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290"/>
        <w:gridCol w:w="2070"/>
      </w:tblGrid>
      <w:tr w:rsidR="005561B9" w14:paraId="6F28D047" w14:textId="77777777" w:rsidTr="00FF4631">
        <w:trPr>
          <w:jc w:val="center"/>
        </w:trPr>
        <w:tc>
          <w:tcPr>
            <w:tcW w:w="7290" w:type="dxa"/>
            <w:tcMar>
              <w:top w:w="144" w:type="dxa"/>
              <w:left w:w="288" w:type="dxa"/>
              <w:bottom w:w="144" w:type="dxa"/>
              <w:right w:w="288" w:type="dxa"/>
            </w:tcMar>
            <w:vAlign w:val="center"/>
          </w:tcPr>
          <w:p w14:paraId="5FD9DD35" w14:textId="2DEB0B66" w:rsidR="005561B9" w:rsidRPr="00AA4D2A" w:rsidRDefault="005561B9" w:rsidP="00A2202A">
            <w:pPr>
              <w:spacing w:after="120"/>
              <w:rPr>
                <w:rFonts w:ascii="Verdana" w:hAnsi="Verdana"/>
                <w:b/>
                <w:i/>
                <w:sz w:val="32"/>
                <w:szCs w:val="32"/>
              </w:rPr>
            </w:pPr>
            <w:r w:rsidRPr="00AA4D2A">
              <w:rPr>
                <w:rFonts w:ascii="Verdana" w:hAnsi="Verdana"/>
                <w:b/>
                <w:i/>
                <w:sz w:val="32"/>
                <w:szCs w:val="32"/>
              </w:rPr>
              <w:t>Space Frequency</w:t>
            </w:r>
          </w:p>
          <w:p w14:paraId="4408307E" w14:textId="77777777" w:rsidR="005561B9" w:rsidRPr="008F566F" w:rsidRDefault="005561B9" w:rsidP="00A2202A">
            <w:pPr>
              <w:spacing w:after="120"/>
              <w:rPr>
                <w:rFonts w:ascii="Verdana" w:hAnsi="Verdana"/>
                <w:b/>
                <w:i/>
                <w:sz w:val="40"/>
                <w:szCs w:val="40"/>
              </w:rPr>
            </w:pPr>
            <w:r w:rsidRPr="00AA4D2A">
              <w:rPr>
                <w:rFonts w:ascii="Verdana" w:hAnsi="Verdana"/>
                <w:b/>
                <w:i/>
                <w:sz w:val="32"/>
                <w:szCs w:val="32"/>
              </w:rPr>
              <w:t>Coordination Group</w:t>
            </w:r>
          </w:p>
        </w:tc>
        <w:tc>
          <w:tcPr>
            <w:tcW w:w="2070" w:type="dxa"/>
            <w:tcMar>
              <w:top w:w="72" w:type="dxa"/>
              <w:left w:w="115" w:type="dxa"/>
              <w:bottom w:w="72" w:type="dxa"/>
              <w:right w:w="115" w:type="dxa"/>
            </w:tcMar>
            <w:vAlign w:val="center"/>
          </w:tcPr>
          <w:p w14:paraId="09391D61" w14:textId="77777777" w:rsidR="005561B9" w:rsidRDefault="005561B9" w:rsidP="00A2202A">
            <w:pPr>
              <w:jc w:val="center"/>
            </w:pPr>
            <w:r>
              <w:rPr>
                <w:noProof/>
                <w:lang w:val="en-GB" w:eastAsia="en-GB"/>
              </w:rPr>
              <w:drawing>
                <wp:inline distT="0" distB="0" distL="0" distR="0" wp14:anchorId="3793649F" wp14:editId="2C87F59D">
                  <wp:extent cx="839239" cy="839239"/>
                  <wp:effectExtent l="19050" t="0" r="0" b="0"/>
                  <wp:docPr id="1" name="Picture 0" descr="SFCG_Logo_2006_Color_FINA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G_Logo_2006_Color_FINAL_PNG.png"/>
                          <pic:cNvPicPr/>
                        </pic:nvPicPr>
                        <pic:blipFill>
                          <a:blip r:embed="rId11" cstate="print"/>
                          <a:stretch>
                            <a:fillRect/>
                          </a:stretch>
                        </pic:blipFill>
                        <pic:spPr>
                          <a:xfrm>
                            <a:off x="0" y="0"/>
                            <a:ext cx="848620" cy="848620"/>
                          </a:xfrm>
                          <a:prstGeom prst="rect">
                            <a:avLst/>
                          </a:prstGeom>
                        </pic:spPr>
                      </pic:pic>
                    </a:graphicData>
                  </a:graphic>
                </wp:inline>
              </w:drawing>
            </w:r>
          </w:p>
        </w:tc>
      </w:tr>
    </w:tbl>
    <w:p w14:paraId="0BCB1CEC" w14:textId="77777777" w:rsidR="005561B9" w:rsidRPr="008F566F" w:rsidRDefault="005561B9" w:rsidP="005561B9"/>
    <w:p w14:paraId="2DF4D3F8" w14:textId="77777777" w:rsidR="00664526" w:rsidRDefault="00664526" w:rsidP="00065EA4">
      <w:pPr>
        <w:widowControl/>
        <w:ind w:right="284"/>
        <w:rPr>
          <w:rFonts w:ascii="Times New Roman" w:hAnsi="Times New Roman"/>
          <w:lang w:val="en-GB"/>
        </w:rPr>
      </w:pPr>
    </w:p>
    <w:p w14:paraId="37FF8CE0" w14:textId="1081379B" w:rsidR="005251A2" w:rsidRPr="00AD2218" w:rsidRDefault="005251A2" w:rsidP="005251A2">
      <w:pPr>
        <w:pStyle w:val="Heading1"/>
        <w:rPr>
          <w:color w:val="00B050"/>
          <w:sz w:val="28"/>
          <w:szCs w:val="28"/>
          <w:lang w:val="en-GB"/>
        </w:rPr>
      </w:pPr>
      <w:r w:rsidRPr="00251F1F">
        <w:rPr>
          <w:sz w:val="28"/>
          <w:szCs w:val="28"/>
          <w:lang w:val="en-GB"/>
        </w:rPr>
        <w:t>Recomme</w:t>
      </w:r>
      <w:r w:rsidRPr="00C30232">
        <w:rPr>
          <w:sz w:val="28"/>
          <w:szCs w:val="28"/>
          <w:lang w:val="en-GB"/>
        </w:rPr>
        <w:t>ndation SFCG 22-1R</w:t>
      </w:r>
      <w:r w:rsidR="00B35519">
        <w:rPr>
          <w:sz w:val="28"/>
          <w:szCs w:val="28"/>
          <w:lang w:val="en-GB"/>
        </w:rPr>
        <w:t>4</w:t>
      </w:r>
    </w:p>
    <w:p w14:paraId="61CC3CB9" w14:textId="77777777" w:rsidR="005251A2" w:rsidRPr="00C30232" w:rsidRDefault="005251A2" w:rsidP="005251A2">
      <w:pPr>
        <w:jc w:val="center"/>
        <w:rPr>
          <w:rFonts w:ascii="Times New Roman" w:hAnsi="Times New Roman"/>
          <w:b/>
          <w:sz w:val="28"/>
          <w:szCs w:val="28"/>
        </w:rPr>
      </w:pPr>
    </w:p>
    <w:p w14:paraId="73426CC1" w14:textId="77777777" w:rsidR="005251A2" w:rsidRPr="00C30232" w:rsidRDefault="005251A2" w:rsidP="005251A2">
      <w:pPr>
        <w:jc w:val="center"/>
        <w:rPr>
          <w:rFonts w:ascii="Times New Roman" w:hAnsi="Times New Roman"/>
          <w:szCs w:val="24"/>
        </w:rPr>
      </w:pPr>
      <w:r w:rsidRPr="00C30232">
        <w:rPr>
          <w:rFonts w:ascii="Times New Roman" w:hAnsi="Times New Roman"/>
          <w:b/>
          <w:sz w:val="28"/>
          <w:szCs w:val="28"/>
        </w:rPr>
        <w:t>FREQUENCY ASSIGNMENT GUIDELINES FOR COMMUNICATIONS IN THE MARS REGION</w:t>
      </w:r>
    </w:p>
    <w:p w14:paraId="5653295D" w14:textId="77777777" w:rsidR="005251A2" w:rsidRPr="00C30232" w:rsidRDefault="005251A2" w:rsidP="005251A2">
      <w:pPr>
        <w:rPr>
          <w:rFonts w:ascii="Times New Roman" w:hAnsi="Times New Roman"/>
          <w:sz w:val="22"/>
        </w:rPr>
      </w:pPr>
    </w:p>
    <w:p w14:paraId="4F66BB5D" w14:textId="77777777" w:rsidR="005251A2" w:rsidRPr="00C30232" w:rsidRDefault="005251A2" w:rsidP="005251A2">
      <w:pPr>
        <w:rPr>
          <w:rFonts w:ascii="Times New Roman" w:hAnsi="Times New Roman"/>
        </w:rPr>
      </w:pPr>
      <w:r w:rsidRPr="00C30232">
        <w:rPr>
          <w:rFonts w:ascii="Times New Roman" w:hAnsi="Times New Roman"/>
        </w:rPr>
        <w:t>The SFCG,</w:t>
      </w:r>
    </w:p>
    <w:p w14:paraId="332EABD0" w14:textId="77777777" w:rsidR="005251A2" w:rsidRPr="00C30232" w:rsidRDefault="005251A2" w:rsidP="005251A2">
      <w:pPr>
        <w:rPr>
          <w:rFonts w:ascii="Times New Roman" w:hAnsi="Times New Roman"/>
        </w:rPr>
      </w:pPr>
    </w:p>
    <w:p w14:paraId="208219EA" w14:textId="77777777" w:rsidR="005251A2" w:rsidRPr="00C30232" w:rsidRDefault="005251A2" w:rsidP="005251A2">
      <w:pPr>
        <w:rPr>
          <w:rFonts w:ascii="Times New Roman" w:hAnsi="Times New Roman"/>
        </w:rPr>
      </w:pPr>
      <w:r w:rsidRPr="00C30232">
        <w:rPr>
          <w:rFonts w:ascii="Times New Roman" w:hAnsi="Times New Roman"/>
        </w:rPr>
        <w:t xml:space="preserve">CONSIDERING </w:t>
      </w:r>
    </w:p>
    <w:p w14:paraId="3A28E732" w14:textId="77777777" w:rsidR="005251A2" w:rsidRPr="00C30232" w:rsidRDefault="005251A2" w:rsidP="005251A2">
      <w:pPr>
        <w:rPr>
          <w:rFonts w:ascii="Times New Roman" w:hAnsi="Times New Roman"/>
        </w:rPr>
      </w:pPr>
    </w:p>
    <w:p w14:paraId="4E3A440D" w14:textId="77777777"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that a regional communication network can be expected in the foreseeable future at Mars as missions to Mars increase in number and variety;</w:t>
      </w:r>
    </w:p>
    <w:p w14:paraId="2C518D3A" w14:textId="77777777" w:rsidR="005251A2" w:rsidRPr="00C30232" w:rsidRDefault="005251A2" w:rsidP="005251A2">
      <w:pPr>
        <w:tabs>
          <w:tab w:val="num" w:pos="720"/>
        </w:tabs>
        <w:ind w:left="720" w:right="-108" w:hanging="720"/>
        <w:rPr>
          <w:rFonts w:ascii="Times New Roman" w:hAnsi="Times New Roman"/>
        </w:rPr>
      </w:pPr>
    </w:p>
    <w:p w14:paraId="4FA3B021" w14:textId="77777777"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that frequencies for direct communication between a spacecraft at Mars and an Earth station are provided in the existing allocations to the space research service (SRS);</w:t>
      </w:r>
    </w:p>
    <w:p w14:paraId="55A8B575" w14:textId="77777777" w:rsidR="005251A2" w:rsidRPr="00C30232" w:rsidRDefault="005251A2" w:rsidP="005251A2">
      <w:pPr>
        <w:tabs>
          <w:tab w:val="num" w:pos="720"/>
        </w:tabs>
        <w:ind w:left="720" w:right="-108" w:hanging="720"/>
        <w:rPr>
          <w:rFonts w:ascii="Times New Roman" w:hAnsi="Times New Roman"/>
        </w:rPr>
      </w:pPr>
    </w:p>
    <w:p w14:paraId="444630AE" w14:textId="77777777"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that separate frequencies are needed in the Mars region for compatible local communications between a surface vehicle and an orbiter, between surface vehicles, and between orbiters;</w:t>
      </w:r>
    </w:p>
    <w:p w14:paraId="53C6619F" w14:textId="77777777" w:rsidR="005251A2" w:rsidRPr="00C30232" w:rsidRDefault="005251A2" w:rsidP="005251A2">
      <w:pPr>
        <w:tabs>
          <w:tab w:val="num" w:pos="720"/>
        </w:tabs>
        <w:ind w:left="720" w:right="-108" w:hanging="720"/>
        <w:rPr>
          <w:rFonts w:ascii="Times New Roman" w:hAnsi="Times New Roman"/>
        </w:rPr>
      </w:pPr>
    </w:p>
    <w:p w14:paraId="7C9BE581" w14:textId="77777777"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that major criteria for allocating frequencies include RF compatibility, technology availability and performance, operation scenarios, cost to the missions, and ability to conduct testing and emergency support from the Earth;</w:t>
      </w:r>
    </w:p>
    <w:p w14:paraId="03C0706A" w14:textId="77777777" w:rsidR="005251A2" w:rsidRPr="00C30232" w:rsidRDefault="005251A2" w:rsidP="005251A2">
      <w:pPr>
        <w:tabs>
          <w:tab w:val="num" w:pos="720"/>
        </w:tabs>
        <w:ind w:left="720" w:right="-108" w:hanging="720"/>
        <w:rPr>
          <w:rFonts w:ascii="Times New Roman" w:hAnsi="Times New Roman"/>
        </w:rPr>
      </w:pPr>
    </w:p>
    <w:p w14:paraId="08A55160" w14:textId="77777777"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that, without sufficient frequency separation, a Mars vehicle receiving signals from the Earth can be easily interfered by a signal transmitted by itself or by a local Mars vehicle, and a Mars vehicle transmitting to the Earth can easily interfere with a local receiver;</w:t>
      </w:r>
    </w:p>
    <w:p w14:paraId="492F9290" w14:textId="77777777" w:rsidR="005251A2" w:rsidRPr="00C30232" w:rsidRDefault="005251A2" w:rsidP="005251A2">
      <w:pPr>
        <w:tabs>
          <w:tab w:val="num" w:pos="720"/>
        </w:tabs>
        <w:ind w:left="720" w:right="-108" w:hanging="720"/>
        <w:rPr>
          <w:rFonts w:ascii="Times New Roman" w:hAnsi="Times New Roman"/>
        </w:rPr>
      </w:pPr>
    </w:p>
    <w:p w14:paraId="41166B1D" w14:textId="77777777"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 xml:space="preserve">that lower frequency provides better SNR performance for a communication link between two vehicles using low gain broad beam antennas, such as between a rover and a low orbiter; </w:t>
      </w:r>
    </w:p>
    <w:p w14:paraId="14181858" w14:textId="77777777" w:rsidR="005251A2" w:rsidRPr="00C30232" w:rsidRDefault="005251A2" w:rsidP="005251A2">
      <w:pPr>
        <w:tabs>
          <w:tab w:val="num" w:pos="720"/>
        </w:tabs>
        <w:ind w:left="720" w:right="-108" w:hanging="720"/>
        <w:rPr>
          <w:rFonts w:ascii="Times New Roman" w:hAnsi="Times New Roman"/>
        </w:rPr>
      </w:pPr>
    </w:p>
    <w:p w14:paraId="7B6AB584" w14:textId="77777777"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 xml:space="preserve">that higher frequency provides better performance between two vehicles employing high gain antennas, such as between a large lander and an orbiter with accurately pointed antennas; </w:t>
      </w:r>
    </w:p>
    <w:p w14:paraId="47C28915" w14:textId="77777777" w:rsidR="005251A2" w:rsidRPr="00C30232" w:rsidRDefault="005251A2" w:rsidP="005251A2">
      <w:pPr>
        <w:tabs>
          <w:tab w:val="num" w:pos="720"/>
        </w:tabs>
        <w:ind w:left="720" w:right="-108" w:hanging="720"/>
        <w:rPr>
          <w:rFonts w:ascii="Times New Roman" w:hAnsi="Times New Roman"/>
        </w:rPr>
      </w:pPr>
    </w:p>
    <w:p w14:paraId="0D11B57C" w14:textId="41AF8809"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 xml:space="preserve">that testing Mars local link radios with signals transmitted from an earth station is allowed only if it does not interfere with Earth-based radio systems operating in accordance with </w:t>
      </w:r>
      <w:r w:rsidRPr="00C30232">
        <w:rPr>
          <w:rFonts w:ascii="Times New Roman" w:hAnsi="Times New Roman"/>
        </w:rPr>
        <w:lastRenderedPageBreak/>
        <w:t xml:space="preserve">provisions of </w:t>
      </w:r>
      <w:r w:rsidR="000E658A">
        <w:rPr>
          <w:rFonts w:ascii="Times New Roman" w:hAnsi="Times New Roman"/>
        </w:rPr>
        <w:t xml:space="preserve">the </w:t>
      </w:r>
      <w:r w:rsidRPr="00C30232">
        <w:rPr>
          <w:rFonts w:ascii="Times New Roman" w:hAnsi="Times New Roman"/>
        </w:rPr>
        <w:t>Radio Regulations; and that techniques such as self</w:t>
      </w:r>
      <w:r w:rsidR="00B61FCC">
        <w:rPr>
          <w:rFonts w:ascii="Times New Roman" w:hAnsi="Times New Roman"/>
        </w:rPr>
        <w:t>-</w:t>
      </w:r>
      <w:r w:rsidRPr="00C30232">
        <w:rPr>
          <w:rFonts w:ascii="Times New Roman" w:hAnsi="Times New Roman"/>
        </w:rPr>
        <w:t>test on board are available to minimize the need for testing with Earth-based signals;</w:t>
      </w:r>
    </w:p>
    <w:p w14:paraId="7B6C1B21" w14:textId="77777777" w:rsidR="005251A2" w:rsidRPr="00C30232" w:rsidRDefault="005251A2" w:rsidP="005251A2">
      <w:pPr>
        <w:tabs>
          <w:tab w:val="num" w:pos="720"/>
        </w:tabs>
        <w:ind w:left="720" w:right="-108" w:hanging="720"/>
        <w:rPr>
          <w:rFonts w:ascii="Times New Roman" w:hAnsi="Times New Roman"/>
        </w:rPr>
      </w:pPr>
    </w:p>
    <w:p w14:paraId="7D59ACF5" w14:textId="0602A8E6"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that the SFCG has resolved to provide assistance to member agencies in coordinating frequency assignment for deep space missions, including missions to Mars (see RES SFCG A21</w:t>
      </w:r>
      <w:r w:rsidRPr="00C30232">
        <w:rPr>
          <w:rFonts w:ascii="Times New Roman" w:hAnsi="Times New Roman"/>
        </w:rPr>
        <w:noBreakHyphen/>
        <w:t>1);</w:t>
      </w:r>
    </w:p>
    <w:p w14:paraId="744D2976" w14:textId="77777777" w:rsidR="005251A2" w:rsidRPr="00C30232" w:rsidRDefault="005251A2" w:rsidP="005251A2">
      <w:pPr>
        <w:tabs>
          <w:tab w:val="num" w:pos="720"/>
        </w:tabs>
        <w:ind w:left="720" w:right="-108" w:hanging="720"/>
        <w:rPr>
          <w:rFonts w:ascii="Times New Roman" w:hAnsi="Times New Roman"/>
        </w:rPr>
      </w:pPr>
    </w:p>
    <w:p w14:paraId="4F3C9AD0" w14:textId="77777777" w:rsidR="005251A2" w:rsidRPr="00C3023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that Mars missions need interoperable relay links to maintain communication with the Earth; and that such links in the UHF band have been defined in the CCSDS Proximity 1 standard;</w:t>
      </w:r>
    </w:p>
    <w:p w14:paraId="630BFCA5" w14:textId="77777777" w:rsidR="005251A2" w:rsidRPr="00C30232" w:rsidRDefault="005251A2" w:rsidP="005251A2">
      <w:pPr>
        <w:tabs>
          <w:tab w:val="num" w:pos="720"/>
        </w:tabs>
        <w:ind w:left="720" w:right="-108" w:hanging="720"/>
        <w:rPr>
          <w:rFonts w:ascii="Times New Roman" w:hAnsi="Times New Roman"/>
        </w:rPr>
      </w:pPr>
    </w:p>
    <w:p w14:paraId="5DE83309" w14:textId="7B2F5DC5" w:rsidR="005251A2" w:rsidRDefault="005251A2" w:rsidP="005251A2">
      <w:pPr>
        <w:widowControl/>
        <w:numPr>
          <w:ilvl w:val="0"/>
          <w:numId w:val="12"/>
        </w:numPr>
        <w:tabs>
          <w:tab w:val="clear" w:pos="360"/>
          <w:tab w:val="num" w:pos="720"/>
        </w:tabs>
        <w:ind w:left="720" w:right="-108" w:hanging="720"/>
        <w:rPr>
          <w:rFonts w:ascii="Times New Roman" w:hAnsi="Times New Roman"/>
        </w:rPr>
      </w:pPr>
      <w:r w:rsidRPr="00C30232">
        <w:rPr>
          <w:rFonts w:ascii="Times New Roman" w:hAnsi="Times New Roman"/>
        </w:rPr>
        <w:t>that passive observations in space need to be protected to the extent provided in the Radio Regulations, particularly the quiet zone in the shielded area of the Moon</w:t>
      </w:r>
      <w:r w:rsidR="004255E5">
        <w:rPr>
          <w:rFonts w:ascii="Times New Roman" w:hAnsi="Times New Roman"/>
        </w:rPr>
        <w:t>;</w:t>
      </w:r>
    </w:p>
    <w:p w14:paraId="1295BDB9" w14:textId="77777777" w:rsidR="004255E5" w:rsidRDefault="004255E5" w:rsidP="00AC3DB1">
      <w:pPr>
        <w:pStyle w:val="ListParagraph"/>
        <w:rPr>
          <w:rFonts w:ascii="Times New Roman" w:hAnsi="Times New Roman"/>
        </w:rPr>
      </w:pPr>
    </w:p>
    <w:p w14:paraId="2ADD9B26" w14:textId="393EDDD9" w:rsidR="004255E5" w:rsidRPr="00C30232" w:rsidRDefault="004255E5" w:rsidP="005251A2">
      <w:pPr>
        <w:widowControl/>
        <w:numPr>
          <w:ilvl w:val="0"/>
          <w:numId w:val="12"/>
        </w:numPr>
        <w:tabs>
          <w:tab w:val="clear" w:pos="360"/>
          <w:tab w:val="num" w:pos="720"/>
        </w:tabs>
        <w:ind w:left="720" w:right="-108" w:hanging="720"/>
        <w:rPr>
          <w:rFonts w:ascii="Times New Roman" w:hAnsi="Times New Roman"/>
        </w:rPr>
      </w:pPr>
      <w:r>
        <w:rPr>
          <w:rFonts w:ascii="Times New Roman" w:hAnsi="Times New Roman"/>
        </w:rPr>
        <w:t>that</w:t>
      </w:r>
      <w:r w:rsidR="00C101E3">
        <w:rPr>
          <w:rFonts w:ascii="Times New Roman" w:hAnsi="Times New Roman"/>
        </w:rPr>
        <w:t xml:space="preserve"> </w:t>
      </w:r>
      <w:r w:rsidR="00AC3DB1">
        <w:rPr>
          <w:rFonts w:ascii="Times New Roman" w:hAnsi="Times New Roman"/>
        </w:rPr>
        <w:t xml:space="preserve">some </w:t>
      </w:r>
      <w:r>
        <w:rPr>
          <w:rFonts w:ascii="Times New Roman" w:hAnsi="Times New Roman"/>
        </w:rPr>
        <w:t xml:space="preserve">frequency bands recommended for </w:t>
      </w:r>
      <w:r w:rsidR="00C101E3">
        <w:rPr>
          <w:rFonts w:ascii="Times New Roman" w:hAnsi="Times New Roman"/>
        </w:rPr>
        <w:t>proximity communications in the lunar region</w:t>
      </w:r>
      <w:r w:rsidR="00C101E3" w:rsidRPr="00AC3DB1">
        <w:rPr>
          <w:rStyle w:val="FootnoteReference"/>
          <w:rFonts w:ascii="Times New Roman" w:hAnsi="Times New Roman"/>
          <w:vertAlign w:val="superscript"/>
        </w:rPr>
        <w:footnoteReference w:id="1"/>
      </w:r>
      <w:r w:rsidR="00C101E3">
        <w:rPr>
          <w:rFonts w:ascii="Times New Roman" w:hAnsi="Times New Roman"/>
        </w:rPr>
        <w:t xml:space="preserve"> could also be used in the Mars region, with the potential benefits of shared technology development and hardware re-use;</w:t>
      </w:r>
    </w:p>
    <w:p w14:paraId="437476CE" w14:textId="77777777" w:rsidR="005251A2" w:rsidRPr="00C30232" w:rsidRDefault="005251A2" w:rsidP="005251A2">
      <w:pPr>
        <w:ind w:right="-90"/>
        <w:rPr>
          <w:rFonts w:ascii="Times New Roman" w:hAnsi="Times New Roman"/>
        </w:rPr>
      </w:pPr>
    </w:p>
    <w:p w14:paraId="65FE9E9E" w14:textId="77777777" w:rsidR="005251A2" w:rsidRPr="00C30232" w:rsidRDefault="005251A2" w:rsidP="005251A2">
      <w:pPr>
        <w:ind w:right="-90"/>
        <w:rPr>
          <w:rFonts w:ascii="Times New Roman" w:hAnsi="Times New Roman"/>
        </w:rPr>
      </w:pPr>
      <w:r w:rsidRPr="00C30232">
        <w:rPr>
          <w:rFonts w:ascii="Times New Roman" w:hAnsi="Times New Roman"/>
        </w:rPr>
        <w:t>RECOGNISING</w:t>
      </w:r>
    </w:p>
    <w:p w14:paraId="7417EECF" w14:textId="77777777" w:rsidR="005251A2" w:rsidRPr="00C30232" w:rsidRDefault="005251A2" w:rsidP="005251A2">
      <w:pPr>
        <w:ind w:left="720" w:right="-90"/>
        <w:rPr>
          <w:rFonts w:ascii="Times New Roman" w:hAnsi="Times New Roman"/>
        </w:rPr>
      </w:pPr>
    </w:p>
    <w:p w14:paraId="55316C1D" w14:textId="77777777" w:rsidR="005251A2" w:rsidRPr="00C30232" w:rsidRDefault="005251A2" w:rsidP="005251A2">
      <w:pPr>
        <w:pStyle w:val="BodyText2"/>
        <w:numPr>
          <w:ilvl w:val="0"/>
          <w:numId w:val="13"/>
        </w:numPr>
        <w:tabs>
          <w:tab w:val="clear" w:pos="360"/>
          <w:tab w:val="num" w:pos="720"/>
        </w:tabs>
        <w:ind w:left="720" w:hanging="720"/>
        <w:rPr>
          <w:sz w:val="24"/>
        </w:rPr>
      </w:pPr>
      <w:r w:rsidRPr="00C30232">
        <w:rPr>
          <w:sz w:val="24"/>
        </w:rPr>
        <w:t>that Mars local links must not interfere with the direct communication links between space and the Earth using frequencies provided in the ITU Radio Regulation;</w:t>
      </w:r>
    </w:p>
    <w:p w14:paraId="640D8A8C" w14:textId="77777777" w:rsidR="005251A2" w:rsidRPr="00C30232" w:rsidRDefault="005251A2" w:rsidP="005251A2">
      <w:pPr>
        <w:pStyle w:val="BodyText2"/>
        <w:tabs>
          <w:tab w:val="num" w:pos="720"/>
        </w:tabs>
        <w:ind w:left="720" w:hanging="720"/>
        <w:rPr>
          <w:sz w:val="24"/>
        </w:rPr>
      </w:pPr>
    </w:p>
    <w:p w14:paraId="7688F9EB" w14:textId="3ABE8605" w:rsidR="005251A2" w:rsidRDefault="005251A2" w:rsidP="005251A2">
      <w:pPr>
        <w:pStyle w:val="BodyText2"/>
        <w:numPr>
          <w:ilvl w:val="0"/>
          <w:numId w:val="13"/>
        </w:numPr>
        <w:tabs>
          <w:tab w:val="clear" w:pos="360"/>
          <w:tab w:val="num" w:pos="720"/>
        </w:tabs>
        <w:ind w:left="720" w:hanging="720"/>
        <w:rPr>
          <w:sz w:val="24"/>
        </w:rPr>
      </w:pPr>
      <w:r w:rsidRPr="00C30232">
        <w:rPr>
          <w:sz w:val="24"/>
        </w:rPr>
        <w:t>that multiple frequency bands are needed for missions to meet various communications requirements and satisfy cost, mass and performance objectives</w:t>
      </w:r>
      <w:r w:rsidR="00C101E3">
        <w:rPr>
          <w:sz w:val="24"/>
        </w:rPr>
        <w:t>;</w:t>
      </w:r>
    </w:p>
    <w:p w14:paraId="38568B53" w14:textId="77777777" w:rsidR="00C101E3" w:rsidRDefault="00C101E3" w:rsidP="00AC3DB1">
      <w:pPr>
        <w:pStyle w:val="ListParagraph"/>
      </w:pPr>
    </w:p>
    <w:p w14:paraId="327939D1" w14:textId="200AED8F" w:rsidR="00AC3DB1" w:rsidRPr="00970C42" w:rsidRDefault="00AC3DB1" w:rsidP="005251A2">
      <w:pPr>
        <w:pStyle w:val="BodyText2"/>
        <w:numPr>
          <w:ilvl w:val="0"/>
          <w:numId w:val="13"/>
        </w:numPr>
        <w:tabs>
          <w:tab w:val="clear" w:pos="360"/>
          <w:tab w:val="num" w:pos="720"/>
        </w:tabs>
        <w:ind w:left="720" w:hanging="720"/>
        <w:rPr>
          <w:sz w:val="24"/>
        </w:rPr>
      </w:pPr>
      <w:r w:rsidRPr="00970C42">
        <w:rPr>
          <w:sz w:val="24"/>
        </w:rPr>
        <w:t xml:space="preserve">that Mars proximity links </w:t>
      </w:r>
      <w:r w:rsidR="00970C42" w:rsidRPr="00970C42">
        <w:rPr>
          <w:sz w:val="24"/>
        </w:rPr>
        <w:t xml:space="preserve">may have the potential to cause interference to </w:t>
      </w:r>
      <w:r w:rsidRPr="00970C42">
        <w:rPr>
          <w:sz w:val="24"/>
        </w:rPr>
        <w:t>Radio Astronomy observatories in the shielded zone of the Moon;</w:t>
      </w:r>
    </w:p>
    <w:p w14:paraId="6FABCCC2" w14:textId="77777777" w:rsidR="00AC3DB1" w:rsidRDefault="00AC3DB1" w:rsidP="00567853">
      <w:pPr>
        <w:pStyle w:val="ListParagraph"/>
      </w:pPr>
    </w:p>
    <w:p w14:paraId="08D040E7" w14:textId="2E69F8C4" w:rsidR="00C101E3" w:rsidRPr="00C30232" w:rsidRDefault="00532D62" w:rsidP="005251A2">
      <w:pPr>
        <w:pStyle w:val="BodyText2"/>
        <w:numPr>
          <w:ilvl w:val="0"/>
          <w:numId w:val="13"/>
        </w:numPr>
        <w:tabs>
          <w:tab w:val="clear" w:pos="360"/>
          <w:tab w:val="num" w:pos="720"/>
        </w:tabs>
        <w:ind w:left="720" w:hanging="720"/>
        <w:rPr>
          <w:sz w:val="24"/>
        </w:rPr>
      </w:pPr>
      <w:r>
        <w:rPr>
          <w:sz w:val="24"/>
        </w:rPr>
        <w:t>that</w:t>
      </w:r>
      <w:r w:rsidR="00AC3DB1">
        <w:rPr>
          <w:sz w:val="24"/>
        </w:rPr>
        <w:t xml:space="preserve"> members, through the </w:t>
      </w:r>
      <w:r w:rsidR="00B23EEC">
        <w:rPr>
          <w:sz w:val="24"/>
        </w:rPr>
        <w:t>SFCG</w:t>
      </w:r>
      <w:r w:rsidR="00AC3DB1">
        <w:rPr>
          <w:sz w:val="24"/>
        </w:rPr>
        <w:t>, should</w:t>
      </w:r>
      <w:r w:rsidR="00B23EEC">
        <w:rPr>
          <w:sz w:val="24"/>
        </w:rPr>
        <w:t xml:space="preserve"> work together with IUCAF to exchange planning information for </w:t>
      </w:r>
      <w:r w:rsidR="00AC3DB1">
        <w:rPr>
          <w:sz w:val="24"/>
        </w:rPr>
        <w:t>Mars missions</w:t>
      </w:r>
      <w:r w:rsidR="00AC3DB1" w:rsidRPr="00AC3DB1">
        <w:rPr>
          <w:sz w:val="24"/>
        </w:rPr>
        <w:t xml:space="preserve"> </w:t>
      </w:r>
      <w:r w:rsidR="00AC3DB1">
        <w:rPr>
          <w:sz w:val="24"/>
        </w:rPr>
        <w:t>in accordance with RES SFCG 23-5;</w:t>
      </w:r>
    </w:p>
    <w:p w14:paraId="7FE89D22" w14:textId="77777777" w:rsidR="005251A2" w:rsidRPr="00C30232" w:rsidRDefault="005251A2" w:rsidP="005251A2">
      <w:pPr>
        <w:tabs>
          <w:tab w:val="num" w:pos="720"/>
        </w:tabs>
        <w:ind w:left="720" w:right="-90" w:hanging="720"/>
        <w:rPr>
          <w:rFonts w:ascii="Times New Roman" w:hAnsi="Times New Roman"/>
        </w:rPr>
      </w:pPr>
    </w:p>
    <w:p w14:paraId="19E12FCB" w14:textId="77777777" w:rsidR="005251A2" w:rsidRPr="00C30232" w:rsidRDefault="005251A2" w:rsidP="005251A2">
      <w:pPr>
        <w:ind w:right="-90"/>
        <w:rPr>
          <w:rFonts w:ascii="Times New Roman" w:hAnsi="Times New Roman"/>
        </w:rPr>
      </w:pPr>
    </w:p>
    <w:p w14:paraId="6EF33DC2" w14:textId="77777777" w:rsidR="005251A2" w:rsidRPr="00C30232" w:rsidRDefault="005251A2" w:rsidP="005251A2">
      <w:pPr>
        <w:rPr>
          <w:rFonts w:ascii="Times New Roman" w:hAnsi="Times New Roman"/>
        </w:rPr>
      </w:pPr>
      <w:r w:rsidRPr="00C30232">
        <w:rPr>
          <w:rFonts w:ascii="Times New Roman" w:hAnsi="Times New Roman"/>
        </w:rPr>
        <w:t>RECOMMENDS</w:t>
      </w:r>
    </w:p>
    <w:p w14:paraId="04953277" w14:textId="77777777" w:rsidR="005251A2" w:rsidRPr="00C30232" w:rsidRDefault="005251A2" w:rsidP="005251A2">
      <w:pPr>
        <w:tabs>
          <w:tab w:val="left" w:pos="720"/>
        </w:tabs>
        <w:ind w:left="720" w:hanging="720"/>
        <w:rPr>
          <w:rFonts w:ascii="Times New Roman" w:hAnsi="Times New Roman"/>
        </w:rPr>
      </w:pPr>
    </w:p>
    <w:p w14:paraId="6ABDC3CA" w14:textId="07BBDBB7" w:rsidR="005251A2" w:rsidRPr="00C30232" w:rsidRDefault="005251A2" w:rsidP="005251A2">
      <w:pPr>
        <w:widowControl/>
        <w:numPr>
          <w:ilvl w:val="0"/>
          <w:numId w:val="14"/>
        </w:numPr>
        <w:tabs>
          <w:tab w:val="clear" w:pos="360"/>
          <w:tab w:val="left" w:pos="720"/>
          <w:tab w:val="num" w:pos="1080"/>
        </w:tabs>
        <w:ind w:left="720" w:hanging="720"/>
        <w:rPr>
          <w:rFonts w:ascii="Times New Roman" w:hAnsi="Times New Roman"/>
        </w:rPr>
      </w:pPr>
      <w:r w:rsidRPr="00C30232">
        <w:rPr>
          <w:rFonts w:ascii="Times New Roman" w:hAnsi="Times New Roman"/>
        </w:rPr>
        <w:t xml:space="preserve">that agencies select frequencies from Table 1 for communications in the Mars region according to the specific applicability and precautions </w:t>
      </w:r>
      <w:r w:rsidR="00552923">
        <w:rPr>
          <w:rFonts w:ascii="Times New Roman" w:hAnsi="Times New Roman"/>
        </w:rPr>
        <w:t>recommended in Table 2;</w:t>
      </w:r>
    </w:p>
    <w:p w14:paraId="0D0CFDF1" w14:textId="77777777" w:rsidR="005251A2" w:rsidRPr="00C30232" w:rsidRDefault="005251A2" w:rsidP="005251A2">
      <w:pPr>
        <w:tabs>
          <w:tab w:val="left" w:pos="720"/>
        </w:tabs>
        <w:ind w:left="720" w:hanging="720"/>
        <w:rPr>
          <w:rFonts w:ascii="Times New Roman" w:hAnsi="Times New Roman"/>
        </w:rPr>
      </w:pPr>
    </w:p>
    <w:p w14:paraId="4676CD0F" w14:textId="77777777" w:rsidR="005251A2" w:rsidRPr="00C30232" w:rsidRDefault="005251A2" w:rsidP="005251A2">
      <w:pPr>
        <w:widowControl/>
        <w:numPr>
          <w:ilvl w:val="0"/>
          <w:numId w:val="14"/>
        </w:numPr>
        <w:tabs>
          <w:tab w:val="clear" w:pos="360"/>
          <w:tab w:val="left" w:pos="720"/>
          <w:tab w:val="num" w:pos="1080"/>
        </w:tabs>
        <w:ind w:left="720" w:hanging="720"/>
        <w:rPr>
          <w:rFonts w:ascii="Times New Roman" w:hAnsi="Times New Roman"/>
        </w:rPr>
      </w:pPr>
      <w:r w:rsidRPr="00C30232">
        <w:rPr>
          <w:rFonts w:ascii="Times New Roman" w:hAnsi="Times New Roman"/>
        </w:rPr>
        <w:t xml:space="preserve">that testing Mars local links in flight with signals transmitted from an Earth station be minimized and strictly non-interfering to the Earth-based radio systems operating under the provisions of Radio Regulation; </w:t>
      </w:r>
    </w:p>
    <w:p w14:paraId="56A58F5D" w14:textId="77777777" w:rsidR="005251A2" w:rsidRPr="00C30232" w:rsidRDefault="005251A2" w:rsidP="005251A2">
      <w:pPr>
        <w:tabs>
          <w:tab w:val="left" w:pos="720"/>
        </w:tabs>
        <w:ind w:left="720" w:hanging="720"/>
        <w:rPr>
          <w:rFonts w:ascii="Times New Roman" w:hAnsi="Times New Roman"/>
        </w:rPr>
      </w:pPr>
    </w:p>
    <w:p w14:paraId="2753C697" w14:textId="085286AF" w:rsidR="005C45AB" w:rsidRDefault="005251A2" w:rsidP="005251A2">
      <w:pPr>
        <w:widowControl/>
        <w:numPr>
          <w:ilvl w:val="0"/>
          <w:numId w:val="14"/>
        </w:numPr>
        <w:tabs>
          <w:tab w:val="clear" w:pos="360"/>
          <w:tab w:val="num" w:pos="720"/>
        </w:tabs>
        <w:ind w:left="720" w:hanging="720"/>
        <w:rPr>
          <w:rFonts w:ascii="Times New Roman" w:hAnsi="Times New Roman"/>
        </w:rPr>
      </w:pPr>
      <w:r w:rsidRPr="00C30232">
        <w:rPr>
          <w:rFonts w:ascii="Times New Roman" w:hAnsi="Times New Roman"/>
        </w:rPr>
        <w:t>that assignment of Mars local link frequencies be coordinated within th</w:t>
      </w:r>
      <w:r w:rsidR="00952CA8">
        <w:rPr>
          <w:rFonts w:ascii="Times New Roman" w:hAnsi="Times New Roman"/>
        </w:rPr>
        <w:t>e SFCG in accordance with RES A</w:t>
      </w:r>
      <w:r w:rsidRPr="00C30232">
        <w:rPr>
          <w:rFonts w:ascii="Times New Roman" w:hAnsi="Times New Roman"/>
        </w:rPr>
        <w:t>21-1</w:t>
      </w:r>
      <w:r w:rsidR="00552923">
        <w:rPr>
          <w:rFonts w:ascii="Times New Roman" w:hAnsi="Times New Roman"/>
        </w:rPr>
        <w:t>.</w:t>
      </w:r>
    </w:p>
    <w:p w14:paraId="42BD0CB1" w14:textId="77777777" w:rsidR="0019581F" w:rsidRDefault="0019581F" w:rsidP="00EB6F0A">
      <w:pPr>
        <w:ind w:firstLine="360"/>
        <w:rPr>
          <w:rFonts w:ascii="Times New Roman" w:hAnsi="Times New Roman"/>
        </w:rPr>
      </w:pPr>
    </w:p>
    <w:p w14:paraId="61232B72" w14:textId="2220BDEC" w:rsidR="005251A2" w:rsidRDefault="005251A2" w:rsidP="00EB6F0A">
      <w:pPr>
        <w:ind w:firstLine="360"/>
        <w:rPr>
          <w:rFonts w:ascii="Times New Roman" w:hAnsi="Times New Roman"/>
        </w:rPr>
      </w:pPr>
      <w:r w:rsidRPr="00C30232">
        <w:rPr>
          <w:rFonts w:ascii="Times New Roman" w:hAnsi="Times New Roman"/>
        </w:rPr>
        <w:t>Table 1: Summary of Frequency Bands for Communications in the Mars Region</w:t>
      </w:r>
    </w:p>
    <w:p w14:paraId="5D22D628" w14:textId="054B1ACF" w:rsidR="00552923" w:rsidRDefault="00552923" w:rsidP="00EB6F0A">
      <w:pPr>
        <w:ind w:firstLine="360"/>
        <w:rPr>
          <w:rFonts w:ascii="Times New Roman" w:hAnsi="Times New Roman"/>
        </w:rPr>
      </w:pPr>
    </w:p>
    <w:p w14:paraId="2D502DAC" w14:textId="77777777" w:rsidR="00552923" w:rsidRPr="00EB6F0A" w:rsidRDefault="00552923" w:rsidP="00EB6F0A">
      <w:pPr>
        <w:ind w:firstLine="360"/>
        <w:rPr>
          <w:rFonts w:ascii="Times New Roman" w:hAnsi="Times New Roman"/>
        </w:rPr>
      </w:pPr>
    </w:p>
    <w:tbl>
      <w:tblPr>
        <w:tblStyle w:val="TableGrid"/>
        <w:tblW w:w="0" w:type="auto"/>
        <w:tblInd w:w="1195" w:type="dxa"/>
        <w:tblLayout w:type="fixed"/>
        <w:tblCellMar>
          <w:top w:w="72" w:type="dxa"/>
          <w:left w:w="115" w:type="dxa"/>
          <w:bottom w:w="72" w:type="dxa"/>
          <w:right w:w="115" w:type="dxa"/>
        </w:tblCellMar>
        <w:tblLook w:val="04A0" w:firstRow="1" w:lastRow="0" w:firstColumn="1" w:lastColumn="0" w:noHBand="0" w:noVBand="1"/>
      </w:tblPr>
      <w:tblGrid>
        <w:gridCol w:w="3150"/>
        <w:gridCol w:w="3240"/>
      </w:tblGrid>
      <w:tr w:rsidR="005251A2" w14:paraId="50048C44" w14:textId="77777777" w:rsidTr="008B79B3">
        <w:trPr>
          <w:tblHeader/>
        </w:trPr>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6AB7A" w14:textId="77777777" w:rsidR="005251A2" w:rsidRDefault="005251A2">
            <w:pPr>
              <w:jc w:val="center"/>
              <w:rPr>
                <w:rFonts w:ascii="Times New Roman" w:hAnsi="Times New Roman" w:cs="Times New Roman"/>
                <w:b/>
              </w:rPr>
            </w:pPr>
            <w:r>
              <w:rPr>
                <w:rFonts w:ascii="Times New Roman" w:hAnsi="Times New Roman" w:cs="Times New Roman"/>
                <w:b/>
              </w:rPr>
              <w:t>Link</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D32D9" w14:textId="77777777" w:rsidR="005251A2" w:rsidRDefault="005251A2">
            <w:pPr>
              <w:jc w:val="center"/>
              <w:rPr>
                <w:rFonts w:ascii="Times New Roman" w:hAnsi="Times New Roman" w:cs="Times New Roman"/>
                <w:b/>
              </w:rPr>
            </w:pPr>
            <w:r>
              <w:rPr>
                <w:rFonts w:ascii="Times New Roman" w:hAnsi="Times New Roman" w:cs="Times New Roman"/>
                <w:b/>
              </w:rPr>
              <w:t>Frequency</w:t>
            </w:r>
          </w:p>
        </w:tc>
      </w:tr>
      <w:tr w:rsidR="005251A2" w14:paraId="6A0157BF" w14:textId="77777777" w:rsidTr="005251A2">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5F9F3" w14:textId="77777777" w:rsidR="005251A2" w:rsidRDefault="005251A2">
            <w:pPr>
              <w:rPr>
                <w:rFonts w:ascii="Times New Roman" w:hAnsi="Times New Roman" w:cs="Times New Roman"/>
              </w:rPr>
            </w:pPr>
            <w:r>
              <w:rPr>
                <w:rFonts w:ascii="Times New Roman" w:hAnsi="Times New Roman" w:cs="Times New Roman"/>
              </w:rPr>
              <w:t>Space-to-Earth:</w:t>
            </w:r>
            <w:r>
              <w:rPr>
                <w:rFonts w:ascii="Times New Roman" w:hAnsi="Times New Roman" w:cs="Times New Roman"/>
              </w:rPr>
              <w:tab/>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2B2AD" w14:textId="77777777" w:rsidR="005251A2" w:rsidRPr="00CB15F5" w:rsidRDefault="005251A2">
            <w:pPr>
              <w:rPr>
                <w:rFonts w:ascii="Times New Roman" w:hAnsi="Times New Roman" w:cs="Times New Roman"/>
              </w:rPr>
            </w:pPr>
            <w:r w:rsidRPr="00CB15F5">
              <w:rPr>
                <w:rFonts w:ascii="Times New Roman" w:hAnsi="Times New Roman" w:cs="Times New Roman"/>
              </w:rPr>
              <w:t>2290-2300 MHz</w:t>
            </w:r>
          </w:p>
          <w:p w14:paraId="451D50B1" w14:textId="77777777" w:rsidR="005251A2" w:rsidRPr="000374D6" w:rsidRDefault="005251A2">
            <w:pPr>
              <w:rPr>
                <w:rFonts w:ascii="Times New Roman" w:hAnsi="Times New Roman" w:cs="Times New Roman"/>
              </w:rPr>
            </w:pPr>
            <w:r w:rsidRPr="000374D6">
              <w:rPr>
                <w:rFonts w:ascii="Times New Roman" w:hAnsi="Times New Roman" w:cs="Times New Roman"/>
              </w:rPr>
              <w:t>8400-8450 MHz</w:t>
            </w:r>
          </w:p>
          <w:p w14:paraId="39DBFDFA" w14:textId="77777777" w:rsidR="00105603" w:rsidRPr="007759C5" w:rsidRDefault="005251A2">
            <w:pPr>
              <w:rPr>
                <w:rFonts w:ascii="Times New Roman" w:hAnsi="Times New Roman" w:cs="Times New Roman"/>
              </w:rPr>
            </w:pPr>
            <w:r w:rsidRPr="007759C5">
              <w:rPr>
                <w:rFonts w:ascii="Times New Roman" w:hAnsi="Times New Roman" w:cs="Times New Roman"/>
              </w:rPr>
              <w:t>31.8-32.3 GHz</w:t>
            </w:r>
          </w:p>
          <w:p w14:paraId="10AD78D6" w14:textId="6D1C73FB" w:rsidR="00105603" w:rsidRPr="00CB15F5" w:rsidRDefault="00105603">
            <w:pPr>
              <w:rPr>
                <w:rFonts w:ascii="Times New Roman" w:hAnsi="Times New Roman" w:cs="Times New Roman"/>
              </w:rPr>
            </w:pPr>
            <w:r w:rsidRPr="00CB15F5">
              <w:rPr>
                <w:rFonts w:ascii="Times New Roman" w:hAnsi="Times New Roman"/>
              </w:rPr>
              <w:t>37-37.5 GHz</w:t>
            </w:r>
            <w:r w:rsidR="00215763" w:rsidRPr="00CB15F5">
              <w:rPr>
                <w:rFonts w:ascii="Times New Roman" w:hAnsi="Times New Roman"/>
              </w:rPr>
              <w:t xml:space="preserve"> </w:t>
            </w:r>
            <w:r w:rsidR="00215763" w:rsidRPr="00CB15F5">
              <w:rPr>
                <w:rStyle w:val="FootnoteReference"/>
                <w:rFonts w:ascii="Times New Roman" w:hAnsi="Times New Roman"/>
                <w:vertAlign w:val="superscript"/>
              </w:rPr>
              <w:footnoteReference w:id="2"/>
            </w:r>
            <w:r w:rsidRPr="00CB15F5">
              <w:rPr>
                <w:rFonts w:ascii="Times New Roman" w:hAnsi="Times New Roman" w:cs="Times New Roman"/>
                <w:vertAlign w:val="superscript"/>
              </w:rPr>
              <w:t xml:space="preserve"> </w:t>
            </w:r>
          </w:p>
        </w:tc>
      </w:tr>
      <w:tr w:rsidR="005251A2" w14:paraId="6FFB4DD3" w14:textId="77777777" w:rsidTr="005251A2">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02875" w14:textId="77777777" w:rsidR="005251A2" w:rsidRDefault="005251A2">
            <w:pPr>
              <w:rPr>
                <w:rFonts w:ascii="Times New Roman" w:hAnsi="Times New Roman" w:cs="Times New Roman"/>
              </w:rPr>
            </w:pPr>
            <w:r>
              <w:rPr>
                <w:rFonts w:ascii="Times New Roman" w:hAnsi="Times New Roman" w:cs="Times New Roman"/>
              </w:rPr>
              <w:t>Earth-to-space</w:t>
            </w:r>
            <w:r>
              <w:rPr>
                <w:rFonts w:ascii="Times New Roman" w:hAnsi="Times New Roman" w:cs="Times New Roman"/>
              </w:rPr>
              <w:tab/>
              <w: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CE3D3" w14:textId="77777777" w:rsidR="005251A2" w:rsidRPr="00CB15F5" w:rsidRDefault="005251A2">
            <w:pPr>
              <w:rPr>
                <w:rFonts w:ascii="Times New Roman" w:hAnsi="Times New Roman" w:cs="Times New Roman"/>
              </w:rPr>
            </w:pPr>
            <w:r w:rsidRPr="00CB15F5">
              <w:rPr>
                <w:rFonts w:ascii="Times New Roman" w:hAnsi="Times New Roman" w:cs="Times New Roman"/>
              </w:rPr>
              <w:t>2110-2120 MHz</w:t>
            </w:r>
            <w:r w:rsidRPr="00CB15F5">
              <w:rPr>
                <w:rFonts w:ascii="Times New Roman" w:hAnsi="Times New Roman" w:cs="Times New Roman"/>
              </w:rPr>
              <w:tab/>
            </w:r>
          </w:p>
          <w:p w14:paraId="7D6CEEE3" w14:textId="77777777" w:rsidR="005251A2" w:rsidRPr="000374D6" w:rsidRDefault="005251A2">
            <w:pPr>
              <w:rPr>
                <w:rFonts w:ascii="Times New Roman" w:hAnsi="Times New Roman" w:cs="Times New Roman"/>
              </w:rPr>
            </w:pPr>
            <w:r w:rsidRPr="000374D6">
              <w:rPr>
                <w:rFonts w:ascii="Times New Roman" w:hAnsi="Times New Roman" w:cs="Times New Roman"/>
              </w:rPr>
              <w:t>7145-7190 MHz</w:t>
            </w:r>
          </w:p>
          <w:p w14:paraId="3919A0D6" w14:textId="77777777" w:rsidR="005251A2" w:rsidRPr="00A5364A" w:rsidRDefault="005251A2">
            <w:pPr>
              <w:rPr>
                <w:rFonts w:ascii="Times New Roman" w:hAnsi="Times New Roman" w:cs="Times New Roman"/>
              </w:rPr>
            </w:pPr>
            <w:r w:rsidRPr="007759C5">
              <w:rPr>
                <w:rFonts w:ascii="Times New Roman" w:hAnsi="Times New Roman" w:cs="Times New Roman"/>
              </w:rPr>
              <w:t>34.2-34.7 GHz</w:t>
            </w:r>
          </w:p>
          <w:p w14:paraId="5715877B" w14:textId="2ACF1615" w:rsidR="00105603" w:rsidRPr="00CB15F5" w:rsidRDefault="00105603">
            <w:pPr>
              <w:rPr>
                <w:rFonts w:ascii="Times New Roman" w:hAnsi="Times New Roman" w:cs="Times New Roman"/>
              </w:rPr>
            </w:pPr>
            <w:r w:rsidRPr="00CB15F5">
              <w:rPr>
                <w:rFonts w:ascii="Times New Roman" w:hAnsi="Times New Roman"/>
              </w:rPr>
              <w:t>40.0-40.5 GHz</w:t>
            </w:r>
          </w:p>
        </w:tc>
      </w:tr>
      <w:tr w:rsidR="005251A2" w14:paraId="00AAC184" w14:textId="77777777" w:rsidTr="005251A2">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5972F" w14:textId="77777777" w:rsidR="005251A2" w:rsidRDefault="005251A2">
            <w:pPr>
              <w:rPr>
                <w:rFonts w:ascii="Times New Roman" w:hAnsi="Times New Roman" w:cs="Times New Roman"/>
              </w:rPr>
            </w:pPr>
            <w:r>
              <w:rPr>
                <w:rFonts w:ascii="Times New Roman" w:hAnsi="Times New Roman" w:cs="Times New Roman"/>
              </w:rPr>
              <w:t xml:space="preserve">Orbit-to-surface: </w:t>
            </w:r>
            <w:r>
              <w:rPr>
                <w:rFonts w:ascii="Times New Roman" w:hAnsi="Times New Roman" w:cs="Times New Roman"/>
              </w:rPr>
              <w:tab/>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59F8C" w14:textId="3F4EC734" w:rsidR="005251A2" w:rsidRPr="0028691D" w:rsidRDefault="005251A2">
            <w:pPr>
              <w:rPr>
                <w:rFonts w:ascii="Times New Roman" w:hAnsi="Times New Roman" w:cs="Times New Roman"/>
              </w:rPr>
            </w:pPr>
            <w:r w:rsidRPr="0028691D">
              <w:rPr>
                <w:rFonts w:ascii="Times New Roman" w:hAnsi="Times New Roman" w:cs="Times New Roman"/>
              </w:rPr>
              <w:t>435-450 MHz</w:t>
            </w:r>
            <w:r w:rsidR="0019581F">
              <w:rPr>
                <w:rFonts w:ascii="Times New Roman" w:hAnsi="Times New Roman" w:cs="Times New Roman"/>
              </w:rPr>
              <w:t xml:space="preserve"> </w:t>
            </w:r>
            <w:r w:rsidR="00C56965" w:rsidRPr="00567853">
              <w:rPr>
                <w:rStyle w:val="FootnoteReference"/>
                <w:rFonts w:ascii="Times New Roman" w:hAnsi="Times New Roman" w:cs="Times New Roman"/>
                <w:vertAlign w:val="superscript"/>
              </w:rPr>
              <w:footnoteReference w:id="3"/>
            </w:r>
          </w:p>
          <w:p w14:paraId="45BE7AEB" w14:textId="77777777" w:rsidR="00AD2218" w:rsidRDefault="005251A2">
            <w:pPr>
              <w:rPr>
                <w:rFonts w:ascii="Times New Roman" w:hAnsi="Times New Roman" w:cs="Times New Roman"/>
              </w:rPr>
            </w:pPr>
            <w:r w:rsidRPr="0028691D">
              <w:rPr>
                <w:rFonts w:ascii="Times New Roman" w:hAnsi="Times New Roman" w:cs="Times New Roman"/>
              </w:rPr>
              <w:t>2025-2110 MHz</w:t>
            </w:r>
          </w:p>
          <w:p w14:paraId="04267D8D" w14:textId="7765CADD" w:rsidR="005251A2" w:rsidRPr="0028691D" w:rsidRDefault="00D344FE">
            <w:pPr>
              <w:rPr>
                <w:rFonts w:ascii="Times New Roman" w:hAnsi="Times New Roman" w:cs="Times New Roman"/>
              </w:rPr>
            </w:pPr>
            <w:r w:rsidRPr="00A5364A">
              <w:rPr>
                <w:rFonts w:ascii="Times New Roman" w:hAnsi="Times New Roman"/>
                <w:color w:val="000000" w:themeColor="text1"/>
              </w:rPr>
              <w:t>2483.5-2500 MHz</w:t>
            </w:r>
            <w:r w:rsidR="005251A2" w:rsidRPr="0028691D">
              <w:rPr>
                <w:rFonts w:ascii="Times New Roman" w:hAnsi="Times New Roman" w:cs="Times New Roman"/>
              </w:rPr>
              <w:tab/>
            </w:r>
          </w:p>
          <w:p w14:paraId="53AB4CD6" w14:textId="77777777" w:rsidR="005251A2" w:rsidRPr="0028691D" w:rsidRDefault="005251A2">
            <w:pPr>
              <w:rPr>
                <w:rFonts w:ascii="Times New Roman" w:hAnsi="Times New Roman" w:cs="Times New Roman"/>
              </w:rPr>
            </w:pPr>
            <w:r w:rsidRPr="0028691D">
              <w:rPr>
                <w:rFonts w:ascii="Times New Roman" w:hAnsi="Times New Roman" w:cs="Times New Roman"/>
              </w:rPr>
              <w:t xml:space="preserve">7190-7235 MHz </w:t>
            </w:r>
          </w:p>
          <w:p w14:paraId="242B9301" w14:textId="77777777" w:rsidR="005251A2" w:rsidRPr="0028691D" w:rsidRDefault="005251A2">
            <w:pPr>
              <w:rPr>
                <w:rFonts w:ascii="Times New Roman" w:hAnsi="Times New Roman" w:cs="Times New Roman"/>
              </w:rPr>
            </w:pPr>
            <w:r w:rsidRPr="0028691D">
              <w:rPr>
                <w:rFonts w:ascii="Times New Roman" w:hAnsi="Times New Roman" w:cs="Times New Roman"/>
              </w:rPr>
              <w:t>14.5-15.35 GHz</w:t>
            </w:r>
          </w:p>
          <w:p w14:paraId="6DAF7F12" w14:textId="69F80074" w:rsidR="005251A2" w:rsidRPr="0028691D" w:rsidRDefault="00A070CD">
            <w:pPr>
              <w:rPr>
                <w:rFonts w:ascii="Times New Roman" w:hAnsi="Times New Roman" w:cs="Times New Roman"/>
              </w:rPr>
            </w:pPr>
            <w:r w:rsidRPr="0028691D">
              <w:rPr>
                <w:rFonts w:ascii="Times New Roman" w:hAnsi="Times New Roman" w:cs="Times New Roman"/>
              </w:rPr>
              <w:t>22.55</w:t>
            </w:r>
            <w:r w:rsidRPr="001E0A17">
              <w:rPr>
                <w:rFonts w:ascii="Times New Roman" w:hAnsi="Times New Roman"/>
              </w:rPr>
              <w:t>-23.</w:t>
            </w:r>
            <w:r w:rsidR="00AE11BF" w:rsidRPr="001E0A17">
              <w:rPr>
                <w:rFonts w:ascii="Times New Roman" w:hAnsi="Times New Roman"/>
              </w:rPr>
              <w:t>5</w:t>
            </w:r>
            <w:r w:rsidRPr="001E0A17">
              <w:rPr>
                <w:rFonts w:ascii="Times New Roman" w:hAnsi="Times New Roman"/>
              </w:rPr>
              <w:t>5 GHz</w:t>
            </w:r>
          </w:p>
        </w:tc>
      </w:tr>
      <w:tr w:rsidR="005251A2" w14:paraId="67CB2D12" w14:textId="77777777" w:rsidTr="005251A2">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E8EB0" w14:textId="77777777" w:rsidR="005251A2" w:rsidRDefault="005251A2">
            <w:pPr>
              <w:rPr>
                <w:rFonts w:ascii="Times New Roman" w:hAnsi="Times New Roman" w:cs="Times New Roman"/>
              </w:rPr>
            </w:pPr>
            <w:r>
              <w:rPr>
                <w:rFonts w:ascii="Times New Roman" w:hAnsi="Times New Roman" w:cs="Times New Roman"/>
              </w:rPr>
              <w:t>Surface-to-orbit:</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4D672" w14:textId="6A3D0801" w:rsidR="005251A2" w:rsidRPr="00567853" w:rsidRDefault="005251A2">
            <w:pPr>
              <w:ind w:hanging="18"/>
              <w:rPr>
                <w:rFonts w:ascii="Times New Roman" w:hAnsi="Times New Roman" w:cs="Times New Roman"/>
                <w:vertAlign w:val="superscript"/>
              </w:rPr>
            </w:pPr>
            <w:r w:rsidRPr="0028691D">
              <w:rPr>
                <w:rFonts w:ascii="Times New Roman" w:hAnsi="Times New Roman" w:cs="Times New Roman"/>
              </w:rPr>
              <w:t>390-405 MHz</w:t>
            </w:r>
            <w:r w:rsidR="00C56965">
              <w:rPr>
                <w:rFonts w:ascii="Times New Roman" w:hAnsi="Times New Roman" w:cs="Times New Roman"/>
              </w:rPr>
              <w:t xml:space="preserve"> </w:t>
            </w:r>
            <w:r w:rsidR="00215763">
              <w:rPr>
                <w:rFonts w:ascii="Times New Roman" w:hAnsi="Times New Roman" w:cs="Times New Roman"/>
                <w:vertAlign w:val="superscript"/>
              </w:rPr>
              <w:t>3</w:t>
            </w:r>
          </w:p>
          <w:p w14:paraId="57E3B6F5" w14:textId="77777777" w:rsidR="005251A2" w:rsidRPr="0028691D" w:rsidRDefault="005251A2">
            <w:pPr>
              <w:ind w:hanging="18"/>
              <w:rPr>
                <w:rFonts w:ascii="Times New Roman" w:hAnsi="Times New Roman" w:cs="Times New Roman"/>
              </w:rPr>
            </w:pPr>
            <w:r w:rsidRPr="0028691D">
              <w:rPr>
                <w:rFonts w:ascii="Times New Roman" w:hAnsi="Times New Roman" w:cs="Times New Roman"/>
              </w:rPr>
              <w:t>2200-2300 MHz</w:t>
            </w:r>
            <w:r w:rsidRPr="0028691D">
              <w:rPr>
                <w:rFonts w:ascii="Times New Roman" w:hAnsi="Times New Roman" w:cs="Times New Roman"/>
              </w:rPr>
              <w:tab/>
              <w:t xml:space="preserve"> </w:t>
            </w:r>
          </w:p>
          <w:p w14:paraId="55EEA793" w14:textId="074D81C4" w:rsidR="005251A2" w:rsidRPr="0028691D" w:rsidRDefault="005251A2">
            <w:pPr>
              <w:rPr>
                <w:rFonts w:ascii="Times New Roman" w:hAnsi="Times New Roman" w:cs="Times New Roman"/>
              </w:rPr>
            </w:pPr>
            <w:r w:rsidRPr="0028691D">
              <w:rPr>
                <w:rFonts w:ascii="Times New Roman" w:hAnsi="Times New Roman" w:cs="Times New Roman"/>
              </w:rPr>
              <w:t>84</w:t>
            </w:r>
            <w:r w:rsidR="00706C11">
              <w:rPr>
                <w:rFonts w:ascii="Times New Roman" w:hAnsi="Times New Roman" w:cs="Times New Roman"/>
              </w:rPr>
              <w:t>50</w:t>
            </w:r>
            <w:r w:rsidRPr="0028691D">
              <w:rPr>
                <w:rFonts w:ascii="Times New Roman" w:hAnsi="Times New Roman" w:cs="Times New Roman"/>
              </w:rPr>
              <w:t>-85</w:t>
            </w:r>
            <w:r w:rsidR="00960C17">
              <w:rPr>
                <w:rFonts w:ascii="Times New Roman" w:hAnsi="Times New Roman" w:cs="Times New Roman"/>
              </w:rPr>
              <w:t>5</w:t>
            </w:r>
            <w:r w:rsidRPr="0028691D">
              <w:rPr>
                <w:rFonts w:ascii="Times New Roman" w:hAnsi="Times New Roman" w:cs="Times New Roman"/>
              </w:rPr>
              <w:t>0 MHz</w:t>
            </w:r>
            <w:r w:rsidR="0019581F">
              <w:rPr>
                <w:rFonts w:ascii="Times New Roman" w:hAnsi="Times New Roman" w:cs="Times New Roman"/>
              </w:rPr>
              <w:t xml:space="preserve"> </w:t>
            </w:r>
            <w:r w:rsidR="00F31985" w:rsidRPr="00F31985">
              <w:rPr>
                <w:rStyle w:val="FootnoteReference"/>
                <w:rFonts w:ascii="Times New Roman" w:hAnsi="Times New Roman" w:cs="Times New Roman"/>
                <w:vertAlign w:val="superscript"/>
              </w:rPr>
              <w:footnoteReference w:id="4"/>
            </w:r>
            <w:r w:rsidRPr="0028691D">
              <w:rPr>
                <w:rFonts w:ascii="Times New Roman" w:hAnsi="Times New Roman" w:cs="Times New Roman"/>
              </w:rPr>
              <w:tab/>
            </w:r>
            <w:r w:rsidRPr="0028691D">
              <w:rPr>
                <w:rFonts w:ascii="Times New Roman" w:hAnsi="Times New Roman" w:cs="Times New Roman"/>
              </w:rPr>
              <w:tab/>
            </w:r>
          </w:p>
          <w:p w14:paraId="196E9FE1" w14:textId="77777777" w:rsidR="005251A2" w:rsidRDefault="005251A2">
            <w:pPr>
              <w:rPr>
                <w:rFonts w:ascii="Times New Roman" w:hAnsi="Times New Roman" w:cs="Times New Roman"/>
              </w:rPr>
            </w:pPr>
            <w:r w:rsidRPr="0028691D">
              <w:rPr>
                <w:rFonts w:ascii="Times New Roman" w:hAnsi="Times New Roman" w:cs="Times New Roman"/>
              </w:rPr>
              <w:t xml:space="preserve">16.6-17.1 GHz </w:t>
            </w:r>
          </w:p>
          <w:p w14:paraId="3F9F92B0" w14:textId="0A61EB2B" w:rsidR="005251A2" w:rsidRPr="0028691D" w:rsidRDefault="00A070CD">
            <w:pPr>
              <w:rPr>
                <w:rFonts w:ascii="Times New Roman" w:hAnsi="Times New Roman" w:cs="Times New Roman"/>
              </w:rPr>
            </w:pPr>
            <w:r w:rsidRPr="0028691D">
              <w:rPr>
                <w:rFonts w:ascii="Times New Roman" w:hAnsi="Times New Roman" w:cs="Times New Roman"/>
              </w:rPr>
              <w:t>25.5-27</w:t>
            </w:r>
            <w:r w:rsidR="00960C17">
              <w:rPr>
                <w:rFonts w:ascii="Times New Roman" w:hAnsi="Times New Roman" w:cs="Times New Roman"/>
              </w:rPr>
              <w:t>.5</w:t>
            </w:r>
            <w:r w:rsidRPr="0028691D">
              <w:rPr>
                <w:rFonts w:ascii="Times New Roman" w:hAnsi="Times New Roman" w:cs="Times New Roman"/>
              </w:rPr>
              <w:t xml:space="preserve"> GHz</w:t>
            </w:r>
          </w:p>
        </w:tc>
      </w:tr>
      <w:tr w:rsidR="005251A2" w14:paraId="19304807" w14:textId="77777777" w:rsidTr="005251A2">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D0226" w14:textId="77777777" w:rsidR="005251A2" w:rsidRDefault="005251A2">
            <w:pPr>
              <w:rPr>
                <w:rFonts w:ascii="Times New Roman" w:hAnsi="Times New Roman" w:cs="Times New Roman"/>
              </w:rPr>
            </w:pPr>
            <w:r>
              <w:rPr>
                <w:rFonts w:ascii="Times New Roman" w:hAnsi="Times New Roman" w:cs="Times New Roman"/>
              </w:rPr>
              <w:t>Surface-to-surface:</w:t>
            </w:r>
            <w:r>
              <w:rPr>
                <w:rFonts w:ascii="Times New Roman" w:hAnsi="Times New Roman" w:cs="Times New Roman"/>
              </w:rPr>
              <w:tab/>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B1932" w14:textId="47F6BD33" w:rsidR="005251A2" w:rsidRPr="000374D6" w:rsidRDefault="005251A2">
            <w:pPr>
              <w:rPr>
                <w:rFonts w:ascii="Times New Roman" w:hAnsi="Times New Roman" w:cs="Times New Roman"/>
                <w:vertAlign w:val="superscript"/>
              </w:rPr>
            </w:pPr>
            <w:r w:rsidRPr="000374D6">
              <w:rPr>
                <w:rFonts w:ascii="Times New Roman" w:hAnsi="Times New Roman" w:cs="Times New Roman"/>
              </w:rPr>
              <w:t>390-405 MHz</w:t>
            </w:r>
            <w:r w:rsidR="00C56965" w:rsidRPr="000374D6">
              <w:rPr>
                <w:rFonts w:ascii="Times New Roman" w:hAnsi="Times New Roman" w:cs="Times New Roman"/>
              </w:rPr>
              <w:t xml:space="preserve"> </w:t>
            </w:r>
            <w:r w:rsidR="00215763" w:rsidRPr="000374D6">
              <w:rPr>
                <w:rFonts w:ascii="Times New Roman" w:hAnsi="Times New Roman" w:cs="Times New Roman"/>
                <w:vertAlign w:val="superscript"/>
              </w:rPr>
              <w:t>3</w:t>
            </w:r>
          </w:p>
          <w:p w14:paraId="0A3CE247" w14:textId="5FC530A8" w:rsidR="00390C0A" w:rsidRPr="000374D6" w:rsidRDefault="00390C0A">
            <w:pPr>
              <w:rPr>
                <w:rFonts w:ascii="Times New Roman" w:hAnsi="Times New Roman" w:cs="Times New Roman"/>
                <w:vertAlign w:val="superscript"/>
              </w:rPr>
            </w:pPr>
            <w:r w:rsidRPr="000374D6">
              <w:rPr>
                <w:rFonts w:ascii="Times New Roman" w:hAnsi="Times New Roman"/>
              </w:rPr>
              <w:t xml:space="preserve">410-420 MHz </w:t>
            </w:r>
            <w:r w:rsidR="00215763" w:rsidRPr="000374D6">
              <w:rPr>
                <w:rFonts w:ascii="Times New Roman" w:hAnsi="Times New Roman"/>
                <w:vertAlign w:val="superscript"/>
              </w:rPr>
              <w:t>3</w:t>
            </w:r>
          </w:p>
          <w:p w14:paraId="0630466C" w14:textId="2AE882C9" w:rsidR="00647A3A" w:rsidRPr="000374D6" w:rsidRDefault="00647A3A" w:rsidP="00647A3A">
            <w:pPr>
              <w:rPr>
                <w:rFonts w:ascii="Times New Roman" w:hAnsi="Times New Roman" w:cs="Times New Roman"/>
              </w:rPr>
            </w:pPr>
            <w:r w:rsidRPr="000374D6">
              <w:rPr>
                <w:rFonts w:ascii="Times New Roman" w:hAnsi="Times New Roman"/>
              </w:rPr>
              <w:t xml:space="preserve">435-450 MHz </w:t>
            </w:r>
            <w:r w:rsidR="00215763" w:rsidRPr="000374D6">
              <w:rPr>
                <w:rFonts w:ascii="Times New Roman" w:hAnsi="Times New Roman"/>
                <w:vertAlign w:val="superscript"/>
              </w:rPr>
              <w:t>3</w:t>
            </w:r>
          </w:p>
          <w:p w14:paraId="71BDCD4C" w14:textId="34EE261F" w:rsidR="00823EF8" w:rsidRPr="000374D6" w:rsidRDefault="00823EF8" w:rsidP="00823EF8">
            <w:pPr>
              <w:rPr>
                <w:rFonts w:ascii="Times New Roman" w:hAnsi="Times New Roman" w:cs="Times New Roman"/>
              </w:rPr>
            </w:pPr>
            <w:r w:rsidRPr="000374D6">
              <w:rPr>
                <w:rFonts w:ascii="Times New Roman" w:hAnsi="Times New Roman" w:cs="Times New Roman"/>
              </w:rPr>
              <w:t>902-928 MHz</w:t>
            </w:r>
            <w:r w:rsidR="00C56965" w:rsidRPr="000374D6">
              <w:rPr>
                <w:rFonts w:ascii="Times New Roman" w:hAnsi="Times New Roman" w:cs="Times New Roman"/>
              </w:rPr>
              <w:t xml:space="preserve"> </w:t>
            </w:r>
            <w:r w:rsidR="00215763" w:rsidRPr="000374D6">
              <w:rPr>
                <w:rFonts w:ascii="Times New Roman" w:hAnsi="Times New Roman" w:cs="Times New Roman"/>
                <w:vertAlign w:val="superscript"/>
              </w:rPr>
              <w:t>3</w:t>
            </w:r>
          </w:p>
          <w:p w14:paraId="51928C19" w14:textId="77777777" w:rsidR="005251A2" w:rsidRPr="000374D6" w:rsidRDefault="005251A2">
            <w:pPr>
              <w:rPr>
                <w:rFonts w:ascii="Times New Roman" w:hAnsi="Times New Roman" w:cs="Times New Roman"/>
              </w:rPr>
            </w:pPr>
            <w:r w:rsidRPr="000374D6">
              <w:rPr>
                <w:rFonts w:ascii="Times New Roman" w:hAnsi="Times New Roman" w:cs="Times New Roman"/>
              </w:rPr>
              <w:t>2025-2120 MHz</w:t>
            </w:r>
          </w:p>
          <w:p w14:paraId="0CBB9D97" w14:textId="77777777" w:rsidR="005251A2" w:rsidRPr="000374D6" w:rsidRDefault="005251A2">
            <w:pPr>
              <w:rPr>
                <w:rFonts w:ascii="Times New Roman" w:hAnsi="Times New Roman" w:cs="Times New Roman"/>
              </w:rPr>
            </w:pPr>
            <w:r w:rsidRPr="000374D6">
              <w:rPr>
                <w:rFonts w:ascii="Times New Roman" w:hAnsi="Times New Roman" w:cs="Times New Roman"/>
              </w:rPr>
              <w:t>2200-2300 MHz</w:t>
            </w:r>
          </w:p>
          <w:p w14:paraId="04FB37E4" w14:textId="60BE7F0F" w:rsidR="00960C17" w:rsidRPr="000374D6" w:rsidRDefault="00960C17">
            <w:pPr>
              <w:rPr>
                <w:rFonts w:ascii="Times New Roman" w:hAnsi="Times New Roman" w:cs="Times New Roman"/>
              </w:rPr>
            </w:pPr>
            <w:r w:rsidRPr="000374D6">
              <w:rPr>
                <w:rFonts w:ascii="Times New Roman" w:hAnsi="Times New Roman" w:cs="Times New Roman"/>
              </w:rPr>
              <w:t>2400-2480 MHz</w:t>
            </w:r>
          </w:p>
          <w:p w14:paraId="071D40DD" w14:textId="464BE222" w:rsidR="009C46B5" w:rsidRPr="000374D6" w:rsidRDefault="009C46B5">
            <w:pPr>
              <w:rPr>
                <w:rFonts w:ascii="Times New Roman" w:hAnsi="Times New Roman" w:cs="Times New Roman"/>
              </w:rPr>
            </w:pPr>
            <w:r w:rsidRPr="000374D6">
              <w:rPr>
                <w:rFonts w:ascii="Times New Roman" w:hAnsi="Times New Roman"/>
              </w:rPr>
              <w:t>2503.5-2620 MHz</w:t>
            </w:r>
          </w:p>
          <w:p w14:paraId="38ECA752" w14:textId="4C3CF3DA" w:rsidR="00960C17" w:rsidRPr="000374D6" w:rsidRDefault="00960C17">
            <w:pPr>
              <w:rPr>
                <w:rFonts w:ascii="Times New Roman" w:hAnsi="Times New Roman" w:cs="Times New Roman"/>
              </w:rPr>
            </w:pPr>
            <w:r w:rsidRPr="000374D6">
              <w:rPr>
                <w:rFonts w:ascii="Times New Roman" w:hAnsi="Times New Roman" w:cs="Times New Roman"/>
              </w:rPr>
              <w:t>5150-5835 MHz</w:t>
            </w:r>
            <w:r w:rsidR="0019581F" w:rsidRPr="000374D6">
              <w:rPr>
                <w:rFonts w:ascii="Times New Roman" w:hAnsi="Times New Roman" w:cs="Times New Roman"/>
              </w:rPr>
              <w:t xml:space="preserve"> </w:t>
            </w:r>
            <w:r w:rsidR="009C605E" w:rsidRPr="000374D6">
              <w:rPr>
                <w:rStyle w:val="FootnoteReference"/>
                <w:rFonts w:ascii="Times New Roman" w:hAnsi="Times New Roman" w:cs="Times New Roman"/>
                <w:vertAlign w:val="superscript"/>
              </w:rPr>
              <w:footnoteReference w:id="5"/>
            </w:r>
          </w:p>
          <w:p w14:paraId="3AB49F1A" w14:textId="3CB382D3" w:rsidR="00137D48" w:rsidRPr="000374D6" w:rsidRDefault="00137D48">
            <w:pPr>
              <w:rPr>
                <w:rFonts w:ascii="Times New Roman" w:hAnsi="Times New Roman" w:cs="Times New Roman"/>
              </w:rPr>
            </w:pPr>
            <w:r w:rsidRPr="000374D6">
              <w:rPr>
                <w:rFonts w:ascii="Times New Roman" w:hAnsi="Times New Roman" w:cs="Times New Roman"/>
              </w:rPr>
              <w:t>25.25-25.</w:t>
            </w:r>
            <w:r w:rsidR="002B63A1" w:rsidRPr="000374D6">
              <w:rPr>
                <w:rFonts w:ascii="Times New Roman" w:hAnsi="Times New Roman" w:cs="Times New Roman"/>
              </w:rPr>
              <w:t>5</w:t>
            </w:r>
            <w:r w:rsidRPr="000374D6">
              <w:rPr>
                <w:rFonts w:ascii="Times New Roman" w:hAnsi="Times New Roman" w:cs="Times New Roman"/>
              </w:rPr>
              <w:t xml:space="preserve"> GHz</w:t>
            </w:r>
          </w:p>
          <w:p w14:paraId="7E157B83" w14:textId="2F5D754A" w:rsidR="00137D48" w:rsidRPr="000374D6" w:rsidRDefault="00137D48">
            <w:pPr>
              <w:rPr>
                <w:rFonts w:ascii="Times New Roman" w:hAnsi="Times New Roman" w:cs="Times New Roman"/>
              </w:rPr>
            </w:pPr>
            <w:r w:rsidRPr="000374D6">
              <w:rPr>
                <w:rFonts w:ascii="Times New Roman" w:hAnsi="Times New Roman" w:cs="Times New Roman"/>
              </w:rPr>
              <w:t>27.225-27.5 GHz</w:t>
            </w:r>
          </w:p>
        </w:tc>
      </w:tr>
      <w:tr w:rsidR="005251A2" w14:paraId="39A2B57B" w14:textId="77777777" w:rsidTr="005251A2">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FCB2" w14:textId="77777777" w:rsidR="005251A2" w:rsidRPr="00A233F9" w:rsidRDefault="005251A2">
            <w:pPr>
              <w:rPr>
                <w:rFonts w:ascii="Times New Roman" w:hAnsi="Times New Roman" w:cs="Times New Roman"/>
                <w:sz w:val="22"/>
              </w:rPr>
            </w:pPr>
            <w:r w:rsidRPr="00A233F9">
              <w:rPr>
                <w:rFonts w:ascii="Times New Roman" w:hAnsi="Times New Roman"/>
                <w:sz w:val="22"/>
              </w:rPr>
              <w:t>Orbit-to-orbit:</w:t>
            </w:r>
            <w:r w:rsidRPr="00A233F9">
              <w:rPr>
                <w:rFonts w:ascii="Times New Roman" w:hAnsi="Times New Roman"/>
                <w:sz w:val="22"/>
              </w:rPr>
              <w:tab/>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A93C7" w14:textId="08F04D9E" w:rsidR="005251A2" w:rsidRPr="000374D6" w:rsidRDefault="005251A2">
            <w:pPr>
              <w:ind w:hanging="18"/>
              <w:rPr>
                <w:rFonts w:ascii="Times New Roman" w:hAnsi="Times New Roman" w:cs="Times New Roman"/>
              </w:rPr>
            </w:pPr>
            <w:r w:rsidRPr="000374D6">
              <w:rPr>
                <w:rFonts w:ascii="Times New Roman" w:hAnsi="Times New Roman" w:cs="Times New Roman"/>
                <w:lang w:val="de-DE"/>
              </w:rPr>
              <w:t>390-405 MHz</w:t>
            </w:r>
            <w:r w:rsidR="00C56965" w:rsidRPr="000374D6">
              <w:rPr>
                <w:rFonts w:ascii="Times New Roman" w:hAnsi="Times New Roman" w:cs="Times New Roman"/>
                <w:lang w:val="de-DE"/>
              </w:rPr>
              <w:t xml:space="preserve"> </w:t>
            </w:r>
            <w:r w:rsidR="00215763" w:rsidRPr="000374D6">
              <w:rPr>
                <w:rFonts w:ascii="Times New Roman" w:hAnsi="Times New Roman" w:cs="Times New Roman"/>
                <w:vertAlign w:val="superscript"/>
              </w:rPr>
              <w:t>3</w:t>
            </w:r>
          </w:p>
          <w:p w14:paraId="376D8482" w14:textId="05DE5B9A" w:rsidR="00647A3A" w:rsidRPr="0028691D" w:rsidRDefault="00647A3A" w:rsidP="00647A3A">
            <w:pPr>
              <w:ind w:hanging="18"/>
              <w:rPr>
                <w:rFonts w:ascii="Times New Roman" w:hAnsi="Times New Roman" w:cs="Times New Roman"/>
              </w:rPr>
            </w:pPr>
            <w:r w:rsidRPr="000374D6">
              <w:rPr>
                <w:rFonts w:ascii="Times New Roman" w:hAnsi="Times New Roman"/>
              </w:rPr>
              <w:t xml:space="preserve">435-450 MHz </w:t>
            </w:r>
            <w:r w:rsidR="00215763" w:rsidRPr="000374D6">
              <w:rPr>
                <w:rFonts w:ascii="Times New Roman" w:hAnsi="Times New Roman"/>
                <w:vertAlign w:val="superscript"/>
              </w:rPr>
              <w:t>3</w:t>
            </w:r>
          </w:p>
          <w:p w14:paraId="2743E368" w14:textId="77777777" w:rsidR="005251A2" w:rsidRPr="0028691D" w:rsidRDefault="005251A2">
            <w:pPr>
              <w:rPr>
                <w:rFonts w:ascii="Times New Roman" w:hAnsi="Times New Roman" w:cs="Times New Roman"/>
                <w:lang w:val="de-DE"/>
              </w:rPr>
            </w:pPr>
            <w:r w:rsidRPr="0028691D">
              <w:rPr>
                <w:rFonts w:ascii="Times New Roman" w:hAnsi="Times New Roman" w:cs="Times New Roman"/>
                <w:lang w:val="de-DE"/>
              </w:rPr>
              <w:t>2025-2120 MHz</w:t>
            </w:r>
          </w:p>
          <w:p w14:paraId="7277C367" w14:textId="77777777" w:rsidR="005251A2" w:rsidRPr="0028691D" w:rsidRDefault="005251A2">
            <w:pPr>
              <w:rPr>
                <w:rFonts w:ascii="Times New Roman" w:hAnsi="Times New Roman" w:cs="Times New Roman"/>
                <w:lang w:val="de-DE"/>
              </w:rPr>
            </w:pPr>
            <w:r w:rsidRPr="0028691D">
              <w:rPr>
                <w:rFonts w:ascii="Times New Roman" w:hAnsi="Times New Roman" w:cs="Times New Roman"/>
                <w:lang w:val="de-DE"/>
              </w:rPr>
              <w:t>2200-2300 MHz</w:t>
            </w:r>
          </w:p>
          <w:p w14:paraId="77903037" w14:textId="77777777" w:rsidR="005251A2" w:rsidRPr="0028691D" w:rsidRDefault="005251A2">
            <w:pPr>
              <w:rPr>
                <w:rFonts w:ascii="Times New Roman" w:hAnsi="Times New Roman" w:cs="Times New Roman"/>
                <w:lang w:val="de-DE"/>
              </w:rPr>
            </w:pPr>
            <w:r w:rsidRPr="0028691D">
              <w:rPr>
                <w:rFonts w:ascii="Times New Roman" w:hAnsi="Times New Roman" w:cs="Times New Roman"/>
                <w:lang w:val="de-DE"/>
              </w:rPr>
              <w:t xml:space="preserve">7190-7235 MHz </w:t>
            </w:r>
            <w:r w:rsidRPr="0028691D">
              <w:rPr>
                <w:rFonts w:ascii="Times New Roman" w:hAnsi="Times New Roman" w:cs="Times New Roman"/>
                <w:lang w:val="de-DE"/>
              </w:rPr>
              <w:tab/>
              <w:t xml:space="preserve"> </w:t>
            </w:r>
          </w:p>
          <w:p w14:paraId="619A6A21" w14:textId="7037013B" w:rsidR="005251A2" w:rsidRPr="00567853" w:rsidRDefault="005251A2">
            <w:pPr>
              <w:rPr>
                <w:rFonts w:ascii="Times New Roman" w:hAnsi="Times New Roman" w:cs="Times New Roman"/>
                <w:vertAlign w:val="superscript"/>
              </w:rPr>
            </w:pPr>
            <w:r w:rsidRPr="0028691D">
              <w:rPr>
                <w:rFonts w:ascii="Times New Roman" w:hAnsi="Times New Roman" w:cs="Times New Roman"/>
              </w:rPr>
              <w:t>8450-85</w:t>
            </w:r>
            <w:r w:rsidR="00960C17">
              <w:rPr>
                <w:rFonts w:ascii="Times New Roman" w:hAnsi="Times New Roman" w:cs="Times New Roman"/>
              </w:rPr>
              <w:t>5</w:t>
            </w:r>
            <w:r w:rsidRPr="0028691D">
              <w:rPr>
                <w:rFonts w:ascii="Times New Roman" w:hAnsi="Times New Roman" w:cs="Times New Roman"/>
              </w:rPr>
              <w:t xml:space="preserve">0 </w:t>
            </w:r>
            <w:r w:rsidRPr="001E0A17">
              <w:rPr>
                <w:rFonts w:ascii="Times New Roman" w:hAnsi="Times New Roman"/>
              </w:rPr>
              <w:t xml:space="preserve">MHz </w:t>
            </w:r>
            <w:r w:rsidR="00215763">
              <w:rPr>
                <w:rFonts w:ascii="Times New Roman" w:hAnsi="Times New Roman"/>
                <w:vertAlign w:val="superscript"/>
              </w:rPr>
              <w:t>4</w:t>
            </w:r>
          </w:p>
          <w:p w14:paraId="5CD5EDC8" w14:textId="3485929B" w:rsidR="00823EF8" w:rsidRPr="0028691D" w:rsidRDefault="00823EF8" w:rsidP="00823EF8">
            <w:pPr>
              <w:rPr>
                <w:rFonts w:ascii="Times New Roman" w:hAnsi="Times New Roman" w:cs="Times New Roman"/>
              </w:rPr>
            </w:pPr>
            <w:r w:rsidRPr="001E0A17">
              <w:rPr>
                <w:rFonts w:ascii="Times New Roman" w:hAnsi="Times New Roman"/>
              </w:rPr>
              <w:t>22.55-23.</w:t>
            </w:r>
            <w:r w:rsidR="00AE11BF" w:rsidRPr="001E0A17">
              <w:rPr>
                <w:rFonts w:ascii="Times New Roman" w:hAnsi="Times New Roman"/>
              </w:rPr>
              <w:t>5</w:t>
            </w:r>
            <w:r w:rsidRPr="001E0A17">
              <w:rPr>
                <w:rFonts w:ascii="Times New Roman" w:hAnsi="Times New Roman"/>
              </w:rPr>
              <w:t>5 GHz</w:t>
            </w:r>
          </w:p>
          <w:p w14:paraId="71969A19" w14:textId="719D5710" w:rsidR="00C30232" w:rsidRPr="0028691D" w:rsidRDefault="00823EF8" w:rsidP="00823EF8">
            <w:pPr>
              <w:rPr>
                <w:rFonts w:ascii="Times New Roman" w:hAnsi="Times New Roman" w:cs="Times New Roman"/>
              </w:rPr>
            </w:pPr>
            <w:r w:rsidRPr="0028691D">
              <w:rPr>
                <w:rFonts w:ascii="Times New Roman" w:hAnsi="Times New Roman" w:cs="Times New Roman"/>
              </w:rPr>
              <w:t>25.5-27</w:t>
            </w:r>
            <w:r w:rsidR="00960C17">
              <w:rPr>
                <w:rFonts w:ascii="Times New Roman" w:hAnsi="Times New Roman" w:cs="Times New Roman"/>
              </w:rPr>
              <w:t>.5</w:t>
            </w:r>
            <w:r w:rsidRPr="0028691D">
              <w:rPr>
                <w:rFonts w:ascii="Times New Roman" w:hAnsi="Times New Roman" w:cs="Times New Roman"/>
              </w:rPr>
              <w:t xml:space="preserve"> GHz</w:t>
            </w:r>
          </w:p>
        </w:tc>
      </w:tr>
      <w:tr w:rsidR="005251A2" w14:paraId="3F96D72A" w14:textId="77777777" w:rsidTr="005251A2">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90806" w14:textId="77777777" w:rsidR="005251A2" w:rsidRPr="00EC2C6E" w:rsidRDefault="005251A2">
            <w:pPr>
              <w:rPr>
                <w:rFonts w:ascii="Times New Roman" w:hAnsi="Times New Roman" w:cs="Times New Roman"/>
                <w:sz w:val="22"/>
              </w:rPr>
            </w:pPr>
            <w:r w:rsidRPr="00EC2C6E">
              <w:rPr>
                <w:rFonts w:ascii="Times New Roman" w:hAnsi="Times New Roman" w:cs="Times New Roman"/>
                <w:sz w:val="22"/>
              </w:rPr>
              <w:t xml:space="preserve">Approach Navigation &amp; </w:t>
            </w:r>
          </w:p>
          <w:p w14:paraId="0555ADF1" w14:textId="77777777" w:rsidR="005251A2" w:rsidRPr="00EC2C6E" w:rsidRDefault="005251A2">
            <w:pPr>
              <w:rPr>
                <w:rFonts w:ascii="Times New Roman" w:hAnsi="Times New Roman" w:cs="Times New Roman"/>
                <w:sz w:val="22"/>
              </w:rPr>
            </w:pPr>
            <w:r w:rsidRPr="00EC2C6E">
              <w:rPr>
                <w:rFonts w:ascii="Times New Roman" w:hAnsi="Times New Roman" w:cs="Times New Roman"/>
                <w:sz w:val="22"/>
              </w:rPr>
              <w:t>Atmosphere Radio Science: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EAF46" w14:textId="77777777" w:rsidR="005251A2" w:rsidRDefault="005251A2">
            <w:pPr>
              <w:rPr>
                <w:rFonts w:ascii="Times New Roman" w:hAnsi="Times New Roman" w:cs="Times New Roman"/>
              </w:rPr>
            </w:pPr>
            <w:r>
              <w:rPr>
                <w:rFonts w:ascii="Times New Roman" w:hAnsi="Times New Roman" w:cs="Times New Roman"/>
              </w:rPr>
              <w:t>8400-8450 MHz</w:t>
            </w:r>
          </w:p>
        </w:tc>
      </w:tr>
    </w:tbl>
    <w:p w14:paraId="18C92BB8" w14:textId="77777777" w:rsidR="005251A2" w:rsidRDefault="005251A2" w:rsidP="005251A2">
      <w:pPr>
        <w:rPr>
          <w:rFonts w:ascii="Times New Roman" w:hAnsi="Times New Roman"/>
        </w:rPr>
      </w:pPr>
    </w:p>
    <w:p w14:paraId="0500D33F" w14:textId="7DCB65AF" w:rsidR="00F17170" w:rsidRDefault="005251A2" w:rsidP="00242970">
      <w:pPr>
        <w:pStyle w:val="BodyText"/>
        <w:rPr>
          <w:szCs w:val="22"/>
        </w:rPr>
      </w:pPr>
      <w:r>
        <w:rPr>
          <w:szCs w:val="22"/>
        </w:rPr>
        <w:t>Multiple frequency bands are provided in Table 1 for each communication link. Table 2 presents specific recommendations on the use of these bands, including the merits and precautions that should be considered before choosing a band.</w:t>
      </w:r>
    </w:p>
    <w:p w14:paraId="53D6927A" w14:textId="0D1FBE40" w:rsidR="008537CF" w:rsidRDefault="005251A2" w:rsidP="00242970">
      <w:pPr>
        <w:pStyle w:val="BodyText3"/>
        <w:rPr>
          <w:color w:val="FF0000"/>
        </w:rPr>
      </w:pPr>
      <w:r>
        <w:rPr>
          <w:szCs w:val="22"/>
        </w:rPr>
        <w:t>Figure 1 presents a graphic illustration of the vehicles and communication links, and a conceptual future scenario with frequency bands chosen from Table 1.</w:t>
      </w:r>
    </w:p>
    <w:p w14:paraId="69BE47BB" w14:textId="226B7F6B" w:rsidR="008537CF" w:rsidRDefault="00D14F3B"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77696" behindDoc="0" locked="0" layoutInCell="1" allowOverlap="1" wp14:anchorId="6D04189F" wp14:editId="38A11580">
                <wp:simplePos x="0" y="0"/>
                <wp:positionH relativeFrom="column">
                  <wp:posOffset>1181100</wp:posOffset>
                </wp:positionH>
                <wp:positionV relativeFrom="paragraph">
                  <wp:posOffset>24765</wp:posOffset>
                </wp:positionV>
                <wp:extent cx="1638300" cy="707390"/>
                <wp:effectExtent l="0" t="0" r="0" b="0"/>
                <wp:wrapNone/>
                <wp:docPr id="309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073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8368B07"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Orbit-to-Orbit</w:t>
                            </w:r>
                          </w:p>
                          <w:p w14:paraId="7F803CD8"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390-405, 435-450 MHz</w:t>
                            </w:r>
                          </w:p>
                          <w:p w14:paraId="75AB183C"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2025-2120, 2200-2300 MHz</w:t>
                            </w:r>
                          </w:p>
                          <w:p w14:paraId="3FCDBA0C" w14:textId="445F725C"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7190-7235, 8450-</w:t>
                            </w:r>
                            <w:r w:rsidRPr="00885084">
                              <w:rPr>
                                <w:rFonts w:cstheme="minorBidi"/>
                                <w:color w:val="000000" w:themeColor="text1"/>
                                <w:kern w:val="24"/>
                                <w:sz w:val="18"/>
                                <w:szCs w:val="16"/>
                              </w:rPr>
                              <w:t>85</w:t>
                            </w:r>
                            <w:r>
                              <w:rPr>
                                <w:rFonts w:cstheme="minorBidi"/>
                                <w:color w:val="000000" w:themeColor="text1"/>
                                <w:kern w:val="24"/>
                                <w:sz w:val="18"/>
                                <w:szCs w:val="16"/>
                              </w:rPr>
                              <w:t>5</w:t>
                            </w:r>
                            <w:r w:rsidRPr="00885084">
                              <w:rPr>
                                <w:rFonts w:cstheme="minorBidi"/>
                                <w:color w:val="000000" w:themeColor="text1"/>
                                <w:kern w:val="24"/>
                                <w:sz w:val="18"/>
                                <w:szCs w:val="16"/>
                              </w:rPr>
                              <w:t>0 MHz</w:t>
                            </w:r>
                          </w:p>
                          <w:p w14:paraId="526728C3" w14:textId="07262E35"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22.55-23.55, 25.5-27</w:t>
                            </w:r>
                            <w:r>
                              <w:rPr>
                                <w:rFonts w:cstheme="minorBidi"/>
                                <w:color w:val="000000" w:themeColor="text1"/>
                                <w:kern w:val="24"/>
                                <w:sz w:val="18"/>
                                <w:szCs w:val="16"/>
                              </w:rPr>
                              <w:t>.5</w:t>
                            </w:r>
                            <w:r w:rsidRPr="00885084">
                              <w:rPr>
                                <w:rFonts w:cstheme="minorBidi"/>
                                <w:color w:val="000000" w:themeColor="text1"/>
                                <w:kern w:val="24"/>
                                <w:sz w:val="18"/>
                                <w:szCs w:val="16"/>
                              </w:rPr>
                              <w:t xml:space="preserve"> GHz</w:t>
                            </w:r>
                          </w:p>
                        </w:txbxContent>
                      </wps:txbx>
                      <wps:bodyPr wrap="square">
                        <a:spAutoFit/>
                      </wps:bodyPr>
                    </wps:wsp>
                  </a:graphicData>
                </a:graphic>
                <wp14:sizeRelH relativeFrom="margin">
                  <wp14:pctWidth>0</wp14:pctWidth>
                </wp14:sizeRelH>
              </wp:anchor>
            </w:drawing>
          </mc:Choice>
          <mc:Fallback>
            <w:pict>
              <v:rect w14:anchorId="6D04189F" id="Rectangle 23" o:spid="_x0000_s1026" style="position:absolute;left:0;text-align:left;margin-left:93pt;margin-top:1.95pt;width:129pt;height:55.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bb8wIAAIEGAAAOAAAAZHJzL2Uyb0RvYy54bWysVU1v2zAMvQ/YfxB0d/2Z+AN1i8SJd+m2&#10;Yt2ws2LLsTBb8iS1TjHsv4+SkyZpexjW5SCYEkXxvUcyl9e7vkMPVComeI79Cw8jyitRM77N8bev&#10;pZNgpDThNekEpzl+pApfX71/dzkOGQ1EK7qaSgRBuMrGIcet1kPmuqpqaU/UhRgoh8NGyJ5oMOXW&#10;rSUZIXrfuYHnzd1RyHqQoqJKwe5qOsRXNn7T0Ep/bhpFNepyDLlpu0q7bszqXl2SbCvJ0LJqnwb5&#10;hyx6wjg8+hRqRTRB95K9CNWzSgolGn1Rid4VTcMqajEAGt97huauJQO1WIAcNTzRpP5f2OrTw61E&#10;rM5x6KUzjDjpQaUvwBvh246iIDQUjYPKwPNuuJUGpBpuRPVDIS6KFtzoQkoxtpTUkJhv/N2zC8ZQ&#10;cBVtxo+ihvDkXgvL1q6RvQkIPKCdFeXxSRS606iCTX8eJqEH2lVwFntxmFrVXJIdbg9S6Q9U9Mh8&#10;5FhC8jY6ebhR2mRDsoOLeYyLknWdFb7jZxvgOO1QWznTbZJBJvBpPE1OVtVfqZeuk3USOVEwXzuR&#10;t1o5i7KInHnpx7NVuCqKlf/bZOFHWcvqmnLz6KHC/OjvFNzX+lQbTzWmRMdqE86kZDuFFp1EDwRq&#10;nFQV5XoSAQ6Pnu55JpYVgPMMlR9E3jJInXKexE5URjMnjb3E8fx0mc69KI1W5TmqG8bp21GhMcfp&#10;LJhZ2U6SfgFP716BRrKeaZgiHetznHjmN/W1Kck1r63UmrBu+j5hwmT/OhOLcubFUZg4cTwLnShc&#10;e84yKQtnUfjzebxeFsv1M33XtmbU28mwkhwK0BjiHtDdtfWIamYKPJylgY/BgDkWxBNeRLotDOBK&#10;S4yk0N+Zbu30MO30SplstoHt05PgEw/Hd09o2kM7MgWNcmgK2+qmu6cpoXebHfBtWn4j6kdo+hGG&#10;a47Vz3sizSwz02MB/V8y25pHR4huDJhz9p39TDaD9NS2Xsd/jqs/AAAA//8DAFBLAwQUAAYACAAA&#10;ACEAQ8jLY90AAAAJAQAADwAAAGRycy9kb3ducmV2LnhtbEyPy07DMBBF90j8gzVI7KhTGioT4lSI&#10;l8SOtoi1mwxJ1Hic2E4T/p5hVZZHd3Tn3Hwz206c0IfWkYblIgGBVLqqpVrD5/71RoEI0VBlOkeo&#10;4QcDbIrLi9xklZtoi6ddrAWXUMiMhibGPpMylA1aExauR+Ls23lrIqOvZeXNxOW2k7dJspbWtMQf&#10;GtPjU4PlcTdaDR/vvnz7GtQ4vEzD0T07tZ+2Suvrq/nxAUTEOZ6P4U+f1aFgp4MbqQqiY1Zr3hI1&#10;rO5BcJ6mKfOBg+XdCmSRy/8Lil8AAAD//wMAUEsBAi0AFAAGAAgAAAAhALaDOJL+AAAA4QEAABMA&#10;AAAAAAAAAAAAAAAAAAAAAFtDb250ZW50X1R5cGVzXS54bWxQSwECLQAUAAYACAAAACEAOP0h/9YA&#10;AACUAQAACwAAAAAAAAAAAAAAAAAvAQAAX3JlbHMvLnJlbHNQSwECLQAUAAYACAAAACEAk1UG2/MC&#10;AACBBgAADgAAAAAAAAAAAAAAAAAuAgAAZHJzL2Uyb0RvYy54bWxQSwECLQAUAAYACAAAACEAQ8jL&#10;Y90AAAAJAQAADwAAAAAAAAAAAAAAAABNBQAAZHJzL2Rvd25yZXYueG1sUEsFBgAAAAAEAAQA8wAA&#10;AFcGAAAAAA==&#10;" filled="f" fillcolor="#4f81bd [3204]" stroked="f" strokecolor="black [3213]">
                <v:shadow color="#eeece1 [3214]"/>
                <v:textbox style="mso-fit-shape-to-text:t">
                  <w:txbxContent>
                    <w:p w14:paraId="18368B07"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Orbit-to-Orbit</w:t>
                      </w:r>
                    </w:p>
                    <w:p w14:paraId="7F803CD8"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390-405, 435-450 MHz</w:t>
                      </w:r>
                    </w:p>
                    <w:p w14:paraId="75AB183C"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2025-2120, 2200-2300 MHz</w:t>
                      </w:r>
                    </w:p>
                    <w:p w14:paraId="3FCDBA0C" w14:textId="445F725C"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7190-7235, 8450-</w:t>
                      </w:r>
                      <w:r w:rsidRPr="00885084">
                        <w:rPr>
                          <w:rFonts w:cstheme="minorBidi"/>
                          <w:color w:val="000000" w:themeColor="text1"/>
                          <w:kern w:val="24"/>
                          <w:sz w:val="18"/>
                          <w:szCs w:val="16"/>
                        </w:rPr>
                        <w:t>85</w:t>
                      </w:r>
                      <w:r>
                        <w:rPr>
                          <w:rFonts w:cstheme="minorBidi"/>
                          <w:color w:val="000000" w:themeColor="text1"/>
                          <w:kern w:val="24"/>
                          <w:sz w:val="18"/>
                          <w:szCs w:val="16"/>
                        </w:rPr>
                        <w:t>5</w:t>
                      </w:r>
                      <w:r w:rsidRPr="00885084">
                        <w:rPr>
                          <w:rFonts w:cstheme="minorBidi"/>
                          <w:color w:val="000000" w:themeColor="text1"/>
                          <w:kern w:val="24"/>
                          <w:sz w:val="18"/>
                          <w:szCs w:val="16"/>
                        </w:rPr>
                        <w:t>0 MHz</w:t>
                      </w:r>
                    </w:p>
                    <w:p w14:paraId="526728C3" w14:textId="07262E35"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22.55-23.55, 25.5-27</w:t>
                      </w:r>
                      <w:r>
                        <w:rPr>
                          <w:rFonts w:cstheme="minorBidi"/>
                          <w:color w:val="000000" w:themeColor="text1"/>
                          <w:kern w:val="24"/>
                          <w:sz w:val="18"/>
                          <w:szCs w:val="16"/>
                        </w:rPr>
                        <w:t>.5</w:t>
                      </w:r>
                      <w:r w:rsidRPr="00885084">
                        <w:rPr>
                          <w:rFonts w:cstheme="minorBidi"/>
                          <w:color w:val="000000" w:themeColor="text1"/>
                          <w:kern w:val="24"/>
                          <w:sz w:val="18"/>
                          <w:szCs w:val="16"/>
                        </w:rPr>
                        <w:t xml:space="preserve"> GHz</w:t>
                      </w:r>
                    </w:p>
                  </w:txbxContent>
                </v:textbox>
              </v:rect>
            </w:pict>
          </mc:Fallback>
        </mc:AlternateContent>
      </w:r>
      <w:r w:rsidR="008537CF" w:rsidRPr="00254475">
        <w:rPr>
          <w:noProof/>
          <w:color w:val="FF0000"/>
          <w:sz w:val="22"/>
          <w:lang w:val="en-GB" w:eastAsia="en-GB"/>
        </w:rPr>
        <mc:AlternateContent>
          <mc:Choice Requires="wps">
            <w:drawing>
              <wp:anchor distT="0" distB="0" distL="114300" distR="114300" simplePos="0" relativeHeight="251681792" behindDoc="0" locked="0" layoutInCell="1" allowOverlap="1" wp14:anchorId="51C4F046" wp14:editId="49CCC0F0">
                <wp:simplePos x="0" y="0"/>
                <wp:positionH relativeFrom="column">
                  <wp:posOffset>3884885</wp:posOffset>
                </wp:positionH>
                <wp:positionV relativeFrom="paragraph">
                  <wp:posOffset>61991</wp:posOffset>
                </wp:positionV>
                <wp:extent cx="1092055" cy="661035"/>
                <wp:effectExtent l="0" t="0" r="13335" b="24765"/>
                <wp:wrapNone/>
                <wp:docPr id="309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055" cy="661035"/>
                        </a:xfrm>
                        <a:prstGeom prst="ellipse">
                          <a:avLst/>
                        </a:prstGeom>
                        <a:solidFill>
                          <a:srgbClr val="92D050"/>
                        </a:solidFill>
                        <a:ln w="9525">
                          <a:solidFill>
                            <a:schemeClr val="tx1"/>
                          </a:solidFill>
                          <a:round/>
                          <a:headEnd/>
                          <a:tailEnd/>
                        </a:ln>
                        <a:effectLst/>
                      </wps:spPr>
                      <wps:txbx>
                        <w:txbxContent>
                          <w:p w14:paraId="60E011AC"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Vehicle</w:t>
                            </w:r>
                          </w:p>
                          <w:p w14:paraId="0F12E5C1"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Approaching</w:t>
                            </w:r>
                          </w:p>
                          <w:p w14:paraId="6304D0AA"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Mars</w:t>
                            </w:r>
                          </w:p>
                        </w:txbxContent>
                      </wps:txbx>
                      <wps:bodyPr wrap="square"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1C4F046" id="Oval 27" o:spid="_x0000_s1027" style="position:absolute;left:0;text-align:left;margin-left:305.9pt;margin-top:4.9pt;width:86pt;height:52.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f49AEAANYDAAAOAAAAZHJzL2Uyb0RvYy54bWysU9tu2zAMfR+wfxD0vthx4Wwx4hRDs+6l&#10;Wwt0+wBGkmNhsqhJSuz+/Sjl0svehr0IokgekodHq+tpMOygfNBoWz6flZwpK1Bqu2v5zx+3Hz5x&#10;FiJYCQatavmTCvx6/f7danSNqrBHI5VnBGJDM7qW9zG6piiC6NUAYYZOWXJ26AeIZPpdIT2MhD6Y&#10;oirLRTGil86jUCHQ6+bo5OuM33VKxPuuCyoy03LqLebT53ObzmK9gmbnwfVanNqAf+hiAG2p6AVq&#10;AxHY3uu/oAYtPAbs4kzgUGDXaaHyDDTNvHwzzWMPTuVZiJzgLjSF/wcrvh8ePNOy5VflcsmZhYG2&#10;dH8Aw6qPiZ3RhYaCHt2DT/MFd4fiV2AWb3qwO/XZexx7BZJ6mqf44lVCMgKlsu34DSUhwz5iJmrq&#10;/JAAiQI25X08XfahpsgEPc7LZVXWNWeCfIvFvLyqcwloztnOh/hV4cDSpeXKGO1CogwaONyFmBqC&#10;5hyVB0Cj5a02Jht+t70xntG4LV9Wm7LOiqCU8DLMWDaSv67qjPzKl5WqLiBxOrLwBsHj3sqstcTV&#10;l9M9gjbHO1U0NnWksmZPnZ/ZO24hTtspbypXSL4tyifidiT5tjz83oNXnIEVPZLCRfSXfZB4MhEn&#10;oSd1vrTz1p6/4/oPAAAA//8DAFBLAwQUAAYACAAAACEA5ArxA+AAAAAJAQAADwAAAGRycy9kb3du&#10;cmV2LnhtbEyP0UrDQBBF3wX/YRnBF7GbNBLbmE2JhRYRQUz9gGl2TNJmd0N228a/d3zSp5nhXu6c&#10;m68m04szjb5zVkE8i0CQrZ3ubKPgc7e5X4DwAa3G3llS8E0eVsX1VY6Zdhf7QecqNIJDrM9QQRvC&#10;kEnp65YM+pkbyLL25UaDgc+xkXrEC4ebXs6jKJUGO8sfWhxo3VJ9rE5GwUuJB/3+sE3Ku+1r9Zx2&#10;ft7s3pS6vZnKJxCBpvBnhl98RoeCmfbuZLUXvYI0jhk9KFjyYP1xkfCyZ2OcLEEWufzfoPgBAAD/&#10;/wMAUEsBAi0AFAAGAAgAAAAhALaDOJL+AAAA4QEAABMAAAAAAAAAAAAAAAAAAAAAAFtDb250ZW50&#10;X1R5cGVzXS54bWxQSwECLQAUAAYACAAAACEAOP0h/9YAAACUAQAACwAAAAAAAAAAAAAAAAAvAQAA&#10;X3JlbHMvLnJlbHNQSwECLQAUAAYACAAAACEADYt3+PQBAADWAwAADgAAAAAAAAAAAAAAAAAuAgAA&#10;ZHJzL2Uyb0RvYy54bWxQSwECLQAUAAYACAAAACEA5ArxA+AAAAAJAQAADwAAAAAAAAAAAAAAAABO&#10;BAAAZHJzL2Rvd25yZXYueG1sUEsFBgAAAAAEAAQA8wAAAFsFAAAAAA==&#10;" fillcolor="#92d050" strokecolor="black [3213]">
                <v:textbox>
                  <w:txbxContent>
                    <w:p w14:paraId="60E011AC"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Vehicle</w:t>
                      </w:r>
                    </w:p>
                    <w:p w14:paraId="0F12E5C1"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Approaching</w:t>
                      </w:r>
                    </w:p>
                    <w:p w14:paraId="6304D0AA"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Mars</w:t>
                      </w:r>
                    </w:p>
                  </w:txbxContent>
                </v:textbox>
              </v:oval>
            </w:pict>
          </mc:Fallback>
        </mc:AlternateContent>
      </w:r>
      <w:r w:rsidR="008537CF" w:rsidRPr="00254475">
        <w:rPr>
          <w:noProof/>
          <w:color w:val="FF0000"/>
          <w:sz w:val="22"/>
          <w:lang w:val="en-GB" w:eastAsia="en-GB"/>
        </w:rPr>
        <mc:AlternateContent>
          <mc:Choice Requires="wps">
            <w:drawing>
              <wp:anchor distT="0" distB="0" distL="114300" distR="114300" simplePos="0" relativeHeight="251661312" behindDoc="0" locked="0" layoutInCell="1" allowOverlap="1" wp14:anchorId="1257B339" wp14:editId="59CE135D">
                <wp:simplePos x="0" y="0"/>
                <wp:positionH relativeFrom="column">
                  <wp:posOffset>2402840</wp:posOffset>
                </wp:positionH>
                <wp:positionV relativeFrom="paragraph">
                  <wp:posOffset>772795</wp:posOffset>
                </wp:positionV>
                <wp:extent cx="762000" cy="533399"/>
                <wp:effectExtent l="0" t="0" r="14605" b="19685"/>
                <wp:wrapNone/>
                <wp:docPr id="307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3399"/>
                        </a:xfrm>
                        <a:prstGeom prst="ellipse">
                          <a:avLst/>
                        </a:prstGeom>
                        <a:solidFill>
                          <a:srgbClr val="92D050"/>
                        </a:solidFill>
                        <a:ln w="9525">
                          <a:solidFill>
                            <a:schemeClr val="tx1"/>
                          </a:solidFill>
                          <a:round/>
                          <a:headEnd/>
                          <a:tailEnd/>
                        </a:ln>
                        <a:effectLst/>
                      </wps:spPr>
                      <wps:txbx>
                        <w:txbxContent>
                          <w:p w14:paraId="4AC5E266"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Mars</w:t>
                            </w:r>
                          </w:p>
                          <w:p w14:paraId="248B3853"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Orbiter</w:t>
                            </w:r>
                          </w:p>
                        </w:txbxContent>
                      </wps:txbx>
                      <wps:bodyPr wrap="none"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257B339" id="Oval 4" o:spid="_x0000_s1028" style="position:absolute;left:0;text-align:left;margin-left:189.2pt;margin-top:60.85pt;width:60pt;height:42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jg7wEAANIDAAAOAAAAZHJzL2Uyb0RvYy54bWysU8FuGyEQvVfqPyDu9a7tOqlXXkdV3PSS&#10;NpHSfMAYWC8qyyDA3vXfd8D2NklvUS8ImJnHzHuP1c3QGXZQPmi0NZ9OSs6UFSi13dX8+dfdpy+c&#10;hQhWgkGran5Ugd+sP35Y9a5SM2zRSOUZgdhQ9a7mbYyuKoogWtVBmKBTloIN+g4iHf2ukB56Qu9M&#10;MSvLq6JHL51HoUKg280pyNcZv2mUiA9NE1RkpubUW8yrz+s2rcV6BdXOg2u1OLcB7+iiA23p0RFq&#10;AxHY3ut/oDotPAZs4kRgV2DTaKHyDDTNtHwzzVMLTuVZiJzgRprC/4MVPw+PnmlZ83l5TVpZ6Eil&#10;hwMY9jmR07tQUc6Te/RpvODuUfwOzOJtC3anvnqPfatAUkvTlF+8KkiHQKVs2/9AScCwj5h5Ghrf&#10;JUBigA1ZjuMohxoiE3R5fUUKk2iCQov5fL5c5heguhQ7H+J3hR1Lm5orY7QLiTCo4HAfYuoHqktW&#10;7h+NlnfamHzwu+2t8YyGrflytikX2Q9UEl6mGct6ii9mi4z8KpZ9qkaQOJxIeIPgcW9ldlqi6tt5&#10;H0Gb055eNDZ1pLJjz51fyDuJEIftkHWaXWTZojwStT2Zt+aWfhdnYEWL5G4R/SgGGSfTcDZ5cubL&#10;c5bs71dc/wEAAP//AwBQSwMEFAAGAAgAAAAhANrCpMrdAAAACwEAAA8AAABkcnMvZG93bnJldi54&#10;bWxMj8FOwzAMhu9IvENkJG4sWSl0K00nNAnElQ2Jq9t4bbXEqZpsK29PdoKj/X/6/bnazM6KM01h&#10;8KxhuVAgiFtvBu40fO3fHlYgQkQ2aD2Thh8KsKlvbyosjb/wJ513sROphEOJGvoYx1LK0PbkMCz8&#10;SJyyg58cxjROnTQTXlK5szJT6lk6HDhd6HGkbU/tcXdyGg5NnrtODe943Gbt90Rr/LBR6/u7+fUF&#10;RKQ5/sFw1U/qUCenxp/YBGE1PBarPKEpyJYFiETk6+um0ZCppwJkXcn/P9S/AAAA//8DAFBLAQIt&#10;ABQABgAIAAAAIQC2gziS/gAAAOEBAAATAAAAAAAAAAAAAAAAAAAAAABbQ29udGVudF9UeXBlc10u&#10;eG1sUEsBAi0AFAAGAAgAAAAhADj9If/WAAAAlAEAAAsAAAAAAAAAAAAAAAAALwEAAF9yZWxzLy5y&#10;ZWxzUEsBAi0AFAAGAAgAAAAhAMTLeODvAQAA0gMAAA4AAAAAAAAAAAAAAAAALgIAAGRycy9lMm9E&#10;b2MueG1sUEsBAi0AFAAGAAgAAAAhANrCpMrdAAAACwEAAA8AAAAAAAAAAAAAAAAASQQAAGRycy9k&#10;b3ducmV2LnhtbFBLBQYAAAAABAAEAPMAAABTBQAAAAA=&#10;" fillcolor="#92d050" strokecolor="black [3213]">
                <v:textbox>
                  <w:txbxContent>
                    <w:p w14:paraId="4AC5E266"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Mars</w:t>
                      </w:r>
                    </w:p>
                    <w:p w14:paraId="248B3853"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Orbiter</w:t>
                      </w:r>
                    </w:p>
                  </w:txbxContent>
                </v:textbox>
              </v:oval>
            </w:pict>
          </mc:Fallback>
        </mc:AlternateContent>
      </w:r>
      <w:r w:rsidR="008537CF" w:rsidRPr="00254475">
        <w:rPr>
          <w:noProof/>
          <w:color w:val="FF0000"/>
          <w:sz w:val="22"/>
          <w:lang w:val="en-GB" w:eastAsia="en-GB"/>
        </w:rPr>
        <mc:AlternateContent>
          <mc:Choice Requires="wps">
            <w:drawing>
              <wp:anchor distT="0" distB="0" distL="114300" distR="114300" simplePos="0" relativeHeight="251676672" behindDoc="0" locked="0" layoutInCell="1" allowOverlap="1" wp14:anchorId="305BFF2A" wp14:editId="487C5212">
                <wp:simplePos x="0" y="0"/>
                <wp:positionH relativeFrom="column">
                  <wp:posOffset>1259840</wp:posOffset>
                </wp:positionH>
                <wp:positionV relativeFrom="paragraph">
                  <wp:posOffset>916940</wp:posOffset>
                </wp:positionV>
                <wp:extent cx="1169261" cy="173926"/>
                <wp:effectExtent l="0" t="76200" r="50165" b="93345"/>
                <wp:wrapNone/>
                <wp:docPr id="3094" name="Line 22"/>
                <wp:cNvGraphicFramePr/>
                <a:graphic xmlns:a="http://schemas.openxmlformats.org/drawingml/2006/main">
                  <a:graphicData uri="http://schemas.microsoft.com/office/word/2010/wordprocessingShape">
                    <wps:wsp>
                      <wps:cNvCnPr/>
                      <wps:spPr bwMode="auto">
                        <a:xfrm>
                          <a:off x="0" y="0"/>
                          <a:ext cx="1169261" cy="173926"/>
                        </a:xfrm>
                        <a:prstGeom prst="line">
                          <a:avLst/>
                        </a:prstGeom>
                        <a:noFill/>
                        <a:ln w="38100" cmpd="dbl">
                          <a:solidFill>
                            <a:srgbClr val="0033CC"/>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9ECB86" id="Line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9.2pt,72.2pt" to="191.2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DmQIAAIcFAAAOAAAAZHJzL2Uyb0RvYy54bWysVE1v2zAMvQ/YfxB0d/0ZJzGaFK3t7LKP&#10;At2ws2LJsQBZMiQlTjDsv49SEq/tLsVQHwRRpp74yEfe3h17gQ5MG67kCsc3EUZMNopyuVvhH983&#10;wQIjY4mkRCjJVvjEDL5bf/xwOw4FS1SnBGUaAYg0xTiscGftUIShaTrWE3OjBibhZ6t0TyyYehdS&#10;TUZA70WYRFEejkrTQauGGQOn1fknXnv8tmWN/da2hlkkVhhis37Vft26NVzfkmKnydDx5hIG+Y8o&#10;esIlPDpBVcQStNf8H6ieN1oZ1dqbRvWhalveMM8B2MTRKzZPHRmY5wLJMcOUJvN+sM3Xw6NGnK5w&#10;Gi0zjCTpoUqfuWQoSVx2xsEU4FTKR32xzAA3tuMXRcGT7K3yxI+t7l0CgBI6+vyepvyyo0UNHMZx&#10;vkzyGKMG/sXzFAz3REiK6+1BG/uJqR65zQoLiMOjk8NnY8+uVxf3mFQbLgSck0JINAKJRRxBmZt+&#10;AEZ0K/xlowSnztH5Gb3blkKjA3GKiNK0LC8xvHDTai+pB+4YobWkyJ4G4Gs1J3InGHav9YxiJBgI&#10;3+28tyVcvNUbeAvpYmJeqGeGYB0tbP055M2L6NcyWtaLepEFWZLXQRZVVXC/KbMg38TzWZVWZVnF&#10;vx3ZOCs6TimTju9V0HH2NsFcWussxUnSU5LDl+i+cBDsy0jvN7NonqWLYD6fpUGW1lHwsNiUwX0Z&#10;5/m8figf6leR1p69eZ9gp1S6qNTeMv3U0RFR7uSUzpYJqI9yGADJPHIfRkTsoICN1RhpZX9y2/m2&#10;c+J1GH4SsUkx253vCijdBH7Ow7WEzpqKcKH2N1Nw71re0HWW66Vzj20VPfkW8+fQ7f7SZTK5cfLc&#10;hv3z+bn+AwAA//8DAFBLAwQUAAYACAAAACEACrhRw+IAAAALAQAADwAAAGRycy9kb3ducmV2Lnht&#10;bEyPQUvDQBCF74L/YRnBS7GbpommMZsiQsVDQawKPW6zYxKanQ3ZbRP/vdOT3t6bebz5plhPthNn&#10;HHzrSMFiHoFAqpxpqVbw+bG5y0D4oMnozhEq+EEP6/L6qtC5cSO943kXasEl5HOtoAmhz6X0VYNW&#10;+7nrkXj37QarA9uhlmbQI5fbTsZRdC+tbokvNLrH5war4+5kFczaGb1+pfvjcjvuN+P27aVOV7FS&#10;tzfT0yOIgFP4C8MFn9GhZKaDO5HxomO/yhKOskgSFpxYZnEK4sCTh0UGsizk/x/KXwAAAP//AwBQ&#10;SwECLQAUAAYACAAAACEAtoM4kv4AAADhAQAAEwAAAAAAAAAAAAAAAAAAAAAAW0NvbnRlbnRfVHlw&#10;ZXNdLnhtbFBLAQItABQABgAIAAAAIQA4/SH/1gAAAJQBAAALAAAAAAAAAAAAAAAAAC8BAABfcmVs&#10;cy8ucmVsc1BLAQItABQABgAIAAAAIQDHK/EDmQIAAIcFAAAOAAAAAAAAAAAAAAAAAC4CAABkcnMv&#10;ZTJvRG9jLnhtbFBLAQItABQABgAIAAAAIQAKuFHD4gAAAAsBAAAPAAAAAAAAAAAAAAAAAPMEAABk&#10;cnMvZG93bnJldi54bWxQSwUGAAAAAAQABADzAAAAAgYAAAAA&#10;" strokecolor="#03c" strokeweight="3pt">
                <v:stroke startarrow="block" endarrow="block" linestyle="thinThin"/>
                <v:shadow color="#eeece1 [3214]"/>
              </v:line>
            </w:pict>
          </mc:Fallback>
        </mc:AlternateContent>
      </w:r>
      <w:r w:rsidR="008537CF" w:rsidRPr="00254475">
        <w:rPr>
          <w:noProof/>
          <w:color w:val="FF0000"/>
          <w:sz w:val="22"/>
          <w:lang w:val="en-GB" w:eastAsia="en-GB"/>
        </w:rPr>
        <mc:AlternateContent>
          <mc:Choice Requires="wps">
            <w:drawing>
              <wp:anchor distT="0" distB="0" distL="114300" distR="114300" simplePos="0" relativeHeight="251680768" behindDoc="0" locked="0" layoutInCell="1" allowOverlap="1" wp14:anchorId="7423FC70" wp14:editId="23985138">
                <wp:simplePos x="0" y="0"/>
                <wp:positionH relativeFrom="column">
                  <wp:posOffset>771525</wp:posOffset>
                </wp:positionH>
                <wp:positionV relativeFrom="paragraph">
                  <wp:posOffset>3084830</wp:posOffset>
                </wp:positionV>
                <wp:extent cx="535724" cy="276999"/>
                <wp:effectExtent l="0" t="0" r="0" b="0"/>
                <wp:wrapNone/>
                <wp:docPr id="309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24"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A93A8D7" w14:textId="77777777" w:rsidR="00CB15F5" w:rsidRDefault="00CB15F5" w:rsidP="008537CF">
                            <w:pPr>
                              <w:pStyle w:val="NormalWeb"/>
                              <w:spacing w:before="0" w:beforeAutospacing="0" w:after="0" w:afterAutospacing="0"/>
                              <w:textAlignment w:val="baseline"/>
                            </w:pPr>
                            <w:r>
                              <w:rPr>
                                <w:rFonts w:cstheme="minorBidi"/>
                                <w:b/>
                                <w:bCs/>
                                <w:color w:val="000000" w:themeColor="text1"/>
                                <w:kern w:val="24"/>
                              </w:rPr>
                              <w:t>Mars</w:t>
                            </w:r>
                          </w:p>
                        </w:txbxContent>
                      </wps:txbx>
                      <wps:bodyPr wrap="none">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23FC70" id="_x0000_t202" coordsize="21600,21600" o:spt="202" path="m,l,21600r21600,l21600,xe">
                <v:stroke joinstyle="miter"/>
                <v:path gradientshapeok="t" o:connecttype="rect"/>
              </v:shapetype>
              <v:shape id="Text Box 26" o:spid="_x0000_s1029" type="#_x0000_t202" style="position:absolute;left:0;text-align:left;margin-left:60.75pt;margin-top:242.9pt;width:42.2pt;height:21.8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z4xAEAAG8DAAAOAAAAZHJzL2Uyb0RvYy54bWysU8Fu2zAMvQ/YPwi6L3bcNV2MOEW3Irt0&#10;64B2H8BIcizMEgVJjZ2/HyU7Wbfdhl0EiyIf33ukN7ej6dlR+aDRNny5KDlTVqDU9tDw78+7dx84&#10;CxGshB6tavhJBX67fftmM7haVdhhL5VnBGJDPbiGdzG6uiiC6JSBsECnLD226A1EuvpDIT0MhG76&#10;oirLVTGgl86jUCFQ9H565NuM37ZKxMe2DSqyvuHELebT53OfzmK7gfrgwXVazDTgH1gY0JaaXqDu&#10;IQJ78fovKKOFx4BtXAg0BbatFiprIDXL8g81Tx04lbWQOcFdbAr/D1Z8PX7zTMuGX5VrmpUFQ1N6&#10;VmNkH3Fk1So5NLhQU+KTo9Q4UpwmndUG94DiR2AWP3VgD+rOexw6BZIYLlNl8ap0wgkJZD98QUl9&#10;4CViBhpbb5J9ZAgjdJrU6TKdxEVQ8Prq+qZ6z5mgp+pmtV6vcweoz8XOh/hZoWHpo+Gehp/B4fgQ&#10;YiID9Tkl9bK4032fF6C3vwUocYqovEFzdZKS2E864rgfJ9/ODu1RnkjbQMvUcEvbPlt0RyJ3OhNI&#10;EFPabA1NNfOaNzCtzet7zvr1n2x/AgAA//8DAFBLAwQUAAYACAAAACEA9IToX+AAAAALAQAADwAA&#10;AGRycy9kb3ducmV2LnhtbEyPwU7DMBBE70j8g7VI3KjdqIE2jVPRShFXaHPh5sRuEhGvg+2mga9n&#10;OcFxtE+zb/LdbAc2GR96hxKWCwHMYON0j62E6lQ+rIGFqFCrwaGR8GUC7Irbm1xl2l3xzUzH2DIq&#10;wZApCV2MY8Z5aDpjVVi40SDdzs5bFSn6lmuvrlRuB54I8cit6pE+dGo0h840H8eLlVBPT+9Tefr2&#10;5b6u9i/8UH3GVyHl/d38vAUWzRz/YPjVJ3UoyKl2F9SBDZSTZUqohNU6pQ1EJCLdAKslpMlmBbzI&#10;+f8NxQ8AAAD//wMAUEsBAi0AFAAGAAgAAAAhALaDOJL+AAAA4QEAABMAAAAAAAAAAAAAAAAAAAAA&#10;AFtDb250ZW50X1R5cGVzXS54bWxQSwECLQAUAAYACAAAACEAOP0h/9YAAACUAQAACwAAAAAAAAAA&#10;AAAAAAAvAQAAX3JlbHMvLnJlbHNQSwECLQAUAAYACAAAACEA331M+MQBAABvAwAADgAAAAAAAAAA&#10;AAAAAAAuAgAAZHJzL2Uyb0RvYy54bWxQSwECLQAUAAYACAAAACEA9IToX+AAAAALAQAADwAAAAAA&#10;AAAAAAAAAAAeBAAAZHJzL2Rvd25yZXYueG1sUEsFBgAAAAAEAAQA8wAAACsFAAAAAA==&#10;" filled="f" fillcolor="#4f81bd [3204]" stroked="f" strokecolor="black [3213]">
                <v:shadow color="#eeece1 [3214]"/>
                <v:textbox style="mso-fit-shape-to-text:t">
                  <w:txbxContent>
                    <w:p w14:paraId="5A93A8D7" w14:textId="77777777" w:rsidR="00CB15F5" w:rsidRDefault="00CB15F5" w:rsidP="008537CF">
                      <w:pPr>
                        <w:pStyle w:val="NormalWeb"/>
                        <w:spacing w:before="0" w:beforeAutospacing="0" w:after="0" w:afterAutospacing="0"/>
                        <w:textAlignment w:val="baseline"/>
                      </w:pPr>
                      <w:r>
                        <w:rPr>
                          <w:rFonts w:cstheme="minorBidi"/>
                          <w:b/>
                          <w:bCs/>
                          <w:color w:val="000000" w:themeColor="text1"/>
                          <w:kern w:val="24"/>
                        </w:rPr>
                        <w:t>Mars</w:t>
                      </w:r>
                    </w:p>
                  </w:txbxContent>
                </v:textbox>
              </v:shape>
            </w:pict>
          </mc:Fallback>
        </mc:AlternateContent>
      </w:r>
    </w:p>
    <w:p w14:paraId="43D2C2F9" w14:textId="770C0011" w:rsidR="008537CF" w:rsidRDefault="00E101D8"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83840" behindDoc="0" locked="0" layoutInCell="1" allowOverlap="1" wp14:anchorId="6D567DE6" wp14:editId="67F06FE6">
                <wp:simplePos x="0" y="0"/>
                <wp:positionH relativeFrom="column">
                  <wp:posOffset>2754702</wp:posOffset>
                </wp:positionH>
                <wp:positionV relativeFrom="paragraph">
                  <wp:posOffset>635</wp:posOffset>
                </wp:positionV>
                <wp:extent cx="1045479" cy="338554"/>
                <wp:effectExtent l="0" t="0" r="0" b="7620"/>
                <wp:wrapNone/>
                <wp:docPr id="31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479" cy="3385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C11E70" w14:textId="77777777" w:rsidR="00CB15F5" w:rsidRPr="00885084" w:rsidRDefault="00CB15F5" w:rsidP="008537CF">
                            <w:pPr>
                              <w:pStyle w:val="NormalWeb"/>
                              <w:spacing w:before="0" w:beforeAutospacing="0" w:after="0" w:afterAutospacing="0"/>
                              <w:jc w:val="center"/>
                              <w:textAlignment w:val="baseline"/>
                              <w:rPr>
                                <w:b/>
                                <w:sz w:val="28"/>
                              </w:rPr>
                            </w:pPr>
                            <w:r w:rsidRPr="00885084">
                              <w:rPr>
                                <w:rFonts w:cstheme="minorBidi"/>
                                <w:b/>
                                <w:color w:val="000000" w:themeColor="text1"/>
                                <w:kern w:val="24"/>
                                <w:sz w:val="18"/>
                                <w:szCs w:val="16"/>
                                <w:u w:val="single"/>
                              </w:rPr>
                              <w:t>Approach navigation</w:t>
                            </w:r>
                          </w:p>
                          <w:p w14:paraId="24B9A2D4" w14:textId="77777777" w:rsidR="00CB15F5" w:rsidRPr="00885084" w:rsidRDefault="00CB15F5" w:rsidP="00885084">
                            <w:pPr>
                              <w:pStyle w:val="NormalWeb"/>
                              <w:spacing w:before="0" w:beforeAutospacing="0" w:after="0" w:afterAutospacing="0"/>
                              <w:textAlignment w:val="baseline"/>
                              <w:rPr>
                                <w:sz w:val="28"/>
                              </w:rPr>
                            </w:pPr>
                            <w:r w:rsidRPr="00885084">
                              <w:rPr>
                                <w:rFonts w:cstheme="minorBidi"/>
                                <w:color w:val="000000" w:themeColor="text1"/>
                                <w:kern w:val="24"/>
                                <w:sz w:val="18"/>
                                <w:szCs w:val="16"/>
                              </w:rPr>
                              <w:t>8400-8450 MHz</w:t>
                            </w:r>
                          </w:p>
                        </w:txbxContent>
                      </wps:txbx>
                      <wps:bodyPr wrap="none">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567DE6" id="Text Box 29" o:spid="_x0000_s1030" type="#_x0000_t202" style="position:absolute;left:0;text-align:left;margin-left:216.9pt;margin-top:.05pt;width:82.3pt;height:26.6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AxAEAAHADAAAOAAAAZHJzL2Uyb0RvYy54bWysU8tu2zAQvBfIPxC815L8SBPBcpA0cC/p&#10;A0j6AWuKtIiKXIJkLPnvs6QVJ21vRS+EuLucnZldrW9G07OD9EGjbXg1KzmTVmCr7b7hP5+2H684&#10;CxFsCz1a2fCjDPxmc/FhPbhazrHDvpWeEYgN9eAa3sXo6qIIopMGwgydtJRU6A1Euvp90XoYCN30&#10;xbwsL4sBfes8ChkCRe9PSb7J+EpJEb8rFWRkfcOJW8ynz+cuncVmDfXeg+u0mGjAP7AwoC01PUPd&#10;QwT27PVfUEYLjwFVnAk0BSqlhcwaSE1V/qHmsQMnsxYyJ7izTeH/wYpvhx+e6bbhi6qsOLNgaEpP&#10;cozsDkc2v04ODS7UVPjoqDSOFKdJZ7XBPaD4FZjFzx3Yvbz1HodOQksMq/SyePf0hBMSyG74ii31&#10;geeIGWhU3iT7yBBG6DSp43k6iYtILcvlavnpmjNBucXiarVa5hZQv752PsQvEg1LHw33NP2MDoeH&#10;EBMbqF9LUjOLW933eQN6+1uACk8RmVdoep20JPonIXHcjdm4zCLldtgeSdxA29RwS+s+eXRLKrc6&#10;E3grm7yhsWZe0wqmvXl/z1VvP8rmBQAA//8DAFBLAwQUAAYACAAAACEAi6AQz9sAAAAHAQAADwAA&#10;AGRycy9kb3ducmV2LnhtbEyOQU+DQBCF7yb+h82YeLOLgtoiS2ObEK+25eJtYadAZGeR3VL01zs9&#10;6e1Nvsl7X7aebS8mHH3nSMH9IgKBVDvTUaOgPBR3SxA+aDK6d4QKvtHDOr++ynRq3Jl2OO1DI7iE&#10;fKoVtCEMqZS+btFqv3ADErOjG60OfI6NNKM+c7nt5UMUPUmrO+KFVg+4bbH+3J+sgmp6/piKw89Y&#10;bKpy8ya35Vd4j5S6vZlfX0AEnMPfM1z0WR1ydqrciYwXvYIkjlk9XIBg/LhaJiAqDnECMs/kf//8&#10;FwAA//8DAFBLAQItABQABgAIAAAAIQC2gziS/gAAAOEBAAATAAAAAAAAAAAAAAAAAAAAAABbQ29u&#10;dGVudF9UeXBlc10ueG1sUEsBAi0AFAAGAAgAAAAhADj9If/WAAAAlAEAAAsAAAAAAAAAAAAAAAAA&#10;LwEAAF9yZWxzLy5yZWxzUEsBAi0AFAAGAAgAAAAhAAcH54DEAQAAcAMAAA4AAAAAAAAAAAAAAAAA&#10;LgIAAGRycy9lMm9Eb2MueG1sUEsBAi0AFAAGAAgAAAAhAIugEM/bAAAABwEAAA8AAAAAAAAAAAAA&#10;AAAAHgQAAGRycy9kb3ducmV2LnhtbFBLBQYAAAAABAAEAPMAAAAmBQAAAAA=&#10;" filled="f" fillcolor="#4f81bd [3204]" stroked="f" strokecolor="black [3213]">
                <v:shadow color="#eeece1 [3214]"/>
                <v:textbox style="mso-fit-shape-to-text:t">
                  <w:txbxContent>
                    <w:p w14:paraId="6DC11E70" w14:textId="77777777" w:rsidR="00CB15F5" w:rsidRPr="00885084" w:rsidRDefault="00CB15F5" w:rsidP="008537CF">
                      <w:pPr>
                        <w:pStyle w:val="NormalWeb"/>
                        <w:spacing w:before="0" w:beforeAutospacing="0" w:after="0" w:afterAutospacing="0"/>
                        <w:jc w:val="center"/>
                        <w:textAlignment w:val="baseline"/>
                        <w:rPr>
                          <w:b/>
                          <w:sz w:val="28"/>
                        </w:rPr>
                      </w:pPr>
                      <w:r w:rsidRPr="00885084">
                        <w:rPr>
                          <w:rFonts w:cstheme="minorBidi"/>
                          <w:b/>
                          <w:color w:val="000000" w:themeColor="text1"/>
                          <w:kern w:val="24"/>
                          <w:sz w:val="18"/>
                          <w:szCs w:val="16"/>
                          <w:u w:val="single"/>
                        </w:rPr>
                        <w:t>Approach navigation</w:t>
                      </w:r>
                    </w:p>
                    <w:p w14:paraId="24B9A2D4" w14:textId="77777777" w:rsidR="00CB15F5" w:rsidRPr="00885084" w:rsidRDefault="00CB15F5" w:rsidP="00885084">
                      <w:pPr>
                        <w:pStyle w:val="NormalWeb"/>
                        <w:spacing w:before="0" w:beforeAutospacing="0" w:after="0" w:afterAutospacing="0"/>
                        <w:textAlignment w:val="baseline"/>
                        <w:rPr>
                          <w:sz w:val="28"/>
                        </w:rPr>
                      </w:pPr>
                      <w:r w:rsidRPr="00885084">
                        <w:rPr>
                          <w:rFonts w:cstheme="minorBidi"/>
                          <w:color w:val="000000" w:themeColor="text1"/>
                          <w:kern w:val="24"/>
                          <w:sz w:val="18"/>
                          <w:szCs w:val="16"/>
                        </w:rPr>
                        <w:t>8400-8450 MHz</w:t>
                      </w:r>
                    </w:p>
                  </w:txbxContent>
                </v:textbox>
              </v:shape>
            </w:pict>
          </mc:Fallback>
        </mc:AlternateContent>
      </w:r>
    </w:p>
    <w:p w14:paraId="078EB5D5" w14:textId="77777777" w:rsidR="008537CF" w:rsidRDefault="008537CF" w:rsidP="008537CF">
      <w:pPr>
        <w:ind w:right="-288"/>
        <w:jc w:val="center"/>
        <w:rPr>
          <w:color w:val="FF0000"/>
          <w:sz w:val="22"/>
        </w:rPr>
      </w:pPr>
    </w:p>
    <w:p w14:paraId="08E26B06" w14:textId="43832CD8" w:rsidR="008537CF" w:rsidRDefault="00E101D8"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82816" behindDoc="0" locked="0" layoutInCell="1" allowOverlap="1" wp14:anchorId="2570A6FD" wp14:editId="6888810B">
                <wp:simplePos x="0" y="0"/>
                <wp:positionH relativeFrom="column">
                  <wp:posOffset>3077201</wp:posOffset>
                </wp:positionH>
                <wp:positionV relativeFrom="paragraph">
                  <wp:posOffset>48275</wp:posOffset>
                </wp:positionV>
                <wp:extent cx="804891" cy="290351"/>
                <wp:effectExtent l="38100" t="0" r="14605" b="71755"/>
                <wp:wrapNone/>
                <wp:docPr id="3100" name="Line 28"/>
                <wp:cNvGraphicFramePr/>
                <a:graphic xmlns:a="http://schemas.openxmlformats.org/drawingml/2006/main">
                  <a:graphicData uri="http://schemas.microsoft.com/office/word/2010/wordprocessingShape">
                    <wps:wsp>
                      <wps:cNvCnPr/>
                      <wps:spPr bwMode="auto">
                        <a:xfrm flipH="1">
                          <a:off x="0" y="0"/>
                          <a:ext cx="804891" cy="290351"/>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0CE609" id="Line 2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3pt,3.8pt" to="305.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OCkwIAAGEFAAAOAAAAZHJzL2Uyb0RvYy54bWysVE1v2zAMvQ/YfxB0d/0RJ3GMOkXrONth&#10;HwW6YWfFkmMBsmRISpxg2H8fpThe212GoT4YFEU9kY+Pur07dQIdmTZcyQLHNxFGTNaKcrkv8Pdv&#10;2yDDyFgiKRFKsgKfmcF36/fvboc+Z4lqlaBMIwCRJh/6ArfW9nkYmrplHTE3qmcSNhulO2Jhqfch&#10;1WQA9E6ESRQtwkFp2mtVM2PAu7ls4rXHbxpW269NY5hFosCQm/V/7f879w/XtyTfa9K3vB7TIP+R&#10;RUe4hEsnqA2xBB00/wuq47VWRjX2plZdqJqG18zXANXE0atqnlrSM18LkGP6iSbzdrD1l+OjRpwW&#10;eBZHQJAkHXTpE5cMJZljZ+hNDkGlfNTjyvRwYjd8VhQiycEqX/ip0R1qBO8/ggy8B4pDJ8/0eWKa&#10;nSyqwZlFabaKMaphK1lFs3ns7gpJ7mAcj7029gNTHXJGgQUk5EHJ8ZOxl9BriAuXasuFAD/JhURD&#10;gVfzZO4PGCU4dZtuz8uKlUKjIwFB2NP12hdRWh0k9VgtI7QabUu4ABvZcw91W82J3AuG3WUdoxgJ&#10;BgPgrEt2QroLmZfgJWVYnSyY3g88eHn8XEWrKquyNEiTRRWk0WYT3G/LNFhs4+V8M9uU5Sb+5SqJ&#10;07zllDLpirlKNU7/TQrj0FxENol1Yi18ie47Acm+zPR+O4+W6SwLlsv5LEhnVRQ8ZNsyuC/jxWJZ&#10;PZQP1atMK1+9eZtkJypdVupgmX5q6YAod/qYzVcJyIlyGO1kGbkPIyL20JLaaoy0sj+4bf1AOTE6&#10;jFdi2O2TsXUT+IWHawvdamrCWNofpkC71/aGbmbclFymZ6fo2Q+P98Mc+0Pjm+MeiudrsJ+/jOvf&#10;AAAA//8DAFBLAwQUAAYACAAAACEAicyAJN4AAAAIAQAADwAAAGRycy9kb3ducmV2LnhtbEyPzU6E&#10;QBCE7ya+w6RNvLnDn7BBmo2uevJgdl3jtYERiEwPYWYB397xpKdKpypVXxe7VQ9iVpPtDSOEmwCE&#10;4to0PbcIp7fnmy0I64gbGgwrhG9lYVdeXhSUN2bhg5qPrhW+hG1OCJ1zYy6lrTulyW7MqNh7n2bS&#10;5Pw5tbKZaPHlepBREKRSU89+oaNR7TtVfx3PGsG9x48Hej1l+4+nbH6IkpeFowrx+mq9vwPh1Or+&#10;wvCL79Gh9EyVOXNjxYCQbJPURxEyL95PwzABUSHcxjHIspD/Hyh/AAAA//8DAFBLAQItABQABgAI&#10;AAAAIQC2gziS/gAAAOEBAAATAAAAAAAAAAAAAAAAAAAAAABbQ29udGVudF9UeXBlc10ueG1sUEsB&#10;Ai0AFAAGAAgAAAAhADj9If/WAAAAlAEAAAsAAAAAAAAAAAAAAAAALwEAAF9yZWxzLy5yZWxzUEsB&#10;Ai0AFAAGAAgAAAAhALmTk4KTAgAAYQUAAA4AAAAAAAAAAAAAAAAALgIAAGRycy9lMm9Eb2MueG1s&#10;UEsBAi0AFAAGAAgAAAAhAInMgCTeAAAACAEAAA8AAAAAAAAAAAAAAAAA7QQAAGRycy9kb3ducmV2&#10;LnhtbFBLBQYAAAAABAAEAPMAAAD4BQAAAAA=&#10;" strokecolor="black [3213]">
                <v:stroke endarrow="block"/>
                <v:shadow color="#eeece1 [3214]"/>
              </v:line>
            </w:pict>
          </mc:Fallback>
        </mc:AlternateContent>
      </w:r>
      <w:r w:rsidR="008537CF" w:rsidRPr="00254475">
        <w:rPr>
          <w:noProof/>
          <w:color w:val="FF0000"/>
          <w:sz w:val="22"/>
          <w:lang w:val="en-GB" w:eastAsia="en-GB"/>
        </w:rPr>
        <mc:AlternateContent>
          <mc:Choice Requires="wps">
            <w:drawing>
              <wp:anchor distT="0" distB="0" distL="114300" distR="114300" simplePos="0" relativeHeight="251673600" behindDoc="0" locked="0" layoutInCell="1" allowOverlap="1" wp14:anchorId="7863BC59" wp14:editId="28525FEE">
                <wp:simplePos x="0" y="0"/>
                <wp:positionH relativeFrom="column">
                  <wp:posOffset>228600</wp:posOffset>
                </wp:positionH>
                <wp:positionV relativeFrom="paragraph">
                  <wp:posOffset>59055</wp:posOffset>
                </wp:positionV>
                <wp:extent cx="1028700" cy="609600"/>
                <wp:effectExtent l="0" t="0" r="19050" b="19050"/>
                <wp:wrapNone/>
                <wp:docPr id="309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09600"/>
                        </a:xfrm>
                        <a:prstGeom prst="ellipse">
                          <a:avLst/>
                        </a:prstGeom>
                        <a:solidFill>
                          <a:srgbClr val="92D050"/>
                        </a:solidFill>
                        <a:ln w="9525">
                          <a:solidFill>
                            <a:schemeClr val="tx1"/>
                          </a:solidFill>
                          <a:round/>
                          <a:headEnd/>
                          <a:tailEnd/>
                        </a:ln>
                        <a:effectLst/>
                      </wps:spPr>
                      <wps:txbx>
                        <w:txbxContent>
                          <w:p w14:paraId="00A8677A"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Other Mars</w:t>
                            </w:r>
                          </w:p>
                          <w:p w14:paraId="5796593C"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Orbiters</w:t>
                            </w:r>
                          </w:p>
                        </w:txbxContent>
                      </wps:txbx>
                      <wps:bodyPr wrap="square"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863BC59" id="Oval 19" o:spid="_x0000_s1031" style="position:absolute;left:0;text-align:left;margin-left:18pt;margin-top:4.65pt;width:81pt;height:4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s18gEAANYDAAAOAAAAZHJzL2Uyb0RvYy54bWysU01v2zAMvQ/YfxB0X2xnSNYYcYqhWXfp&#10;1gJdfwAjybEwWdQkJXb+/SjlY+l6G3YRSJN64nuPXt6OvWF75YNG2/BqUnKmrECp7bbhLz/uP9xw&#10;FiJYCQatavhBBX67ev9uObhaTbFDI5VnBGJDPbiGdzG6uiiC6FQPYYJOWSq26HuIlPptIT0MhN6b&#10;YlqW82JAL51HoUKgr+tjka8yftsqER/bNqjITMNptphPn89NOovVEuqtB9dpcRoD/mGKHrSlRy9Q&#10;a4jAdl6/geq18BiwjROBfYFtq4XKHIhNVf7F5rkDpzIXEie4i0zh/8GK7/snz7Rs+MdyUXFmoSeX&#10;HvdgWLVI6gwu1NT07J584hfcA4qfgVm868Bu1WfvcegUSJqpSv3FqwspCXSVbYZvKAkZdhGzUGPr&#10;+wRIErAx+3G4+KHGyAR9rMrpzaeSbBNUm5eLOcXpCajPt50P8avCnqWg4coY7UKSDGrYP4R47D53&#10;ZQJotLzXxuTEbzd3xjOi2/DFdF3Ozg+E6zZj2UD12XSWkV/V8qaqC0gcjyqQUtcIHndW0jBQJ62+&#10;nOII2hxjomRsKqu8s6fJz+odXYjjZsxOzc6+bFAeSNuB1rfh4dcOvOIMrOiQNlxEf/GDlifLdlr0&#10;tJ3XeXbtz++4+g0AAP//AwBQSwMEFAAGAAgAAAAhAM5JhRfeAAAACAEAAA8AAABkcnMvZG93bnJl&#10;di54bWxMj91Kw0AQhe8F32EZwRuxGxsNbcymRMEiIoipDzDNjkk0Oxuy2x/f3umV3s3hHM58p1gd&#10;3aD2NIXes4GbWQKKuPG259bAx+bpegEqRGSLg2cy8EMBVuX5WYG59Qd+p30dWyUlHHI00MU45lqH&#10;piOHYeZHYvE+/eQwipxabSc8SLkb9DxJMu2wZ/nQ4UiPHTXf9c4ZeK7wy77drtPqav1SP2R9mLeb&#10;V2MuL47VPahIx/gXhhO+oEMpTFu/YxvUYCDNZEo0sExBnezlQvRWjuQuBV0W+v+A8hcAAP//AwBQ&#10;SwECLQAUAAYACAAAACEAtoM4kv4AAADhAQAAEwAAAAAAAAAAAAAAAAAAAAAAW0NvbnRlbnRfVHlw&#10;ZXNdLnhtbFBLAQItABQABgAIAAAAIQA4/SH/1gAAAJQBAAALAAAAAAAAAAAAAAAAAC8BAABfcmVs&#10;cy8ucmVsc1BLAQItABQABgAIAAAAIQCpLrs18gEAANYDAAAOAAAAAAAAAAAAAAAAAC4CAABkcnMv&#10;ZTJvRG9jLnhtbFBLAQItABQABgAIAAAAIQDOSYUX3gAAAAgBAAAPAAAAAAAAAAAAAAAAAEwEAABk&#10;cnMvZG93bnJldi54bWxQSwUGAAAAAAQABADzAAAAVwUAAAAA&#10;" fillcolor="#92d050" strokecolor="black [3213]">
                <v:textbox>
                  <w:txbxContent>
                    <w:p w14:paraId="00A8677A"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Other Mars</w:t>
                      </w:r>
                    </w:p>
                    <w:p w14:paraId="5796593C" w14:textId="77777777" w:rsidR="00CB15F5" w:rsidRPr="00885084" w:rsidRDefault="00CB15F5" w:rsidP="008537CF">
                      <w:pPr>
                        <w:pStyle w:val="NormalWeb"/>
                        <w:kinsoku w:val="0"/>
                        <w:overflowPunct w:val="0"/>
                        <w:spacing w:before="0" w:beforeAutospacing="0" w:after="0" w:afterAutospacing="0"/>
                        <w:jc w:val="center"/>
                        <w:textAlignment w:val="baseline"/>
                        <w:rPr>
                          <w:b/>
                        </w:rPr>
                      </w:pPr>
                      <w:r w:rsidRPr="00885084">
                        <w:rPr>
                          <w:rFonts w:cstheme="minorBidi"/>
                          <w:b/>
                          <w:color w:val="000000" w:themeColor="text1"/>
                          <w:kern w:val="24"/>
                          <w:sz w:val="16"/>
                          <w:szCs w:val="16"/>
                        </w:rPr>
                        <w:t>Orbiters</w:t>
                      </w:r>
                    </w:p>
                  </w:txbxContent>
                </v:textbox>
              </v:oval>
            </w:pict>
          </mc:Fallback>
        </mc:AlternateContent>
      </w:r>
    </w:p>
    <w:p w14:paraId="713072F5" w14:textId="7ECEEDA5" w:rsidR="008537CF" w:rsidRDefault="001A27A3"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66432" behindDoc="0" locked="0" layoutInCell="1" allowOverlap="1" wp14:anchorId="4F3808C2" wp14:editId="7872F4AB">
                <wp:simplePos x="0" y="0"/>
                <wp:positionH relativeFrom="column">
                  <wp:posOffset>4738537</wp:posOffset>
                </wp:positionH>
                <wp:positionV relativeFrom="paragraph">
                  <wp:posOffset>159887</wp:posOffset>
                </wp:positionV>
                <wp:extent cx="1107996" cy="954107"/>
                <wp:effectExtent l="0" t="0" r="0" b="0"/>
                <wp:wrapNone/>
                <wp:docPr id="30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996" cy="95410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BFC96C1"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Earth-to-Space</w:t>
                            </w:r>
                          </w:p>
                          <w:p w14:paraId="74303257"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2110-2120 MHz</w:t>
                            </w:r>
                          </w:p>
                          <w:p w14:paraId="780837B3"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7145-7190 MHz</w:t>
                            </w:r>
                          </w:p>
                          <w:p w14:paraId="6E4DD738" w14:textId="44B76C7A" w:rsidR="00CB15F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885084">
                              <w:rPr>
                                <w:rFonts w:cstheme="minorBidi"/>
                                <w:color w:val="000000" w:themeColor="text1"/>
                                <w:kern w:val="24"/>
                                <w:sz w:val="18"/>
                                <w:szCs w:val="16"/>
                              </w:rPr>
                              <w:t>34.2-34.7 GHz</w:t>
                            </w:r>
                          </w:p>
                          <w:p w14:paraId="4BC95A7D" w14:textId="35690908" w:rsidR="00CB15F5" w:rsidRPr="00F17170"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0374D6">
                              <w:rPr>
                                <w:rFonts w:cstheme="minorBidi"/>
                                <w:color w:val="000000" w:themeColor="text1"/>
                                <w:kern w:val="24"/>
                                <w:sz w:val="18"/>
                                <w:szCs w:val="16"/>
                              </w:rPr>
                              <w:t>40-40.5 GHz</w:t>
                            </w:r>
                          </w:p>
                          <w:p w14:paraId="3B466FA9" w14:textId="77777777" w:rsidR="00CB15F5" w:rsidRDefault="00CB15F5" w:rsidP="008537CF">
                            <w:pPr>
                              <w:pStyle w:val="NormalWeb"/>
                              <w:kinsoku w:val="0"/>
                              <w:overflowPunct w:val="0"/>
                              <w:spacing w:before="0" w:beforeAutospacing="0" w:after="0" w:afterAutospacing="0"/>
                              <w:textAlignment w:val="baseline"/>
                            </w:pPr>
                            <w:r>
                              <w:rPr>
                                <w:rFonts w:cstheme="minorBidi"/>
                                <w:color w:val="000000" w:themeColor="text1"/>
                                <w:kern w:val="24"/>
                                <w:sz w:val="16"/>
                                <w:szCs w:val="16"/>
                              </w:rPr>
                              <w:tab/>
                            </w:r>
                          </w:p>
                        </w:txbxContent>
                      </wps:txbx>
                      <wps:bodyPr wrap="none">
                        <a:spAutoFit/>
                      </wps:bodyPr>
                    </wps:wsp>
                  </a:graphicData>
                </a:graphic>
              </wp:anchor>
            </w:drawing>
          </mc:Choice>
          <mc:Fallback>
            <w:pict>
              <v:shapetype w14:anchorId="4F3808C2" id="_x0000_t202" coordsize="21600,21600" o:spt="202" path="m,l,21600r21600,l21600,xe">
                <v:stroke joinstyle="miter"/>
                <v:path gradientshapeok="t" o:connecttype="rect"/>
              </v:shapetype>
              <v:shape id="Text Box 9" o:spid="_x0000_s1032" type="#_x0000_t202" style="position:absolute;left:0;text-align:left;margin-left:373.1pt;margin-top:12.6pt;width:87.25pt;height:75.1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NX8gIAAI4GAAAOAAAAZHJzL2Uyb0RvYy54bWysVclu2zAQvRfoPxC8K1osa0PkwJatXtIF&#10;SIqeaYmyiEqkQDKRg6L/3iHlLcuhaKqDIJLDN+/Npuubfd+hRyoVEzzH/pWHEeWVqBnf5fj7fekk&#10;GClNeE06wWmOn6jCN4uPH67HIaOBaEVXU4kAhKtsHHLcaj1krquqlvZEXYmBcjhshOyJhqXcubUk&#10;I6D3nRt4XuSOQtaDFBVVCnbX0yFeWPymoZX+2jSKatTlGLhp+5b2vTVvd3FNsp0kQ8uqAw3yDyx6&#10;wjg4PUGtiSboQbJXUD2rpFCi0VeV6F3RNKyiVgOo8b0Xau5aMlCrBYKjhlOY1P+Drb48fpOI1Tme&#10;eckMI056yNI93Wu0EnuUmgCNg8rA7m4AS72HbUi0FauGW1H9VIiLoiV8R5dSirGlpAaCvrnpXlyd&#10;cJQB2Y6fRQ1uyIMWFmjfyN5ED+KBAB0S9XRKjqFSGZe+F6dphFEFZ+k8hKV1QbLj7UEq/YmKHpmP&#10;HEtIvkUnj7dKGzYkO5oYZ1yUrOtsAXT82QYYTjvUVtB0m2TABD6NpeFks/sr9dJNsklCJwyijRN6&#10;67WzLIvQiUo/nq9n66JY+78NCz/MWlbXlBunx0rzw7/L5KHmpxo51ZoSHasNnKFkO4YWnUSPBGqd&#10;VBXlekoCHJ4t3edMbFRAzgtVfhB6qyB1yiiJnbAM504ae4nj+ekqjbwwDdflc1W3jNP3q0KjSW0w&#10;n6rrTPqVPL1/QxrJeqZhmnSsz3HimWfqb1OSG17bVGvCuun7IhKG/duRWJZzLw5niRPH85kTzjae&#10;s0rKwlkWfhTFm1Wx2rzI78bWjHp/MGxKjgVoFuIB1N219YhqZgp8Nk8DH8MC5lkQT3oR6XYwiCst&#10;MZJC/2C6tVPEtNMbZbLdBYcmOoFPcTj7vQjTQdo5UtAox6awrW66e+pzvd/u7ViJDL4ZA1tRP0Hv&#10;jzBrc8zhZzDxGZYwBEpm+/NsBi7MAoaedXYY0GaqXq6t1fk3svgDAAD//wMAUEsDBBQABgAIAAAA&#10;IQBUqPz73wAAAAoBAAAPAAAAZHJzL2Rvd25yZXYueG1sTI/BTsMwDIbvSLxDZCRuLKGiKytNJzap&#10;4gpbL9zSJmsrGqckWVd4eswJTpblT7+/v9gudmSz8WFwKOF+JYAZbJ0esJNQH6u7R2AhKtRqdGgk&#10;fJkA2/L6qlC5dhd8M/MhdoxCMORKQh/jlHMe2t5YFVZuMki3k/NWRVp9x7VXFwq3I0+EWHOrBqQP&#10;vZrMvjftx+FsJTRz9j5Xx29f7Zp698L39Wd8FVLe3izPT8CiWeIfDL/6pA4lOTXujDqwUUL2sE4I&#10;lZCkNAnYJCID1hCZpSnwsuD/K5Q/AAAA//8DAFBLAQItABQABgAIAAAAIQC2gziS/gAAAOEBAAAT&#10;AAAAAAAAAAAAAAAAAAAAAABbQ29udGVudF9UeXBlc10ueG1sUEsBAi0AFAAGAAgAAAAhADj9If/W&#10;AAAAlAEAAAsAAAAAAAAAAAAAAAAALwEAAF9yZWxzLy5yZWxzUEsBAi0AFAAGAAgAAAAhADLK01fy&#10;AgAAjgYAAA4AAAAAAAAAAAAAAAAALgIAAGRycy9lMm9Eb2MueG1sUEsBAi0AFAAGAAgAAAAhAFSo&#10;/PvfAAAACgEAAA8AAAAAAAAAAAAAAAAATAUAAGRycy9kb3ducmV2LnhtbFBLBQYAAAAABAAEAPMA&#10;AABYBgAAAAA=&#10;" filled="f" fillcolor="#4f81bd [3204]" stroked="f" strokecolor="black [3213]">
                <v:shadow color="#eeece1 [3214]"/>
                <v:textbox style="mso-fit-shape-to-text:t">
                  <w:txbxContent>
                    <w:p w14:paraId="0BFC96C1"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Earth-to-Space</w:t>
                      </w:r>
                    </w:p>
                    <w:p w14:paraId="74303257"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2110-2120 MHz</w:t>
                      </w:r>
                    </w:p>
                    <w:p w14:paraId="780837B3"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7145-7190 MHz</w:t>
                      </w:r>
                    </w:p>
                    <w:p w14:paraId="6E4DD738" w14:textId="44B76C7A" w:rsidR="00CB15F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885084">
                        <w:rPr>
                          <w:rFonts w:cstheme="minorBidi"/>
                          <w:color w:val="000000" w:themeColor="text1"/>
                          <w:kern w:val="24"/>
                          <w:sz w:val="18"/>
                          <w:szCs w:val="16"/>
                        </w:rPr>
                        <w:t>34.2-34.7 GHz</w:t>
                      </w:r>
                    </w:p>
                    <w:p w14:paraId="4BC95A7D" w14:textId="35690908" w:rsidR="00CB15F5" w:rsidRPr="00F17170"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0374D6">
                        <w:rPr>
                          <w:rFonts w:cstheme="minorBidi"/>
                          <w:color w:val="000000" w:themeColor="text1"/>
                          <w:kern w:val="24"/>
                          <w:sz w:val="18"/>
                          <w:szCs w:val="16"/>
                        </w:rPr>
                        <w:t>40-40.5 GHz</w:t>
                      </w:r>
                    </w:p>
                    <w:p w14:paraId="3B466FA9" w14:textId="77777777" w:rsidR="00CB15F5" w:rsidRDefault="00CB15F5" w:rsidP="008537CF">
                      <w:pPr>
                        <w:pStyle w:val="NormalWeb"/>
                        <w:kinsoku w:val="0"/>
                        <w:overflowPunct w:val="0"/>
                        <w:spacing w:before="0" w:beforeAutospacing="0" w:after="0" w:afterAutospacing="0"/>
                        <w:textAlignment w:val="baseline"/>
                      </w:pPr>
                      <w:r>
                        <w:rPr>
                          <w:rFonts w:cstheme="minorBidi"/>
                          <w:color w:val="000000" w:themeColor="text1"/>
                          <w:kern w:val="24"/>
                          <w:sz w:val="16"/>
                          <w:szCs w:val="16"/>
                        </w:rPr>
                        <w:tab/>
                      </w:r>
                    </w:p>
                  </w:txbxContent>
                </v:textbox>
              </v:shape>
            </w:pict>
          </mc:Fallback>
        </mc:AlternateContent>
      </w:r>
      <w:r w:rsidRPr="00254475">
        <w:rPr>
          <w:noProof/>
          <w:color w:val="FF0000"/>
          <w:sz w:val="22"/>
          <w:lang w:val="en-GB" w:eastAsia="en-GB"/>
        </w:rPr>
        <mc:AlternateContent>
          <mc:Choice Requires="wps">
            <w:drawing>
              <wp:anchor distT="0" distB="0" distL="114300" distR="114300" simplePos="0" relativeHeight="251667456" behindDoc="0" locked="0" layoutInCell="1" allowOverlap="1" wp14:anchorId="3CC8E783" wp14:editId="52D0DE18">
                <wp:simplePos x="0" y="0"/>
                <wp:positionH relativeFrom="column">
                  <wp:posOffset>4599376</wp:posOffset>
                </wp:positionH>
                <wp:positionV relativeFrom="paragraph">
                  <wp:posOffset>147505</wp:posOffset>
                </wp:positionV>
                <wp:extent cx="493441" cy="1515985"/>
                <wp:effectExtent l="38100" t="38100" r="20955" b="27305"/>
                <wp:wrapNone/>
                <wp:docPr id="3084" name="Line 11"/>
                <wp:cNvGraphicFramePr/>
                <a:graphic xmlns:a="http://schemas.openxmlformats.org/drawingml/2006/main">
                  <a:graphicData uri="http://schemas.microsoft.com/office/word/2010/wordprocessingShape">
                    <wps:wsp>
                      <wps:cNvCnPr/>
                      <wps:spPr bwMode="auto">
                        <a:xfrm flipH="1" flipV="1">
                          <a:off x="0" y="0"/>
                          <a:ext cx="493441" cy="1515985"/>
                        </a:xfrm>
                        <a:prstGeom prst="line">
                          <a:avLst/>
                        </a:prstGeom>
                        <a:noFill/>
                        <a:ln w="9525">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A4736B" id="Line 1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15pt,11.6pt" to="401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uHnwIAAG0FAAAOAAAAZHJzL2Uyb0RvYy54bWysVE2P2yAQvVfqf0DcvbYTO3GsdVa7jtMe&#10;tu1K248zMThGwmABiRNV/e8dSOJutpeq2gsahuEx8+YNt3eHTqA904YrWeD4JsKIyVpRLrcF/vZ1&#10;HWQYGUskJUJJVuAjM/hu+f7d7dDnbKJaJSjTCECkyYe+wK21fR6Gpm5ZR8yN6pmEw0bpjljY6m1I&#10;NRkAvRPhJIpm4aA07bWqmTHgXZ0O8dLjNw2r7ZemMcwiUWDIzfpV+3Xj1nB5S/KtJn3L63Ma5D+y&#10;6AiX8OgItSKWoJ3mf0F1vNbKqMbe1KoLVdPwmvkaoJo4elXNc0t65msBckw/0mTeDrb+vH/SiNMC&#10;T6MswUiSDrr0yCVDcezYGXqTQ1Apn/R5Z3q4sRk+KQqRZGeVL/zQ6A41gvcfQQbYW9+d5UiBMtHB&#10;c34cOWcHi2pwJotpksCFGo7iNE4XWeqeDUnuEN3tXhv7gakOOaPAAnLzqGT/aOwp9BLiwqVacyHA&#10;T3Ih0VDgRTpJ/QWjBKfu0J0Zvd2UQqM9ccqIsijyYoB3r8K02knqwVpGaHW2LeECbGSPPXBgNSdy&#10;Kxh2r3WMYiQYDIOzTukJ6V5kXo6nnGF3sGB6PzDhpfJzES2qrMqSIJnMqiCJVqvgfl0mwWwdz9PV&#10;dFWWq/iXKyVO8pZTyqSr5iLbOPk3WZwH6CS4UbgjbeE1um8FJHud6f06jebJNAvm83QaJNMqCh6y&#10;dRncl/FsNq8eyofqVaaVr968TbIjlS4rtbNMP7d0QJQ7gUzTxQQERTmM+WQOfYXOIiK20JLaaoy0&#10;sj+4bf1wOTk6DP/fsFEPm+3k3LoR/MTDpYVuNzbhXNofpkBEl/aGbn7cxJwmaaPo0Q+S98NM+0vn&#10;/8d9Gi/3YL/8JZe/AQAA//8DAFBLAwQUAAYACAAAACEAnYJ3a98AAAAKAQAADwAAAGRycy9kb3du&#10;cmV2LnhtbEyPTU/DMAyG70j8h8hI3Fi6DI1Rmk58XpnouHBzG6+t1iRVk7WFX485jaPtR6+fN9vO&#10;thMjDaH1TsNykYAgV3nTulrD5/7tZgMiRHQGO+9IwzcF2OaXFxmmxk/ug8Yi1oJDXEhRQxNjn0oZ&#10;qoYshoXvyfHt4AeLkcehlmbAicNtJ1WSrKXF1vGHBnt6bqg6Fier4TDu3s2xeH3x+2Eqv36w6J92&#10;rdbXV/PjA4hIczzD8KfP6pCzU+lPzgTRabhTtytGNaiVAsHAJlFcruTFenkPMs/k/wr5LwAAAP//&#10;AwBQSwECLQAUAAYACAAAACEAtoM4kv4AAADhAQAAEwAAAAAAAAAAAAAAAAAAAAAAW0NvbnRlbnRf&#10;VHlwZXNdLnhtbFBLAQItABQABgAIAAAAIQA4/SH/1gAAAJQBAAALAAAAAAAAAAAAAAAAAC8BAABf&#10;cmVscy8ucmVsc1BLAQItABQABgAIAAAAIQCPOBuHnwIAAG0FAAAOAAAAAAAAAAAAAAAAAC4CAABk&#10;cnMvZTJvRG9jLnhtbFBLAQItABQABgAIAAAAIQCdgndr3wAAAAoBAAAPAAAAAAAAAAAAAAAAAPkE&#10;AABkcnMvZG93bnJldi54bWxQSwUGAAAAAAQABADzAAAABQYAAAAA&#10;" strokecolor="green">
                <v:stroke endarrow="block"/>
                <v:shadow color="#eeece1 [3214]"/>
              </v:line>
            </w:pict>
          </mc:Fallback>
        </mc:AlternateContent>
      </w:r>
    </w:p>
    <w:p w14:paraId="6AB72088" w14:textId="0F4F3EAB" w:rsidR="008537CF" w:rsidRDefault="001A27A3"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68480" behindDoc="0" locked="0" layoutInCell="1" allowOverlap="1" wp14:anchorId="29E244C3" wp14:editId="0AF07A3E">
                <wp:simplePos x="0" y="0"/>
                <wp:positionH relativeFrom="column">
                  <wp:posOffset>4429638</wp:posOffset>
                </wp:positionH>
                <wp:positionV relativeFrom="paragraph">
                  <wp:posOffset>27719</wp:posOffset>
                </wp:positionV>
                <wp:extent cx="498266" cy="1522175"/>
                <wp:effectExtent l="19050" t="0" r="73660" b="59055"/>
                <wp:wrapNone/>
                <wp:docPr id="3085" name="Line 12"/>
                <wp:cNvGraphicFramePr/>
                <a:graphic xmlns:a="http://schemas.openxmlformats.org/drawingml/2006/main">
                  <a:graphicData uri="http://schemas.microsoft.com/office/word/2010/wordprocessingShape">
                    <wps:wsp>
                      <wps:cNvCnPr/>
                      <wps:spPr bwMode="auto">
                        <a:xfrm>
                          <a:off x="0" y="0"/>
                          <a:ext cx="498266" cy="1522175"/>
                        </a:xfrm>
                        <a:prstGeom prst="line">
                          <a:avLst/>
                        </a:prstGeom>
                        <a:noFill/>
                        <a:ln w="57150">
                          <a:solidFill>
                            <a:srgbClr val="D6009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27763D"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pt,2.2pt" to="388.0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SPkgIAAFoFAAAOAAAAZHJzL2Uyb0RvYy54bWysVE1v2zAMvQ/YfxB0d/0Rx0mMOkVrO7t0&#10;W4Fu2Fmx5FiALBmSEicY9t9HKYnXdpdhqA8GqY9H8vFRt3fHXqAD04YrWeD4JsKIyUZRLncF/v5t&#10;EywxMpZISoSSrMAnZvDd+uOH23HIWaI6JSjTCECkycehwJ21Qx6GpulYT8yNGpiEzVbpnlhw9S6k&#10;moyA3oswiaIsHJWmg1YNMwZWq/MmXnv8tmWN/dq2hlkkCgy5Wf/X/r91/3B9S/KdJkPHm0sa5D+y&#10;6AmXEHSCqoglaK/5X1A9b7QyqrU3jepD1ba8Yb4GqCaO3lTz3JGB+VqAHDNMNJn3g22+HJ404rTA&#10;s2g5x0iSHrr0yCVDceLYGQeTw6FSPumLZwa4sR0/Kwonyd4qX/ix1b0jAEpCR8/vaeKXHS1qYDFd&#10;LZMsw6iBrXieJPFi7kKEJL/eHrSxn5jqkTMKLCAPj04Oj8aej16PuGBSbbgQsE5yIdFY4Pkinkf+&#10;hlGCU7frNo3ebUuh0YGADKosilazS+BXx7TaS+rROkZofbEt4QJsZE8DFGw1J3InGHbhekYxEgyU&#10;76xzfkK6iMxr75w0eEcLpl8HKrwufq6iVb2sl2mQJlkdpFFVBfebMg2yDdBSzaqyrOJfrpQ4zTtO&#10;KZOumqtG4/TfNHCZlrO6JpVOvIWv0X0vINnXmd5v5tEinS2DxWI+C9JZHQUPy00Z3Jdxli3qh/Kh&#10;fpNp7as375PsRKXLSu0t088dHRHlTiGz+SqJMTgw08kich9GROygJY3VGGllf3Db+UlyenQY/nFh&#10;kx62Oy90UOEEfubh2kLnTU24lPaHKbh3bW/ohsWNx3lstoqe/NT4dRhgf+ny2LgX4qUP9ssncf0b&#10;AAD//wMAUEsDBBQABgAIAAAAIQAzmu1j3gAAAAkBAAAPAAAAZHJzL2Rvd25yZXYueG1sTI/BTsMw&#10;EETvSPyDtUjcqJMQORCyqShSkUDi0NAPcOMliYjXIXbb8PeYExxHM5p5U60XO4oTzX5wjJCuEhDE&#10;rTMDdwj79+3NHQgfNBs9OiaEb/Kwri8vKl0ad+YdnZrQiVjCvtQIfQhTKaVve7Lar9xEHL0PN1sd&#10;opw7aWZ9juV2lFmSKGn1wHGh1xM99dR+NkeL8KLsZmNd85pk6m2f7LY63D5/IV5fLY8PIAIt4S8M&#10;v/gRHerIdHBHNl6MCOq+UDGKkOcgol8UKgVxQMjyPAVZV/L/g/oHAAD//wMAUEsBAi0AFAAGAAgA&#10;AAAhALaDOJL+AAAA4QEAABMAAAAAAAAAAAAAAAAAAAAAAFtDb250ZW50X1R5cGVzXS54bWxQSwEC&#10;LQAUAAYACAAAACEAOP0h/9YAAACUAQAACwAAAAAAAAAAAAAAAAAvAQAAX3JlbHMvLnJlbHNQSwEC&#10;LQAUAAYACAAAACEAb5sUj5ICAABaBQAADgAAAAAAAAAAAAAAAAAuAgAAZHJzL2Uyb0RvYy54bWxQ&#10;SwECLQAUAAYACAAAACEAM5rtY94AAAAJAQAADwAAAAAAAAAAAAAAAADsBAAAZHJzL2Rvd25yZXYu&#10;eG1sUEsFBgAAAAAEAAQA8wAAAPcFAAAAAA==&#10;" strokecolor="#d60093" strokeweight="4.5pt">
                <v:stroke endarrow="block"/>
                <v:shadow color="#eeece1 [3214]"/>
              </v:line>
            </w:pict>
          </mc:Fallback>
        </mc:AlternateContent>
      </w:r>
    </w:p>
    <w:p w14:paraId="0E67E13E" w14:textId="163EB5BE" w:rsidR="008537CF" w:rsidRDefault="008537CF" w:rsidP="008537CF">
      <w:pPr>
        <w:ind w:right="-288"/>
        <w:jc w:val="center"/>
        <w:rPr>
          <w:color w:val="FF0000"/>
          <w:sz w:val="22"/>
        </w:rPr>
      </w:pPr>
    </w:p>
    <w:p w14:paraId="4238C736" w14:textId="5EC0956F" w:rsidR="008537CF" w:rsidRDefault="008537CF" w:rsidP="008537CF">
      <w:pPr>
        <w:ind w:right="-288"/>
        <w:jc w:val="center"/>
        <w:rPr>
          <w:color w:val="FF0000"/>
          <w:sz w:val="22"/>
        </w:rPr>
      </w:pPr>
    </w:p>
    <w:p w14:paraId="173F4B98" w14:textId="2E598816" w:rsidR="008537CF" w:rsidRDefault="00F17170"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74624" behindDoc="0" locked="0" layoutInCell="1" allowOverlap="1" wp14:anchorId="258F7107" wp14:editId="7F6E4D5B">
                <wp:simplePos x="0" y="0"/>
                <wp:positionH relativeFrom="column">
                  <wp:posOffset>1909187</wp:posOffset>
                </wp:positionH>
                <wp:positionV relativeFrom="paragraph">
                  <wp:posOffset>118647</wp:posOffset>
                </wp:positionV>
                <wp:extent cx="724500" cy="1838849"/>
                <wp:effectExtent l="19050" t="38100" r="57150" b="28575"/>
                <wp:wrapNone/>
                <wp:docPr id="3092" name="Line 20"/>
                <wp:cNvGraphicFramePr/>
                <a:graphic xmlns:a="http://schemas.openxmlformats.org/drawingml/2006/main">
                  <a:graphicData uri="http://schemas.microsoft.com/office/word/2010/wordprocessingShape">
                    <wps:wsp>
                      <wps:cNvCnPr/>
                      <wps:spPr bwMode="auto">
                        <a:xfrm flipH="1">
                          <a:off x="0" y="0"/>
                          <a:ext cx="724500" cy="1838849"/>
                        </a:xfrm>
                        <a:prstGeom prst="line">
                          <a:avLst/>
                        </a:prstGeom>
                        <a:noFill/>
                        <a:ln w="38100">
                          <a:solidFill>
                            <a:srgbClr val="0033CC"/>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55B803" id="Line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9.35pt" to="207.4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5ylgIAAGQFAAAOAAAAZHJzL2Uyb0RvYy54bWysVMtu2zAQvBfoPxC8K3ralo3YQSLL7aGP&#10;AGnRMy1SEgGKFEjaslH037ukbDVJL0URHwQuuR7uzM7y9u7UCXRk2nAl1zi+iTBislKUy2aNv3/b&#10;BTlGxhJJiVCSrfGZGXy3ef/uduhXLFGtEpRpBCDSrIZ+jVtr+1UYmqplHTE3qmcSDmulO2Ih1E1I&#10;NRkAvRNhEkXzcFCa9lpVzBjY3Y6HeOPx65pV9mtdG2aRWGOozfqv9t+9+4abW7JqNOlbXl3KIP9R&#10;RUe4hEsnqC2xBB00/wuq45VWRtX2plJdqOqaV8xzADZx9IrNU0t65rmAOKafZDJvB1t9OT5qxOka&#10;p9EywUiSDrr0iUuGEq/O0JsVJBXyUYNWLjI9/GM/fFYUMsnBKk/8VOsO1YL3H8EGfgfIoZNX+jwp&#10;zU4WVbC5SLJZBP2o4CjO0zzPlq4VIVk5HCdkr439wFSH3GKNBVTkUcnxk7Fj6jXFpUu140L4bgqJ&#10;BqCTx3CBOzJKcOpOfaCbfSE0OhJniChNi+Jy8Ys0rQ6SerSWEVpKiuy5B7pWcyIbwbC7omMUI8HA&#10;927lsy3hArLH+oR0NzLvwrFoiE4Wln4fpPAO+bmMlmVe5lmQJfMyyKLtNrjfFVkw38WL2TbdFsU2&#10;/uWoxNmq5ZQy6dhc3Rpn/+aGy9yMPpv8OukWvkT3vYBiX1Z6v5tFiyzNg8VilgZZWkbBQ74rgvsi&#10;ns8X5UPxUL6qtPTszdsUO0npqlIHy/RTSwdEuXNIOlsmMYYApjtZRO6HERENtKeyGiOt7A9uWz9T&#10;zo8Owz8zbPLDvkkuZpjARx2uLXTR1IQLtT9KgXuv7Q2vgzKOzF7Rs58fvw+j7P90eXbcW/E8hvXz&#10;x3HzGwAA//8DAFBLAwQUAAYACAAAACEAVRKgatsAAAAKAQAADwAAAGRycy9kb3ducmV2LnhtbEyP&#10;wU7DMBBE70j8g7VI3KidpoIoxKkCUrkhROED3HiJI+J1FDtp+Hu2JzitRjOafVPtVz+IBafYB9KQ&#10;bRQIpDbYnjoNnx+HuwJETIasGQKhhh+MsK+vrypT2nCmd1yOqRNcQrE0GlxKYyllbB16EzdhRGLv&#10;K0zeJJZTJ+1kzlzuB7lV6l560xN/cGbEZ4ft93H2Guhlbg7r64J9zFsX3hqfPXVbrW9v1uYRRMI1&#10;/YXhgs/oUDPTKcxkoxg05Eo9cJSNgi8HdtmOt5wuTpGDrCv5f0L9CwAA//8DAFBLAQItABQABgAI&#10;AAAAIQC2gziS/gAAAOEBAAATAAAAAAAAAAAAAAAAAAAAAABbQ29udGVudF9UeXBlc10ueG1sUEsB&#10;Ai0AFAAGAAgAAAAhADj9If/WAAAAlAEAAAsAAAAAAAAAAAAAAAAALwEAAF9yZWxzLy5yZWxzUEsB&#10;Ai0AFAAGAAgAAAAhAIunXnKWAgAAZAUAAA4AAAAAAAAAAAAAAAAALgIAAGRycy9lMm9Eb2MueG1s&#10;UEsBAi0AFAAGAAgAAAAhAFUSoGrbAAAACgEAAA8AAAAAAAAAAAAAAAAA8AQAAGRycy9kb3ducmV2&#10;LnhtbFBLBQYAAAAABAAEAPMAAAD4BQAAAAA=&#10;" strokecolor="#03c" strokeweight="3pt">
                <v:stroke startarrow="block"/>
                <v:shadow color="#eeece1 [3214]"/>
              </v:line>
            </w:pict>
          </mc:Fallback>
        </mc:AlternateContent>
      </w:r>
      <w:r w:rsidR="008537CF" w:rsidRPr="00254475">
        <w:rPr>
          <w:noProof/>
          <w:color w:val="FF0000"/>
          <w:sz w:val="22"/>
          <w:lang w:val="en-GB" w:eastAsia="en-GB"/>
        </w:rPr>
        <mc:AlternateContent>
          <mc:Choice Requires="wps">
            <w:drawing>
              <wp:anchor distT="0" distB="0" distL="114300" distR="114300" simplePos="0" relativeHeight="251672576" behindDoc="0" locked="0" layoutInCell="1" allowOverlap="1" wp14:anchorId="5E11A245" wp14:editId="6E0ECF4A">
                <wp:simplePos x="0" y="0"/>
                <wp:positionH relativeFrom="column">
                  <wp:posOffset>1778447</wp:posOffset>
                </wp:positionH>
                <wp:positionV relativeFrom="paragraph">
                  <wp:posOffset>136902</wp:posOffset>
                </wp:positionV>
                <wp:extent cx="681355" cy="1747520"/>
                <wp:effectExtent l="38100" t="0" r="23495" b="62230"/>
                <wp:wrapNone/>
                <wp:docPr id="3090" name="Line 18"/>
                <wp:cNvGraphicFramePr/>
                <a:graphic xmlns:a="http://schemas.openxmlformats.org/drawingml/2006/main">
                  <a:graphicData uri="http://schemas.microsoft.com/office/word/2010/wordprocessingShape">
                    <wps:wsp>
                      <wps:cNvCnPr/>
                      <wps:spPr bwMode="auto">
                        <a:xfrm flipH="1">
                          <a:off x="0" y="0"/>
                          <a:ext cx="681355" cy="1747520"/>
                        </a:xfrm>
                        <a:prstGeom prst="line">
                          <a:avLst/>
                        </a:prstGeom>
                        <a:noFill/>
                        <a:ln w="9525">
                          <a:solidFill>
                            <a:srgbClr val="0033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A8B05A" id="Line 1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05pt,10.8pt" to="193.7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eUmAIAAGMFAAAOAAAAZHJzL2Uyb0RvYy54bWysVE1v2zAMvQ/YfxB0d/0dJ0GdonWc7bCP&#10;At2ws2LJsQBZMiQlTjDsv49SEq/tLsNQHwxSop7Ix0fd3h17gQ5MG65kieObCCMmG0W53JX4+7dN&#10;MMfIWCIpEUqyEp+YwXer9+9ux2HJEtUpQZlGACLNchxK3Fk7LMPQNB3riblRA5Ow2SrdEwuu3oVU&#10;kxHQexEmUTQLR6XpoFXDjIHV9XkTrzx+27LGfm1bwywSJYbcrP9r/9+6f7i6JcudJkPHm0sa5D+y&#10;6AmXcOkEtSaWoL3mf0H1vNHKqNbeNKoPVdvyhvkaoJo4elXNU0cG5msBcsww0WTeDrb5cnjUiNMS&#10;p9ECCJKkhy594pKheO7YGQezhKBKPuqLZwY4sR0/KwqRZG+VL/zY6h61gg8fQQZ+BYpDR8/0aWKa&#10;HS1qYHE2j9M8x6iBrbjIijzxrQjJ0uE4Igdt7AemeuSMEgvIyKOSwydjIRMIvYa4cKk2XAjfTSHR&#10;WOJFnuT+gFGCU7fpwozebSuh0YE4PURpWlWuSAB7EabVXlIP1jFC64ttCRdgI3saoHKrOZE7wbC7&#10;rWcUI8FgBJx1RhTS3ci8CM85g3e0YPp1YMIL5OciWtTzep4FWTKrgyxar4P7TZUFs01c5Ot0XVXr&#10;+JcrJc6WHaeUSVfNVaxx9m9iuIzNWWaTXCfawpfonhJI9mWm95s8KrJ0HhRFngZZWkfBw3xTBfdV&#10;PJsV9UP1UL/KtPbVm7dJdqLSZaX2lumnjo6IcieQNF8kMQYHhjspIvdhRMQOWtJYjZFW9ge3nR8p&#10;J0eH4V8ZNulhu0surZvAzzxcW+i8qQmX0v4wBSK6tjd0U+Pm5Dw/W0VPfnz8OkyyP3R5ddxT8dwH&#10;+/nbuPoNAAD//wMAUEsDBBQABgAIAAAAIQBbOyQS3gAAAAoBAAAPAAAAZHJzL2Rvd25yZXYueG1s&#10;TI/LTsMwEEX3SPyDNUjsqJ2CQkjjVAWpQmJFSyW2TuzGUe1xFDtt+HuGFd3N4+jOmWo9e8fOZox9&#10;QAnZQgAz2AbdYyfh8LV9KIDFpFArF9BI+DER1vXtTaVKHS64M+d96hiFYCyVBJvSUHIeW2u8iosw&#10;GKTdMYxeJWrHjutRXSjcO74UIude9UgXrBrMmzXtaT95CcfDtP1G5z/f3WsSwn7YTSN2Ut7fzZsV&#10;sGTm9A/Dnz6pQ01OTZhQR+YkLAuREUpFlgMj4LF4fgLW0OAlL4DXFb9+of4FAAD//wMAUEsBAi0A&#10;FAAGAAgAAAAhALaDOJL+AAAA4QEAABMAAAAAAAAAAAAAAAAAAAAAAFtDb250ZW50X1R5cGVzXS54&#10;bWxQSwECLQAUAAYACAAAACEAOP0h/9YAAACUAQAACwAAAAAAAAAAAAAAAAAvAQAAX3JlbHMvLnJl&#10;bHNQSwECLQAUAAYACAAAACEAz9+nlJgCAABjBQAADgAAAAAAAAAAAAAAAAAuAgAAZHJzL2Uyb0Rv&#10;Yy54bWxQSwECLQAUAAYACAAAACEAWzskEt4AAAAKAQAADwAAAAAAAAAAAAAAAADyBAAAZHJzL2Rv&#10;d25yZXYueG1sUEsFBgAAAAAEAAQA8wAAAP0FAAAAAA==&#10;" strokecolor="#03c">
                <v:stroke endarrow="block"/>
                <v:shadow color="#eeece1 [3214]"/>
              </v:line>
            </w:pict>
          </mc:Fallback>
        </mc:AlternateContent>
      </w:r>
    </w:p>
    <w:p w14:paraId="7243CC0D" w14:textId="16BAEC61" w:rsidR="008537CF" w:rsidRDefault="001A27A3"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84864" behindDoc="0" locked="0" layoutInCell="1" allowOverlap="1" wp14:anchorId="475DA147" wp14:editId="0C1F24B0">
                <wp:simplePos x="0" y="0"/>
                <wp:positionH relativeFrom="column">
                  <wp:posOffset>3761801</wp:posOffset>
                </wp:positionH>
                <wp:positionV relativeFrom="paragraph">
                  <wp:posOffset>25734</wp:posOffset>
                </wp:positionV>
                <wp:extent cx="864339" cy="584775"/>
                <wp:effectExtent l="0" t="0" r="0" b="0"/>
                <wp:wrapNone/>
                <wp:docPr id="31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339" cy="5847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DEA2931"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Space-to-Earth</w:t>
                            </w:r>
                            <w:r w:rsidRPr="00885084">
                              <w:rPr>
                                <w:rFonts w:cstheme="minorBidi"/>
                                <w:b/>
                                <w:color w:val="000000" w:themeColor="text1"/>
                                <w:kern w:val="24"/>
                                <w:sz w:val="18"/>
                                <w:szCs w:val="16"/>
                              </w:rPr>
                              <w:t xml:space="preserve"> </w:t>
                            </w:r>
                          </w:p>
                          <w:p w14:paraId="5B3B0C4C"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2290-2300 MHz</w:t>
                            </w:r>
                          </w:p>
                          <w:p w14:paraId="0353B51A"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8400-8450 MHz</w:t>
                            </w:r>
                          </w:p>
                          <w:p w14:paraId="3D5752BA" w14:textId="526125AF" w:rsidR="00CB15F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885084">
                              <w:rPr>
                                <w:rFonts w:cstheme="minorBidi"/>
                                <w:color w:val="000000" w:themeColor="text1"/>
                                <w:kern w:val="24"/>
                                <w:sz w:val="18"/>
                                <w:szCs w:val="16"/>
                              </w:rPr>
                              <w:t>31.8-32.3 GHz</w:t>
                            </w:r>
                          </w:p>
                          <w:p w14:paraId="73EF921F" w14:textId="37065F9D" w:rsidR="00CB15F5" w:rsidRPr="00F17170"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0374D6">
                              <w:rPr>
                                <w:rFonts w:cstheme="minorBidi"/>
                                <w:color w:val="000000" w:themeColor="text1"/>
                                <w:kern w:val="24"/>
                                <w:sz w:val="18"/>
                                <w:szCs w:val="16"/>
                              </w:rPr>
                              <w:t>37.0-37.5 GHz</w:t>
                            </w:r>
                          </w:p>
                        </w:txbxContent>
                      </wps:txbx>
                      <wps:bodyPr wrap="none">
                        <a:spAutoFit/>
                      </wps:bodyPr>
                    </wps:wsp>
                  </a:graphicData>
                </a:graphic>
              </wp:anchor>
            </w:drawing>
          </mc:Choice>
          <mc:Fallback>
            <w:pict>
              <v:shape w14:anchorId="475DA147" id="Text Box 10" o:spid="_x0000_s1033" type="#_x0000_t202" style="position:absolute;left:0;text-align:left;margin-left:296.2pt;margin-top:2.05pt;width:68.05pt;height:46.05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ZL9QIAAI4GAAAOAAAAZHJzL2Uyb0RvYy54bWysVclu3DAMvRfoPwi6O17GO+IJZnMv6QIk&#10;Rc8aWx4LtSVDUuIJiv57KXm2LIeiqQ+GJVHke+QjfX2z7zv0SKVighfYv/IworwSNeO7An+/L50U&#10;I6UJr0knOC3wE1X4Zv7xw/U45DQQrehqKhE44SofhwK3Wg+566qqpT1RV2KgHA4bIXuiYSl3bi3J&#10;CN77zg08L3ZHIetBiooqBbvr6RDPrf+moZX+2jSKatQVGLBp+5b2vTVvd35N8p0kQ8uqAwzyDyh6&#10;wjgEPblaE03Qg2SvXPWskkKJRl9VondF07CKWg7AxvdesLlryUAtF0iOGk5pUv/PbfXl8ZtErC7w&#10;zPcCjDjpoUr3dK/RUuyRbzM0DioHw7sBTPUe9qHSlq0abkX1UyEuVi3hO7qQUowtJTUg9E1u3Yur&#10;piYqV8bJdvwsaohDHrSwjvaN7E36ICEIvEOlnk7VMVgq2EzjcDbLMKrgKErDJIlsBJIfLw9S6U9U&#10;9Mh8FFhC8a1z8nirtAFD8qOJicVFybrOCqDjzzbAcNqhVkHTbZIDEPg0lgaSre6vzMs26SYNnTCI&#10;N07ordfOolyFTlz6SbSerVertf/boPDDvGV1TbkJelSaH/5dJQ+anzRy0poSHauNOwPJdgxddRI9&#10;EtA6qSrK9VQDODxbus+R2KwAnRes/CD0lkHmlHGaOGEZRk6WeKnj+dkyi70wC9flc1a3jNP3s0Jj&#10;gbMoiCZxnUG/oqf3b1Ajec80TJOO9aAWzzxTfxtFbnhtS60J66bvi0wY9G9nYlFGXhLOUgfkNnPC&#10;2cZzlmm5chYrP46TzXK13Lyo78ZqRr0/GbYkRwGahXgAdndtPaKaGYHPoizwMSxgngXJxBeRbgeD&#10;uNISIyn0D6ZbO0VMN70hk+0uODTRyfmUh3PcizQdqJ0zBY1ybArb6aa5pzbX++3ejpXE+DeNvxX1&#10;E7T+CLO2wBx+BhOeYQEzoGS2P89mEMIsYOjZYIcBbabq5dpanX8j8z8AAAD//wMAUEsDBBQABgAI&#10;AAAAIQDLBd1T3gAAAAgBAAAPAAAAZHJzL2Rvd25yZXYueG1sTI/NTsMwEITvSLyDtUjcqNOov2k2&#10;Fa0UcYU2F25OvCRR43WI3TTw9JgTHEczmvkm3U+mEyMNrrWMMJ9FIIgrq1uuEYpz/rQB4bxirTrL&#10;hPBFDvbZ/V2qEm1v/EbjydcilLBLFELjfZ9I6aqGjHIz2xMH78MORvkgh1rqQd1CuelkHEUraVTL&#10;YaFRPR0bqi6nq0Eox/X7mJ+/h/xQFocXeSw+/WuE+PgwPe9AeJr8Xxh+8QM6ZIGptFfWTnQIy228&#10;CFGExRxE8NfxZgmiRNiuYpBZKv8fyH4AAAD//wMAUEsBAi0AFAAGAAgAAAAhALaDOJL+AAAA4QEA&#10;ABMAAAAAAAAAAAAAAAAAAAAAAFtDb250ZW50X1R5cGVzXS54bWxQSwECLQAUAAYACAAAACEAOP0h&#10;/9YAAACUAQAACwAAAAAAAAAAAAAAAAAvAQAAX3JlbHMvLnJlbHNQSwECLQAUAAYACAAAACEA5q3G&#10;S/UCAACOBgAADgAAAAAAAAAAAAAAAAAuAgAAZHJzL2Uyb0RvYy54bWxQSwECLQAUAAYACAAAACEA&#10;ywXdU94AAAAIAQAADwAAAAAAAAAAAAAAAABPBQAAZHJzL2Rvd25yZXYueG1sUEsFBgAAAAAEAAQA&#10;8wAAAFoGAAAAAA==&#10;" filled="f" fillcolor="#4f81bd [3204]" stroked="f" strokecolor="black [3213]">
                <v:shadow color="#eeece1 [3214]"/>
                <v:textbox style="mso-fit-shape-to-text:t">
                  <w:txbxContent>
                    <w:p w14:paraId="3DEA2931"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Space-to-Earth</w:t>
                      </w:r>
                      <w:r w:rsidRPr="00885084">
                        <w:rPr>
                          <w:rFonts w:cstheme="minorBidi"/>
                          <w:b/>
                          <w:color w:val="000000" w:themeColor="text1"/>
                          <w:kern w:val="24"/>
                          <w:sz w:val="18"/>
                          <w:szCs w:val="16"/>
                        </w:rPr>
                        <w:t xml:space="preserve"> </w:t>
                      </w:r>
                    </w:p>
                    <w:p w14:paraId="5B3B0C4C"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2290-2300 MHz</w:t>
                      </w:r>
                    </w:p>
                    <w:p w14:paraId="0353B51A"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8400-8450 MHz</w:t>
                      </w:r>
                    </w:p>
                    <w:p w14:paraId="3D5752BA" w14:textId="526125AF" w:rsidR="00CB15F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885084">
                        <w:rPr>
                          <w:rFonts w:cstheme="minorBidi"/>
                          <w:color w:val="000000" w:themeColor="text1"/>
                          <w:kern w:val="24"/>
                          <w:sz w:val="18"/>
                          <w:szCs w:val="16"/>
                        </w:rPr>
                        <w:t>31.8-32.3 GHz</w:t>
                      </w:r>
                    </w:p>
                    <w:p w14:paraId="73EF921F" w14:textId="37065F9D" w:rsidR="00CB15F5" w:rsidRPr="00F17170"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0374D6">
                        <w:rPr>
                          <w:rFonts w:cstheme="minorBidi"/>
                          <w:color w:val="000000" w:themeColor="text1"/>
                          <w:kern w:val="24"/>
                          <w:sz w:val="18"/>
                          <w:szCs w:val="16"/>
                        </w:rPr>
                        <w:t>37.0-37.5 GHz</w:t>
                      </w:r>
                    </w:p>
                  </w:txbxContent>
                </v:textbox>
              </v:shape>
            </w:pict>
          </mc:Fallback>
        </mc:AlternateContent>
      </w:r>
    </w:p>
    <w:p w14:paraId="2DF7F3A7" w14:textId="77777777" w:rsidR="008537CF" w:rsidRDefault="008537CF"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75648" behindDoc="0" locked="0" layoutInCell="1" allowOverlap="1" wp14:anchorId="3961EA95" wp14:editId="15B4C51F">
                <wp:simplePos x="0" y="0"/>
                <wp:positionH relativeFrom="column">
                  <wp:posOffset>1101362</wp:posOffset>
                </wp:positionH>
                <wp:positionV relativeFrom="paragraph">
                  <wp:posOffset>5243</wp:posOffset>
                </wp:positionV>
                <wp:extent cx="1828800" cy="954107"/>
                <wp:effectExtent l="0" t="0" r="0" b="0"/>
                <wp:wrapNone/>
                <wp:docPr id="309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5410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A0D90D3"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Orbit-to-Surface</w:t>
                            </w:r>
                          </w:p>
                          <w:p w14:paraId="5579C4AB"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435-450 MHz</w:t>
                            </w:r>
                          </w:p>
                          <w:p w14:paraId="3B7AC20B"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2025-2110 MHz</w:t>
                            </w:r>
                          </w:p>
                          <w:p w14:paraId="6F72E561" w14:textId="0AC88D49" w:rsidR="00CB15F5" w:rsidRPr="00885084" w:rsidRDefault="00CB15F5" w:rsidP="008537CF">
                            <w:pPr>
                              <w:pStyle w:val="NormalWeb"/>
                              <w:kinsoku w:val="0"/>
                              <w:overflowPunct w:val="0"/>
                              <w:spacing w:before="0" w:beforeAutospacing="0" w:after="0" w:afterAutospacing="0"/>
                              <w:textAlignment w:val="baseline"/>
                              <w:rPr>
                                <w:color w:val="000000" w:themeColor="text1"/>
                                <w:sz w:val="28"/>
                              </w:rPr>
                            </w:pPr>
                            <w:r w:rsidRPr="00A5364A">
                              <w:rPr>
                                <w:rFonts w:cstheme="minorBidi"/>
                                <w:color w:val="000000" w:themeColor="text1"/>
                                <w:kern w:val="24"/>
                                <w:sz w:val="18"/>
                                <w:szCs w:val="16"/>
                              </w:rPr>
                              <w:t>2483.5-2500 MHz</w:t>
                            </w:r>
                          </w:p>
                          <w:p w14:paraId="25D69BB9"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7190-7235 MHz</w:t>
                            </w:r>
                          </w:p>
                          <w:p w14:paraId="3520C7D2"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14.5-15.35 GHz</w:t>
                            </w:r>
                          </w:p>
                          <w:p w14:paraId="459EA54C"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22.55-23.55 GHz</w:t>
                            </w:r>
                          </w:p>
                        </w:txbxContent>
                      </wps:txbx>
                      <wps:bodyPr>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61EA95" id="Text Box 21" o:spid="_x0000_s1034" type="#_x0000_t202" style="position:absolute;left:0;text-align:left;margin-left:86.7pt;margin-top:.4pt;width:2in;height:75.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BMuwEAAGQDAAAOAAAAZHJzL2Uyb0RvYy54bWysU8lu2zAQvRfoPxC815KdLopgOUgbuJd0&#10;AZJ+wJiLRVTkECRjyX/fIWUbbnsreiGoWd6894Za3012YAcVokHX8eWi5kw5gdK4fcd/PG/fNJzF&#10;BE7CgE51/Kgiv9u8frUefatW2OMgVWAE4mI7+o73Kfm2qqLolYW4QK8cJTUGC4k+w76SAUZCt0O1&#10;quv31YhB+oBCxUjRhznJNwVfayXSN62jSmzoOHFL5Qzl3OWz2qyh3QfwvREnGvAPLCwYR0MvUA+Q&#10;gL0E8xeUNSJgRJ0WAm2FWhuhigZSs6z/UPPUg1dFC5kT/cWm+P9gxdfD98CM7PhNfXvDmQNLW3pW&#10;U2IfcWKrZXZo9LGlwidPpWmiOG26qI3+EcXPyBx+6sHt1X0IOPYKJDEsndVV64wTM8hu/IKS5sBL&#10;wgI06WCzfWQII3Ta1PGyncxF5JHNqmlqSgnK3b57u6w/ZHIVtOduH2L6rNCyfOl4oO0XdDg8xjSX&#10;nkvyMIdbMwzlBQzutwBhzhFVntCpO2vJ9GchadpNxbjmbNEO5TFngaruSdnWlKG57ZwqftAqC+3T&#10;s8tv5fqb7tc/x+YXAAAA//8DAFBLAwQUAAYACAAAACEAkvvaftwAAAAIAQAADwAAAGRycy9kb3du&#10;cmV2LnhtbEyPwU7DMBBE70j8g7VIXBB1DCWgEKcqBS69URASNydekoC9jmKnDXw9ywmOb2c0O1Ou&#10;Zu/EHsfYB9KgFhkIpCbYnloNL8+P5zcgYjJkjQuEGr4wwqo6PipNYcOBnnC/S63gEIqF0dClNBRS&#10;xqZDb+IiDEisvYfRm8Q4ttKO5sDh3smLLMulNz3xh84MuOmw+dxNXsMDfbxu7tcuf9vWNGGv7r7p&#10;bNb69GRe34JIOKc/M/zW5+pQcac6TGSjcMzXl0u2auABLC9zxVjz/UopkFUp/w+ofgAAAP//AwBQ&#10;SwECLQAUAAYACAAAACEAtoM4kv4AAADhAQAAEwAAAAAAAAAAAAAAAAAAAAAAW0NvbnRlbnRfVHlw&#10;ZXNdLnhtbFBLAQItABQABgAIAAAAIQA4/SH/1gAAAJQBAAALAAAAAAAAAAAAAAAAAC8BAABfcmVs&#10;cy8ucmVsc1BLAQItABQABgAIAAAAIQAqisBMuwEAAGQDAAAOAAAAAAAAAAAAAAAAAC4CAABkcnMv&#10;ZTJvRG9jLnhtbFBLAQItABQABgAIAAAAIQCS+9p+3AAAAAgBAAAPAAAAAAAAAAAAAAAAABUEAABk&#10;cnMvZG93bnJldi54bWxQSwUGAAAAAAQABADzAAAAHgUAAAAA&#10;" filled="f" fillcolor="#4f81bd [3204]" stroked="f" strokecolor="black [3213]">
                <v:shadow color="#eeece1 [3214]"/>
                <v:textbox style="mso-fit-shape-to-text:t">
                  <w:txbxContent>
                    <w:p w14:paraId="5A0D90D3"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Orbit-to-Surface</w:t>
                      </w:r>
                    </w:p>
                    <w:p w14:paraId="5579C4AB"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435-450 MHz</w:t>
                      </w:r>
                    </w:p>
                    <w:p w14:paraId="3B7AC20B"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2025-2110 MHz</w:t>
                      </w:r>
                    </w:p>
                    <w:p w14:paraId="6F72E561" w14:textId="0AC88D49" w:rsidR="00CB15F5" w:rsidRPr="00885084" w:rsidRDefault="00CB15F5" w:rsidP="008537CF">
                      <w:pPr>
                        <w:pStyle w:val="NormalWeb"/>
                        <w:kinsoku w:val="0"/>
                        <w:overflowPunct w:val="0"/>
                        <w:spacing w:before="0" w:beforeAutospacing="0" w:after="0" w:afterAutospacing="0"/>
                        <w:textAlignment w:val="baseline"/>
                        <w:rPr>
                          <w:color w:val="000000" w:themeColor="text1"/>
                          <w:sz w:val="28"/>
                        </w:rPr>
                      </w:pPr>
                      <w:r w:rsidRPr="00A5364A">
                        <w:rPr>
                          <w:rFonts w:cstheme="minorBidi"/>
                          <w:color w:val="000000" w:themeColor="text1"/>
                          <w:kern w:val="24"/>
                          <w:sz w:val="18"/>
                          <w:szCs w:val="16"/>
                        </w:rPr>
                        <w:t>2483.5-2500 MHz</w:t>
                      </w:r>
                    </w:p>
                    <w:p w14:paraId="25D69BB9"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7190-7235 MHz</w:t>
                      </w:r>
                    </w:p>
                    <w:p w14:paraId="3520C7D2"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14.5-15.35 GHz</w:t>
                      </w:r>
                    </w:p>
                    <w:p w14:paraId="459EA54C"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22.55-23.55 GHz</w:t>
                      </w:r>
                    </w:p>
                  </w:txbxContent>
                </v:textbox>
              </v:shape>
            </w:pict>
          </mc:Fallback>
        </mc:AlternateContent>
      </w:r>
    </w:p>
    <w:p w14:paraId="1C4B1AEC" w14:textId="77777777" w:rsidR="008537CF" w:rsidRDefault="008537CF" w:rsidP="008537CF">
      <w:pPr>
        <w:ind w:right="-288"/>
        <w:jc w:val="center"/>
        <w:rPr>
          <w:color w:val="FF0000"/>
          <w:sz w:val="22"/>
        </w:rPr>
      </w:pPr>
    </w:p>
    <w:p w14:paraId="08548DA1" w14:textId="77777777" w:rsidR="008537CF" w:rsidRDefault="008537CF" w:rsidP="008537CF">
      <w:pPr>
        <w:ind w:right="-288"/>
        <w:jc w:val="center"/>
        <w:rPr>
          <w:color w:val="FF0000"/>
          <w:sz w:val="22"/>
        </w:rPr>
      </w:pPr>
    </w:p>
    <w:p w14:paraId="2ECA0E50" w14:textId="77777777" w:rsidR="008537CF" w:rsidRDefault="008537CF"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69504" behindDoc="0" locked="0" layoutInCell="1" allowOverlap="1" wp14:anchorId="1A2AF2B9" wp14:editId="784C7AC6">
                <wp:simplePos x="0" y="0"/>
                <wp:positionH relativeFrom="column">
                  <wp:posOffset>2357120</wp:posOffset>
                </wp:positionH>
                <wp:positionV relativeFrom="paragraph">
                  <wp:posOffset>24765</wp:posOffset>
                </wp:positionV>
                <wp:extent cx="1600200" cy="1077218"/>
                <wp:effectExtent l="0" t="0" r="0" b="0"/>
                <wp:wrapNone/>
                <wp:docPr id="308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72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2381E90"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Surface-to-Orbit</w:t>
                            </w:r>
                          </w:p>
                          <w:p w14:paraId="6DF95EDD"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390-405 MHz</w:t>
                            </w:r>
                          </w:p>
                          <w:p w14:paraId="672C50AD"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2200-2300 MHz</w:t>
                            </w:r>
                          </w:p>
                          <w:p w14:paraId="2A1FD903" w14:textId="472ABB69"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8450-85</w:t>
                            </w:r>
                            <w:r>
                              <w:rPr>
                                <w:rFonts w:cstheme="minorBidi"/>
                                <w:color w:val="000000" w:themeColor="text1"/>
                                <w:kern w:val="24"/>
                                <w:sz w:val="18"/>
                                <w:szCs w:val="16"/>
                              </w:rPr>
                              <w:t>5</w:t>
                            </w:r>
                            <w:r w:rsidRPr="00885084">
                              <w:rPr>
                                <w:rFonts w:cstheme="minorBidi"/>
                                <w:color w:val="000000" w:themeColor="text1"/>
                                <w:kern w:val="24"/>
                                <w:sz w:val="18"/>
                                <w:szCs w:val="16"/>
                              </w:rPr>
                              <w:t>0 MHz</w:t>
                            </w:r>
                          </w:p>
                          <w:p w14:paraId="22D50B9A"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16.6-17.1 GHz</w:t>
                            </w:r>
                          </w:p>
                          <w:p w14:paraId="622ADFAC" w14:textId="4D64788C"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25.5-27.</w:t>
                            </w:r>
                            <w:r>
                              <w:rPr>
                                <w:rFonts w:cstheme="minorBidi"/>
                                <w:color w:val="000000" w:themeColor="text1"/>
                                <w:kern w:val="24"/>
                                <w:sz w:val="18"/>
                                <w:szCs w:val="16"/>
                              </w:rPr>
                              <w:t>5</w:t>
                            </w:r>
                            <w:r w:rsidRPr="00885084">
                              <w:rPr>
                                <w:rFonts w:cstheme="minorBidi"/>
                                <w:color w:val="000000" w:themeColor="text1"/>
                                <w:kern w:val="24"/>
                                <w:sz w:val="18"/>
                                <w:szCs w:val="16"/>
                              </w:rPr>
                              <w:t xml:space="preserve"> GHz</w:t>
                            </w:r>
                          </w:p>
                        </w:txbxContent>
                      </wps:txbx>
                      <wps:bodyPr>
                        <a:spAutoFit/>
                      </wps:bodyPr>
                    </wps:wsp>
                  </a:graphicData>
                </a:graphic>
              </wp:anchor>
            </w:drawing>
          </mc:Choice>
          <mc:Fallback>
            <w:pict>
              <v:shape w14:anchorId="1A2AF2B9" id="Text Box 13" o:spid="_x0000_s1035" type="#_x0000_t202" style="position:absolute;left:0;text-align:left;margin-left:185.6pt;margin-top:1.95pt;width:126pt;height:84.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iD7QIAAIQGAAAOAAAAZHJzL2Uyb0RvYy54bWysVclu2zAQvRfoPxC8K6JkWRuiBN7US7oA&#10;SdEzLVEWUYkUSCZyUPTfO6Rsx1kORVMfBJJDvpk3b2Z8eb3vO/TAlOZSFDi4IBgxUcmai12Bv9+V&#10;XoqRNlTUtJOCFfiRaXx99fHD5TjkLJSt7GqmEIAInY9DgVtjhtz3ddWynuoLOTABxkaqnhrYqp1f&#10;KzoCet/5ISGxP0pVD0pWTGs4XU9GfOXwm4ZV5mvTaGZQV2CIzbivct+t/fpXlzTfKTq0vDqEQf8h&#10;ip5yAU5PUGtqKLpX/BVUzysltWzMRSV7XzYNr5jjAGwC8oLNbUsH5rhAcvRwSpP+f7DVl4dvCvG6&#10;wDOSxhgJ2oNKd2xv0FLuUTCzGRoHncPF2wGumj2cg9KOrR5uZPVTIyFXLRU7tlBKji2jNUQY2Jf+&#10;2dMJR1uQ7fhZ1uCH3hvpgPaN6m36ICEI0EGpx5M6NpbKuowJAckxqsAWkCQJg9T5oPnx+aC0+cRk&#10;j+yiwArkd/D04UYbGw7Nj1esNyFL3nWuBDrx7AAuTifM1dD0muYQCiztTRuU0/dXRrJNukkjLwrj&#10;jReR9dpblKvIi8sgma9n69VqHfy2UQRR3vK6ZsI6PdZaEP2dloeqn6rkVG1adry2cDYk1zNs1Sn0&#10;QKHaaVUxYSYVwPh0038eicsK0HnBKggjsgwzr4zTxIvKaO5lCUk9EmTLLCZRFq3L56xuuGDvZ4XG&#10;AmfzcD6V11PQr+iZ/RvUaN5zA/Ok432BU2J/U4fbmtyI2kltKO+m9VkmbPRvZ2JRzkkSzVIvSeYz&#10;L5ptiLdMy5W3WAVxnGyWq+Xmhb4bVzP6/clwkhwL0G7kPbC7besR1dwW+GyehQGGDUy0MJn4Itrt&#10;YBRXRmGkpPnBTevmiO2nN8pkuwsPTXQCn/Lw5PcsTQdqT5mCRjk2het1295To5v9du8GS2bx7RzY&#10;yvrRWkHLYQGdX3LXk+cmhwGjzjk4jGU7S8/3sD7/87j6AwAA//8DAFBLAwQUAAYACAAAACEAXS8j&#10;Vt4AAAAJAQAADwAAAGRycy9kb3ducmV2LnhtbEyPzU7DMBCE70i8g7VIXFDr/IgUQpyqFLj0RqmQ&#10;uDnxkgTidRQ7beDpWU5w29F8mp0p1rPtxRFH3zlSEC8jEEi1Mx01Cg4vT4sbED5oMrp3hAq+0MO6&#10;PD8rdG7ciZ7xuA+N4BDyuVbQhjDkUvq6Rav90g1I7L270erAcmykGfWJw20vkyjKpNUd8YdWD7ht&#10;sf7cT1bBI328bh82ffa2q2jCLr7/pqtZqcuLeXMHIuAc/mD4rc/VoeROlZvIeNErSFdxwigftyDY&#10;z5KUdcXgKr0GWRby/4LyBwAA//8DAFBLAQItABQABgAIAAAAIQC2gziS/gAAAOEBAAATAAAAAAAA&#10;AAAAAAAAAAAAAABbQ29udGVudF9UeXBlc10ueG1sUEsBAi0AFAAGAAgAAAAhADj9If/WAAAAlAEA&#10;AAsAAAAAAAAAAAAAAAAALwEAAF9yZWxzLy5yZWxzUEsBAi0AFAAGAAgAAAAhAA3wyIPtAgAAhAYA&#10;AA4AAAAAAAAAAAAAAAAALgIAAGRycy9lMm9Eb2MueG1sUEsBAi0AFAAGAAgAAAAhAF0vI1beAAAA&#10;CQEAAA8AAAAAAAAAAAAAAAAARwUAAGRycy9kb3ducmV2LnhtbFBLBQYAAAAABAAEAPMAAABSBgAA&#10;AAA=&#10;" filled="f" fillcolor="#4f81bd [3204]" stroked="f" strokecolor="black [3213]">
                <v:shadow color="#eeece1 [3214]"/>
                <v:textbox style="mso-fit-shape-to-text:t">
                  <w:txbxContent>
                    <w:p w14:paraId="72381E90"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Surface-to-Orbit</w:t>
                      </w:r>
                    </w:p>
                    <w:p w14:paraId="6DF95EDD"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390-405 MHz</w:t>
                      </w:r>
                    </w:p>
                    <w:p w14:paraId="672C50AD"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2200-2300 MHz</w:t>
                      </w:r>
                    </w:p>
                    <w:p w14:paraId="2A1FD903" w14:textId="472ABB69"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8450-85</w:t>
                      </w:r>
                      <w:r>
                        <w:rPr>
                          <w:rFonts w:cstheme="minorBidi"/>
                          <w:color w:val="000000" w:themeColor="text1"/>
                          <w:kern w:val="24"/>
                          <w:sz w:val="18"/>
                          <w:szCs w:val="16"/>
                        </w:rPr>
                        <w:t>5</w:t>
                      </w:r>
                      <w:r w:rsidRPr="00885084">
                        <w:rPr>
                          <w:rFonts w:cstheme="minorBidi"/>
                          <w:color w:val="000000" w:themeColor="text1"/>
                          <w:kern w:val="24"/>
                          <w:sz w:val="18"/>
                          <w:szCs w:val="16"/>
                        </w:rPr>
                        <w:t>0 MHz</w:t>
                      </w:r>
                    </w:p>
                    <w:p w14:paraId="22D50B9A" w14:textId="7777777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16.6-17.1 GHz</w:t>
                      </w:r>
                    </w:p>
                    <w:p w14:paraId="622ADFAC" w14:textId="4D64788C"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25.5-27.</w:t>
                      </w:r>
                      <w:r>
                        <w:rPr>
                          <w:rFonts w:cstheme="minorBidi"/>
                          <w:color w:val="000000" w:themeColor="text1"/>
                          <w:kern w:val="24"/>
                          <w:sz w:val="18"/>
                          <w:szCs w:val="16"/>
                        </w:rPr>
                        <w:t>5</w:t>
                      </w:r>
                      <w:r w:rsidRPr="00885084">
                        <w:rPr>
                          <w:rFonts w:cstheme="minorBidi"/>
                          <w:color w:val="000000" w:themeColor="text1"/>
                          <w:kern w:val="24"/>
                          <w:sz w:val="18"/>
                          <w:szCs w:val="16"/>
                        </w:rPr>
                        <w:t xml:space="preserve"> GHz</w:t>
                      </w:r>
                    </w:p>
                  </w:txbxContent>
                </v:textbox>
              </v:shape>
            </w:pict>
          </mc:Fallback>
        </mc:AlternateContent>
      </w:r>
    </w:p>
    <w:p w14:paraId="1893EF14" w14:textId="77777777" w:rsidR="008537CF" w:rsidRDefault="008537CF" w:rsidP="008537CF">
      <w:pPr>
        <w:ind w:right="-288"/>
        <w:jc w:val="center"/>
        <w:rPr>
          <w:color w:val="FF0000"/>
          <w:sz w:val="22"/>
        </w:rPr>
      </w:pPr>
    </w:p>
    <w:p w14:paraId="7E4787D6" w14:textId="77777777" w:rsidR="008537CF" w:rsidRDefault="008537CF"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62336" behindDoc="0" locked="0" layoutInCell="1" allowOverlap="1" wp14:anchorId="4665D313" wp14:editId="4B5F5FBC">
                <wp:simplePos x="0" y="0"/>
                <wp:positionH relativeFrom="margin">
                  <wp:posOffset>4505325</wp:posOffset>
                </wp:positionH>
                <wp:positionV relativeFrom="paragraph">
                  <wp:posOffset>15875</wp:posOffset>
                </wp:positionV>
                <wp:extent cx="1209675" cy="1219200"/>
                <wp:effectExtent l="0" t="0" r="28575" b="19050"/>
                <wp:wrapNone/>
                <wp:docPr id="307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219200"/>
                        </a:xfrm>
                        <a:prstGeom prst="ellipse">
                          <a:avLst/>
                        </a:prstGeom>
                        <a:solidFill>
                          <a:srgbClr val="FFCC99"/>
                        </a:solidFill>
                        <a:ln w="9525">
                          <a:solidFill>
                            <a:schemeClr val="tx1"/>
                          </a:solidFill>
                          <a:round/>
                          <a:headEnd/>
                          <a:tailEnd/>
                        </a:ln>
                      </wps:spPr>
                      <wps:txbx>
                        <w:txbxContent>
                          <w:p w14:paraId="21D3A353" w14:textId="77777777" w:rsidR="00CB15F5" w:rsidRPr="00885084" w:rsidRDefault="00CB15F5" w:rsidP="008537CF">
                            <w:pPr>
                              <w:pStyle w:val="NormalWeb"/>
                              <w:kinsoku w:val="0"/>
                              <w:overflowPunct w:val="0"/>
                              <w:spacing w:before="0" w:beforeAutospacing="0" w:after="0" w:afterAutospacing="0"/>
                              <w:jc w:val="center"/>
                              <w:textAlignment w:val="baseline"/>
                              <w:rPr>
                                <w:sz w:val="40"/>
                              </w:rPr>
                            </w:pPr>
                            <w:r w:rsidRPr="00885084">
                              <w:rPr>
                                <w:rFonts w:cstheme="minorBidi"/>
                                <w:b/>
                                <w:bCs/>
                                <w:color w:val="000000" w:themeColor="text1"/>
                                <w:kern w:val="24"/>
                                <w:szCs w:val="16"/>
                              </w:rPr>
                              <w:t>Earth</w:t>
                            </w:r>
                          </w:p>
                        </w:txbxContent>
                      </wps:txbx>
                      <wps:bodyPr wrap="square"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665D313" id="Oval 5" o:spid="_x0000_s1036" style="position:absolute;left:0;text-align:left;margin-left:354.75pt;margin-top:1.25pt;width:95.25pt;height:9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1R8QEAAMkDAAAOAAAAZHJzL2Uyb0RvYy54bWysU8GO0zAQvSPxD5bvNElRd0nUdIW6lMvC&#10;rrTwAVPbaSwcj7HdJv17xm63dOGGuFiezPjNvDcvy7tpMOygfNBoW17NSs6UFSi13bX8+7fNuw+c&#10;hQhWgkGrWn5Ugd+t3r5Zjq5Rc+zRSOUZgdjQjK7lfYyuKYogejVAmKFTlpId+gEihX5XSA8joQ+m&#10;mJflTTGil86jUCHQ1/tTkq8yftcpER+7LqjITMtptphPn89tOovVEpqdB9drcR4D/mGKAbSlpheo&#10;e4jA9l7/BTVo4TFgF2cChwK7TguVORCbqvyDzXMPTmUuJE5wF5nC/4MVXw9PnmnZ8vflbc2ZhYG2&#10;9HgAwxZJnNGFhmqe3ZNP9IJ7QPEjMIvrHuxOffQex16BpJGqVF+8epCCQE/ZdvyCkoBhHzHrNHV+&#10;SICkAJvyOo6XdagpMkEfq3lZ39wuOBOUq+ZVTQvPPaB5ee58iJ8VDixdWq6M0S4kyaCBw0OIaSJo&#10;XqoyAzRabrQxOfC77dp4RnRbvtms13V9bhCuy4xlY8vrxXyRkV/lslPVBSROJxlIqmsEj3srs9eS&#10;WJ/O9wjanO40pLFn9ZJgJ+HjtJ3ybqrMO6m5RXkkPUdybMvDzz14xRlY0SOZWkR/2QH5JXM/ezsZ&#10;8jrOvX7/gatfAAAA//8DAFBLAwQUAAYACAAAACEA7XBACN8AAAAJAQAADwAAAGRycy9kb3ducmV2&#10;LnhtbEyPwU7DMBBE70j8g7VIXBC1WzXQhDgVQsqRShTaXrexSSLidRQ7beDrWU7ltBrN0+xMvp5c&#10;J052CK0nDfOZAmGp8qalWsPHe3m/AhEiksHOk9XwbQOsi+urHDPjz/RmT9tYCw6hkKGGJsY+kzJU&#10;jXUYZr63xN6nHxxGlkMtzYBnDnedXCj1IB22xB8a7O1LY6uv7eg0bDY4P7z2h36V7JY/d+O+3Jdm&#10;p/XtzfT8BCLaKV5g+KvP1aHgTkc/kgmi0/Co0oRRDQs+7KdK8bYjg+kyAVnk8v+C4hcAAP//AwBQ&#10;SwECLQAUAAYACAAAACEAtoM4kv4AAADhAQAAEwAAAAAAAAAAAAAAAAAAAAAAW0NvbnRlbnRfVHlw&#10;ZXNdLnhtbFBLAQItABQABgAIAAAAIQA4/SH/1gAAAJQBAAALAAAAAAAAAAAAAAAAAC8BAABfcmVs&#10;cy8ucmVsc1BLAQItABQABgAIAAAAIQDXKW1R8QEAAMkDAAAOAAAAAAAAAAAAAAAAAC4CAABkcnMv&#10;ZTJvRG9jLnhtbFBLAQItABQABgAIAAAAIQDtcEAI3wAAAAkBAAAPAAAAAAAAAAAAAAAAAEsEAABk&#10;cnMvZG93bnJldi54bWxQSwUGAAAAAAQABADzAAAAVwUAAAAA&#10;" fillcolor="#fc9" strokecolor="black [3213]">
                <v:textbox>
                  <w:txbxContent>
                    <w:p w14:paraId="21D3A353" w14:textId="77777777" w:rsidR="00CB15F5" w:rsidRPr="00885084" w:rsidRDefault="00CB15F5" w:rsidP="008537CF">
                      <w:pPr>
                        <w:pStyle w:val="NormalWeb"/>
                        <w:kinsoku w:val="0"/>
                        <w:overflowPunct w:val="0"/>
                        <w:spacing w:before="0" w:beforeAutospacing="0" w:after="0" w:afterAutospacing="0"/>
                        <w:jc w:val="center"/>
                        <w:textAlignment w:val="baseline"/>
                        <w:rPr>
                          <w:sz w:val="40"/>
                        </w:rPr>
                      </w:pPr>
                      <w:r w:rsidRPr="00885084">
                        <w:rPr>
                          <w:rFonts w:cstheme="minorBidi"/>
                          <w:b/>
                          <w:bCs/>
                          <w:color w:val="000000" w:themeColor="text1"/>
                          <w:kern w:val="24"/>
                          <w:szCs w:val="16"/>
                        </w:rPr>
                        <w:t>Earth</w:t>
                      </w:r>
                    </w:p>
                  </w:txbxContent>
                </v:textbox>
                <w10:wrap anchorx="margin"/>
              </v:oval>
            </w:pict>
          </mc:Fallback>
        </mc:AlternateContent>
      </w:r>
    </w:p>
    <w:p w14:paraId="19331814" w14:textId="7380D3F0" w:rsidR="008537CF" w:rsidRDefault="008537CF" w:rsidP="008537CF">
      <w:pPr>
        <w:ind w:right="-288"/>
        <w:jc w:val="center"/>
        <w:rPr>
          <w:color w:val="FF0000"/>
          <w:sz w:val="22"/>
        </w:rPr>
      </w:pPr>
    </w:p>
    <w:p w14:paraId="582F6A24" w14:textId="2893C6B9" w:rsidR="008537CF" w:rsidRDefault="008537CF" w:rsidP="008537CF">
      <w:pPr>
        <w:ind w:right="-288"/>
        <w:jc w:val="center"/>
        <w:rPr>
          <w:color w:val="FF0000"/>
          <w:sz w:val="22"/>
        </w:rPr>
      </w:pPr>
    </w:p>
    <w:p w14:paraId="2E07CDBB" w14:textId="14347BA7" w:rsidR="008537CF" w:rsidRDefault="003C7B43"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78720" behindDoc="0" locked="0" layoutInCell="1" allowOverlap="1" wp14:anchorId="34997C89" wp14:editId="71470F0B">
                <wp:simplePos x="0" y="0"/>
                <wp:positionH relativeFrom="column">
                  <wp:posOffset>3442252</wp:posOffset>
                </wp:positionH>
                <wp:positionV relativeFrom="paragraph">
                  <wp:posOffset>124772</wp:posOffset>
                </wp:positionV>
                <wp:extent cx="864339" cy="338554"/>
                <wp:effectExtent l="0" t="0" r="0" b="7620"/>
                <wp:wrapNone/>
                <wp:docPr id="309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339" cy="3385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F2D78D3" w14:textId="77777777" w:rsidR="00CB15F5" w:rsidRPr="001E783D" w:rsidRDefault="00CB15F5" w:rsidP="008537CF">
                            <w:pPr>
                              <w:pStyle w:val="NormalWeb"/>
                              <w:spacing w:before="0" w:beforeAutospacing="0" w:after="0" w:afterAutospacing="0"/>
                              <w:textAlignment w:val="baseline"/>
                              <w:rPr>
                                <w:b/>
                                <w:sz w:val="28"/>
                              </w:rPr>
                            </w:pPr>
                            <w:r w:rsidRPr="001E783D">
                              <w:rPr>
                                <w:rFonts w:cstheme="minorBidi"/>
                                <w:b/>
                                <w:color w:val="000000" w:themeColor="text1"/>
                                <w:kern w:val="24"/>
                                <w:sz w:val="18"/>
                                <w:szCs w:val="16"/>
                                <w:u w:val="single"/>
                              </w:rPr>
                              <w:t xml:space="preserve">E-to-S </w:t>
                            </w:r>
                          </w:p>
                          <w:p w14:paraId="1E81100B" w14:textId="77777777" w:rsidR="00CB15F5" w:rsidRPr="001E783D" w:rsidRDefault="00CB15F5" w:rsidP="008537CF">
                            <w:pPr>
                              <w:pStyle w:val="NormalWeb"/>
                              <w:spacing w:before="0" w:beforeAutospacing="0" w:after="0" w:afterAutospacing="0"/>
                              <w:textAlignment w:val="baseline"/>
                              <w:rPr>
                                <w:sz w:val="28"/>
                              </w:rPr>
                            </w:pPr>
                            <w:r w:rsidRPr="001E783D">
                              <w:rPr>
                                <w:rFonts w:cstheme="minorBidi"/>
                                <w:color w:val="000000" w:themeColor="text1"/>
                                <w:kern w:val="24"/>
                                <w:sz w:val="18"/>
                                <w:szCs w:val="16"/>
                              </w:rPr>
                              <w:t>7145-7190 MHz</w:t>
                            </w:r>
                          </w:p>
                        </w:txbxContent>
                      </wps:txbx>
                      <wps:bodyPr wrap="none">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997C89" id="Text Box 24" o:spid="_x0000_s1037" type="#_x0000_t202" style="position:absolute;left:0;text-align:left;margin-left:271.05pt;margin-top:9.8pt;width:68.05pt;height:26.6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UxAEAAHADAAAOAAAAZHJzL2Uyb0RvYy54bWysU8tu2zAQvBfIPxC815KtxHAEy0GawL0k&#10;aYGkH7CmSIuoyCVIxpL/vktacdL2VvRCiPsYzsyu1jej6dlB+qDRNnw+KzmTVmCr7b7hP162n1ec&#10;hQi2hR6tbPhRBn6zufi0HlwtF9hh30rPCMSGenAN72J0dVEE0UkDYYZOWkoq9AYiXf2+aD0MhG76&#10;YlGWy2JA3zqPQoZA0ftTkm8yvlJSxG9KBRlZ33DiFvPp87lLZ7FZQ7334DotJhrwDywMaEuPnqHu&#10;IQJ79fovKKOFx4AqzgSaApXSQmYNpGZe/qHmuQMnsxYyJ7izTeH/wYqnw3fPdNvwqrxecmbB0JRe&#10;5BjZFxzZ4jI5NLhQU+Gzo9I4UpwmndUG94DiZ2AW7zqwe3nrPQ6dhJYYzlNn8aH1hBMSyG54xJbe&#10;gdeIGWhU3iT7yBBG6DSp43k6iYug4Gp5WVXXnAlKVdXq6ipzK6B+a3Y+xK8SDUsfDfc0/AwOh4cQ&#10;Exmo30rSWxa3uu/zAvT2twAVniIyb9DUnaQk9icdcdyN2bd5FpqSO2yPJG6gbWq4pXWfPLollVud&#10;GbyXTd7QWDOxaQXT3ny856r3H2XzCwAA//8DAFBLAwQUAAYACAAAACEAX6KGKt4AAAAJAQAADwAA&#10;AGRycy9kb3ducmV2LnhtbEyPQU+DQBCF7yb+h82YeLNLiUKLLI1tQrxqy8XbAiMQ2Vnc3VL01zue&#10;9Dh5X977Jt8tZhQzOj9YUrBeRSCQGtsO1CmoTuXdBoQPmlo9WkIFX+hhV1xf5Tpr7YVecT6GTnAJ&#10;+Uwr6EOYMil906PRfmUnJM7erTM68Ok62Tp94XIzyjiKEmn0QLzQ6wkPPTYfx7NRUM/p21yevl25&#10;r6v9szxUn+ElUur2Znl6BBFwCX8w/OqzOhTsVNsztV6MCh7u4zWjHGwTEAwk6SYGUStI4y3IIpf/&#10;Pyh+AAAA//8DAFBLAQItABQABgAIAAAAIQC2gziS/gAAAOEBAAATAAAAAAAAAAAAAAAAAAAAAABb&#10;Q29udGVudF9UeXBlc10ueG1sUEsBAi0AFAAGAAgAAAAhADj9If/WAAAAlAEAAAsAAAAAAAAAAAAA&#10;AAAALwEAAF9yZWxzLy5yZWxzUEsBAi0AFAAGAAgAAAAhANP5tRTEAQAAcAMAAA4AAAAAAAAAAAAA&#10;AAAALgIAAGRycy9lMm9Eb2MueG1sUEsBAi0AFAAGAAgAAAAhAF+ihireAAAACQEAAA8AAAAAAAAA&#10;AAAAAAAAHgQAAGRycy9kb3ducmV2LnhtbFBLBQYAAAAABAAEAPMAAAApBQAAAAA=&#10;" filled="f" fillcolor="#4f81bd [3204]" stroked="f" strokecolor="black [3213]">
                <v:shadow color="#eeece1 [3214]"/>
                <v:textbox style="mso-fit-shape-to-text:t">
                  <w:txbxContent>
                    <w:p w14:paraId="4F2D78D3" w14:textId="77777777" w:rsidR="00CB15F5" w:rsidRPr="001E783D" w:rsidRDefault="00CB15F5" w:rsidP="008537CF">
                      <w:pPr>
                        <w:pStyle w:val="NormalWeb"/>
                        <w:spacing w:before="0" w:beforeAutospacing="0" w:after="0" w:afterAutospacing="0"/>
                        <w:textAlignment w:val="baseline"/>
                        <w:rPr>
                          <w:b/>
                          <w:sz w:val="28"/>
                        </w:rPr>
                      </w:pPr>
                      <w:r w:rsidRPr="001E783D">
                        <w:rPr>
                          <w:rFonts w:cstheme="minorBidi"/>
                          <w:b/>
                          <w:color w:val="000000" w:themeColor="text1"/>
                          <w:kern w:val="24"/>
                          <w:sz w:val="18"/>
                          <w:szCs w:val="16"/>
                          <w:u w:val="single"/>
                        </w:rPr>
                        <w:t xml:space="preserve">E-to-S </w:t>
                      </w:r>
                    </w:p>
                    <w:p w14:paraId="1E81100B" w14:textId="77777777" w:rsidR="00CB15F5" w:rsidRPr="001E783D" w:rsidRDefault="00CB15F5" w:rsidP="008537CF">
                      <w:pPr>
                        <w:pStyle w:val="NormalWeb"/>
                        <w:spacing w:before="0" w:beforeAutospacing="0" w:after="0" w:afterAutospacing="0"/>
                        <w:textAlignment w:val="baseline"/>
                        <w:rPr>
                          <w:sz w:val="28"/>
                        </w:rPr>
                      </w:pPr>
                      <w:r w:rsidRPr="001E783D">
                        <w:rPr>
                          <w:rFonts w:cstheme="minorBidi"/>
                          <w:color w:val="000000" w:themeColor="text1"/>
                          <w:kern w:val="24"/>
                          <w:sz w:val="18"/>
                          <w:szCs w:val="16"/>
                        </w:rPr>
                        <w:t>7145-7190 MHz</w:t>
                      </w:r>
                    </w:p>
                  </w:txbxContent>
                </v:textbox>
              </v:shape>
            </w:pict>
          </mc:Fallback>
        </mc:AlternateContent>
      </w:r>
    </w:p>
    <w:p w14:paraId="7C6C52ED" w14:textId="089C45BA" w:rsidR="008537CF" w:rsidRDefault="00BE6AB4"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59264" behindDoc="0" locked="0" layoutInCell="1" allowOverlap="1" wp14:anchorId="24E8955A" wp14:editId="4DD23027">
                <wp:simplePos x="0" y="0"/>
                <wp:positionH relativeFrom="column">
                  <wp:posOffset>142875</wp:posOffset>
                </wp:positionH>
                <wp:positionV relativeFrom="paragraph">
                  <wp:posOffset>34290</wp:posOffset>
                </wp:positionV>
                <wp:extent cx="1838325" cy="2171700"/>
                <wp:effectExtent l="0" t="0" r="28575" b="19050"/>
                <wp:wrapNone/>
                <wp:docPr id="307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171700"/>
                        </a:xfrm>
                        <a:prstGeom prst="ellipse">
                          <a:avLst/>
                        </a:prstGeom>
                        <a:solidFill>
                          <a:srgbClr val="FFCC99"/>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C497C48" id="Oval 2" o:spid="_x0000_s1026" style="position:absolute;margin-left:11.25pt;margin-top:2.7pt;width:144.75pt;height:1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QW6QEAAMIDAAAOAAAAZHJzL2Uyb0RvYy54bWysU8tu2zAQvBfoPxC815JsJLYFy0Hh1L2k&#10;TYC0H7AmKYsoxSVI2rL/vkv60TS5BbkQXHI5mpkdLe4OvWF75YNG2/BqVHKmrECp7bbhv3+tv8w4&#10;CxGsBINWNfyoAr9bfv60GFytxtihkcozArGhHlzDuxhdXRRBdKqHMEKnLF226HuIVPptIT0MhN6b&#10;YlyWt8WAXjqPQoVAp/enS77M+G2rRHxs26AiMw0nbjGvPq+btBbLBdRbD67T4kwD3sGiB23po1eo&#10;e4jAdl6/geq18BiwjSOBfYFtq4XKGkhNVb5S89yBU1kLmRPc1abwcbDi5/7JMy0bPimnt5xZ6GlK&#10;j3swbJzMGVyoqefZPfkkL7gHFH8Cs7jqwG7VV+9x6BRIolSl/uK/B6kI9JRthh8oCRh2EbNPh9b3&#10;CZAcYIc8juN1HOoQmaDDajaZTcY3nAm6G1fTalrmgRVQX547H+J3hT1Lm4YrY7QLyTKoYf8QYmIE&#10;9aUrK0Cj5Vobkwu/3ayMZyS34ev1ajWfZxEk9GWbsWxo+PyGuLyFSElVV5B4ONnwCsHjzsqctWTW&#10;t/M+gjanPZE0NmGrnNkz84t9pzFsUB7JyoHC2nBLfxNnYEWHlGYR/dV8CkoWfQ51SuLLOo/o36+3&#10;/AsAAP//AwBQSwMEFAAGAAgAAAAhALSOQkvcAAAACAEAAA8AAABkcnMvZG93bnJldi54bWxMj8FO&#10;wzAQRO9I/IO1SNyoU5MWFOJUgOipJ1rUsxsvcSBeR7HThL9nOdHbjmY0+6bczL4TZxxiG0jDcpGB&#10;QKqDbanR8HHY3j2CiMmQNV0g1PCDETbV9VVpChsmesfzPjWCSygWRoNLqS+kjLVDb+Ii9EjsfYbB&#10;m8RyaKQdzMTlvpMqy9bSm5b4gzM9vjqsv/ej1zAdD03uetqu6a3djTvlv17iUevbm/n5CUTCOf2H&#10;4Q+f0aFiplMYyUbRaVBqxUkNqxwE2/dLxdNOfOQPOciqlJcDql8AAAD//wMAUEsBAi0AFAAGAAgA&#10;AAAhALaDOJL+AAAA4QEAABMAAAAAAAAAAAAAAAAAAAAAAFtDb250ZW50X1R5cGVzXS54bWxQSwEC&#10;LQAUAAYACAAAACEAOP0h/9YAAACUAQAACwAAAAAAAAAAAAAAAAAvAQAAX3JlbHMvLnJlbHNQSwEC&#10;LQAUAAYACAAAACEAeQpEFukBAADCAwAADgAAAAAAAAAAAAAAAAAuAgAAZHJzL2Uyb0RvYy54bWxQ&#10;SwECLQAUAAYACAAAACEAtI5CS9wAAAAIAQAADwAAAAAAAAAAAAAAAABDBAAAZHJzL2Rvd25yZXYu&#10;eG1sUEsFBgAAAAAEAAQA8wAAAEwFAAAAAA==&#10;" fillcolor="#fc9" strokecolor="black [3213]">
                <v:shadow color="#eeece1 [3214]"/>
              </v:oval>
            </w:pict>
          </mc:Fallback>
        </mc:AlternateContent>
      </w:r>
      <w:r w:rsidRPr="00254475">
        <w:rPr>
          <w:noProof/>
          <w:color w:val="FF0000"/>
          <w:sz w:val="22"/>
          <w:lang w:val="en-GB" w:eastAsia="en-GB"/>
        </w:rPr>
        <mc:AlternateContent>
          <mc:Choice Requires="wps">
            <w:drawing>
              <wp:anchor distT="0" distB="0" distL="114300" distR="114300" simplePos="0" relativeHeight="251660288" behindDoc="0" locked="0" layoutInCell="1" allowOverlap="1" wp14:anchorId="39145527" wp14:editId="00FB5D8E">
                <wp:simplePos x="0" y="0"/>
                <wp:positionH relativeFrom="column">
                  <wp:posOffset>1331595</wp:posOffset>
                </wp:positionH>
                <wp:positionV relativeFrom="paragraph">
                  <wp:posOffset>160655</wp:posOffset>
                </wp:positionV>
                <wp:extent cx="699770" cy="501015"/>
                <wp:effectExtent l="0" t="0" r="24130" b="13335"/>
                <wp:wrapNone/>
                <wp:docPr id="307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 cy="501015"/>
                        </a:xfrm>
                        <a:prstGeom prst="ellipse">
                          <a:avLst/>
                        </a:prstGeom>
                        <a:solidFill>
                          <a:srgbClr val="92D050"/>
                        </a:solidFill>
                        <a:ln w="9525">
                          <a:solidFill>
                            <a:schemeClr val="tx1"/>
                          </a:solidFill>
                          <a:round/>
                          <a:headEnd/>
                          <a:tailEnd/>
                        </a:ln>
                        <a:effectLst/>
                      </wps:spPr>
                      <wps:txbx>
                        <w:txbxContent>
                          <w:p w14:paraId="40B30A76" w14:textId="77777777" w:rsidR="00CB15F5" w:rsidRDefault="00CB15F5" w:rsidP="008537CF">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Lander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9145527" id="Oval 3" o:spid="_x0000_s1038" style="position:absolute;left:0;text-align:left;margin-left:104.85pt;margin-top:12.65pt;width:55.1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C4/gEAAO8DAAAOAAAAZHJzL2Uyb0RvYy54bWysU9tuGyEQfa/Uf0C817vryHG98jqK4qYv&#10;aRMp7QeMgfWisgwF7F3/fQd8yaVvVV8QMDOHM2cOy5uxN2yvfNBoG15NSs6UFSi13Tb854/7T585&#10;CxGsBINWNfygAr9ZffywHFytptihkcozArGhHlzDuxhdXRRBdKqHMEGnLAVb9D1EOvptIT0MhN6b&#10;YlqW18WAXjqPQoVAt+tjkK8yftsqER/bNqjITMOJW8yrz+smrcVqCfXWg+u0ONGAf2DRg7b06AVq&#10;DRHYzuu/oHotPAZs40RgX2DbaqFyD9RNVb7r5rkDp3IvJE5wF5nC/4MV3/dPnmnZ8KtyPufMQk9T&#10;etyDYVdJnMGFmnKe3ZNP7QX3gOJXYBbvOrBbdes9Dp0CSZSqlF+8KUiHQKVsM3xDScCwi5h1Glvf&#10;J0BSgI15HIfLONQYmaDL68ViPqehCQrNSJ1qll+A+lzsfIhfFfYsbRqujNEuJMGghv1DiIkP1Oes&#10;zB+NlvfamHzw282d8Yyabfhiui5n2Q9UEl6nGcsGis+ms4z8JpZ9qi4gcTyK8A7B487K7LQk1ZfT&#10;PoI2xz29aGxipLJjT8zP4h2HEMfNmOdUTc9z2aA8kLYDubfh4fcOvOIMrOiQDC6iz3Qt3pLmrc5i&#10;JMhj1WlS5Kqs0ekHJNu+Puesl3+6+gMAAP//AwBQSwMEFAAGAAgAAAAhAN5nbfXhAAAACgEAAA8A&#10;AABkcnMvZG93bnJldi54bWxMj9FKw0AQRd8F/2EZwRdpN01qNTGbEgVLEUGa+gHb7JhEs7Mhu23j&#10;3zs+6dsMc7hzbr6ebC9OOPrOkYLFPAKBVDvTUaPgff88uwfhgyaje0eo4Bs9rIvLi1xnxp1ph6cq&#10;NIJDyGdaQRvCkEnp6xat9nM3IPHtw41WB17HRppRnznc9jKOopW0uiP+0OoBn1qsv6qjVbAt9ad5&#10;W26S8mbzUj2uOh83+1elrq+m8gFEwCn8wfCrz+pQsNPBHcl40SuIo/SOUR5uExAMJIs0BXFgMlrG&#10;IItc/q9Q/AAAAP//AwBQSwECLQAUAAYACAAAACEAtoM4kv4AAADhAQAAEwAAAAAAAAAAAAAAAAAA&#10;AAAAW0NvbnRlbnRfVHlwZXNdLnhtbFBLAQItABQABgAIAAAAIQA4/SH/1gAAAJQBAAALAAAAAAAA&#10;AAAAAAAAAC8BAABfcmVscy8ucmVsc1BLAQItABQABgAIAAAAIQBGQHC4/gEAAO8DAAAOAAAAAAAA&#10;AAAAAAAAAC4CAABkcnMvZTJvRG9jLnhtbFBLAQItABQABgAIAAAAIQDeZ2314QAAAAoBAAAPAAAA&#10;AAAAAAAAAAAAAFgEAABkcnMvZG93bnJldi54bWxQSwUGAAAAAAQABADzAAAAZgUAAAAA&#10;" fillcolor="#92d050" strokecolor="black [3213]">
                <v:textbox>
                  <w:txbxContent>
                    <w:p w14:paraId="40B30A76" w14:textId="77777777" w:rsidR="00CB15F5" w:rsidRDefault="00CB15F5" w:rsidP="008537CF">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Lander</w:t>
                      </w:r>
                    </w:p>
                  </w:txbxContent>
                </v:textbox>
              </v:oval>
            </w:pict>
          </mc:Fallback>
        </mc:AlternateContent>
      </w:r>
    </w:p>
    <w:p w14:paraId="62B63FB0" w14:textId="2B8F7C68" w:rsidR="008537CF" w:rsidRDefault="00BE6AB4"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63360" behindDoc="0" locked="0" layoutInCell="1" allowOverlap="1" wp14:anchorId="4BEE3CA1" wp14:editId="0F8B3D37">
                <wp:simplePos x="0" y="0"/>
                <wp:positionH relativeFrom="column">
                  <wp:posOffset>169545</wp:posOffset>
                </wp:positionH>
                <wp:positionV relativeFrom="paragraph">
                  <wp:posOffset>17780</wp:posOffset>
                </wp:positionV>
                <wp:extent cx="641350" cy="518160"/>
                <wp:effectExtent l="0" t="0" r="25400" b="15240"/>
                <wp:wrapNone/>
                <wp:docPr id="308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518160"/>
                        </a:xfrm>
                        <a:prstGeom prst="ellipse">
                          <a:avLst/>
                        </a:prstGeom>
                        <a:solidFill>
                          <a:srgbClr val="92D050"/>
                        </a:solidFill>
                        <a:ln w="9525">
                          <a:solidFill>
                            <a:schemeClr val="tx1"/>
                          </a:solidFill>
                          <a:round/>
                          <a:headEnd/>
                          <a:tailEnd/>
                        </a:ln>
                        <a:effectLst/>
                      </wps:spPr>
                      <wps:txbx>
                        <w:txbxContent>
                          <w:p w14:paraId="58514438" w14:textId="77777777" w:rsidR="00CB15F5" w:rsidRDefault="00CB15F5" w:rsidP="008537CF">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Rover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BEE3CA1" id="Oval 6" o:spid="_x0000_s1039" style="position:absolute;left:0;text-align:left;margin-left:13.35pt;margin-top:1.4pt;width:50.5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ph/wEAAO8DAAAOAAAAZHJzL2Uyb0RvYy54bWysU8Fu2zAMvQ/YPwi6L7aTJUiNOEXRrLt0&#10;a4FuH8DIcixUFjVJiZ2/HyUnWbrdhl4ESSSfHt+jVrdDp9lBOq/QVLyY5JxJI7BWZlfxnz8ePi05&#10;8wFMDRqNrPhRen67/vhh1dtSTrFFXUvHCMT4srcVb0OwZZZ50coO/AStNBRs0HUQ6Oh2We2gJ/RO&#10;Z9M8X2Q9uto6FNJ7ut2MQb5O+E0jRXhqGi8D0xUnbiGtLq3buGbrFZQ7B7ZV4kQD/oNFB8rQoxeo&#10;DQRge6f+geqUcOixCROBXYZNo4RMPVA3Rf5XNy8tWJl6IXG8vcjk3w9WfD88O6bqis/yJQlkoCOX&#10;ng6g2SKK01tfUs6LfXaxPW8fUbx6ZvC+BbOTd85h30qoiVIR87M3BfHgqZRt+29YEzDsAyadhsZ1&#10;EZAUYEOy43ixQw6BCbpcfC5mc+IkKDQvlsUi2ZVBeS62zoevEjsWNxWXWivro2BQwuHRh8gHynNW&#10;4o9a1Q9K63Rwu+29doyarfjNdJPTY2OJv07ThvUUn0/nCflNLM2pvICEYRSBhLpGcLg3NSFDGaX6&#10;ctoHUHrcE0ltYlimiT0xP4s3mhCG7ZB8KmZnX7ZYH0nbnqa34v7XHpzkDIxokQZcBJfoGrwjzRuV&#10;xIiQY9XJKZqqpNHpB8SxvT6nrD//dP0bAAD//wMAUEsDBBQABgAIAAAAIQATAV/83gAAAAcBAAAP&#10;AAAAZHJzL2Rvd25yZXYueG1sTI9RS8NAEITfhf6HYwu+iL00hrTEXEoULCIFMfUHXHNrEpvbC7lr&#10;G/+92yd9WoYZZr/JN5PtxRlH3zlSsFxEIJBqZzpqFHzuX+7XIHzQZHTvCBX8oIdNMbvJdWbchT7w&#10;XIVGcAn5TCtoQxgyKX3dotV+4QYk9r7caHVgOTbSjPrC5baXcRSl0uqO+EOrB3xusT5WJ6vgtdTf&#10;5j3ZPpR327fqKe183Ox3St3Op/IRRMAp/IXhis/oUDDTwZ3IeNEriNMVJ/nygKsdr1gfFKyTBGSR&#10;y//8xS8AAAD//wMAUEsBAi0AFAAGAAgAAAAhALaDOJL+AAAA4QEAABMAAAAAAAAAAAAAAAAAAAAA&#10;AFtDb250ZW50X1R5cGVzXS54bWxQSwECLQAUAAYACAAAACEAOP0h/9YAAACUAQAACwAAAAAAAAAA&#10;AAAAAAAvAQAAX3JlbHMvLnJlbHNQSwECLQAUAAYACAAAACEAvBQ6Yf8BAADvAwAADgAAAAAAAAAA&#10;AAAAAAAuAgAAZHJzL2Uyb0RvYy54bWxQSwECLQAUAAYACAAAACEAEwFf/N4AAAAHAQAADwAAAAAA&#10;AAAAAAAAAABZBAAAZHJzL2Rvd25yZXYueG1sUEsFBgAAAAAEAAQA8wAAAGQFAAAAAA==&#10;" fillcolor="#92d050" strokecolor="black [3213]">
                <v:textbox>
                  <w:txbxContent>
                    <w:p w14:paraId="58514438" w14:textId="77777777" w:rsidR="00CB15F5" w:rsidRDefault="00CB15F5" w:rsidP="008537CF">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Rover</w:t>
                      </w:r>
                    </w:p>
                  </w:txbxContent>
                </v:textbox>
              </v:oval>
            </w:pict>
          </mc:Fallback>
        </mc:AlternateContent>
      </w:r>
      <w:r w:rsidR="008537CF" w:rsidRPr="00254475">
        <w:rPr>
          <w:noProof/>
          <w:color w:val="FF0000"/>
          <w:sz w:val="22"/>
          <w:lang w:val="en-GB" w:eastAsia="en-GB"/>
        </w:rPr>
        <mc:AlternateContent>
          <mc:Choice Requires="wps">
            <w:drawing>
              <wp:anchor distT="0" distB="0" distL="114300" distR="114300" simplePos="0" relativeHeight="251664384" behindDoc="0" locked="0" layoutInCell="1" allowOverlap="1" wp14:anchorId="07A27A6C" wp14:editId="386421A8">
                <wp:simplePos x="0" y="0"/>
                <wp:positionH relativeFrom="column">
                  <wp:posOffset>2094865</wp:posOffset>
                </wp:positionH>
                <wp:positionV relativeFrom="paragraph">
                  <wp:posOffset>92710</wp:posOffset>
                </wp:positionV>
                <wp:extent cx="2333625" cy="603250"/>
                <wp:effectExtent l="38100" t="0" r="28575" b="82550"/>
                <wp:wrapNone/>
                <wp:docPr id="3081" name="Line 7"/>
                <wp:cNvGraphicFramePr/>
                <a:graphic xmlns:a="http://schemas.openxmlformats.org/drawingml/2006/main">
                  <a:graphicData uri="http://schemas.microsoft.com/office/word/2010/wordprocessingShape">
                    <wps:wsp>
                      <wps:cNvCnPr/>
                      <wps:spPr bwMode="auto">
                        <a:xfrm flipH="1">
                          <a:off x="0" y="0"/>
                          <a:ext cx="2333625" cy="603250"/>
                        </a:xfrm>
                        <a:prstGeom prst="line">
                          <a:avLst/>
                        </a:prstGeom>
                        <a:noFill/>
                        <a:ln w="9525">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AEBFD8A" id="Line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7.3pt" to="348.7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kwzgEAAHkDAAAOAAAAZHJzL2Uyb0RvYy54bWysU02P0zAQvSPxHyzfadJULSVquoddFg4L&#10;rAT8ANeeJJZsj2W7TfvvGbvZaoEb4mLNV97MezPZ3Z2tYScIUaPr+HJRcwZOotJu6PjPH4/vtpzF&#10;JJwSBh10/AKR3+3fvtlNvoUGRzQKAiMQF9vJd3xMybdVFeUIVsQFenCU7DFYkcgNQ6WCmAjdmqqp&#10;6001YVA+oIQYKfpwTfJ9we97kOlb30dIzHScZkvlDeU95Lfa70Q7BOFHLecxxD9MYYV21PQG9SCS&#10;YMeg/4KyWgaM2KeFRFth32sJhQOxWdZ/sPk+Cg+FC4kT/U2m+P9g5dfTc2BadXxVb5ecOWFpS0/a&#10;AXufxZl8bKnm3j2H2YuePjhMX1BRoTgmLLzPfbCsN9p/pisoEeLGzkXoy01oOCcmKdisVqtNs+ZM&#10;Um5Tr5p12UQl2oyTdfQhpk+AlmWj44YGKqji9BQTTUKlLyW53OGjNqYs0zg2dfzDmuBzJqLRKieL&#10;E4bDvQnsJPI51Nu6fun7W1nAo1MFbAShPs52EtqQzdLFE/MUtHCDAZ67WVCcGaA/IFvX8YzLHaHc&#10;4DxzFjPLd5X1gOpSVK1ynPZbWM23mA/otU/26z9m/wsAAP//AwBQSwMEFAAGAAgAAAAhAHfUHw7h&#10;AAAACgEAAA8AAABkcnMvZG93bnJldi54bWxMj8tOwzAQRfdI/IM1SOyoTagMTuNUFeIhISHRwqJL&#10;J3aTiHgcYqcNf8+wguXMPbpzpljPvmdHN8YuoIbrhQDmsA62w0bDx/vj1R2wmAxa0wd0Gr5dhHV5&#10;flaY3IYTbt1xlxpGJRhzo6FNacg5j3XrvImLMDik7BBGbxKNY8PtaE5U7nueCSG5Nx3ShdYM7r51&#10;9edu8hqq7demmzIh7cPT/Pby/LpXTbbX+vJi3qyAJTenPxh+9UkdSnKqwoQ2sl7DTaYUoRQsJTAC&#10;pLpdAqtoIZQEXhb8/wvlDwAAAP//AwBQSwECLQAUAAYACAAAACEAtoM4kv4AAADhAQAAEwAAAAAA&#10;AAAAAAAAAAAAAAAAW0NvbnRlbnRfVHlwZXNdLnhtbFBLAQItABQABgAIAAAAIQA4/SH/1gAAAJQB&#10;AAALAAAAAAAAAAAAAAAAAC8BAABfcmVscy8ucmVsc1BLAQItABQABgAIAAAAIQDhqykwzgEAAHkD&#10;AAAOAAAAAAAAAAAAAAAAAC4CAABkcnMvZTJvRG9jLnhtbFBLAQItABQABgAIAAAAIQB31B8O4QAA&#10;AAoBAAAPAAAAAAAAAAAAAAAAACgEAABkcnMvZG93bnJldi54bWxQSwUGAAAAAAQABADzAAAANgUA&#10;AAAA&#10;" strokecolor="green">
                <v:stroke endarrow="block"/>
                <v:shadow color="#eeece1 [3214]"/>
              </v:line>
            </w:pict>
          </mc:Fallback>
        </mc:AlternateContent>
      </w:r>
    </w:p>
    <w:p w14:paraId="04B62ADE" w14:textId="3FD9A3AA" w:rsidR="008537CF" w:rsidRDefault="00BE6AB4"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70528" behindDoc="0" locked="0" layoutInCell="1" allowOverlap="1" wp14:anchorId="76B93CDC" wp14:editId="587AABC3">
                <wp:simplePos x="0" y="0"/>
                <wp:positionH relativeFrom="column">
                  <wp:posOffset>822325</wp:posOffset>
                </wp:positionH>
                <wp:positionV relativeFrom="paragraph">
                  <wp:posOffset>97790</wp:posOffset>
                </wp:positionV>
                <wp:extent cx="476250" cy="9525"/>
                <wp:effectExtent l="0" t="95250" r="0" b="104775"/>
                <wp:wrapNone/>
                <wp:docPr id="3087" name="Line 14"/>
                <wp:cNvGraphicFramePr/>
                <a:graphic xmlns:a="http://schemas.openxmlformats.org/drawingml/2006/main">
                  <a:graphicData uri="http://schemas.microsoft.com/office/word/2010/wordprocessingShape">
                    <wps:wsp>
                      <wps:cNvCnPr/>
                      <wps:spPr bwMode="auto">
                        <a:xfrm flipV="1">
                          <a:off x="0" y="0"/>
                          <a:ext cx="476250" cy="9525"/>
                        </a:xfrm>
                        <a:prstGeom prst="line">
                          <a:avLst/>
                        </a:prstGeom>
                        <a:noFill/>
                        <a:ln w="38100" cmpd="dbl">
                          <a:solidFill>
                            <a:srgbClr val="0033CC"/>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7C5C0E" id="Line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5pt,7.7pt" to="10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fo2AEAAKUDAAAOAAAAZHJzL2Uyb0RvYy54bWysU8tu2zAQvBfoPxC815LtOHEFyzk4TS9p&#10;G6CP+4pcWQT4Aklb9t93SStG2l6KoheCXI6GO7Ojzf3JaHbEEJWzLZ/Pas7QCieV3bf8+7fHd2vO&#10;YgIrQTuLLT9j5Pfbt282o29w4QanJQZGJDY2o2/5kJJvqiqKAQ3EmfNo6bJ3wUCiY9hXMsBI7EZX&#10;i7q+rUYXpA9OYIxUfbhc8m3h73sU6UvfR0xMt5x6S2UNZe3yWm030OwD+EGJqQ34hy4MKEuPXqke&#10;IAE7BPUHlVEiuOj6NBPOVK7vlcCigdTM69/UfB3AY9FC5kR/tSn+P1rx+fgcmJItX9brO84sGJrS&#10;k7LI5jfZndHHhkA7+xymU/T0RTd+cpKQcEiuCD/1wbBeK/+DYlAqJI6ditPnq9N4SkxQ8ebudrGi&#10;eQi6er9arPJLFTSZJLvoQ0wf0RmWNy3X1E6hhONTTBfoCyTDrXtUWlMdGm3ZSFrW8zqzG0/CZKfL&#10;x9FpJTMw42LYdzsd2BFyMOrlcrebevgFFtzBykI8IMgPVrJ09iQ7BQV2r5Hn1wxKzjRS/vOuoBMo&#10;/bdo0q1t7glLXieF2ffs9GUCnZPnMoAq1ykLxa4ptzlsr8+0f/13bX8CAAD//wMAUEsDBBQABgAI&#10;AAAAIQB2DwUi3gAAAAkBAAAPAAAAZHJzL2Rvd25yZXYueG1sTI9BT8MwDIXvSPyHyEjcWLqq61hp&#10;OgEaB9gFtnHPGq8tS5yqybby7zEnuPk9Pz1/Lpejs+KMQ+g8KZhOEhBItTcdNQp225e7exAhajLa&#10;ekIF3xhgWV1flbow/kIfeN7ERnAJhUIraGPsCylD3aLTYeJ7JN4d/OB0ZDk00gz6wuXOyjRJcul0&#10;R3yh1T0+t1gfNyenwK8Px+lnvnp9mtv5W736yvLs3St1ezM+PoCIOMa/MPziMzpUzLT3JzJBWNbp&#10;YsZRHmYZCA6kScbGno18AbIq5f8Pqh8AAAD//wMAUEsBAi0AFAAGAAgAAAAhALaDOJL+AAAA4QEA&#10;ABMAAAAAAAAAAAAAAAAAAAAAAFtDb250ZW50X1R5cGVzXS54bWxQSwECLQAUAAYACAAAACEAOP0h&#10;/9YAAACUAQAACwAAAAAAAAAAAAAAAAAvAQAAX3JlbHMvLnJlbHNQSwECLQAUAAYACAAAACEAiNfX&#10;6NgBAAClAwAADgAAAAAAAAAAAAAAAAAuAgAAZHJzL2Uyb0RvYy54bWxQSwECLQAUAAYACAAAACEA&#10;dg8FIt4AAAAJAQAADwAAAAAAAAAAAAAAAAAyBAAAZHJzL2Rvd25yZXYueG1sUEsFBgAAAAAEAAQA&#10;8wAAAD0FAAAAAA==&#10;" strokecolor="#03c" strokeweight="3pt">
                <v:stroke startarrow="block" endarrow="block" linestyle="thinThin"/>
                <v:shadow color="#eeece1 [3214]"/>
              </v:line>
            </w:pict>
          </mc:Fallback>
        </mc:AlternateContent>
      </w:r>
      <w:r w:rsidR="008537CF" w:rsidRPr="00254475">
        <w:rPr>
          <w:noProof/>
          <w:color w:val="FF0000"/>
          <w:sz w:val="22"/>
          <w:lang w:val="en-GB" w:eastAsia="en-GB"/>
        </w:rPr>
        <mc:AlternateContent>
          <mc:Choice Requires="wps">
            <w:drawing>
              <wp:anchor distT="0" distB="0" distL="114300" distR="114300" simplePos="0" relativeHeight="251665408" behindDoc="0" locked="0" layoutInCell="1" allowOverlap="1" wp14:anchorId="375FF595" wp14:editId="775D28AC">
                <wp:simplePos x="0" y="0"/>
                <wp:positionH relativeFrom="column">
                  <wp:posOffset>2152650</wp:posOffset>
                </wp:positionH>
                <wp:positionV relativeFrom="paragraph">
                  <wp:posOffset>41274</wp:posOffset>
                </wp:positionV>
                <wp:extent cx="2352675" cy="621665"/>
                <wp:effectExtent l="19050" t="76200" r="0" b="26035"/>
                <wp:wrapNone/>
                <wp:docPr id="3082" name="Line 8"/>
                <wp:cNvGraphicFramePr/>
                <a:graphic xmlns:a="http://schemas.openxmlformats.org/drawingml/2006/main">
                  <a:graphicData uri="http://schemas.microsoft.com/office/word/2010/wordprocessingShape">
                    <wps:wsp>
                      <wps:cNvCnPr/>
                      <wps:spPr bwMode="auto">
                        <a:xfrm flipV="1">
                          <a:off x="0" y="0"/>
                          <a:ext cx="2352675" cy="621665"/>
                        </a:xfrm>
                        <a:prstGeom prst="line">
                          <a:avLst/>
                        </a:prstGeom>
                        <a:noFill/>
                        <a:ln w="38100">
                          <a:solidFill>
                            <a:srgbClr val="CC00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6B438D"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3.25pt" to="354.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gdmAIAAGMFAAAOAAAAZHJzL2Uyb0RvYy54bWysVE1v2zAMvQ/YfxB0d/0Rx3GNJkXrOLt0&#10;W4Hu46xYcixAlgxJiRMM+++lFMdru8sw1AeDpKQnPvJRN7fHTqAD04YrucTxVYQRk7WiXO6W+Pu3&#10;TZBjZCyRlAgl2RKfmMG3q48fboa+YIlqlaBMIwCRphj6JW6t7YswNHXLOmKuVM8kLDZKd8SCq3ch&#10;1WQA9E6ESRRl4aA07bWqmTEQXZ8X8crjNw2r7demMcwiscSQm/V/7f9b9w9XN6TYadK3vB7TIP+R&#10;RUe4hEsnqDWxBO01/wuq47VWRjX2qlZdqJqG18xzADZx9IbNU0t65rlAcUw/lcm8H2z95fCoEadL&#10;PIvyBCNJOujSA5cM5a44Q28K2FPKRz16pocD2+GzorCR7K3yvI+N7lAjeP8DVOAjwA0dfaFPU6HZ&#10;0aIagslsnmSLOUY1rGVJnGVzd1lICofj6thrYz8x1SFnLLGAhDwqOTwYe9562eK2S7XhQkCcFEKi&#10;AdjkcRT5E0YJTt2qWzR6ty2FRgcCeihLEFA2Xvxqm1Z7ST1aywitRtsSLsBG9tQDdas5kTvBsLuu&#10;YxQjwWAEnHXOT0h3I/MiPCcN3tGC6eNQCi+QX9fRdZVXeRqkSVYFabReB3ebMg2yTbyYr2frslzH&#10;vx2VOC1aTimTjs1FrHH6b2IYx+Yss0muU93C1+i+F5Ds60zvNvNokc7yYLGYz4J0VkXBfb4pg7sS&#10;Orio7sv76k2mlWdv3ifZqZQuK7W3TD+1dECUO4XM5tdJjMGB4U4WkfswImIHLamtxkgr+5Pb1o+U&#10;06PD8K8Mm/Sw3SVj6ybwcx0uLXTe1ISR2p9KgXov7Q3d2LhBOQ/QVtGTnx8fh0n2h8ZXxz0VL32w&#10;X76Nq2cAAAD//wMAUEsDBBQABgAIAAAAIQDbXNUz3gAAAAkBAAAPAAAAZHJzL2Rvd25yZXYueG1s&#10;TI/BTsMwEETvSPyDtUjcqA0JKQ1xKoQEEgekUvgAx16SQLyOYrcJfD3LCW47mtHsm2q7+EEccYp9&#10;IA2XKwUCyQbXU6vh7fXh4gZETIacGQKhhi+MsK1PTypTujDTCx73qRVcQrE0GrqUxlLKaDv0Jq7C&#10;iMTee5i8SSynVrrJzFzuB3mlVCG96Yk/dGbE+w7t5/7gNVAs8uenorffc7N+3GU2fvgsan1+ttzd&#10;gki4pL8w/OIzOtTM1IQDuSgGDVm24S1JQ3ENgv212vDRcFDlOci6kv8X1D8AAAD//wMAUEsBAi0A&#10;FAAGAAgAAAAhALaDOJL+AAAA4QEAABMAAAAAAAAAAAAAAAAAAAAAAFtDb250ZW50X1R5cGVzXS54&#10;bWxQSwECLQAUAAYACAAAACEAOP0h/9YAAACUAQAACwAAAAAAAAAAAAAAAAAvAQAAX3JlbHMvLnJl&#10;bHNQSwECLQAUAAYACAAAACEAk68oHZgCAABjBQAADgAAAAAAAAAAAAAAAAAuAgAAZHJzL2Uyb0Rv&#10;Yy54bWxQSwECLQAUAAYACAAAACEA21zVM94AAAAJAQAADwAAAAAAAAAAAAAAAADyBAAAZHJzL2Rv&#10;d25yZXYueG1sUEsFBgAAAAAEAAQA8wAAAP0FAAAAAA==&#10;" strokecolor="#c06" strokeweight="3pt">
                <v:stroke endarrow="block"/>
                <v:shadow color="#eeece1 [3214]"/>
              </v:line>
            </w:pict>
          </mc:Fallback>
        </mc:AlternateContent>
      </w:r>
    </w:p>
    <w:p w14:paraId="5B9737A6" w14:textId="76912317" w:rsidR="008537CF" w:rsidRDefault="00BE6AB4" w:rsidP="008537CF">
      <w:pPr>
        <w:ind w:right="-288"/>
        <w:jc w:val="center"/>
        <w:rPr>
          <w:color w:val="FF0000"/>
          <w:sz w:val="22"/>
        </w:rPr>
      </w:pPr>
      <w:r w:rsidRPr="00254475">
        <w:rPr>
          <w:noProof/>
          <w:color w:val="FF0000"/>
          <w:sz w:val="22"/>
          <w:lang w:val="en-GB" w:eastAsia="en-GB"/>
        </w:rPr>
        <mc:AlternateContent>
          <mc:Choice Requires="wps">
            <w:drawing>
              <wp:anchor distT="0" distB="0" distL="114300" distR="114300" simplePos="0" relativeHeight="251671552" behindDoc="0" locked="0" layoutInCell="1" allowOverlap="1" wp14:anchorId="01702F93" wp14:editId="2734C94B">
                <wp:simplePos x="0" y="0"/>
                <wp:positionH relativeFrom="column">
                  <wp:posOffset>589915</wp:posOffset>
                </wp:positionH>
                <wp:positionV relativeFrom="paragraph">
                  <wp:posOffset>102235</wp:posOffset>
                </wp:positionV>
                <wp:extent cx="1607185" cy="584200"/>
                <wp:effectExtent l="0" t="0" r="0" b="5715"/>
                <wp:wrapNone/>
                <wp:docPr id="308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584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4333036"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Surface-to-Surface</w:t>
                            </w:r>
                          </w:p>
                          <w:p w14:paraId="72A263C8" w14:textId="77777777" w:rsidR="00DA0F2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885084">
                              <w:rPr>
                                <w:rFonts w:cstheme="minorBidi"/>
                                <w:color w:val="000000" w:themeColor="text1"/>
                                <w:kern w:val="24"/>
                                <w:sz w:val="18"/>
                                <w:szCs w:val="16"/>
                              </w:rPr>
                              <w:t xml:space="preserve">390-405, </w:t>
                            </w:r>
                            <w:r w:rsidR="00DA0F25">
                              <w:rPr>
                                <w:rFonts w:cstheme="minorBidi"/>
                                <w:color w:val="000000" w:themeColor="text1"/>
                                <w:kern w:val="24"/>
                                <w:sz w:val="18"/>
                                <w:szCs w:val="16"/>
                              </w:rPr>
                              <w:t xml:space="preserve">410-420 MHz, </w:t>
                            </w:r>
                          </w:p>
                          <w:p w14:paraId="1ACD83A0" w14:textId="3323773E"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435-450 MHz</w:t>
                            </w:r>
                          </w:p>
                          <w:p w14:paraId="593F5C34" w14:textId="6393AB6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902-928 MHz</w:t>
                            </w:r>
                          </w:p>
                          <w:p w14:paraId="6EDE853A" w14:textId="77777777" w:rsidR="00CB15F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Pr>
                                <w:rFonts w:cstheme="minorBidi"/>
                                <w:color w:val="000000" w:themeColor="text1"/>
                                <w:kern w:val="24"/>
                                <w:sz w:val="18"/>
                                <w:szCs w:val="16"/>
                              </w:rPr>
                              <w:t>2025-2120 MHz</w:t>
                            </w:r>
                          </w:p>
                          <w:p w14:paraId="6EC110E1" w14:textId="6A379187" w:rsidR="00CB15F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885084">
                              <w:rPr>
                                <w:rFonts w:cstheme="minorBidi"/>
                                <w:color w:val="000000" w:themeColor="text1"/>
                                <w:kern w:val="24"/>
                                <w:sz w:val="18"/>
                                <w:szCs w:val="16"/>
                              </w:rPr>
                              <w:t>2200-2300 MHz</w:t>
                            </w:r>
                          </w:p>
                          <w:p w14:paraId="07D7963F" w14:textId="77777777" w:rsidR="00CB15F5" w:rsidRDefault="00CB15F5" w:rsidP="008537CF">
                            <w:pPr>
                              <w:pStyle w:val="NormalWeb"/>
                              <w:kinsoku w:val="0"/>
                              <w:overflowPunct w:val="0"/>
                              <w:spacing w:before="0" w:beforeAutospacing="0" w:after="0" w:afterAutospacing="0"/>
                              <w:textAlignment w:val="baseline"/>
                              <w:rPr>
                                <w:sz w:val="18"/>
                                <w:szCs w:val="18"/>
                              </w:rPr>
                            </w:pPr>
                            <w:r>
                              <w:rPr>
                                <w:sz w:val="18"/>
                                <w:szCs w:val="18"/>
                              </w:rPr>
                              <w:t>2400-2480 MHz</w:t>
                            </w:r>
                          </w:p>
                          <w:p w14:paraId="661C012F" w14:textId="74ABB085" w:rsidR="00CB15F5" w:rsidRDefault="00CB15F5" w:rsidP="008537CF">
                            <w:pPr>
                              <w:pStyle w:val="NormalWeb"/>
                              <w:kinsoku w:val="0"/>
                              <w:overflowPunct w:val="0"/>
                              <w:spacing w:before="0" w:beforeAutospacing="0" w:after="0" w:afterAutospacing="0"/>
                              <w:textAlignment w:val="baseline"/>
                              <w:rPr>
                                <w:sz w:val="18"/>
                                <w:szCs w:val="18"/>
                              </w:rPr>
                            </w:pPr>
                            <w:r w:rsidRPr="000374D6">
                              <w:rPr>
                                <w:sz w:val="18"/>
                                <w:szCs w:val="18"/>
                              </w:rPr>
                              <w:t>2503.5-2620 MHz</w:t>
                            </w:r>
                          </w:p>
                          <w:p w14:paraId="7FFB63C1" w14:textId="38160352" w:rsidR="00CB15F5" w:rsidRDefault="00CB15F5" w:rsidP="008537CF">
                            <w:pPr>
                              <w:pStyle w:val="NormalWeb"/>
                              <w:kinsoku w:val="0"/>
                              <w:overflowPunct w:val="0"/>
                              <w:spacing w:before="0" w:beforeAutospacing="0" w:after="0" w:afterAutospacing="0"/>
                              <w:textAlignment w:val="baseline"/>
                              <w:rPr>
                                <w:sz w:val="18"/>
                                <w:szCs w:val="18"/>
                              </w:rPr>
                            </w:pPr>
                            <w:r>
                              <w:rPr>
                                <w:sz w:val="18"/>
                                <w:szCs w:val="18"/>
                              </w:rPr>
                              <w:t>5150-5835 MHz</w:t>
                            </w:r>
                          </w:p>
                          <w:p w14:paraId="3F8A274C" w14:textId="2F3E15CC" w:rsidR="00CB15F5" w:rsidRDefault="00CB15F5" w:rsidP="008537CF">
                            <w:pPr>
                              <w:pStyle w:val="NormalWeb"/>
                              <w:kinsoku w:val="0"/>
                              <w:overflowPunct w:val="0"/>
                              <w:spacing w:before="0" w:beforeAutospacing="0" w:after="0" w:afterAutospacing="0"/>
                              <w:textAlignment w:val="baseline"/>
                              <w:rPr>
                                <w:sz w:val="18"/>
                                <w:szCs w:val="18"/>
                              </w:rPr>
                            </w:pPr>
                            <w:r>
                              <w:rPr>
                                <w:sz w:val="18"/>
                                <w:szCs w:val="18"/>
                              </w:rPr>
                              <w:t>25.25-25.5 GHz</w:t>
                            </w:r>
                          </w:p>
                          <w:p w14:paraId="0F1A9A41" w14:textId="3E3D5E07" w:rsidR="00CB15F5" w:rsidRPr="00BA3228" w:rsidRDefault="00CB15F5" w:rsidP="008537CF">
                            <w:pPr>
                              <w:pStyle w:val="NormalWeb"/>
                              <w:kinsoku w:val="0"/>
                              <w:overflowPunct w:val="0"/>
                              <w:spacing w:before="0" w:beforeAutospacing="0" w:after="0" w:afterAutospacing="0"/>
                              <w:textAlignment w:val="baseline"/>
                              <w:rPr>
                                <w:sz w:val="18"/>
                                <w:szCs w:val="18"/>
                              </w:rPr>
                            </w:pPr>
                            <w:r>
                              <w:rPr>
                                <w:sz w:val="18"/>
                                <w:szCs w:val="18"/>
                              </w:rPr>
                              <w:t>27.225-27.5 GHz</w:t>
                            </w:r>
                          </w:p>
                        </w:txbxContent>
                      </wps:txbx>
                      <wps:bodyPr wrap="square">
                        <a:spAutoFit/>
                      </wps:bodyPr>
                    </wps:wsp>
                  </a:graphicData>
                </a:graphic>
                <wp14:sizeRelH relativeFrom="margin">
                  <wp14:pctWidth>0</wp14:pctWidth>
                </wp14:sizeRelH>
              </wp:anchor>
            </w:drawing>
          </mc:Choice>
          <mc:Fallback>
            <w:pict>
              <v:rect w14:anchorId="01702F93" id="Rectangle 15" o:spid="_x0000_s1040" style="position:absolute;left:0;text-align:left;margin-left:46.45pt;margin-top:8.05pt;width:126.55pt;height:4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JI9QIAAIkGAAAOAAAAZHJzL2Uyb0RvYy54bWysVclu2zAQvRfoPxC8K1osWQuiBN7US9oG&#10;TYueaYmyiEqkStKWg6L/3iHlJU5yKJr6QIjkcOa9WZ6vb/ddi3ZUKiZ4jv0rDyPKS1Exvsnxt6+F&#10;k2CkNOEVaQWnOX6kCt/evH93PfQZDUQj2opKBE64yoY+x43Wfea6qmxoR9SV6CmHy1rIjmjYyo1b&#10;STKA9651A8+buoOQVS9FSZWC0+V4iW+s/7qmpf5c14pq1OYYsGm7SruuzereXJNsI0nfsPIAg/wD&#10;io4wDkFPrpZEE7SV7IWrjpVSKFHrq1J0rqhrVlLLAdj43jM2Dw3pqeUCyVH9KU3q/7ktP+3uJWJV&#10;jideArXipIMqfYG8Eb5pKfIjk6KhVxlYPvT30pBU/Z0ofyjExaIBMzqTUgwNJRUA8429e/HAbBQ8&#10;Revho6jAPdlqYbO1r2VnHEIe0N4W5fFUFLrXqIRDf+rFfhJhVMJdlIRQdRuCZMfXvVT6AxUdMh85&#10;lgDeeie7O6UNGpIdTUwwLgrWtrbwLb84AMPxhNrOGV+TDJDAp7E0mGxVf6VeukpWSeiEwXTlhN5y&#10;6cyKRehMCz+OlpPlYrH0fxsUfpg1rKooN0GPHeaHf1fBQ6+PvXHqMSVaVhl3BpKdFLpoJdoR6HFS&#10;lpTrsQhwebZ0L5HYrACdZ6z8IPTmQeoU0yR2wiKMnDT2Esfz03k69cI0XBaXrO4Yp29nhYYcp1EQ&#10;2bI9Af2Cnt6/Qo1kHdOgIi3rcpx45jfOtWnJFa9sqTVh7fj9JBMG/euZmBWRF4eTxInjaOKEk5Xn&#10;zJNi4cwW/nQar+aL+epZfVe2Z9Tbk2FLcmxAsxFbYPfQVAOqmGnwSZQGPoYN6FgQj3wRaTcgwKWW&#10;GEmhvzPdWPUw4/RKm6w3wWGITs7HPJzjPknTgdo5UzAox6Gwo26me1QJvV/vrZz4oQlgRn8tqkcY&#10;/gFENsfq55ZIo2lGRWagAwWzI3o2hChmA3pn4x202Qjq0721Ov+D3PwBAAD//wMAUEsDBBQABgAI&#10;AAAAIQA1FoAS3QAAAAkBAAAPAAAAZHJzL2Rvd25yZXYueG1sTI/NTsMwEITvSLyDtUjcqJOCojTE&#10;qRB/EjfaIs5uvCRR43ViO014e5YTHHdmNPtNuV1sL87oQ+dIQbpKQCDVznTUKPg4vNzkIELUZHTv&#10;CBV8Y4BtdXlR6sK4mXZ43sdGcAmFQitoYxwKKUPdotVh5QYk9r6ctzry6RtpvJ653PZynSSZtLoj&#10;/tDqAR9brE/7ySp4f/P16+eYT+PzPJ7ck8sP8y5X6vpqebgHEXGJf2H4xWd0qJjp6CYyQfQKNusN&#10;J1nPUhDs395lvO3IQpKnIKtS/l9Q/QAAAP//AwBQSwECLQAUAAYACAAAACEAtoM4kv4AAADhAQAA&#10;EwAAAAAAAAAAAAAAAAAAAAAAW0NvbnRlbnRfVHlwZXNdLnhtbFBLAQItABQABgAIAAAAIQA4/SH/&#10;1gAAAJQBAAALAAAAAAAAAAAAAAAAAC8BAABfcmVscy8ucmVsc1BLAQItABQABgAIAAAAIQB2QDJI&#10;9QIAAIkGAAAOAAAAAAAAAAAAAAAAAC4CAABkcnMvZTJvRG9jLnhtbFBLAQItABQABgAIAAAAIQA1&#10;FoAS3QAAAAkBAAAPAAAAAAAAAAAAAAAAAE8FAABkcnMvZG93bnJldi54bWxQSwUGAAAAAAQABADz&#10;AAAAWQYAAAAA&#10;" filled="f" fillcolor="#4f81bd [3204]" stroked="f" strokecolor="black [3213]">
                <v:shadow color="#eeece1 [3214]"/>
                <v:textbox style="mso-fit-shape-to-text:t">
                  <w:txbxContent>
                    <w:p w14:paraId="64333036" w14:textId="77777777" w:rsidR="00CB15F5" w:rsidRPr="00885084" w:rsidRDefault="00CB15F5" w:rsidP="008537CF">
                      <w:pPr>
                        <w:pStyle w:val="NormalWeb"/>
                        <w:kinsoku w:val="0"/>
                        <w:overflowPunct w:val="0"/>
                        <w:spacing w:before="0" w:beforeAutospacing="0" w:after="0" w:afterAutospacing="0"/>
                        <w:textAlignment w:val="baseline"/>
                        <w:rPr>
                          <w:b/>
                          <w:sz w:val="28"/>
                        </w:rPr>
                      </w:pPr>
                      <w:r w:rsidRPr="00885084">
                        <w:rPr>
                          <w:rFonts w:cstheme="minorBidi"/>
                          <w:b/>
                          <w:color w:val="000000" w:themeColor="text1"/>
                          <w:kern w:val="24"/>
                          <w:sz w:val="18"/>
                          <w:szCs w:val="16"/>
                          <w:u w:val="single"/>
                        </w:rPr>
                        <w:t>Surface-to-Surface</w:t>
                      </w:r>
                    </w:p>
                    <w:p w14:paraId="72A263C8" w14:textId="77777777" w:rsidR="00DA0F2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885084">
                        <w:rPr>
                          <w:rFonts w:cstheme="minorBidi"/>
                          <w:color w:val="000000" w:themeColor="text1"/>
                          <w:kern w:val="24"/>
                          <w:sz w:val="18"/>
                          <w:szCs w:val="16"/>
                        </w:rPr>
                        <w:t xml:space="preserve">390-405, </w:t>
                      </w:r>
                      <w:r w:rsidR="00DA0F25">
                        <w:rPr>
                          <w:rFonts w:cstheme="minorBidi"/>
                          <w:color w:val="000000" w:themeColor="text1"/>
                          <w:kern w:val="24"/>
                          <w:sz w:val="18"/>
                          <w:szCs w:val="16"/>
                        </w:rPr>
                        <w:t xml:space="preserve">410-420 MHz, </w:t>
                      </w:r>
                    </w:p>
                    <w:p w14:paraId="1ACD83A0" w14:textId="3323773E"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435-450 MHz</w:t>
                      </w:r>
                    </w:p>
                    <w:p w14:paraId="593F5C34" w14:textId="6393AB67" w:rsidR="00CB15F5" w:rsidRPr="00885084" w:rsidRDefault="00CB15F5" w:rsidP="008537CF">
                      <w:pPr>
                        <w:pStyle w:val="NormalWeb"/>
                        <w:kinsoku w:val="0"/>
                        <w:overflowPunct w:val="0"/>
                        <w:spacing w:before="0" w:beforeAutospacing="0" w:after="0" w:afterAutospacing="0"/>
                        <w:textAlignment w:val="baseline"/>
                        <w:rPr>
                          <w:sz w:val="28"/>
                        </w:rPr>
                      </w:pPr>
                      <w:r w:rsidRPr="00885084">
                        <w:rPr>
                          <w:rFonts w:cstheme="minorBidi"/>
                          <w:color w:val="000000" w:themeColor="text1"/>
                          <w:kern w:val="24"/>
                          <w:sz w:val="18"/>
                          <w:szCs w:val="16"/>
                        </w:rPr>
                        <w:t>902-928 MHz</w:t>
                      </w:r>
                    </w:p>
                    <w:p w14:paraId="6EDE853A" w14:textId="77777777" w:rsidR="00CB15F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Pr>
                          <w:rFonts w:cstheme="minorBidi"/>
                          <w:color w:val="000000" w:themeColor="text1"/>
                          <w:kern w:val="24"/>
                          <w:sz w:val="18"/>
                          <w:szCs w:val="16"/>
                        </w:rPr>
                        <w:t>2025-2120 MHz</w:t>
                      </w:r>
                    </w:p>
                    <w:p w14:paraId="6EC110E1" w14:textId="6A379187" w:rsidR="00CB15F5" w:rsidRDefault="00CB15F5" w:rsidP="008537CF">
                      <w:pPr>
                        <w:pStyle w:val="NormalWeb"/>
                        <w:kinsoku w:val="0"/>
                        <w:overflowPunct w:val="0"/>
                        <w:spacing w:before="0" w:beforeAutospacing="0" w:after="0" w:afterAutospacing="0"/>
                        <w:textAlignment w:val="baseline"/>
                        <w:rPr>
                          <w:rFonts w:cstheme="minorBidi"/>
                          <w:color w:val="000000" w:themeColor="text1"/>
                          <w:kern w:val="24"/>
                          <w:sz w:val="18"/>
                          <w:szCs w:val="16"/>
                        </w:rPr>
                      </w:pPr>
                      <w:r w:rsidRPr="00885084">
                        <w:rPr>
                          <w:rFonts w:cstheme="minorBidi"/>
                          <w:color w:val="000000" w:themeColor="text1"/>
                          <w:kern w:val="24"/>
                          <w:sz w:val="18"/>
                          <w:szCs w:val="16"/>
                        </w:rPr>
                        <w:t>2200-2300 MHz</w:t>
                      </w:r>
                    </w:p>
                    <w:p w14:paraId="07D7963F" w14:textId="77777777" w:rsidR="00CB15F5" w:rsidRDefault="00CB15F5" w:rsidP="008537CF">
                      <w:pPr>
                        <w:pStyle w:val="NormalWeb"/>
                        <w:kinsoku w:val="0"/>
                        <w:overflowPunct w:val="0"/>
                        <w:spacing w:before="0" w:beforeAutospacing="0" w:after="0" w:afterAutospacing="0"/>
                        <w:textAlignment w:val="baseline"/>
                        <w:rPr>
                          <w:sz w:val="18"/>
                          <w:szCs w:val="18"/>
                        </w:rPr>
                      </w:pPr>
                      <w:r>
                        <w:rPr>
                          <w:sz w:val="18"/>
                          <w:szCs w:val="18"/>
                        </w:rPr>
                        <w:t>2400-2480 MHz</w:t>
                      </w:r>
                    </w:p>
                    <w:p w14:paraId="661C012F" w14:textId="74ABB085" w:rsidR="00CB15F5" w:rsidRDefault="00CB15F5" w:rsidP="008537CF">
                      <w:pPr>
                        <w:pStyle w:val="NormalWeb"/>
                        <w:kinsoku w:val="0"/>
                        <w:overflowPunct w:val="0"/>
                        <w:spacing w:before="0" w:beforeAutospacing="0" w:after="0" w:afterAutospacing="0"/>
                        <w:textAlignment w:val="baseline"/>
                        <w:rPr>
                          <w:sz w:val="18"/>
                          <w:szCs w:val="18"/>
                        </w:rPr>
                      </w:pPr>
                      <w:r w:rsidRPr="000374D6">
                        <w:rPr>
                          <w:sz w:val="18"/>
                          <w:szCs w:val="18"/>
                        </w:rPr>
                        <w:t>2503.5-2620 MHz</w:t>
                      </w:r>
                    </w:p>
                    <w:p w14:paraId="7FFB63C1" w14:textId="38160352" w:rsidR="00CB15F5" w:rsidRDefault="00CB15F5" w:rsidP="008537CF">
                      <w:pPr>
                        <w:pStyle w:val="NormalWeb"/>
                        <w:kinsoku w:val="0"/>
                        <w:overflowPunct w:val="0"/>
                        <w:spacing w:before="0" w:beforeAutospacing="0" w:after="0" w:afterAutospacing="0"/>
                        <w:textAlignment w:val="baseline"/>
                        <w:rPr>
                          <w:sz w:val="18"/>
                          <w:szCs w:val="18"/>
                        </w:rPr>
                      </w:pPr>
                      <w:r>
                        <w:rPr>
                          <w:sz w:val="18"/>
                          <w:szCs w:val="18"/>
                        </w:rPr>
                        <w:t>5150-5835 MHz</w:t>
                      </w:r>
                    </w:p>
                    <w:p w14:paraId="3F8A274C" w14:textId="2F3E15CC" w:rsidR="00CB15F5" w:rsidRDefault="00CB15F5" w:rsidP="008537CF">
                      <w:pPr>
                        <w:pStyle w:val="NormalWeb"/>
                        <w:kinsoku w:val="0"/>
                        <w:overflowPunct w:val="0"/>
                        <w:spacing w:before="0" w:beforeAutospacing="0" w:after="0" w:afterAutospacing="0"/>
                        <w:textAlignment w:val="baseline"/>
                        <w:rPr>
                          <w:sz w:val="18"/>
                          <w:szCs w:val="18"/>
                        </w:rPr>
                      </w:pPr>
                      <w:r>
                        <w:rPr>
                          <w:sz w:val="18"/>
                          <w:szCs w:val="18"/>
                        </w:rPr>
                        <w:t>25.25-25.5 GHz</w:t>
                      </w:r>
                    </w:p>
                    <w:p w14:paraId="0F1A9A41" w14:textId="3E3D5E07" w:rsidR="00CB15F5" w:rsidRPr="00BA3228" w:rsidRDefault="00CB15F5" w:rsidP="008537CF">
                      <w:pPr>
                        <w:pStyle w:val="NormalWeb"/>
                        <w:kinsoku w:val="0"/>
                        <w:overflowPunct w:val="0"/>
                        <w:spacing w:before="0" w:beforeAutospacing="0" w:after="0" w:afterAutospacing="0"/>
                        <w:textAlignment w:val="baseline"/>
                        <w:rPr>
                          <w:sz w:val="18"/>
                          <w:szCs w:val="18"/>
                        </w:rPr>
                      </w:pPr>
                      <w:r>
                        <w:rPr>
                          <w:sz w:val="18"/>
                          <w:szCs w:val="18"/>
                        </w:rPr>
                        <w:t>27.225-27.5 GHz</w:t>
                      </w:r>
                    </w:p>
                  </w:txbxContent>
                </v:textbox>
              </v:rect>
            </w:pict>
          </mc:Fallback>
        </mc:AlternateContent>
      </w:r>
      <w:r w:rsidR="003C7B43" w:rsidRPr="00254475">
        <w:rPr>
          <w:noProof/>
          <w:color w:val="FF0000"/>
          <w:sz w:val="22"/>
          <w:lang w:val="en-GB" w:eastAsia="en-GB"/>
        </w:rPr>
        <mc:AlternateContent>
          <mc:Choice Requires="wps">
            <w:drawing>
              <wp:anchor distT="0" distB="0" distL="114300" distR="114300" simplePos="0" relativeHeight="251679744" behindDoc="0" locked="0" layoutInCell="1" allowOverlap="1" wp14:anchorId="09BB581A" wp14:editId="76801112">
                <wp:simplePos x="0" y="0"/>
                <wp:positionH relativeFrom="column">
                  <wp:posOffset>3452613</wp:posOffset>
                </wp:positionH>
                <wp:positionV relativeFrom="paragraph">
                  <wp:posOffset>152373</wp:posOffset>
                </wp:positionV>
                <wp:extent cx="864339" cy="338554"/>
                <wp:effectExtent l="0" t="0" r="0" b="7620"/>
                <wp:wrapNone/>
                <wp:docPr id="30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339" cy="3385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FA51CD9" w14:textId="77777777" w:rsidR="00CB15F5" w:rsidRPr="001E783D" w:rsidRDefault="00CB15F5" w:rsidP="008537CF">
                            <w:pPr>
                              <w:pStyle w:val="NormalWeb"/>
                              <w:spacing w:before="0" w:beforeAutospacing="0" w:after="0" w:afterAutospacing="0"/>
                              <w:textAlignment w:val="baseline"/>
                              <w:rPr>
                                <w:b/>
                                <w:sz w:val="28"/>
                              </w:rPr>
                            </w:pPr>
                            <w:r w:rsidRPr="001E783D">
                              <w:rPr>
                                <w:rFonts w:cstheme="minorBidi"/>
                                <w:b/>
                                <w:color w:val="000000" w:themeColor="text1"/>
                                <w:kern w:val="24"/>
                                <w:sz w:val="18"/>
                                <w:szCs w:val="16"/>
                                <w:u w:val="single"/>
                              </w:rPr>
                              <w:t xml:space="preserve">S-to-E </w:t>
                            </w:r>
                            <w:r w:rsidRPr="001E783D">
                              <w:rPr>
                                <w:rFonts w:cstheme="minorBidi"/>
                                <w:b/>
                                <w:color w:val="000000" w:themeColor="text1"/>
                                <w:kern w:val="24"/>
                                <w:sz w:val="18"/>
                                <w:szCs w:val="16"/>
                              </w:rPr>
                              <w:t xml:space="preserve"> </w:t>
                            </w:r>
                          </w:p>
                          <w:p w14:paraId="6C506B59" w14:textId="77777777" w:rsidR="00CB15F5" w:rsidRPr="001E783D" w:rsidRDefault="00CB15F5" w:rsidP="008537CF">
                            <w:pPr>
                              <w:pStyle w:val="NormalWeb"/>
                              <w:spacing w:before="0" w:beforeAutospacing="0" w:after="0" w:afterAutospacing="0"/>
                              <w:textAlignment w:val="baseline"/>
                              <w:rPr>
                                <w:sz w:val="28"/>
                              </w:rPr>
                            </w:pPr>
                            <w:r w:rsidRPr="001E783D">
                              <w:rPr>
                                <w:rFonts w:cstheme="minorBidi"/>
                                <w:color w:val="000000" w:themeColor="text1"/>
                                <w:kern w:val="24"/>
                                <w:sz w:val="18"/>
                                <w:szCs w:val="16"/>
                              </w:rPr>
                              <w:t>8400-8450 MHz</w:t>
                            </w:r>
                          </w:p>
                        </w:txbxContent>
                      </wps:txbx>
                      <wps:bodyPr wrap="none">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BB581A" id="Text Box 25" o:spid="_x0000_s1041" type="#_x0000_t202" style="position:absolute;left:0;text-align:left;margin-left:271.85pt;margin-top:12pt;width:68.05pt;height:26.6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kOxQEAAHADAAAOAAAAZHJzL2Uyb0RvYy54bWysU01v2zAMvQ/YfxB0X+zETZcacYpuRXbp&#10;PoB2P4CR5FiYJQqSGjv/fpTsZt12G3YRLIp8fO+R3t6Opmcn5YNG2/DlouRMWYFS22PDvz/t3204&#10;CxGshB6tavhZBX67e/tmO7harbDDXirPCMSGenAN72J0dVEE0SkDYYFOWXps0RuIdPXHQnoYCN30&#10;xaosr4sBvXQehQqBovfTI99l/LZVIn5t26Ai6xtO3GI+fT4P6Sx2W6iPHlynxUwD/oGFAW2p6QXq&#10;HiKwZ6//gjJaeAzYxoVAU2DbaqGyBlKzLP9Q89iBU1kLmRPcxabw/2DFl9M3z7RseFXevOfMgqEp&#10;Pakxsg84stU6OTS4UFPio6PUOFKcJp3VBveA4kdgFj92YI/qznscOgWSGC5TZfGqdMIJCeQwfEZJ&#10;feA5YgYaW2+SfWQII3Sa1PkyncRFUHBzfVVVN5wJeqqqzXp9lTtA/VLsfIifFBqWPhruafgZHE4P&#10;ISYyUL+kpF4W97rv8wL09rcAJU4RlTdork5SEvtJRxwPY/ZtebHogPJM4gbapoZbWvfZoztSudeZ&#10;QcKY0mZvaKyZ2LyCaW9e33PWrx9l9xMAAP//AwBQSwMEFAAGAAgAAAAhAGTWfYveAAAACQEAAA8A&#10;AABkcnMvZG93bnJldi54bWxMj8FOwzAQRO9I/IO1SNyoQ1tqCHEqWiniCm0u3Jx4SSLidYjdNPD1&#10;LCc4rnY08162nV0vJhxD50nD7SIBgVR721GjoTwWN/cgQjRkTe8JNXxhgG1+eZGZ1PozveJ0iI3g&#10;Egqp0dDGOKRShrpFZ8LCD0j8e/ejM5HPsZF2NGcud71cJslGOtMRL7RmwH2L9cfh5DRUk3qbiuP3&#10;WOyqcvcs9+VnfEm0vr6anx5BRJzjXxh+8Rkdcmaq/IlsEL2Gu/VKcVTDcs1OHNioB3apNCi1Apln&#10;8r9B/gMAAP//AwBQSwECLQAUAAYACAAAACEAtoM4kv4AAADhAQAAEwAAAAAAAAAAAAAAAAAAAAAA&#10;W0NvbnRlbnRfVHlwZXNdLnhtbFBLAQItABQABgAIAAAAIQA4/SH/1gAAAJQBAAALAAAAAAAAAAAA&#10;AAAAAC8BAABfcmVscy8ucmVsc1BLAQItABQABgAIAAAAIQBkzEkOxQEAAHADAAAOAAAAAAAAAAAA&#10;AAAAAC4CAABkcnMvZTJvRG9jLnhtbFBLAQItABQABgAIAAAAIQBk1n2L3gAAAAkBAAAPAAAAAAAA&#10;AAAAAAAAAB8EAABkcnMvZG93bnJldi54bWxQSwUGAAAAAAQABADzAAAAKgUAAAAA&#10;" filled="f" fillcolor="#4f81bd [3204]" stroked="f" strokecolor="black [3213]">
                <v:shadow color="#eeece1 [3214]"/>
                <v:textbox style="mso-fit-shape-to-text:t">
                  <w:txbxContent>
                    <w:p w14:paraId="2FA51CD9" w14:textId="77777777" w:rsidR="00CB15F5" w:rsidRPr="001E783D" w:rsidRDefault="00CB15F5" w:rsidP="008537CF">
                      <w:pPr>
                        <w:pStyle w:val="NormalWeb"/>
                        <w:spacing w:before="0" w:beforeAutospacing="0" w:after="0" w:afterAutospacing="0"/>
                        <w:textAlignment w:val="baseline"/>
                        <w:rPr>
                          <w:b/>
                          <w:sz w:val="28"/>
                        </w:rPr>
                      </w:pPr>
                      <w:r w:rsidRPr="001E783D">
                        <w:rPr>
                          <w:rFonts w:cstheme="minorBidi"/>
                          <w:b/>
                          <w:color w:val="000000" w:themeColor="text1"/>
                          <w:kern w:val="24"/>
                          <w:sz w:val="18"/>
                          <w:szCs w:val="16"/>
                          <w:u w:val="single"/>
                        </w:rPr>
                        <w:t xml:space="preserve">S-to-E </w:t>
                      </w:r>
                      <w:r w:rsidRPr="001E783D">
                        <w:rPr>
                          <w:rFonts w:cstheme="minorBidi"/>
                          <w:b/>
                          <w:color w:val="000000" w:themeColor="text1"/>
                          <w:kern w:val="24"/>
                          <w:sz w:val="18"/>
                          <w:szCs w:val="16"/>
                        </w:rPr>
                        <w:t xml:space="preserve"> </w:t>
                      </w:r>
                    </w:p>
                    <w:p w14:paraId="6C506B59" w14:textId="77777777" w:rsidR="00CB15F5" w:rsidRPr="001E783D" w:rsidRDefault="00CB15F5" w:rsidP="008537CF">
                      <w:pPr>
                        <w:pStyle w:val="NormalWeb"/>
                        <w:spacing w:before="0" w:beforeAutospacing="0" w:after="0" w:afterAutospacing="0"/>
                        <w:textAlignment w:val="baseline"/>
                        <w:rPr>
                          <w:sz w:val="28"/>
                        </w:rPr>
                      </w:pPr>
                      <w:r w:rsidRPr="001E783D">
                        <w:rPr>
                          <w:rFonts w:cstheme="minorBidi"/>
                          <w:color w:val="000000" w:themeColor="text1"/>
                          <w:kern w:val="24"/>
                          <w:sz w:val="18"/>
                          <w:szCs w:val="16"/>
                        </w:rPr>
                        <w:t>8400-8450 MHz</w:t>
                      </w:r>
                    </w:p>
                  </w:txbxContent>
                </v:textbox>
              </v:shape>
            </w:pict>
          </mc:Fallback>
        </mc:AlternateContent>
      </w:r>
    </w:p>
    <w:p w14:paraId="533ED390" w14:textId="41F1DBFC" w:rsidR="008537CF" w:rsidRDefault="008537CF" w:rsidP="008537CF">
      <w:pPr>
        <w:ind w:right="-288"/>
        <w:jc w:val="center"/>
        <w:rPr>
          <w:color w:val="FF0000"/>
          <w:sz w:val="22"/>
        </w:rPr>
      </w:pPr>
    </w:p>
    <w:p w14:paraId="2C47299C" w14:textId="547066CD" w:rsidR="008537CF" w:rsidRDefault="008537CF" w:rsidP="008537CF">
      <w:pPr>
        <w:ind w:right="-288"/>
        <w:jc w:val="center"/>
        <w:rPr>
          <w:color w:val="FF0000"/>
          <w:sz w:val="22"/>
        </w:rPr>
      </w:pPr>
    </w:p>
    <w:p w14:paraId="41140789" w14:textId="0584038D" w:rsidR="008537CF" w:rsidRDefault="008537CF" w:rsidP="008537CF">
      <w:pPr>
        <w:ind w:right="-288"/>
        <w:jc w:val="center"/>
        <w:rPr>
          <w:color w:val="FF0000"/>
          <w:sz w:val="22"/>
        </w:rPr>
      </w:pPr>
    </w:p>
    <w:p w14:paraId="3871DFA6" w14:textId="77777777" w:rsidR="008537CF" w:rsidRDefault="008537CF" w:rsidP="008537CF">
      <w:pPr>
        <w:ind w:right="-288"/>
        <w:jc w:val="center"/>
        <w:rPr>
          <w:color w:val="FF0000"/>
          <w:sz w:val="22"/>
        </w:rPr>
      </w:pPr>
    </w:p>
    <w:p w14:paraId="039DA4B9" w14:textId="2690F38C" w:rsidR="008537CF" w:rsidRDefault="008537CF" w:rsidP="008537CF">
      <w:pPr>
        <w:ind w:right="-288"/>
        <w:jc w:val="center"/>
        <w:rPr>
          <w:color w:val="FF0000"/>
          <w:sz w:val="22"/>
        </w:rPr>
      </w:pPr>
    </w:p>
    <w:p w14:paraId="21DC19C1" w14:textId="77777777" w:rsidR="00242970" w:rsidRDefault="00242970" w:rsidP="008537CF">
      <w:pPr>
        <w:ind w:right="-288"/>
        <w:jc w:val="center"/>
        <w:rPr>
          <w:color w:val="FF0000"/>
          <w:sz w:val="22"/>
        </w:rPr>
      </w:pPr>
    </w:p>
    <w:p w14:paraId="64A5E176" w14:textId="7B613B9B" w:rsidR="005251A2" w:rsidRDefault="005251A2" w:rsidP="00D43E44">
      <w:pPr>
        <w:ind w:right="-288"/>
        <w:jc w:val="center"/>
        <w:rPr>
          <w:rFonts w:ascii="Times New Roman" w:hAnsi="Times New Roman"/>
          <w:szCs w:val="24"/>
        </w:rPr>
      </w:pPr>
    </w:p>
    <w:p w14:paraId="745B3E56" w14:textId="311B0C6B" w:rsidR="00552923" w:rsidRPr="00552923" w:rsidRDefault="00552923" w:rsidP="00552923">
      <w:pPr>
        <w:pStyle w:val="Heading2"/>
        <w:jc w:val="right"/>
        <w:rPr>
          <w:rFonts w:ascii="Times New Roman" w:hAnsi="Times New Roman"/>
          <w:sz w:val="22"/>
        </w:rPr>
      </w:pPr>
      <w:r>
        <w:rPr>
          <w:rFonts w:ascii="Times New Roman" w:hAnsi="Times New Roman"/>
          <w:szCs w:val="24"/>
        </w:rPr>
        <w:br/>
      </w:r>
      <w:r>
        <w:rPr>
          <w:rFonts w:ascii="Times New Roman" w:hAnsi="Times New Roman"/>
          <w:sz w:val="22"/>
        </w:rPr>
        <w:br/>
      </w:r>
      <w:r w:rsidRPr="00D43E44">
        <w:rPr>
          <w:rFonts w:ascii="Times New Roman" w:hAnsi="Times New Roman"/>
          <w:sz w:val="22"/>
        </w:rPr>
        <w:t xml:space="preserve">Figure 1.  Conceptual Mars </w:t>
      </w:r>
      <w:r>
        <w:rPr>
          <w:rFonts w:ascii="Times New Roman" w:hAnsi="Times New Roman"/>
          <w:sz w:val="22"/>
        </w:rPr>
        <w:t xml:space="preserve">Communications </w:t>
      </w:r>
      <w:r w:rsidRPr="00D43E44">
        <w:rPr>
          <w:rFonts w:ascii="Times New Roman" w:hAnsi="Times New Roman"/>
          <w:sz w:val="22"/>
        </w:rPr>
        <w:t>Frequency Scenario</w:t>
      </w:r>
      <w:bookmarkStart w:id="0" w:name="_GoBack"/>
      <w:bookmarkEnd w:id="0"/>
    </w:p>
    <w:p w14:paraId="5C389FB2" w14:textId="7E02054D" w:rsidR="00242970" w:rsidRDefault="00242970" w:rsidP="00D43E44">
      <w:pPr>
        <w:ind w:right="-288"/>
        <w:jc w:val="center"/>
        <w:rPr>
          <w:rFonts w:ascii="Times New Roman" w:hAnsi="Times New Roman"/>
          <w:szCs w:val="24"/>
        </w:rPr>
      </w:pPr>
    </w:p>
    <w:p w14:paraId="1DD5AABB" w14:textId="0FC47DBD" w:rsidR="00112E77" w:rsidRDefault="00112E77" w:rsidP="00552923">
      <w:pPr>
        <w:widowControl/>
        <w:sectPr w:rsidR="00112E77" w:rsidSect="00AC3DB1">
          <w:footerReference w:type="default" r:id="rId12"/>
          <w:footerReference w:type="first" r:id="rId13"/>
          <w:pgSz w:w="12240" w:h="15840" w:code="1"/>
          <w:pgMar w:top="1440" w:right="1440" w:bottom="1440" w:left="1440" w:header="720" w:footer="720" w:gutter="0"/>
          <w:cols w:space="720"/>
          <w:titlePg/>
          <w:docGrid w:linePitch="360"/>
        </w:sectPr>
      </w:pPr>
    </w:p>
    <w:p w14:paraId="2B2E6DA6" w14:textId="03ADD797" w:rsidR="00112E77" w:rsidRDefault="00112E77">
      <w:pPr>
        <w:widowControl/>
      </w:pPr>
    </w:p>
    <w:tbl>
      <w:tblPr>
        <w:tblW w:w="13420" w:type="dxa"/>
        <w:tblInd w:w="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809"/>
        <w:gridCol w:w="1195"/>
        <w:gridCol w:w="1195"/>
        <w:gridCol w:w="1010"/>
        <w:gridCol w:w="1808"/>
        <w:gridCol w:w="1815"/>
        <w:gridCol w:w="1773"/>
        <w:gridCol w:w="1525"/>
        <w:gridCol w:w="1290"/>
      </w:tblGrid>
      <w:tr w:rsidR="005251A2" w14:paraId="476BB8B9" w14:textId="77777777" w:rsidTr="00357C90">
        <w:trPr>
          <w:trHeight w:val="600"/>
        </w:trPr>
        <w:tc>
          <w:tcPr>
            <w:tcW w:w="13420" w:type="dxa"/>
            <w:gridSpan w:val="9"/>
            <w:vAlign w:val="bottom"/>
            <w:hideMark/>
          </w:tcPr>
          <w:p w14:paraId="76C03986" w14:textId="047733B9" w:rsidR="005251A2" w:rsidRDefault="00F554A2" w:rsidP="00F554A2">
            <w:pPr>
              <w:rPr>
                <w:rFonts w:ascii="Arial" w:hAnsi="Arial" w:cs="Arial"/>
                <w:i/>
                <w:iCs/>
                <w:sz w:val="22"/>
                <w:szCs w:val="22"/>
              </w:rPr>
            </w:pPr>
            <w:r>
              <w:rPr>
                <w:rFonts w:ascii="Arial" w:hAnsi="Arial" w:cs="Arial"/>
                <w:i/>
                <w:iCs/>
                <w:sz w:val="22"/>
                <w:szCs w:val="22"/>
              </w:rPr>
              <w:t>Table 2:   Notes on t</w:t>
            </w:r>
            <w:r w:rsidR="005251A2">
              <w:rPr>
                <w:rFonts w:ascii="Arial" w:hAnsi="Arial" w:cs="Arial"/>
                <w:i/>
                <w:iCs/>
                <w:sz w:val="22"/>
                <w:szCs w:val="22"/>
              </w:rPr>
              <w:t xml:space="preserve">he Mars </w:t>
            </w:r>
            <w:r>
              <w:rPr>
                <w:rFonts w:ascii="Arial" w:hAnsi="Arial" w:cs="Arial"/>
                <w:i/>
                <w:iCs/>
                <w:sz w:val="22"/>
                <w:szCs w:val="22"/>
              </w:rPr>
              <w:t>Frequencies R</w:t>
            </w:r>
            <w:r w:rsidR="005251A2">
              <w:rPr>
                <w:rFonts w:ascii="Arial" w:hAnsi="Arial" w:cs="Arial"/>
                <w:i/>
                <w:iCs/>
                <w:sz w:val="22"/>
                <w:szCs w:val="22"/>
              </w:rPr>
              <w:t xml:space="preserve">ecommended in Table 1                                         </w:t>
            </w:r>
          </w:p>
        </w:tc>
      </w:tr>
      <w:tr w:rsidR="005251A2" w14:paraId="6228F019" w14:textId="77777777" w:rsidTr="00357C90">
        <w:trPr>
          <w:trHeight w:val="300"/>
        </w:trPr>
        <w:tc>
          <w:tcPr>
            <w:tcW w:w="13420" w:type="dxa"/>
            <w:gridSpan w:val="9"/>
            <w:vAlign w:val="bottom"/>
            <w:hideMark/>
          </w:tcPr>
          <w:p w14:paraId="0A9A728B" w14:textId="77777777" w:rsidR="005251A2" w:rsidRDefault="005251A2">
            <w:pPr>
              <w:rPr>
                <w:rFonts w:ascii="Arial" w:hAnsi="Arial" w:cs="Arial"/>
                <w:sz w:val="18"/>
                <w:szCs w:val="18"/>
              </w:rPr>
            </w:pPr>
            <w:r>
              <w:rPr>
                <w:rFonts w:ascii="Arial" w:hAnsi="Arial" w:cs="Arial"/>
                <w:sz w:val="18"/>
                <w:szCs w:val="18"/>
              </w:rPr>
              <w:t xml:space="preserve">General Comments: </w:t>
            </w:r>
          </w:p>
        </w:tc>
      </w:tr>
      <w:tr w:rsidR="005251A2" w14:paraId="2B0801C2" w14:textId="77777777" w:rsidTr="00357C90">
        <w:trPr>
          <w:trHeight w:val="330"/>
        </w:trPr>
        <w:tc>
          <w:tcPr>
            <w:tcW w:w="13420" w:type="dxa"/>
            <w:gridSpan w:val="9"/>
            <w:vAlign w:val="bottom"/>
            <w:hideMark/>
          </w:tcPr>
          <w:p w14:paraId="07CBA866" w14:textId="1883289B" w:rsidR="005251A2" w:rsidRDefault="005251A2" w:rsidP="006E74F1">
            <w:pPr>
              <w:rPr>
                <w:rFonts w:ascii="Arial" w:hAnsi="Arial" w:cs="Arial"/>
                <w:sz w:val="18"/>
                <w:szCs w:val="18"/>
              </w:rPr>
            </w:pPr>
            <w:r>
              <w:rPr>
                <w:rFonts w:ascii="Arial" w:hAnsi="Arial" w:cs="Arial"/>
                <w:sz w:val="18"/>
                <w:szCs w:val="18"/>
              </w:rPr>
              <w:t xml:space="preserve">    </w:t>
            </w:r>
            <w:r w:rsidR="006E74F1">
              <w:rPr>
                <w:rFonts w:ascii="Arial" w:hAnsi="Arial" w:cs="Arial"/>
                <w:sz w:val="18"/>
                <w:szCs w:val="18"/>
              </w:rPr>
              <w:t>1</w:t>
            </w:r>
            <w:r>
              <w:rPr>
                <w:rFonts w:ascii="Arial" w:hAnsi="Arial" w:cs="Arial"/>
                <w:sz w:val="18"/>
                <w:szCs w:val="18"/>
              </w:rPr>
              <w:t xml:space="preserve">. </w:t>
            </w:r>
            <w:r w:rsidR="00F554A2">
              <w:rPr>
                <w:rFonts w:ascii="Arial" w:hAnsi="Arial" w:cs="Arial"/>
                <w:sz w:val="18"/>
                <w:szCs w:val="18"/>
              </w:rPr>
              <w:t xml:space="preserve"> </w:t>
            </w:r>
            <w:r>
              <w:rPr>
                <w:rFonts w:ascii="Arial" w:hAnsi="Arial" w:cs="Arial"/>
                <w:sz w:val="18"/>
                <w:szCs w:val="18"/>
              </w:rPr>
              <w:t xml:space="preserve">A few missions also carry S-Band S-to-E or E-to-S links. The </w:t>
            </w:r>
            <w:r w:rsidR="004811B2">
              <w:rPr>
                <w:rFonts w:ascii="Arial" w:hAnsi="Arial" w:cs="Arial"/>
                <w:sz w:val="18"/>
                <w:szCs w:val="18"/>
              </w:rPr>
              <w:t xml:space="preserve">use of the </w:t>
            </w:r>
            <w:r>
              <w:rPr>
                <w:rFonts w:ascii="Arial" w:hAnsi="Arial" w:cs="Arial"/>
                <w:sz w:val="18"/>
                <w:szCs w:val="18"/>
              </w:rPr>
              <w:t>S-Band uplink is restricted by IMT2000.</w:t>
            </w:r>
          </w:p>
        </w:tc>
      </w:tr>
      <w:tr w:rsidR="005251A2" w14:paraId="23C335B4" w14:textId="77777777" w:rsidTr="00357C90">
        <w:trPr>
          <w:trHeight w:val="315"/>
        </w:trPr>
        <w:tc>
          <w:tcPr>
            <w:tcW w:w="13420" w:type="dxa"/>
            <w:gridSpan w:val="9"/>
            <w:vAlign w:val="bottom"/>
            <w:hideMark/>
          </w:tcPr>
          <w:p w14:paraId="6D384BDC" w14:textId="224B8A65" w:rsidR="005251A2" w:rsidRDefault="005251A2" w:rsidP="006E74F1">
            <w:pPr>
              <w:rPr>
                <w:rFonts w:ascii="Arial" w:hAnsi="Arial" w:cs="Arial"/>
                <w:sz w:val="18"/>
                <w:szCs w:val="18"/>
              </w:rPr>
            </w:pPr>
            <w:r>
              <w:rPr>
                <w:rFonts w:ascii="Arial" w:hAnsi="Arial" w:cs="Arial"/>
                <w:sz w:val="18"/>
                <w:szCs w:val="18"/>
              </w:rPr>
              <w:t xml:space="preserve">    </w:t>
            </w:r>
            <w:r w:rsidR="006E74F1">
              <w:rPr>
                <w:rFonts w:ascii="Arial" w:hAnsi="Arial" w:cs="Arial"/>
                <w:sz w:val="18"/>
                <w:szCs w:val="18"/>
              </w:rPr>
              <w:t>2</w:t>
            </w:r>
            <w:r>
              <w:rPr>
                <w:rFonts w:ascii="Arial" w:hAnsi="Arial" w:cs="Arial"/>
                <w:sz w:val="18"/>
                <w:szCs w:val="18"/>
              </w:rPr>
              <w:t xml:space="preserve">. </w:t>
            </w:r>
            <w:r w:rsidR="00F554A2">
              <w:rPr>
                <w:rFonts w:ascii="Arial" w:hAnsi="Arial" w:cs="Arial"/>
                <w:sz w:val="18"/>
                <w:szCs w:val="18"/>
              </w:rPr>
              <w:t xml:space="preserve"> </w:t>
            </w:r>
            <w:r>
              <w:rPr>
                <w:rFonts w:ascii="Arial" w:hAnsi="Arial" w:cs="Arial"/>
                <w:sz w:val="18"/>
                <w:szCs w:val="18"/>
              </w:rPr>
              <w:t>For all frequencies on this table, technology or equipm</w:t>
            </w:r>
            <w:r w:rsidR="006E74F1">
              <w:rPr>
                <w:rFonts w:ascii="Arial" w:hAnsi="Arial" w:cs="Arial"/>
                <w:sz w:val="18"/>
                <w:szCs w:val="18"/>
              </w:rPr>
              <w:t>e</w:t>
            </w:r>
            <w:r>
              <w:rPr>
                <w:rFonts w:ascii="Arial" w:hAnsi="Arial" w:cs="Arial"/>
                <w:sz w:val="18"/>
                <w:szCs w:val="18"/>
              </w:rPr>
              <w:t>nt is available in the industry.</w:t>
            </w:r>
          </w:p>
        </w:tc>
      </w:tr>
      <w:tr w:rsidR="005251A2" w14:paraId="1B739914" w14:textId="77777777" w:rsidTr="00357C90">
        <w:trPr>
          <w:trHeight w:val="555"/>
        </w:trPr>
        <w:tc>
          <w:tcPr>
            <w:tcW w:w="13420" w:type="dxa"/>
            <w:gridSpan w:val="9"/>
            <w:vAlign w:val="bottom"/>
            <w:hideMark/>
          </w:tcPr>
          <w:p w14:paraId="12EFFAC2" w14:textId="04F0BB3B" w:rsidR="005251A2" w:rsidRDefault="005251A2" w:rsidP="00F554A2">
            <w:pPr>
              <w:ind w:left="445" w:hanging="445"/>
              <w:rPr>
                <w:rFonts w:ascii="Arial" w:hAnsi="Arial" w:cs="Arial"/>
                <w:sz w:val="18"/>
                <w:szCs w:val="18"/>
              </w:rPr>
            </w:pPr>
            <w:r>
              <w:rPr>
                <w:rFonts w:ascii="Arial" w:hAnsi="Arial" w:cs="Arial"/>
                <w:sz w:val="18"/>
                <w:szCs w:val="18"/>
              </w:rPr>
              <w:t xml:space="preserve">    </w:t>
            </w:r>
            <w:r w:rsidR="006E74F1">
              <w:rPr>
                <w:rFonts w:ascii="Arial" w:hAnsi="Arial" w:cs="Arial"/>
                <w:sz w:val="18"/>
                <w:szCs w:val="18"/>
              </w:rPr>
              <w:t>3</w:t>
            </w:r>
            <w:r>
              <w:rPr>
                <w:rFonts w:ascii="Arial" w:hAnsi="Arial" w:cs="Arial"/>
                <w:sz w:val="18"/>
                <w:szCs w:val="18"/>
              </w:rPr>
              <w:t xml:space="preserve">. </w:t>
            </w:r>
            <w:r w:rsidR="00F554A2">
              <w:rPr>
                <w:rFonts w:ascii="Arial" w:hAnsi="Arial" w:cs="Arial"/>
                <w:sz w:val="18"/>
                <w:szCs w:val="18"/>
              </w:rPr>
              <w:t xml:space="preserve"> </w:t>
            </w:r>
            <w:r>
              <w:rPr>
                <w:rFonts w:ascii="Arial" w:hAnsi="Arial" w:cs="Arial"/>
                <w:sz w:val="18"/>
                <w:szCs w:val="18"/>
              </w:rPr>
              <w:t>Saturation or jamming refers to strong interfering signal overwhelming the receiver operating in the same band or adjacent band. For missions at Mars satu</w:t>
            </w:r>
            <w:r w:rsidR="006E74F1">
              <w:rPr>
                <w:rFonts w:ascii="Arial" w:hAnsi="Arial" w:cs="Arial"/>
                <w:sz w:val="18"/>
                <w:szCs w:val="18"/>
              </w:rPr>
              <w:t>r</w:t>
            </w:r>
            <w:r w:rsidR="00F554A2">
              <w:rPr>
                <w:rFonts w:ascii="Arial" w:hAnsi="Arial" w:cs="Arial"/>
                <w:sz w:val="18"/>
                <w:szCs w:val="18"/>
              </w:rPr>
              <w:t xml:space="preserve">ation </w:t>
            </w:r>
            <w:r>
              <w:rPr>
                <w:rFonts w:ascii="Arial" w:hAnsi="Arial" w:cs="Arial"/>
                <w:sz w:val="18"/>
                <w:szCs w:val="18"/>
              </w:rPr>
              <w:t>happens only on the same vehicle</w:t>
            </w:r>
            <w:r w:rsidR="006E74F1">
              <w:rPr>
                <w:rFonts w:ascii="Arial" w:hAnsi="Arial" w:cs="Arial"/>
                <w:sz w:val="18"/>
                <w:szCs w:val="18"/>
              </w:rPr>
              <w:t>; it is</w:t>
            </w:r>
            <w:r>
              <w:rPr>
                <w:rFonts w:ascii="Arial" w:hAnsi="Arial" w:cs="Arial"/>
                <w:sz w:val="18"/>
                <w:szCs w:val="18"/>
              </w:rPr>
              <w:t xml:space="preserve"> not likely between vehicles because of the large distance between them. </w:t>
            </w:r>
          </w:p>
        </w:tc>
      </w:tr>
      <w:tr w:rsidR="005251A2" w14:paraId="53F233D0" w14:textId="77777777" w:rsidTr="00357C90">
        <w:trPr>
          <w:trHeight w:val="360"/>
        </w:trPr>
        <w:tc>
          <w:tcPr>
            <w:tcW w:w="13420" w:type="dxa"/>
            <w:gridSpan w:val="9"/>
            <w:vAlign w:val="bottom"/>
            <w:hideMark/>
          </w:tcPr>
          <w:p w14:paraId="3CC45B60" w14:textId="427249C3" w:rsidR="005251A2" w:rsidRDefault="005251A2" w:rsidP="006E74F1">
            <w:pPr>
              <w:rPr>
                <w:rFonts w:ascii="Arial" w:hAnsi="Arial" w:cs="Arial"/>
                <w:sz w:val="18"/>
                <w:szCs w:val="18"/>
              </w:rPr>
            </w:pPr>
            <w:r>
              <w:rPr>
                <w:rFonts w:ascii="Arial" w:hAnsi="Arial" w:cs="Arial"/>
                <w:sz w:val="18"/>
                <w:szCs w:val="18"/>
              </w:rPr>
              <w:t xml:space="preserve">    </w:t>
            </w:r>
            <w:r w:rsidR="006E74F1">
              <w:rPr>
                <w:rFonts w:ascii="Arial" w:hAnsi="Arial" w:cs="Arial"/>
                <w:sz w:val="18"/>
                <w:szCs w:val="18"/>
              </w:rPr>
              <w:t>4</w:t>
            </w:r>
            <w:r>
              <w:rPr>
                <w:rFonts w:ascii="Arial" w:hAnsi="Arial" w:cs="Arial"/>
                <w:sz w:val="18"/>
                <w:szCs w:val="18"/>
              </w:rPr>
              <w:t xml:space="preserve">. </w:t>
            </w:r>
            <w:r w:rsidR="00F554A2">
              <w:rPr>
                <w:rFonts w:ascii="Arial" w:hAnsi="Arial" w:cs="Arial"/>
                <w:sz w:val="18"/>
                <w:szCs w:val="18"/>
              </w:rPr>
              <w:t xml:space="preserve"> </w:t>
            </w:r>
            <w:r>
              <w:rPr>
                <w:rFonts w:ascii="Arial" w:hAnsi="Arial" w:cs="Arial"/>
                <w:sz w:val="18"/>
                <w:szCs w:val="18"/>
              </w:rPr>
              <w:t xml:space="preserve">Cross interference refers to interference from one vehicle to another. For Mars missions, such interference is not likely to occur in the adjacent band.  </w:t>
            </w:r>
          </w:p>
        </w:tc>
      </w:tr>
      <w:tr w:rsidR="005251A2" w14:paraId="358F24F0" w14:textId="77777777" w:rsidTr="00357C90">
        <w:trPr>
          <w:trHeight w:val="990"/>
        </w:trPr>
        <w:tc>
          <w:tcPr>
            <w:tcW w:w="1809" w:type="dxa"/>
            <w:hideMark/>
          </w:tcPr>
          <w:p w14:paraId="0DBA8669" w14:textId="77777777" w:rsidR="005251A2" w:rsidRDefault="005251A2">
            <w:pPr>
              <w:rPr>
                <w:rFonts w:ascii="Arial" w:hAnsi="Arial" w:cs="Arial"/>
                <w:sz w:val="16"/>
                <w:szCs w:val="16"/>
              </w:rPr>
            </w:pPr>
            <w:r>
              <w:rPr>
                <w:rFonts w:ascii="Arial" w:hAnsi="Arial" w:cs="Arial"/>
                <w:sz w:val="16"/>
                <w:szCs w:val="16"/>
              </w:rPr>
              <w:t> </w:t>
            </w:r>
          </w:p>
        </w:tc>
        <w:tc>
          <w:tcPr>
            <w:tcW w:w="1195" w:type="dxa"/>
            <w:hideMark/>
          </w:tcPr>
          <w:p w14:paraId="47C32770" w14:textId="77777777" w:rsidR="005251A2" w:rsidRPr="0075637D" w:rsidRDefault="005251A2">
            <w:pPr>
              <w:rPr>
                <w:rFonts w:ascii="Arial" w:hAnsi="Arial" w:cs="Arial"/>
                <w:b/>
                <w:sz w:val="16"/>
                <w:szCs w:val="16"/>
              </w:rPr>
            </w:pPr>
            <w:r w:rsidRPr="0075637D">
              <w:rPr>
                <w:rFonts w:ascii="Arial" w:hAnsi="Arial" w:cs="Arial"/>
                <w:b/>
                <w:sz w:val="16"/>
                <w:szCs w:val="16"/>
              </w:rPr>
              <w:t>Data Rate Performance</w:t>
            </w:r>
          </w:p>
        </w:tc>
        <w:tc>
          <w:tcPr>
            <w:tcW w:w="1195" w:type="dxa"/>
            <w:hideMark/>
          </w:tcPr>
          <w:p w14:paraId="24CCBD7E" w14:textId="77777777" w:rsidR="005251A2" w:rsidRPr="0075637D" w:rsidRDefault="005251A2">
            <w:pPr>
              <w:rPr>
                <w:rFonts w:ascii="Arial" w:hAnsi="Arial" w:cs="Arial"/>
                <w:b/>
                <w:sz w:val="16"/>
                <w:szCs w:val="16"/>
              </w:rPr>
            </w:pPr>
            <w:r w:rsidRPr="0075637D">
              <w:rPr>
                <w:rFonts w:ascii="Arial" w:hAnsi="Arial" w:cs="Arial"/>
                <w:b/>
                <w:sz w:val="16"/>
                <w:szCs w:val="16"/>
              </w:rPr>
              <w:t>Accurate Antenna Pointing for Performance</w:t>
            </w:r>
          </w:p>
        </w:tc>
        <w:tc>
          <w:tcPr>
            <w:tcW w:w="1010" w:type="dxa"/>
            <w:hideMark/>
          </w:tcPr>
          <w:p w14:paraId="5D8E6164" w14:textId="77777777" w:rsidR="005251A2" w:rsidRPr="0075637D" w:rsidRDefault="005251A2">
            <w:pPr>
              <w:rPr>
                <w:rFonts w:ascii="Arial" w:hAnsi="Arial" w:cs="Arial"/>
                <w:b/>
                <w:sz w:val="16"/>
                <w:szCs w:val="16"/>
              </w:rPr>
            </w:pPr>
            <w:r w:rsidRPr="0075637D">
              <w:rPr>
                <w:rFonts w:ascii="Arial" w:hAnsi="Arial" w:cs="Arial"/>
                <w:b/>
                <w:sz w:val="16"/>
                <w:szCs w:val="16"/>
              </w:rPr>
              <w:t>Mass and Volume</w:t>
            </w:r>
          </w:p>
        </w:tc>
        <w:tc>
          <w:tcPr>
            <w:tcW w:w="1808" w:type="dxa"/>
            <w:hideMark/>
          </w:tcPr>
          <w:p w14:paraId="3A3B1245" w14:textId="77777777" w:rsidR="005251A2" w:rsidRPr="0075637D" w:rsidRDefault="005251A2">
            <w:pPr>
              <w:rPr>
                <w:rFonts w:ascii="Arial" w:hAnsi="Arial" w:cs="Arial"/>
                <w:b/>
                <w:sz w:val="16"/>
                <w:szCs w:val="16"/>
              </w:rPr>
            </w:pPr>
            <w:r w:rsidRPr="0075637D">
              <w:rPr>
                <w:rFonts w:ascii="Arial" w:hAnsi="Arial" w:cs="Arial"/>
                <w:b/>
                <w:sz w:val="16"/>
                <w:szCs w:val="16"/>
              </w:rPr>
              <w:t>Possible Equipment Sharing with Deep Space Space-Earth Links</w:t>
            </w:r>
          </w:p>
        </w:tc>
        <w:tc>
          <w:tcPr>
            <w:tcW w:w="1815" w:type="dxa"/>
            <w:hideMark/>
          </w:tcPr>
          <w:p w14:paraId="0738ABD9" w14:textId="77777777" w:rsidR="005251A2" w:rsidRPr="0075637D" w:rsidRDefault="005251A2">
            <w:pPr>
              <w:rPr>
                <w:rFonts w:ascii="Arial" w:hAnsi="Arial" w:cs="Arial"/>
                <w:b/>
                <w:sz w:val="16"/>
                <w:szCs w:val="16"/>
              </w:rPr>
            </w:pPr>
            <w:r w:rsidRPr="0075637D">
              <w:rPr>
                <w:rFonts w:ascii="Arial" w:hAnsi="Arial" w:cs="Arial"/>
                <w:b/>
                <w:sz w:val="16"/>
                <w:szCs w:val="16"/>
              </w:rPr>
              <w:t>Self-Interference with Deep Space Space-Earth Links</w:t>
            </w:r>
          </w:p>
        </w:tc>
        <w:tc>
          <w:tcPr>
            <w:tcW w:w="1773" w:type="dxa"/>
            <w:hideMark/>
          </w:tcPr>
          <w:p w14:paraId="242561F3" w14:textId="77777777" w:rsidR="005251A2" w:rsidRPr="0075637D" w:rsidRDefault="005251A2">
            <w:pPr>
              <w:rPr>
                <w:rFonts w:ascii="Arial" w:hAnsi="Arial" w:cs="Arial"/>
                <w:b/>
                <w:sz w:val="16"/>
                <w:szCs w:val="16"/>
              </w:rPr>
            </w:pPr>
            <w:r w:rsidRPr="0075637D">
              <w:rPr>
                <w:rFonts w:ascii="Arial" w:hAnsi="Arial" w:cs="Arial"/>
                <w:b/>
                <w:sz w:val="16"/>
                <w:szCs w:val="16"/>
              </w:rPr>
              <w:t xml:space="preserve">Cross Interference with Deep Space Space-Earth Links </w:t>
            </w:r>
          </w:p>
        </w:tc>
        <w:tc>
          <w:tcPr>
            <w:tcW w:w="1525" w:type="dxa"/>
            <w:hideMark/>
          </w:tcPr>
          <w:p w14:paraId="492B7102" w14:textId="77777777" w:rsidR="005251A2" w:rsidRPr="0075637D" w:rsidRDefault="005251A2">
            <w:pPr>
              <w:rPr>
                <w:rFonts w:ascii="Arial" w:hAnsi="Arial" w:cs="Arial"/>
                <w:b/>
                <w:sz w:val="16"/>
                <w:szCs w:val="16"/>
              </w:rPr>
            </w:pPr>
            <w:r w:rsidRPr="0075637D">
              <w:rPr>
                <w:rFonts w:ascii="Arial" w:hAnsi="Arial" w:cs="Arial"/>
                <w:b/>
                <w:sz w:val="16"/>
                <w:szCs w:val="16"/>
              </w:rPr>
              <w:t>Testing with Signals Transmitted from an Earth Station</w:t>
            </w:r>
          </w:p>
        </w:tc>
        <w:tc>
          <w:tcPr>
            <w:tcW w:w="1290" w:type="dxa"/>
            <w:hideMark/>
          </w:tcPr>
          <w:p w14:paraId="229B2961" w14:textId="77777777" w:rsidR="005251A2" w:rsidRPr="0075637D" w:rsidRDefault="005251A2">
            <w:pPr>
              <w:rPr>
                <w:rFonts w:ascii="Arial" w:hAnsi="Arial" w:cs="Arial"/>
                <w:b/>
                <w:sz w:val="16"/>
                <w:szCs w:val="16"/>
              </w:rPr>
            </w:pPr>
            <w:r w:rsidRPr="0075637D">
              <w:rPr>
                <w:rFonts w:ascii="Arial" w:hAnsi="Arial" w:cs="Arial"/>
                <w:b/>
                <w:sz w:val="16"/>
                <w:szCs w:val="16"/>
              </w:rPr>
              <w:t>Comments</w:t>
            </w:r>
          </w:p>
        </w:tc>
      </w:tr>
      <w:tr w:rsidR="0075637D" w14:paraId="1CA0C729" w14:textId="77777777" w:rsidTr="00357C90">
        <w:trPr>
          <w:trHeight w:val="465"/>
        </w:trPr>
        <w:tc>
          <w:tcPr>
            <w:tcW w:w="1809" w:type="dxa"/>
            <w:shd w:val="clear" w:color="auto" w:fill="BFBFBF" w:themeFill="background1" w:themeFillShade="BF"/>
            <w:hideMark/>
          </w:tcPr>
          <w:p w14:paraId="4F88D597" w14:textId="77777777" w:rsidR="005251A2" w:rsidRDefault="005251A2">
            <w:pPr>
              <w:rPr>
                <w:rFonts w:ascii="Arial" w:hAnsi="Arial" w:cs="Arial"/>
                <w:b/>
                <w:bCs/>
                <w:sz w:val="16"/>
                <w:szCs w:val="16"/>
              </w:rPr>
            </w:pPr>
            <w:r>
              <w:rPr>
                <w:rFonts w:ascii="Arial" w:hAnsi="Arial" w:cs="Arial"/>
                <w:b/>
                <w:bCs/>
                <w:sz w:val="16"/>
                <w:szCs w:val="16"/>
              </w:rPr>
              <w:t xml:space="preserve">1.0 Space-to-Earth       (S-to-E) </w:t>
            </w:r>
          </w:p>
        </w:tc>
        <w:tc>
          <w:tcPr>
            <w:tcW w:w="1195" w:type="dxa"/>
            <w:shd w:val="clear" w:color="auto" w:fill="BFBFBF" w:themeFill="background1" w:themeFillShade="BF"/>
            <w:hideMark/>
          </w:tcPr>
          <w:p w14:paraId="4F76E9DB" w14:textId="77777777" w:rsidR="005251A2" w:rsidRDefault="005251A2">
            <w:pPr>
              <w:rPr>
                <w:rFonts w:ascii="Arial" w:hAnsi="Arial" w:cs="Arial"/>
                <w:sz w:val="16"/>
                <w:szCs w:val="16"/>
              </w:rPr>
            </w:pPr>
            <w:r>
              <w:rPr>
                <w:rFonts w:ascii="Arial" w:hAnsi="Arial" w:cs="Arial"/>
                <w:sz w:val="16"/>
                <w:szCs w:val="16"/>
              </w:rPr>
              <w:t> </w:t>
            </w:r>
          </w:p>
        </w:tc>
        <w:tc>
          <w:tcPr>
            <w:tcW w:w="1195" w:type="dxa"/>
            <w:shd w:val="clear" w:color="auto" w:fill="BFBFBF" w:themeFill="background1" w:themeFillShade="BF"/>
            <w:hideMark/>
          </w:tcPr>
          <w:p w14:paraId="1FF654E5" w14:textId="77777777" w:rsidR="005251A2" w:rsidRDefault="005251A2">
            <w:pPr>
              <w:rPr>
                <w:rFonts w:ascii="Arial" w:hAnsi="Arial" w:cs="Arial"/>
                <w:sz w:val="16"/>
                <w:szCs w:val="16"/>
              </w:rPr>
            </w:pPr>
            <w:r>
              <w:rPr>
                <w:rFonts w:ascii="Arial" w:hAnsi="Arial" w:cs="Arial"/>
                <w:sz w:val="16"/>
                <w:szCs w:val="16"/>
              </w:rPr>
              <w:t> </w:t>
            </w:r>
          </w:p>
        </w:tc>
        <w:tc>
          <w:tcPr>
            <w:tcW w:w="1010" w:type="dxa"/>
            <w:shd w:val="clear" w:color="auto" w:fill="BFBFBF" w:themeFill="background1" w:themeFillShade="BF"/>
            <w:hideMark/>
          </w:tcPr>
          <w:p w14:paraId="4823A2F8" w14:textId="77777777" w:rsidR="005251A2" w:rsidRDefault="005251A2">
            <w:pPr>
              <w:rPr>
                <w:rFonts w:ascii="Arial" w:hAnsi="Arial" w:cs="Arial"/>
                <w:sz w:val="16"/>
                <w:szCs w:val="16"/>
              </w:rPr>
            </w:pPr>
            <w:r>
              <w:rPr>
                <w:rFonts w:ascii="Arial" w:hAnsi="Arial" w:cs="Arial"/>
                <w:sz w:val="16"/>
                <w:szCs w:val="16"/>
              </w:rPr>
              <w:t> </w:t>
            </w:r>
          </w:p>
        </w:tc>
        <w:tc>
          <w:tcPr>
            <w:tcW w:w="1808" w:type="dxa"/>
            <w:shd w:val="clear" w:color="auto" w:fill="BFBFBF" w:themeFill="background1" w:themeFillShade="BF"/>
            <w:hideMark/>
          </w:tcPr>
          <w:p w14:paraId="1A2FCC67" w14:textId="77777777" w:rsidR="005251A2" w:rsidRDefault="005251A2">
            <w:pPr>
              <w:rPr>
                <w:rFonts w:ascii="Arial" w:hAnsi="Arial" w:cs="Arial"/>
                <w:sz w:val="16"/>
                <w:szCs w:val="16"/>
              </w:rPr>
            </w:pPr>
            <w:r>
              <w:rPr>
                <w:rFonts w:ascii="Arial" w:hAnsi="Arial" w:cs="Arial"/>
                <w:sz w:val="16"/>
                <w:szCs w:val="16"/>
              </w:rPr>
              <w:t> </w:t>
            </w:r>
          </w:p>
        </w:tc>
        <w:tc>
          <w:tcPr>
            <w:tcW w:w="1815" w:type="dxa"/>
            <w:shd w:val="clear" w:color="auto" w:fill="BFBFBF" w:themeFill="background1" w:themeFillShade="BF"/>
            <w:hideMark/>
          </w:tcPr>
          <w:p w14:paraId="36C149C2" w14:textId="77777777" w:rsidR="005251A2" w:rsidRDefault="005251A2">
            <w:pPr>
              <w:rPr>
                <w:rFonts w:ascii="Arial" w:hAnsi="Arial" w:cs="Arial"/>
                <w:sz w:val="16"/>
                <w:szCs w:val="16"/>
              </w:rPr>
            </w:pPr>
            <w:r>
              <w:rPr>
                <w:rFonts w:ascii="Arial" w:hAnsi="Arial" w:cs="Arial"/>
                <w:sz w:val="16"/>
                <w:szCs w:val="16"/>
              </w:rPr>
              <w:t> </w:t>
            </w:r>
          </w:p>
        </w:tc>
        <w:tc>
          <w:tcPr>
            <w:tcW w:w="1773" w:type="dxa"/>
            <w:shd w:val="clear" w:color="auto" w:fill="BFBFBF" w:themeFill="background1" w:themeFillShade="BF"/>
            <w:hideMark/>
          </w:tcPr>
          <w:p w14:paraId="3037761D" w14:textId="77777777" w:rsidR="005251A2" w:rsidRDefault="005251A2">
            <w:pPr>
              <w:rPr>
                <w:rFonts w:ascii="Arial" w:hAnsi="Arial" w:cs="Arial"/>
                <w:sz w:val="16"/>
                <w:szCs w:val="16"/>
              </w:rPr>
            </w:pPr>
            <w:r>
              <w:rPr>
                <w:rFonts w:ascii="Arial" w:hAnsi="Arial" w:cs="Arial"/>
                <w:sz w:val="16"/>
                <w:szCs w:val="16"/>
              </w:rPr>
              <w:t> </w:t>
            </w:r>
          </w:p>
        </w:tc>
        <w:tc>
          <w:tcPr>
            <w:tcW w:w="1525" w:type="dxa"/>
            <w:shd w:val="clear" w:color="auto" w:fill="BFBFBF" w:themeFill="background1" w:themeFillShade="BF"/>
            <w:hideMark/>
          </w:tcPr>
          <w:p w14:paraId="5ABAF9D2" w14:textId="77777777" w:rsidR="005251A2" w:rsidRDefault="005251A2">
            <w:pPr>
              <w:rPr>
                <w:rFonts w:ascii="Arial" w:hAnsi="Arial" w:cs="Arial"/>
                <w:sz w:val="16"/>
                <w:szCs w:val="16"/>
              </w:rPr>
            </w:pPr>
            <w:r>
              <w:rPr>
                <w:rFonts w:ascii="Arial" w:hAnsi="Arial" w:cs="Arial"/>
                <w:sz w:val="16"/>
                <w:szCs w:val="16"/>
              </w:rPr>
              <w:t> </w:t>
            </w:r>
          </w:p>
        </w:tc>
        <w:tc>
          <w:tcPr>
            <w:tcW w:w="1290" w:type="dxa"/>
            <w:shd w:val="clear" w:color="auto" w:fill="BFBFBF" w:themeFill="background1" w:themeFillShade="BF"/>
            <w:hideMark/>
          </w:tcPr>
          <w:p w14:paraId="520ECB79" w14:textId="77777777" w:rsidR="005251A2" w:rsidRDefault="005251A2">
            <w:pPr>
              <w:rPr>
                <w:rFonts w:ascii="Arial" w:hAnsi="Arial" w:cs="Arial"/>
                <w:sz w:val="16"/>
                <w:szCs w:val="16"/>
              </w:rPr>
            </w:pPr>
            <w:r>
              <w:rPr>
                <w:rFonts w:ascii="Arial" w:hAnsi="Arial" w:cs="Arial"/>
                <w:sz w:val="16"/>
                <w:szCs w:val="16"/>
              </w:rPr>
              <w:t>Per ITU-R RR</w:t>
            </w:r>
          </w:p>
        </w:tc>
      </w:tr>
      <w:tr w:rsidR="005251A2" w14:paraId="1B5E546A" w14:textId="77777777" w:rsidTr="00357C90">
        <w:trPr>
          <w:trHeight w:val="465"/>
        </w:trPr>
        <w:tc>
          <w:tcPr>
            <w:tcW w:w="1809" w:type="dxa"/>
            <w:shd w:val="clear" w:color="auto" w:fill="BFBFBF" w:themeFill="background1" w:themeFillShade="BF"/>
            <w:hideMark/>
          </w:tcPr>
          <w:p w14:paraId="5F054071" w14:textId="77777777" w:rsidR="005251A2" w:rsidRDefault="005251A2">
            <w:pPr>
              <w:rPr>
                <w:rFonts w:ascii="Arial" w:hAnsi="Arial" w:cs="Arial"/>
                <w:b/>
                <w:bCs/>
                <w:sz w:val="16"/>
                <w:szCs w:val="16"/>
              </w:rPr>
            </w:pPr>
            <w:r>
              <w:rPr>
                <w:rFonts w:ascii="Arial" w:hAnsi="Arial" w:cs="Arial"/>
                <w:b/>
                <w:bCs/>
                <w:sz w:val="16"/>
                <w:szCs w:val="16"/>
              </w:rPr>
              <w:t>2.0 Earth-to-Space (E-to-S)</w:t>
            </w:r>
          </w:p>
        </w:tc>
        <w:tc>
          <w:tcPr>
            <w:tcW w:w="1195" w:type="dxa"/>
            <w:shd w:val="clear" w:color="auto" w:fill="BFBFBF" w:themeFill="background1" w:themeFillShade="BF"/>
            <w:hideMark/>
          </w:tcPr>
          <w:p w14:paraId="67861301" w14:textId="77777777" w:rsidR="005251A2" w:rsidRDefault="005251A2">
            <w:pPr>
              <w:rPr>
                <w:rFonts w:ascii="Arial" w:hAnsi="Arial" w:cs="Arial"/>
                <w:sz w:val="16"/>
                <w:szCs w:val="16"/>
              </w:rPr>
            </w:pPr>
            <w:r>
              <w:rPr>
                <w:rFonts w:ascii="Arial" w:hAnsi="Arial" w:cs="Arial"/>
                <w:sz w:val="16"/>
                <w:szCs w:val="16"/>
              </w:rPr>
              <w:t> </w:t>
            </w:r>
          </w:p>
        </w:tc>
        <w:tc>
          <w:tcPr>
            <w:tcW w:w="1195" w:type="dxa"/>
            <w:shd w:val="clear" w:color="auto" w:fill="BFBFBF" w:themeFill="background1" w:themeFillShade="BF"/>
            <w:hideMark/>
          </w:tcPr>
          <w:p w14:paraId="1D93F30B" w14:textId="77777777" w:rsidR="005251A2" w:rsidRDefault="005251A2">
            <w:pPr>
              <w:rPr>
                <w:rFonts w:ascii="Arial" w:hAnsi="Arial" w:cs="Arial"/>
                <w:sz w:val="16"/>
                <w:szCs w:val="16"/>
              </w:rPr>
            </w:pPr>
            <w:r>
              <w:rPr>
                <w:rFonts w:ascii="Arial" w:hAnsi="Arial" w:cs="Arial"/>
                <w:sz w:val="16"/>
                <w:szCs w:val="16"/>
              </w:rPr>
              <w:t> </w:t>
            </w:r>
          </w:p>
        </w:tc>
        <w:tc>
          <w:tcPr>
            <w:tcW w:w="1010" w:type="dxa"/>
            <w:shd w:val="clear" w:color="auto" w:fill="BFBFBF" w:themeFill="background1" w:themeFillShade="BF"/>
            <w:hideMark/>
          </w:tcPr>
          <w:p w14:paraId="4FDFB321" w14:textId="77777777" w:rsidR="005251A2" w:rsidRDefault="005251A2">
            <w:pPr>
              <w:rPr>
                <w:rFonts w:ascii="Arial" w:hAnsi="Arial" w:cs="Arial"/>
                <w:sz w:val="16"/>
                <w:szCs w:val="16"/>
              </w:rPr>
            </w:pPr>
            <w:r>
              <w:rPr>
                <w:rFonts w:ascii="Arial" w:hAnsi="Arial" w:cs="Arial"/>
                <w:sz w:val="16"/>
                <w:szCs w:val="16"/>
              </w:rPr>
              <w:t> </w:t>
            </w:r>
          </w:p>
        </w:tc>
        <w:tc>
          <w:tcPr>
            <w:tcW w:w="1808" w:type="dxa"/>
            <w:shd w:val="clear" w:color="auto" w:fill="BFBFBF" w:themeFill="background1" w:themeFillShade="BF"/>
            <w:hideMark/>
          </w:tcPr>
          <w:p w14:paraId="53E7D36D" w14:textId="77777777" w:rsidR="005251A2" w:rsidRDefault="005251A2">
            <w:pPr>
              <w:rPr>
                <w:rFonts w:ascii="Arial" w:hAnsi="Arial" w:cs="Arial"/>
                <w:sz w:val="16"/>
                <w:szCs w:val="16"/>
              </w:rPr>
            </w:pPr>
            <w:r>
              <w:rPr>
                <w:rFonts w:ascii="Arial" w:hAnsi="Arial" w:cs="Arial"/>
                <w:sz w:val="16"/>
                <w:szCs w:val="16"/>
              </w:rPr>
              <w:t> </w:t>
            </w:r>
          </w:p>
        </w:tc>
        <w:tc>
          <w:tcPr>
            <w:tcW w:w="1815" w:type="dxa"/>
            <w:shd w:val="clear" w:color="auto" w:fill="BFBFBF" w:themeFill="background1" w:themeFillShade="BF"/>
            <w:hideMark/>
          </w:tcPr>
          <w:p w14:paraId="7FA6DFA6" w14:textId="77777777" w:rsidR="005251A2" w:rsidRDefault="005251A2">
            <w:pPr>
              <w:rPr>
                <w:rFonts w:ascii="Arial" w:hAnsi="Arial" w:cs="Arial"/>
                <w:sz w:val="16"/>
                <w:szCs w:val="16"/>
              </w:rPr>
            </w:pPr>
            <w:r>
              <w:rPr>
                <w:rFonts w:ascii="Arial" w:hAnsi="Arial" w:cs="Arial"/>
                <w:sz w:val="16"/>
                <w:szCs w:val="16"/>
              </w:rPr>
              <w:t> </w:t>
            </w:r>
          </w:p>
        </w:tc>
        <w:tc>
          <w:tcPr>
            <w:tcW w:w="1773" w:type="dxa"/>
            <w:shd w:val="clear" w:color="auto" w:fill="BFBFBF" w:themeFill="background1" w:themeFillShade="BF"/>
            <w:hideMark/>
          </w:tcPr>
          <w:p w14:paraId="3FDEE874" w14:textId="77777777" w:rsidR="005251A2" w:rsidRDefault="005251A2">
            <w:pPr>
              <w:rPr>
                <w:rFonts w:ascii="Arial" w:hAnsi="Arial" w:cs="Arial"/>
                <w:sz w:val="16"/>
                <w:szCs w:val="16"/>
              </w:rPr>
            </w:pPr>
            <w:r>
              <w:rPr>
                <w:rFonts w:ascii="Arial" w:hAnsi="Arial" w:cs="Arial"/>
                <w:sz w:val="16"/>
                <w:szCs w:val="16"/>
              </w:rPr>
              <w:t> </w:t>
            </w:r>
          </w:p>
        </w:tc>
        <w:tc>
          <w:tcPr>
            <w:tcW w:w="1525" w:type="dxa"/>
            <w:shd w:val="clear" w:color="auto" w:fill="BFBFBF" w:themeFill="background1" w:themeFillShade="BF"/>
            <w:hideMark/>
          </w:tcPr>
          <w:p w14:paraId="65887B70" w14:textId="77777777" w:rsidR="005251A2" w:rsidRDefault="005251A2">
            <w:pPr>
              <w:rPr>
                <w:rFonts w:ascii="Arial" w:hAnsi="Arial" w:cs="Arial"/>
                <w:sz w:val="16"/>
                <w:szCs w:val="16"/>
              </w:rPr>
            </w:pPr>
            <w:r>
              <w:rPr>
                <w:rFonts w:ascii="Arial" w:hAnsi="Arial" w:cs="Arial"/>
                <w:sz w:val="16"/>
                <w:szCs w:val="16"/>
              </w:rPr>
              <w:t> </w:t>
            </w:r>
          </w:p>
        </w:tc>
        <w:tc>
          <w:tcPr>
            <w:tcW w:w="1290" w:type="dxa"/>
            <w:shd w:val="clear" w:color="auto" w:fill="BFBFBF" w:themeFill="background1" w:themeFillShade="BF"/>
            <w:hideMark/>
          </w:tcPr>
          <w:p w14:paraId="3FF45499" w14:textId="77777777" w:rsidR="005251A2" w:rsidRDefault="005251A2">
            <w:pPr>
              <w:rPr>
                <w:rFonts w:ascii="Arial" w:hAnsi="Arial" w:cs="Arial"/>
                <w:sz w:val="16"/>
                <w:szCs w:val="16"/>
              </w:rPr>
            </w:pPr>
            <w:r>
              <w:rPr>
                <w:rFonts w:ascii="Arial" w:hAnsi="Arial" w:cs="Arial"/>
                <w:sz w:val="16"/>
                <w:szCs w:val="16"/>
              </w:rPr>
              <w:t>Per ITU-R RR</w:t>
            </w:r>
          </w:p>
        </w:tc>
      </w:tr>
      <w:tr w:rsidR="0075637D" w14:paraId="46BBB326" w14:textId="77777777" w:rsidTr="00357C90">
        <w:trPr>
          <w:trHeight w:val="510"/>
        </w:trPr>
        <w:tc>
          <w:tcPr>
            <w:tcW w:w="1809" w:type="dxa"/>
            <w:shd w:val="clear" w:color="auto" w:fill="BFBFBF" w:themeFill="background1" w:themeFillShade="BF"/>
            <w:hideMark/>
          </w:tcPr>
          <w:p w14:paraId="0CD93064" w14:textId="77777777" w:rsidR="005251A2" w:rsidRDefault="005251A2">
            <w:pPr>
              <w:rPr>
                <w:rFonts w:ascii="Arial" w:hAnsi="Arial" w:cs="Arial"/>
                <w:b/>
                <w:bCs/>
                <w:sz w:val="16"/>
                <w:szCs w:val="16"/>
              </w:rPr>
            </w:pPr>
            <w:r>
              <w:rPr>
                <w:rFonts w:ascii="Arial" w:hAnsi="Arial" w:cs="Arial"/>
                <w:b/>
                <w:bCs/>
                <w:sz w:val="16"/>
                <w:szCs w:val="16"/>
              </w:rPr>
              <w:t>3.0  Orbit-to-Surface (Command)</w:t>
            </w:r>
          </w:p>
        </w:tc>
        <w:tc>
          <w:tcPr>
            <w:tcW w:w="1195" w:type="dxa"/>
            <w:shd w:val="clear" w:color="auto" w:fill="BFBFBF" w:themeFill="background1" w:themeFillShade="BF"/>
            <w:hideMark/>
          </w:tcPr>
          <w:p w14:paraId="0322238E" w14:textId="77777777" w:rsidR="005251A2" w:rsidRDefault="005251A2">
            <w:pPr>
              <w:rPr>
                <w:rFonts w:ascii="Arial" w:hAnsi="Arial" w:cs="Arial"/>
                <w:sz w:val="16"/>
                <w:szCs w:val="16"/>
              </w:rPr>
            </w:pPr>
            <w:r>
              <w:rPr>
                <w:rFonts w:ascii="Arial" w:hAnsi="Arial" w:cs="Arial"/>
                <w:sz w:val="16"/>
                <w:szCs w:val="16"/>
              </w:rPr>
              <w:t> </w:t>
            </w:r>
          </w:p>
        </w:tc>
        <w:tc>
          <w:tcPr>
            <w:tcW w:w="1195" w:type="dxa"/>
            <w:shd w:val="clear" w:color="auto" w:fill="BFBFBF" w:themeFill="background1" w:themeFillShade="BF"/>
            <w:hideMark/>
          </w:tcPr>
          <w:p w14:paraId="4FBAAD0A" w14:textId="77777777" w:rsidR="005251A2" w:rsidRDefault="005251A2">
            <w:pPr>
              <w:rPr>
                <w:rFonts w:ascii="Arial" w:hAnsi="Arial" w:cs="Arial"/>
                <w:sz w:val="16"/>
                <w:szCs w:val="16"/>
              </w:rPr>
            </w:pPr>
            <w:r>
              <w:rPr>
                <w:rFonts w:ascii="Arial" w:hAnsi="Arial" w:cs="Arial"/>
                <w:sz w:val="16"/>
                <w:szCs w:val="16"/>
              </w:rPr>
              <w:t> </w:t>
            </w:r>
          </w:p>
        </w:tc>
        <w:tc>
          <w:tcPr>
            <w:tcW w:w="1010" w:type="dxa"/>
            <w:shd w:val="clear" w:color="auto" w:fill="BFBFBF" w:themeFill="background1" w:themeFillShade="BF"/>
            <w:hideMark/>
          </w:tcPr>
          <w:p w14:paraId="478D4A27" w14:textId="77777777" w:rsidR="005251A2" w:rsidRDefault="005251A2">
            <w:pPr>
              <w:rPr>
                <w:rFonts w:ascii="Arial" w:hAnsi="Arial" w:cs="Arial"/>
                <w:sz w:val="16"/>
                <w:szCs w:val="16"/>
              </w:rPr>
            </w:pPr>
            <w:r>
              <w:rPr>
                <w:rFonts w:ascii="Arial" w:hAnsi="Arial" w:cs="Arial"/>
                <w:sz w:val="16"/>
                <w:szCs w:val="16"/>
              </w:rPr>
              <w:t> </w:t>
            </w:r>
          </w:p>
        </w:tc>
        <w:tc>
          <w:tcPr>
            <w:tcW w:w="1808" w:type="dxa"/>
            <w:shd w:val="clear" w:color="auto" w:fill="BFBFBF" w:themeFill="background1" w:themeFillShade="BF"/>
            <w:hideMark/>
          </w:tcPr>
          <w:p w14:paraId="12628BC5" w14:textId="77777777" w:rsidR="005251A2" w:rsidRDefault="005251A2">
            <w:pPr>
              <w:rPr>
                <w:rFonts w:ascii="Arial" w:hAnsi="Arial" w:cs="Arial"/>
                <w:sz w:val="16"/>
                <w:szCs w:val="16"/>
              </w:rPr>
            </w:pPr>
            <w:r>
              <w:rPr>
                <w:rFonts w:ascii="Arial" w:hAnsi="Arial" w:cs="Arial"/>
                <w:sz w:val="16"/>
                <w:szCs w:val="16"/>
              </w:rPr>
              <w:t> </w:t>
            </w:r>
          </w:p>
        </w:tc>
        <w:tc>
          <w:tcPr>
            <w:tcW w:w="1815" w:type="dxa"/>
            <w:shd w:val="clear" w:color="auto" w:fill="BFBFBF" w:themeFill="background1" w:themeFillShade="BF"/>
            <w:hideMark/>
          </w:tcPr>
          <w:p w14:paraId="6998B09F" w14:textId="77777777" w:rsidR="005251A2" w:rsidRDefault="005251A2">
            <w:pPr>
              <w:rPr>
                <w:rFonts w:ascii="Arial" w:hAnsi="Arial" w:cs="Arial"/>
                <w:sz w:val="16"/>
                <w:szCs w:val="16"/>
              </w:rPr>
            </w:pPr>
            <w:r>
              <w:rPr>
                <w:rFonts w:ascii="Arial" w:hAnsi="Arial" w:cs="Arial"/>
                <w:sz w:val="16"/>
                <w:szCs w:val="16"/>
              </w:rPr>
              <w:t> </w:t>
            </w:r>
          </w:p>
        </w:tc>
        <w:tc>
          <w:tcPr>
            <w:tcW w:w="1773" w:type="dxa"/>
            <w:shd w:val="clear" w:color="auto" w:fill="BFBFBF" w:themeFill="background1" w:themeFillShade="BF"/>
            <w:hideMark/>
          </w:tcPr>
          <w:p w14:paraId="21BCBC79" w14:textId="77777777" w:rsidR="005251A2" w:rsidRDefault="005251A2">
            <w:pPr>
              <w:rPr>
                <w:rFonts w:ascii="Arial" w:hAnsi="Arial" w:cs="Arial"/>
                <w:sz w:val="16"/>
                <w:szCs w:val="16"/>
              </w:rPr>
            </w:pPr>
            <w:r>
              <w:rPr>
                <w:rFonts w:ascii="Arial" w:hAnsi="Arial" w:cs="Arial"/>
                <w:sz w:val="16"/>
                <w:szCs w:val="16"/>
              </w:rPr>
              <w:t> </w:t>
            </w:r>
          </w:p>
        </w:tc>
        <w:tc>
          <w:tcPr>
            <w:tcW w:w="1525" w:type="dxa"/>
            <w:shd w:val="clear" w:color="auto" w:fill="BFBFBF" w:themeFill="background1" w:themeFillShade="BF"/>
            <w:hideMark/>
          </w:tcPr>
          <w:p w14:paraId="60973955" w14:textId="77777777" w:rsidR="005251A2" w:rsidRDefault="005251A2">
            <w:pPr>
              <w:rPr>
                <w:rFonts w:ascii="Arial" w:hAnsi="Arial" w:cs="Arial"/>
                <w:sz w:val="16"/>
                <w:szCs w:val="16"/>
              </w:rPr>
            </w:pPr>
            <w:r>
              <w:rPr>
                <w:rFonts w:ascii="Arial" w:hAnsi="Arial" w:cs="Arial"/>
                <w:sz w:val="16"/>
                <w:szCs w:val="16"/>
              </w:rPr>
              <w:t> </w:t>
            </w:r>
          </w:p>
        </w:tc>
        <w:tc>
          <w:tcPr>
            <w:tcW w:w="1290" w:type="dxa"/>
            <w:shd w:val="clear" w:color="auto" w:fill="BFBFBF" w:themeFill="background1" w:themeFillShade="BF"/>
            <w:hideMark/>
          </w:tcPr>
          <w:p w14:paraId="247F67BE" w14:textId="77777777" w:rsidR="005251A2" w:rsidRDefault="005251A2">
            <w:pPr>
              <w:rPr>
                <w:rFonts w:ascii="Arial" w:hAnsi="Arial" w:cs="Arial"/>
                <w:sz w:val="16"/>
                <w:szCs w:val="16"/>
              </w:rPr>
            </w:pPr>
            <w:r>
              <w:rPr>
                <w:rFonts w:ascii="Arial" w:hAnsi="Arial" w:cs="Arial"/>
                <w:sz w:val="16"/>
                <w:szCs w:val="16"/>
              </w:rPr>
              <w:t> </w:t>
            </w:r>
          </w:p>
        </w:tc>
      </w:tr>
      <w:tr w:rsidR="005251A2" w14:paraId="6C0499D2" w14:textId="77777777" w:rsidTr="00357C90">
        <w:trPr>
          <w:trHeight w:val="594"/>
        </w:trPr>
        <w:tc>
          <w:tcPr>
            <w:tcW w:w="1809" w:type="dxa"/>
            <w:hideMark/>
          </w:tcPr>
          <w:p w14:paraId="29D48B74" w14:textId="77777777" w:rsidR="005251A2" w:rsidRDefault="005251A2">
            <w:pPr>
              <w:rPr>
                <w:rFonts w:ascii="Arial" w:hAnsi="Arial" w:cs="Arial"/>
                <w:sz w:val="16"/>
                <w:szCs w:val="16"/>
              </w:rPr>
            </w:pPr>
            <w:r>
              <w:rPr>
                <w:rFonts w:ascii="Arial" w:hAnsi="Arial" w:cs="Arial"/>
                <w:sz w:val="16"/>
                <w:szCs w:val="16"/>
              </w:rPr>
              <w:t>3.1  435-450 MHz</w:t>
            </w:r>
          </w:p>
        </w:tc>
        <w:tc>
          <w:tcPr>
            <w:tcW w:w="1195" w:type="dxa"/>
            <w:hideMark/>
          </w:tcPr>
          <w:p w14:paraId="59F6A207" w14:textId="77777777" w:rsidR="005251A2" w:rsidRDefault="005251A2">
            <w:pPr>
              <w:rPr>
                <w:rFonts w:ascii="Arial" w:hAnsi="Arial" w:cs="Arial"/>
                <w:sz w:val="16"/>
                <w:szCs w:val="16"/>
              </w:rPr>
            </w:pPr>
            <w:r>
              <w:rPr>
                <w:rFonts w:ascii="Arial" w:hAnsi="Arial" w:cs="Arial"/>
                <w:sz w:val="16"/>
                <w:szCs w:val="16"/>
              </w:rPr>
              <w:t>Best at low rate, with LGA</w:t>
            </w:r>
          </w:p>
        </w:tc>
        <w:tc>
          <w:tcPr>
            <w:tcW w:w="1195" w:type="dxa"/>
            <w:hideMark/>
          </w:tcPr>
          <w:p w14:paraId="65B2CBEB" w14:textId="77777777" w:rsidR="005251A2" w:rsidRDefault="005251A2">
            <w:pPr>
              <w:rPr>
                <w:rFonts w:ascii="Arial" w:hAnsi="Arial" w:cs="Arial"/>
                <w:sz w:val="16"/>
                <w:szCs w:val="16"/>
              </w:rPr>
            </w:pPr>
            <w:r>
              <w:rPr>
                <w:rFonts w:ascii="Arial" w:hAnsi="Arial" w:cs="Arial"/>
                <w:sz w:val="16"/>
                <w:szCs w:val="16"/>
              </w:rPr>
              <w:t xml:space="preserve">Not required with LGA </w:t>
            </w:r>
          </w:p>
        </w:tc>
        <w:tc>
          <w:tcPr>
            <w:tcW w:w="1010" w:type="dxa"/>
            <w:hideMark/>
          </w:tcPr>
          <w:p w14:paraId="1745ED5C" w14:textId="3586A718" w:rsidR="005251A2" w:rsidRDefault="002A7B20">
            <w:pPr>
              <w:rPr>
                <w:rFonts w:ascii="Arial" w:hAnsi="Arial" w:cs="Arial"/>
                <w:sz w:val="16"/>
                <w:szCs w:val="16"/>
              </w:rPr>
            </w:pPr>
            <w:r>
              <w:rPr>
                <w:rFonts w:ascii="Arial" w:hAnsi="Arial" w:cs="Arial"/>
                <w:sz w:val="16"/>
                <w:szCs w:val="16"/>
              </w:rPr>
              <w:t>L</w:t>
            </w:r>
            <w:r w:rsidR="005251A2">
              <w:rPr>
                <w:rFonts w:ascii="Arial" w:hAnsi="Arial" w:cs="Arial"/>
                <w:sz w:val="16"/>
                <w:szCs w:val="16"/>
              </w:rPr>
              <w:t>arge</w:t>
            </w:r>
          </w:p>
        </w:tc>
        <w:tc>
          <w:tcPr>
            <w:tcW w:w="1808" w:type="dxa"/>
            <w:hideMark/>
          </w:tcPr>
          <w:p w14:paraId="70AFA6FB" w14:textId="77777777" w:rsidR="005251A2" w:rsidRDefault="005251A2">
            <w:pPr>
              <w:rPr>
                <w:rFonts w:ascii="Arial" w:hAnsi="Arial" w:cs="Arial"/>
                <w:sz w:val="16"/>
                <w:szCs w:val="16"/>
              </w:rPr>
            </w:pPr>
            <w:r>
              <w:rPr>
                <w:rFonts w:ascii="Arial" w:hAnsi="Arial" w:cs="Arial"/>
                <w:sz w:val="16"/>
                <w:szCs w:val="16"/>
              </w:rPr>
              <w:t>none</w:t>
            </w:r>
          </w:p>
        </w:tc>
        <w:tc>
          <w:tcPr>
            <w:tcW w:w="1815" w:type="dxa"/>
            <w:hideMark/>
          </w:tcPr>
          <w:p w14:paraId="1DA5CCBE" w14:textId="44699D1D" w:rsidR="005251A2" w:rsidRDefault="00107F2E">
            <w:pPr>
              <w:rPr>
                <w:rFonts w:ascii="Arial" w:hAnsi="Arial" w:cs="Arial"/>
                <w:sz w:val="16"/>
                <w:szCs w:val="16"/>
              </w:rPr>
            </w:pPr>
            <w:r>
              <w:rPr>
                <w:rFonts w:ascii="Arial" w:hAnsi="Arial" w:cs="Arial"/>
                <w:sz w:val="16"/>
                <w:szCs w:val="16"/>
              </w:rPr>
              <w:t>N</w:t>
            </w:r>
            <w:r w:rsidR="005251A2">
              <w:rPr>
                <w:rFonts w:ascii="Arial" w:hAnsi="Arial" w:cs="Arial"/>
                <w:sz w:val="16"/>
                <w:szCs w:val="16"/>
              </w:rPr>
              <w:t>one</w:t>
            </w:r>
          </w:p>
        </w:tc>
        <w:tc>
          <w:tcPr>
            <w:tcW w:w="1773" w:type="dxa"/>
            <w:hideMark/>
          </w:tcPr>
          <w:p w14:paraId="7CAC5BAD" w14:textId="211DCE2B" w:rsidR="005251A2" w:rsidRDefault="009D0D9E">
            <w:pPr>
              <w:rPr>
                <w:rFonts w:ascii="Arial" w:hAnsi="Arial" w:cs="Arial"/>
                <w:sz w:val="16"/>
                <w:szCs w:val="16"/>
              </w:rPr>
            </w:pPr>
            <w:r>
              <w:rPr>
                <w:rFonts w:ascii="Arial" w:hAnsi="Arial" w:cs="Arial"/>
                <w:sz w:val="16"/>
                <w:szCs w:val="16"/>
              </w:rPr>
              <w:t>N</w:t>
            </w:r>
            <w:r w:rsidR="005251A2">
              <w:rPr>
                <w:rFonts w:ascii="Arial" w:hAnsi="Arial" w:cs="Arial"/>
                <w:sz w:val="16"/>
                <w:szCs w:val="16"/>
              </w:rPr>
              <w:t>one</w:t>
            </w:r>
          </w:p>
        </w:tc>
        <w:tc>
          <w:tcPr>
            <w:tcW w:w="1525" w:type="dxa"/>
            <w:hideMark/>
          </w:tcPr>
          <w:p w14:paraId="7B460710" w14:textId="77777777" w:rsidR="005251A2" w:rsidRPr="00887948" w:rsidRDefault="005251A2">
            <w:pPr>
              <w:rPr>
                <w:rFonts w:ascii="Arial" w:hAnsi="Arial" w:cs="Arial"/>
                <w:sz w:val="16"/>
                <w:szCs w:val="16"/>
              </w:rPr>
            </w:pPr>
            <w:r w:rsidRPr="00887948">
              <w:rPr>
                <w:rFonts w:ascii="Arial" w:hAnsi="Arial" w:cs="Arial"/>
                <w:sz w:val="16"/>
                <w:szCs w:val="16"/>
              </w:rPr>
              <w:t xml:space="preserve">Only on non-interfering basis (NIB) </w:t>
            </w:r>
          </w:p>
        </w:tc>
        <w:tc>
          <w:tcPr>
            <w:tcW w:w="1290" w:type="dxa"/>
            <w:hideMark/>
          </w:tcPr>
          <w:p w14:paraId="4889DD89" w14:textId="055ECE84" w:rsidR="00C56965" w:rsidRPr="00887948" w:rsidRDefault="005251A2">
            <w:pPr>
              <w:rPr>
                <w:rFonts w:ascii="Arial" w:hAnsi="Arial" w:cs="Arial"/>
                <w:sz w:val="16"/>
                <w:szCs w:val="16"/>
              </w:rPr>
            </w:pPr>
            <w:r w:rsidRPr="00887948">
              <w:rPr>
                <w:rFonts w:ascii="Arial" w:hAnsi="Arial" w:cs="Arial"/>
                <w:sz w:val="16"/>
                <w:szCs w:val="16"/>
              </w:rPr>
              <w:t>For low rate links</w:t>
            </w:r>
            <w:r w:rsidR="007610A7" w:rsidRPr="00887948">
              <w:t xml:space="preserve"> </w:t>
            </w:r>
            <w:r w:rsidR="007610A7" w:rsidRPr="00887948">
              <w:rPr>
                <w:rFonts w:ascii="Arial" w:hAnsi="Arial" w:cs="Arial"/>
                <w:sz w:val="16"/>
                <w:szCs w:val="16"/>
              </w:rPr>
              <w:t>Footnote 3 applies</w:t>
            </w:r>
            <w:r w:rsidR="007610A7" w:rsidRPr="00887948">
              <w:rPr>
                <w:rFonts w:ascii="Arial" w:hAnsi="Arial" w:cs="Arial"/>
                <w:color w:val="000000" w:themeColor="text1"/>
                <w:sz w:val="16"/>
                <w:szCs w:val="16"/>
              </w:rPr>
              <w:t xml:space="preserve">.  </w:t>
            </w:r>
          </w:p>
        </w:tc>
      </w:tr>
      <w:tr w:rsidR="00C53742" w14:paraId="74F9A4BE" w14:textId="77777777" w:rsidTr="00357C90">
        <w:trPr>
          <w:trHeight w:val="1700"/>
        </w:trPr>
        <w:tc>
          <w:tcPr>
            <w:tcW w:w="1809" w:type="dxa"/>
            <w:hideMark/>
          </w:tcPr>
          <w:p w14:paraId="078E1151" w14:textId="77777777" w:rsidR="00C53742" w:rsidRDefault="00C53742" w:rsidP="00C53742">
            <w:pPr>
              <w:rPr>
                <w:rFonts w:ascii="Arial" w:hAnsi="Arial" w:cs="Arial"/>
                <w:sz w:val="16"/>
                <w:szCs w:val="16"/>
              </w:rPr>
            </w:pPr>
            <w:r>
              <w:rPr>
                <w:rFonts w:ascii="Arial" w:hAnsi="Arial" w:cs="Arial"/>
                <w:sz w:val="16"/>
                <w:szCs w:val="16"/>
              </w:rPr>
              <w:t>3.2  2025-2110 MHz</w:t>
            </w:r>
          </w:p>
        </w:tc>
        <w:tc>
          <w:tcPr>
            <w:tcW w:w="1195" w:type="dxa"/>
            <w:hideMark/>
          </w:tcPr>
          <w:p w14:paraId="703B05FF" w14:textId="77777777" w:rsidR="00C53742" w:rsidRDefault="00C53742" w:rsidP="00C53742">
            <w:pPr>
              <w:rPr>
                <w:rFonts w:ascii="Arial" w:hAnsi="Arial" w:cs="Arial"/>
                <w:sz w:val="16"/>
                <w:szCs w:val="16"/>
              </w:rPr>
            </w:pPr>
            <w:r>
              <w:rPr>
                <w:rFonts w:ascii="Arial" w:hAnsi="Arial" w:cs="Arial"/>
                <w:sz w:val="16"/>
                <w:szCs w:val="16"/>
              </w:rPr>
              <w:t>High rate, with MGA/HGA</w:t>
            </w:r>
          </w:p>
        </w:tc>
        <w:tc>
          <w:tcPr>
            <w:tcW w:w="1195" w:type="dxa"/>
            <w:hideMark/>
          </w:tcPr>
          <w:p w14:paraId="236202F9" w14:textId="77777777" w:rsidR="00C53742" w:rsidRDefault="00C53742" w:rsidP="00C53742">
            <w:pPr>
              <w:rPr>
                <w:rFonts w:ascii="Arial" w:hAnsi="Arial" w:cs="Arial"/>
                <w:sz w:val="16"/>
                <w:szCs w:val="16"/>
              </w:rPr>
            </w:pPr>
            <w:r>
              <w:rPr>
                <w:rFonts w:ascii="Arial" w:hAnsi="Arial" w:cs="Arial"/>
                <w:sz w:val="16"/>
                <w:szCs w:val="16"/>
              </w:rPr>
              <w:t>Required with small beamwidth (A)</w:t>
            </w:r>
          </w:p>
        </w:tc>
        <w:tc>
          <w:tcPr>
            <w:tcW w:w="1010" w:type="dxa"/>
            <w:hideMark/>
          </w:tcPr>
          <w:p w14:paraId="0218BD56" w14:textId="494252FE" w:rsidR="00C53742" w:rsidRDefault="00C53742" w:rsidP="00C53742">
            <w:pPr>
              <w:rPr>
                <w:rFonts w:ascii="Arial" w:hAnsi="Arial" w:cs="Arial"/>
                <w:sz w:val="16"/>
                <w:szCs w:val="16"/>
              </w:rPr>
            </w:pPr>
            <w:r>
              <w:rPr>
                <w:rFonts w:ascii="Arial" w:hAnsi="Arial" w:cs="Arial"/>
                <w:sz w:val="16"/>
                <w:szCs w:val="16"/>
              </w:rPr>
              <w:t>Small</w:t>
            </w:r>
          </w:p>
        </w:tc>
        <w:tc>
          <w:tcPr>
            <w:tcW w:w="1808" w:type="dxa"/>
            <w:hideMark/>
          </w:tcPr>
          <w:p w14:paraId="0A244C89" w14:textId="77777777" w:rsidR="00C53742" w:rsidRDefault="00C53742" w:rsidP="00C53742">
            <w:pPr>
              <w:rPr>
                <w:rFonts w:ascii="Arial" w:hAnsi="Arial" w:cs="Arial"/>
                <w:sz w:val="16"/>
                <w:szCs w:val="16"/>
              </w:rPr>
            </w:pPr>
            <w:r>
              <w:rPr>
                <w:rFonts w:ascii="Arial" w:hAnsi="Arial" w:cs="Arial"/>
                <w:sz w:val="16"/>
                <w:szCs w:val="16"/>
              </w:rPr>
              <w:t>If the lander carries an S-Band E-S receiver (Note: Deep space E-to-S is restricted by IMT2000) it is possible to modify the receiver to operate at extended frequencies.</w:t>
            </w:r>
          </w:p>
        </w:tc>
        <w:tc>
          <w:tcPr>
            <w:tcW w:w="1815" w:type="dxa"/>
            <w:hideMark/>
          </w:tcPr>
          <w:p w14:paraId="2D98D168" w14:textId="77777777" w:rsidR="00C53742" w:rsidRDefault="00C53742" w:rsidP="00C53742">
            <w:pPr>
              <w:rPr>
                <w:rFonts w:ascii="Arial" w:hAnsi="Arial" w:cs="Arial"/>
                <w:sz w:val="16"/>
                <w:szCs w:val="16"/>
              </w:rPr>
            </w:pPr>
            <w:r>
              <w:rPr>
                <w:rFonts w:ascii="Arial" w:hAnsi="Arial" w:cs="Arial"/>
                <w:sz w:val="16"/>
                <w:szCs w:val="16"/>
              </w:rPr>
              <w:t xml:space="preserve">If the orbiter carries S-Band E-S, the S-Band local link transmitter could saturate the S-Band E-S receiver unless there is adequate isolation. </w:t>
            </w:r>
          </w:p>
        </w:tc>
        <w:tc>
          <w:tcPr>
            <w:tcW w:w="1773" w:type="dxa"/>
            <w:hideMark/>
          </w:tcPr>
          <w:p w14:paraId="5AA63EA3" w14:textId="188B79D5" w:rsidR="00C53742" w:rsidRDefault="00C53742" w:rsidP="00C53742">
            <w:pPr>
              <w:rPr>
                <w:rFonts w:ascii="Arial" w:hAnsi="Arial" w:cs="Arial"/>
                <w:sz w:val="16"/>
                <w:szCs w:val="16"/>
              </w:rPr>
            </w:pPr>
            <w:r>
              <w:rPr>
                <w:rFonts w:ascii="Arial" w:hAnsi="Arial" w:cs="Arial"/>
                <w:sz w:val="16"/>
                <w:szCs w:val="16"/>
              </w:rPr>
              <w:t>None</w:t>
            </w:r>
          </w:p>
        </w:tc>
        <w:tc>
          <w:tcPr>
            <w:tcW w:w="1525" w:type="dxa"/>
            <w:hideMark/>
          </w:tcPr>
          <w:p w14:paraId="36BDE931" w14:textId="77777777" w:rsidR="00C53742" w:rsidRDefault="00C53742" w:rsidP="00C53742">
            <w:pPr>
              <w:rPr>
                <w:rFonts w:ascii="Arial" w:hAnsi="Arial" w:cs="Arial"/>
                <w:sz w:val="16"/>
                <w:szCs w:val="16"/>
              </w:rPr>
            </w:pPr>
            <w:r>
              <w:rPr>
                <w:rFonts w:ascii="Arial" w:hAnsi="Arial" w:cs="Arial"/>
                <w:sz w:val="16"/>
                <w:szCs w:val="16"/>
              </w:rPr>
              <w:t>Coordination is easier, as the band is allocated to SRS E-S, near Earth, where similar transmissions operate, although at lower power.</w:t>
            </w:r>
          </w:p>
        </w:tc>
        <w:tc>
          <w:tcPr>
            <w:tcW w:w="1290" w:type="dxa"/>
            <w:hideMark/>
          </w:tcPr>
          <w:p w14:paraId="2EA7C33C" w14:textId="0AF686CD" w:rsidR="00C53742" w:rsidRDefault="00C53742" w:rsidP="00C53742">
            <w:pPr>
              <w:rPr>
                <w:rFonts w:ascii="Arial" w:hAnsi="Arial" w:cs="Arial"/>
                <w:sz w:val="16"/>
                <w:szCs w:val="16"/>
              </w:rPr>
            </w:pPr>
            <w:r>
              <w:rPr>
                <w:rFonts w:ascii="Arial" w:hAnsi="Arial" w:cs="Arial"/>
                <w:sz w:val="16"/>
                <w:szCs w:val="16"/>
              </w:rPr>
              <w:t xml:space="preserve">For high rate links. Can't share X-Band equipment. </w:t>
            </w:r>
          </w:p>
        </w:tc>
      </w:tr>
      <w:tr w:rsidR="00C53742" w14:paraId="33ACB6AD" w14:textId="77777777" w:rsidTr="00357C90">
        <w:trPr>
          <w:trHeight w:val="1700"/>
        </w:trPr>
        <w:tc>
          <w:tcPr>
            <w:tcW w:w="1809" w:type="dxa"/>
          </w:tcPr>
          <w:p w14:paraId="1A689163" w14:textId="128393A0" w:rsidR="00C53742" w:rsidRPr="007759C5" w:rsidRDefault="00C53742" w:rsidP="00C53742">
            <w:pPr>
              <w:rPr>
                <w:rFonts w:ascii="Arial" w:hAnsi="Arial" w:cs="Arial"/>
                <w:sz w:val="16"/>
                <w:szCs w:val="16"/>
              </w:rPr>
            </w:pPr>
            <w:r w:rsidRPr="007759C5">
              <w:rPr>
                <w:rFonts w:ascii="Arial" w:hAnsi="Arial" w:cs="Arial"/>
                <w:color w:val="000000" w:themeColor="text1"/>
                <w:sz w:val="16"/>
                <w:szCs w:val="16"/>
              </w:rPr>
              <w:t>3.3 2483</w:t>
            </w:r>
            <w:r w:rsidR="00AD64AB" w:rsidRPr="007759C5">
              <w:rPr>
                <w:rFonts w:ascii="Arial" w:hAnsi="Arial" w:cs="Arial"/>
                <w:color w:val="000000" w:themeColor="text1"/>
                <w:sz w:val="16"/>
                <w:szCs w:val="16"/>
              </w:rPr>
              <w:t>.5</w:t>
            </w:r>
            <w:r w:rsidRPr="007759C5">
              <w:rPr>
                <w:rFonts w:ascii="Arial" w:hAnsi="Arial" w:cs="Arial"/>
                <w:color w:val="000000" w:themeColor="text1"/>
                <w:sz w:val="16"/>
                <w:szCs w:val="16"/>
              </w:rPr>
              <w:t>-2500 MHz</w:t>
            </w:r>
          </w:p>
        </w:tc>
        <w:tc>
          <w:tcPr>
            <w:tcW w:w="1195" w:type="dxa"/>
          </w:tcPr>
          <w:p w14:paraId="389E4055" w14:textId="2275F109" w:rsidR="00C53742" w:rsidRPr="007759C5" w:rsidRDefault="00C53742" w:rsidP="00C53742">
            <w:pPr>
              <w:rPr>
                <w:rFonts w:ascii="Arial" w:hAnsi="Arial" w:cs="Arial"/>
                <w:sz w:val="16"/>
                <w:szCs w:val="16"/>
              </w:rPr>
            </w:pPr>
            <w:r w:rsidRPr="007759C5">
              <w:rPr>
                <w:rFonts w:ascii="Arial" w:hAnsi="Arial" w:cs="Arial"/>
                <w:color w:val="000000" w:themeColor="text1"/>
                <w:sz w:val="16"/>
                <w:szCs w:val="16"/>
              </w:rPr>
              <w:t>Low rate with LGA, High rate with MGA</w:t>
            </w:r>
          </w:p>
        </w:tc>
        <w:tc>
          <w:tcPr>
            <w:tcW w:w="1195" w:type="dxa"/>
          </w:tcPr>
          <w:p w14:paraId="2A16CDA7" w14:textId="1F553243" w:rsidR="00C53742" w:rsidRPr="007759C5" w:rsidRDefault="00C53742" w:rsidP="00C53742">
            <w:pPr>
              <w:rPr>
                <w:rFonts w:ascii="Arial" w:hAnsi="Arial" w:cs="Arial"/>
                <w:sz w:val="16"/>
                <w:szCs w:val="16"/>
              </w:rPr>
            </w:pPr>
            <w:r w:rsidRPr="007759C5">
              <w:rPr>
                <w:rFonts w:ascii="Arial" w:hAnsi="Arial" w:cs="Arial"/>
                <w:color w:val="000000" w:themeColor="text1"/>
                <w:sz w:val="16"/>
                <w:szCs w:val="16"/>
              </w:rPr>
              <w:t>Not required with LGA</w:t>
            </w:r>
          </w:p>
        </w:tc>
        <w:tc>
          <w:tcPr>
            <w:tcW w:w="1010" w:type="dxa"/>
          </w:tcPr>
          <w:p w14:paraId="47DC522A" w14:textId="4F5DFBF4" w:rsidR="00C53742" w:rsidRPr="007759C5" w:rsidRDefault="00C53742" w:rsidP="00C53742">
            <w:pPr>
              <w:rPr>
                <w:rFonts w:ascii="Arial" w:hAnsi="Arial" w:cs="Arial"/>
                <w:sz w:val="16"/>
                <w:szCs w:val="16"/>
              </w:rPr>
            </w:pPr>
          </w:p>
        </w:tc>
        <w:tc>
          <w:tcPr>
            <w:tcW w:w="1808" w:type="dxa"/>
          </w:tcPr>
          <w:p w14:paraId="6A48EE92" w14:textId="4C5421B7" w:rsidR="00C53742" w:rsidRPr="007759C5" w:rsidRDefault="00C53742" w:rsidP="00C53742">
            <w:pPr>
              <w:rPr>
                <w:rFonts w:ascii="Arial" w:hAnsi="Arial" w:cs="Arial"/>
                <w:sz w:val="16"/>
                <w:szCs w:val="16"/>
              </w:rPr>
            </w:pPr>
            <w:r w:rsidRPr="007759C5">
              <w:rPr>
                <w:rFonts w:ascii="Arial" w:hAnsi="Arial" w:cs="Arial"/>
                <w:color w:val="000000" w:themeColor="text1"/>
                <w:sz w:val="16"/>
                <w:szCs w:val="16"/>
              </w:rPr>
              <w:t>None</w:t>
            </w:r>
          </w:p>
        </w:tc>
        <w:tc>
          <w:tcPr>
            <w:tcW w:w="1815" w:type="dxa"/>
          </w:tcPr>
          <w:p w14:paraId="0AF544AA" w14:textId="2ACB1793" w:rsidR="00C53742" w:rsidRPr="007759C5" w:rsidRDefault="00C53742" w:rsidP="00C53742">
            <w:pPr>
              <w:rPr>
                <w:rFonts w:ascii="Arial" w:hAnsi="Arial" w:cs="Arial"/>
                <w:sz w:val="16"/>
                <w:szCs w:val="16"/>
              </w:rPr>
            </w:pPr>
            <w:r w:rsidRPr="007759C5">
              <w:rPr>
                <w:rFonts w:ascii="Arial" w:hAnsi="Arial" w:cs="Arial"/>
                <w:color w:val="000000" w:themeColor="text1"/>
                <w:sz w:val="16"/>
                <w:szCs w:val="16"/>
              </w:rPr>
              <w:t>None</w:t>
            </w:r>
          </w:p>
        </w:tc>
        <w:tc>
          <w:tcPr>
            <w:tcW w:w="1773" w:type="dxa"/>
          </w:tcPr>
          <w:p w14:paraId="7E57D744" w14:textId="63979F06" w:rsidR="00C53742" w:rsidRPr="007759C5" w:rsidRDefault="00C53742" w:rsidP="00C53742">
            <w:pPr>
              <w:rPr>
                <w:rFonts w:ascii="Arial" w:hAnsi="Arial" w:cs="Arial"/>
                <w:sz w:val="16"/>
                <w:szCs w:val="16"/>
              </w:rPr>
            </w:pPr>
          </w:p>
        </w:tc>
        <w:tc>
          <w:tcPr>
            <w:tcW w:w="1525" w:type="dxa"/>
          </w:tcPr>
          <w:p w14:paraId="0AEA3DAC" w14:textId="362F9BB2" w:rsidR="00C53742" w:rsidRPr="007759C5" w:rsidRDefault="00C53742" w:rsidP="00C53742">
            <w:pPr>
              <w:rPr>
                <w:rFonts w:ascii="Arial" w:hAnsi="Arial" w:cs="Arial"/>
                <w:sz w:val="16"/>
                <w:szCs w:val="16"/>
              </w:rPr>
            </w:pPr>
            <w:r w:rsidRPr="007759C5">
              <w:rPr>
                <w:rFonts w:ascii="Arial" w:hAnsi="Arial" w:cs="Arial"/>
                <w:color w:val="000000" w:themeColor="text1"/>
                <w:sz w:val="16"/>
                <w:szCs w:val="16"/>
              </w:rPr>
              <w:t>The band is allocated to MSS and RDSS within Earth. A NIB proxi test would be required, in the outdoor test zone on Earth (low power) when needed</w:t>
            </w:r>
          </w:p>
        </w:tc>
        <w:tc>
          <w:tcPr>
            <w:tcW w:w="1290" w:type="dxa"/>
          </w:tcPr>
          <w:p w14:paraId="574CAD99" w14:textId="3015BA93" w:rsidR="00C53742" w:rsidRPr="007759C5" w:rsidRDefault="00C53742" w:rsidP="00C53742">
            <w:pPr>
              <w:rPr>
                <w:rFonts w:ascii="Arial" w:hAnsi="Arial" w:cs="Arial"/>
                <w:sz w:val="16"/>
                <w:szCs w:val="16"/>
              </w:rPr>
            </w:pPr>
            <w:r w:rsidRPr="007759C5">
              <w:rPr>
                <w:rFonts w:ascii="Arial" w:hAnsi="Arial" w:cs="Arial"/>
                <w:color w:val="000000" w:themeColor="text1"/>
                <w:sz w:val="16"/>
                <w:szCs w:val="16"/>
              </w:rPr>
              <w:t>For low and medium rate links</w:t>
            </w:r>
          </w:p>
        </w:tc>
      </w:tr>
      <w:tr w:rsidR="00C53742" w14:paraId="459DB052" w14:textId="77777777" w:rsidTr="00357C90">
        <w:trPr>
          <w:trHeight w:val="1700"/>
        </w:trPr>
        <w:tc>
          <w:tcPr>
            <w:tcW w:w="1809" w:type="dxa"/>
          </w:tcPr>
          <w:p w14:paraId="607B7ED6" w14:textId="3E1BF03A" w:rsidR="00C53742" w:rsidRPr="00C53742" w:rsidRDefault="00C53742" w:rsidP="00C53742">
            <w:pPr>
              <w:rPr>
                <w:rFonts w:ascii="Arial" w:hAnsi="Arial" w:cs="Arial"/>
                <w:sz w:val="16"/>
                <w:szCs w:val="16"/>
              </w:rPr>
            </w:pPr>
            <w:r>
              <w:rPr>
                <w:rFonts w:ascii="Arial" w:hAnsi="Arial" w:cs="Arial"/>
                <w:sz w:val="16"/>
                <w:szCs w:val="16"/>
              </w:rPr>
              <w:t>3.</w:t>
            </w:r>
            <w:r w:rsidRPr="00C53742">
              <w:rPr>
                <w:rFonts w:ascii="Arial" w:hAnsi="Arial" w:cs="Arial"/>
                <w:color w:val="000000" w:themeColor="text1"/>
                <w:sz w:val="16"/>
                <w:szCs w:val="16"/>
              </w:rPr>
              <w:t>4</w:t>
            </w:r>
            <w:r>
              <w:rPr>
                <w:rFonts w:ascii="Arial" w:hAnsi="Arial" w:cs="Arial"/>
                <w:sz w:val="16"/>
                <w:szCs w:val="16"/>
              </w:rPr>
              <w:t xml:space="preserve">  7190-7235 MHz</w:t>
            </w:r>
          </w:p>
        </w:tc>
        <w:tc>
          <w:tcPr>
            <w:tcW w:w="1195" w:type="dxa"/>
          </w:tcPr>
          <w:p w14:paraId="7CBDCA74" w14:textId="1722DF64" w:rsidR="00C53742" w:rsidRPr="00C53742" w:rsidRDefault="00C53742" w:rsidP="00C53742">
            <w:pPr>
              <w:rPr>
                <w:rFonts w:ascii="Arial" w:hAnsi="Arial" w:cs="Arial"/>
                <w:color w:val="000000" w:themeColor="text1"/>
                <w:sz w:val="16"/>
                <w:szCs w:val="16"/>
              </w:rPr>
            </w:pPr>
            <w:r>
              <w:rPr>
                <w:rFonts w:ascii="Arial" w:hAnsi="Arial" w:cs="Arial"/>
                <w:sz w:val="16"/>
                <w:szCs w:val="16"/>
              </w:rPr>
              <w:t>Higher rate, with HGA</w:t>
            </w:r>
          </w:p>
        </w:tc>
        <w:tc>
          <w:tcPr>
            <w:tcW w:w="1195" w:type="dxa"/>
          </w:tcPr>
          <w:p w14:paraId="180CC7DE" w14:textId="5B2F8F62" w:rsidR="00C53742" w:rsidRPr="00C53742" w:rsidRDefault="00C53742" w:rsidP="00C53742">
            <w:pPr>
              <w:rPr>
                <w:rFonts w:ascii="Arial" w:hAnsi="Arial" w:cs="Arial"/>
                <w:color w:val="000000" w:themeColor="text1"/>
                <w:sz w:val="16"/>
                <w:szCs w:val="16"/>
              </w:rPr>
            </w:pPr>
            <w:r>
              <w:rPr>
                <w:rFonts w:ascii="Arial" w:hAnsi="Arial" w:cs="Arial"/>
                <w:sz w:val="16"/>
                <w:szCs w:val="16"/>
              </w:rPr>
              <w:t>Required with smaller beamwidth (1/4 A)</w:t>
            </w:r>
          </w:p>
        </w:tc>
        <w:tc>
          <w:tcPr>
            <w:tcW w:w="1010" w:type="dxa"/>
          </w:tcPr>
          <w:p w14:paraId="3D5C4FB6" w14:textId="74AE9B0F" w:rsidR="00C53742" w:rsidRPr="00C53742" w:rsidRDefault="00C53742" w:rsidP="00C53742">
            <w:pPr>
              <w:rPr>
                <w:rFonts w:ascii="Arial" w:hAnsi="Arial" w:cs="Arial"/>
                <w:color w:val="000000" w:themeColor="text1"/>
                <w:sz w:val="16"/>
                <w:szCs w:val="16"/>
              </w:rPr>
            </w:pPr>
            <w:r>
              <w:rPr>
                <w:rFonts w:ascii="Arial" w:hAnsi="Arial" w:cs="Arial"/>
                <w:sz w:val="16"/>
                <w:szCs w:val="16"/>
              </w:rPr>
              <w:t>Smaller</w:t>
            </w:r>
          </w:p>
        </w:tc>
        <w:tc>
          <w:tcPr>
            <w:tcW w:w="1808" w:type="dxa"/>
          </w:tcPr>
          <w:p w14:paraId="196ADE93" w14:textId="5C0F3FBE" w:rsidR="00C53742" w:rsidRPr="00C53742" w:rsidRDefault="00C53742" w:rsidP="00C53742">
            <w:pPr>
              <w:rPr>
                <w:rFonts w:ascii="Arial" w:hAnsi="Arial" w:cs="Arial"/>
                <w:color w:val="000000" w:themeColor="text1"/>
                <w:sz w:val="16"/>
                <w:szCs w:val="16"/>
              </w:rPr>
            </w:pPr>
            <w:r>
              <w:rPr>
                <w:rFonts w:ascii="Arial" w:hAnsi="Arial" w:cs="Arial"/>
                <w:sz w:val="16"/>
                <w:szCs w:val="16"/>
              </w:rPr>
              <w:t>Possible to modify the X-Band E-to-S receiver to operate at extended frequencies.</w:t>
            </w:r>
          </w:p>
        </w:tc>
        <w:tc>
          <w:tcPr>
            <w:tcW w:w="1815" w:type="dxa"/>
          </w:tcPr>
          <w:p w14:paraId="33E95EA2" w14:textId="2916EB95" w:rsidR="00C53742" w:rsidRPr="00C53742" w:rsidRDefault="00C53742" w:rsidP="00C53742">
            <w:pPr>
              <w:rPr>
                <w:rFonts w:ascii="Arial" w:hAnsi="Arial" w:cs="Arial"/>
                <w:color w:val="000000" w:themeColor="text1"/>
                <w:sz w:val="16"/>
                <w:szCs w:val="16"/>
              </w:rPr>
            </w:pPr>
            <w:r>
              <w:rPr>
                <w:rFonts w:ascii="Arial" w:hAnsi="Arial" w:cs="Arial"/>
                <w:sz w:val="16"/>
                <w:szCs w:val="16"/>
              </w:rPr>
              <w:t>The orbiter X-Band local link transmitter could saturate an orbiter X-Band E-S receiver unless there is adequate isolation.</w:t>
            </w:r>
          </w:p>
        </w:tc>
        <w:tc>
          <w:tcPr>
            <w:tcW w:w="1773" w:type="dxa"/>
          </w:tcPr>
          <w:p w14:paraId="1AE02D4B" w14:textId="32D17B84" w:rsidR="00C53742" w:rsidRPr="00C53742" w:rsidRDefault="00C53742" w:rsidP="00C53742">
            <w:pPr>
              <w:rPr>
                <w:rFonts w:ascii="Arial" w:hAnsi="Arial" w:cs="Arial"/>
                <w:color w:val="000000" w:themeColor="text1"/>
                <w:sz w:val="16"/>
                <w:szCs w:val="16"/>
              </w:rPr>
            </w:pPr>
            <w:r>
              <w:rPr>
                <w:rFonts w:ascii="Arial" w:hAnsi="Arial" w:cs="Arial"/>
                <w:sz w:val="16"/>
                <w:szCs w:val="16"/>
              </w:rPr>
              <w:t>None</w:t>
            </w:r>
          </w:p>
        </w:tc>
        <w:tc>
          <w:tcPr>
            <w:tcW w:w="1525" w:type="dxa"/>
          </w:tcPr>
          <w:p w14:paraId="253651D1" w14:textId="21CF8670" w:rsidR="00C53742" w:rsidRPr="00C53742" w:rsidRDefault="00C53742" w:rsidP="00C53742">
            <w:pPr>
              <w:rPr>
                <w:rFonts w:ascii="Arial" w:hAnsi="Arial" w:cs="Arial"/>
                <w:color w:val="000000" w:themeColor="text1"/>
                <w:sz w:val="16"/>
                <w:szCs w:val="16"/>
              </w:rPr>
            </w:pPr>
            <w:r>
              <w:rPr>
                <w:rFonts w:ascii="Arial" w:hAnsi="Arial" w:cs="Arial"/>
                <w:sz w:val="16"/>
                <w:szCs w:val="16"/>
              </w:rPr>
              <w:t>High power transmission in urban area is restricted to protect fixed and mobile services. A lesser problem in rural areas.</w:t>
            </w:r>
          </w:p>
        </w:tc>
        <w:tc>
          <w:tcPr>
            <w:tcW w:w="1290" w:type="dxa"/>
          </w:tcPr>
          <w:p w14:paraId="2FED81EA" w14:textId="12235284" w:rsidR="00C53742" w:rsidRPr="00C53742" w:rsidRDefault="00C53742" w:rsidP="00C53742">
            <w:pPr>
              <w:rPr>
                <w:rFonts w:ascii="Arial" w:hAnsi="Arial" w:cs="Arial"/>
                <w:color w:val="000000" w:themeColor="text1"/>
                <w:sz w:val="16"/>
                <w:szCs w:val="16"/>
              </w:rPr>
            </w:pPr>
            <w:r>
              <w:rPr>
                <w:rFonts w:ascii="Arial" w:hAnsi="Arial" w:cs="Arial"/>
                <w:sz w:val="16"/>
                <w:szCs w:val="16"/>
              </w:rPr>
              <w:t>For high rate links. Can share X-Band equipment. Must avoid self-interference to the X-Band E-to-S link</w:t>
            </w:r>
          </w:p>
        </w:tc>
      </w:tr>
      <w:tr w:rsidR="00C53742" w14:paraId="07D88B7B" w14:textId="77777777" w:rsidTr="00357C90">
        <w:trPr>
          <w:trHeight w:val="1700"/>
        </w:trPr>
        <w:tc>
          <w:tcPr>
            <w:tcW w:w="1809" w:type="dxa"/>
            <w:hideMark/>
          </w:tcPr>
          <w:p w14:paraId="283205F6" w14:textId="4B53F1E3" w:rsidR="00C53742" w:rsidRDefault="00C53742" w:rsidP="00C53742">
            <w:pPr>
              <w:rPr>
                <w:rFonts w:ascii="Arial" w:hAnsi="Arial" w:cs="Arial"/>
                <w:sz w:val="16"/>
                <w:szCs w:val="16"/>
              </w:rPr>
            </w:pPr>
            <w:r>
              <w:rPr>
                <w:rFonts w:ascii="Arial" w:hAnsi="Arial" w:cs="Arial"/>
                <w:sz w:val="16"/>
                <w:szCs w:val="16"/>
              </w:rPr>
              <w:t>3.</w:t>
            </w:r>
            <w:r w:rsidRPr="00C53742">
              <w:rPr>
                <w:rFonts w:ascii="Arial" w:hAnsi="Arial" w:cs="Arial"/>
                <w:color w:val="000000" w:themeColor="text1"/>
                <w:sz w:val="16"/>
                <w:szCs w:val="16"/>
              </w:rPr>
              <w:t>5</w:t>
            </w:r>
            <w:r>
              <w:rPr>
                <w:rFonts w:ascii="Arial" w:hAnsi="Arial" w:cs="Arial"/>
                <w:sz w:val="16"/>
                <w:szCs w:val="16"/>
              </w:rPr>
              <w:t xml:space="preserve">  14.5-15.35 GHz</w:t>
            </w:r>
          </w:p>
        </w:tc>
        <w:tc>
          <w:tcPr>
            <w:tcW w:w="1195" w:type="dxa"/>
            <w:hideMark/>
          </w:tcPr>
          <w:p w14:paraId="221B6870" w14:textId="5BDFECE8" w:rsidR="00C53742" w:rsidRDefault="00C53742" w:rsidP="00C53742">
            <w:pPr>
              <w:rPr>
                <w:rFonts w:ascii="Arial" w:hAnsi="Arial" w:cs="Arial"/>
                <w:sz w:val="16"/>
                <w:szCs w:val="16"/>
              </w:rPr>
            </w:pPr>
            <w:r>
              <w:rPr>
                <w:rFonts w:ascii="Arial" w:hAnsi="Arial" w:cs="Arial"/>
                <w:sz w:val="16"/>
                <w:szCs w:val="16"/>
              </w:rPr>
              <w:t>Higher rate than X-Band, with HGA</w:t>
            </w:r>
          </w:p>
        </w:tc>
        <w:tc>
          <w:tcPr>
            <w:tcW w:w="1195" w:type="dxa"/>
            <w:hideMark/>
          </w:tcPr>
          <w:p w14:paraId="108261C3" w14:textId="14263137" w:rsidR="00C53742" w:rsidRDefault="00C53742" w:rsidP="00C53742">
            <w:pPr>
              <w:rPr>
                <w:rFonts w:ascii="Arial" w:hAnsi="Arial" w:cs="Arial"/>
                <w:sz w:val="16"/>
                <w:szCs w:val="16"/>
              </w:rPr>
            </w:pPr>
            <w:r>
              <w:rPr>
                <w:rFonts w:ascii="Arial" w:hAnsi="Arial" w:cs="Arial"/>
                <w:sz w:val="16"/>
                <w:szCs w:val="16"/>
              </w:rPr>
              <w:t>Required with even smaller angle (1/8 A)</w:t>
            </w:r>
          </w:p>
        </w:tc>
        <w:tc>
          <w:tcPr>
            <w:tcW w:w="1010" w:type="dxa"/>
            <w:hideMark/>
          </w:tcPr>
          <w:p w14:paraId="74ED3DD8" w14:textId="1FE0293B" w:rsidR="00C53742" w:rsidRDefault="00C53742" w:rsidP="00C53742">
            <w:pPr>
              <w:rPr>
                <w:rFonts w:ascii="Arial" w:hAnsi="Arial" w:cs="Arial"/>
                <w:sz w:val="16"/>
                <w:szCs w:val="16"/>
              </w:rPr>
            </w:pPr>
            <w:r>
              <w:rPr>
                <w:rFonts w:ascii="Arial" w:hAnsi="Arial" w:cs="Arial"/>
                <w:sz w:val="16"/>
                <w:szCs w:val="16"/>
              </w:rPr>
              <w:t>Smaller than X-Band</w:t>
            </w:r>
          </w:p>
        </w:tc>
        <w:tc>
          <w:tcPr>
            <w:tcW w:w="1808" w:type="dxa"/>
            <w:hideMark/>
          </w:tcPr>
          <w:p w14:paraId="4C6A76A9" w14:textId="43AF6DB1" w:rsidR="00C53742" w:rsidRDefault="00C53742" w:rsidP="00C53742">
            <w:pPr>
              <w:rPr>
                <w:rFonts w:ascii="Arial" w:hAnsi="Arial" w:cs="Arial"/>
                <w:sz w:val="16"/>
                <w:szCs w:val="16"/>
              </w:rPr>
            </w:pPr>
            <w:r>
              <w:rPr>
                <w:rFonts w:ascii="Arial" w:hAnsi="Arial" w:cs="Arial"/>
                <w:sz w:val="16"/>
                <w:szCs w:val="16"/>
              </w:rPr>
              <w:t>None</w:t>
            </w:r>
          </w:p>
        </w:tc>
        <w:tc>
          <w:tcPr>
            <w:tcW w:w="1815" w:type="dxa"/>
            <w:hideMark/>
          </w:tcPr>
          <w:p w14:paraId="2B572084" w14:textId="4C31A79C" w:rsidR="00C53742" w:rsidRDefault="00C53742" w:rsidP="00C53742">
            <w:pPr>
              <w:rPr>
                <w:rFonts w:ascii="Arial" w:hAnsi="Arial" w:cs="Arial"/>
                <w:sz w:val="16"/>
                <w:szCs w:val="16"/>
              </w:rPr>
            </w:pPr>
            <w:r>
              <w:rPr>
                <w:rFonts w:ascii="Arial" w:hAnsi="Arial" w:cs="Arial"/>
                <w:sz w:val="16"/>
                <w:szCs w:val="16"/>
              </w:rPr>
              <w:t>None</w:t>
            </w:r>
          </w:p>
        </w:tc>
        <w:tc>
          <w:tcPr>
            <w:tcW w:w="1773" w:type="dxa"/>
            <w:hideMark/>
          </w:tcPr>
          <w:p w14:paraId="488729BD" w14:textId="6F573FCA" w:rsidR="00C53742" w:rsidRDefault="00C53742" w:rsidP="00C53742">
            <w:pPr>
              <w:rPr>
                <w:rFonts w:ascii="Arial" w:hAnsi="Arial" w:cs="Arial"/>
                <w:sz w:val="16"/>
                <w:szCs w:val="16"/>
              </w:rPr>
            </w:pPr>
            <w:r>
              <w:rPr>
                <w:rFonts w:ascii="Arial" w:hAnsi="Arial" w:cs="Arial"/>
                <w:sz w:val="16"/>
                <w:szCs w:val="16"/>
              </w:rPr>
              <w:t>None</w:t>
            </w:r>
          </w:p>
        </w:tc>
        <w:tc>
          <w:tcPr>
            <w:tcW w:w="1525" w:type="dxa"/>
            <w:hideMark/>
          </w:tcPr>
          <w:p w14:paraId="045923EF" w14:textId="3A5C686A" w:rsidR="00C53742" w:rsidRDefault="00C53742" w:rsidP="00C53742">
            <w:pPr>
              <w:rPr>
                <w:rFonts w:ascii="Arial" w:hAnsi="Arial" w:cs="Arial"/>
                <w:sz w:val="16"/>
                <w:szCs w:val="16"/>
              </w:rPr>
            </w:pPr>
            <w:r>
              <w:rPr>
                <w:rFonts w:ascii="Arial" w:hAnsi="Arial" w:cs="Arial"/>
                <w:sz w:val="16"/>
                <w:szCs w:val="16"/>
              </w:rPr>
              <w:t xml:space="preserve">NIB </w:t>
            </w:r>
          </w:p>
        </w:tc>
        <w:tc>
          <w:tcPr>
            <w:tcW w:w="1290" w:type="dxa"/>
            <w:hideMark/>
          </w:tcPr>
          <w:p w14:paraId="6AC44D5B" w14:textId="5B5DCC40" w:rsidR="00C53742" w:rsidRDefault="00C53742" w:rsidP="00C53742">
            <w:pPr>
              <w:rPr>
                <w:rFonts w:ascii="Arial" w:hAnsi="Arial" w:cs="Arial"/>
                <w:sz w:val="16"/>
                <w:szCs w:val="16"/>
              </w:rPr>
            </w:pPr>
            <w:r>
              <w:rPr>
                <w:rFonts w:ascii="Arial" w:hAnsi="Arial" w:cs="Arial"/>
                <w:sz w:val="16"/>
                <w:szCs w:val="16"/>
              </w:rPr>
              <w:t>For high rate links</w:t>
            </w:r>
          </w:p>
        </w:tc>
      </w:tr>
      <w:tr w:rsidR="00C53742" w14:paraId="3484F1EB" w14:textId="77777777" w:rsidTr="00357C90">
        <w:trPr>
          <w:trHeight w:val="945"/>
        </w:trPr>
        <w:tc>
          <w:tcPr>
            <w:tcW w:w="1809" w:type="dxa"/>
            <w:hideMark/>
          </w:tcPr>
          <w:p w14:paraId="196BA50F" w14:textId="7B940B1B" w:rsidR="00C53742" w:rsidRDefault="00C53742" w:rsidP="00C53742">
            <w:pPr>
              <w:rPr>
                <w:rFonts w:ascii="Arial" w:hAnsi="Arial" w:cs="Arial"/>
                <w:sz w:val="16"/>
                <w:szCs w:val="16"/>
              </w:rPr>
            </w:pPr>
            <w:r>
              <w:rPr>
                <w:rFonts w:ascii="Arial" w:hAnsi="Arial" w:cs="Arial"/>
                <w:sz w:val="16"/>
                <w:szCs w:val="16"/>
              </w:rPr>
              <w:t>3.</w:t>
            </w:r>
            <w:r w:rsidRPr="00C53742">
              <w:rPr>
                <w:rFonts w:ascii="Arial" w:hAnsi="Arial" w:cs="Arial"/>
                <w:color w:val="000000" w:themeColor="text1"/>
                <w:sz w:val="16"/>
                <w:szCs w:val="16"/>
              </w:rPr>
              <w:t>6</w:t>
            </w:r>
            <w:r>
              <w:rPr>
                <w:rFonts w:ascii="Arial" w:hAnsi="Arial" w:cs="Arial"/>
                <w:sz w:val="16"/>
                <w:szCs w:val="16"/>
              </w:rPr>
              <w:t xml:space="preserve">  22.55-23.55 GHz</w:t>
            </w:r>
          </w:p>
        </w:tc>
        <w:tc>
          <w:tcPr>
            <w:tcW w:w="1195" w:type="dxa"/>
            <w:hideMark/>
          </w:tcPr>
          <w:p w14:paraId="51A7ECD7" w14:textId="7DA4E364" w:rsidR="00C53742" w:rsidRDefault="00C53742" w:rsidP="00C53742">
            <w:pPr>
              <w:rPr>
                <w:rFonts w:ascii="Arial" w:hAnsi="Arial" w:cs="Arial"/>
                <w:sz w:val="16"/>
                <w:szCs w:val="16"/>
              </w:rPr>
            </w:pPr>
            <w:r>
              <w:rPr>
                <w:rFonts w:ascii="Arial" w:hAnsi="Arial" w:cs="Arial"/>
                <w:sz w:val="16"/>
                <w:szCs w:val="16"/>
              </w:rPr>
              <w:t>Very high rates, with HGA</w:t>
            </w:r>
          </w:p>
        </w:tc>
        <w:tc>
          <w:tcPr>
            <w:tcW w:w="1195" w:type="dxa"/>
            <w:hideMark/>
          </w:tcPr>
          <w:p w14:paraId="3235DD62" w14:textId="5734A305" w:rsidR="00C53742" w:rsidRDefault="00C53742" w:rsidP="00C53742">
            <w:pPr>
              <w:rPr>
                <w:rFonts w:ascii="Arial" w:hAnsi="Arial" w:cs="Arial"/>
                <w:sz w:val="16"/>
                <w:szCs w:val="16"/>
              </w:rPr>
            </w:pPr>
            <w:r>
              <w:rPr>
                <w:rFonts w:ascii="Arial" w:hAnsi="Arial" w:cs="Arial"/>
                <w:sz w:val="16"/>
                <w:szCs w:val="16"/>
              </w:rPr>
              <w:t>Required with even smaller angle (1/12 A)</w:t>
            </w:r>
          </w:p>
        </w:tc>
        <w:tc>
          <w:tcPr>
            <w:tcW w:w="1010" w:type="dxa"/>
            <w:hideMark/>
          </w:tcPr>
          <w:p w14:paraId="577AB3F2" w14:textId="66212712" w:rsidR="00C53742" w:rsidRDefault="00C53742" w:rsidP="00C53742">
            <w:pPr>
              <w:rPr>
                <w:rFonts w:ascii="Arial" w:hAnsi="Arial" w:cs="Arial"/>
                <w:sz w:val="16"/>
                <w:szCs w:val="16"/>
              </w:rPr>
            </w:pPr>
            <w:r>
              <w:rPr>
                <w:rFonts w:ascii="Arial" w:hAnsi="Arial" w:cs="Arial"/>
                <w:sz w:val="16"/>
                <w:szCs w:val="16"/>
              </w:rPr>
              <w:t>Smaller than Ku-Band</w:t>
            </w:r>
          </w:p>
        </w:tc>
        <w:tc>
          <w:tcPr>
            <w:tcW w:w="1808" w:type="dxa"/>
            <w:hideMark/>
          </w:tcPr>
          <w:p w14:paraId="19561F5C" w14:textId="05190AD9" w:rsidR="00C53742" w:rsidRDefault="00C53742" w:rsidP="00C53742">
            <w:pPr>
              <w:rPr>
                <w:rFonts w:ascii="Arial" w:hAnsi="Arial" w:cs="Arial"/>
                <w:sz w:val="16"/>
                <w:szCs w:val="16"/>
              </w:rPr>
            </w:pPr>
            <w:r>
              <w:rPr>
                <w:rFonts w:ascii="Arial" w:hAnsi="Arial" w:cs="Arial"/>
                <w:sz w:val="16"/>
                <w:szCs w:val="16"/>
              </w:rPr>
              <w:t>None</w:t>
            </w:r>
          </w:p>
        </w:tc>
        <w:tc>
          <w:tcPr>
            <w:tcW w:w="1815" w:type="dxa"/>
            <w:hideMark/>
          </w:tcPr>
          <w:p w14:paraId="17FDDB19" w14:textId="251FEC05" w:rsidR="00C53742" w:rsidRDefault="00C53742" w:rsidP="00C53742">
            <w:pPr>
              <w:rPr>
                <w:rFonts w:ascii="Arial" w:hAnsi="Arial" w:cs="Arial"/>
                <w:sz w:val="16"/>
                <w:szCs w:val="16"/>
              </w:rPr>
            </w:pPr>
            <w:r>
              <w:rPr>
                <w:rFonts w:ascii="Arial" w:hAnsi="Arial" w:cs="Arial"/>
                <w:sz w:val="16"/>
                <w:szCs w:val="16"/>
              </w:rPr>
              <w:t>None</w:t>
            </w:r>
          </w:p>
        </w:tc>
        <w:tc>
          <w:tcPr>
            <w:tcW w:w="1773" w:type="dxa"/>
            <w:hideMark/>
          </w:tcPr>
          <w:p w14:paraId="00CB1D49" w14:textId="39B7FDA7" w:rsidR="00C53742" w:rsidRDefault="00C53742" w:rsidP="00C53742">
            <w:pPr>
              <w:rPr>
                <w:rFonts w:ascii="Arial" w:hAnsi="Arial" w:cs="Arial"/>
                <w:sz w:val="16"/>
                <w:szCs w:val="16"/>
              </w:rPr>
            </w:pPr>
            <w:r>
              <w:rPr>
                <w:rFonts w:ascii="Arial" w:hAnsi="Arial" w:cs="Arial"/>
                <w:sz w:val="16"/>
                <w:szCs w:val="16"/>
              </w:rPr>
              <w:t>None</w:t>
            </w:r>
          </w:p>
        </w:tc>
        <w:tc>
          <w:tcPr>
            <w:tcW w:w="1525" w:type="dxa"/>
            <w:hideMark/>
          </w:tcPr>
          <w:p w14:paraId="0B2F2CC6" w14:textId="7E2E16C1" w:rsidR="00C53742" w:rsidRDefault="00C53742" w:rsidP="00C53742">
            <w:pPr>
              <w:rPr>
                <w:rFonts w:ascii="Arial" w:hAnsi="Arial" w:cs="Arial"/>
                <w:sz w:val="16"/>
                <w:szCs w:val="16"/>
              </w:rPr>
            </w:pPr>
            <w:r>
              <w:rPr>
                <w:rFonts w:ascii="Arial" w:hAnsi="Arial" w:cs="Arial"/>
                <w:sz w:val="16"/>
                <w:szCs w:val="16"/>
              </w:rPr>
              <w:t>Coordination is easier, as the 22.55-23.15 GHz band is allocated to SRS E-S</w:t>
            </w:r>
          </w:p>
        </w:tc>
        <w:tc>
          <w:tcPr>
            <w:tcW w:w="1290" w:type="dxa"/>
            <w:hideMark/>
          </w:tcPr>
          <w:p w14:paraId="2BD564B3" w14:textId="3281715A" w:rsidR="00C53742" w:rsidRDefault="00C53742" w:rsidP="00C53742">
            <w:pPr>
              <w:rPr>
                <w:rFonts w:ascii="Arial" w:hAnsi="Arial" w:cs="Arial"/>
                <w:sz w:val="16"/>
                <w:szCs w:val="16"/>
              </w:rPr>
            </w:pPr>
            <w:r>
              <w:rPr>
                <w:rFonts w:ascii="Arial" w:hAnsi="Arial" w:cs="Arial"/>
                <w:sz w:val="16"/>
                <w:szCs w:val="16"/>
              </w:rPr>
              <w:t>For very high rate links</w:t>
            </w:r>
          </w:p>
        </w:tc>
      </w:tr>
      <w:tr w:rsidR="00C53742" w14:paraId="23210087" w14:textId="77777777" w:rsidTr="0013644D">
        <w:trPr>
          <w:trHeight w:val="480"/>
        </w:trPr>
        <w:tc>
          <w:tcPr>
            <w:tcW w:w="1809" w:type="dxa"/>
            <w:shd w:val="clear" w:color="auto" w:fill="BFBFBF" w:themeFill="background1" w:themeFillShade="BF"/>
          </w:tcPr>
          <w:p w14:paraId="747A7B38" w14:textId="62577E05" w:rsidR="00C53742" w:rsidRDefault="00C53742" w:rsidP="00C53742">
            <w:pPr>
              <w:rPr>
                <w:rFonts w:ascii="Arial" w:hAnsi="Arial" w:cs="Arial"/>
                <w:sz w:val="16"/>
                <w:szCs w:val="16"/>
              </w:rPr>
            </w:pPr>
            <w:r>
              <w:rPr>
                <w:rFonts w:ascii="Arial" w:hAnsi="Arial" w:cs="Arial"/>
                <w:b/>
                <w:bCs/>
                <w:sz w:val="16"/>
                <w:szCs w:val="16"/>
              </w:rPr>
              <w:t>4.0 Surface-to-Orbit (Telemetry)</w:t>
            </w:r>
          </w:p>
        </w:tc>
        <w:tc>
          <w:tcPr>
            <w:tcW w:w="1195" w:type="dxa"/>
            <w:shd w:val="clear" w:color="auto" w:fill="BFBFBF" w:themeFill="background1" w:themeFillShade="BF"/>
          </w:tcPr>
          <w:p w14:paraId="19D60F0E" w14:textId="460E4FFC" w:rsidR="00C53742" w:rsidRDefault="00C53742" w:rsidP="00C53742">
            <w:pPr>
              <w:rPr>
                <w:rFonts w:ascii="Arial" w:hAnsi="Arial" w:cs="Arial"/>
                <w:sz w:val="16"/>
                <w:szCs w:val="16"/>
              </w:rPr>
            </w:pPr>
            <w:r>
              <w:rPr>
                <w:rFonts w:ascii="Arial" w:hAnsi="Arial" w:cs="Arial"/>
                <w:sz w:val="16"/>
                <w:szCs w:val="16"/>
              </w:rPr>
              <w:t> </w:t>
            </w:r>
          </w:p>
        </w:tc>
        <w:tc>
          <w:tcPr>
            <w:tcW w:w="1195" w:type="dxa"/>
            <w:shd w:val="clear" w:color="auto" w:fill="BFBFBF" w:themeFill="background1" w:themeFillShade="BF"/>
          </w:tcPr>
          <w:p w14:paraId="440C3B5E" w14:textId="03EB45AA" w:rsidR="00C53742" w:rsidRDefault="00C53742" w:rsidP="00C53742">
            <w:pPr>
              <w:rPr>
                <w:rFonts w:ascii="Arial" w:hAnsi="Arial" w:cs="Arial"/>
                <w:sz w:val="16"/>
                <w:szCs w:val="16"/>
              </w:rPr>
            </w:pPr>
            <w:r>
              <w:rPr>
                <w:rFonts w:ascii="Arial" w:hAnsi="Arial" w:cs="Arial"/>
                <w:sz w:val="16"/>
                <w:szCs w:val="16"/>
              </w:rPr>
              <w:t> </w:t>
            </w:r>
          </w:p>
        </w:tc>
        <w:tc>
          <w:tcPr>
            <w:tcW w:w="1010" w:type="dxa"/>
            <w:shd w:val="clear" w:color="auto" w:fill="BFBFBF" w:themeFill="background1" w:themeFillShade="BF"/>
          </w:tcPr>
          <w:p w14:paraId="244E503B" w14:textId="639FB1B7" w:rsidR="00C53742" w:rsidRDefault="00C53742" w:rsidP="00C53742">
            <w:pPr>
              <w:rPr>
                <w:rFonts w:ascii="Arial" w:hAnsi="Arial" w:cs="Arial"/>
                <w:sz w:val="16"/>
                <w:szCs w:val="16"/>
              </w:rPr>
            </w:pPr>
            <w:r>
              <w:rPr>
                <w:rFonts w:ascii="Arial" w:hAnsi="Arial" w:cs="Arial"/>
                <w:sz w:val="16"/>
                <w:szCs w:val="16"/>
              </w:rPr>
              <w:t> </w:t>
            </w:r>
          </w:p>
        </w:tc>
        <w:tc>
          <w:tcPr>
            <w:tcW w:w="1808" w:type="dxa"/>
            <w:shd w:val="clear" w:color="auto" w:fill="BFBFBF" w:themeFill="background1" w:themeFillShade="BF"/>
          </w:tcPr>
          <w:p w14:paraId="6B689B0F" w14:textId="25354886" w:rsidR="00C53742" w:rsidRDefault="00C53742" w:rsidP="00C53742">
            <w:pPr>
              <w:rPr>
                <w:rFonts w:ascii="Arial" w:hAnsi="Arial" w:cs="Arial"/>
                <w:sz w:val="16"/>
                <w:szCs w:val="16"/>
              </w:rPr>
            </w:pPr>
            <w:r>
              <w:rPr>
                <w:rFonts w:ascii="Arial" w:hAnsi="Arial" w:cs="Arial"/>
                <w:sz w:val="16"/>
                <w:szCs w:val="16"/>
              </w:rPr>
              <w:t> </w:t>
            </w:r>
          </w:p>
        </w:tc>
        <w:tc>
          <w:tcPr>
            <w:tcW w:w="1815" w:type="dxa"/>
            <w:shd w:val="clear" w:color="auto" w:fill="BFBFBF" w:themeFill="background1" w:themeFillShade="BF"/>
          </w:tcPr>
          <w:p w14:paraId="27116E0F" w14:textId="1D9F928C" w:rsidR="00C53742" w:rsidRDefault="00C53742" w:rsidP="00C53742">
            <w:pPr>
              <w:rPr>
                <w:rFonts w:ascii="Arial" w:hAnsi="Arial" w:cs="Arial"/>
                <w:sz w:val="16"/>
                <w:szCs w:val="16"/>
              </w:rPr>
            </w:pPr>
            <w:r>
              <w:rPr>
                <w:rFonts w:ascii="Arial" w:hAnsi="Arial" w:cs="Arial"/>
                <w:sz w:val="16"/>
                <w:szCs w:val="16"/>
              </w:rPr>
              <w:t> </w:t>
            </w:r>
          </w:p>
        </w:tc>
        <w:tc>
          <w:tcPr>
            <w:tcW w:w="1773" w:type="dxa"/>
            <w:shd w:val="clear" w:color="auto" w:fill="BFBFBF" w:themeFill="background1" w:themeFillShade="BF"/>
          </w:tcPr>
          <w:p w14:paraId="62B80698" w14:textId="749B2438" w:rsidR="00C53742" w:rsidRDefault="00C53742" w:rsidP="00C53742">
            <w:pPr>
              <w:rPr>
                <w:rFonts w:ascii="Arial" w:hAnsi="Arial" w:cs="Arial"/>
                <w:sz w:val="16"/>
                <w:szCs w:val="16"/>
              </w:rPr>
            </w:pPr>
            <w:r>
              <w:rPr>
                <w:rFonts w:ascii="Arial" w:hAnsi="Arial" w:cs="Arial"/>
                <w:sz w:val="16"/>
                <w:szCs w:val="16"/>
              </w:rPr>
              <w:t> </w:t>
            </w:r>
          </w:p>
        </w:tc>
        <w:tc>
          <w:tcPr>
            <w:tcW w:w="1525" w:type="dxa"/>
            <w:shd w:val="clear" w:color="auto" w:fill="BFBFBF" w:themeFill="background1" w:themeFillShade="BF"/>
          </w:tcPr>
          <w:p w14:paraId="48E1EA8E" w14:textId="0F9751F0" w:rsidR="00C53742" w:rsidRDefault="00C53742" w:rsidP="00C53742">
            <w:pPr>
              <w:rPr>
                <w:rFonts w:ascii="Arial" w:hAnsi="Arial" w:cs="Arial"/>
                <w:sz w:val="16"/>
                <w:szCs w:val="16"/>
              </w:rPr>
            </w:pPr>
            <w:r>
              <w:rPr>
                <w:rFonts w:ascii="Arial" w:hAnsi="Arial" w:cs="Arial"/>
                <w:sz w:val="16"/>
                <w:szCs w:val="16"/>
              </w:rPr>
              <w:t> </w:t>
            </w:r>
          </w:p>
        </w:tc>
        <w:tc>
          <w:tcPr>
            <w:tcW w:w="1290" w:type="dxa"/>
            <w:shd w:val="clear" w:color="auto" w:fill="BFBFBF" w:themeFill="background1" w:themeFillShade="BF"/>
          </w:tcPr>
          <w:p w14:paraId="1DF034A9" w14:textId="1C157F1E" w:rsidR="00C53742" w:rsidRDefault="00C53742" w:rsidP="00C53742">
            <w:pPr>
              <w:rPr>
                <w:rFonts w:ascii="Arial" w:hAnsi="Arial" w:cs="Arial"/>
                <w:sz w:val="16"/>
                <w:szCs w:val="16"/>
              </w:rPr>
            </w:pPr>
            <w:r>
              <w:rPr>
                <w:rFonts w:ascii="Arial" w:hAnsi="Arial" w:cs="Arial"/>
                <w:sz w:val="16"/>
                <w:szCs w:val="16"/>
              </w:rPr>
              <w:t> </w:t>
            </w:r>
          </w:p>
        </w:tc>
      </w:tr>
      <w:tr w:rsidR="00C53742" w14:paraId="35DD195F" w14:textId="77777777" w:rsidTr="00ED47B6">
        <w:trPr>
          <w:trHeight w:val="583"/>
        </w:trPr>
        <w:tc>
          <w:tcPr>
            <w:tcW w:w="1809" w:type="dxa"/>
            <w:hideMark/>
          </w:tcPr>
          <w:p w14:paraId="6B41A01E" w14:textId="2C52BF90" w:rsidR="00C53742" w:rsidRDefault="00C53742" w:rsidP="00C53742">
            <w:pPr>
              <w:rPr>
                <w:rFonts w:ascii="Arial" w:hAnsi="Arial" w:cs="Arial"/>
                <w:b/>
                <w:bCs/>
                <w:sz w:val="16"/>
                <w:szCs w:val="16"/>
              </w:rPr>
            </w:pPr>
            <w:r>
              <w:rPr>
                <w:rFonts w:ascii="Arial" w:hAnsi="Arial" w:cs="Arial"/>
                <w:sz w:val="16"/>
                <w:szCs w:val="16"/>
              </w:rPr>
              <w:t>4.1  390-405 MHz</w:t>
            </w:r>
          </w:p>
        </w:tc>
        <w:tc>
          <w:tcPr>
            <w:tcW w:w="1195" w:type="dxa"/>
            <w:hideMark/>
          </w:tcPr>
          <w:p w14:paraId="4FA89BFE" w14:textId="765128F1" w:rsidR="00C53742" w:rsidRDefault="00C53742" w:rsidP="00C53742">
            <w:pPr>
              <w:rPr>
                <w:rFonts w:ascii="Arial" w:hAnsi="Arial" w:cs="Arial"/>
                <w:sz w:val="16"/>
                <w:szCs w:val="16"/>
              </w:rPr>
            </w:pPr>
            <w:r>
              <w:rPr>
                <w:rFonts w:ascii="Arial" w:hAnsi="Arial" w:cs="Arial"/>
                <w:sz w:val="16"/>
                <w:szCs w:val="16"/>
              </w:rPr>
              <w:t>see 3.1</w:t>
            </w:r>
          </w:p>
        </w:tc>
        <w:tc>
          <w:tcPr>
            <w:tcW w:w="1195" w:type="dxa"/>
            <w:hideMark/>
          </w:tcPr>
          <w:p w14:paraId="12752F86" w14:textId="6EBDACCA" w:rsidR="00C53742" w:rsidRDefault="00C53742" w:rsidP="00C53742">
            <w:pPr>
              <w:rPr>
                <w:rFonts w:ascii="Arial" w:hAnsi="Arial" w:cs="Arial"/>
                <w:sz w:val="16"/>
                <w:szCs w:val="16"/>
              </w:rPr>
            </w:pPr>
            <w:r>
              <w:rPr>
                <w:rFonts w:ascii="Arial" w:hAnsi="Arial" w:cs="Arial"/>
                <w:sz w:val="16"/>
                <w:szCs w:val="16"/>
              </w:rPr>
              <w:t>see 3.1</w:t>
            </w:r>
          </w:p>
        </w:tc>
        <w:tc>
          <w:tcPr>
            <w:tcW w:w="1010" w:type="dxa"/>
            <w:hideMark/>
          </w:tcPr>
          <w:p w14:paraId="34ACEFC3" w14:textId="31D9ADA8" w:rsidR="00C53742" w:rsidRDefault="00C53742" w:rsidP="00C53742">
            <w:pPr>
              <w:rPr>
                <w:rFonts w:ascii="Arial" w:hAnsi="Arial" w:cs="Arial"/>
                <w:sz w:val="16"/>
                <w:szCs w:val="16"/>
              </w:rPr>
            </w:pPr>
            <w:r>
              <w:rPr>
                <w:rFonts w:ascii="Arial" w:hAnsi="Arial" w:cs="Arial"/>
                <w:sz w:val="16"/>
                <w:szCs w:val="16"/>
              </w:rPr>
              <w:t>see 3.1</w:t>
            </w:r>
          </w:p>
        </w:tc>
        <w:tc>
          <w:tcPr>
            <w:tcW w:w="1808" w:type="dxa"/>
            <w:hideMark/>
          </w:tcPr>
          <w:p w14:paraId="6976DBA3" w14:textId="05DDDE35" w:rsidR="00C53742" w:rsidRDefault="00C53742" w:rsidP="00C53742">
            <w:pPr>
              <w:rPr>
                <w:rFonts w:ascii="Arial" w:hAnsi="Arial" w:cs="Arial"/>
                <w:sz w:val="16"/>
                <w:szCs w:val="16"/>
              </w:rPr>
            </w:pPr>
            <w:r>
              <w:rPr>
                <w:rFonts w:ascii="Arial" w:hAnsi="Arial" w:cs="Arial"/>
                <w:sz w:val="16"/>
                <w:szCs w:val="16"/>
              </w:rPr>
              <w:t>None</w:t>
            </w:r>
          </w:p>
        </w:tc>
        <w:tc>
          <w:tcPr>
            <w:tcW w:w="1815" w:type="dxa"/>
            <w:hideMark/>
          </w:tcPr>
          <w:p w14:paraId="0FD4E737" w14:textId="0E0DE31B" w:rsidR="00C53742" w:rsidRDefault="00C53742" w:rsidP="00C53742">
            <w:pPr>
              <w:rPr>
                <w:rFonts w:ascii="Arial" w:hAnsi="Arial" w:cs="Arial"/>
                <w:sz w:val="16"/>
                <w:szCs w:val="16"/>
              </w:rPr>
            </w:pPr>
            <w:r>
              <w:rPr>
                <w:rFonts w:ascii="Arial" w:hAnsi="Arial" w:cs="Arial"/>
                <w:sz w:val="16"/>
                <w:szCs w:val="16"/>
              </w:rPr>
              <w:t>None</w:t>
            </w:r>
          </w:p>
        </w:tc>
        <w:tc>
          <w:tcPr>
            <w:tcW w:w="1773" w:type="dxa"/>
            <w:hideMark/>
          </w:tcPr>
          <w:p w14:paraId="75B6EB24" w14:textId="14BA4C89" w:rsidR="00C53742" w:rsidRDefault="00C53742" w:rsidP="00C53742">
            <w:pPr>
              <w:rPr>
                <w:rFonts w:ascii="Arial" w:hAnsi="Arial" w:cs="Arial"/>
                <w:sz w:val="16"/>
                <w:szCs w:val="16"/>
              </w:rPr>
            </w:pPr>
            <w:r>
              <w:rPr>
                <w:rFonts w:ascii="Arial" w:hAnsi="Arial" w:cs="Arial"/>
                <w:sz w:val="16"/>
                <w:szCs w:val="16"/>
              </w:rPr>
              <w:t>None</w:t>
            </w:r>
          </w:p>
        </w:tc>
        <w:tc>
          <w:tcPr>
            <w:tcW w:w="1525" w:type="dxa"/>
            <w:hideMark/>
          </w:tcPr>
          <w:p w14:paraId="0567ACD5" w14:textId="6D17F1D8" w:rsidR="00C53742" w:rsidRDefault="00C53742" w:rsidP="00C53742">
            <w:pPr>
              <w:rPr>
                <w:rFonts w:ascii="Arial" w:hAnsi="Arial" w:cs="Arial"/>
                <w:sz w:val="16"/>
                <w:szCs w:val="16"/>
              </w:rPr>
            </w:pPr>
            <w:r>
              <w:rPr>
                <w:rFonts w:ascii="Arial" w:hAnsi="Arial" w:cs="Arial"/>
                <w:sz w:val="16"/>
                <w:szCs w:val="16"/>
              </w:rPr>
              <w:t xml:space="preserve">NIB </w:t>
            </w:r>
          </w:p>
        </w:tc>
        <w:tc>
          <w:tcPr>
            <w:tcW w:w="1290" w:type="dxa"/>
            <w:hideMark/>
          </w:tcPr>
          <w:p w14:paraId="755E1874" w14:textId="21060104" w:rsidR="00C53742" w:rsidRDefault="00C53742">
            <w:pPr>
              <w:rPr>
                <w:rFonts w:ascii="Arial" w:hAnsi="Arial" w:cs="Arial"/>
                <w:sz w:val="16"/>
                <w:szCs w:val="16"/>
              </w:rPr>
            </w:pPr>
            <w:r>
              <w:rPr>
                <w:rFonts w:ascii="Arial" w:hAnsi="Arial" w:cs="Arial"/>
                <w:sz w:val="16"/>
                <w:szCs w:val="16"/>
              </w:rPr>
              <w:t>For low rate link</w:t>
            </w:r>
            <w:r w:rsidRPr="00887948">
              <w:rPr>
                <w:rFonts w:ascii="Arial" w:hAnsi="Arial" w:cs="Arial"/>
                <w:sz w:val="16"/>
                <w:szCs w:val="16"/>
              </w:rPr>
              <w:t>s</w:t>
            </w:r>
            <w:r w:rsidR="00927C8C" w:rsidRPr="00887948">
              <w:rPr>
                <w:rFonts w:ascii="Arial" w:hAnsi="Arial" w:cs="Arial"/>
                <w:sz w:val="16"/>
                <w:szCs w:val="16"/>
              </w:rPr>
              <w:t xml:space="preserve">. </w:t>
            </w:r>
            <w:r w:rsidR="007610A7" w:rsidRPr="00887948">
              <w:rPr>
                <w:rFonts w:ascii="Arial" w:hAnsi="Arial" w:cs="Arial"/>
                <w:sz w:val="16"/>
                <w:szCs w:val="16"/>
              </w:rPr>
              <w:t>Footnote 3 applies</w:t>
            </w:r>
            <w:r w:rsidR="007610A7" w:rsidRPr="00887948">
              <w:rPr>
                <w:rFonts w:ascii="Arial" w:hAnsi="Arial" w:cs="Arial"/>
                <w:color w:val="000000" w:themeColor="text1"/>
                <w:sz w:val="16"/>
                <w:szCs w:val="16"/>
              </w:rPr>
              <w:t xml:space="preserve">. </w:t>
            </w:r>
          </w:p>
        </w:tc>
      </w:tr>
      <w:tr w:rsidR="00C53742" w14:paraId="12ECB85B" w14:textId="77777777" w:rsidTr="00ED47B6">
        <w:trPr>
          <w:trHeight w:val="583"/>
        </w:trPr>
        <w:tc>
          <w:tcPr>
            <w:tcW w:w="1809" w:type="dxa"/>
          </w:tcPr>
          <w:p w14:paraId="7BC81845" w14:textId="2F709E12" w:rsidR="00C53742" w:rsidRPr="007759C5" w:rsidRDefault="00C53742" w:rsidP="00647A3A">
            <w:pPr>
              <w:rPr>
                <w:rFonts w:ascii="Arial" w:hAnsi="Arial" w:cs="Arial"/>
                <w:sz w:val="16"/>
                <w:szCs w:val="16"/>
              </w:rPr>
            </w:pPr>
            <w:r w:rsidRPr="007759C5">
              <w:rPr>
                <w:rFonts w:ascii="Arial" w:hAnsi="Arial" w:cs="Arial"/>
                <w:color w:val="000000" w:themeColor="text1"/>
                <w:sz w:val="16"/>
                <w:szCs w:val="16"/>
              </w:rPr>
              <w:t xml:space="preserve">4.2 </w:t>
            </w:r>
          </w:p>
        </w:tc>
        <w:tc>
          <w:tcPr>
            <w:tcW w:w="1195" w:type="dxa"/>
          </w:tcPr>
          <w:p w14:paraId="46581317" w14:textId="0E6CEFD5" w:rsidR="00C53742" w:rsidRPr="007759C5" w:rsidRDefault="00C53742" w:rsidP="00C53742">
            <w:pPr>
              <w:rPr>
                <w:rFonts w:ascii="Arial" w:hAnsi="Arial" w:cs="Arial"/>
                <w:color w:val="000000" w:themeColor="text1"/>
                <w:sz w:val="16"/>
                <w:szCs w:val="16"/>
              </w:rPr>
            </w:pPr>
          </w:p>
        </w:tc>
        <w:tc>
          <w:tcPr>
            <w:tcW w:w="1195" w:type="dxa"/>
          </w:tcPr>
          <w:p w14:paraId="3BE1354B" w14:textId="04398950" w:rsidR="00C53742" w:rsidRPr="007759C5" w:rsidRDefault="00C53742" w:rsidP="00C53742">
            <w:pPr>
              <w:rPr>
                <w:rFonts w:ascii="Arial" w:hAnsi="Arial" w:cs="Arial"/>
                <w:color w:val="000000" w:themeColor="text1"/>
                <w:sz w:val="16"/>
                <w:szCs w:val="16"/>
              </w:rPr>
            </w:pPr>
          </w:p>
        </w:tc>
        <w:tc>
          <w:tcPr>
            <w:tcW w:w="1010" w:type="dxa"/>
          </w:tcPr>
          <w:p w14:paraId="49C65337" w14:textId="2E5567C1" w:rsidR="00C53742" w:rsidRPr="007759C5" w:rsidRDefault="00C53742" w:rsidP="00C53742">
            <w:pPr>
              <w:rPr>
                <w:rFonts w:ascii="Arial" w:hAnsi="Arial" w:cs="Arial"/>
                <w:color w:val="000000" w:themeColor="text1"/>
                <w:sz w:val="16"/>
                <w:szCs w:val="16"/>
              </w:rPr>
            </w:pPr>
          </w:p>
        </w:tc>
        <w:tc>
          <w:tcPr>
            <w:tcW w:w="1808" w:type="dxa"/>
          </w:tcPr>
          <w:p w14:paraId="58733E12" w14:textId="1D7A189A" w:rsidR="00C53742" w:rsidRPr="007759C5" w:rsidRDefault="00C53742" w:rsidP="00C53742">
            <w:pPr>
              <w:rPr>
                <w:rFonts w:ascii="Arial" w:hAnsi="Arial" w:cs="Arial"/>
                <w:color w:val="000000" w:themeColor="text1"/>
                <w:sz w:val="16"/>
                <w:szCs w:val="16"/>
              </w:rPr>
            </w:pPr>
          </w:p>
        </w:tc>
        <w:tc>
          <w:tcPr>
            <w:tcW w:w="1815" w:type="dxa"/>
          </w:tcPr>
          <w:p w14:paraId="58211141" w14:textId="700E9C57" w:rsidR="00C53742" w:rsidRPr="007759C5" w:rsidRDefault="00C53742" w:rsidP="00C53742">
            <w:pPr>
              <w:rPr>
                <w:rFonts w:ascii="Arial" w:hAnsi="Arial" w:cs="Arial"/>
                <w:color w:val="000000" w:themeColor="text1"/>
                <w:sz w:val="16"/>
                <w:szCs w:val="16"/>
              </w:rPr>
            </w:pPr>
          </w:p>
        </w:tc>
        <w:tc>
          <w:tcPr>
            <w:tcW w:w="1773" w:type="dxa"/>
          </w:tcPr>
          <w:p w14:paraId="079FC6DB" w14:textId="7B90B1FC" w:rsidR="00C53742" w:rsidRPr="007759C5" w:rsidRDefault="00C53742" w:rsidP="00C53742">
            <w:pPr>
              <w:rPr>
                <w:rFonts w:ascii="Arial" w:hAnsi="Arial" w:cs="Arial"/>
                <w:color w:val="000000" w:themeColor="text1"/>
                <w:sz w:val="16"/>
                <w:szCs w:val="16"/>
              </w:rPr>
            </w:pPr>
          </w:p>
        </w:tc>
        <w:tc>
          <w:tcPr>
            <w:tcW w:w="1525" w:type="dxa"/>
          </w:tcPr>
          <w:p w14:paraId="179C63AD" w14:textId="7908FE77" w:rsidR="00C53742" w:rsidRPr="007759C5" w:rsidRDefault="00C53742" w:rsidP="00C53742">
            <w:pPr>
              <w:rPr>
                <w:rFonts w:ascii="Arial" w:hAnsi="Arial" w:cs="Arial"/>
                <w:color w:val="000000" w:themeColor="text1"/>
                <w:sz w:val="16"/>
                <w:szCs w:val="16"/>
              </w:rPr>
            </w:pPr>
          </w:p>
        </w:tc>
        <w:tc>
          <w:tcPr>
            <w:tcW w:w="1290" w:type="dxa"/>
          </w:tcPr>
          <w:p w14:paraId="65A8AC74" w14:textId="3E02D928" w:rsidR="00C53742" w:rsidRPr="007759C5" w:rsidRDefault="00C53742" w:rsidP="00C53742">
            <w:pPr>
              <w:rPr>
                <w:rFonts w:ascii="Arial" w:hAnsi="Arial" w:cs="Arial"/>
                <w:color w:val="000000" w:themeColor="text1"/>
                <w:sz w:val="16"/>
                <w:szCs w:val="16"/>
              </w:rPr>
            </w:pPr>
          </w:p>
        </w:tc>
      </w:tr>
      <w:tr w:rsidR="00C53742" w14:paraId="00252A06" w14:textId="77777777" w:rsidTr="00ED47B6">
        <w:trPr>
          <w:trHeight w:val="583"/>
        </w:trPr>
        <w:tc>
          <w:tcPr>
            <w:tcW w:w="1809" w:type="dxa"/>
          </w:tcPr>
          <w:p w14:paraId="4D892DE4" w14:textId="6CA89BE1" w:rsidR="00C53742" w:rsidRDefault="00C53742" w:rsidP="00C53742">
            <w:pPr>
              <w:rPr>
                <w:rFonts w:ascii="Arial" w:hAnsi="Arial" w:cs="Arial"/>
                <w:sz w:val="16"/>
                <w:szCs w:val="16"/>
              </w:rPr>
            </w:pPr>
            <w:r>
              <w:rPr>
                <w:rFonts w:ascii="Arial" w:hAnsi="Arial" w:cs="Arial"/>
                <w:sz w:val="16"/>
                <w:szCs w:val="16"/>
              </w:rPr>
              <w:t>4.</w:t>
            </w:r>
            <w:r w:rsidRPr="00D54302">
              <w:rPr>
                <w:rFonts w:ascii="Arial" w:hAnsi="Arial" w:cs="Arial"/>
                <w:color w:val="000000" w:themeColor="text1"/>
                <w:sz w:val="16"/>
                <w:szCs w:val="16"/>
              </w:rPr>
              <w:t>3</w:t>
            </w:r>
            <w:r>
              <w:rPr>
                <w:rFonts w:ascii="Arial" w:hAnsi="Arial" w:cs="Arial"/>
                <w:sz w:val="16"/>
                <w:szCs w:val="16"/>
              </w:rPr>
              <w:t xml:space="preserve">  2200-2290 MHz</w:t>
            </w:r>
          </w:p>
        </w:tc>
        <w:tc>
          <w:tcPr>
            <w:tcW w:w="1195" w:type="dxa"/>
          </w:tcPr>
          <w:p w14:paraId="22B2708D" w14:textId="596665D5" w:rsidR="00C53742" w:rsidRDefault="00C53742" w:rsidP="00C53742">
            <w:pPr>
              <w:rPr>
                <w:rFonts w:ascii="Arial" w:hAnsi="Arial" w:cs="Arial"/>
                <w:sz w:val="16"/>
                <w:szCs w:val="16"/>
              </w:rPr>
            </w:pPr>
            <w:r>
              <w:rPr>
                <w:rFonts w:ascii="Arial" w:hAnsi="Arial" w:cs="Arial"/>
                <w:sz w:val="16"/>
                <w:szCs w:val="16"/>
              </w:rPr>
              <w:t>see 3.2</w:t>
            </w:r>
          </w:p>
        </w:tc>
        <w:tc>
          <w:tcPr>
            <w:tcW w:w="1195" w:type="dxa"/>
          </w:tcPr>
          <w:p w14:paraId="32949A34" w14:textId="460B62D1" w:rsidR="00C53742" w:rsidRDefault="00C53742" w:rsidP="00C53742">
            <w:pPr>
              <w:rPr>
                <w:rFonts w:ascii="Arial" w:hAnsi="Arial" w:cs="Arial"/>
                <w:sz w:val="16"/>
                <w:szCs w:val="16"/>
              </w:rPr>
            </w:pPr>
            <w:r>
              <w:rPr>
                <w:rFonts w:ascii="Arial" w:hAnsi="Arial" w:cs="Arial"/>
                <w:sz w:val="16"/>
                <w:szCs w:val="16"/>
              </w:rPr>
              <w:t>see 3.2</w:t>
            </w:r>
          </w:p>
        </w:tc>
        <w:tc>
          <w:tcPr>
            <w:tcW w:w="1010" w:type="dxa"/>
          </w:tcPr>
          <w:p w14:paraId="09EC9396" w14:textId="0B29F5AA" w:rsidR="00C53742" w:rsidRDefault="00C53742" w:rsidP="00C53742">
            <w:pPr>
              <w:rPr>
                <w:rFonts w:ascii="Arial" w:hAnsi="Arial" w:cs="Arial"/>
                <w:sz w:val="16"/>
                <w:szCs w:val="16"/>
              </w:rPr>
            </w:pPr>
            <w:r>
              <w:rPr>
                <w:rFonts w:ascii="Arial" w:hAnsi="Arial" w:cs="Arial"/>
                <w:sz w:val="16"/>
                <w:szCs w:val="16"/>
              </w:rPr>
              <w:t>see 3.2</w:t>
            </w:r>
          </w:p>
        </w:tc>
        <w:tc>
          <w:tcPr>
            <w:tcW w:w="1808" w:type="dxa"/>
          </w:tcPr>
          <w:p w14:paraId="53E69B09" w14:textId="2DE44968" w:rsidR="00C53742" w:rsidRDefault="00C53742" w:rsidP="00C53742">
            <w:pPr>
              <w:rPr>
                <w:rFonts w:ascii="Arial" w:hAnsi="Arial" w:cs="Arial"/>
                <w:sz w:val="16"/>
                <w:szCs w:val="16"/>
              </w:rPr>
            </w:pPr>
            <w:r>
              <w:rPr>
                <w:rFonts w:ascii="Arial" w:hAnsi="Arial" w:cs="Arial"/>
                <w:sz w:val="16"/>
                <w:szCs w:val="16"/>
              </w:rPr>
              <w:t xml:space="preserve">If the lander carriers S-Band S-E transmitter (2290-2300 MHz), it is possible to modify the transmitter to operate at extended frequencies. </w:t>
            </w:r>
          </w:p>
        </w:tc>
        <w:tc>
          <w:tcPr>
            <w:tcW w:w="1815" w:type="dxa"/>
          </w:tcPr>
          <w:p w14:paraId="50D6954A" w14:textId="343AFEC6" w:rsidR="00C53742" w:rsidRDefault="00C53742" w:rsidP="00C53742">
            <w:pPr>
              <w:rPr>
                <w:rFonts w:ascii="Arial" w:hAnsi="Arial" w:cs="Arial"/>
                <w:sz w:val="16"/>
                <w:szCs w:val="16"/>
              </w:rPr>
            </w:pPr>
            <w:r>
              <w:rPr>
                <w:rFonts w:ascii="Arial" w:hAnsi="Arial" w:cs="Arial"/>
                <w:sz w:val="16"/>
                <w:szCs w:val="16"/>
              </w:rPr>
              <w:t xml:space="preserve">An orbiter S-Band S-to-E transmitter could saturate the orbiter local link receiver unless there is adequate isolation. </w:t>
            </w:r>
          </w:p>
        </w:tc>
        <w:tc>
          <w:tcPr>
            <w:tcW w:w="1773" w:type="dxa"/>
          </w:tcPr>
          <w:p w14:paraId="532A1CBC" w14:textId="598B893F" w:rsidR="00C53742" w:rsidRDefault="00C53742" w:rsidP="00C53742">
            <w:pPr>
              <w:rPr>
                <w:rFonts w:ascii="Arial" w:hAnsi="Arial" w:cs="Arial"/>
                <w:sz w:val="16"/>
                <w:szCs w:val="16"/>
              </w:rPr>
            </w:pPr>
            <w:r>
              <w:rPr>
                <w:rFonts w:ascii="Arial" w:hAnsi="Arial" w:cs="Arial"/>
                <w:sz w:val="16"/>
                <w:szCs w:val="16"/>
              </w:rPr>
              <w:t>None</w:t>
            </w:r>
          </w:p>
        </w:tc>
        <w:tc>
          <w:tcPr>
            <w:tcW w:w="1525" w:type="dxa"/>
          </w:tcPr>
          <w:p w14:paraId="119D44DF" w14:textId="4F6C10A4" w:rsidR="00C53742" w:rsidRDefault="00C53742" w:rsidP="00C53742">
            <w:pPr>
              <w:rPr>
                <w:rFonts w:ascii="Arial" w:hAnsi="Arial" w:cs="Arial"/>
                <w:sz w:val="16"/>
                <w:szCs w:val="16"/>
              </w:rPr>
            </w:pPr>
            <w:r>
              <w:rPr>
                <w:rFonts w:ascii="Arial" w:hAnsi="Arial" w:cs="Arial"/>
                <w:sz w:val="16"/>
                <w:szCs w:val="16"/>
              </w:rPr>
              <w:t xml:space="preserve">NIB </w:t>
            </w:r>
          </w:p>
        </w:tc>
        <w:tc>
          <w:tcPr>
            <w:tcW w:w="1290" w:type="dxa"/>
          </w:tcPr>
          <w:p w14:paraId="5967DA0E" w14:textId="1A46DB24" w:rsidR="00C53742" w:rsidRDefault="00C53742" w:rsidP="00C53742">
            <w:pPr>
              <w:rPr>
                <w:rFonts w:ascii="Arial" w:hAnsi="Arial" w:cs="Arial"/>
                <w:sz w:val="16"/>
                <w:szCs w:val="16"/>
              </w:rPr>
            </w:pPr>
            <w:r>
              <w:rPr>
                <w:rFonts w:ascii="Arial" w:hAnsi="Arial" w:cs="Arial"/>
                <w:sz w:val="16"/>
                <w:szCs w:val="16"/>
              </w:rPr>
              <w:t>For high rate links. Not as good as 4.4 which allows X-Band equipment sharing.</w:t>
            </w:r>
          </w:p>
        </w:tc>
      </w:tr>
      <w:tr w:rsidR="00C53742" w14:paraId="4773C5E3" w14:textId="77777777" w:rsidTr="00357C90">
        <w:trPr>
          <w:trHeight w:val="441"/>
        </w:trPr>
        <w:tc>
          <w:tcPr>
            <w:tcW w:w="1809" w:type="dxa"/>
            <w:hideMark/>
          </w:tcPr>
          <w:p w14:paraId="7E231578" w14:textId="76A143BD" w:rsidR="00C53742" w:rsidRPr="00265B1A" w:rsidRDefault="00C53742" w:rsidP="00C53742">
            <w:pPr>
              <w:rPr>
                <w:rFonts w:ascii="Arial" w:hAnsi="Arial" w:cs="Arial"/>
                <w:color w:val="000000" w:themeColor="text1"/>
                <w:sz w:val="16"/>
                <w:szCs w:val="16"/>
              </w:rPr>
            </w:pPr>
            <w:r w:rsidRPr="00265B1A">
              <w:rPr>
                <w:rFonts w:ascii="Arial" w:hAnsi="Arial" w:cs="Arial"/>
                <w:color w:val="000000" w:themeColor="text1"/>
                <w:sz w:val="16"/>
                <w:szCs w:val="16"/>
              </w:rPr>
              <w:t>4.4  2290-2300 MHz</w:t>
            </w:r>
          </w:p>
        </w:tc>
        <w:tc>
          <w:tcPr>
            <w:tcW w:w="1195" w:type="dxa"/>
            <w:hideMark/>
          </w:tcPr>
          <w:p w14:paraId="22FB9322" w14:textId="48E7B242" w:rsidR="00C53742" w:rsidRPr="00265B1A" w:rsidRDefault="00C53742" w:rsidP="00C53742">
            <w:pPr>
              <w:rPr>
                <w:rFonts w:ascii="Arial" w:hAnsi="Arial" w:cs="Arial"/>
                <w:color w:val="000000" w:themeColor="text1"/>
                <w:sz w:val="16"/>
                <w:szCs w:val="16"/>
              </w:rPr>
            </w:pPr>
            <w:r w:rsidRPr="00265B1A">
              <w:rPr>
                <w:rFonts w:ascii="Arial" w:hAnsi="Arial" w:cs="Arial"/>
                <w:color w:val="000000" w:themeColor="text1"/>
                <w:sz w:val="16"/>
                <w:szCs w:val="16"/>
              </w:rPr>
              <w:t>see 3.2</w:t>
            </w:r>
          </w:p>
        </w:tc>
        <w:tc>
          <w:tcPr>
            <w:tcW w:w="1195" w:type="dxa"/>
            <w:hideMark/>
          </w:tcPr>
          <w:p w14:paraId="2848409E" w14:textId="6F63D0FB" w:rsidR="00C53742" w:rsidRPr="00D54302" w:rsidRDefault="00C53742" w:rsidP="00C53742">
            <w:pPr>
              <w:rPr>
                <w:rFonts w:ascii="Arial" w:hAnsi="Arial" w:cs="Arial"/>
                <w:color w:val="000000" w:themeColor="text1"/>
                <w:sz w:val="16"/>
                <w:szCs w:val="16"/>
              </w:rPr>
            </w:pPr>
            <w:r>
              <w:rPr>
                <w:rFonts w:ascii="Arial" w:hAnsi="Arial" w:cs="Arial"/>
                <w:sz w:val="16"/>
                <w:szCs w:val="16"/>
              </w:rPr>
              <w:t>see 3.2</w:t>
            </w:r>
          </w:p>
        </w:tc>
        <w:tc>
          <w:tcPr>
            <w:tcW w:w="1010" w:type="dxa"/>
            <w:hideMark/>
          </w:tcPr>
          <w:p w14:paraId="76E3A8E3" w14:textId="523A290F" w:rsidR="00C53742" w:rsidRPr="00D54302" w:rsidRDefault="00C53742" w:rsidP="00C53742">
            <w:pPr>
              <w:rPr>
                <w:rFonts w:ascii="Arial" w:hAnsi="Arial" w:cs="Arial"/>
                <w:color w:val="000000" w:themeColor="text1"/>
                <w:sz w:val="16"/>
                <w:szCs w:val="16"/>
              </w:rPr>
            </w:pPr>
            <w:r>
              <w:rPr>
                <w:rFonts w:ascii="Arial" w:hAnsi="Arial" w:cs="Arial"/>
                <w:sz w:val="16"/>
                <w:szCs w:val="16"/>
              </w:rPr>
              <w:t>see 3.2</w:t>
            </w:r>
          </w:p>
        </w:tc>
        <w:tc>
          <w:tcPr>
            <w:tcW w:w="1808" w:type="dxa"/>
            <w:hideMark/>
          </w:tcPr>
          <w:p w14:paraId="16D31536" w14:textId="482A2129" w:rsidR="00C53742" w:rsidRPr="00D54302" w:rsidRDefault="00C53742" w:rsidP="00C53742">
            <w:pPr>
              <w:rPr>
                <w:rFonts w:ascii="Arial" w:hAnsi="Arial" w:cs="Arial"/>
                <w:color w:val="000000" w:themeColor="text1"/>
                <w:sz w:val="16"/>
                <w:szCs w:val="16"/>
              </w:rPr>
            </w:pPr>
            <w:r>
              <w:rPr>
                <w:rFonts w:ascii="Arial" w:hAnsi="Arial" w:cs="Arial"/>
                <w:sz w:val="16"/>
                <w:szCs w:val="16"/>
              </w:rPr>
              <w:t>If the lander carries S-Band S-to-E transmitter, the local link can share the transmitter without modification.</w:t>
            </w:r>
          </w:p>
        </w:tc>
        <w:tc>
          <w:tcPr>
            <w:tcW w:w="1815" w:type="dxa"/>
            <w:hideMark/>
          </w:tcPr>
          <w:p w14:paraId="3AE17F20" w14:textId="26D4FA38" w:rsidR="00C53742" w:rsidRPr="00D54302" w:rsidRDefault="00C53742" w:rsidP="00C53742">
            <w:pPr>
              <w:rPr>
                <w:rFonts w:ascii="Arial" w:hAnsi="Arial" w:cs="Arial"/>
                <w:color w:val="000000" w:themeColor="text1"/>
                <w:sz w:val="16"/>
                <w:szCs w:val="16"/>
              </w:rPr>
            </w:pPr>
            <w:r>
              <w:rPr>
                <w:rFonts w:ascii="Arial" w:hAnsi="Arial" w:cs="Arial"/>
                <w:sz w:val="16"/>
                <w:szCs w:val="16"/>
              </w:rPr>
              <w:t xml:space="preserve">An orbiter S-Band S-E link transmitter will saturate the orbiter S-Band local link receiver. </w:t>
            </w:r>
          </w:p>
        </w:tc>
        <w:tc>
          <w:tcPr>
            <w:tcW w:w="1773" w:type="dxa"/>
            <w:hideMark/>
          </w:tcPr>
          <w:p w14:paraId="77D6C58A" w14:textId="556873AC" w:rsidR="00C53742" w:rsidRPr="00D54302" w:rsidRDefault="00C53742" w:rsidP="00C53742">
            <w:pPr>
              <w:rPr>
                <w:rFonts w:ascii="Arial" w:hAnsi="Arial" w:cs="Arial"/>
                <w:color w:val="000000" w:themeColor="text1"/>
                <w:sz w:val="16"/>
                <w:szCs w:val="16"/>
              </w:rPr>
            </w:pPr>
            <w:r>
              <w:rPr>
                <w:rFonts w:ascii="Arial" w:hAnsi="Arial" w:cs="Arial"/>
                <w:sz w:val="16"/>
                <w:szCs w:val="16"/>
              </w:rPr>
              <w:t>An orbiter with S-Band S-to-E link could interfere with the local link receiver if the latter is in its antenna beam.</w:t>
            </w:r>
          </w:p>
        </w:tc>
        <w:tc>
          <w:tcPr>
            <w:tcW w:w="1525" w:type="dxa"/>
            <w:hideMark/>
          </w:tcPr>
          <w:p w14:paraId="056533F3" w14:textId="2EA4F77D" w:rsidR="00C53742" w:rsidRPr="00D54302" w:rsidRDefault="00C53742" w:rsidP="00C53742">
            <w:pPr>
              <w:rPr>
                <w:rFonts w:ascii="Arial" w:hAnsi="Arial" w:cs="Arial"/>
                <w:color w:val="000000" w:themeColor="text1"/>
                <w:sz w:val="16"/>
                <w:szCs w:val="16"/>
              </w:rPr>
            </w:pPr>
            <w:r>
              <w:rPr>
                <w:rFonts w:ascii="Arial" w:hAnsi="Arial" w:cs="Arial"/>
                <w:sz w:val="16"/>
                <w:szCs w:val="16"/>
              </w:rPr>
              <w:t xml:space="preserve">NIB </w:t>
            </w:r>
          </w:p>
        </w:tc>
        <w:tc>
          <w:tcPr>
            <w:tcW w:w="1290" w:type="dxa"/>
            <w:hideMark/>
          </w:tcPr>
          <w:p w14:paraId="1686ABA6" w14:textId="5452C9AD" w:rsidR="00C53742" w:rsidRPr="00D54302" w:rsidRDefault="00C53742" w:rsidP="00C53742">
            <w:pPr>
              <w:rPr>
                <w:rFonts w:ascii="Arial" w:hAnsi="Arial" w:cs="Arial"/>
                <w:color w:val="000000" w:themeColor="text1"/>
                <w:sz w:val="16"/>
                <w:szCs w:val="16"/>
              </w:rPr>
            </w:pPr>
            <w:r>
              <w:rPr>
                <w:rFonts w:ascii="Arial" w:hAnsi="Arial" w:cs="Arial"/>
                <w:sz w:val="16"/>
                <w:szCs w:val="16"/>
              </w:rPr>
              <w:t>For high rate links. Not as good as 4.4 which allows X-Band equipment sharing.</w:t>
            </w:r>
          </w:p>
        </w:tc>
      </w:tr>
      <w:tr w:rsidR="00C53742" w14:paraId="64C0820F" w14:textId="77777777" w:rsidTr="00357C90">
        <w:trPr>
          <w:trHeight w:val="441"/>
        </w:trPr>
        <w:tc>
          <w:tcPr>
            <w:tcW w:w="1809" w:type="dxa"/>
          </w:tcPr>
          <w:p w14:paraId="080A823A" w14:textId="0E519F96" w:rsidR="00C53742" w:rsidRPr="00265B1A" w:rsidRDefault="00C53742" w:rsidP="00C53742">
            <w:pPr>
              <w:rPr>
                <w:rFonts w:ascii="Arial" w:hAnsi="Arial" w:cs="Arial"/>
                <w:color w:val="000000" w:themeColor="text1"/>
                <w:sz w:val="16"/>
                <w:szCs w:val="16"/>
              </w:rPr>
            </w:pPr>
            <w:r w:rsidRPr="00265B1A">
              <w:rPr>
                <w:rFonts w:ascii="Arial" w:hAnsi="Arial" w:cs="Arial"/>
                <w:color w:val="000000" w:themeColor="text1"/>
                <w:sz w:val="16"/>
                <w:szCs w:val="16"/>
              </w:rPr>
              <w:t>4.5  8450-85</w:t>
            </w:r>
            <w:r w:rsidR="00E218E0">
              <w:rPr>
                <w:rFonts w:ascii="Arial" w:hAnsi="Arial" w:cs="Arial"/>
                <w:color w:val="000000" w:themeColor="text1"/>
                <w:sz w:val="16"/>
                <w:szCs w:val="16"/>
              </w:rPr>
              <w:t>5</w:t>
            </w:r>
            <w:r w:rsidRPr="00265B1A">
              <w:rPr>
                <w:rFonts w:ascii="Arial" w:hAnsi="Arial" w:cs="Arial"/>
                <w:color w:val="000000" w:themeColor="text1"/>
                <w:sz w:val="16"/>
                <w:szCs w:val="16"/>
              </w:rPr>
              <w:t>0 MHz</w:t>
            </w:r>
          </w:p>
        </w:tc>
        <w:tc>
          <w:tcPr>
            <w:tcW w:w="1195" w:type="dxa"/>
          </w:tcPr>
          <w:p w14:paraId="16329808" w14:textId="7595C56E" w:rsidR="00C53742" w:rsidRPr="00265B1A" w:rsidRDefault="00C53742" w:rsidP="00C53742">
            <w:pPr>
              <w:rPr>
                <w:rFonts w:ascii="Arial" w:hAnsi="Arial" w:cs="Arial"/>
                <w:color w:val="000000" w:themeColor="text1"/>
                <w:sz w:val="16"/>
                <w:szCs w:val="16"/>
              </w:rPr>
            </w:pPr>
            <w:r w:rsidRPr="00265B1A">
              <w:rPr>
                <w:rFonts w:ascii="Arial" w:hAnsi="Arial" w:cs="Arial"/>
                <w:color w:val="000000" w:themeColor="text1"/>
                <w:sz w:val="16"/>
                <w:szCs w:val="16"/>
              </w:rPr>
              <w:t>see 3.3</w:t>
            </w:r>
          </w:p>
        </w:tc>
        <w:tc>
          <w:tcPr>
            <w:tcW w:w="1195" w:type="dxa"/>
          </w:tcPr>
          <w:p w14:paraId="2DFF1DC9" w14:textId="0DC3F604" w:rsidR="00C53742" w:rsidRDefault="00C53742" w:rsidP="00C53742">
            <w:pPr>
              <w:rPr>
                <w:rFonts w:ascii="Arial" w:hAnsi="Arial" w:cs="Arial"/>
                <w:sz w:val="16"/>
                <w:szCs w:val="16"/>
              </w:rPr>
            </w:pPr>
            <w:r w:rsidRPr="00F44DED">
              <w:rPr>
                <w:rFonts w:ascii="Arial" w:hAnsi="Arial" w:cs="Arial"/>
                <w:sz w:val="16"/>
                <w:szCs w:val="16"/>
              </w:rPr>
              <w:t>see 3.3</w:t>
            </w:r>
          </w:p>
        </w:tc>
        <w:tc>
          <w:tcPr>
            <w:tcW w:w="1010" w:type="dxa"/>
          </w:tcPr>
          <w:p w14:paraId="2F26684F" w14:textId="31C19E0B" w:rsidR="00C53742" w:rsidRDefault="00C53742" w:rsidP="00C53742">
            <w:pPr>
              <w:rPr>
                <w:rFonts w:ascii="Arial" w:hAnsi="Arial" w:cs="Arial"/>
                <w:sz w:val="16"/>
                <w:szCs w:val="16"/>
              </w:rPr>
            </w:pPr>
            <w:r w:rsidRPr="00F44DED">
              <w:rPr>
                <w:rFonts w:ascii="Arial" w:hAnsi="Arial" w:cs="Arial"/>
                <w:sz w:val="16"/>
                <w:szCs w:val="16"/>
              </w:rPr>
              <w:t xml:space="preserve">see 3.3 </w:t>
            </w:r>
          </w:p>
        </w:tc>
        <w:tc>
          <w:tcPr>
            <w:tcW w:w="1808" w:type="dxa"/>
          </w:tcPr>
          <w:p w14:paraId="6F7C72B1" w14:textId="6BD8D460" w:rsidR="00C53742" w:rsidRDefault="00C53742" w:rsidP="00C53742">
            <w:pPr>
              <w:rPr>
                <w:rFonts w:ascii="Arial" w:hAnsi="Arial" w:cs="Arial"/>
                <w:sz w:val="16"/>
                <w:szCs w:val="16"/>
              </w:rPr>
            </w:pPr>
            <w:r w:rsidRPr="00F44DED">
              <w:rPr>
                <w:rFonts w:ascii="Arial" w:hAnsi="Arial" w:cs="Arial"/>
                <w:sz w:val="16"/>
                <w:szCs w:val="16"/>
              </w:rPr>
              <w:t>Possible to share a lander X-Band S-to-E transmitter modified to operate at extended frequencies.</w:t>
            </w:r>
          </w:p>
        </w:tc>
        <w:tc>
          <w:tcPr>
            <w:tcW w:w="1815" w:type="dxa"/>
          </w:tcPr>
          <w:p w14:paraId="1448E1E5" w14:textId="7858528B" w:rsidR="00C53742" w:rsidRDefault="00C53742" w:rsidP="00C53742">
            <w:pPr>
              <w:rPr>
                <w:rFonts w:ascii="Arial" w:hAnsi="Arial" w:cs="Arial"/>
                <w:sz w:val="16"/>
                <w:szCs w:val="16"/>
              </w:rPr>
            </w:pPr>
            <w:r w:rsidRPr="00F44DED">
              <w:rPr>
                <w:rFonts w:ascii="Arial" w:hAnsi="Arial" w:cs="Arial"/>
                <w:sz w:val="16"/>
                <w:szCs w:val="16"/>
              </w:rPr>
              <w:t xml:space="preserve">Orbiter X-Band S-to-E transmitter could saturate the orbiter local link receiver unless there is adequate isolation. </w:t>
            </w:r>
          </w:p>
        </w:tc>
        <w:tc>
          <w:tcPr>
            <w:tcW w:w="1773" w:type="dxa"/>
          </w:tcPr>
          <w:p w14:paraId="4B0ECFC1" w14:textId="6F639F72" w:rsidR="00C53742" w:rsidRDefault="00C53742" w:rsidP="00C53742">
            <w:pPr>
              <w:rPr>
                <w:rFonts w:ascii="Arial" w:hAnsi="Arial" w:cs="Arial"/>
                <w:sz w:val="16"/>
                <w:szCs w:val="16"/>
              </w:rPr>
            </w:pPr>
            <w:r w:rsidRPr="00F44DED">
              <w:rPr>
                <w:rFonts w:ascii="Arial" w:hAnsi="Arial" w:cs="Arial"/>
                <w:sz w:val="16"/>
                <w:szCs w:val="16"/>
              </w:rPr>
              <w:t>None</w:t>
            </w:r>
          </w:p>
        </w:tc>
        <w:tc>
          <w:tcPr>
            <w:tcW w:w="1525" w:type="dxa"/>
          </w:tcPr>
          <w:p w14:paraId="1244F67C" w14:textId="5BE8C97B" w:rsidR="00C53742" w:rsidRDefault="00C53742" w:rsidP="00C53742">
            <w:pPr>
              <w:rPr>
                <w:rFonts w:ascii="Arial" w:hAnsi="Arial" w:cs="Arial"/>
                <w:sz w:val="16"/>
                <w:szCs w:val="16"/>
              </w:rPr>
            </w:pPr>
            <w:r w:rsidRPr="00F44DED">
              <w:rPr>
                <w:rFonts w:ascii="Arial" w:hAnsi="Arial" w:cs="Arial"/>
                <w:sz w:val="16"/>
                <w:szCs w:val="16"/>
              </w:rPr>
              <w:t xml:space="preserve">NIB </w:t>
            </w:r>
          </w:p>
        </w:tc>
        <w:tc>
          <w:tcPr>
            <w:tcW w:w="1290" w:type="dxa"/>
          </w:tcPr>
          <w:p w14:paraId="7AB09E94" w14:textId="0C865146" w:rsidR="00C53742" w:rsidRDefault="00C53742" w:rsidP="00C53742">
            <w:pPr>
              <w:rPr>
                <w:rFonts w:ascii="Arial" w:hAnsi="Arial" w:cs="Arial"/>
                <w:sz w:val="16"/>
                <w:szCs w:val="16"/>
              </w:rPr>
            </w:pPr>
            <w:r w:rsidRPr="00F44DED">
              <w:rPr>
                <w:rFonts w:ascii="Arial" w:hAnsi="Arial" w:cs="Arial"/>
                <w:sz w:val="16"/>
                <w:szCs w:val="16"/>
              </w:rPr>
              <w:t>For high rate links</w:t>
            </w:r>
          </w:p>
        </w:tc>
      </w:tr>
      <w:tr w:rsidR="00C53742" w:rsidRPr="00F44DED" w14:paraId="75A48DBD" w14:textId="77777777" w:rsidTr="00AD2218">
        <w:trPr>
          <w:trHeight w:val="633"/>
        </w:trPr>
        <w:tc>
          <w:tcPr>
            <w:tcW w:w="1809" w:type="dxa"/>
          </w:tcPr>
          <w:p w14:paraId="4849C733" w14:textId="713B7AF9" w:rsidR="00C53742" w:rsidRPr="00265B1A" w:rsidRDefault="00C53742" w:rsidP="00C53742">
            <w:pPr>
              <w:rPr>
                <w:rFonts w:ascii="Arial" w:hAnsi="Arial" w:cs="Arial"/>
                <w:color w:val="000000" w:themeColor="text1"/>
                <w:sz w:val="16"/>
                <w:szCs w:val="16"/>
              </w:rPr>
            </w:pPr>
            <w:r w:rsidRPr="00265B1A">
              <w:rPr>
                <w:rFonts w:ascii="Arial" w:hAnsi="Arial" w:cs="Arial"/>
                <w:color w:val="000000" w:themeColor="text1"/>
                <w:sz w:val="16"/>
                <w:szCs w:val="16"/>
              </w:rPr>
              <w:t>4 6  16.6-17.1 GHz</w:t>
            </w:r>
          </w:p>
        </w:tc>
        <w:tc>
          <w:tcPr>
            <w:tcW w:w="1195" w:type="dxa"/>
          </w:tcPr>
          <w:p w14:paraId="516BBB94" w14:textId="4ACD023F" w:rsidR="00C53742" w:rsidRPr="00265B1A" w:rsidRDefault="00C53742" w:rsidP="00C53742">
            <w:pPr>
              <w:rPr>
                <w:rFonts w:ascii="Arial" w:hAnsi="Arial" w:cs="Arial"/>
                <w:color w:val="000000" w:themeColor="text1"/>
                <w:sz w:val="16"/>
                <w:szCs w:val="16"/>
              </w:rPr>
            </w:pPr>
            <w:r w:rsidRPr="00265B1A">
              <w:rPr>
                <w:rFonts w:ascii="Arial" w:hAnsi="Arial" w:cs="Arial"/>
                <w:color w:val="000000" w:themeColor="text1"/>
                <w:sz w:val="16"/>
                <w:szCs w:val="16"/>
              </w:rPr>
              <w:t>see 3.4</w:t>
            </w:r>
          </w:p>
        </w:tc>
        <w:tc>
          <w:tcPr>
            <w:tcW w:w="1195" w:type="dxa"/>
          </w:tcPr>
          <w:p w14:paraId="2D08049E" w14:textId="533B55ED" w:rsidR="00C53742" w:rsidRPr="00F44DED" w:rsidRDefault="00C53742" w:rsidP="00C53742">
            <w:pPr>
              <w:rPr>
                <w:rFonts w:ascii="Arial" w:hAnsi="Arial" w:cs="Arial"/>
                <w:color w:val="00B050"/>
                <w:sz w:val="16"/>
                <w:szCs w:val="16"/>
              </w:rPr>
            </w:pPr>
            <w:r>
              <w:rPr>
                <w:rFonts w:ascii="Arial" w:hAnsi="Arial" w:cs="Arial"/>
                <w:sz w:val="16"/>
                <w:szCs w:val="16"/>
              </w:rPr>
              <w:t>see 3.4</w:t>
            </w:r>
          </w:p>
        </w:tc>
        <w:tc>
          <w:tcPr>
            <w:tcW w:w="1010" w:type="dxa"/>
          </w:tcPr>
          <w:p w14:paraId="27A5F1CC" w14:textId="3B043914" w:rsidR="00C53742" w:rsidRPr="00F44DED" w:rsidRDefault="00C53742" w:rsidP="00C53742">
            <w:pPr>
              <w:rPr>
                <w:rFonts w:ascii="Arial" w:hAnsi="Arial" w:cs="Arial"/>
                <w:color w:val="00B050"/>
                <w:sz w:val="16"/>
                <w:szCs w:val="16"/>
              </w:rPr>
            </w:pPr>
            <w:r>
              <w:rPr>
                <w:rFonts w:ascii="Arial" w:hAnsi="Arial" w:cs="Arial"/>
                <w:sz w:val="16"/>
                <w:szCs w:val="16"/>
              </w:rPr>
              <w:t>see 3.4</w:t>
            </w:r>
          </w:p>
        </w:tc>
        <w:tc>
          <w:tcPr>
            <w:tcW w:w="1808" w:type="dxa"/>
          </w:tcPr>
          <w:p w14:paraId="2439F521" w14:textId="42693645" w:rsidR="00C53742" w:rsidRPr="00F44DED" w:rsidRDefault="00C53742" w:rsidP="00C53742">
            <w:pPr>
              <w:rPr>
                <w:rFonts w:ascii="Arial" w:hAnsi="Arial" w:cs="Arial"/>
                <w:color w:val="00B050"/>
                <w:sz w:val="16"/>
                <w:szCs w:val="16"/>
              </w:rPr>
            </w:pPr>
            <w:r>
              <w:rPr>
                <w:rFonts w:ascii="Arial" w:hAnsi="Arial" w:cs="Arial"/>
                <w:sz w:val="16"/>
                <w:szCs w:val="16"/>
              </w:rPr>
              <w:t>None</w:t>
            </w:r>
          </w:p>
        </w:tc>
        <w:tc>
          <w:tcPr>
            <w:tcW w:w="1815" w:type="dxa"/>
          </w:tcPr>
          <w:p w14:paraId="5E7DBA8B" w14:textId="7E8BD394" w:rsidR="00C53742" w:rsidRPr="00F44DED" w:rsidRDefault="00C53742" w:rsidP="00C53742">
            <w:pPr>
              <w:rPr>
                <w:rFonts w:ascii="Arial" w:hAnsi="Arial" w:cs="Arial"/>
                <w:color w:val="00B050"/>
                <w:sz w:val="16"/>
                <w:szCs w:val="16"/>
              </w:rPr>
            </w:pPr>
            <w:r>
              <w:rPr>
                <w:rFonts w:ascii="Arial" w:hAnsi="Arial" w:cs="Arial"/>
                <w:sz w:val="16"/>
                <w:szCs w:val="16"/>
              </w:rPr>
              <w:t>None</w:t>
            </w:r>
          </w:p>
        </w:tc>
        <w:tc>
          <w:tcPr>
            <w:tcW w:w="1773" w:type="dxa"/>
          </w:tcPr>
          <w:p w14:paraId="186A523F" w14:textId="35170A52" w:rsidR="00C53742" w:rsidRPr="00F44DED" w:rsidRDefault="00C53742" w:rsidP="00C53742">
            <w:pPr>
              <w:rPr>
                <w:rFonts w:ascii="Arial" w:hAnsi="Arial" w:cs="Arial"/>
                <w:color w:val="00B050"/>
                <w:sz w:val="16"/>
                <w:szCs w:val="16"/>
              </w:rPr>
            </w:pPr>
            <w:r>
              <w:rPr>
                <w:rFonts w:ascii="Arial" w:hAnsi="Arial" w:cs="Arial"/>
                <w:sz w:val="16"/>
                <w:szCs w:val="16"/>
              </w:rPr>
              <w:t>None</w:t>
            </w:r>
          </w:p>
        </w:tc>
        <w:tc>
          <w:tcPr>
            <w:tcW w:w="1525" w:type="dxa"/>
          </w:tcPr>
          <w:p w14:paraId="41E1F601" w14:textId="52904A16" w:rsidR="00C53742" w:rsidRPr="00F44DED" w:rsidRDefault="00C53742" w:rsidP="00C53742">
            <w:pPr>
              <w:rPr>
                <w:rFonts w:ascii="Arial" w:hAnsi="Arial" w:cs="Arial"/>
                <w:color w:val="00B050"/>
                <w:sz w:val="16"/>
                <w:szCs w:val="16"/>
              </w:rPr>
            </w:pPr>
            <w:r>
              <w:rPr>
                <w:rFonts w:ascii="Arial" w:hAnsi="Arial" w:cs="Arial"/>
                <w:sz w:val="16"/>
                <w:szCs w:val="16"/>
              </w:rPr>
              <w:t>Already allocated to SRS, deep space, E-to-S, secondary</w:t>
            </w:r>
          </w:p>
        </w:tc>
        <w:tc>
          <w:tcPr>
            <w:tcW w:w="1290" w:type="dxa"/>
          </w:tcPr>
          <w:p w14:paraId="14A76A45" w14:textId="674E92B6" w:rsidR="00C53742" w:rsidRPr="00F44DED" w:rsidRDefault="00C53742" w:rsidP="00C53742">
            <w:pPr>
              <w:rPr>
                <w:rFonts w:ascii="Arial" w:hAnsi="Arial" w:cs="Arial"/>
                <w:sz w:val="16"/>
                <w:szCs w:val="16"/>
              </w:rPr>
            </w:pPr>
            <w:r>
              <w:rPr>
                <w:rFonts w:ascii="Arial" w:hAnsi="Arial" w:cs="Arial"/>
                <w:sz w:val="16"/>
                <w:szCs w:val="16"/>
              </w:rPr>
              <w:t>For higher rate links</w:t>
            </w:r>
          </w:p>
        </w:tc>
      </w:tr>
      <w:tr w:rsidR="00C53742" w14:paraId="08C9FF0A" w14:textId="77777777" w:rsidTr="00357C90">
        <w:trPr>
          <w:trHeight w:val="441"/>
        </w:trPr>
        <w:tc>
          <w:tcPr>
            <w:tcW w:w="1809" w:type="dxa"/>
          </w:tcPr>
          <w:p w14:paraId="4749F168" w14:textId="6C63FEFA" w:rsidR="00C53742" w:rsidRPr="00265B1A" w:rsidRDefault="00C53742" w:rsidP="00C53742">
            <w:pPr>
              <w:rPr>
                <w:rFonts w:ascii="Arial" w:hAnsi="Arial" w:cs="Arial"/>
                <w:color w:val="000000" w:themeColor="text1"/>
                <w:sz w:val="16"/>
                <w:szCs w:val="16"/>
              </w:rPr>
            </w:pPr>
            <w:r w:rsidRPr="00265B1A">
              <w:rPr>
                <w:rFonts w:ascii="Arial" w:hAnsi="Arial" w:cs="Arial"/>
                <w:color w:val="000000" w:themeColor="text1"/>
                <w:sz w:val="16"/>
                <w:szCs w:val="16"/>
              </w:rPr>
              <w:t>4.7  25.5-27.</w:t>
            </w:r>
            <w:r w:rsidR="00E218E0">
              <w:rPr>
                <w:rFonts w:ascii="Arial" w:hAnsi="Arial" w:cs="Arial"/>
                <w:color w:val="000000" w:themeColor="text1"/>
                <w:sz w:val="16"/>
                <w:szCs w:val="16"/>
              </w:rPr>
              <w:t>5</w:t>
            </w:r>
            <w:r w:rsidRPr="00265B1A">
              <w:rPr>
                <w:rFonts w:ascii="Arial" w:hAnsi="Arial" w:cs="Arial"/>
                <w:color w:val="000000" w:themeColor="text1"/>
                <w:sz w:val="16"/>
                <w:szCs w:val="16"/>
              </w:rPr>
              <w:t xml:space="preserve"> GHz</w:t>
            </w:r>
          </w:p>
        </w:tc>
        <w:tc>
          <w:tcPr>
            <w:tcW w:w="1195" w:type="dxa"/>
          </w:tcPr>
          <w:p w14:paraId="7ABF0310" w14:textId="7AFDC0C1" w:rsidR="00C53742" w:rsidRPr="00265B1A" w:rsidRDefault="00C53742" w:rsidP="00C53742">
            <w:pPr>
              <w:rPr>
                <w:rFonts w:ascii="Arial" w:hAnsi="Arial" w:cs="Arial"/>
                <w:color w:val="000000" w:themeColor="text1"/>
                <w:sz w:val="16"/>
                <w:szCs w:val="16"/>
              </w:rPr>
            </w:pPr>
            <w:r w:rsidRPr="00265B1A">
              <w:rPr>
                <w:rFonts w:ascii="Arial" w:hAnsi="Arial" w:cs="Arial"/>
                <w:color w:val="000000" w:themeColor="text1"/>
                <w:sz w:val="16"/>
                <w:szCs w:val="16"/>
              </w:rPr>
              <w:t>see 3.4</w:t>
            </w:r>
          </w:p>
        </w:tc>
        <w:tc>
          <w:tcPr>
            <w:tcW w:w="1195" w:type="dxa"/>
          </w:tcPr>
          <w:p w14:paraId="0CE56651" w14:textId="5BB90157" w:rsidR="00C53742" w:rsidRDefault="00C53742" w:rsidP="00C53742">
            <w:pPr>
              <w:rPr>
                <w:rFonts w:ascii="Arial" w:hAnsi="Arial" w:cs="Arial"/>
                <w:sz w:val="16"/>
                <w:szCs w:val="16"/>
              </w:rPr>
            </w:pPr>
            <w:r>
              <w:rPr>
                <w:rFonts w:ascii="Arial" w:hAnsi="Arial" w:cs="Arial"/>
                <w:sz w:val="16"/>
                <w:szCs w:val="16"/>
              </w:rPr>
              <w:t>see 3.4</w:t>
            </w:r>
          </w:p>
        </w:tc>
        <w:tc>
          <w:tcPr>
            <w:tcW w:w="1010" w:type="dxa"/>
          </w:tcPr>
          <w:p w14:paraId="5792DB4F" w14:textId="25051DC7" w:rsidR="00C53742" w:rsidRDefault="00C53742" w:rsidP="00C53742">
            <w:pPr>
              <w:rPr>
                <w:rFonts w:ascii="Arial" w:hAnsi="Arial" w:cs="Arial"/>
                <w:sz w:val="16"/>
                <w:szCs w:val="16"/>
              </w:rPr>
            </w:pPr>
            <w:r>
              <w:rPr>
                <w:rFonts w:ascii="Arial" w:hAnsi="Arial" w:cs="Arial"/>
                <w:sz w:val="16"/>
                <w:szCs w:val="16"/>
              </w:rPr>
              <w:t>see 3.4</w:t>
            </w:r>
          </w:p>
        </w:tc>
        <w:tc>
          <w:tcPr>
            <w:tcW w:w="1808" w:type="dxa"/>
          </w:tcPr>
          <w:p w14:paraId="37F45425" w14:textId="453D1C6D" w:rsidR="00C53742" w:rsidRDefault="00C53742" w:rsidP="00C53742">
            <w:pPr>
              <w:rPr>
                <w:rFonts w:ascii="Arial" w:hAnsi="Arial" w:cs="Arial"/>
                <w:sz w:val="16"/>
                <w:szCs w:val="16"/>
              </w:rPr>
            </w:pPr>
            <w:r>
              <w:rPr>
                <w:rFonts w:ascii="Arial" w:hAnsi="Arial" w:cs="Arial"/>
                <w:sz w:val="16"/>
                <w:szCs w:val="16"/>
              </w:rPr>
              <w:t>None</w:t>
            </w:r>
          </w:p>
        </w:tc>
        <w:tc>
          <w:tcPr>
            <w:tcW w:w="1815" w:type="dxa"/>
          </w:tcPr>
          <w:p w14:paraId="334CDF3E" w14:textId="287B27CF" w:rsidR="00C53742" w:rsidRDefault="00C53742" w:rsidP="00C53742">
            <w:pPr>
              <w:rPr>
                <w:rFonts w:ascii="Arial" w:hAnsi="Arial" w:cs="Arial"/>
                <w:sz w:val="16"/>
                <w:szCs w:val="16"/>
              </w:rPr>
            </w:pPr>
            <w:r>
              <w:rPr>
                <w:rFonts w:ascii="Arial" w:hAnsi="Arial" w:cs="Arial"/>
                <w:sz w:val="16"/>
                <w:szCs w:val="16"/>
              </w:rPr>
              <w:t>None</w:t>
            </w:r>
          </w:p>
        </w:tc>
        <w:tc>
          <w:tcPr>
            <w:tcW w:w="1773" w:type="dxa"/>
          </w:tcPr>
          <w:p w14:paraId="271D1229" w14:textId="48DA4738" w:rsidR="00C53742" w:rsidRDefault="00C53742" w:rsidP="00C53742">
            <w:pPr>
              <w:rPr>
                <w:rFonts w:ascii="Arial" w:hAnsi="Arial" w:cs="Arial"/>
                <w:sz w:val="16"/>
                <w:szCs w:val="16"/>
              </w:rPr>
            </w:pPr>
            <w:r>
              <w:rPr>
                <w:rFonts w:ascii="Arial" w:hAnsi="Arial" w:cs="Arial"/>
                <w:sz w:val="16"/>
                <w:szCs w:val="16"/>
              </w:rPr>
              <w:t>None</w:t>
            </w:r>
          </w:p>
        </w:tc>
        <w:tc>
          <w:tcPr>
            <w:tcW w:w="1525" w:type="dxa"/>
          </w:tcPr>
          <w:p w14:paraId="214E710F" w14:textId="6ED9FE91" w:rsidR="00C53742" w:rsidRDefault="00C53742" w:rsidP="00C53742">
            <w:pPr>
              <w:rPr>
                <w:rFonts w:ascii="Arial" w:hAnsi="Arial" w:cs="Arial"/>
                <w:sz w:val="16"/>
                <w:szCs w:val="16"/>
              </w:rPr>
            </w:pPr>
            <w:r>
              <w:rPr>
                <w:rFonts w:ascii="Arial" w:hAnsi="Arial" w:cs="Arial"/>
                <w:sz w:val="16"/>
                <w:szCs w:val="16"/>
              </w:rPr>
              <w:t>NIB</w:t>
            </w:r>
          </w:p>
        </w:tc>
        <w:tc>
          <w:tcPr>
            <w:tcW w:w="1290" w:type="dxa"/>
          </w:tcPr>
          <w:p w14:paraId="59540ED6" w14:textId="18C9187D" w:rsidR="00C53742" w:rsidRDefault="00C53742" w:rsidP="00C53742">
            <w:pPr>
              <w:rPr>
                <w:rFonts w:ascii="Arial" w:hAnsi="Arial" w:cs="Arial"/>
                <w:sz w:val="16"/>
                <w:szCs w:val="16"/>
              </w:rPr>
            </w:pPr>
            <w:r>
              <w:rPr>
                <w:rFonts w:ascii="Arial" w:hAnsi="Arial" w:cs="Arial"/>
                <w:sz w:val="16"/>
                <w:szCs w:val="16"/>
              </w:rPr>
              <w:t>For very high rate links</w:t>
            </w:r>
          </w:p>
        </w:tc>
      </w:tr>
      <w:tr w:rsidR="00C53742" w14:paraId="23C5DF97" w14:textId="77777777" w:rsidTr="0013644D">
        <w:trPr>
          <w:trHeight w:val="444"/>
        </w:trPr>
        <w:tc>
          <w:tcPr>
            <w:tcW w:w="1809" w:type="dxa"/>
            <w:shd w:val="clear" w:color="auto" w:fill="BFBFBF" w:themeFill="background1" w:themeFillShade="BF"/>
            <w:hideMark/>
          </w:tcPr>
          <w:p w14:paraId="3F7B735A" w14:textId="782A1A5D" w:rsidR="00C53742" w:rsidRPr="00D54302" w:rsidRDefault="00C53742" w:rsidP="00C53742">
            <w:pPr>
              <w:rPr>
                <w:rFonts w:ascii="Arial" w:hAnsi="Arial" w:cs="Arial"/>
                <w:color w:val="000000" w:themeColor="text1"/>
                <w:sz w:val="16"/>
                <w:szCs w:val="16"/>
              </w:rPr>
            </w:pPr>
            <w:r>
              <w:rPr>
                <w:rFonts w:ascii="Arial" w:hAnsi="Arial" w:cs="Arial"/>
                <w:b/>
                <w:bCs/>
                <w:sz w:val="16"/>
                <w:szCs w:val="16"/>
              </w:rPr>
              <w:t>5.0  Surface-to-Surface</w:t>
            </w:r>
          </w:p>
        </w:tc>
        <w:tc>
          <w:tcPr>
            <w:tcW w:w="1195" w:type="dxa"/>
            <w:shd w:val="clear" w:color="auto" w:fill="BFBFBF" w:themeFill="background1" w:themeFillShade="BF"/>
            <w:hideMark/>
          </w:tcPr>
          <w:p w14:paraId="7E050E05" w14:textId="43A56779" w:rsidR="00C53742" w:rsidRDefault="00C53742" w:rsidP="00C53742">
            <w:pPr>
              <w:rPr>
                <w:rFonts w:ascii="Arial" w:hAnsi="Arial" w:cs="Arial"/>
                <w:sz w:val="16"/>
                <w:szCs w:val="16"/>
              </w:rPr>
            </w:pPr>
            <w:r>
              <w:rPr>
                <w:rFonts w:ascii="Arial" w:hAnsi="Arial" w:cs="Arial"/>
                <w:sz w:val="16"/>
                <w:szCs w:val="16"/>
              </w:rPr>
              <w:t> </w:t>
            </w:r>
          </w:p>
        </w:tc>
        <w:tc>
          <w:tcPr>
            <w:tcW w:w="1195" w:type="dxa"/>
            <w:shd w:val="clear" w:color="auto" w:fill="BFBFBF" w:themeFill="background1" w:themeFillShade="BF"/>
            <w:hideMark/>
          </w:tcPr>
          <w:p w14:paraId="22F7DD37" w14:textId="21EAE509" w:rsidR="00C53742" w:rsidRDefault="00C53742" w:rsidP="00C53742">
            <w:pPr>
              <w:rPr>
                <w:rFonts w:ascii="Arial" w:hAnsi="Arial" w:cs="Arial"/>
                <w:sz w:val="16"/>
                <w:szCs w:val="16"/>
              </w:rPr>
            </w:pPr>
            <w:r>
              <w:rPr>
                <w:rFonts w:ascii="Arial" w:hAnsi="Arial" w:cs="Arial"/>
                <w:sz w:val="16"/>
                <w:szCs w:val="16"/>
              </w:rPr>
              <w:t> </w:t>
            </w:r>
          </w:p>
        </w:tc>
        <w:tc>
          <w:tcPr>
            <w:tcW w:w="1010" w:type="dxa"/>
            <w:shd w:val="clear" w:color="auto" w:fill="BFBFBF" w:themeFill="background1" w:themeFillShade="BF"/>
            <w:hideMark/>
          </w:tcPr>
          <w:p w14:paraId="19EE4327" w14:textId="7033AFE5" w:rsidR="00C53742" w:rsidRDefault="00C53742" w:rsidP="00C53742">
            <w:pPr>
              <w:rPr>
                <w:rFonts w:ascii="Arial" w:hAnsi="Arial" w:cs="Arial"/>
                <w:sz w:val="16"/>
                <w:szCs w:val="16"/>
              </w:rPr>
            </w:pPr>
            <w:r>
              <w:rPr>
                <w:rFonts w:ascii="Arial" w:hAnsi="Arial" w:cs="Arial"/>
                <w:sz w:val="16"/>
                <w:szCs w:val="16"/>
              </w:rPr>
              <w:t> </w:t>
            </w:r>
          </w:p>
        </w:tc>
        <w:tc>
          <w:tcPr>
            <w:tcW w:w="1808" w:type="dxa"/>
            <w:shd w:val="clear" w:color="auto" w:fill="BFBFBF" w:themeFill="background1" w:themeFillShade="BF"/>
            <w:hideMark/>
          </w:tcPr>
          <w:p w14:paraId="6492DD2C" w14:textId="52EBCA82" w:rsidR="00C53742" w:rsidRDefault="00C53742" w:rsidP="00C53742">
            <w:pPr>
              <w:rPr>
                <w:rFonts w:ascii="Arial" w:hAnsi="Arial" w:cs="Arial"/>
                <w:sz w:val="16"/>
                <w:szCs w:val="16"/>
              </w:rPr>
            </w:pPr>
            <w:r>
              <w:rPr>
                <w:rFonts w:ascii="Arial" w:hAnsi="Arial" w:cs="Arial"/>
                <w:sz w:val="16"/>
                <w:szCs w:val="16"/>
              </w:rPr>
              <w:t> </w:t>
            </w:r>
          </w:p>
        </w:tc>
        <w:tc>
          <w:tcPr>
            <w:tcW w:w="1815" w:type="dxa"/>
            <w:shd w:val="clear" w:color="auto" w:fill="BFBFBF" w:themeFill="background1" w:themeFillShade="BF"/>
            <w:hideMark/>
          </w:tcPr>
          <w:p w14:paraId="713BCF0D" w14:textId="270C0039" w:rsidR="00C53742" w:rsidRDefault="00C53742" w:rsidP="00C53742">
            <w:pPr>
              <w:rPr>
                <w:rFonts w:ascii="Arial" w:hAnsi="Arial" w:cs="Arial"/>
                <w:sz w:val="16"/>
                <w:szCs w:val="16"/>
              </w:rPr>
            </w:pPr>
            <w:r>
              <w:rPr>
                <w:rFonts w:ascii="Arial" w:hAnsi="Arial" w:cs="Arial"/>
                <w:sz w:val="16"/>
                <w:szCs w:val="16"/>
              </w:rPr>
              <w:t> </w:t>
            </w:r>
          </w:p>
        </w:tc>
        <w:tc>
          <w:tcPr>
            <w:tcW w:w="1773" w:type="dxa"/>
            <w:shd w:val="clear" w:color="auto" w:fill="BFBFBF" w:themeFill="background1" w:themeFillShade="BF"/>
            <w:hideMark/>
          </w:tcPr>
          <w:p w14:paraId="1E831F69" w14:textId="1E0F3B60" w:rsidR="00C53742" w:rsidRDefault="00C53742" w:rsidP="00C53742">
            <w:pPr>
              <w:rPr>
                <w:rFonts w:ascii="Arial" w:hAnsi="Arial" w:cs="Arial"/>
                <w:sz w:val="16"/>
                <w:szCs w:val="16"/>
              </w:rPr>
            </w:pPr>
            <w:r>
              <w:rPr>
                <w:rFonts w:ascii="Arial" w:hAnsi="Arial" w:cs="Arial"/>
                <w:sz w:val="16"/>
                <w:szCs w:val="16"/>
              </w:rPr>
              <w:t> </w:t>
            </w:r>
          </w:p>
        </w:tc>
        <w:tc>
          <w:tcPr>
            <w:tcW w:w="1525" w:type="dxa"/>
            <w:shd w:val="clear" w:color="auto" w:fill="BFBFBF" w:themeFill="background1" w:themeFillShade="BF"/>
            <w:hideMark/>
          </w:tcPr>
          <w:p w14:paraId="2758B206" w14:textId="5BB30613" w:rsidR="00C53742" w:rsidRDefault="00C53742" w:rsidP="00C53742">
            <w:pPr>
              <w:rPr>
                <w:rFonts w:ascii="Arial" w:hAnsi="Arial" w:cs="Arial"/>
                <w:sz w:val="16"/>
                <w:szCs w:val="16"/>
              </w:rPr>
            </w:pPr>
            <w:r>
              <w:rPr>
                <w:rFonts w:ascii="Arial" w:hAnsi="Arial" w:cs="Arial"/>
                <w:sz w:val="16"/>
                <w:szCs w:val="16"/>
              </w:rPr>
              <w:t> </w:t>
            </w:r>
          </w:p>
        </w:tc>
        <w:tc>
          <w:tcPr>
            <w:tcW w:w="1290" w:type="dxa"/>
            <w:shd w:val="clear" w:color="auto" w:fill="BFBFBF" w:themeFill="background1" w:themeFillShade="BF"/>
            <w:hideMark/>
          </w:tcPr>
          <w:p w14:paraId="10B25079" w14:textId="6B93F02E" w:rsidR="00C53742" w:rsidRDefault="00C53742" w:rsidP="00C53742">
            <w:pPr>
              <w:rPr>
                <w:rFonts w:ascii="Arial" w:hAnsi="Arial" w:cs="Arial"/>
                <w:sz w:val="16"/>
                <w:szCs w:val="16"/>
              </w:rPr>
            </w:pPr>
            <w:r>
              <w:rPr>
                <w:rFonts w:ascii="Arial" w:hAnsi="Arial" w:cs="Arial"/>
                <w:sz w:val="16"/>
                <w:szCs w:val="16"/>
              </w:rPr>
              <w:t> </w:t>
            </w:r>
          </w:p>
        </w:tc>
      </w:tr>
      <w:tr w:rsidR="00C53742" w14:paraId="5EB5D6B2" w14:textId="77777777" w:rsidTr="00ED47B6">
        <w:trPr>
          <w:trHeight w:val="1295"/>
        </w:trPr>
        <w:tc>
          <w:tcPr>
            <w:tcW w:w="1809" w:type="dxa"/>
            <w:hideMark/>
          </w:tcPr>
          <w:p w14:paraId="791F6F15" w14:textId="246B28D3" w:rsidR="00C53742" w:rsidRPr="00D54302" w:rsidRDefault="00C53742" w:rsidP="00C53742">
            <w:pPr>
              <w:rPr>
                <w:rFonts w:ascii="Arial" w:hAnsi="Arial" w:cs="Arial"/>
                <w:color w:val="000000" w:themeColor="text1"/>
                <w:sz w:val="16"/>
                <w:szCs w:val="16"/>
              </w:rPr>
            </w:pPr>
            <w:r>
              <w:rPr>
                <w:rFonts w:ascii="Arial" w:hAnsi="Arial" w:cs="Arial"/>
                <w:sz w:val="16"/>
                <w:szCs w:val="16"/>
              </w:rPr>
              <w:t>5.1  435-450 MHz and 390-405 MHz</w:t>
            </w:r>
          </w:p>
        </w:tc>
        <w:tc>
          <w:tcPr>
            <w:tcW w:w="1195" w:type="dxa"/>
            <w:hideMark/>
          </w:tcPr>
          <w:p w14:paraId="45F5608E" w14:textId="201DDAD2" w:rsidR="00C53742" w:rsidRDefault="00C53742" w:rsidP="00C53742">
            <w:pPr>
              <w:rPr>
                <w:rFonts w:ascii="Arial" w:hAnsi="Arial" w:cs="Arial"/>
                <w:sz w:val="16"/>
                <w:szCs w:val="16"/>
              </w:rPr>
            </w:pPr>
            <w:r>
              <w:rPr>
                <w:rFonts w:ascii="Arial" w:hAnsi="Arial" w:cs="Arial"/>
                <w:sz w:val="16"/>
                <w:szCs w:val="16"/>
              </w:rPr>
              <w:t>see 3.1</w:t>
            </w:r>
          </w:p>
        </w:tc>
        <w:tc>
          <w:tcPr>
            <w:tcW w:w="1195" w:type="dxa"/>
            <w:hideMark/>
          </w:tcPr>
          <w:p w14:paraId="7185FF06" w14:textId="709DD280" w:rsidR="00C53742" w:rsidRDefault="00C53742" w:rsidP="00C53742">
            <w:pPr>
              <w:rPr>
                <w:rFonts w:ascii="Arial" w:hAnsi="Arial" w:cs="Arial"/>
                <w:sz w:val="16"/>
                <w:szCs w:val="16"/>
              </w:rPr>
            </w:pPr>
            <w:r>
              <w:rPr>
                <w:rFonts w:ascii="Arial" w:hAnsi="Arial" w:cs="Arial"/>
                <w:sz w:val="16"/>
                <w:szCs w:val="16"/>
              </w:rPr>
              <w:t>see 3.1</w:t>
            </w:r>
          </w:p>
        </w:tc>
        <w:tc>
          <w:tcPr>
            <w:tcW w:w="1010" w:type="dxa"/>
            <w:hideMark/>
          </w:tcPr>
          <w:p w14:paraId="3C958869" w14:textId="59DA0C22" w:rsidR="00C53742" w:rsidRDefault="00C53742" w:rsidP="00C53742">
            <w:pPr>
              <w:rPr>
                <w:rFonts w:ascii="Arial" w:hAnsi="Arial" w:cs="Arial"/>
                <w:sz w:val="16"/>
                <w:szCs w:val="16"/>
              </w:rPr>
            </w:pPr>
            <w:r>
              <w:rPr>
                <w:rFonts w:ascii="Arial" w:hAnsi="Arial" w:cs="Arial"/>
                <w:sz w:val="16"/>
                <w:szCs w:val="16"/>
              </w:rPr>
              <w:t>see 3.1</w:t>
            </w:r>
          </w:p>
        </w:tc>
        <w:tc>
          <w:tcPr>
            <w:tcW w:w="1808" w:type="dxa"/>
            <w:hideMark/>
          </w:tcPr>
          <w:p w14:paraId="4F9EE81B" w14:textId="19FB4CC8" w:rsidR="00C53742" w:rsidRDefault="00C53742" w:rsidP="00C53742">
            <w:pPr>
              <w:rPr>
                <w:rFonts w:ascii="Arial" w:hAnsi="Arial" w:cs="Arial"/>
                <w:sz w:val="16"/>
                <w:szCs w:val="16"/>
              </w:rPr>
            </w:pPr>
            <w:r>
              <w:rPr>
                <w:rFonts w:ascii="Arial" w:hAnsi="Arial" w:cs="Arial"/>
                <w:sz w:val="16"/>
                <w:szCs w:val="16"/>
              </w:rPr>
              <w:t>None</w:t>
            </w:r>
          </w:p>
        </w:tc>
        <w:tc>
          <w:tcPr>
            <w:tcW w:w="1815" w:type="dxa"/>
            <w:hideMark/>
          </w:tcPr>
          <w:p w14:paraId="1E3B23FC" w14:textId="6FD2DA0A" w:rsidR="00C53742" w:rsidRDefault="00C53742" w:rsidP="00C53742">
            <w:pPr>
              <w:rPr>
                <w:rFonts w:ascii="Arial" w:hAnsi="Arial" w:cs="Arial"/>
                <w:sz w:val="16"/>
                <w:szCs w:val="16"/>
              </w:rPr>
            </w:pPr>
            <w:r>
              <w:rPr>
                <w:rFonts w:ascii="Arial" w:hAnsi="Arial" w:cs="Arial"/>
                <w:sz w:val="16"/>
                <w:szCs w:val="16"/>
              </w:rPr>
              <w:t>None</w:t>
            </w:r>
          </w:p>
        </w:tc>
        <w:tc>
          <w:tcPr>
            <w:tcW w:w="1773" w:type="dxa"/>
            <w:hideMark/>
          </w:tcPr>
          <w:p w14:paraId="5DE03BA8" w14:textId="31C4C7C5" w:rsidR="00C53742" w:rsidRDefault="00C53742" w:rsidP="00C53742">
            <w:pPr>
              <w:rPr>
                <w:rFonts w:ascii="Arial" w:hAnsi="Arial" w:cs="Arial"/>
                <w:sz w:val="16"/>
                <w:szCs w:val="16"/>
              </w:rPr>
            </w:pPr>
            <w:r>
              <w:rPr>
                <w:rFonts w:ascii="Arial" w:hAnsi="Arial" w:cs="Arial"/>
                <w:sz w:val="16"/>
                <w:szCs w:val="16"/>
              </w:rPr>
              <w:t>None</w:t>
            </w:r>
          </w:p>
        </w:tc>
        <w:tc>
          <w:tcPr>
            <w:tcW w:w="1525" w:type="dxa"/>
            <w:hideMark/>
          </w:tcPr>
          <w:p w14:paraId="7E5D9650" w14:textId="142EEA2D" w:rsidR="00C53742" w:rsidRDefault="00C53742" w:rsidP="00C53742">
            <w:pPr>
              <w:rPr>
                <w:rFonts w:ascii="Arial" w:hAnsi="Arial" w:cs="Arial"/>
                <w:sz w:val="16"/>
                <w:szCs w:val="16"/>
              </w:rPr>
            </w:pPr>
            <w:r>
              <w:rPr>
                <w:rFonts w:ascii="Arial" w:hAnsi="Arial" w:cs="Arial"/>
                <w:sz w:val="16"/>
                <w:szCs w:val="16"/>
              </w:rPr>
              <w:t xml:space="preserve">NIB </w:t>
            </w:r>
          </w:p>
        </w:tc>
        <w:tc>
          <w:tcPr>
            <w:tcW w:w="1290" w:type="dxa"/>
            <w:hideMark/>
          </w:tcPr>
          <w:p w14:paraId="675C65AF" w14:textId="4062954A" w:rsidR="00C53742" w:rsidRDefault="00C53742">
            <w:pPr>
              <w:rPr>
                <w:rFonts w:ascii="Arial" w:hAnsi="Arial" w:cs="Arial"/>
                <w:sz w:val="16"/>
                <w:szCs w:val="16"/>
              </w:rPr>
            </w:pPr>
            <w:r>
              <w:rPr>
                <w:rFonts w:ascii="Arial" w:hAnsi="Arial" w:cs="Arial"/>
                <w:sz w:val="16"/>
                <w:szCs w:val="16"/>
              </w:rPr>
              <w:t xml:space="preserve">For low rate </w:t>
            </w:r>
            <w:r w:rsidRPr="00887948">
              <w:rPr>
                <w:rFonts w:ascii="Arial" w:hAnsi="Arial" w:cs="Arial"/>
                <w:sz w:val="16"/>
                <w:szCs w:val="16"/>
              </w:rPr>
              <w:t>links</w:t>
            </w:r>
            <w:r w:rsidR="007610A7" w:rsidRPr="00887948">
              <w:rPr>
                <w:rFonts w:ascii="Arial" w:hAnsi="Arial" w:cs="Arial"/>
                <w:sz w:val="16"/>
                <w:szCs w:val="16"/>
              </w:rPr>
              <w:t xml:space="preserve"> Footnote 3 applies</w:t>
            </w:r>
            <w:r w:rsidR="007610A7" w:rsidRPr="00887948">
              <w:rPr>
                <w:rFonts w:ascii="Arial" w:hAnsi="Arial" w:cs="Arial"/>
                <w:color w:val="000000" w:themeColor="text1"/>
                <w:sz w:val="16"/>
                <w:szCs w:val="16"/>
              </w:rPr>
              <w:t xml:space="preserve">.  </w:t>
            </w:r>
          </w:p>
        </w:tc>
      </w:tr>
      <w:tr w:rsidR="00F17170" w14:paraId="1FBC24A7" w14:textId="77777777" w:rsidTr="00ED47B6">
        <w:trPr>
          <w:trHeight w:val="1070"/>
        </w:trPr>
        <w:tc>
          <w:tcPr>
            <w:tcW w:w="1809" w:type="dxa"/>
          </w:tcPr>
          <w:p w14:paraId="1D217202" w14:textId="6AF1D74D" w:rsidR="00F17170" w:rsidRPr="007759C5" w:rsidRDefault="00F17170" w:rsidP="00F17170">
            <w:pPr>
              <w:rPr>
                <w:rFonts w:ascii="Arial" w:hAnsi="Arial" w:cs="Arial"/>
                <w:sz w:val="16"/>
                <w:szCs w:val="16"/>
              </w:rPr>
            </w:pPr>
            <w:r w:rsidRPr="007759C5">
              <w:rPr>
                <w:rFonts w:ascii="Arial" w:hAnsi="Arial" w:cs="Arial"/>
                <w:sz w:val="16"/>
                <w:szCs w:val="16"/>
              </w:rPr>
              <w:t>5.2   410-420 MHz</w:t>
            </w:r>
          </w:p>
        </w:tc>
        <w:tc>
          <w:tcPr>
            <w:tcW w:w="1195" w:type="dxa"/>
          </w:tcPr>
          <w:p w14:paraId="271F6C61" w14:textId="15F843DA" w:rsidR="00F17170" w:rsidRPr="007759C5" w:rsidRDefault="00F17170" w:rsidP="00F17170">
            <w:pPr>
              <w:rPr>
                <w:rFonts w:ascii="Arial" w:hAnsi="Arial" w:cs="Arial"/>
                <w:sz w:val="16"/>
                <w:szCs w:val="16"/>
              </w:rPr>
            </w:pPr>
            <w:r w:rsidRPr="007759C5">
              <w:rPr>
                <w:rFonts w:ascii="Arial" w:hAnsi="Arial" w:cs="Arial"/>
                <w:sz w:val="16"/>
                <w:szCs w:val="16"/>
              </w:rPr>
              <w:t>see 3.1</w:t>
            </w:r>
          </w:p>
        </w:tc>
        <w:tc>
          <w:tcPr>
            <w:tcW w:w="1195" w:type="dxa"/>
          </w:tcPr>
          <w:p w14:paraId="7B8D7ACF" w14:textId="704FC4A7" w:rsidR="00F17170" w:rsidRPr="007759C5" w:rsidRDefault="00F17170" w:rsidP="00F17170">
            <w:pPr>
              <w:rPr>
                <w:rFonts w:ascii="Arial" w:hAnsi="Arial" w:cs="Arial"/>
                <w:sz w:val="16"/>
                <w:szCs w:val="16"/>
              </w:rPr>
            </w:pPr>
            <w:r w:rsidRPr="007759C5">
              <w:rPr>
                <w:rFonts w:ascii="Arial" w:hAnsi="Arial" w:cs="Arial"/>
                <w:sz w:val="16"/>
                <w:szCs w:val="16"/>
              </w:rPr>
              <w:t>see 3.1</w:t>
            </w:r>
          </w:p>
        </w:tc>
        <w:tc>
          <w:tcPr>
            <w:tcW w:w="1010" w:type="dxa"/>
          </w:tcPr>
          <w:p w14:paraId="7DAD5287" w14:textId="3F383F4B" w:rsidR="00F17170" w:rsidRPr="007759C5" w:rsidRDefault="00F17170" w:rsidP="00F17170">
            <w:pPr>
              <w:rPr>
                <w:rFonts w:ascii="Arial" w:hAnsi="Arial" w:cs="Arial"/>
                <w:sz w:val="16"/>
                <w:szCs w:val="16"/>
              </w:rPr>
            </w:pPr>
            <w:r w:rsidRPr="007759C5">
              <w:rPr>
                <w:rFonts w:ascii="Arial" w:hAnsi="Arial" w:cs="Arial"/>
                <w:sz w:val="16"/>
                <w:szCs w:val="16"/>
              </w:rPr>
              <w:t>see 3.1</w:t>
            </w:r>
          </w:p>
        </w:tc>
        <w:tc>
          <w:tcPr>
            <w:tcW w:w="1808" w:type="dxa"/>
          </w:tcPr>
          <w:p w14:paraId="7D4404A4" w14:textId="6BE0E733" w:rsidR="00F17170" w:rsidRPr="007759C5" w:rsidRDefault="00F17170" w:rsidP="00F17170">
            <w:pPr>
              <w:rPr>
                <w:rFonts w:ascii="Arial" w:hAnsi="Arial" w:cs="Arial"/>
                <w:sz w:val="16"/>
                <w:szCs w:val="16"/>
              </w:rPr>
            </w:pPr>
            <w:r w:rsidRPr="007759C5">
              <w:rPr>
                <w:rFonts w:ascii="Arial" w:hAnsi="Arial" w:cs="Arial"/>
                <w:sz w:val="16"/>
                <w:szCs w:val="16"/>
              </w:rPr>
              <w:t>None</w:t>
            </w:r>
          </w:p>
        </w:tc>
        <w:tc>
          <w:tcPr>
            <w:tcW w:w="1815" w:type="dxa"/>
          </w:tcPr>
          <w:p w14:paraId="357314AB" w14:textId="2E129041" w:rsidR="00F17170" w:rsidRPr="007759C5" w:rsidRDefault="00F17170" w:rsidP="00F17170">
            <w:pPr>
              <w:rPr>
                <w:rFonts w:ascii="Arial" w:hAnsi="Arial" w:cs="Arial"/>
                <w:sz w:val="16"/>
                <w:szCs w:val="16"/>
              </w:rPr>
            </w:pPr>
            <w:r w:rsidRPr="007759C5">
              <w:rPr>
                <w:rFonts w:ascii="Arial" w:hAnsi="Arial" w:cs="Arial"/>
                <w:sz w:val="16"/>
                <w:szCs w:val="16"/>
              </w:rPr>
              <w:t>None</w:t>
            </w:r>
          </w:p>
        </w:tc>
        <w:tc>
          <w:tcPr>
            <w:tcW w:w="1773" w:type="dxa"/>
          </w:tcPr>
          <w:p w14:paraId="1AECBF29" w14:textId="1934E9DA" w:rsidR="00F17170" w:rsidRPr="007759C5" w:rsidRDefault="00F17170" w:rsidP="00F17170">
            <w:pPr>
              <w:rPr>
                <w:rFonts w:ascii="Arial" w:hAnsi="Arial" w:cs="Arial"/>
                <w:sz w:val="16"/>
                <w:szCs w:val="16"/>
              </w:rPr>
            </w:pPr>
            <w:r w:rsidRPr="007759C5">
              <w:rPr>
                <w:rFonts w:ascii="Arial" w:hAnsi="Arial" w:cs="Arial"/>
                <w:sz w:val="16"/>
                <w:szCs w:val="16"/>
              </w:rPr>
              <w:t>None</w:t>
            </w:r>
          </w:p>
        </w:tc>
        <w:tc>
          <w:tcPr>
            <w:tcW w:w="1525" w:type="dxa"/>
          </w:tcPr>
          <w:p w14:paraId="076E55F9" w14:textId="1DFC1AAD" w:rsidR="00F17170" w:rsidRPr="007759C5" w:rsidRDefault="00F17170" w:rsidP="00F17170">
            <w:pPr>
              <w:rPr>
                <w:rFonts w:ascii="Arial" w:hAnsi="Arial" w:cs="Arial"/>
                <w:sz w:val="16"/>
                <w:szCs w:val="16"/>
              </w:rPr>
            </w:pPr>
            <w:r w:rsidRPr="007759C5">
              <w:rPr>
                <w:rFonts w:ascii="Arial" w:hAnsi="Arial" w:cs="Arial"/>
                <w:sz w:val="16"/>
                <w:szCs w:val="16"/>
              </w:rPr>
              <w:t xml:space="preserve">NIB </w:t>
            </w:r>
          </w:p>
        </w:tc>
        <w:tc>
          <w:tcPr>
            <w:tcW w:w="1290" w:type="dxa"/>
          </w:tcPr>
          <w:p w14:paraId="2EE4EF46" w14:textId="6EA99375" w:rsidR="00F17170" w:rsidRPr="007759C5" w:rsidRDefault="00F17170" w:rsidP="00F17170">
            <w:pPr>
              <w:rPr>
                <w:rFonts w:ascii="Arial" w:hAnsi="Arial" w:cs="Arial"/>
                <w:sz w:val="16"/>
                <w:szCs w:val="16"/>
              </w:rPr>
            </w:pPr>
            <w:r w:rsidRPr="007759C5">
              <w:rPr>
                <w:rFonts w:ascii="Arial" w:hAnsi="Arial" w:cs="Arial"/>
                <w:sz w:val="16"/>
                <w:szCs w:val="16"/>
              </w:rPr>
              <w:t>For low rate links.</w:t>
            </w:r>
          </w:p>
        </w:tc>
      </w:tr>
      <w:tr w:rsidR="00F17170" w14:paraId="1561B00C" w14:textId="77777777" w:rsidTr="00ED47B6">
        <w:trPr>
          <w:trHeight w:val="1070"/>
        </w:trPr>
        <w:tc>
          <w:tcPr>
            <w:tcW w:w="1809" w:type="dxa"/>
            <w:hideMark/>
          </w:tcPr>
          <w:p w14:paraId="6DC768FB" w14:textId="5339B395" w:rsidR="00F17170" w:rsidRDefault="00F17170" w:rsidP="00F17170">
            <w:pPr>
              <w:rPr>
                <w:rFonts w:ascii="Arial" w:hAnsi="Arial" w:cs="Arial"/>
                <w:sz w:val="16"/>
                <w:szCs w:val="16"/>
              </w:rPr>
            </w:pPr>
            <w:r>
              <w:rPr>
                <w:rFonts w:ascii="Arial" w:hAnsi="Arial" w:cs="Arial"/>
                <w:sz w:val="16"/>
                <w:szCs w:val="16"/>
              </w:rPr>
              <w:t>5.3  902-928 MHz</w:t>
            </w:r>
          </w:p>
        </w:tc>
        <w:tc>
          <w:tcPr>
            <w:tcW w:w="1195" w:type="dxa"/>
            <w:hideMark/>
          </w:tcPr>
          <w:p w14:paraId="16136384" w14:textId="59065A64" w:rsidR="00F17170" w:rsidRDefault="00F17170" w:rsidP="00F17170">
            <w:pPr>
              <w:rPr>
                <w:rFonts w:ascii="Arial" w:hAnsi="Arial" w:cs="Arial"/>
                <w:sz w:val="16"/>
                <w:szCs w:val="16"/>
              </w:rPr>
            </w:pPr>
            <w:r>
              <w:rPr>
                <w:rFonts w:ascii="Arial" w:hAnsi="Arial" w:cs="Arial"/>
                <w:sz w:val="16"/>
                <w:szCs w:val="16"/>
              </w:rPr>
              <w:t>see 3.1</w:t>
            </w:r>
          </w:p>
        </w:tc>
        <w:tc>
          <w:tcPr>
            <w:tcW w:w="1195" w:type="dxa"/>
            <w:hideMark/>
          </w:tcPr>
          <w:p w14:paraId="00DD7C06" w14:textId="544E352D" w:rsidR="00F17170" w:rsidRDefault="00F17170" w:rsidP="00F17170">
            <w:pPr>
              <w:rPr>
                <w:rFonts w:ascii="Arial" w:hAnsi="Arial" w:cs="Arial"/>
                <w:sz w:val="16"/>
                <w:szCs w:val="16"/>
              </w:rPr>
            </w:pPr>
            <w:r>
              <w:rPr>
                <w:rFonts w:ascii="Arial" w:hAnsi="Arial" w:cs="Arial"/>
                <w:sz w:val="16"/>
                <w:szCs w:val="16"/>
              </w:rPr>
              <w:t>see 3.1</w:t>
            </w:r>
          </w:p>
        </w:tc>
        <w:tc>
          <w:tcPr>
            <w:tcW w:w="1010" w:type="dxa"/>
            <w:hideMark/>
          </w:tcPr>
          <w:p w14:paraId="4BEBA714" w14:textId="56DA0F1D" w:rsidR="00F17170" w:rsidRDefault="00F17170" w:rsidP="00F17170">
            <w:pPr>
              <w:rPr>
                <w:rFonts w:ascii="Arial" w:hAnsi="Arial" w:cs="Arial"/>
                <w:sz w:val="16"/>
                <w:szCs w:val="16"/>
              </w:rPr>
            </w:pPr>
            <w:r>
              <w:rPr>
                <w:rFonts w:ascii="Arial" w:hAnsi="Arial" w:cs="Arial"/>
                <w:sz w:val="16"/>
                <w:szCs w:val="16"/>
              </w:rPr>
              <w:t>see 3.1</w:t>
            </w:r>
          </w:p>
        </w:tc>
        <w:tc>
          <w:tcPr>
            <w:tcW w:w="1808" w:type="dxa"/>
            <w:hideMark/>
          </w:tcPr>
          <w:p w14:paraId="2A758D40" w14:textId="5CB049D0" w:rsidR="00F17170" w:rsidRDefault="00F17170" w:rsidP="00F17170">
            <w:pPr>
              <w:rPr>
                <w:rFonts w:ascii="Arial" w:hAnsi="Arial" w:cs="Arial"/>
                <w:sz w:val="16"/>
                <w:szCs w:val="16"/>
              </w:rPr>
            </w:pPr>
            <w:r>
              <w:rPr>
                <w:rFonts w:ascii="Arial" w:hAnsi="Arial" w:cs="Arial"/>
                <w:sz w:val="16"/>
                <w:szCs w:val="16"/>
              </w:rPr>
              <w:t>None</w:t>
            </w:r>
          </w:p>
        </w:tc>
        <w:tc>
          <w:tcPr>
            <w:tcW w:w="1815" w:type="dxa"/>
            <w:hideMark/>
          </w:tcPr>
          <w:p w14:paraId="7AB88D2A" w14:textId="69371FC8" w:rsidR="00F17170" w:rsidRDefault="00F17170" w:rsidP="00F17170">
            <w:pPr>
              <w:rPr>
                <w:rFonts w:ascii="Arial" w:hAnsi="Arial" w:cs="Arial"/>
                <w:sz w:val="16"/>
                <w:szCs w:val="16"/>
              </w:rPr>
            </w:pPr>
            <w:r>
              <w:rPr>
                <w:rFonts w:ascii="Arial" w:hAnsi="Arial" w:cs="Arial"/>
                <w:sz w:val="16"/>
                <w:szCs w:val="16"/>
              </w:rPr>
              <w:t>None</w:t>
            </w:r>
          </w:p>
        </w:tc>
        <w:tc>
          <w:tcPr>
            <w:tcW w:w="1773" w:type="dxa"/>
            <w:hideMark/>
          </w:tcPr>
          <w:p w14:paraId="150C77F3" w14:textId="47D5CED6" w:rsidR="00F17170" w:rsidRDefault="00F17170" w:rsidP="00F17170">
            <w:pPr>
              <w:rPr>
                <w:rFonts w:ascii="Arial" w:hAnsi="Arial" w:cs="Arial"/>
                <w:sz w:val="16"/>
                <w:szCs w:val="16"/>
              </w:rPr>
            </w:pPr>
            <w:r>
              <w:rPr>
                <w:rFonts w:ascii="Arial" w:hAnsi="Arial" w:cs="Arial"/>
                <w:sz w:val="16"/>
                <w:szCs w:val="16"/>
              </w:rPr>
              <w:t>None</w:t>
            </w:r>
          </w:p>
        </w:tc>
        <w:tc>
          <w:tcPr>
            <w:tcW w:w="1525" w:type="dxa"/>
            <w:hideMark/>
          </w:tcPr>
          <w:p w14:paraId="1A626A24" w14:textId="19F77B07" w:rsidR="00F17170" w:rsidRDefault="00F17170" w:rsidP="00F17170">
            <w:pPr>
              <w:rPr>
                <w:rFonts w:ascii="Arial" w:hAnsi="Arial" w:cs="Arial"/>
                <w:sz w:val="16"/>
                <w:szCs w:val="16"/>
              </w:rPr>
            </w:pPr>
            <w:r>
              <w:rPr>
                <w:rFonts w:ascii="Arial" w:hAnsi="Arial" w:cs="Arial"/>
                <w:sz w:val="16"/>
                <w:szCs w:val="16"/>
              </w:rPr>
              <w:t xml:space="preserve">NIB </w:t>
            </w:r>
          </w:p>
        </w:tc>
        <w:tc>
          <w:tcPr>
            <w:tcW w:w="1290" w:type="dxa"/>
            <w:hideMark/>
          </w:tcPr>
          <w:p w14:paraId="4C8E97C8" w14:textId="33A51DB4" w:rsidR="00F17170" w:rsidRDefault="00F17170" w:rsidP="00F17170">
            <w:pPr>
              <w:rPr>
                <w:rFonts w:ascii="Arial" w:hAnsi="Arial" w:cs="Arial"/>
                <w:sz w:val="16"/>
                <w:szCs w:val="16"/>
              </w:rPr>
            </w:pPr>
            <w:r>
              <w:rPr>
                <w:rFonts w:ascii="Arial" w:hAnsi="Arial" w:cs="Arial"/>
                <w:sz w:val="16"/>
                <w:szCs w:val="16"/>
              </w:rPr>
              <w:t xml:space="preserve">For low rate links.  </w:t>
            </w:r>
            <w:r w:rsidR="007610A7" w:rsidRPr="00887948">
              <w:rPr>
                <w:rFonts w:ascii="Arial" w:hAnsi="Arial" w:cs="Arial"/>
                <w:sz w:val="16"/>
                <w:szCs w:val="16"/>
              </w:rPr>
              <w:t>Footnote 3 applies</w:t>
            </w:r>
            <w:r w:rsidR="007610A7" w:rsidRPr="00887948">
              <w:rPr>
                <w:rFonts w:ascii="Arial" w:hAnsi="Arial" w:cs="Arial"/>
                <w:color w:val="000000" w:themeColor="text1"/>
                <w:sz w:val="16"/>
                <w:szCs w:val="16"/>
              </w:rPr>
              <w:t xml:space="preserve">.  </w:t>
            </w:r>
          </w:p>
        </w:tc>
      </w:tr>
      <w:tr w:rsidR="00F17170" w14:paraId="2303160B" w14:textId="77777777" w:rsidTr="00ED47B6">
        <w:trPr>
          <w:trHeight w:val="720"/>
        </w:trPr>
        <w:tc>
          <w:tcPr>
            <w:tcW w:w="1809" w:type="dxa"/>
            <w:hideMark/>
          </w:tcPr>
          <w:p w14:paraId="5FAB6E69" w14:textId="67AB3138" w:rsidR="00F17170" w:rsidRDefault="00F17170" w:rsidP="00F17170">
            <w:pPr>
              <w:rPr>
                <w:rFonts w:ascii="Arial" w:hAnsi="Arial" w:cs="Arial"/>
                <w:sz w:val="16"/>
                <w:szCs w:val="16"/>
              </w:rPr>
            </w:pPr>
            <w:r>
              <w:rPr>
                <w:rFonts w:ascii="Arial" w:hAnsi="Arial" w:cs="Arial"/>
                <w:sz w:val="16"/>
                <w:szCs w:val="16"/>
              </w:rPr>
              <w:t>5.4   2025-2110 MHz and 2200-2290 MHz</w:t>
            </w:r>
          </w:p>
        </w:tc>
        <w:tc>
          <w:tcPr>
            <w:tcW w:w="1195" w:type="dxa"/>
            <w:hideMark/>
          </w:tcPr>
          <w:p w14:paraId="4EB798DF" w14:textId="74F47FB9" w:rsidR="00F17170" w:rsidRDefault="00F17170" w:rsidP="00F17170">
            <w:pPr>
              <w:rPr>
                <w:rFonts w:ascii="Arial" w:hAnsi="Arial" w:cs="Arial"/>
                <w:sz w:val="16"/>
                <w:szCs w:val="16"/>
              </w:rPr>
            </w:pPr>
            <w:r>
              <w:rPr>
                <w:rFonts w:ascii="Arial" w:hAnsi="Arial" w:cs="Arial"/>
                <w:sz w:val="16"/>
                <w:szCs w:val="16"/>
              </w:rPr>
              <w:t>Low rate with LGA. Higher rate possible with MGA.</w:t>
            </w:r>
          </w:p>
        </w:tc>
        <w:tc>
          <w:tcPr>
            <w:tcW w:w="1195" w:type="dxa"/>
            <w:hideMark/>
          </w:tcPr>
          <w:p w14:paraId="74707DF9" w14:textId="1B66167A" w:rsidR="00F17170" w:rsidRDefault="00F17170" w:rsidP="00F17170">
            <w:pPr>
              <w:rPr>
                <w:rFonts w:ascii="Arial" w:hAnsi="Arial" w:cs="Arial"/>
                <w:sz w:val="16"/>
                <w:szCs w:val="16"/>
              </w:rPr>
            </w:pPr>
            <w:r>
              <w:rPr>
                <w:rFonts w:ascii="Arial" w:hAnsi="Arial" w:cs="Arial"/>
                <w:sz w:val="16"/>
                <w:szCs w:val="16"/>
              </w:rPr>
              <w:t>LGA does not require pointing. MGA does.</w:t>
            </w:r>
          </w:p>
        </w:tc>
        <w:tc>
          <w:tcPr>
            <w:tcW w:w="1010" w:type="dxa"/>
            <w:hideMark/>
          </w:tcPr>
          <w:p w14:paraId="1A9DA6EE" w14:textId="2D8C263C" w:rsidR="00F17170" w:rsidRDefault="00F17170" w:rsidP="00F17170">
            <w:pPr>
              <w:rPr>
                <w:rFonts w:ascii="Arial" w:hAnsi="Arial" w:cs="Arial"/>
                <w:sz w:val="16"/>
                <w:szCs w:val="16"/>
              </w:rPr>
            </w:pPr>
            <w:r>
              <w:rPr>
                <w:rFonts w:ascii="Arial" w:hAnsi="Arial" w:cs="Arial"/>
                <w:sz w:val="16"/>
                <w:szCs w:val="16"/>
              </w:rPr>
              <w:t>Small</w:t>
            </w:r>
          </w:p>
        </w:tc>
        <w:tc>
          <w:tcPr>
            <w:tcW w:w="1808" w:type="dxa"/>
            <w:hideMark/>
          </w:tcPr>
          <w:p w14:paraId="2D19BA79" w14:textId="56B1DB6C" w:rsidR="00F17170" w:rsidRDefault="00F17170" w:rsidP="00F17170">
            <w:pPr>
              <w:rPr>
                <w:rFonts w:ascii="Arial" w:hAnsi="Arial" w:cs="Arial"/>
                <w:sz w:val="16"/>
                <w:szCs w:val="16"/>
              </w:rPr>
            </w:pPr>
            <w:r>
              <w:rPr>
                <w:rFonts w:ascii="Arial" w:hAnsi="Arial" w:cs="Arial"/>
                <w:sz w:val="16"/>
                <w:szCs w:val="16"/>
              </w:rPr>
              <w:t xml:space="preserve">If lander carries S-Band space-Earth equipment, it is possible to modify it to operate at extended frequencies. </w:t>
            </w:r>
          </w:p>
        </w:tc>
        <w:tc>
          <w:tcPr>
            <w:tcW w:w="1815" w:type="dxa"/>
            <w:hideMark/>
          </w:tcPr>
          <w:p w14:paraId="4F138EC5" w14:textId="0BBB6641" w:rsidR="00F17170" w:rsidRDefault="00F17170" w:rsidP="00F17170">
            <w:pPr>
              <w:rPr>
                <w:rFonts w:ascii="Arial" w:hAnsi="Arial" w:cs="Arial"/>
                <w:sz w:val="16"/>
                <w:szCs w:val="16"/>
              </w:rPr>
            </w:pPr>
            <w:r>
              <w:rPr>
                <w:rFonts w:ascii="Arial" w:hAnsi="Arial" w:cs="Arial"/>
                <w:sz w:val="16"/>
                <w:szCs w:val="16"/>
              </w:rPr>
              <w:t>If the lander uses S-Band for space-Earth links, there will be self-jamming between the space-Earth and the local links unless there is adequate isolation.</w:t>
            </w:r>
          </w:p>
        </w:tc>
        <w:tc>
          <w:tcPr>
            <w:tcW w:w="1773" w:type="dxa"/>
            <w:hideMark/>
          </w:tcPr>
          <w:p w14:paraId="3C58FB1A" w14:textId="7417B6C0" w:rsidR="00F17170" w:rsidRDefault="00F17170" w:rsidP="00F17170">
            <w:pPr>
              <w:rPr>
                <w:rFonts w:ascii="Arial" w:hAnsi="Arial" w:cs="Arial"/>
                <w:sz w:val="16"/>
                <w:szCs w:val="16"/>
              </w:rPr>
            </w:pPr>
            <w:r>
              <w:rPr>
                <w:rFonts w:ascii="Arial" w:hAnsi="Arial" w:cs="Arial"/>
                <w:sz w:val="16"/>
                <w:szCs w:val="16"/>
              </w:rPr>
              <w:t>None</w:t>
            </w:r>
          </w:p>
        </w:tc>
        <w:tc>
          <w:tcPr>
            <w:tcW w:w="1525" w:type="dxa"/>
            <w:hideMark/>
          </w:tcPr>
          <w:p w14:paraId="3CA5DEA0" w14:textId="1EA1E8F9" w:rsidR="00F17170" w:rsidRDefault="00F17170" w:rsidP="00F17170">
            <w:pPr>
              <w:rPr>
                <w:rFonts w:ascii="Arial" w:hAnsi="Arial" w:cs="Arial"/>
                <w:sz w:val="16"/>
                <w:szCs w:val="16"/>
              </w:rPr>
            </w:pPr>
            <w:r>
              <w:rPr>
                <w:rFonts w:ascii="Arial" w:hAnsi="Arial" w:cs="Arial"/>
                <w:sz w:val="16"/>
                <w:szCs w:val="16"/>
              </w:rPr>
              <w:t>Testing in the 2025-2110 MHz band can be coordinated, as it is in SRS E-S band. Testing in the 2290-2300 MHz band is on NIB.</w:t>
            </w:r>
          </w:p>
        </w:tc>
        <w:tc>
          <w:tcPr>
            <w:tcW w:w="1290" w:type="dxa"/>
            <w:hideMark/>
          </w:tcPr>
          <w:p w14:paraId="425A7338" w14:textId="4E0F14FD" w:rsidR="00F17170" w:rsidRDefault="00F17170" w:rsidP="00F17170">
            <w:pPr>
              <w:rPr>
                <w:rFonts w:ascii="Arial" w:hAnsi="Arial" w:cs="Arial"/>
                <w:sz w:val="16"/>
                <w:szCs w:val="16"/>
              </w:rPr>
            </w:pPr>
            <w:r>
              <w:rPr>
                <w:rFonts w:ascii="Arial" w:hAnsi="Arial" w:cs="Arial"/>
                <w:sz w:val="16"/>
                <w:szCs w:val="16"/>
              </w:rPr>
              <w:t>For higher rate link with line of sight.</w:t>
            </w:r>
          </w:p>
        </w:tc>
      </w:tr>
      <w:tr w:rsidR="00F17170" w14:paraId="2299C228" w14:textId="77777777" w:rsidTr="00ED47B6">
        <w:trPr>
          <w:trHeight w:val="413"/>
        </w:trPr>
        <w:tc>
          <w:tcPr>
            <w:tcW w:w="1809" w:type="dxa"/>
          </w:tcPr>
          <w:p w14:paraId="21B7992F" w14:textId="74A38D0E" w:rsidR="00F17170" w:rsidRDefault="00F17170" w:rsidP="00F17170">
            <w:pPr>
              <w:rPr>
                <w:rFonts w:ascii="Arial" w:hAnsi="Arial" w:cs="Arial"/>
                <w:sz w:val="16"/>
                <w:szCs w:val="16"/>
              </w:rPr>
            </w:pPr>
            <w:r>
              <w:rPr>
                <w:rFonts w:ascii="Arial" w:hAnsi="Arial" w:cs="Arial"/>
                <w:sz w:val="16"/>
                <w:szCs w:val="16"/>
              </w:rPr>
              <w:t>5.5  2110-2120 MHz and 2290-2300 MHz</w:t>
            </w:r>
          </w:p>
        </w:tc>
        <w:tc>
          <w:tcPr>
            <w:tcW w:w="1195" w:type="dxa"/>
          </w:tcPr>
          <w:p w14:paraId="1B7C7425" w14:textId="41675A4E" w:rsidR="00F17170" w:rsidRDefault="00F17170" w:rsidP="00F17170">
            <w:pPr>
              <w:rPr>
                <w:rFonts w:ascii="Arial" w:hAnsi="Arial" w:cs="Arial"/>
                <w:sz w:val="16"/>
                <w:szCs w:val="16"/>
              </w:rPr>
            </w:pPr>
            <w:r>
              <w:rPr>
                <w:rFonts w:ascii="Arial" w:hAnsi="Arial" w:cs="Arial"/>
                <w:sz w:val="16"/>
                <w:szCs w:val="16"/>
              </w:rPr>
              <w:t>see 5.3</w:t>
            </w:r>
          </w:p>
        </w:tc>
        <w:tc>
          <w:tcPr>
            <w:tcW w:w="1195" w:type="dxa"/>
          </w:tcPr>
          <w:p w14:paraId="108081A4" w14:textId="350044DE" w:rsidR="00F17170" w:rsidRDefault="00F17170" w:rsidP="00F17170">
            <w:pPr>
              <w:rPr>
                <w:rFonts w:ascii="Arial" w:hAnsi="Arial" w:cs="Arial"/>
                <w:sz w:val="16"/>
                <w:szCs w:val="16"/>
              </w:rPr>
            </w:pPr>
            <w:r>
              <w:rPr>
                <w:rFonts w:ascii="Arial" w:hAnsi="Arial" w:cs="Arial"/>
                <w:sz w:val="16"/>
                <w:szCs w:val="16"/>
              </w:rPr>
              <w:t>see 5.3</w:t>
            </w:r>
          </w:p>
        </w:tc>
        <w:tc>
          <w:tcPr>
            <w:tcW w:w="1010" w:type="dxa"/>
          </w:tcPr>
          <w:p w14:paraId="2CFA2E05" w14:textId="665ECD04" w:rsidR="00F17170" w:rsidRDefault="00F17170" w:rsidP="00F17170">
            <w:pPr>
              <w:rPr>
                <w:rFonts w:ascii="Arial" w:hAnsi="Arial" w:cs="Arial"/>
                <w:sz w:val="16"/>
                <w:szCs w:val="16"/>
              </w:rPr>
            </w:pPr>
            <w:r>
              <w:rPr>
                <w:rFonts w:ascii="Arial" w:hAnsi="Arial" w:cs="Arial"/>
                <w:sz w:val="16"/>
                <w:szCs w:val="16"/>
              </w:rPr>
              <w:t>see 5.3</w:t>
            </w:r>
          </w:p>
        </w:tc>
        <w:tc>
          <w:tcPr>
            <w:tcW w:w="1808" w:type="dxa"/>
          </w:tcPr>
          <w:p w14:paraId="14C44D8F" w14:textId="60AF0199" w:rsidR="00F17170" w:rsidRDefault="00F17170" w:rsidP="00F17170">
            <w:pPr>
              <w:rPr>
                <w:rFonts w:ascii="Arial" w:hAnsi="Arial" w:cs="Arial"/>
                <w:sz w:val="16"/>
                <w:szCs w:val="16"/>
              </w:rPr>
            </w:pPr>
            <w:r>
              <w:rPr>
                <w:rFonts w:ascii="Arial" w:hAnsi="Arial" w:cs="Arial"/>
                <w:sz w:val="16"/>
                <w:szCs w:val="16"/>
              </w:rPr>
              <w:t xml:space="preserve">If a lander carries an S-Band space-Earth transmitter or receiver, it can be used for local link. </w:t>
            </w:r>
          </w:p>
        </w:tc>
        <w:tc>
          <w:tcPr>
            <w:tcW w:w="1815" w:type="dxa"/>
          </w:tcPr>
          <w:p w14:paraId="49E03553" w14:textId="22B13612" w:rsidR="00F17170" w:rsidRDefault="00F17170" w:rsidP="00F17170">
            <w:pPr>
              <w:rPr>
                <w:rFonts w:ascii="Arial" w:hAnsi="Arial" w:cs="Arial"/>
                <w:sz w:val="16"/>
                <w:szCs w:val="16"/>
              </w:rPr>
            </w:pPr>
            <w:r>
              <w:rPr>
                <w:rFonts w:ascii="Arial" w:hAnsi="Arial" w:cs="Arial"/>
                <w:sz w:val="16"/>
                <w:szCs w:val="16"/>
              </w:rPr>
              <w:t>If the lander uses S-Band space-Earth links, there will be self-jamming between the space-Earth and the local links.</w:t>
            </w:r>
          </w:p>
        </w:tc>
        <w:tc>
          <w:tcPr>
            <w:tcW w:w="1773" w:type="dxa"/>
          </w:tcPr>
          <w:p w14:paraId="396A8AD8" w14:textId="1A487FE3" w:rsidR="00F17170" w:rsidRDefault="00F17170" w:rsidP="00F17170">
            <w:pPr>
              <w:rPr>
                <w:rFonts w:ascii="Arial" w:hAnsi="Arial" w:cs="Arial"/>
                <w:sz w:val="16"/>
                <w:szCs w:val="16"/>
              </w:rPr>
            </w:pPr>
            <w:r>
              <w:rPr>
                <w:rFonts w:ascii="Arial" w:hAnsi="Arial" w:cs="Arial"/>
                <w:sz w:val="16"/>
                <w:szCs w:val="16"/>
              </w:rPr>
              <w:t xml:space="preserve">A third vehicle using S-Band space-Earth links may interfere with the local link receiver if it is near the local link receiver, or there is not enough antenna discrimination between the Earth link transmitter and the local link receiver. </w:t>
            </w:r>
          </w:p>
        </w:tc>
        <w:tc>
          <w:tcPr>
            <w:tcW w:w="1525" w:type="dxa"/>
          </w:tcPr>
          <w:p w14:paraId="475D4434" w14:textId="77A82998" w:rsidR="00F17170" w:rsidRDefault="00F17170" w:rsidP="00F17170">
            <w:pPr>
              <w:rPr>
                <w:rFonts w:ascii="Arial" w:hAnsi="Arial" w:cs="Arial"/>
                <w:sz w:val="16"/>
                <w:szCs w:val="16"/>
              </w:rPr>
            </w:pPr>
            <w:r>
              <w:rPr>
                <w:rFonts w:ascii="Arial" w:hAnsi="Arial" w:cs="Arial"/>
                <w:sz w:val="16"/>
                <w:szCs w:val="16"/>
              </w:rPr>
              <w:t xml:space="preserve">The 2110-2120 MHz band is already allocated to SRS, deep space, E-to-S. Testing the 2290-2300 MHz is on NIB. </w:t>
            </w:r>
          </w:p>
        </w:tc>
        <w:tc>
          <w:tcPr>
            <w:tcW w:w="1290" w:type="dxa"/>
          </w:tcPr>
          <w:p w14:paraId="600E6085" w14:textId="4CC469F5" w:rsidR="00F17170" w:rsidRDefault="00F17170" w:rsidP="00F17170">
            <w:pPr>
              <w:rPr>
                <w:rFonts w:ascii="Arial" w:hAnsi="Arial" w:cs="Arial"/>
                <w:sz w:val="16"/>
                <w:szCs w:val="16"/>
              </w:rPr>
            </w:pPr>
            <w:r>
              <w:rPr>
                <w:rFonts w:ascii="Arial" w:hAnsi="Arial" w:cs="Arial"/>
                <w:sz w:val="16"/>
                <w:szCs w:val="16"/>
              </w:rPr>
              <w:t>For higher rate link with line of sight.</w:t>
            </w:r>
          </w:p>
        </w:tc>
      </w:tr>
      <w:tr w:rsidR="00F17170" w14:paraId="47DD02FE" w14:textId="77777777" w:rsidTr="00ED47B6">
        <w:trPr>
          <w:trHeight w:val="413"/>
        </w:trPr>
        <w:tc>
          <w:tcPr>
            <w:tcW w:w="1809" w:type="dxa"/>
          </w:tcPr>
          <w:p w14:paraId="11F291B3" w14:textId="5DEC0085" w:rsidR="00F17170" w:rsidRDefault="00F17170" w:rsidP="00F17170">
            <w:pPr>
              <w:rPr>
                <w:rFonts w:ascii="Arial" w:hAnsi="Arial" w:cs="Arial"/>
                <w:sz w:val="16"/>
                <w:szCs w:val="16"/>
              </w:rPr>
            </w:pPr>
            <w:r>
              <w:rPr>
                <w:rFonts w:ascii="Arial" w:hAnsi="Arial" w:cs="Arial"/>
                <w:sz w:val="16"/>
                <w:szCs w:val="16"/>
              </w:rPr>
              <w:t xml:space="preserve">5.6  2400-2480 MHz </w:t>
            </w:r>
          </w:p>
        </w:tc>
        <w:tc>
          <w:tcPr>
            <w:tcW w:w="1195" w:type="dxa"/>
          </w:tcPr>
          <w:p w14:paraId="21CC44E3" w14:textId="54AFF511" w:rsidR="00F17170" w:rsidRDefault="00F17170" w:rsidP="00F17170">
            <w:pPr>
              <w:rPr>
                <w:rFonts w:ascii="Arial" w:hAnsi="Arial" w:cs="Arial"/>
                <w:sz w:val="16"/>
                <w:szCs w:val="16"/>
              </w:rPr>
            </w:pPr>
            <w:r>
              <w:rPr>
                <w:rFonts w:ascii="Arial" w:hAnsi="Arial" w:cs="Arial"/>
                <w:sz w:val="16"/>
                <w:szCs w:val="16"/>
              </w:rPr>
              <w:t>see 5.3</w:t>
            </w:r>
          </w:p>
        </w:tc>
        <w:tc>
          <w:tcPr>
            <w:tcW w:w="1195" w:type="dxa"/>
          </w:tcPr>
          <w:p w14:paraId="347B8F88" w14:textId="0EDB712A" w:rsidR="00F17170" w:rsidRDefault="00F17170" w:rsidP="00F17170">
            <w:pPr>
              <w:rPr>
                <w:rFonts w:ascii="Arial" w:hAnsi="Arial" w:cs="Arial"/>
                <w:sz w:val="16"/>
                <w:szCs w:val="16"/>
              </w:rPr>
            </w:pPr>
            <w:r>
              <w:rPr>
                <w:rFonts w:ascii="Arial" w:hAnsi="Arial" w:cs="Arial"/>
                <w:sz w:val="16"/>
                <w:szCs w:val="16"/>
              </w:rPr>
              <w:t>see 5.3</w:t>
            </w:r>
          </w:p>
        </w:tc>
        <w:tc>
          <w:tcPr>
            <w:tcW w:w="1010" w:type="dxa"/>
          </w:tcPr>
          <w:p w14:paraId="033E30CC" w14:textId="13910478" w:rsidR="00F17170" w:rsidRDefault="00F17170" w:rsidP="00F17170">
            <w:pPr>
              <w:rPr>
                <w:rFonts w:ascii="Arial" w:hAnsi="Arial" w:cs="Arial"/>
                <w:sz w:val="16"/>
                <w:szCs w:val="16"/>
              </w:rPr>
            </w:pPr>
            <w:r>
              <w:rPr>
                <w:rFonts w:ascii="Arial" w:hAnsi="Arial" w:cs="Arial"/>
                <w:sz w:val="16"/>
                <w:szCs w:val="16"/>
              </w:rPr>
              <w:t>see 5.3</w:t>
            </w:r>
          </w:p>
        </w:tc>
        <w:tc>
          <w:tcPr>
            <w:tcW w:w="1808" w:type="dxa"/>
          </w:tcPr>
          <w:p w14:paraId="03E2B42A" w14:textId="4D429BE1" w:rsidR="00F17170" w:rsidRDefault="00F17170" w:rsidP="00F17170">
            <w:pPr>
              <w:rPr>
                <w:rFonts w:ascii="Arial" w:hAnsi="Arial" w:cs="Arial"/>
                <w:sz w:val="16"/>
                <w:szCs w:val="16"/>
              </w:rPr>
            </w:pPr>
            <w:r>
              <w:rPr>
                <w:rFonts w:ascii="Arial" w:hAnsi="Arial" w:cs="Arial"/>
                <w:sz w:val="16"/>
                <w:szCs w:val="16"/>
              </w:rPr>
              <w:t>None</w:t>
            </w:r>
          </w:p>
        </w:tc>
        <w:tc>
          <w:tcPr>
            <w:tcW w:w="1815" w:type="dxa"/>
          </w:tcPr>
          <w:p w14:paraId="2B266FA0" w14:textId="748F875F" w:rsidR="00F17170" w:rsidRDefault="00F17170" w:rsidP="00F17170">
            <w:pPr>
              <w:rPr>
                <w:rFonts w:ascii="Arial" w:hAnsi="Arial" w:cs="Arial"/>
                <w:sz w:val="16"/>
                <w:szCs w:val="16"/>
              </w:rPr>
            </w:pPr>
            <w:r>
              <w:rPr>
                <w:rFonts w:ascii="Arial" w:hAnsi="Arial" w:cs="Arial"/>
                <w:sz w:val="16"/>
                <w:szCs w:val="16"/>
              </w:rPr>
              <w:t>None</w:t>
            </w:r>
          </w:p>
        </w:tc>
        <w:tc>
          <w:tcPr>
            <w:tcW w:w="1773" w:type="dxa"/>
          </w:tcPr>
          <w:p w14:paraId="7C9518B7" w14:textId="6AEBE24F" w:rsidR="00F17170" w:rsidRDefault="00F17170" w:rsidP="00F17170">
            <w:pPr>
              <w:rPr>
                <w:rFonts w:ascii="Arial" w:hAnsi="Arial" w:cs="Arial"/>
                <w:sz w:val="16"/>
                <w:szCs w:val="16"/>
              </w:rPr>
            </w:pPr>
            <w:r>
              <w:rPr>
                <w:rFonts w:ascii="Arial" w:hAnsi="Arial" w:cs="Arial"/>
                <w:sz w:val="16"/>
                <w:szCs w:val="16"/>
              </w:rPr>
              <w:t>None</w:t>
            </w:r>
          </w:p>
        </w:tc>
        <w:tc>
          <w:tcPr>
            <w:tcW w:w="1525" w:type="dxa"/>
          </w:tcPr>
          <w:p w14:paraId="7EE21FFF" w14:textId="132698EC" w:rsidR="00F17170" w:rsidRDefault="00F17170" w:rsidP="00F17170">
            <w:pPr>
              <w:rPr>
                <w:rFonts w:ascii="Arial" w:hAnsi="Arial" w:cs="Arial"/>
                <w:sz w:val="16"/>
                <w:szCs w:val="16"/>
              </w:rPr>
            </w:pPr>
            <w:r>
              <w:rPr>
                <w:rFonts w:ascii="Arial" w:hAnsi="Arial" w:cs="Arial"/>
                <w:sz w:val="16"/>
                <w:szCs w:val="16"/>
              </w:rPr>
              <w:t>NIB</w:t>
            </w:r>
          </w:p>
        </w:tc>
        <w:tc>
          <w:tcPr>
            <w:tcW w:w="1290" w:type="dxa"/>
          </w:tcPr>
          <w:p w14:paraId="43F27771" w14:textId="55D1EF52" w:rsidR="00F17170" w:rsidRDefault="00F17170" w:rsidP="00F17170">
            <w:pPr>
              <w:rPr>
                <w:rFonts w:ascii="Arial" w:hAnsi="Arial" w:cs="Arial"/>
                <w:sz w:val="16"/>
                <w:szCs w:val="16"/>
              </w:rPr>
            </w:pPr>
            <w:r>
              <w:rPr>
                <w:rFonts w:ascii="Arial" w:hAnsi="Arial" w:cs="Arial"/>
                <w:sz w:val="16"/>
                <w:szCs w:val="16"/>
              </w:rPr>
              <w:t>For surface Wi-Fi links</w:t>
            </w:r>
          </w:p>
        </w:tc>
      </w:tr>
      <w:tr w:rsidR="00F17170" w14:paraId="696EF98A" w14:textId="77777777" w:rsidTr="00ED47B6">
        <w:trPr>
          <w:trHeight w:val="413"/>
        </w:trPr>
        <w:tc>
          <w:tcPr>
            <w:tcW w:w="1809" w:type="dxa"/>
          </w:tcPr>
          <w:p w14:paraId="0BCBFD21" w14:textId="7BD8FDB6" w:rsidR="00F17170" w:rsidRPr="007759C5" w:rsidRDefault="00F17170" w:rsidP="00F17170">
            <w:pPr>
              <w:rPr>
                <w:rFonts w:ascii="Arial" w:hAnsi="Arial" w:cs="Arial"/>
                <w:sz w:val="16"/>
                <w:szCs w:val="16"/>
              </w:rPr>
            </w:pPr>
            <w:r w:rsidRPr="007759C5">
              <w:rPr>
                <w:rFonts w:ascii="Arial" w:hAnsi="Arial" w:cs="Arial"/>
                <w:sz w:val="16"/>
                <w:szCs w:val="16"/>
              </w:rPr>
              <w:t>5.7    2503.5-2620 MHz</w:t>
            </w:r>
          </w:p>
        </w:tc>
        <w:tc>
          <w:tcPr>
            <w:tcW w:w="1195" w:type="dxa"/>
          </w:tcPr>
          <w:p w14:paraId="2BBA827A" w14:textId="5715E972" w:rsidR="00F17170" w:rsidRPr="007759C5" w:rsidRDefault="00F17170" w:rsidP="00F17170">
            <w:pPr>
              <w:rPr>
                <w:rFonts w:ascii="Arial" w:hAnsi="Arial" w:cs="Arial"/>
                <w:sz w:val="16"/>
                <w:szCs w:val="16"/>
              </w:rPr>
            </w:pPr>
            <w:r w:rsidRPr="007759C5">
              <w:rPr>
                <w:rFonts w:ascii="Arial" w:hAnsi="Arial" w:cs="Arial"/>
                <w:sz w:val="16"/>
                <w:szCs w:val="16"/>
              </w:rPr>
              <w:t>see 5.3</w:t>
            </w:r>
          </w:p>
        </w:tc>
        <w:tc>
          <w:tcPr>
            <w:tcW w:w="1195" w:type="dxa"/>
          </w:tcPr>
          <w:p w14:paraId="2D2C5199" w14:textId="7EA9A57C" w:rsidR="00F17170" w:rsidRPr="007759C5" w:rsidRDefault="00F17170" w:rsidP="00F17170">
            <w:pPr>
              <w:rPr>
                <w:rFonts w:ascii="Arial" w:hAnsi="Arial" w:cs="Arial"/>
                <w:sz w:val="16"/>
                <w:szCs w:val="16"/>
              </w:rPr>
            </w:pPr>
            <w:r w:rsidRPr="007759C5">
              <w:rPr>
                <w:rFonts w:ascii="Arial" w:hAnsi="Arial" w:cs="Arial"/>
                <w:sz w:val="16"/>
                <w:szCs w:val="16"/>
              </w:rPr>
              <w:t>see 5.3</w:t>
            </w:r>
          </w:p>
        </w:tc>
        <w:tc>
          <w:tcPr>
            <w:tcW w:w="1010" w:type="dxa"/>
          </w:tcPr>
          <w:p w14:paraId="184314CE" w14:textId="4D3E758A" w:rsidR="00F17170" w:rsidRPr="007759C5" w:rsidRDefault="00F17170" w:rsidP="00F17170">
            <w:pPr>
              <w:rPr>
                <w:rFonts w:ascii="Arial" w:hAnsi="Arial" w:cs="Arial"/>
                <w:sz w:val="16"/>
                <w:szCs w:val="16"/>
              </w:rPr>
            </w:pPr>
            <w:r w:rsidRPr="007759C5">
              <w:rPr>
                <w:rFonts w:ascii="Arial" w:hAnsi="Arial" w:cs="Arial"/>
                <w:sz w:val="16"/>
                <w:szCs w:val="16"/>
              </w:rPr>
              <w:t>see 5.3</w:t>
            </w:r>
          </w:p>
        </w:tc>
        <w:tc>
          <w:tcPr>
            <w:tcW w:w="1808" w:type="dxa"/>
          </w:tcPr>
          <w:p w14:paraId="6081DB7B" w14:textId="703013C2" w:rsidR="00F17170" w:rsidRPr="007759C5" w:rsidRDefault="00F17170" w:rsidP="00F17170">
            <w:pPr>
              <w:rPr>
                <w:rFonts w:ascii="Arial" w:hAnsi="Arial" w:cs="Arial"/>
                <w:sz w:val="16"/>
                <w:szCs w:val="16"/>
              </w:rPr>
            </w:pPr>
            <w:r w:rsidRPr="007759C5">
              <w:rPr>
                <w:rFonts w:ascii="Arial" w:hAnsi="Arial" w:cs="Arial"/>
                <w:sz w:val="16"/>
                <w:szCs w:val="16"/>
              </w:rPr>
              <w:t>None</w:t>
            </w:r>
          </w:p>
        </w:tc>
        <w:tc>
          <w:tcPr>
            <w:tcW w:w="1815" w:type="dxa"/>
          </w:tcPr>
          <w:p w14:paraId="70CDE3CF" w14:textId="7F72F781" w:rsidR="00F17170" w:rsidRPr="007759C5" w:rsidRDefault="00F17170" w:rsidP="00F17170">
            <w:pPr>
              <w:rPr>
                <w:rFonts w:ascii="Arial" w:hAnsi="Arial" w:cs="Arial"/>
                <w:sz w:val="16"/>
                <w:szCs w:val="16"/>
              </w:rPr>
            </w:pPr>
            <w:r w:rsidRPr="007759C5">
              <w:rPr>
                <w:rFonts w:ascii="Arial" w:hAnsi="Arial" w:cs="Arial"/>
                <w:sz w:val="16"/>
                <w:szCs w:val="16"/>
              </w:rPr>
              <w:t>None</w:t>
            </w:r>
          </w:p>
        </w:tc>
        <w:tc>
          <w:tcPr>
            <w:tcW w:w="1773" w:type="dxa"/>
          </w:tcPr>
          <w:p w14:paraId="25A96C25" w14:textId="788DFDC8" w:rsidR="00F17170" w:rsidRPr="007759C5" w:rsidRDefault="00F17170" w:rsidP="00F17170">
            <w:pPr>
              <w:rPr>
                <w:rFonts w:ascii="Arial" w:hAnsi="Arial" w:cs="Arial"/>
                <w:sz w:val="16"/>
                <w:szCs w:val="16"/>
              </w:rPr>
            </w:pPr>
            <w:r w:rsidRPr="007759C5">
              <w:rPr>
                <w:rFonts w:ascii="Arial" w:hAnsi="Arial" w:cs="Arial"/>
                <w:sz w:val="16"/>
                <w:szCs w:val="16"/>
              </w:rPr>
              <w:t>None</w:t>
            </w:r>
          </w:p>
        </w:tc>
        <w:tc>
          <w:tcPr>
            <w:tcW w:w="1525" w:type="dxa"/>
          </w:tcPr>
          <w:p w14:paraId="6FA6894D" w14:textId="7A4DCD7A" w:rsidR="00F17170" w:rsidRPr="007759C5" w:rsidRDefault="00F17170" w:rsidP="00F17170">
            <w:pPr>
              <w:rPr>
                <w:rFonts w:ascii="Arial" w:hAnsi="Arial" w:cs="Arial"/>
                <w:sz w:val="16"/>
                <w:szCs w:val="16"/>
              </w:rPr>
            </w:pPr>
            <w:r w:rsidRPr="007759C5">
              <w:rPr>
                <w:rFonts w:ascii="Arial" w:hAnsi="Arial" w:cs="Arial"/>
                <w:sz w:val="16"/>
                <w:szCs w:val="16"/>
              </w:rPr>
              <w:t>NIB</w:t>
            </w:r>
          </w:p>
        </w:tc>
        <w:tc>
          <w:tcPr>
            <w:tcW w:w="1290" w:type="dxa"/>
          </w:tcPr>
          <w:p w14:paraId="62EE4236" w14:textId="7F5DC9B3" w:rsidR="00F17170" w:rsidRPr="007759C5" w:rsidRDefault="00F17170" w:rsidP="00F17170">
            <w:pPr>
              <w:rPr>
                <w:rFonts w:ascii="Arial" w:hAnsi="Arial" w:cs="Arial"/>
                <w:sz w:val="16"/>
                <w:szCs w:val="16"/>
              </w:rPr>
            </w:pPr>
            <w:r w:rsidRPr="007759C5">
              <w:rPr>
                <w:rFonts w:ascii="Arial" w:hAnsi="Arial" w:cs="Arial"/>
                <w:sz w:val="16"/>
                <w:szCs w:val="16"/>
              </w:rPr>
              <w:t>For surface 3GPP links</w:t>
            </w:r>
          </w:p>
        </w:tc>
      </w:tr>
      <w:tr w:rsidR="00F17170" w14:paraId="7EF94FF1" w14:textId="77777777" w:rsidTr="00ED47B6">
        <w:trPr>
          <w:trHeight w:val="413"/>
        </w:trPr>
        <w:tc>
          <w:tcPr>
            <w:tcW w:w="1809" w:type="dxa"/>
          </w:tcPr>
          <w:p w14:paraId="15F3236E" w14:textId="41DCE800" w:rsidR="00F17170" w:rsidRDefault="00F17170" w:rsidP="00F17170">
            <w:pPr>
              <w:rPr>
                <w:rFonts w:ascii="Arial" w:hAnsi="Arial" w:cs="Arial"/>
                <w:sz w:val="16"/>
                <w:szCs w:val="16"/>
              </w:rPr>
            </w:pPr>
            <w:r>
              <w:rPr>
                <w:rFonts w:ascii="Arial" w:hAnsi="Arial" w:cs="Arial"/>
                <w:sz w:val="16"/>
                <w:szCs w:val="16"/>
              </w:rPr>
              <w:t>5.8  5150-5835 MHz</w:t>
            </w:r>
          </w:p>
        </w:tc>
        <w:tc>
          <w:tcPr>
            <w:tcW w:w="1195" w:type="dxa"/>
          </w:tcPr>
          <w:p w14:paraId="2BA2FF3D" w14:textId="559EDEF6" w:rsidR="00F17170" w:rsidRDefault="00F17170" w:rsidP="00F17170">
            <w:pPr>
              <w:rPr>
                <w:rFonts w:ascii="Arial" w:hAnsi="Arial" w:cs="Arial"/>
                <w:sz w:val="16"/>
                <w:szCs w:val="16"/>
              </w:rPr>
            </w:pPr>
            <w:r>
              <w:rPr>
                <w:rFonts w:ascii="Arial" w:hAnsi="Arial" w:cs="Arial"/>
                <w:sz w:val="16"/>
                <w:szCs w:val="16"/>
              </w:rPr>
              <w:t>see 5.3</w:t>
            </w:r>
          </w:p>
        </w:tc>
        <w:tc>
          <w:tcPr>
            <w:tcW w:w="1195" w:type="dxa"/>
          </w:tcPr>
          <w:p w14:paraId="27269D8E" w14:textId="4ADC697E" w:rsidR="00F17170" w:rsidRDefault="00F17170" w:rsidP="00F17170">
            <w:pPr>
              <w:rPr>
                <w:rFonts w:ascii="Arial" w:hAnsi="Arial" w:cs="Arial"/>
                <w:sz w:val="16"/>
                <w:szCs w:val="16"/>
              </w:rPr>
            </w:pPr>
            <w:r>
              <w:rPr>
                <w:rFonts w:ascii="Arial" w:hAnsi="Arial" w:cs="Arial"/>
                <w:sz w:val="16"/>
                <w:szCs w:val="16"/>
              </w:rPr>
              <w:t>see 5.3</w:t>
            </w:r>
          </w:p>
        </w:tc>
        <w:tc>
          <w:tcPr>
            <w:tcW w:w="1010" w:type="dxa"/>
          </w:tcPr>
          <w:p w14:paraId="0F7714A0" w14:textId="17FF36CB" w:rsidR="00F17170" w:rsidRDefault="00F17170" w:rsidP="00F17170">
            <w:pPr>
              <w:rPr>
                <w:rFonts w:ascii="Arial" w:hAnsi="Arial" w:cs="Arial"/>
                <w:sz w:val="16"/>
                <w:szCs w:val="16"/>
              </w:rPr>
            </w:pPr>
            <w:r>
              <w:rPr>
                <w:rFonts w:ascii="Arial" w:hAnsi="Arial" w:cs="Arial"/>
                <w:sz w:val="16"/>
                <w:szCs w:val="16"/>
              </w:rPr>
              <w:t>Smaller than S-band</w:t>
            </w:r>
          </w:p>
        </w:tc>
        <w:tc>
          <w:tcPr>
            <w:tcW w:w="1808" w:type="dxa"/>
          </w:tcPr>
          <w:p w14:paraId="665EEEE7" w14:textId="305A07BB" w:rsidR="00F17170" w:rsidRDefault="00F17170" w:rsidP="00F17170">
            <w:pPr>
              <w:rPr>
                <w:rFonts w:ascii="Arial" w:hAnsi="Arial" w:cs="Arial"/>
                <w:sz w:val="16"/>
                <w:szCs w:val="16"/>
              </w:rPr>
            </w:pPr>
            <w:r>
              <w:rPr>
                <w:rFonts w:ascii="Arial" w:hAnsi="Arial" w:cs="Arial"/>
                <w:sz w:val="16"/>
                <w:szCs w:val="16"/>
              </w:rPr>
              <w:t>None</w:t>
            </w:r>
          </w:p>
        </w:tc>
        <w:tc>
          <w:tcPr>
            <w:tcW w:w="1815" w:type="dxa"/>
          </w:tcPr>
          <w:p w14:paraId="62FFF745" w14:textId="41E54D86" w:rsidR="00F17170" w:rsidRDefault="00F17170" w:rsidP="00F17170">
            <w:pPr>
              <w:rPr>
                <w:rFonts w:ascii="Arial" w:hAnsi="Arial" w:cs="Arial"/>
                <w:sz w:val="16"/>
                <w:szCs w:val="16"/>
              </w:rPr>
            </w:pPr>
            <w:r>
              <w:rPr>
                <w:rFonts w:ascii="Arial" w:hAnsi="Arial" w:cs="Arial"/>
                <w:sz w:val="16"/>
                <w:szCs w:val="16"/>
              </w:rPr>
              <w:t>None</w:t>
            </w:r>
          </w:p>
        </w:tc>
        <w:tc>
          <w:tcPr>
            <w:tcW w:w="1773" w:type="dxa"/>
          </w:tcPr>
          <w:p w14:paraId="10BE0CBA" w14:textId="3485637C" w:rsidR="00F17170" w:rsidRDefault="00F17170" w:rsidP="00F17170">
            <w:pPr>
              <w:rPr>
                <w:rFonts w:ascii="Arial" w:hAnsi="Arial" w:cs="Arial"/>
                <w:sz w:val="16"/>
                <w:szCs w:val="16"/>
              </w:rPr>
            </w:pPr>
            <w:r>
              <w:rPr>
                <w:rFonts w:ascii="Arial" w:hAnsi="Arial" w:cs="Arial"/>
                <w:sz w:val="16"/>
                <w:szCs w:val="16"/>
              </w:rPr>
              <w:t>None</w:t>
            </w:r>
          </w:p>
        </w:tc>
        <w:tc>
          <w:tcPr>
            <w:tcW w:w="1525" w:type="dxa"/>
          </w:tcPr>
          <w:p w14:paraId="65FAFC4E" w14:textId="386E1781" w:rsidR="00F17170" w:rsidRDefault="00F17170" w:rsidP="00F17170">
            <w:pPr>
              <w:rPr>
                <w:rFonts w:ascii="Arial" w:hAnsi="Arial" w:cs="Arial"/>
                <w:sz w:val="16"/>
                <w:szCs w:val="16"/>
              </w:rPr>
            </w:pPr>
            <w:r>
              <w:rPr>
                <w:rFonts w:ascii="Arial" w:hAnsi="Arial" w:cs="Arial"/>
                <w:sz w:val="16"/>
                <w:szCs w:val="16"/>
              </w:rPr>
              <w:t>NIB</w:t>
            </w:r>
          </w:p>
        </w:tc>
        <w:tc>
          <w:tcPr>
            <w:tcW w:w="1290" w:type="dxa"/>
          </w:tcPr>
          <w:p w14:paraId="68AE3A23" w14:textId="7C6DA0AB" w:rsidR="00F17170" w:rsidRDefault="00F17170" w:rsidP="00F17170">
            <w:pPr>
              <w:rPr>
                <w:rFonts w:ascii="Arial" w:hAnsi="Arial" w:cs="Arial"/>
                <w:sz w:val="16"/>
                <w:szCs w:val="16"/>
              </w:rPr>
            </w:pPr>
            <w:r>
              <w:rPr>
                <w:rFonts w:ascii="Arial" w:hAnsi="Arial" w:cs="Arial"/>
                <w:sz w:val="16"/>
                <w:szCs w:val="16"/>
              </w:rPr>
              <w:t>For surface Wi-Fi links</w:t>
            </w:r>
          </w:p>
        </w:tc>
      </w:tr>
      <w:tr w:rsidR="00F17170" w14:paraId="19B87FCC" w14:textId="77777777" w:rsidTr="00ED47B6">
        <w:trPr>
          <w:trHeight w:val="413"/>
        </w:trPr>
        <w:tc>
          <w:tcPr>
            <w:tcW w:w="1809" w:type="dxa"/>
          </w:tcPr>
          <w:p w14:paraId="10BD7C18" w14:textId="52BD213D" w:rsidR="00F17170" w:rsidRDefault="00F17170" w:rsidP="00F17170">
            <w:pPr>
              <w:rPr>
                <w:rFonts w:ascii="Arial" w:hAnsi="Arial" w:cs="Arial"/>
                <w:sz w:val="16"/>
                <w:szCs w:val="16"/>
              </w:rPr>
            </w:pPr>
            <w:r>
              <w:rPr>
                <w:rFonts w:ascii="Arial" w:hAnsi="Arial" w:cs="Arial"/>
                <w:sz w:val="16"/>
                <w:szCs w:val="16"/>
              </w:rPr>
              <w:t>5.9  25.25-25.5 GHz and 27.225-27.5 GHz</w:t>
            </w:r>
          </w:p>
        </w:tc>
        <w:tc>
          <w:tcPr>
            <w:tcW w:w="1195" w:type="dxa"/>
          </w:tcPr>
          <w:p w14:paraId="504E63E2" w14:textId="169870C2" w:rsidR="00F17170" w:rsidRDefault="00F17170" w:rsidP="00F17170">
            <w:pPr>
              <w:rPr>
                <w:rFonts w:ascii="Arial" w:hAnsi="Arial" w:cs="Arial"/>
                <w:sz w:val="16"/>
                <w:szCs w:val="16"/>
              </w:rPr>
            </w:pPr>
            <w:r>
              <w:rPr>
                <w:rFonts w:ascii="Arial" w:hAnsi="Arial" w:cs="Arial"/>
                <w:sz w:val="16"/>
                <w:szCs w:val="16"/>
              </w:rPr>
              <w:t>see 3.6</w:t>
            </w:r>
          </w:p>
        </w:tc>
        <w:tc>
          <w:tcPr>
            <w:tcW w:w="1195" w:type="dxa"/>
          </w:tcPr>
          <w:p w14:paraId="6A5AB3A9" w14:textId="7D4E785E" w:rsidR="00F17170" w:rsidRDefault="00F17170" w:rsidP="00F17170">
            <w:pPr>
              <w:rPr>
                <w:rFonts w:ascii="Arial" w:hAnsi="Arial" w:cs="Arial"/>
                <w:sz w:val="16"/>
                <w:szCs w:val="16"/>
              </w:rPr>
            </w:pPr>
            <w:r>
              <w:rPr>
                <w:rFonts w:ascii="Arial" w:hAnsi="Arial" w:cs="Arial"/>
                <w:sz w:val="16"/>
                <w:szCs w:val="16"/>
              </w:rPr>
              <w:t>see 3.6</w:t>
            </w:r>
          </w:p>
        </w:tc>
        <w:tc>
          <w:tcPr>
            <w:tcW w:w="1010" w:type="dxa"/>
          </w:tcPr>
          <w:p w14:paraId="34AB3D13" w14:textId="416079D1" w:rsidR="00F17170" w:rsidRDefault="00F17170" w:rsidP="00F17170">
            <w:pPr>
              <w:rPr>
                <w:rFonts w:ascii="Arial" w:hAnsi="Arial" w:cs="Arial"/>
                <w:sz w:val="16"/>
                <w:szCs w:val="16"/>
              </w:rPr>
            </w:pPr>
            <w:r>
              <w:rPr>
                <w:rFonts w:ascii="Arial" w:hAnsi="Arial" w:cs="Arial"/>
                <w:sz w:val="16"/>
                <w:szCs w:val="16"/>
              </w:rPr>
              <w:t>see 3.6</w:t>
            </w:r>
          </w:p>
        </w:tc>
        <w:tc>
          <w:tcPr>
            <w:tcW w:w="1808" w:type="dxa"/>
          </w:tcPr>
          <w:p w14:paraId="2852E436" w14:textId="20C1F6EA" w:rsidR="00F17170" w:rsidRDefault="00F17170" w:rsidP="00F17170">
            <w:pPr>
              <w:rPr>
                <w:rFonts w:ascii="Arial" w:hAnsi="Arial" w:cs="Arial"/>
                <w:sz w:val="16"/>
                <w:szCs w:val="16"/>
              </w:rPr>
            </w:pPr>
            <w:r>
              <w:rPr>
                <w:rFonts w:ascii="Arial" w:hAnsi="Arial" w:cs="Arial"/>
                <w:sz w:val="16"/>
                <w:szCs w:val="16"/>
              </w:rPr>
              <w:t>None</w:t>
            </w:r>
          </w:p>
        </w:tc>
        <w:tc>
          <w:tcPr>
            <w:tcW w:w="1815" w:type="dxa"/>
          </w:tcPr>
          <w:p w14:paraId="0F09AB16" w14:textId="326AA175" w:rsidR="00F17170" w:rsidRDefault="00F17170" w:rsidP="00F17170">
            <w:pPr>
              <w:rPr>
                <w:rFonts w:ascii="Arial" w:hAnsi="Arial" w:cs="Arial"/>
                <w:sz w:val="16"/>
                <w:szCs w:val="16"/>
              </w:rPr>
            </w:pPr>
            <w:r>
              <w:rPr>
                <w:rFonts w:ascii="Arial" w:hAnsi="Arial" w:cs="Arial"/>
                <w:sz w:val="16"/>
                <w:szCs w:val="16"/>
              </w:rPr>
              <w:t>None</w:t>
            </w:r>
          </w:p>
        </w:tc>
        <w:tc>
          <w:tcPr>
            <w:tcW w:w="1773" w:type="dxa"/>
          </w:tcPr>
          <w:p w14:paraId="00F518B4" w14:textId="022E39A0" w:rsidR="00F17170" w:rsidRDefault="00F17170" w:rsidP="00F17170">
            <w:pPr>
              <w:rPr>
                <w:rFonts w:ascii="Arial" w:hAnsi="Arial" w:cs="Arial"/>
                <w:sz w:val="16"/>
                <w:szCs w:val="16"/>
              </w:rPr>
            </w:pPr>
            <w:r>
              <w:rPr>
                <w:rFonts w:ascii="Arial" w:hAnsi="Arial" w:cs="Arial"/>
                <w:sz w:val="16"/>
                <w:szCs w:val="16"/>
              </w:rPr>
              <w:t>None</w:t>
            </w:r>
          </w:p>
        </w:tc>
        <w:tc>
          <w:tcPr>
            <w:tcW w:w="1525" w:type="dxa"/>
          </w:tcPr>
          <w:p w14:paraId="55C15D39" w14:textId="0FE0C10B" w:rsidR="00F17170" w:rsidRDefault="00F17170" w:rsidP="00F17170">
            <w:pPr>
              <w:rPr>
                <w:rFonts w:ascii="Arial" w:hAnsi="Arial" w:cs="Arial"/>
                <w:sz w:val="16"/>
                <w:szCs w:val="16"/>
              </w:rPr>
            </w:pPr>
            <w:r>
              <w:rPr>
                <w:rFonts w:ascii="Arial" w:hAnsi="Arial" w:cs="Arial"/>
                <w:sz w:val="16"/>
                <w:szCs w:val="16"/>
              </w:rPr>
              <w:t>NIB</w:t>
            </w:r>
          </w:p>
        </w:tc>
        <w:tc>
          <w:tcPr>
            <w:tcW w:w="1290" w:type="dxa"/>
          </w:tcPr>
          <w:p w14:paraId="76223782" w14:textId="3A007099" w:rsidR="00F17170" w:rsidRDefault="00F17170" w:rsidP="00F17170">
            <w:pPr>
              <w:rPr>
                <w:rFonts w:ascii="Arial" w:hAnsi="Arial" w:cs="Arial"/>
                <w:sz w:val="16"/>
                <w:szCs w:val="16"/>
              </w:rPr>
            </w:pPr>
            <w:r>
              <w:rPr>
                <w:rFonts w:ascii="Arial" w:hAnsi="Arial" w:cs="Arial"/>
                <w:sz w:val="16"/>
                <w:szCs w:val="16"/>
              </w:rPr>
              <w:t>For very high data rate links</w:t>
            </w:r>
          </w:p>
        </w:tc>
      </w:tr>
    </w:tbl>
    <w:p w14:paraId="22A9963F" w14:textId="77777777" w:rsidR="009A66DA" w:rsidRDefault="009A66DA"/>
    <w:p w14:paraId="03387A70" w14:textId="0374E125" w:rsidR="00616961" w:rsidRDefault="00616961">
      <w:r>
        <w:br w:type="page"/>
      </w:r>
    </w:p>
    <w:tbl>
      <w:tblPr>
        <w:tblW w:w="13420" w:type="dxa"/>
        <w:tblInd w:w="95" w:type="dxa"/>
        <w:tblLook w:val="04A0" w:firstRow="1" w:lastRow="0" w:firstColumn="1" w:lastColumn="0" w:noHBand="0" w:noVBand="1"/>
      </w:tblPr>
      <w:tblGrid>
        <w:gridCol w:w="1809"/>
        <w:gridCol w:w="1195"/>
        <w:gridCol w:w="1195"/>
        <w:gridCol w:w="1010"/>
        <w:gridCol w:w="1808"/>
        <w:gridCol w:w="1815"/>
        <w:gridCol w:w="1773"/>
        <w:gridCol w:w="1525"/>
        <w:gridCol w:w="1290"/>
      </w:tblGrid>
      <w:tr w:rsidR="00616961" w14:paraId="4CFA6537" w14:textId="77777777" w:rsidTr="005F76E8">
        <w:trPr>
          <w:trHeight w:val="450"/>
        </w:trPr>
        <w:tc>
          <w:tcPr>
            <w:tcW w:w="1809" w:type="dxa"/>
            <w:tcBorders>
              <w:top w:val="nil"/>
              <w:left w:val="single" w:sz="8" w:space="0" w:color="auto"/>
              <w:right w:val="single" w:sz="8" w:space="0" w:color="auto"/>
            </w:tcBorders>
            <w:shd w:val="clear" w:color="auto" w:fill="BFBFBF" w:themeFill="background1" w:themeFillShade="BF"/>
            <w:hideMark/>
          </w:tcPr>
          <w:p w14:paraId="3E2E5060" w14:textId="6814DB93" w:rsidR="00250661" w:rsidRDefault="00250661" w:rsidP="00250661">
            <w:pPr>
              <w:rPr>
                <w:rFonts w:ascii="Arial" w:hAnsi="Arial" w:cs="Arial"/>
                <w:b/>
                <w:bCs/>
                <w:sz w:val="16"/>
                <w:szCs w:val="16"/>
              </w:rPr>
            </w:pPr>
            <w:r>
              <w:rPr>
                <w:rFonts w:ascii="Arial" w:hAnsi="Arial" w:cs="Arial"/>
                <w:b/>
                <w:bCs/>
                <w:sz w:val="16"/>
                <w:szCs w:val="16"/>
              </w:rPr>
              <w:t>6.0  Orbit-to-Orbit</w:t>
            </w:r>
          </w:p>
        </w:tc>
        <w:tc>
          <w:tcPr>
            <w:tcW w:w="1195" w:type="dxa"/>
            <w:tcBorders>
              <w:left w:val="single" w:sz="8" w:space="0" w:color="auto"/>
              <w:right w:val="dotted" w:sz="4" w:space="0" w:color="auto"/>
            </w:tcBorders>
            <w:shd w:val="clear" w:color="auto" w:fill="BFBFBF" w:themeFill="background1" w:themeFillShade="BF"/>
            <w:hideMark/>
          </w:tcPr>
          <w:p w14:paraId="11CE41A1" w14:textId="77777777" w:rsidR="00250661" w:rsidRDefault="00250661" w:rsidP="00250661">
            <w:pPr>
              <w:rPr>
                <w:rFonts w:ascii="Arial" w:hAnsi="Arial" w:cs="Arial"/>
                <w:sz w:val="16"/>
                <w:szCs w:val="16"/>
              </w:rPr>
            </w:pPr>
            <w:r>
              <w:rPr>
                <w:rFonts w:ascii="Arial" w:hAnsi="Arial" w:cs="Arial"/>
                <w:sz w:val="16"/>
                <w:szCs w:val="16"/>
              </w:rPr>
              <w:t> </w:t>
            </w:r>
          </w:p>
        </w:tc>
        <w:tc>
          <w:tcPr>
            <w:tcW w:w="1195" w:type="dxa"/>
            <w:tcBorders>
              <w:left w:val="dotted" w:sz="4" w:space="0" w:color="auto"/>
              <w:right w:val="dotted" w:sz="4" w:space="0" w:color="auto"/>
            </w:tcBorders>
            <w:shd w:val="clear" w:color="auto" w:fill="BFBFBF" w:themeFill="background1" w:themeFillShade="BF"/>
            <w:hideMark/>
          </w:tcPr>
          <w:p w14:paraId="30B86D4B" w14:textId="77777777" w:rsidR="00250661" w:rsidRDefault="00250661" w:rsidP="00250661">
            <w:pPr>
              <w:rPr>
                <w:rFonts w:ascii="Arial" w:hAnsi="Arial" w:cs="Arial"/>
                <w:sz w:val="16"/>
                <w:szCs w:val="16"/>
              </w:rPr>
            </w:pPr>
            <w:r>
              <w:rPr>
                <w:rFonts w:ascii="Arial" w:hAnsi="Arial" w:cs="Arial"/>
                <w:sz w:val="16"/>
                <w:szCs w:val="16"/>
              </w:rPr>
              <w:t> </w:t>
            </w:r>
          </w:p>
        </w:tc>
        <w:tc>
          <w:tcPr>
            <w:tcW w:w="1010" w:type="dxa"/>
            <w:tcBorders>
              <w:left w:val="dotted" w:sz="4" w:space="0" w:color="auto"/>
              <w:right w:val="dotted" w:sz="4" w:space="0" w:color="auto"/>
            </w:tcBorders>
            <w:shd w:val="clear" w:color="auto" w:fill="BFBFBF" w:themeFill="background1" w:themeFillShade="BF"/>
            <w:hideMark/>
          </w:tcPr>
          <w:p w14:paraId="2E45ABBE" w14:textId="77777777" w:rsidR="00250661" w:rsidRDefault="00250661" w:rsidP="00250661">
            <w:pPr>
              <w:rPr>
                <w:rFonts w:ascii="Arial" w:hAnsi="Arial" w:cs="Arial"/>
                <w:sz w:val="16"/>
                <w:szCs w:val="16"/>
              </w:rPr>
            </w:pPr>
            <w:r>
              <w:rPr>
                <w:rFonts w:ascii="Arial" w:hAnsi="Arial" w:cs="Arial"/>
                <w:sz w:val="16"/>
                <w:szCs w:val="16"/>
              </w:rPr>
              <w:t> </w:t>
            </w:r>
          </w:p>
        </w:tc>
        <w:tc>
          <w:tcPr>
            <w:tcW w:w="1808" w:type="dxa"/>
            <w:tcBorders>
              <w:left w:val="dotted" w:sz="4" w:space="0" w:color="auto"/>
              <w:right w:val="dotted" w:sz="4" w:space="0" w:color="auto"/>
            </w:tcBorders>
            <w:shd w:val="clear" w:color="auto" w:fill="BFBFBF" w:themeFill="background1" w:themeFillShade="BF"/>
            <w:hideMark/>
          </w:tcPr>
          <w:p w14:paraId="41DA552A" w14:textId="77777777" w:rsidR="00250661" w:rsidRDefault="00250661" w:rsidP="00250661">
            <w:pPr>
              <w:rPr>
                <w:rFonts w:ascii="Arial" w:hAnsi="Arial" w:cs="Arial"/>
                <w:sz w:val="16"/>
                <w:szCs w:val="16"/>
              </w:rPr>
            </w:pPr>
            <w:r>
              <w:rPr>
                <w:rFonts w:ascii="Arial" w:hAnsi="Arial" w:cs="Arial"/>
                <w:sz w:val="16"/>
                <w:szCs w:val="16"/>
              </w:rPr>
              <w:t> </w:t>
            </w:r>
          </w:p>
        </w:tc>
        <w:tc>
          <w:tcPr>
            <w:tcW w:w="1815" w:type="dxa"/>
            <w:tcBorders>
              <w:left w:val="dotted" w:sz="4" w:space="0" w:color="auto"/>
              <w:right w:val="dotted" w:sz="4" w:space="0" w:color="auto"/>
            </w:tcBorders>
            <w:shd w:val="clear" w:color="auto" w:fill="BFBFBF" w:themeFill="background1" w:themeFillShade="BF"/>
            <w:hideMark/>
          </w:tcPr>
          <w:p w14:paraId="70020E7C" w14:textId="77777777" w:rsidR="00250661" w:rsidRDefault="00250661" w:rsidP="00250661">
            <w:pPr>
              <w:rPr>
                <w:rFonts w:ascii="Arial" w:hAnsi="Arial" w:cs="Arial"/>
                <w:sz w:val="16"/>
                <w:szCs w:val="16"/>
              </w:rPr>
            </w:pPr>
            <w:r>
              <w:rPr>
                <w:rFonts w:ascii="Arial" w:hAnsi="Arial" w:cs="Arial"/>
                <w:sz w:val="16"/>
                <w:szCs w:val="16"/>
              </w:rPr>
              <w:t> </w:t>
            </w:r>
          </w:p>
        </w:tc>
        <w:tc>
          <w:tcPr>
            <w:tcW w:w="1773" w:type="dxa"/>
            <w:tcBorders>
              <w:left w:val="dotted" w:sz="4" w:space="0" w:color="auto"/>
              <w:right w:val="dotted" w:sz="4" w:space="0" w:color="auto"/>
            </w:tcBorders>
            <w:shd w:val="clear" w:color="auto" w:fill="BFBFBF" w:themeFill="background1" w:themeFillShade="BF"/>
            <w:hideMark/>
          </w:tcPr>
          <w:p w14:paraId="19F2B046" w14:textId="77777777" w:rsidR="00250661" w:rsidRDefault="00250661" w:rsidP="00250661">
            <w:pPr>
              <w:rPr>
                <w:rFonts w:ascii="Arial" w:hAnsi="Arial" w:cs="Arial"/>
                <w:sz w:val="16"/>
                <w:szCs w:val="16"/>
              </w:rPr>
            </w:pPr>
            <w:r>
              <w:rPr>
                <w:rFonts w:ascii="Arial" w:hAnsi="Arial" w:cs="Arial"/>
                <w:sz w:val="16"/>
                <w:szCs w:val="16"/>
              </w:rPr>
              <w:t> </w:t>
            </w:r>
          </w:p>
        </w:tc>
        <w:tc>
          <w:tcPr>
            <w:tcW w:w="1525" w:type="dxa"/>
            <w:tcBorders>
              <w:left w:val="dotted" w:sz="4" w:space="0" w:color="auto"/>
            </w:tcBorders>
            <w:shd w:val="clear" w:color="auto" w:fill="BFBFBF" w:themeFill="background1" w:themeFillShade="BF"/>
            <w:hideMark/>
          </w:tcPr>
          <w:p w14:paraId="0E611F69" w14:textId="77777777" w:rsidR="00250661" w:rsidRDefault="00250661" w:rsidP="00250661">
            <w:pPr>
              <w:rPr>
                <w:rFonts w:ascii="Arial" w:hAnsi="Arial" w:cs="Arial"/>
                <w:sz w:val="16"/>
                <w:szCs w:val="16"/>
              </w:rPr>
            </w:pPr>
            <w:r>
              <w:rPr>
                <w:rFonts w:ascii="Arial" w:hAnsi="Arial" w:cs="Arial"/>
                <w:sz w:val="16"/>
                <w:szCs w:val="16"/>
              </w:rPr>
              <w:t> </w:t>
            </w:r>
          </w:p>
        </w:tc>
        <w:tc>
          <w:tcPr>
            <w:tcW w:w="1290" w:type="dxa"/>
            <w:tcBorders>
              <w:top w:val="nil"/>
              <w:left w:val="single" w:sz="4" w:space="0" w:color="auto"/>
              <w:right w:val="single" w:sz="8" w:space="0" w:color="auto"/>
            </w:tcBorders>
            <w:shd w:val="clear" w:color="auto" w:fill="BFBFBF" w:themeFill="background1" w:themeFillShade="BF"/>
            <w:hideMark/>
          </w:tcPr>
          <w:p w14:paraId="3EFEB88A" w14:textId="77777777" w:rsidR="00250661" w:rsidRDefault="00250661" w:rsidP="00250661">
            <w:pPr>
              <w:rPr>
                <w:rFonts w:ascii="Arial" w:hAnsi="Arial" w:cs="Arial"/>
                <w:sz w:val="16"/>
                <w:szCs w:val="16"/>
              </w:rPr>
            </w:pPr>
            <w:r>
              <w:rPr>
                <w:rFonts w:ascii="Arial" w:hAnsi="Arial" w:cs="Arial"/>
                <w:sz w:val="16"/>
                <w:szCs w:val="16"/>
              </w:rPr>
              <w:t> </w:t>
            </w:r>
          </w:p>
        </w:tc>
      </w:tr>
      <w:tr w:rsidR="00250661" w14:paraId="4B505965" w14:textId="77777777" w:rsidTr="00616961">
        <w:trPr>
          <w:trHeight w:val="720"/>
        </w:trPr>
        <w:tc>
          <w:tcPr>
            <w:tcW w:w="1809" w:type="dxa"/>
            <w:tcBorders>
              <w:top w:val="nil"/>
              <w:left w:val="single" w:sz="8" w:space="0" w:color="auto"/>
              <w:bottom w:val="dotted" w:sz="4" w:space="0" w:color="auto"/>
              <w:right w:val="single" w:sz="8" w:space="0" w:color="auto"/>
            </w:tcBorders>
            <w:hideMark/>
          </w:tcPr>
          <w:p w14:paraId="3D09DC14" w14:textId="77777777" w:rsidR="00250661" w:rsidRDefault="00250661" w:rsidP="00250661">
            <w:pPr>
              <w:rPr>
                <w:rFonts w:ascii="Arial" w:hAnsi="Arial" w:cs="Arial"/>
                <w:sz w:val="16"/>
                <w:szCs w:val="16"/>
              </w:rPr>
            </w:pPr>
            <w:r>
              <w:rPr>
                <w:rFonts w:ascii="Arial" w:hAnsi="Arial" w:cs="Arial"/>
                <w:sz w:val="16"/>
                <w:szCs w:val="16"/>
              </w:rPr>
              <w:t>6.1  435-450 MHz and 390-405 MHz</w:t>
            </w:r>
          </w:p>
        </w:tc>
        <w:tc>
          <w:tcPr>
            <w:tcW w:w="1195" w:type="dxa"/>
            <w:tcBorders>
              <w:left w:val="single" w:sz="8" w:space="0" w:color="auto"/>
              <w:bottom w:val="dotted" w:sz="4" w:space="0" w:color="auto"/>
              <w:right w:val="dotted" w:sz="4" w:space="0" w:color="auto"/>
            </w:tcBorders>
            <w:hideMark/>
          </w:tcPr>
          <w:p w14:paraId="3E4CB0B9" w14:textId="77777777" w:rsidR="00250661" w:rsidRDefault="00250661" w:rsidP="00250661">
            <w:pPr>
              <w:rPr>
                <w:rFonts w:ascii="Arial" w:hAnsi="Arial" w:cs="Arial"/>
                <w:sz w:val="16"/>
                <w:szCs w:val="16"/>
              </w:rPr>
            </w:pPr>
            <w:r>
              <w:rPr>
                <w:rFonts w:ascii="Arial" w:hAnsi="Arial" w:cs="Arial"/>
                <w:sz w:val="16"/>
                <w:szCs w:val="16"/>
              </w:rPr>
              <w:t>see 3.1</w:t>
            </w:r>
          </w:p>
        </w:tc>
        <w:tc>
          <w:tcPr>
            <w:tcW w:w="1195" w:type="dxa"/>
            <w:tcBorders>
              <w:left w:val="dotted" w:sz="4" w:space="0" w:color="auto"/>
              <w:bottom w:val="dotted" w:sz="4" w:space="0" w:color="auto"/>
              <w:right w:val="dotted" w:sz="4" w:space="0" w:color="auto"/>
            </w:tcBorders>
            <w:hideMark/>
          </w:tcPr>
          <w:p w14:paraId="1F2491A9" w14:textId="77777777" w:rsidR="00250661" w:rsidRDefault="00250661" w:rsidP="00250661">
            <w:pPr>
              <w:rPr>
                <w:rFonts w:ascii="Arial" w:hAnsi="Arial" w:cs="Arial"/>
                <w:sz w:val="16"/>
                <w:szCs w:val="16"/>
              </w:rPr>
            </w:pPr>
            <w:r>
              <w:rPr>
                <w:rFonts w:ascii="Arial" w:hAnsi="Arial" w:cs="Arial"/>
                <w:sz w:val="16"/>
                <w:szCs w:val="16"/>
              </w:rPr>
              <w:t>see 3.1</w:t>
            </w:r>
          </w:p>
        </w:tc>
        <w:tc>
          <w:tcPr>
            <w:tcW w:w="1010" w:type="dxa"/>
            <w:tcBorders>
              <w:left w:val="dotted" w:sz="4" w:space="0" w:color="auto"/>
              <w:bottom w:val="dotted" w:sz="4" w:space="0" w:color="auto"/>
              <w:right w:val="dotted" w:sz="4" w:space="0" w:color="auto"/>
            </w:tcBorders>
            <w:hideMark/>
          </w:tcPr>
          <w:p w14:paraId="58F4BBD0" w14:textId="77777777" w:rsidR="00250661" w:rsidRDefault="00250661" w:rsidP="00250661">
            <w:pPr>
              <w:rPr>
                <w:rFonts w:ascii="Arial" w:hAnsi="Arial" w:cs="Arial"/>
                <w:sz w:val="16"/>
                <w:szCs w:val="16"/>
              </w:rPr>
            </w:pPr>
            <w:r>
              <w:rPr>
                <w:rFonts w:ascii="Arial" w:hAnsi="Arial" w:cs="Arial"/>
                <w:sz w:val="16"/>
                <w:szCs w:val="16"/>
              </w:rPr>
              <w:t>see 3.1</w:t>
            </w:r>
          </w:p>
        </w:tc>
        <w:tc>
          <w:tcPr>
            <w:tcW w:w="1808" w:type="dxa"/>
            <w:tcBorders>
              <w:left w:val="dotted" w:sz="4" w:space="0" w:color="auto"/>
              <w:bottom w:val="dotted" w:sz="4" w:space="0" w:color="auto"/>
              <w:right w:val="dotted" w:sz="4" w:space="0" w:color="auto"/>
            </w:tcBorders>
            <w:hideMark/>
          </w:tcPr>
          <w:p w14:paraId="3FD5F5FA" w14:textId="77777777" w:rsidR="00250661" w:rsidRDefault="00250661" w:rsidP="00250661">
            <w:pPr>
              <w:rPr>
                <w:rFonts w:ascii="Arial" w:hAnsi="Arial" w:cs="Arial"/>
                <w:sz w:val="16"/>
                <w:szCs w:val="16"/>
              </w:rPr>
            </w:pPr>
            <w:r>
              <w:rPr>
                <w:rFonts w:ascii="Arial" w:hAnsi="Arial" w:cs="Arial"/>
                <w:sz w:val="16"/>
                <w:szCs w:val="16"/>
              </w:rPr>
              <w:t>none</w:t>
            </w:r>
          </w:p>
        </w:tc>
        <w:tc>
          <w:tcPr>
            <w:tcW w:w="1815" w:type="dxa"/>
            <w:tcBorders>
              <w:left w:val="dotted" w:sz="4" w:space="0" w:color="auto"/>
              <w:bottom w:val="dotted" w:sz="4" w:space="0" w:color="auto"/>
              <w:right w:val="dotted" w:sz="4" w:space="0" w:color="auto"/>
            </w:tcBorders>
            <w:hideMark/>
          </w:tcPr>
          <w:p w14:paraId="0E4A4261" w14:textId="27021BD8" w:rsidR="00250661" w:rsidRDefault="009153A3" w:rsidP="00250661">
            <w:pPr>
              <w:rPr>
                <w:rFonts w:ascii="Arial" w:hAnsi="Arial" w:cs="Arial"/>
                <w:sz w:val="16"/>
                <w:szCs w:val="16"/>
              </w:rPr>
            </w:pPr>
            <w:r>
              <w:rPr>
                <w:rFonts w:ascii="Arial" w:hAnsi="Arial" w:cs="Arial"/>
                <w:sz w:val="16"/>
                <w:szCs w:val="16"/>
              </w:rPr>
              <w:t>N</w:t>
            </w:r>
            <w:r w:rsidR="00250661">
              <w:rPr>
                <w:rFonts w:ascii="Arial" w:hAnsi="Arial" w:cs="Arial"/>
                <w:sz w:val="16"/>
                <w:szCs w:val="16"/>
              </w:rPr>
              <w:t>one</w:t>
            </w:r>
          </w:p>
        </w:tc>
        <w:tc>
          <w:tcPr>
            <w:tcW w:w="1773" w:type="dxa"/>
            <w:tcBorders>
              <w:left w:val="dotted" w:sz="4" w:space="0" w:color="auto"/>
              <w:bottom w:val="dotted" w:sz="4" w:space="0" w:color="auto"/>
              <w:right w:val="dotted" w:sz="4" w:space="0" w:color="auto"/>
            </w:tcBorders>
            <w:hideMark/>
          </w:tcPr>
          <w:p w14:paraId="51E12C73" w14:textId="7B259498" w:rsidR="00250661" w:rsidRDefault="009D0D9E" w:rsidP="00250661">
            <w:pPr>
              <w:rPr>
                <w:rFonts w:ascii="Arial" w:hAnsi="Arial" w:cs="Arial"/>
                <w:sz w:val="16"/>
                <w:szCs w:val="16"/>
              </w:rPr>
            </w:pPr>
            <w:r>
              <w:rPr>
                <w:rFonts w:ascii="Arial" w:hAnsi="Arial" w:cs="Arial"/>
                <w:sz w:val="16"/>
                <w:szCs w:val="16"/>
              </w:rPr>
              <w:t>N</w:t>
            </w:r>
            <w:r w:rsidR="00250661">
              <w:rPr>
                <w:rFonts w:ascii="Arial" w:hAnsi="Arial" w:cs="Arial"/>
                <w:sz w:val="16"/>
                <w:szCs w:val="16"/>
              </w:rPr>
              <w:t>one</w:t>
            </w:r>
          </w:p>
        </w:tc>
        <w:tc>
          <w:tcPr>
            <w:tcW w:w="1525" w:type="dxa"/>
            <w:tcBorders>
              <w:left w:val="dotted" w:sz="4" w:space="0" w:color="auto"/>
              <w:bottom w:val="dotted" w:sz="4" w:space="0" w:color="auto"/>
            </w:tcBorders>
            <w:hideMark/>
          </w:tcPr>
          <w:p w14:paraId="46730DDF" w14:textId="77777777" w:rsidR="00250661" w:rsidRDefault="00250661" w:rsidP="00250661">
            <w:pPr>
              <w:rPr>
                <w:rFonts w:ascii="Arial" w:hAnsi="Arial" w:cs="Arial"/>
                <w:sz w:val="16"/>
                <w:szCs w:val="16"/>
              </w:rPr>
            </w:pPr>
            <w:r>
              <w:rPr>
                <w:rFonts w:ascii="Arial" w:hAnsi="Arial" w:cs="Arial"/>
                <w:sz w:val="16"/>
                <w:szCs w:val="16"/>
              </w:rPr>
              <w:t xml:space="preserve">NIB </w:t>
            </w:r>
          </w:p>
        </w:tc>
        <w:tc>
          <w:tcPr>
            <w:tcW w:w="1290" w:type="dxa"/>
            <w:tcBorders>
              <w:top w:val="nil"/>
              <w:left w:val="single" w:sz="4" w:space="0" w:color="auto"/>
              <w:bottom w:val="dotted" w:sz="4" w:space="0" w:color="auto"/>
              <w:right w:val="single" w:sz="8" w:space="0" w:color="auto"/>
            </w:tcBorders>
            <w:hideMark/>
          </w:tcPr>
          <w:p w14:paraId="46E7F289" w14:textId="554EA09E" w:rsidR="00250661" w:rsidRPr="00887948" w:rsidRDefault="00250661" w:rsidP="00250661">
            <w:pPr>
              <w:rPr>
                <w:rFonts w:ascii="Arial" w:hAnsi="Arial" w:cs="Arial"/>
                <w:sz w:val="16"/>
                <w:szCs w:val="16"/>
                <w:highlight w:val="cyan"/>
              </w:rPr>
            </w:pPr>
            <w:r w:rsidRPr="00887948">
              <w:rPr>
                <w:rFonts w:ascii="Arial" w:hAnsi="Arial" w:cs="Arial"/>
                <w:sz w:val="16"/>
                <w:szCs w:val="16"/>
              </w:rPr>
              <w:t>For low rate links</w:t>
            </w:r>
            <w:r w:rsidR="007610A7" w:rsidRPr="00887948">
              <w:rPr>
                <w:rFonts w:ascii="Arial" w:hAnsi="Arial" w:cs="Arial"/>
                <w:sz w:val="16"/>
                <w:szCs w:val="16"/>
              </w:rPr>
              <w:t xml:space="preserve"> Footnote 3 applies</w:t>
            </w:r>
            <w:r w:rsidR="007610A7" w:rsidRPr="00887948">
              <w:rPr>
                <w:rFonts w:ascii="Arial" w:hAnsi="Arial" w:cs="Arial"/>
                <w:color w:val="000000" w:themeColor="text1"/>
                <w:sz w:val="16"/>
                <w:szCs w:val="16"/>
              </w:rPr>
              <w:t xml:space="preserve">.  </w:t>
            </w:r>
          </w:p>
        </w:tc>
      </w:tr>
      <w:tr w:rsidR="00250661" w14:paraId="0DDF5AF4" w14:textId="77777777" w:rsidTr="00616961">
        <w:trPr>
          <w:trHeight w:val="1680"/>
        </w:trPr>
        <w:tc>
          <w:tcPr>
            <w:tcW w:w="1809" w:type="dxa"/>
            <w:tcBorders>
              <w:top w:val="dotted" w:sz="4" w:space="0" w:color="auto"/>
              <w:left w:val="single" w:sz="8" w:space="0" w:color="auto"/>
              <w:bottom w:val="dotted" w:sz="4" w:space="0" w:color="auto"/>
              <w:right w:val="single" w:sz="8" w:space="0" w:color="auto"/>
            </w:tcBorders>
            <w:hideMark/>
          </w:tcPr>
          <w:p w14:paraId="6482598C" w14:textId="77777777" w:rsidR="00250661" w:rsidRDefault="00250661" w:rsidP="00250661">
            <w:pPr>
              <w:rPr>
                <w:rFonts w:ascii="Arial" w:hAnsi="Arial" w:cs="Arial"/>
                <w:sz w:val="16"/>
                <w:szCs w:val="16"/>
              </w:rPr>
            </w:pPr>
            <w:r>
              <w:rPr>
                <w:rFonts w:ascii="Arial" w:hAnsi="Arial" w:cs="Arial"/>
                <w:sz w:val="16"/>
                <w:szCs w:val="16"/>
              </w:rPr>
              <w:t>6.2  2025-2110 MHz and 2200-2290 MHz</w:t>
            </w:r>
          </w:p>
        </w:tc>
        <w:tc>
          <w:tcPr>
            <w:tcW w:w="1195" w:type="dxa"/>
            <w:tcBorders>
              <w:top w:val="dotted" w:sz="4" w:space="0" w:color="auto"/>
              <w:left w:val="single" w:sz="8" w:space="0" w:color="auto"/>
              <w:bottom w:val="dotted" w:sz="4" w:space="0" w:color="auto"/>
              <w:right w:val="dotted" w:sz="4" w:space="0" w:color="auto"/>
            </w:tcBorders>
            <w:hideMark/>
          </w:tcPr>
          <w:p w14:paraId="77B2323D" w14:textId="77777777" w:rsidR="00250661" w:rsidRDefault="00250661" w:rsidP="00250661">
            <w:pPr>
              <w:rPr>
                <w:rFonts w:ascii="Arial" w:hAnsi="Arial" w:cs="Arial"/>
                <w:sz w:val="16"/>
                <w:szCs w:val="16"/>
              </w:rPr>
            </w:pPr>
            <w:r>
              <w:rPr>
                <w:rFonts w:ascii="Arial" w:hAnsi="Arial" w:cs="Arial"/>
                <w:sz w:val="16"/>
                <w:szCs w:val="16"/>
              </w:rPr>
              <w:t>see 3.2</w:t>
            </w:r>
          </w:p>
        </w:tc>
        <w:tc>
          <w:tcPr>
            <w:tcW w:w="1195" w:type="dxa"/>
            <w:tcBorders>
              <w:top w:val="dotted" w:sz="4" w:space="0" w:color="auto"/>
              <w:left w:val="dotted" w:sz="4" w:space="0" w:color="auto"/>
              <w:bottom w:val="dotted" w:sz="4" w:space="0" w:color="auto"/>
              <w:right w:val="dotted" w:sz="4" w:space="0" w:color="auto"/>
            </w:tcBorders>
            <w:hideMark/>
          </w:tcPr>
          <w:p w14:paraId="0A3E3AF6" w14:textId="77777777" w:rsidR="00250661" w:rsidRDefault="00250661" w:rsidP="00250661">
            <w:pPr>
              <w:rPr>
                <w:rFonts w:ascii="Arial" w:hAnsi="Arial" w:cs="Arial"/>
                <w:sz w:val="16"/>
                <w:szCs w:val="16"/>
              </w:rPr>
            </w:pPr>
            <w:r>
              <w:rPr>
                <w:rFonts w:ascii="Arial" w:hAnsi="Arial" w:cs="Arial"/>
                <w:sz w:val="16"/>
                <w:szCs w:val="16"/>
              </w:rPr>
              <w:t>see 3.2</w:t>
            </w:r>
          </w:p>
        </w:tc>
        <w:tc>
          <w:tcPr>
            <w:tcW w:w="1010" w:type="dxa"/>
            <w:tcBorders>
              <w:top w:val="dotted" w:sz="4" w:space="0" w:color="auto"/>
              <w:left w:val="dotted" w:sz="4" w:space="0" w:color="auto"/>
              <w:bottom w:val="dotted" w:sz="4" w:space="0" w:color="auto"/>
              <w:right w:val="dotted" w:sz="4" w:space="0" w:color="auto"/>
            </w:tcBorders>
            <w:hideMark/>
          </w:tcPr>
          <w:p w14:paraId="106898F5" w14:textId="77777777" w:rsidR="00250661" w:rsidRDefault="00250661" w:rsidP="00250661">
            <w:pPr>
              <w:rPr>
                <w:rFonts w:ascii="Arial" w:hAnsi="Arial" w:cs="Arial"/>
                <w:sz w:val="16"/>
                <w:szCs w:val="16"/>
              </w:rPr>
            </w:pPr>
            <w:r>
              <w:rPr>
                <w:rFonts w:ascii="Arial" w:hAnsi="Arial" w:cs="Arial"/>
                <w:sz w:val="16"/>
                <w:szCs w:val="16"/>
              </w:rPr>
              <w:t>see 3.2</w:t>
            </w:r>
          </w:p>
        </w:tc>
        <w:tc>
          <w:tcPr>
            <w:tcW w:w="1808" w:type="dxa"/>
            <w:tcBorders>
              <w:top w:val="dotted" w:sz="4" w:space="0" w:color="auto"/>
              <w:left w:val="dotted" w:sz="4" w:space="0" w:color="auto"/>
              <w:bottom w:val="dotted" w:sz="4" w:space="0" w:color="auto"/>
              <w:right w:val="dotted" w:sz="4" w:space="0" w:color="auto"/>
            </w:tcBorders>
            <w:hideMark/>
          </w:tcPr>
          <w:p w14:paraId="17C09B37" w14:textId="77777777" w:rsidR="00250661" w:rsidRDefault="00250661" w:rsidP="00250661">
            <w:pPr>
              <w:rPr>
                <w:rFonts w:ascii="Arial" w:hAnsi="Arial" w:cs="Arial"/>
                <w:sz w:val="16"/>
                <w:szCs w:val="16"/>
              </w:rPr>
            </w:pPr>
            <w:r>
              <w:rPr>
                <w:rFonts w:ascii="Arial" w:hAnsi="Arial" w:cs="Arial"/>
                <w:sz w:val="16"/>
                <w:szCs w:val="16"/>
              </w:rPr>
              <w:t>If an orbiter uses S-Band space-Earth link, it is possible to modify space-Earth link equipment to operate at extended frequencies.</w:t>
            </w:r>
          </w:p>
        </w:tc>
        <w:tc>
          <w:tcPr>
            <w:tcW w:w="1815" w:type="dxa"/>
            <w:tcBorders>
              <w:top w:val="dotted" w:sz="4" w:space="0" w:color="auto"/>
              <w:left w:val="dotted" w:sz="4" w:space="0" w:color="auto"/>
              <w:bottom w:val="dotted" w:sz="4" w:space="0" w:color="auto"/>
              <w:right w:val="dotted" w:sz="4" w:space="0" w:color="auto"/>
            </w:tcBorders>
            <w:hideMark/>
          </w:tcPr>
          <w:p w14:paraId="530F46E6" w14:textId="77777777" w:rsidR="00250661" w:rsidRDefault="00250661" w:rsidP="00250661">
            <w:pPr>
              <w:rPr>
                <w:rFonts w:ascii="Arial" w:hAnsi="Arial" w:cs="Arial"/>
                <w:sz w:val="16"/>
                <w:szCs w:val="16"/>
              </w:rPr>
            </w:pPr>
            <w:r>
              <w:rPr>
                <w:rFonts w:ascii="Arial" w:hAnsi="Arial" w:cs="Arial"/>
                <w:sz w:val="16"/>
                <w:szCs w:val="16"/>
              </w:rPr>
              <w:t>If an orbiter uses S-Band space-Earth links, there will be self-jamming between the space-Earth and the local links unless there is adequate isolation.</w:t>
            </w:r>
          </w:p>
        </w:tc>
        <w:tc>
          <w:tcPr>
            <w:tcW w:w="1773" w:type="dxa"/>
            <w:tcBorders>
              <w:top w:val="dotted" w:sz="4" w:space="0" w:color="auto"/>
              <w:left w:val="dotted" w:sz="4" w:space="0" w:color="auto"/>
              <w:bottom w:val="dotted" w:sz="4" w:space="0" w:color="auto"/>
              <w:right w:val="dotted" w:sz="4" w:space="0" w:color="auto"/>
            </w:tcBorders>
            <w:hideMark/>
          </w:tcPr>
          <w:p w14:paraId="0C1FCF0F" w14:textId="75EEBA70" w:rsidR="00250661" w:rsidRDefault="009D0D9E" w:rsidP="00250661">
            <w:pPr>
              <w:rPr>
                <w:rFonts w:ascii="Arial" w:hAnsi="Arial" w:cs="Arial"/>
                <w:sz w:val="16"/>
                <w:szCs w:val="16"/>
              </w:rPr>
            </w:pPr>
            <w:r>
              <w:rPr>
                <w:rFonts w:ascii="Arial" w:hAnsi="Arial" w:cs="Arial"/>
                <w:sz w:val="16"/>
                <w:szCs w:val="16"/>
              </w:rPr>
              <w:t>N</w:t>
            </w:r>
            <w:r w:rsidR="00250661">
              <w:rPr>
                <w:rFonts w:ascii="Arial" w:hAnsi="Arial" w:cs="Arial"/>
                <w:sz w:val="16"/>
                <w:szCs w:val="16"/>
              </w:rPr>
              <w:t>one</w:t>
            </w:r>
          </w:p>
        </w:tc>
        <w:tc>
          <w:tcPr>
            <w:tcW w:w="1525" w:type="dxa"/>
            <w:tcBorders>
              <w:top w:val="dotted" w:sz="4" w:space="0" w:color="auto"/>
              <w:left w:val="dotted" w:sz="4" w:space="0" w:color="auto"/>
              <w:bottom w:val="dotted" w:sz="4" w:space="0" w:color="auto"/>
            </w:tcBorders>
            <w:hideMark/>
          </w:tcPr>
          <w:p w14:paraId="3B571C56" w14:textId="77777777" w:rsidR="00250661" w:rsidRDefault="00250661" w:rsidP="00250661">
            <w:pPr>
              <w:rPr>
                <w:rFonts w:ascii="Arial" w:hAnsi="Arial" w:cs="Arial"/>
                <w:sz w:val="16"/>
                <w:szCs w:val="16"/>
              </w:rPr>
            </w:pPr>
            <w:r>
              <w:rPr>
                <w:rFonts w:ascii="Arial" w:hAnsi="Arial" w:cs="Arial"/>
                <w:sz w:val="16"/>
                <w:szCs w:val="16"/>
              </w:rPr>
              <w:t>Testing in the 2025-2110 MHz band can be coordinated, as it is in SRS E-S band. Testing in the 2290-2300 MHz band is on NIB.</w:t>
            </w:r>
          </w:p>
        </w:tc>
        <w:tc>
          <w:tcPr>
            <w:tcW w:w="1290" w:type="dxa"/>
            <w:tcBorders>
              <w:top w:val="dotted" w:sz="4" w:space="0" w:color="auto"/>
              <w:left w:val="single" w:sz="4" w:space="0" w:color="auto"/>
              <w:bottom w:val="dotted" w:sz="4" w:space="0" w:color="auto"/>
              <w:right w:val="single" w:sz="8" w:space="0" w:color="auto"/>
            </w:tcBorders>
            <w:hideMark/>
          </w:tcPr>
          <w:p w14:paraId="17E6D753" w14:textId="77777777" w:rsidR="00250661" w:rsidRDefault="00250661" w:rsidP="00250661">
            <w:pPr>
              <w:rPr>
                <w:rFonts w:ascii="Arial" w:hAnsi="Arial" w:cs="Arial"/>
                <w:sz w:val="16"/>
                <w:szCs w:val="16"/>
              </w:rPr>
            </w:pPr>
            <w:r>
              <w:rPr>
                <w:rFonts w:ascii="Arial" w:hAnsi="Arial" w:cs="Arial"/>
                <w:sz w:val="16"/>
                <w:szCs w:val="16"/>
              </w:rPr>
              <w:t xml:space="preserve">For high rate links. Less likely to share equipment. </w:t>
            </w:r>
          </w:p>
        </w:tc>
      </w:tr>
      <w:tr w:rsidR="00250661" w14:paraId="746BED5A" w14:textId="77777777" w:rsidTr="00616961">
        <w:trPr>
          <w:trHeight w:val="1529"/>
        </w:trPr>
        <w:tc>
          <w:tcPr>
            <w:tcW w:w="1809" w:type="dxa"/>
            <w:tcBorders>
              <w:top w:val="dotted" w:sz="4" w:space="0" w:color="auto"/>
              <w:left w:val="single" w:sz="8" w:space="0" w:color="auto"/>
              <w:bottom w:val="dotted" w:sz="4" w:space="0" w:color="auto"/>
              <w:right w:val="single" w:sz="8" w:space="0" w:color="auto"/>
            </w:tcBorders>
            <w:hideMark/>
          </w:tcPr>
          <w:p w14:paraId="4CB10746" w14:textId="77777777" w:rsidR="00250661" w:rsidRDefault="00250661" w:rsidP="00250661">
            <w:pPr>
              <w:rPr>
                <w:rFonts w:ascii="Arial" w:hAnsi="Arial" w:cs="Arial"/>
                <w:sz w:val="16"/>
                <w:szCs w:val="16"/>
              </w:rPr>
            </w:pPr>
            <w:r>
              <w:rPr>
                <w:rFonts w:ascii="Arial" w:hAnsi="Arial" w:cs="Arial"/>
                <w:sz w:val="16"/>
                <w:szCs w:val="16"/>
              </w:rPr>
              <w:t>6.3  2110-2120 MHz and 2290-2300 MHz</w:t>
            </w:r>
          </w:p>
        </w:tc>
        <w:tc>
          <w:tcPr>
            <w:tcW w:w="1195" w:type="dxa"/>
            <w:tcBorders>
              <w:top w:val="dotted" w:sz="4" w:space="0" w:color="auto"/>
              <w:left w:val="single" w:sz="8" w:space="0" w:color="auto"/>
              <w:bottom w:val="dotted" w:sz="4" w:space="0" w:color="auto"/>
              <w:right w:val="dotted" w:sz="4" w:space="0" w:color="auto"/>
            </w:tcBorders>
            <w:hideMark/>
          </w:tcPr>
          <w:p w14:paraId="3E70F0F4" w14:textId="77777777" w:rsidR="00250661" w:rsidRDefault="00250661" w:rsidP="00250661">
            <w:pPr>
              <w:rPr>
                <w:rFonts w:ascii="Arial" w:hAnsi="Arial" w:cs="Arial"/>
                <w:sz w:val="16"/>
                <w:szCs w:val="16"/>
              </w:rPr>
            </w:pPr>
            <w:r>
              <w:rPr>
                <w:rFonts w:ascii="Arial" w:hAnsi="Arial" w:cs="Arial"/>
                <w:sz w:val="16"/>
                <w:szCs w:val="16"/>
              </w:rPr>
              <w:t>see 3.2</w:t>
            </w:r>
          </w:p>
        </w:tc>
        <w:tc>
          <w:tcPr>
            <w:tcW w:w="1195" w:type="dxa"/>
            <w:tcBorders>
              <w:top w:val="dotted" w:sz="4" w:space="0" w:color="auto"/>
              <w:left w:val="dotted" w:sz="4" w:space="0" w:color="auto"/>
              <w:bottom w:val="dotted" w:sz="4" w:space="0" w:color="auto"/>
              <w:right w:val="dotted" w:sz="4" w:space="0" w:color="auto"/>
            </w:tcBorders>
            <w:hideMark/>
          </w:tcPr>
          <w:p w14:paraId="0DD8A965" w14:textId="77777777" w:rsidR="00250661" w:rsidRDefault="00250661" w:rsidP="00250661">
            <w:pPr>
              <w:rPr>
                <w:rFonts w:ascii="Arial" w:hAnsi="Arial" w:cs="Arial"/>
                <w:sz w:val="16"/>
                <w:szCs w:val="16"/>
              </w:rPr>
            </w:pPr>
            <w:r>
              <w:rPr>
                <w:rFonts w:ascii="Arial" w:hAnsi="Arial" w:cs="Arial"/>
                <w:sz w:val="16"/>
                <w:szCs w:val="16"/>
              </w:rPr>
              <w:t>see 3.2</w:t>
            </w:r>
          </w:p>
        </w:tc>
        <w:tc>
          <w:tcPr>
            <w:tcW w:w="1010" w:type="dxa"/>
            <w:tcBorders>
              <w:top w:val="dotted" w:sz="4" w:space="0" w:color="auto"/>
              <w:left w:val="dotted" w:sz="4" w:space="0" w:color="auto"/>
              <w:bottom w:val="dotted" w:sz="4" w:space="0" w:color="auto"/>
              <w:right w:val="dotted" w:sz="4" w:space="0" w:color="auto"/>
            </w:tcBorders>
            <w:hideMark/>
          </w:tcPr>
          <w:p w14:paraId="4BE7389F" w14:textId="77777777" w:rsidR="00250661" w:rsidRDefault="00250661" w:rsidP="00250661">
            <w:pPr>
              <w:rPr>
                <w:rFonts w:ascii="Arial" w:hAnsi="Arial" w:cs="Arial"/>
                <w:sz w:val="16"/>
                <w:szCs w:val="16"/>
              </w:rPr>
            </w:pPr>
            <w:r>
              <w:rPr>
                <w:rFonts w:ascii="Arial" w:hAnsi="Arial" w:cs="Arial"/>
                <w:sz w:val="16"/>
                <w:szCs w:val="16"/>
              </w:rPr>
              <w:t>see 3.2</w:t>
            </w:r>
          </w:p>
        </w:tc>
        <w:tc>
          <w:tcPr>
            <w:tcW w:w="1808" w:type="dxa"/>
            <w:tcBorders>
              <w:top w:val="dotted" w:sz="4" w:space="0" w:color="auto"/>
              <w:left w:val="dotted" w:sz="4" w:space="0" w:color="auto"/>
              <w:bottom w:val="dotted" w:sz="4" w:space="0" w:color="auto"/>
              <w:right w:val="dotted" w:sz="4" w:space="0" w:color="auto"/>
            </w:tcBorders>
            <w:hideMark/>
          </w:tcPr>
          <w:p w14:paraId="0073F6B2" w14:textId="77777777" w:rsidR="00250661" w:rsidRDefault="00250661" w:rsidP="00250661">
            <w:pPr>
              <w:rPr>
                <w:rFonts w:ascii="Arial" w:hAnsi="Arial" w:cs="Arial"/>
                <w:sz w:val="16"/>
                <w:szCs w:val="16"/>
              </w:rPr>
            </w:pPr>
            <w:r>
              <w:rPr>
                <w:rFonts w:ascii="Arial" w:hAnsi="Arial" w:cs="Arial"/>
                <w:sz w:val="16"/>
                <w:szCs w:val="16"/>
              </w:rPr>
              <w:t>If orbiter carries an S-Band space-Earth link, the local link can share the same equipment.</w:t>
            </w:r>
          </w:p>
        </w:tc>
        <w:tc>
          <w:tcPr>
            <w:tcW w:w="1815" w:type="dxa"/>
            <w:tcBorders>
              <w:top w:val="dotted" w:sz="4" w:space="0" w:color="auto"/>
              <w:left w:val="dotted" w:sz="4" w:space="0" w:color="auto"/>
              <w:bottom w:val="dotted" w:sz="4" w:space="0" w:color="auto"/>
              <w:right w:val="dotted" w:sz="4" w:space="0" w:color="auto"/>
            </w:tcBorders>
            <w:hideMark/>
          </w:tcPr>
          <w:p w14:paraId="7BCBB05A" w14:textId="77777777" w:rsidR="00250661" w:rsidRDefault="00250661" w:rsidP="00250661">
            <w:pPr>
              <w:rPr>
                <w:rFonts w:ascii="Arial" w:hAnsi="Arial" w:cs="Arial"/>
                <w:sz w:val="16"/>
                <w:szCs w:val="16"/>
              </w:rPr>
            </w:pPr>
            <w:r>
              <w:rPr>
                <w:rFonts w:ascii="Arial" w:hAnsi="Arial" w:cs="Arial"/>
                <w:sz w:val="16"/>
                <w:szCs w:val="16"/>
              </w:rPr>
              <w:t>If one vehicle uses S-Band space-Earth links, there will be self-jamming between the space-Earth and the local links on the vehicle.</w:t>
            </w:r>
          </w:p>
        </w:tc>
        <w:tc>
          <w:tcPr>
            <w:tcW w:w="1773" w:type="dxa"/>
            <w:tcBorders>
              <w:top w:val="dotted" w:sz="4" w:space="0" w:color="auto"/>
              <w:left w:val="dotted" w:sz="4" w:space="0" w:color="auto"/>
              <w:bottom w:val="dotted" w:sz="4" w:space="0" w:color="auto"/>
              <w:right w:val="dotted" w:sz="4" w:space="0" w:color="auto"/>
            </w:tcBorders>
            <w:hideMark/>
          </w:tcPr>
          <w:p w14:paraId="5039548C" w14:textId="77777777" w:rsidR="00250661" w:rsidRDefault="00250661" w:rsidP="00250661">
            <w:pPr>
              <w:rPr>
                <w:rFonts w:ascii="Arial" w:hAnsi="Arial" w:cs="Arial"/>
                <w:sz w:val="16"/>
                <w:szCs w:val="16"/>
              </w:rPr>
            </w:pPr>
            <w:r>
              <w:rPr>
                <w:rFonts w:ascii="Arial" w:hAnsi="Arial" w:cs="Arial"/>
                <w:sz w:val="16"/>
                <w:szCs w:val="16"/>
              </w:rPr>
              <w:t>see 5.3</w:t>
            </w:r>
          </w:p>
        </w:tc>
        <w:tc>
          <w:tcPr>
            <w:tcW w:w="1525" w:type="dxa"/>
            <w:tcBorders>
              <w:top w:val="dotted" w:sz="4" w:space="0" w:color="auto"/>
              <w:left w:val="dotted" w:sz="4" w:space="0" w:color="auto"/>
              <w:bottom w:val="dotted" w:sz="4" w:space="0" w:color="auto"/>
            </w:tcBorders>
            <w:hideMark/>
          </w:tcPr>
          <w:p w14:paraId="426D5ACC" w14:textId="77777777" w:rsidR="00250661" w:rsidRDefault="00250661" w:rsidP="00250661">
            <w:pPr>
              <w:rPr>
                <w:rFonts w:ascii="Arial" w:hAnsi="Arial" w:cs="Arial"/>
                <w:sz w:val="16"/>
                <w:szCs w:val="16"/>
              </w:rPr>
            </w:pPr>
            <w:r>
              <w:rPr>
                <w:rFonts w:ascii="Arial" w:hAnsi="Arial" w:cs="Arial"/>
                <w:sz w:val="16"/>
                <w:szCs w:val="16"/>
              </w:rPr>
              <w:t xml:space="preserve">The 2110-2120 MHz band is already allocated to SRS, deep space, E-to-S. Testing the 2290-2300 MHz is on NIB. </w:t>
            </w:r>
          </w:p>
        </w:tc>
        <w:tc>
          <w:tcPr>
            <w:tcW w:w="1290" w:type="dxa"/>
            <w:tcBorders>
              <w:top w:val="dotted" w:sz="4" w:space="0" w:color="auto"/>
              <w:left w:val="single" w:sz="4" w:space="0" w:color="auto"/>
              <w:bottom w:val="dotted" w:sz="4" w:space="0" w:color="auto"/>
              <w:right w:val="single" w:sz="8" w:space="0" w:color="auto"/>
            </w:tcBorders>
            <w:hideMark/>
          </w:tcPr>
          <w:p w14:paraId="78411913" w14:textId="77777777" w:rsidR="00250661" w:rsidRDefault="00250661" w:rsidP="00250661">
            <w:pPr>
              <w:rPr>
                <w:rFonts w:ascii="Arial" w:hAnsi="Arial" w:cs="Arial"/>
                <w:sz w:val="16"/>
                <w:szCs w:val="16"/>
              </w:rPr>
            </w:pPr>
            <w:r>
              <w:rPr>
                <w:rFonts w:ascii="Arial" w:hAnsi="Arial" w:cs="Arial"/>
                <w:sz w:val="16"/>
                <w:szCs w:val="16"/>
              </w:rPr>
              <w:t xml:space="preserve">For high rate links. Can not share equipment with X-Band S-E links. </w:t>
            </w:r>
          </w:p>
        </w:tc>
      </w:tr>
      <w:tr w:rsidR="00250661" w14:paraId="2A83C3CF" w14:textId="77777777" w:rsidTr="00616961">
        <w:trPr>
          <w:trHeight w:val="1430"/>
        </w:trPr>
        <w:tc>
          <w:tcPr>
            <w:tcW w:w="1809" w:type="dxa"/>
            <w:tcBorders>
              <w:top w:val="dotted" w:sz="4" w:space="0" w:color="auto"/>
              <w:left w:val="single" w:sz="8" w:space="0" w:color="auto"/>
              <w:bottom w:val="dotted" w:sz="4" w:space="0" w:color="auto"/>
              <w:right w:val="single" w:sz="8" w:space="0" w:color="auto"/>
            </w:tcBorders>
            <w:hideMark/>
          </w:tcPr>
          <w:p w14:paraId="6B7D94D9" w14:textId="3CB107D0" w:rsidR="00250661" w:rsidRDefault="00250661" w:rsidP="00250661">
            <w:pPr>
              <w:rPr>
                <w:rFonts w:ascii="Arial" w:hAnsi="Arial" w:cs="Arial"/>
                <w:sz w:val="16"/>
                <w:szCs w:val="16"/>
              </w:rPr>
            </w:pPr>
            <w:r>
              <w:rPr>
                <w:rFonts w:ascii="Arial" w:hAnsi="Arial" w:cs="Arial"/>
                <w:sz w:val="16"/>
                <w:szCs w:val="16"/>
              </w:rPr>
              <w:t>6.4  7190-7235 MHz and 8450-85</w:t>
            </w:r>
            <w:r w:rsidR="00BC2F63">
              <w:rPr>
                <w:rFonts w:ascii="Arial" w:hAnsi="Arial" w:cs="Arial"/>
                <w:sz w:val="16"/>
                <w:szCs w:val="16"/>
              </w:rPr>
              <w:t>5</w:t>
            </w:r>
            <w:r>
              <w:rPr>
                <w:rFonts w:ascii="Arial" w:hAnsi="Arial" w:cs="Arial"/>
                <w:sz w:val="16"/>
                <w:szCs w:val="16"/>
              </w:rPr>
              <w:t>0 MHz</w:t>
            </w:r>
          </w:p>
        </w:tc>
        <w:tc>
          <w:tcPr>
            <w:tcW w:w="1195" w:type="dxa"/>
            <w:tcBorders>
              <w:top w:val="dotted" w:sz="4" w:space="0" w:color="auto"/>
              <w:left w:val="single" w:sz="8" w:space="0" w:color="auto"/>
              <w:bottom w:val="dotted" w:sz="4" w:space="0" w:color="auto"/>
              <w:right w:val="dotted" w:sz="4" w:space="0" w:color="auto"/>
            </w:tcBorders>
            <w:hideMark/>
          </w:tcPr>
          <w:p w14:paraId="4BC42C1D" w14:textId="77777777" w:rsidR="00250661" w:rsidRDefault="00250661" w:rsidP="00250661">
            <w:pPr>
              <w:rPr>
                <w:rFonts w:ascii="Arial" w:hAnsi="Arial" w:cs="Arial"/>
                <w:sz w:val="16"/>
                <w:szCs w:val="16"/>
              </w:rPr>
            </w:pPr>
            <w:r>
              <w:rPr>
                <w:rFonts w:ascii="Arial" w:hAnsi="Arial" w:cs="Arial"/>
                <w:sz w:val="16"/>
                <w:szCs w:val="16"/>
              </w:rPr>
              <w:t>see 3.3</w:t>
            </w:r>
          </w:p>
        </w:tc>
        <w:tc>
          <w:tcPr>
            <w:tcW w:w="1195" w:type="dxa"/>
            <w:tcBorders>
              <w:top w:val="dotted" w:sz="4" w:space="0" w:color="auto"/>
              <w:left w:val="dotted" w:sz="4" w:space="0" w:color="auto"/>
              <w:bottom w:val="dotted" w:sz="4" w:space="0" w:color="auto"/>
              <w:right w:val="dotted" w:sz="4" w:space="0" w:color="auto"/>
            </w:tcBorders>
            <w:hideMark/>
          </w:tcPr>
          <w:p w14:paraId="3FDD21F0" w14:textId="77777777" w:rsidR="00250661" w:rsidRDefault="00250661" w:rsidP="00250661">
            <w:pPr>
              <w:rPr>
                <w:rFonts w:ascii="Arial" w:hAnsi="Arial" w:cs="Arial"/>
                <w:sz w:val="16"/>
                <w:szCs w:val="16"/>
              </w:rPr>
            </w:pPr>
            <w:r>
              <w:rPr>
                <w:rFonts w:ascii="Arial" w:hAnsi="Arial" w:cs="Arial"/>
                <w:sz w:val="16"/>
                <w:szCs w:val="16"/>
              </w:rPr>
              <w:t>see 3.3</w:t>
            </w:r>
          </w:p>
        </w:tc>
        <w:tc>
          <w:tcPr>
            <w:tcW w:w="1010" w:type="dxa"/>
            <w:tcBorders>
              <w:top w:val="dotted" w:sz="4" w:space="0" w:color="auto"/>
              <w:left w:val="dotted" w:sz="4" w:space="0" w:color="auto"/>
              <w:bottom w:val="dotted" w:sz="4" w:space="0" w:color="auto"/>
              <w:right w:val="dotted" w:sz="4" w:space="0" w:color="auto"/>
            </w:tcBorders>
            <w:hideMark/>
          </w:tcPr>
          <w:p w14:paraId="216BC004" w14:textId="77777777" w:rsidR="00250661" w:rsidRDefault="00250661" w:rsidP="00250661">
            <w:pPr>
              <w:rPr>
                <w:rFonts w:ascii="Arial" w:hAnsi="Arial" w:cs="Arial"/>
                <w:sz w:val="16"/>
                <w:szCs w:val="16"/>
              </w:rPr>
            </w:pPr>
            <w:r>
              <w:rPr>
                <w:rFonts w:ascii="Arial" w:hAnsi="Arial" w:cs="Arial"/>
                <w:sz w:val="16"/>
                <w:szCs w:val="16"/>
              </w:rPr>
              <w:t>see 3.3</w:t>
            </w:r>
          </w:p>
        </w:tc>
        <w:tc>
          <w:tcPr>
            <w:tcW w:w="1808" w:type="dxa"/>
            <w:tcBorders>
              <w:top w:val="dotted" w:sz="4" w:space="0" w:color="auto"/>
              <w:left w:val="dotted" w:sz="4" w:space="0" w:color="auto"/>
              <w:bottom w:val="dotted" w:sz="4" w:space="0" w:color="auto"/>
              <w:right w:val="dotted" w:sz="4" w:space="0" w:color="auto"/>
            </w:tcBorders>
            <w:hideMark/>
          </w:tcPr>
          <w:p w14:paraId="3DB22C66" w14:textId="77777777" w:rsidR="00250661" w:rsidRDefault="00250661" w:rsidP="00250661">
            <w:pPr>
              <w:rPr>
                <w:rFonts w:ascii="Arial" w:hAnsi="Arial" w:cs="Arial"/>
                <w:sz w:val="16"/>
                <w:szCs w:val="16"/>
              </w:rPr>
            </w:pPr>
            <w:r>
              <w:rPr>
                <w:rFonts w:ascii="Arial" w:hAnsi="Arial" w:cs="Arial"/>
                <w:sz w:val="16"/>
                <w:szCs w:val="16"/>
              </w:rPr>
              <w:t xml:space="preserve">Possible to modify the X-Band space-Earth link equipment to operate in the extended frequency range. </w:t>
            </w:r>
          </w:p>
        </w:tc>
        <w:tc>
          <w:tcPr>
            <w:tcW w:w="1815" w:type="dxa"/>
            <w:tcBorders>
              <w:top w:val="dotted" w:sz="4" w:space="0" w:color="auto"/>
              <w:left w:val="dotted" w:sz="4" w:space="0" w:color="auto"/>
              <w:bottom w:val="dotted" w:sz="4" w:space="0" w:color="auto"/>
              <w:right w:val="dotted" w:sz="4" w:space="0" w:color="auto"/>
            </w:tcBorders>
            <w:hideMark/>
          </w:tcPr>
          <w:p w14:paraId="775E21D0" w14:textId="77777777" w:rsidR="00250661" w:rsidRDefault="00250661" w:rsidP="00250661">
            <w:pPr>
              <w:rPr>
                <w:rFonts w:ascii="Arial" w:hAnsi="Arial" w:cs="Arial"/>
                <w:sz w:val="16"/>
                <w:szCs w:val="16"/>
              </w:rPr>
            </w:pPr>
            <w:r>
              <w:rPr>
                <w:rFonts w:ascii="Arial" w:hAnsi="Arial" w:cs="Arial"/>
                <w:sz w:val="16"/>
                <w:szCs w:val="16"/>
              </w:rPr>
              <w:t>The X-Band transmitter could saturate the X-Band receiver on the same vehicle unless there is adequate isolation.</w:t>
            </w:r>
          </w:p>
        </w:tc>
        <w:tc>
          <w:tcPr>
            <w:tcW w:w="1773" w:type="dxa"/>
            <w:tcBorders>
              <w:top w:val="dotted" w:sz="4" w:space="0" w:color="auto"/>
              <w:left w:val="dotted" w:sz="4" w:space="0" w:color="auto"/>
              <w:bottom w:val="dotted" w:sz="4" w:space="0" w:color="auto"/>
              <w:right w:val="dotted" w:sz="4" w:space="0" w:color="auto"/>
            </w:tcBorders>
            <w:hideMark/>
          </w:tcPr>
          <w:p w14:paraId="714423D1" w14:textId="680D6655" w:rsidR="00250661" w:rsidRDefault="009D0D9E" w:rsidP="00250661">
            <w:pPr>
              <w:rPr>
                <w:rFonts w:ascii="Arial" w:hAnsi="Arial" w:cs="Arial"/>
                <w:sz w:val="16"/>
                <w:szCs w:val="16"/>
              </w:rPr>
            </w:pPr>
            <w:r>
              <w:rPr>
                <w:rFonts w:ascii="Arial" w:hAnsi="Arial" w:cs="Arial"/>
                <w:sz w:val="16"/>
                <w:szCs w:val="16"/>
              </w:rPr>
              <w:t>N</w:t>
            </w:r>
            <w:r w:rsidR="00250661">
              <w:rPr>
                <w:rFonts w:ascii="Arial" w:hAnsi="Arial" w:cs="Arial"/>
                <w:sz w:val="16"/>
                <w:szCs w:val="16"/>
              </w:rPr>
              <w:t>one</w:t>
            </w:r>
          </w:p>
        </w:tc>
        <w:tc>
          <w:tcPr>
            <w:tcW w:w="1525" w:type="dxa"/>
            <w:tcBorders>
              <w:top w:val="dotted" w:sz="4" w:space="0" w:color="auto"/>
              <w:left w:val="dotted" w:sz="4" w:space="0" w:color="auto"/>
              <w:bottom w:val="dotted" w:sz="4" w:space="0" w:color="auto"/>
              <w:right w:val="nil"/>
            </w:tcBorders>
            <w:hideMark/>
          </w:tcPr>
          <w:p w14:paraId="5E1F017C" w14:textId="6E858A8E" w:rsidR="00250661" w:rsidRDefault="00250661" w:rsidP="00250661">
            <w:pPr>
              <w:rPr>
                <w:rFonts w:ascii="Arial" w:hAnsi="Arial" w:cs="Arial"/>
                <w:sz w:val="16"/>
                <w:szCs w:val="16"/>
              </w:rPr>
            </w:pPr>
            <w:r>
              <w:rPr>
                <w:rFonts w:ascii="Arial" w:hAnsi="Arial" w:cs="Arial"/>
                <w:sz w:val="16"/>
                <w:szCs w:val="16"/>
              </w:rPr>
              <w:t>Testing in the 7190-7235 MHz band can be coordinated, as it is in SRS band. Testing in the 8450-85</w:t>
            </w:r>
            <w:r w:rsidR="00BC2F63">
              <w:rPr>
                <w:rFonts w:ascii="Arial" w:hAnsi="Arial" w:cs="Arial"/>
                <w:sz w:val="16"/>
                <w:szCs w:val="16"/>
              </w:rPr>
              <w:t>5</w:t>
            </w:r>
            <w:r>
              <w:rPr>
                <w:rFonts w:ascii="Arial" w:hAnsi="Arial" w:cs="Arial"/>
                <w:sz w:val="16"/>
                <w:szCs w:val="16"/>
              </w:rPr>
              <w:t>0 MHz band is on NIB.</w:t>
            </w:r>
          </w:p>
        </w:tc>
        <w:tc>
          <w:tcPr>
            <w:tcW w:w="1290" w:type="dxa"/>
            <w:tcBorders>
              <w:top w:val="dotted" w:sz="4" w:space="0" w:color="auto"/>
              <w:left w:val="single" w:sz="4" w:space="0" w:color="auto"/>
              <w:bottom w:val="dotted" w:sz="4" w:space="0" w:color="auto"/>
              <w:right w:val="single" w:sz="8" w:space="0" w:color="auto"/>
            </w:tcBorders>
            <w:hideMark/>
          </w:tcPr>
          <w:p w14:paraId="6688D5ED" w14:textId="396F5D23" w:rsidR="00250661" w:rsidRDefault="00250661" w:rsidP="00250661">
            <w:pPr>
              <w:rPr>
                <w:rFonts w:ascii="Arial" w:hAnsi="Arial" w:cs="Arial"/>
                <w:sz w:val="16"/>
                <w:szCs w:val="16"/>
              </w:rPr>
            </w:pPr>
            <w:r>
              <w:rPr>
                <w:rFonts w:ascii="Arial" w:hAnsi="Arial" w:cs="Arial"/>
                <w:sz w:val="16"/>
                <w:szCs w:val="16"/>
              </w:rPr>
              <w:t xml:space="preserve">For high rate links. Possible to share equipment with X-Band S-E link. </w:t>
            </w:r>
          </w:p>
        </w:tc>
      </w:tr>
      <w:tr w:rsidR="00250661" w14:paraId="7068042D" w14:textId="77777777" w:rsidTr="00DA0CA8">
        <w:trPr>
          <w:trHeight w:val="1665"/>
        </w:trPr>
        <w:tc>
          <w:tcPr>
            <w:tcW w:w="1809" w:type="dxa"/>
            <w:tcBorders>
              <w:top w:val="dotted" w:sz="4" w:space="0" w:color="auto"/>
              <w:left w:val="single" w:sz="8" w:space="0" w:color="auto"/>
              <w:bottom w:val="single" w:sz="4" w:space="0" w:color="auto"/>
              <w:right w:val="single" w:sz="8" w:space="0" w:color="auto"/>
            </w:tcBorders>
          </w:tcPr>
          <w:p w14:paraId="31FF300E" w14:textId="14215B2E" w:rsidR="00250661" w:rsidRDefault="00250661" w:rsidP="00250661">
            <w:pPr>
              <w:rPr>
                <w:rFonts w:ascii="Arial" w:hAnsi="Arial" w:cs="Arial"/>
                <w:sz w:val="16"/>
                <w:szCs w:val="16"/>
              </w:rPr>
            </w:pPr>
            <w:r>
              <w:rPr>
                <w:rFonts w:ascii="Arial" w:hAnsi="Arial" w:cs="Arial"/>
                <w:sz w:val="16"/>
                <w:szCs w:val="16"/>
              </w:rPr>
              <w:t>6.5  22.55-23.</w:t>
            </w:r>
            <w:r w:rsidR="000527D2">
              <w:rPr>
                <w:rFonts w:ascii="Arial" w:hAnsi="Arial" w:cs="Arial"/>
                <w:sz w:val="16"/>
                <w:szCs w:val="16"/>
              </w:rPr>
              <w:t>5</w:t>
            </w:r>
            <w:r>
              <w:rPr>
                <w:rFonts w:ascii="Arial" w:hAnsi="Arial" w:cs="Arial"/>
                <w:sz w:val="16"/>
                <w:szCs w:val="16"/>
              </w:rPr>
              <w:t>5 GHz and 25.5-27.</w:t>
            </w:r>
            <w:r w:rsidR="00BC2F63">
              <w:rPr>
                <w:rFonts w:ascii="Arial" w:hAnsi="Arial" w:cs="Arial"/>
                <w:sz w:val="16"/>
                <w:szCs w:val="16"/>
              </w:rPr>
              <w:t>5</w:t>
            </w:r>
            <w:r>
              <w:rPr>
                <w:rFonts w:ascii="Arial" w:hAnsi="Arial" w:cs="Arial"/>
                <w:sz w:val="16"/>
                <w:szCs w:val="16"/>
              </w:rPr>
              <w:t xml:space="preserve"> GHz</w:t>
            </w:r>
          </w:p>
        </w:tc>
        <w:tc>
          <w:tcPr>
            <w:tcW w:w="1195" w:type="dxa"/>
            <w:tcBorders>
              <w:top w:val="dotted" w:sz="4" w:space="0" w:color="auto"/>
              <w:left w:val="single" w:sz="8" w:space="0" w:color="auto"/>
              <w:bottom w:val="single" w:sz="4" w:space="0" w:color="auto"/>
              <w:right w:val="dotted" w:sz="4" w:space="0" w:color="auto"/>
            </w:tcBorders>
          </w:tcPr>
          <w:p w14:paraId="25E351C5" w14:textId="090D3703" w:rsidR="00250661" w:rsidRDefault="00250661" w:rsidP="00250661">
            <w:pPr>
              <w:rPr>
                <w:rFonts w:ascii="Arial" w:hAnsi="Arial" w:cs="Arial"/>
                <w:sz w:val="16"/>
                <w:szCs w:val="16"/>
              </w:rPr>
            </w:pPr>
            <w:r>
              <w:rPr>
                <w:rFonts w:ascii="Arial" w:hAnsi="Arial" w:cs="Arial"/>
                <w:sz w:val="16"/>
                <w:szCs w:val="16"/>
              </w:rPr>
              <w:t>see 3.</w:t>
            </w:r>
            <w:r w:rsidR="002A7B20">
              <w:rPr>
                <w:rFonts w:ascii="Arial" w:hAnsi="Arial" w:cs="Arial"/>
                <w:sz w:val="16"/>
                <w:szCs w:val="16"/>
              </w:rPr>
              <w:t>5</w:t>
            </w:r>
          </w:p>
        </w:tc>
        <w:tc>
          <w:tcPr>
            <w:tcW w:w="1195" w:type="dxa"/>
            <w:tcBorders>
              <w:top w:val="dotted" w:sz="4" w:space="0" w:color="auto"/>
              <w:left w:val="dotted" w:sz="4" w:space="0" w:color="auto"/>
              <w:bottom w:val="single" w:sz="4" w:space="0" w:color="auto"/>
              <w:right w:val="dotted" w:sz="4" w:space="0" w:color="auto"/>
            </w:tcBorders>
          </w:tcPr>
          <w:p w14:paraId="1CC4AD63" w14:textId="4A34D614" w:rsidR="00250661" w:rsidRDefault="00250661" w:rsidP="00250661">
            <w:pPr>
              <w:rPr>
                <w:rFonts w:ascii="Arial" w:hAnsi="Arial" w:cs="Arial"/>
                <w:sz w:val="16"/>
                <w:szCs w:val="16"/>
              </w:rPr>
            </w:pPr>
            <w:r>
              <w:rPr>
                <w:rFonts w:ascii="Arial" w:hAnsi="Arial" w:cs="Arial"/>
                <w:sz w:val="16"/>
                <w:szCs w:val="16"/>
              </w:rPr>
              <w:t>see 3.</w:t>
            </w:r>
            <w:r w:rsidR="002A7B20">
              <w:rPr>
                <w:rFonts w:ascii="Arial" w:hAnsi="Arial" w:cs="Arial"/>
                <w:sz w:val="16"/>
                <w:szCs w:val="16"/>
              </w:rPr>
              <w:t>5</w:t>
            </w:r>
          </w:p>
        </w:tc>
        <w:tc>
          <w:tcPr>
            <w:tcW w:w="1010" w:type="dxa"/>
            <w:tcBorders>
              <w:top w:val="dotted" w:sz="4" w:space="0" w:color="auto"/>
              <w:left w:val="dotted" w:sz="4" w:space="0" w:color="auto"/>
              <w:bottom w:val="single" w:sz="4" w:space="0" w:color="auto"/>
              <w:right w:val="dotted" w:sz="4" w:space="0" w:color="auto"/>
            </w:tcBorders>
          </w:tcPr>
          <w:p w14:paraId="403C78FF" w14:textId="3968D9A5" w:rsidR="00250661" w:rsidRDefault="00250661" w:rsidP="00250661">
            <w:pPr>
              <w:rPr>
                <w:rFonts w:ascii="Arial" w:hAnsi="Arial" w:cs="Arial"/>
                <w:sz w:val="16"/>
                <w:szCs w:val="16"/>
              </w:rPr>
            </w:pPr>
            <w:r>
              <w:rPr>
                <w:rFonts w:ascii="Arial" w:hAnsi="Arial" w:cs="Arial"/>
                <w:sz w:val="16"/>
                <w:szCs w:val="16"/>
              </w:rPr>
              <w:t>see 3.</w:t>
            </w:r>
            <w:r w:rsidR="002A7B20">
              <w:rPr>
                <w:rFonts w:ascii="Arial" w:hAnsi="Arial" w:cs="Arial"/>
                <w:sz w:val="16"/>
                <w:szCs w:val="16"/>
              </w:rPr>
              <w:t>5</w:t>
            </w:r>
          </w:p>
        </w:tc>
        <w:tc>
          <w:tcPr>
            <w:tcW w:w="1808" w:type="dxa"/>
            <w:tcBorders>
              <w:top w:val="dotted" w:sz="4" w:space="0" w:color="auto"/>
              <w:left w:val="dotted" w:sz="4" w:space="0" w:color="auto"/>
              <w:bottom w:val="single" w:sz="4" w:space="0" w:color="auto"/>
              <w:right w:val="dotted" w:sz="4" w:space="0" w:color="auto"/>
            </w:tcBorders>
          </w:tcPr>
          <w:p w14:paraId="6AFA93CB" w14:textId="6A81A351" w:rsidR="00250661" w:rsidRDefault="002A7B20" w:rsidP="00250661">
            <w:pPr>
              <w:rPr>
                <w:rFonts w:ascii="Arial" w:hAnsi="Arial" w:cs="Arial"/>
                <w:sz w:val="16"/>
                <w:szCs w:val="16"/>
              </w:rPr>
            </w:pPr>
            <w:r>
              <w:rPr>
                <w:rFonts w:ascii="Arial" w:hAnsi="Arial" w:cs="Arial"/>
                <w:sz w:val="16"/>
                <w:szCs w:val="16"/>
              </w:rPr>
              <w:t>none</w:t>
            </w:r>
            <w:r w:rsidR="00250661">
              <w:rPr>
                <w:rFonts w:ascii="Arial" w:hAnsi="Arial" w:cs="Arial"/>
                <w:sz w:val="16"/>
                <w:szCs w:val="16"/>
              </w:rPr>
              <w:t xml:space="preserve"> </w:t>
            </w:r>
          </w:p>
        </w:tc>
        <w:tc>
          <w:tcPr>
            <w:tcW w:w="1815" w:type="dxa"/>
            <w:tcBorders>
              <w:top w:val="dotted" w:sz="4" w:space="0" w:color="auto"/>
              <w:left w:val="dotted" w:sz="4" w:space="0" w:color="auto"/>
              <w:bottom w:val="single" w:sz="4" w:space="0" w:color="auto"/>
              <w:right w:val="dotted" w:sz="4" w:space="0" w:color="auto"/>
            </w:tcBorders>
          </w:tcPr>
          <w:p w14:paraId="2A04C5B0" w14:textId="01F3CFD4" w:rsidR="00250661" w:rsidRDefault="009153A3" w:rsidP="00250661">
            <w:pPr>
              <w:rPr>
                <w:rFonts w:ascii="Arial" w:hAnsi="Arial" w:cs="Arial"/>
                <w:sz w:val="16"/>
                <w:szCs w:val="16"/>
              </w:rPr>
            </w:pPr>
            <w:r>
              <w:rPr>
                <w:rFonts w:ascii="Arial" w:hAnsi="Arial" w:cs="Arial"/>
                <w:sz w:val="16"/>
                <w:szCs w:val="16"/>
              </w:rPr>
              <w:t>N</w:t>
            </w:r>
            <w:r w:rsidR="002A7B20">
              <w:rPr>
                <w:rFonts w:ascii="Arial" w:hAnsi="Arial" w:cs="Arial"/>
                <w:sz w:val="16"/>
                <w:szCs w:val="16"/>
              </w:rPr>
              <w:t>one</w:t>
            </w:r>
          </w:p>
        </w:tc>
        <w:tc>
          <w:tcPr>
            <w:tcW w:w="1773" w:type="dxa"/>
            <w:tcBorders>
              <w:top w:val="dotted" w:sz="4" w:space="0" w:color="auto"/>
              <w:left w:val="dotted" w:sz="4" w:space="0" w:color="auto"/>
              <w:bottom w:val="single" w:sz="4" w:space="0" w:color="auto"/>
              <w:right w:val="dotted" w:sz="4" w:space="0" w:color="auto"/>
            </w:tcBorders>
          </w:tcPr>
          <w:p w14:paraId="1420BCFE" w14:textId="0D288896" w:rsidR="00250661" w:rsidRDefault="009D0D9E" w:rsidP="00250661">
            <w:pPr>
              <w:rPr>
                <w:rFonts w:ascii="Arial" w:hAnsi="Arial" w:cs="Arial"/>
                <w:sz w:val="16"/>
                <w:szCs w:val="16"/>
              </w:rPr>
            </w:pPr>
            <w:r>
              <w:rPr>
                <w:rFonts w:ascii="Arial" w:hAnsi="Arial" w:cs="Arial"/>
                <w:sz w:val="16"/>
                <w:szCs w:val="16"/>
              </w:rPr>
              <w:t>N</w:t>
            </w:r>
            <w:r w:rsidR="00250661">
              <w:rPr>
                <w:rFonts w:ascii="Arial" w:hAnsi="Arial" w:cs="Arial"/>
                <w:sz w:val="16"/>
                <w:szCs w:val="16"/>
              </w:rPr>
              <w:t>one</w:t>
            </w:r>
          </w:p>
        </w:tc>
        <w:tc>
          <w:tcPr>
            <w:tcW w:w="1525" w:type="dxa"/>
            <w:tcBorders>
              <w:top w:val="dotted" w:sz="4" w:space="0" w:color="auto"/>
              <w:left w:val="dotted" w:sz="4" w:space="0" w:color="auto"/>
              <w:bottom w:val="single" w:sz="4" w:space="0" w:color="auto"/>
              <w:right w:val="single" w:sz="4" w:space="0" w:color="auto"/>
            </w:tcBorders>
          </w:tcPr>
          <w:p w14:paraId="46FF1DC3" w14:textId="5EB3B546" w:rsidR="00250661" w:rsidRDefault="00250661" w:rsidP="002A7B20">
            <w:pPr>
              <w:rPr>
                <w:rFonts w:ascii="Arial" w:hAnsi="Arial" w:cs="Arial"/>
                <w:sz w:val="16"/>
                <w:szCs w:val="16"/>
              </w:rPr>
            </w:pPr>
            <w:r>
              <w:rPr>
                <w:rFonts w:ascii="Arial" w:hAnsi="Arial" w:cs="Arial"/>
                <w:sz w:val="16"/>
                <w:szCs w:val="16"/>
              </w:rPr>
              <w:t xml:space="preserve">Testing in the </w:t>
            </w:r>
            <w:r w:rsidR="002A7B20">
              <w:rPr>
                <w:rFonts w:ascii="Arial" w:hAnsi="Arial" w:cs="Arial"/>
                <w:sz w:val="16"/>
                <w:szCs w:val="16"/>
              </w:rPr>
              <w:t>22.55-23.15 G</w:t>
            </w:r>
            <w:r>
              <w:rPr>
                <w:rFonts w:ascii="Arial" w:hAnsi="Arial" w:cs="Arial"/>
                <w:sz w:val="16"/>
                <w:szCs w:val="16"/>
              </w:rPr>
              <w:t xml:space="preserve">Hz band can be coordinated, as it is in SRS band. Testing in the </w:t>
            </w:r>
            <w:r w:rsidR="000527D2">
              <w:rPr>
                <w:rFonts w:ascii="Arial" w:hAnsi="Arial" w:cs="Arial"/>
                <w:sz w:val="16"/>
                <w:szCs w:val="16"/>
              </w:rPr>
              <w:t xml:space="preserve">23.15-23.55 and </w:t>
            </w:r>
            <w:r w:rsidR="002A7B20">
              <w:rPr>
                <w:rFonts w:ascii="Arial" w:hAnsi="Arial" w:cs="Arial"/>
                <w:sz w:val="16"/>
                <w:szCs w:val="16"/>
              </w:rPr>
              <w:t>25.5-27.</w:t>
            </w:r>
            <w:r w:rsidR="00BC2F63">
              <w:rPr>
                <w:rFonts w:ascii="Arial" w:hAnsi="Arial" w:cs="Arial"/>
                <w:sz w:val="16"/>
                <w:szCs w:val="16"/>
              </w:rPr>
              <w:t>5</w:t>
            </w:r>
            <w:r w:rsidR="002A7B20">
              <w:rPr>
                <w:rFonts w:ascii="Arial" w:hAnsi="Arial" w:cs="Arial"/>
                <w:sz w:val="16"/>
                <w:szCs w:val="16"/>
              </w:rPr>
              <w:t xml:space="preserve"> GHz band is on </w:t>
            </w:r>
            <w:r>
              <w:rPr>
                <w:rFonts w:ascii="Arial" w:hAnsi="Arial" w:cs="Arial"/>
                <w:sz w:val="16"/>
                <w:szCs w:val="16"/>
              </w:rPr>
              <w:t>NIB.</w:t>
            </w:r>
          </w:p>
        </w:tc>
        <w:tc>
          <w:tcPr>
            <w:tcW w:w="1290" w:type="dxa"/>
            <w:tcBorders>
              <w:top w:val="dotted" w:sz="4" w:space="0" w:color="auto"/>
              <w:left w:val="single" w:sz="4" w:space="0" w:color="auto"/>
              <w:bottom w:val="single" w:sz="4" w:space="0" w:color="auto"/>
              <w:right w:val="single" w:sz="8" w:space="0" w:color="auto"/>
            </w:tcBorders>
          </w:tcPr>
          <w:p w14:paraId="4425923D" w14:textId="1DD5F87B" w:rsidR="00250661" w:rsidRDefault="00250661" w:rsidP="002A7B20">
            <w:pPr>
              <w:rPr>
                <w:rFonts w:ascii="Arial" w:hAnsi="Arial" w:cs="Arial"/>
                <w:sz w:val="16"/>
                <w:szCs w:val="16"/>
              </w:rPr>
            </w:pPr>
            <w:r>
              <w:rPr>
                <w:rFonts w:ascii="Arial" w:hAnsi="Arial" w:cs="Arial"/>
                <w:sz w:val="16"/>
                <w:szCs w:val="16"/>
              </w:rPr>
              <w:t xml:space="preserve">For </w:t>
            </w:r>
            <w:r w:rsidR="002A7B20">
              <w:rPr>
                <w:rFonts w:ascii="Arial" w:hAnsi="Arial" w:cs="Arial"/>
                <w:sz w:val="16"/>
                <w:szCs w:val="16"/>
              </w:rPr>
              <w:t>very high rate links</w:t>
            </w:r>
          </w:p>
        </w:tc>
      </w:tr>
    </w:tbl>
    <w:p w14:paraId="148E16C6" w14:textId="77777777" w:rsidR="0075637D" w:rsidRDefault="0075637D">
      <w:r>
        <w:br w:type="page"/>
      </w:r>
    </w:p>
    <w:tbl>
      <w:tblPr>
        <w:tblW w:w="13420" w:type="dxa"/>
        <w:tblInd w:w="95" w:type="dxa"/>
        <w:tblLook w:val="04A0" w:firstRow="1" w:lastRow="0" w:firstColumn="1" w:lastColumn="0" w:noHBand="0" w:noVBand="1"/>
      </w:tblPr>
      <w:tblGrid>
        <w:gridCol w:w="1809"/>
        <w:gridCol w:w="1195"/>
        <w:gridCol w:w="1195"/>
        <w:gridCol w:w="1010"/>
        <w:gridCol w:w="1808"/>
        <w:gridCol w:w="1815"/>
        <w:gridCol w:w="1773"/>
        <w:gridCol w:w="1525"/>
        <w:gridCol w:w="1290"/>
      </w:tblGrid>
      <w:tr w:rsidR="00250661" w14:paraId="3D7404C0" w14:textId="77777777" w:rsidTr="00616961">
        <w:trPr>
          <w:trHeight w:val="800"/>
        </w:trPr>
        <w:tc>
          <w:tcPr>
            <w:tcW w:w="1809" w:type="dxa"/>
            <w:tcBorders>
              <w:top w:val="single" w:sz="4" w:space="0" w:color="auto"/>
              <w:left w:val="single" w:sz="8" w:space="0" w:color="auto"/>
              <w:bottom w:val="nil"/>
              <w:right w:val="single" w:sz="8" w:space="0" w:color="auto"/>
            </w:tcBorders>
            <w:shd w:val="clear" w:color="auto" w:fill="BFBFBF" w:themeFill="background1" w:themeFillShade="BF"/>
            <w:hideMark/>
          </w:tcPr>
          <w:p w14:paraId="1BFBA675" w14:textId="17117A50" w:rsidR="00250661" w:rsidRDefault="00250661" w:rsidP="00250661">
            <w:pPr>
              <w:rPr>
                <w:rFonts w:ascii="Arial" w:hAnsi="Arial" w:cs="Arial"/>
                <w:b/>
                <w:bCs/>
                <w:sz w:val="16"/>
                <w:szCs w:val="16"/>
              </w:rPr>
            </w:pPr>
            <w:r>
              <w:rPr>
                <w:rFonts w:ascii="Arial" w:hAnsi="Arial" w:cs="Arial"/>
                <w:b/>
                <w:bCs/>
                <w:sz w:val="16"/>
                <w:szCs w:val="16"/>
              </w:rPr>
              <w:t>7.0 Mars Approach Navigation and Atmosphere Radio Science</w:t>
            </w:r>
          </w:p>
        </w:tc>
        <w:tc>
          <w:tcPr>
            <w:tcW w:w="1195" w:type="dxa"/>
            <w:tcBorders>
              <w:top w:val="single" w:sz="4" w:space="0" w:color="auto"/>
              <w:left w:val="single" w:sz="8" w:space="0" w:color="auto"/>
              <w:right w:val="dotted" w:sz="4" w:space="0" w:color="auto"/>
            </w:tcBorders>
            <w:shd w:val="clear" w:color="auto" w:fill="BFBFBF" w:themeFill="background1" w:themeFillShade="BF"/>
            <w:hideMark/>
          </w:tcPr>
          <w:p w14:paraId="202D8A35" w14:textId="77777777" w:rsidR="00250661" w:rsidRDefault="00250661" w:rsidP="00250661">
            <w:pPr>
              <w:rPr>
                <w:rFonts w:ascii="Arial" w:hAnsi="Arial" w:cs="Arial"/>
                <w:sz w:val="16"/>
                <w:szCs w:val="16"/>
              </w:rPr>
            </w:pPr>
            <w:r>
              <w:rPr>
                <w:rFonts w:ascii="Arial" w:hAnsi="Arial" w:cs="Arial"/>
                <w:sz w:val="16"/>
                <w:szCs w:val="16"/>
              </w:rPr>
              <w:t> </w:t>
            </w:r>
          </w:p>
        </w:tc>
        <w:tc>
          <w:tcPr>
            <w:tcW w:w="1195" w:type="dxa"/>
            <w:tcBorders>
              <w:top w:val="single" w:sz="4" w:space="0" w:color="auto"/>
              <w:left w:val="dotted" w:sz="4" w:space="0" w:color="auto"/>
              <w:right w:val="dotted" w:sz="4" w:space="0" w:color="auto"/>
            </w:tcBorders>
            <w:shd w:val="clear" w:color="auto" w:fill="BFBFBF" w:themeFill="background1" w:themeFillShade="BF"/>
            <w:hideMark/>
          </w:tcPr>
          <w:p w14:paraId="0E1BD379" w14:textId="77777777" w:rsidR="00250661" w:rsidRDefault="00250661" w:rsidP="00250661">
            <w:pPr>
              <w:rPr>
                <w:rFonts w:ascii="Arial" w:hAnsi="Arial" w:cs="Arial"/>
                <w:sz w:val="16"/>
                <w:szCs w:val="16"/>
              </w:rPr>
            </w:pPr>
            <w:r>
              <w:rPr>
                <w:rFonts w:ascii="Arial" w:hAnsi="Arial" w:cs="Arial"/>
                <w:sz w:val="16"/>
                <w:szCs w:val="16"/>
              </w:rPr>
              <w:t> </w:t>
            </w:r>
          </w:p>
        </w:tc>
        <w:tc>
          <w:tcPr>
            <w:tcW w:w="1010" w:type="dxa"/>
            <w:tcBorders>
              <w:top w:val="single" w:sz="4" w:space="0" w:color="auto"/>
              <w:left w:val="dotted" w:sz="4" w:space="0" w:color="auto"/>
              <w:right w:val="dotted" w:sz="4" w:space="0" w:color="auto"/>
            </w:tcBorders>
            <w:shd w:val="clear" w:color="auto" w:fill="BFBFBF" w:themeFill="background1" w:themeFillShade="BF"/>
            <w:hideMark/>
          </w:tcPr>
          <w:p w14:paraId="5C8C6F9E" w14:textId="77777777" w:rsidR="00250661" w:rsidRDefault="00250661" w:rsidP="00250661">
            <w:pPr>
              <w:rPr>
                <w:rFonts w:ascii="Arial" w:hAnsi="Arial" w:cs="Arial"/>
                <w:sz w:val="16"/>
                <w:szCs w:val="16"/>
              </w:rPr>
            </w:pPr>
            <w:r>
              <w:rPr>
                <w:rFonts w:ascii="Arial" w:hAnsi="Arial" w:cs="Arial"/>
                <w:sz w:val="16"/>
                <w:szCs w:val="16"/>
              </w:rPr>
              <w:t> </w:t>
            </w:r>
          </w:p>
        </w:tc>
        <w:tc>
          <w:tcPr>
            <w:tcW w:w="1808" w:type="dxa"/>
            <w:tcBorders>
              <w:top w:val="single" w:sz="4" w:space="0" w:color="auto"/>
              <w:left w:val="dotted" w:sz="4" w:space="0" w:color="auto"/>
              <w:right w:val="dotted" w:sz="4" w:space="0" w:color="auto"/>
            </w:tcBorders>
            <w:shd w:val="clear" w:color="auto" w:fill="BFBFBF" w:themeFill="background1" w:themeFillShade="BF"/>
            <w:hideMark/>
          </w:tcPr>
          <w:p w14:paraId="12A2F61D" w14:textId="77777777" w:rsidR="00250661" w:rsidRDefault="00250661" w:rsidP="00250661">
            <w:pPr>
              <w:rPr>
                <w:rFonts w:ascii="Arial" w:hAnsi="Arial" w:cs="Arial"/>
                <w:sz w:val="16"/>
                <w:szCs w:val="16"/>
              </w:rPr>
            </w:pPr>
            <w:r>
              <w:rPr>
                <w:rFonts w:ascii="Arial" w:hAnsi="Arial" w:cs="Arial"/>
                <w:sz w:val="16"/>
                <w:szCs w:val="16"/>
              </w:rPr>
              <w:t> </w:t>
            </w:r>
          </w:p>
        </w:tc>
        <w:tc>
          <w:tcPr>
            <w:tcW w:w="1815" w:type="dxa"/>
            <w:tcBorders>
              <w:top w:val="single" w:sz="4" w:space="0" w:color="auto"/>
              <w:left w:val="dotted" w:sz="4" w:space="0" w:color="auto"/>
              <w:right w:val="dotted" w:sz="4" w:space="0" w:color="auto"/>
            </w:tcBorders>
            <w:shd w:val="clear" w:color="auto" w:fill="BFBFBF" w:themeFill="background1" w:themeFillShade="BF"/>
            <w:hideMark/>
          </w:tcPr>
          <w:p w14:paraId="10C877BA" w14:textId="77777777" w:rsidR="00250661" w:rsidRDefault="00250661" w:rsidP="00250661">
            <w:pPr>
              <w:rPr>
                <w:rFonts w:ascii="Arial" w:hAnsi="Arial" w:cs="Arial"/>
                <w:sz w:val="16"/>
                <w:szCs w:val="16"/>
              </w:rPr>
            </w:pPr>
            <w:r>
              <w:rPr>
                <w:rFonts w:ascii="Arial" w:hAnsi="Arial" w:cs="Arial"/>
                <w:sz w:val="16"/>
                <w:szCs w:val="16"/>
              </w:rPr>
              <w:t> </w:t>
            </w:r>
          </w:p>
        </w:tc>
        <w:tc>
          <w:tcPr>
            <w:tcW w:w="1773" w:type="dxa"/>
            <w:tcBorders>
              <w:top w:val="single" w:sz="4" w:space="0" w:color="auto"/>
              <w:left w:val="dotted" w:sz="4" w:space="0" w:color="auto"/>
              <w:right w:val="dotted" w:sz="4" w:space="0" w:color="auto"/>
            </w:tcBorders>
            <w:shd w:val="clear" w:color="auto" w:fill="BFBFBF" w:themeFill="background1" w:themeFillShade="BF"/>
            <w:hideMark/>
          </w:tcPr>
          <w:p w14:paraId="75A5CF18" w14:textId="77777777" w:rsidR="00250661" w:rsidRDefault="00250661" w:rsidP="00250661">
            <w:pPr>
              <w:rPr>
                <w:rFonts w:ascii="Arial" w:hAnsi="Arial" w:cs="Arial"/>
                <w:sz w:val="16"/>
                <w:szCs w:val="16"/>
              </w:rPr>
            </w:pPr>
            <w:r>
              <w:rPr>
                <w:rFonts w:ascii="Arial" w:hAnsi="Arial" w:cs="Arial"/>
                <w:sz w:val="16"/>
                <w:szCs w:val="16"/>
              </w:rPr>
              <w:t> </w:t>
            </w:r>
          </w:p>
        </w:tc>
        <w:tc>
          <w:tcPr>
            <w:tcW w:w="1525" w:type="dxa"/>
            <w:tcBorders>
              <w:top w:val="single" w:sz="4" w:space="0" w:color="auto"/>
              <w:left w:val="dotted" w:sz="4" w:space="0" w:color="auto"/>
            </w:tcBorders>
            <w:shd w:val="clear" w:color="auto" w:fill="BFBFBF" w:themeFill="background1" w:themeFillShade="BF"/>
            <w:hideMark/>
          </w:tcPr>
          <w:p w14:paraId="7506B238" w14:textId="77777777" w:rsidR="00250661" w:rsidRDefault="00250661" w:rsidP="00250661">
            <w:pPr>
              <w:rPr>
                <w:rFonts w:ascii="Arial" w:hAnsi="Arial" w:cs="Arial"/>
                <w:sz w:val="16"/>
                <w:szCs w:val="16"/>
              </w:rPr>
            </w:pPr>
            <w:r>
              <w:rPr>
                <w:rFonts w:ascii="Arial" w:hAnsi="Arial" w:cs="Arial"/>
                <w:sz w:val="16"/>
                <w:szCs w:val="16"/>
              </w:rPr>
              <w:t> </w:t>
            </w:r>
          </w:p>
        </w:tc>
        <w:tc>
          <w:tcPr>
            <w:tcW w:w="1290" w:type="dxa"/>
            <w:tcBorders>
              <w:top w:val="single" w:sz="4" w:space="0" w:color="auto"/>
              <w:left w:val="single" w:sz="4" w:space="0" w:color="auto"/>
              <w:bottom w:val="nil"/>
              <w:right w:val="single" w:sz="8" w:space="0" w:color="auto"/>
            </w:tcBorders>
            <w:shd w:val="clear" w:color="auto" w:fill="BFBFBF" w:themeFill="background1" w:themeFillShade="BF"/>
            <w:hideMark/>
          </w:tcPr>
          <w:p w14:paraId="1CEFFAC4" w14:textId="77777777" w:rsidR="00250661" w:rsidRDefault="00250661" w:rsidP="00250661">
            <w:pPr>
              <w:rPr>
                <w:rFonts w:ascii="Arial" w:hAnsi="Arial" w:cs="Arial"/>
                <w:sz w:val="16"/>
                <w:szCs w:val="16"/>
              </w:rPr>
            </w:pPr>
            <w:r>
              <w:rPr>
                <w:rFonts w:ascii="Arial" w:hAnsi="Arial" w:cs="Arial"/>
                <w:sz w:val="16"/>
                <w:szCs w:val="16"/>
              </w:rPr>
              <w:t> </w:t>
            </w:r>
          </w:p>
        </w:tc>
      </w:tr>
      <w:tr w:rsidR="00250661" w14:paraId="46660ED5" w14:textId="77777777" w:rsidTr="00616961">
        <w:trPr>
          <w:trHeight w:val="1701"/>
        </w:trPr>
        <w:tc>
          <w:tcPr>
            <w:tcW w:w="1809" w:type="dxa"/>
            <w:tcBorders>
              <w:top w:val="nil"/>
              <w:left w:val="single" w:sz="8" w:space="0" w:color="auto"/>
              <w:bottom w:val="single" w:sz="8" w:space="0" w:color="auto"/>
              <w:right w:val="single" w:sz="8" w:space="0" w:color="auto"/>
            </w:tcBorders>
            <w:hideMark/>
          </w:tcPr>
          <w:p w14:paraId="26E70188" w14:textId="77777777" w:rsidR="00250661" w:rsidRDefault="00250661" w:rsidP="00250661">
            <w:pPr>
              <w:rPr>
                <w:rFonts w:ascii="Arial" w:hAnsi="Arial" w:cs="Arial"/>
                <w:sz w:val="16"/>
                <w:szCs w:val="16"/>
              </w:rPr>
            </w:pPr>
            <w:r>
              <w:rPr>
                <w:rFonts w:ascii="Arial" w:hAnsi="Arial" w:cs="Arial"/>
                <w:sz w:val="16"/>
                <w:szCs w:val="16"/>
              </w:rPr>
              <w:t>7.1  8400-8450 MHz</w:t>
            </w:r>
          </w:p>
        </w:tc>
        <w:tc>
          <w:tcPr>
            <w:tcW w:w="1195" w:type="dxa"/>
            <w:tcBorders>
              <w:top w:val="nil"/>
              <w:left w:val="single" w:sz="8" w:space="0" w:color="auto"/>
              <w:bottom w:val="single" w:sz="8" w:space="0" w:color="auto"/>
              <w:right w:val="dotted" w:sz="4" w:space="0" w:color="auto"/>
            </w:tcBorders>
            <w:hideMark/>
          </w:tcPr>
          <w:p w14:paraId="073298B3" w14:textId="77777777" w:rsidR="00250661" w:rsidRDefault="00250661" w:rsidP="00250661">
            <w:pPr>
              <w:rPr>
                <w:rFonts w:ascii="Arial" w:hAnsi="Arial" w:cs="Arial"/>
                <w:sz w:val="16"/>
                <w:szCs w:val="16"/>
              </w:rPr>
            </w:pPr>
            <w:r>
              <w:rPr>
                <w:rFonts w:ascii="Arial" w:hAnsi="Arial" w:cs="Arial"/>
                <w:sz w:val="16"/>
                <w:szCs w:val="16"/>
              </w:rPr>
              <w:t>Radio metric measurement</w:t>
            </w:r>
          </w:p>
        </w:tc>
        <w:tc>
          <w:tcPr>
            <w:tcW w:w="1195" w:type="dxa"/>
            <w:tcBorders>
              <w:top w:val="nil"/>
              <w:left w:val="dotted" w:sz="4" w:space="0" w:color="auto"/>
              <w:bottom w:val="single" w:sz="8" w:space="0" w:color="auto"/>
              <w:right w:val="dotted" w:sz="4" w:space="0" w:color="auto"/>
            </w:tcBorders>
            <w:hideMark/>
          </w:tcPr>
          <w:p w14:paraId="3B18B9C9" w14:textId="77777777" w:rsidR="00250661" w:rsidRDefault="00250661" w:rsidP="00250661">
            <w:pPr>
              <w:rPr>
                <w:rFonts w:ascii="Arial" w:hAnsi="Arial" w:cs="Arial"/>
                <w:sz w:val="16"/>
                <w:szCs w:val="16"/>
              </w:rPr>
            </w:pPr>
            <w:r>
              <w:rPr>
                <w:rFonts w:ascii="Arial" w:hAnsi="Arial" w:cs="Arial"/>
                <w:sz w:val="16"/>
                <w:szCs w:val="16"/>
              </w:rPr>
              <w:t>Accurate pointing as existing on spacecraft for Earth link.</w:t>
            </w:r>
          </w:p>
        </w:tc>
        <w:tc>
          <w:tcPr>
            <w:tcW w:w="1010" w:type="dxa"/>
            <w:tcBorders>
              <w:top w:val="nil"/>
              <w:left w:val="dotted" w:sz="4" w:space="0" w:color="auto"/>
              <w:bottom w:val="single" w:sz="8" w:space="0" w:color="auto"/>
              <w:right w:val="dotted" w:sz="4" w:space="0" w:color="auto"/>
            </w:tcBorders>
            <w:hideMark/>
          </w:tcPr>
          <w:p w14:paraId="3E9C14AF" w14:textId="77777777" w:rsidR="00250661" w:rsidRDefault="00250661" w:rsidP="00250661">
            <w:pPr>
              <w:rPr>
                <w:rFonts w:ascii="Arial" w:hAnsi="Arial" w:cs="Arial"/>
                <w:sz w:val="16"/>
                <w:szCs w:val="16"/>
              </w:rPr>
            </w:pPr>
            <w:r>
              <w:rPr>
                <w:rFonts w:ascii="Arial" w:hAnsi="Arial" w:cs="Arial"/>
                <w:sz w:val="16"/>
                <w:szCs w:val="16"/>
              </w:rPr>
              <w:t xml:space="preserve">see 3.3 </w:t>
            </w:r>
          </w:p>
        </w:tc>
        <w:tc>
          <w:tcPr>
            <w:tcW w:w="1808" w:type="dxa"/>
            <w:tcBorders>
              <w:top w:val="nil"/>
              <w:left w:val="dotted" w:sz="4" w:space="0" w:color="auto"/>
              <w:bottom w:val="single" w:sz="8" w:space="0" w:color="auto"/>
              <w:right w:val="dotted" w:sz="4" w:space="0" w:color="auto"/>
            </w:tcBorders>
            <w:hideMark/>
          </w:tcPr>
          <w:p w14:paraId="04D24E0D" w14:textId="77777777" w:rsidR="00250661" w:rsidRDefault="00250661" w:rsidP="00250661">
            <w:pPr>
              <w:rPr>
                <w:rFonts w:ascii="Arial" w:hAnsi="Arial" w:cs="Arial"/>
                <w:sz w:val="16"/>
                <w:szCs w:val="16"/>
              </w:rPr>
            </w:pPr>
            <w:r>
              <w:rPr>
                <w:rFonts w:ascii="Arial" w:hAnsi="Arial" w:cs="Arial"/>
                <w:sz w:val="16"/>
                <w:szCs w:val="16"/>
              </w:rPr>
              <w:t>Sharing equipment with the X-Band S-to-E transmitter</w:t>
            </w:r>
          </w:p>
        </w:tc>
        <w:tc>
          <w:tcPr>
            <w:tcW w:w="1815" w:type="dxa"/>
            <w:tcBorders>
              <w:top w:val="nil"/>
              <w:left w:val="dotted" w:sz="4" w:space="0" w:color="auto"/>
              <w:bottom w:val="single" w:sz="8" w:space="0" w:color="auto"/>
              <w:right w:val="dotted" w:sz="4" w:space="0" w:color="auto"/>
            </w:tcBorders>
            <w:hideMark/>
          </w:tcPr>
          <w:p w14:paraId="1308FF59" w14:textId="1A19062A" w:rsidR="00250661" w:rsidRDefault="00250661" w:rsidP="00250661">
            <w:pPr>
              <w:rPr>
                <w:rFonts w:ascii="Arial" w:hAnsi="Arial" w:cs="Arial"/>
                <w:sz w:val="16"/>
                <w:szCs w:val="16"/>
              </w:rPr>
            </w:pPr>
            <w:r>
              <w:rPr>
                <w:rFonts w:ascii="Arial" w:hAnsi="Arial" w:cs="Arial"/>
                <w:sz w:val="16"/>
                <w:szCs w:val="16"/>
              </w:rPr>
              <w:t>Orbiter doing approach nav</w:t>
            </w:r>
            <w:r w:rsidR="00616961">
              <w:rPr>
                <w:rFonts w:ascii="Arial" w:hAnsi="Arial" w:cs="Arial"/>
                <w:sz w:val="16"/>
                <w:szCs w:val="16"/>
              </w:rPr>
              <w:t>igation should</w:t>
            </w:r>
            <w:r>
              <w:rPr>
                <w:rFonts w:ascii="Arial" w:hAnsi="Arial" w:cs="Arial"/>
                <w:sz w:val="16"/>
                <w:szCs w:val="16"/>
              </w:rPr>
              <w:t xml:space="preserve"> not operate the Earth link at the same time. Orbiter X-Band S-to-E transmitter will saturate the orbiter local link rece</w:t>
            </w:r>
            <w:r w:rsidR="00616961">
              <w:rPr>
                <w:rFonts w:ascii="Arial" w:hAnsi="Arial" w:cs="Arial"/>
                <w:sz w:val="16"/>
                <w:szCs w:val="16"/>
              </w:rPr>
              <w:t>iver. However, no simultaneous</w:t>
            </w:r>
            <w:r>
              <w:rPr>
                <w:rFonts w:ascii="Arial" w:hAnsi="Arial" w:cs="Arial"/>
                <w:sz w:val="16"/>
                <w:szCs w:val="16"/>
              </w:rPr>
              <w:t xml:space="preserve"> operation of the Earth link with local link is planned for approach navigation. </w:t>
            </w:r>
          </w:p>
        </w:tc>
        <w:tc>
          <w:tcPr>
            <w:tcW w:w="1773" w:type="dxa"/>
            <w:tcBorders>
              <w:top w:val="nil"/>
              <w:left w:val="dotted" w:sz="4" w:space="0" w:color="auto"/>
              <w:bottom w:val="single" w:sz="8" w:space="0" w:color="auto"/>
              <w:right w:val="dotted" w:sz="4" w:space="0" w:color="auto"/>
            </w:tcBorders>
            <w:hideMark/>
          </w:tcPr>
          <w:p w14:paraId="5B38BCC4" w14:textId="364C7DA6" w:rsidR="00250661" w:rsidRDefault="00250661" w:rsidP="00616961">
            <w:pPr>
              <w:rPr>
                <w:rFonts w:ascii="Arial" w:hAnsi="Arial" w:cs="Arial"/>
                <w:sz w:val="16"/>
                <w:szCs w:val="16"/>
              </w:rPr>
            </w:pPr>
            <w:r>
              <w:rPr>
                <w:rFonts w:ascii="Arial" w:hAnsi="Arial" w:cs="Arial"/>
                <w:sz w:val="16"/>
                <w:szCs w:val="16"/>
              </w:rPr>
              <w:t xml:space="preserve">Cross </w:t>
            </w:r>
            <w:r w:rsidR="00616961">
              <w:rPr>
                <w:rFonts w:ascii="Arial" w:hAnsi="Arial" w:cs="Arial"/>
                <w:sz w:val="16"/>
                <w:szCs w:val="16"/>
              </w:rPr>
              <w:t>i</w:t>
            </w:r>
            <w:r>
              <w:rPr>
                <w:rFonts w:ascii="Arial" w:hAnsi="Arial" w:cs="Arial"/>
                <w:sz w:val="16"/>
                <w:szCs w:val="16"/>
              </w:rPr>
              <w:t xml:space="preserve">nterference will not occur with approach navigation. It may happen with occultation radio science when receiver is in the beam of another orbiter transmitting the S-E link. </w:t>
            </w:r>
          </w:p>
        </w:tc>
        <w:tc>
          <w:tcPr>
            <w:tcW w:w="1525" w:type="dxa"/>
            <w:tcBorders>
              <w:top w:val="nil"/>
              <w:left w:val="dotted" w:sz="4" w:space="0" w:color="auto"/>
              <w:bottom w:val="single" w:sz="8" w:space="0" w:color="auto"/>
              <w:right w:val="nil"/>
            </w:tcBorders>
            <w:hideMark/>
          </w:tcPr>
          <w:p w14:paraId="2AAE9754" w14:textId="77777777" w:rsidR="00250661" w:rsidRDefault="00250661" w:rsidP="00250661">
            <w:pPr>
              <w:rPr>
                <w:rFonts w:ascii="Arial" w:hAnsi="Arial" w:cs="Arial"/>
                <w:sz w:val="16"/>
                <w:szCs w:val="16"/>
              </w:rPr>
            </w:pPr>
            <w:r>
              <w:rPr>
                <w:rFonts w:ascii="Arial" w:hAnsi="Arial" w:cs="Arial"/>
                <w:sz w:val="16"/>
                <w:szCs w:val="16"/>
              </w:rPr>
              <w:t xml:space="preserve">NIB </w:t>
            </w:r>
          </w:p>
        </w:tc>
        <w:tc>
          <w:tcPr>
            <w:tcW w:w="1290" w:type="dxa"/>
            <w:tcBorders>
              <w:top w:val="nil"/>
              <w:left w:val="single" w:sz="4" w:space="0" w:color="auto"/>
              <w:bottom w:val="single" w:sz="8" w:space="0" w:color="auto"/>
              <w:right w:val="single" w:sz="8" w:space="0" w:color="auto"/>
            </w:tcBorders>
            <w:hideMark/>
          </w:tcPr>
          <w:p w14:paraId="06F0291E" w14:textId="77777777" w:rsidR="00250661" w:rsidRDefault="00250661" w:rsidP="00250661">
            <w:pPr>
              <w:rPr>
                <w:rFonts w:ascii="Arial" w:hAnsi="Arial" w:cs="Arial"/>
                <w:sz w:val="16"/>
                <w:szCs w:val="16"/>
              </w:rPr>
            </w:pPr>
            <w:r>
              <w:rPr>
                <w:rFonts w:ascii="Arial" w:hAnsi="Arial" w:cs="Arial"/>
                <w:sz w:val="16"/>
                <w:szCs w:val="16"/>
              </w:rPr>
              <w:t> </w:t>
            </w:r>
          </w:p>
        </w:tc>
      </w:tr>
    </w:tbl>
    <w:p w14:paraId="7CAA97ED" w14:textId="77777777" w:rsidR="005D1ADD" w:rsidRDefault="005D1ADD" w:rsidP="00D43E44"/>
    <w:sectPr w:rsidR="005D1ADD" w:rsidSect="005D1E9B">
      <w:pgSz w:w="16834" w:h="11909" w:orient="landscape" w:code="9"/>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1504E" w14:textId="77777777" w:rsidR="001F1782" w:rsidRDefault="001F1782">
      <w:r>
        <w:separator/>
      </w:r>
    </w:p>
  </w:endnote>
  <w:endnote w:type="continuationSeparator" w:id="0">
    <w:p w14:paraId="7C6C44CE" w14:textId="77777777" w:rsidR="001F1782" w:rsidRDefault="001F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489C" w14:textId="77777777" w:rsidR="00CB15F5" w:rsidRPr="00552923" w:rsidRDefault="00CB15F5" w:rsidP="00616865">
    <w:pPr>
      <w:pStyle w:val="Footer"/>
      <w:spacing w:after="120"/>
      <w:rPr>
        <w:rFonts w:ascii="Times New Roman" w:hAnsi="Times New Roman"/>
        <w:b/>
      </w:rPr>
    </w:pPr>
    <w:r w:rsidRPr="00552923">
      <w:rPr>
        <w:rFonts w:ascii="Times New Roman" w:hAnsi="Times New Roman"/>
        <w:b/>
      </w:rPr>
      <w:t>___________________________________________________________________________</w:t>
    </w:r>
  </w:p>
  <w:p w14:paraId="6876315C" w14:textId="3D21BD49" w:rsidR="00CB15F5" w:rsidRPr="00552923" w:rsidRDefault="00C24676" w:rsidP="002C091A">
    <w:pPr>
      <w:pStyle w:val="Footer"/>
      <w:tabs>
        <w:tab w:val="clear" w:pos="8640"/>
        <w:tab w:val="right" w:pos="9000"/>
      </w:tabs>
      <w:rPr>
        <w:rFonts w:ascii="Times New Roman" w:hAnsi="Times New Roman"/>
        <w:b/>
      </w:rPr>
    </w:pPr>
    <w:r w:rsidRPr="00552923">
      <w:rPr>
        <w:rFonts w:ascii="Times New Roman" w:hAnsi="Times New Roman"/>
        <w:b/>
      </w:rPr>
      <w:t>10 December</w:t>
    </w:r>
    <w:r w:rsidR="00CB15F5" w:rsidRPr="00552923">
      <w:rPr>
        <w:rFonts w:ascii="Times New Roman" w:hAnsi="Times New Roman"/>
        <w:b/>
      </w:rPr>
      <w:t>, 2021</w:t>
    </w:r>
    <w:r w:rsidR="00CB15F5" w:rsidRPr="00552923">
      <w:rPr>
        <w:rFonts w:ascii="Times New Roman" w:hAnsi="Times New Roman"/>
        <w:b/>
      </w:rPr>
      <w:tab/>
      <w:t xml:space="preserve">Page </w:t>
    </w:r>
    <w:r w:rsidR="00CB15F5" w:rsidRPr="00552923">
      <w:rPr>
        <w:rStyle w:val="PageNumber"/>
        <w:rFonts w:ascii="Times New Roman" w:hAnsi="Times New Roman"/>
        <w:b/>
      </w:rPr>
      <w:fldChar w:fldCharType="begin"/>
    </w:r>
    <w:r w:rsidR="00CB15F5" w:rsidRPr="00552923">
      <w:rPr>
        <w:rStyle w:val="PageNumber"/>
        <w:rFonts w:ascii="Times New Roman" w:hAnsi="Times New Roman"/>
        <w:b/>
      </w:rPr>
      <w:instrText xml:space="preserve"> PAGE </w:instrText>
    </w:r>
    <w:r w:rsidR="00CB15F5" w:rsidRPr="00552923">
      <w:rPr>
        <w:rStyle w:val="PageNumber"/>
        <w:rFonts w:ascii="Times New Roman" w:hAnsi="Times New Roman"/>
        <w:b/>
      </w:rPr>
      <w:fldChar w:fldCharType="separate"/>
    </w:r>
    <w:r w:rsidR="00552923">
      <w:rPr>
        <w:rStyle w:val="PageNumber"/>
        <w:rFonts w:ascii="Times New Roman" w:hAnsi="Times New Roman"/>
        <w:b/>
        <w:noProof/>
      </w:rPr>
      <w:t>10</w:t>
    </w:r>
    <w:r w:rsidR="00CB15F5" w:rsidRPr="00552923">
      <w:rPr>
        <w:rStyle w:val="PageNumber"/>
        <w:rFonts w:ascii="Times New Roman" w:hAnsi="Times New Roman"/>
        <w:b/>
      </w:rPr>
      <w:fldChar w:fldCharType="end"/>
    </w:r>
    <w:r w:rsidR="00CB15F5" w:rsidRPr="00552923">
      <w:rPr>
        <w:rStyle w:val="PageNumber"/>
        <w:rFonts w:ascii="Times New Roman" w:hAnsi="Times New Roman"/>
        <w:b/>
      </w:rPr>
      <w:t xml:space="preserve"> of </w:t>
    </w:r>
    <w:r w:rsidR="00CB15F5" w:rsidRPr="00552923">
      <w:rPr>
        <w:rStyle w:val="PageNumber"/>
        <w:rFonts w:ascii="Times New Roman" w:hAnsi="Times New Roman"/>
        <w:b/>
      </w:rPr>
      <w:fldChar w:fldCharType="begin"/>
    </w:r>
    <w:r w:rsidR="00CB15F5" w:rsidRPr="00552923">
      <w:rPr>
        <w:rStyle w:val="PageNumber"/>
        <w:rFonts w:ascii="Times New Roman" w:hAnsi="Times New Roman"/>
        <w:b/>
      </w:rPr>
      <w:instrText xml:space="preserve"> NUMPAGES </w:instrText>
    </w:r>
    <w:r w:rsidR="00CB15F5" w:rsidRPr="00552923">
      <w:rPr>
        <w:rStyle w:val="PageNumber"/>
        <w:rFonts w:ascii="Times New Roman" w:hAnsi="Times New Roman"/>
        <w:b/>
      </w:rPr>
      <w:fldChar w:fldCharType="separate"/>
    </w:r>
    <w:r w:rsidR="00552923">
      <w:rPr>
        <w:rStyle w:val="PageNumber"/>
        <w:rFonts w:ascii="Times New Roman" w:hAnsi="Times New Roman"/>
        <w:b/>
        <w:noProof/>
      </w:rPr>
      <w:t>10</w:t>
    </w:r>
    <w:r w:rsidR="00CB15F5" w:rsidRPr="00552923">
      <w:rPr>
        <w:rStyle w:val="PageNumber"/>
        <w:rFonts w:ascii="Times New Roman" w:hAnsi="Times New Roman"/>
        <w:b/>
      </w:rPr>
      <w:fldChar w:fldCharType="end"/>
    </w:r>
    <w:r w:rsidR="00CB15F5" w:rsidRPr="00552923">
      <w:rPr>
        <w:rStyle w:val="PageNumber"/>
        <w:rFonts w:ascii="Times New Roman" w:hAnsi="Times New Roman"/>
        <w:b/>
      </w:rPr>
      <w:tab/>
      <w:t>REC SFCG 22-1R</w:t>
    </w:r>
    <w:r w:rsidR="00242970" w:rsidRPr="00552923">
      <w:rPr>
        <w:rStyle w:val="PageNumber"/>
        <w:rFonts w:ascii="Times New Roman" w:hAnsi="Times New Roman"/>
        <w:b/>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4396" w14:textId="77777777" w:rsidR="00552923" w:rsidRPr="00552923" w:rsidRDefault="00552923" w:rsidP="00552923">
    <w:pPr>
      <w:pStyle w:val="Footer"/>
      <w:spacing w:after="120"/>
      <w:rPr>
        <w:rFonts w:ascii="Times New Roman" w:hAnsi="Times New Roman"/>
        <w:b/>
      </w:rPr>
    </w:pPr>
    <w:r w:rsidRPr="00552923">
      <w:rPr>
        <w:rFonts w:ascii="Times New Roman" w:hAnsi="Times New Roman"/>
        <w:b/>
      </w:rPr>
      <w:t>___________________________________________________________________________</w:t>
    </w:r>
  </w:p>
  <w:p w14:paraId="68D8B73E" w14:textId="236480F6" w:rsidR="00552923" w:rsidRPr="00552923" w:rsidRDefault="00552923" w:rsidP="00552923">
    <w:pPr>
      <w:pStyle w:val="Footer"/>
      <w:tabs>
        <w:tab w:val="clear" w:pos="8640"/>
        <w:tab w:val="right" w:pos="9000"/>
      </w:tabs>
      <w:rPr>
        <w:rFonts w:ascii="Times New Roman" w:hAnsi="Times New Roman"/>
        <w:b/>
      </w:rPr>
    </w:pPr>
    <w:r w:rsidRPr="00552923">
      <w:rPr>
        <w:rFonts w:ascii="Times New Roman" w:hAnsi="Times New Roman"/>
        <w:b/>
      </w:rPr>
      <w:t>10 December, 2021</w:t>
    </w:r>
    <w:r w:rsidRPr="00552923">
      <w:rPr>
        <w:rFonts w:ascii="Times New Roman" w:hAnsi="Times New Roman"/>
        <w:b/>
      </w:rPr>
      <w:tab/>
      <w:t xml:space="preserve">Page </w:t>
    </w:r>
    <w:r w:rsidRPr="00552923">
      <w:rPr>
        <w:rStyle w:val="PageNumber"/>
        <w:rFonts w:ascii="Times New Roman" w:hAnsi="Times New Roman"/>
        <w:b/>
      </w:rPr>
      <w:fldChar w:fldCharType="begin"/>
    </w:r>
    <w:r w:rsidRPr="00552923">
      <w:rPr>
        <w:rStyle w:val="PageNumber"/>
        <w:rFonts w:ascii="Times New Roman" w:hAnsi="Times New Roman"/>
        <w:b/>
      </w:rPr>
      <w:instrText xml:space="preserve"> PAGE </w:instrText>
    </w:r>
    <w:r w:rsidRPr="00552923">
      <w:rPr>
        <w:rStyle w:val="PageNumber"/>
        <w:rFonts w:ascii="Times New Roman" w:hAnsi="Times New Roman"/>
        <w:b/>
      </w:rPr>
      <w:fldChar w:fldCharType="separate"/>
    </w:r>
    <w:r w:rsidR="001F1782">
      <w:rPr>
        <w:rStyle w:val="PageNumber"/>
        <w:rFonts w:ascii="Times New Roman" w:hAnsi="Times New Roman"/>
        <w:b/>
        <w:noProof/>
      </w:rPr>
      <w:t>1</w:t>
    </w:r>
    <w:r w:rsidRPr="00552923">
      <w:rPr>
        <w:rStyle w:val="PageNumber"/>
        <w:rFonts w:ascii="Times New Roman" w:hAnsi="Times New Roman"/>
        <w:b/>
      </w:rPr>
      <w:fldChar w:fldCharType="end"/>
    </w:r>
    <w:r w:rsidRPr="00552923">
      <w:rPr>
        <w:rStyle w:val="PageNumber"/>
        <w:rFonts w:ascii="Times New Roman" w:hAnsi="Times New Roman"/>
        <w:b/>
      </w:rPr>
      <w:t xml:space="preserve"> of </w:t>
    </w:r>
    <w:r w:rsidRPr="00552923">
      <w:rPr>
        <w:rStyle w:val="PageNumber"/>
        <w:rFonts w:ascii="Times New Roman" w:hAnsi="Times New Roman"/>
        <w:b/>
      </w:rPr>
      <w:fldChar w:fldCharType="begin"/>
    </w:r>
    <w:r w:rsidRPr="00552923">
      <w:rPr>
        <w:rStyle w:val="PageNumber"/>
        <w:rFonts w:ascii="Times New Roman" w:hAnsi="Times New Roman"/>
        <w:b/>
      </w:rPr>
      <w:instrText xml:space="preserve"> NUMPAGES </w:instrText>
    </w:r>
    <w:r w:rsidRPr="00552923">
      <w:rPr>
        <w:rStyle w:val="PageNumber"/>
        <w:rFonts w:ascii="Times New Roman" w:hAnsi="Times New Roman"/>
        <w:b/>
      </w:rPr>
      <w:fldChar w:fldCharType="separate"/>
    </w:r>
    <w:r w:rsidR="001F1782">
      <w:rPr>
        <w:rStyle w:val="PageNumber"/>
        <w:rFonts w:ascii="Times New Roman" w:hAnsi="Times New Roman"/>
        <w:b/>
        <w:noProof/>
      </w:rPr>
      <w:t>1</w:t>
    </w:r>
    <w:r w:rsidRPr="00552923">
      <w:rPr>
        <w:rStyle w:val="PageNumber"/>
        <w:rFonts w:ascii="Times New Roman" w:hAnsi="Times New Roman"/>
        <w:b/>
      </w:rPr>
      <w:fldChar w:fldCharType="end"/>
    </w:r>
    <w:r w:rsidRPr="00552923">
      <w:rPr>
        <w:rStyle w:val="PageNumber"/>
        <w:rFonts w:ascii="Times New Roman" w:hAnsi="Times New Roman"/>
        <w:b/>
      </w:rPr>
      <w:tab/>
      <w:t>REC SFCG 22-1R4</w:t>
    </w:r>
  </w:p>
  <w:p w14:paraId="7A217CA9" w14:textId="77777777" w:rsidR="00552923" w:rsidRDefault="0055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42001" w14:textId="77777777" w:rsidR="001F1782" w:rsidRDefault="001F1782">
      <w:r>
        <w:separator/>
      </w:r>
    </w:p>
  </w:footnote>
  <w:footnote w:type="continuationSeparator" w:id="0">
    <w:p w14:paraId="77DED767" w14:textId="77777777" w:rsidR="001F1782" w:rsidRDefault="001F1782">
      <w:r>
        <w:continuationSeparator/>
      </w:r>
    </w:p>
  </w:footnote>
  <w:footnote w:id="1">
    <w:p w14:paraId="1D5B9124" w14:textId="108F1C86" w:rsidR="00CB15F5" w:rsidRDefault="00CB15F5">
      <w:pPr>
        <w:pStyle w:val="FootnoteText"/>
      </w:pPr>
      <w:r w:rsidRPr="00C101E3">
        <w:rPr>
          <w:rStyle w:val="FootnoteReference"/>
          <w:vertAlign w:val="superscript"/>
        </w:rPr>
        <w:footnoteRef/>
      </w:r>
      <w:r>
        <w:t xml:space="preserve"> </w:t>
      </w:r>
      <w:r w:rsidRPr="0019581F">
        <w:rPr>
          <w:rFonts w:ascii="Times New Roman" w:hAnsi="Times New Roman"/>
        </w:rPr>
        <w:t>See REC SFCG 32-2R</w:t>
      </w:r>
      <w:r w:rsidR="00C24676">
        <w:rPr>
          <w:rFonts w:ascii="Times New Roman" w:hAnsi="Times New Roman"/>
        </w:rPr>
        <w:t>3</w:t>
      </w:r>
      <w:r w:rsidRPr="0019581F">
        <w:rPr>
          <w:rFonts w:ascii="Times New Roman" w:hAnsi="Times New Roman"/>
        </w:rPr>
        <w:t xml:space="preserve"> or latest revision</w:t>
      </w:r>
    </w:p>
  </w:footnote>
  <w:footnote w:id="2">
    <w:p w14:paraId="47996122" w14:textId="2065A324" w:rsidR="00CB15F5" w:rsidRPr="00BE6AB4" w:rsidRDefault="00CB15F5">
      <w:pPr>
        <w:pStyle w:val="FootnoteText"/>
      </w:pPr>
      <w:r w:rsidRPr="007759C5">
        <w:rPr>
          <w:rStyle w:val="FootnoteReference"/>
          <w:vertAlign w:val="superscript"/>
        </w:rPr>
        <w:footnoteRef/>
      </w:r>
      <w:r w:rsidRPr="007759C5">
        <w:rPr>
          <w:vertAlign w:val="superscript"/>
        </w:rPr>
        <w:t xml:space="preserve"> </w:t>
      </w:r>
      <w:r w:rsidRPr="007759C5">
        <w:rPr>
          <w:rFonts w:ascii="Times New Roman" w:hAnsi="Times New Roman"/>
        </w:rPr>
        <w:t xml:space="preserve">Use </w:t>
      </w:r>
      <w:r w:rsidRPr="00BE6AB4">
        <w:rPr>
          <w:rFonts w:ascii="Times New Roman" w:hAnsi="Times New Roman"/>
        </w:rPr>
        <w:t>of 37-37.5 GHz band for deep space SRS (space-to-Earth) per REC SFCG 14-2R5</w:t>
      </w:r>
      <w:r w:rsidR="008B79B3" w:rsidRPr="00BE6AB4">
        <w:rPr>
          <w:rFonts w:ascii="Times New Roman" w:hAnsi="Times New Roman"/>
        </w:rPr>
        <w:t>.</w:t>
      </w:r>
      <w:r w:rsidRPr="00BE6AB4">
        <w:t xml:space="preserve"> </w:t>
      </w:r>
    </w:p>
  </w:footnote>
  <w:footnote w:id="3">
    <w:p w14:paraId="1B425B00" w14:textId="7662F47C" w:rsidR="00CB15F5" w:rsidRPr="00BE6AB4" w:rsidRDefault="00CB15F5">
      <w:pPr>
        <w:pStyle w:val="FootnoteText"/>
      </w:pPr>
      <w:r w:rsidRPr="00BE6AB4">
        <w:rPr>
          <w:rStyle w:val="FootnoteReference"/>
          <w:rFonts w:ascii="Times New Roman" w:hAnsi="Times New Roman"/>
          <w:vertAlign w:val="superscript"/>
        </w:rPr>
        <w:footnoteRef/>
      </w:r>
      <w:r w:rsidRPr="00BE6AB4">
        <w:t xml:space="preserve"> </w:t>
      </w:r>
      <w:r w:rsidRPr="00BE6AB4">
        <w:rPr>
          <w:rFonts w:ascii="Times New Roman" w:hAnsi="Times New Roman"/>
          <w:iCs/>
        </w:rPr>
        <w:t>Use in the Mars region is on a non-interference basis to Radio Astronomy and other passive services in the Shielded Zone of the Moon.</w:t>
      </w:r>
    </w:p>
  </w:footnote>
  <w:footnote w:id="4">
    <w:p w14:paraId="735F1397" w14:textId="10536672" w:rsidR="00CB15F5" w:rsidRPr="00BE6AB4" w:rsidRDefault="00CB15F5">
      <w:pPr>
        <w:pStyle w:val="FootnoteText"/>
      </w:pPr>
      <w:r w:rsidRPr="00BE6AB4">
        <w:rPr>
          <w:rFonts w:ascii="Times New Roman" w:hAnsi="Times New Roman"/>
          <w:vertAlign w:val="superscript"/>
        </w:rPr>
        <w:footnoteRef/>
      </w:r>
      <w:r w:rsidRPr="00BE6AB4">
        <w:rPr>
          <w:rFonts w:ascii="Times New Roman" w:hAnsi="Times New Roman"/>
          <w:vertAlign w:val="superscript"/>
        </w:rPr>
        <w:t xml:space="preserve">    </w:t>
      </w:r>
      <w:r w:rsidRPr="00BE6AB4">
        <w:rPr>
          <w:rFonts w:ascii="Times New Roman" w:hAnsi="Times New Roman"/>
        </w:rPr>
        <w:t>Use of the 8500-8550 MHz for Mars surface-to-orbit and orbit-to-orbit communications is on a non-interference basis to the Radiolocation Service</w:t>
      </w:r>
      <w:r w:rsidR="008B79B3" w:rsidRPr="00BE6AB4">
        <w:rPr>
          <w:rFonts w:ascii="Times New Roman" w:hAnsi="Times New Roman"/>
        </w:rPr>
        <w:t>.</w:t>
      </w:r>
      <w:r w:rsidRPr="00BE6AB4">
        <w:rPr>
          <w:rFonts w:ascii="Times New Roman" w:hAnsi="Times New Roman"/>
        </w:rPr>
        <w:t xml:space="preserve"> </w:t>
      </w:r>
    </w:p>
  </w:footnote>
  <w:footnote w:id="5">
    <w:p w14:paraId="3B2C59D3" w14:textId="4E7B69DD" w:rsidR="00CB15F5" w:rsidRPr="009C605E" w:rsidRDefault="00CB15F5">
      <w:pPr>
        <w:pStyle w:val="FootnoteText"/>
        <w:rPr>
          <w:rFonts w:ascii="Times New Roman" w:hAnsi="Times New Roman"/>
        </w:rPr>
      </w:pPr>
      <w:r w:rsidRPr="00BE6AB4">
        <w:rPr>
          <w:rStyle w:val="FootnoteReference"/>
          <w:rFonts w:ascii="Times New Roman" w:hAnsi="Times New Roman"/>
          <w:vertAlign w:val="superscript"/>
        </w:rPr>
        <w:footnoteRef/>
      </w:r>
      <w:r w:rsidRPr="00BE6AB4">
        <w:rPr>
          <w:rFonts w:ascii="Times New Roman" w:hAnsi="Times New Roman"/>
        </w:rPr>
        <w:t xml:space="preserve">   Use of the 5250-5570 MHz band for Mars surface-to-surface communications is on a non-interference basis to Space Research Service (active)</w:t>
      </w:r>
      <w:r w:rsidR="008B79B3" w:rsidRPr="00BE6AB4">
        <w:rPr>
          <w:rFonts w:ascii="Times New Roman" w:hAnsi="Times New Roman"/>
        </w:rPr>
        <w:t>.</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FE4"/>
    <w:multiLevelType w:val="hybridMultilevel"/>
    <w:tmpl w:val="47DA0732"/>
    <w:lvl w:ilvl="0" w:tplc="5CDAA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F5730"/>
    <w:multiLevelType w:val="hybridMultilevel"/>
    <w:tmpl w:val="57F4AE4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1E2BCC"/>
    <w:multiLevelType w:val="hybridMultilevel"/>
    <w:tmpl w:val="DEAAA166"/>
    <w:lvl w:ilvl="0" w:tplc="1B06003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2BB1"/>
    <w:multiLevelType w:val="hybridMultilevel"/>
    <w:tmpl w:val="9E7C71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0466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21E702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FF844C4"/>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643C2865"/>
    <w:multiLevelType w:val="singleLevel"/>
    <w:tmpl w:val="5A42FE48"/>
    <w:lvl w:ilvl="0">
      <w:start w:val="1"/>
      <w:numFmt w:val="lowerLetter"/>
      <w:lvlText w:val="%1)"/>
      <w:lvlJc w:val="left"/>
      <w:pPr>
        <w:tabs>
          <w:tab w:val="num" w:pos="720"/>
        </w:tabs>
        <w:ind w:left="720" w:hanging="720"/>
      </w:pPr>
      <w:rPr>
        <w:rFonts w:hint="default"/>
      </w:rPr>
    </w:lvl>
  </w:abstractNum>
  <w:abstractNum w:abstractNumId="8" w15:restartNumberingAfterBreak="0">
    <w:nsid w:val="65140BCF"/>
    <w:multiLevelType w:val="hybridMultilevel"/>
    <w:tmpl w:val="9242578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67AF7510"/>
    <w:multiLevelType w:val="hybridMultilevel"/>
    <w:tmpl w:val="0DE4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806D0"/>
    <w:multiLevelType w:val="singleLevel"/>
    <w:tmpl w:val="0809000F"/>
    <w:lvl w:ilvl="0">
      <w:start w:val="1"/>
      <w:numFmt w:val="decimal"/>
      <w:lvlText w:val="%1."/>
      <w:lvlJc w:val="left"/>
      <w:pPr>
        <w:tabs>
          <w:tab w:val="num" w:pos="720"/>
        </w:tabs>
        <w:ind w:left="720" w:hanging="360"/>
      </w:pPr>
    </w:lvl>
  </w:abstractNum>
  <w:abstractNum w:abstractNumId="11" w15:restartNumberingAfterBreak="0">
    <w:nsid w:val="6E7729E0"/>
    <w:multiLevelType w:val="singleLevel"/>
    <w:tmpl w:val="0ADC0652"/>
    <w:lvl w:ilvl="0">
      <w:start w:val="1"/>
      <w:numFmt w:val="lowerLetter"/>
      <w:lvlText w:val="%1)"/>
      <w:lvlJc w:val="left"/>
      <w:pPr>
        <w:tabs>
          <w:tab w:val="num" w:pos="720"/>
        </w:tabs>
        <w:ind w:left="720" w:hanging="720"/>
      </w:pPr>
      <w:rPr>
        <w:rFonts w:hint="default"/>
      </w:rPr>
    </w:lvl>
  </w:abstractNum>
  <w:abstractNum w:abstractNumId="12" w15:restartNumberingAfterBreak="0">
    <w:nsid w:val="71CE374C"/>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76D76D95"/>
    <w:multiLevelType w:val="singleLevel"/>
    <w:tmpl w:val="5A42FE48"/>
    <w:lvl w:ilvl="0">
      <w:start w:val="1"/>
      <w:numFmt w:val="lowerLetter"/>
      <w:lvlText w:val="%1)"/>
      <w:lvlJc w:val="left"/>
      <w:pPr>
        <w:tabs>
          <w:tab w:val="num" w:pos="720"/>
        </w:tabs>
        <w:ind w:left="720" w:hanging="720"/>
      </w:pPr>
      <w:rPr>
        <w:rFonts w:hint="default"/>
      </w:rPr>
    </w:lvl>
  </w:abstractNum>
  <w:abstractNum w:abstractNumId="14" w15:restartNumberingAfterBreak="0">
    <w:nsid w:val="7A91545C"/>
    <w:multiLevelType w:val="singleLevel"/>
    <w:tmpl w:val="04090017"/>
    <w:lvl w:ilvl="0">
      <w:start w:val="1"/>
      <w:numFmt w:val="lowerLetter"/>
      <w:lvlText w:val="%1)"/>
      <w:lvlJc w:val="left"/>
      <w:pPr>
        <w:tabs>
          <w:tab w:val="num" w:pos="360"/>
        </w:tabs>
        <w:ind w:left="360" w:hanging="360"/>
      </w:pPr>
    </w:lvl>
  </w:abstractNum>
  <w:num w:numId="1">
    <w:abstractNumId w:val="14"/>
  </w:num>
  <w:num w:numId="2">
    <w:abstractNumId w:val="4"/>
  </w:num>
  <w:num w:numId="3">
    <w:abstractNumId w:val="11"/>
  </w:num>
  <w:num w:numId="4">
    <w:abstractNumId w:val="10"/>
  </w:num>
  <w:num w:numId="5">
    <w:abstractNumId w:val="8"/>
  </w:num>
  <w:num w:numId="6">
    <w:abstractNumId w:val="13"/>
  </w:num>
  <w:num w:numId="7">
    <w:abstractNumId w:val="7"/>
  </w:num>
  <w:num w:numId="8">
    <w:abstractNumId w:val="0"/>
  </w:num>
  <w:num w:numId="9">
    <w:abstractNumId w:val="1"/>
  </w:num>
  <w:num w:numId="10">
    <w:abstractNumId w:val="9"/>
  </w:num>
  <w:num w:numId="11">
    <w:abstractNumId w:val="3"/>
  </w:num>
  <w:num w:numId="12">
    <w:abstractNumId w:val="12"/>
    <w:lvlOverride w:ilvl="0">
      <w:startOverride w:val="1"/>
    </w:lvlOverride>
  </w:num>
  <w:num w:numId="13">
    <w:abstractNumId w:val="6"/>
    <w:lvlOverride w:ilvl="0">
      <w:startOverride w:val="1"/>
    </w:lvlOverride>
  </w:num>
  <w:num w:numId="14">
    <w:abstractNumId w:val="5"/>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D2"/>
    <w:rsid w:val="0002257C"/>
    <w:rsid w:val="0003434B"/>
    <w:rsid w:val="00036741"/>
    <w:rsid w:val="000374D6"/>
    <w:rsid w:val="000475A0"/>
    <w:rsid w:val="000527D2"/>
    <w:rsid w:val="000534DD"/>
    <w:rsid w:val="00053889"/>
    <w:rsid w:val="00054F34"/>
    <w:rsid w:val="00065EA4"/>
    <w:rsid w:val="00066E1F"/>
    <w:rsid w:val="00066EDA"/>
    <w:rsid w:val="00074986"/>
    <w:rsid w:val="000756CB"/>
    <w:rsid w:val="00075DC1"/>
    <w:rsid w:val="000868DA"/>
    <w:rsid w:val="00086F9A"/>
    <w:rsid w:val="000B285F"/>
    <w:rsid w:val="000B29DC"/>
    <w:rsid w:val="000C2855"/>
    <w:rsid w:val="000C4B21"/>
    <w:rsid w:val="000D42C5"/>
    <w:rsid w:val="000E658A"/>
    <w:rsid w:val="000F10BC"/>
    <w:rsid w:val="000F4C23"/>
    <w:rsid w:val="00105603"/>
    <w:rsid w:val="00107F2E"/>
    <w:rsid w:val="00112E77"/>
    <w:rsid w:val="00121793"/>
    <w:rsid w:val="001221EA"/>
    <w:rsid w:val="00131E09"/>
    <w:rsid w:val="0013644D"/>
    <w:rsid w:val="00137D48"/>
    <w:rsid w:val="001401C1"/>
    <w:rsid w:val="001443F6"/>
    <w:rsid w:val="00153468"/>
    <w:rsid w:val="00155BED"/>
    <w:rsid w:val="00162238"/>
    <w:rsid w:val="00167386"/>
    <w:rsid w:val="001740DD"/>
    <w:rsid w:val="001818B6"/>
    <w:rsid w:val="00194764"/>
    <w:rsid w:val="0019581F"/>
    <w:rsid w:val="001962C1"/>
    <w:rsid w:val="001A0039"/>
    <w:rsid w:val="001A27A3"/>
    <w:rsid w:val="001A677C"/>
    <w:rsid w:val="001C2D6E"/>
    <w:rsid w:val="001C377F"/>
    <w:rsid w:val="001C415C"/>
    <w:rsid w:val="001D759E"/>
    <w:rsid w:val="001E0A17"/>
    <w:rsid w:val="001E0BEB"/>
    <w:rsid w:val="001E16DF"/>
    <w:rsid w:val="001E19D2"/>
    <w:rsid w:val="001E6F27"/>
    <w:rsid w:val="001E783D"/>
    <w:rsid w:val="001E7AF1"/>
    <w:rsid w:val="001F1782"/>
    <w:rsid w:val="001F6307"/>
    <w:rsid w:val="001F78D7"/>
    <w:rsid w:val="00205435"/>
    <w:rsid w:val="00215763"/>
    <w:rsid w:val="002209C0"/>
    <w:rsid w:val="00230ECC"/>
    <w:rsid w:val="00234775"/>
    <w:rsid w:val="00234B8F"/>
    <w:rsid w:val="00235C9F"/>
    <w:rsid w:val="00242970"/>
    <w:rsid w:val="002445A7"/>
    <w:rsid w:val="00250661"/>
    <w:rsid w:val="00251F1F"/>
    <w:rsid w:val="00254EA4"/>
    <w:rsid w:val="002615FB"/>
    <w:rsid w:val="00265B1A"/>
    <w:rsid w:val="002746B6"/>
    <w:rsid w:val="00275485"/>
    <w:rsid w:val="00283841"/>
    <w:rsid w:val="0028691D"/>
    <w:rsid w:val="002957CE"/>
    <w:rsid w:val="002A4554"/>
    <w:rsid w:val="002A7B20"/>
    <w:rsid w:val="002B63A1"/>
    <w:rsid w:val="002C091A"/>
    <w:rsid w:val="002D1728"/>
    <w:rsid w:val="002D5201"/>
    <w:rsid w:val="002E0AB9"/>
    <w:rsid w:val="002E5BB1"/>
    <w:rsid w:val="002F18E2"/>
    <w:rsid w:val="002F644D"/>
    <w:rsid w:val="002F656C"/>
    <w:rsid w:val="002F6C8F"/>
    <w:rsid w:val="002F7F86"/>
    <w:rsid w:val="003047B3"/>
    <w:rsid w:val="00306162"/>
    <w:rsid w:val="00310EB7"/>
    <w:rsid w:val="00324F2A"/>
    <w:rsid w:val="00330BCA"/>
    <w:rsid w:val="00342E58"/>
    <w:rsid w:val="0035172E"/>
    <w:rsid w:val="00356DBD"/>
    <w:rsid w:val="00357C90"/>
    <w:rsid w:val="00363233"/>
    <w:rsid w:val="00365A5B"/>
    <w:rsid w:val="003737C0"/>
    <w:rsid w:val="00375833"/>
    <w:rsid w:val="00384D76"/>
    <w:rsid w:val="00390C0A"/>
    <w:rsid w:val="0039622D"/>
    <w:rsid w:val="00396596"/>
    <w:rsid w:val="003A13C4"/>
    <w:rsid w:val="003A6F19"/>
    <w:rsid w:val="003B22AE"/>
    <w:rsid w:val="003C3DAC"/>
    <w:rsid w:val="003C6B7B"/>
    <w:rsid w:val="003C7B43"/>
    <w:rsid w:val="003E09E6"/>
    <w:rsid w:val="003F4BCE"/>
    <w:rsid w:val="00406F32"/>
    <w:rsid w:val="00416B7B"/>
    <w:rsid w:val="0042440F"/>
    <w:rsid w:val="004255E5"/>
    <w:rsid w:val="00437EFC"/>
    <w:rsid w:val="004435C4"/>
    <w:rsid w:val="00447F65"/>
    <w:rsid w:val="00465DDB"/>
    <w:rsid w:val="00473343"/>
    <w:rsid w:val="00476289"/>
    <w:rsid w:val="004811B2"/>
    <w:rsid w:val="0049261B"/>
    <w:rsid w:val="00493D68"/>
    <w:rsid w:val="00497AE9"/>
    <w:rsid w:val="004A573A"/>
    <w:rsid w:val="004B35F0"/>
    <w:rsid w:val="004B7FFE"/>
    <w:rsid w:val="004D04F8"/>
    <w:rsid w:val="004D343B"/>
    <w:rsid w:val="004D61A0"/>
    <w:rsid w:val="004E04F1"/>
    <w:rsid w:val="004E1B0D"/>
    <w:rsid w:val="004E5421"/>
    <w:rsid w:val="004F2FA4"/>
    <w:rsid w:val="0050204D"/>
    <w:rsid w:val="005152D9"/>
    <w:rsid w:val="00523495"/>
    <w:rsid w:val="005251A2"/>
    <w:rsid w:val="00532D62"/>
    <w:rsid w:val="005401DA"/>
    <w:rsid w:val="005415F2"/>
    <w:rsid w:val="0054558E"/>
    <w:rsid w:val="00552923"/>
    <w:rsid w:val="005540EC"/>
    <w:rsid w:val="005561B9"/>
    <w:rsid w:val="00556C48"/>
    <w:rsid w:val="00557679"/>
    <w:rsid w:val="00567853"/>
    <w:rsid w:val="00572CFF"/>
    <w:rsid w:val="00574B95"/>
    <w:rsid w:val="0057744A"/>
    <w:rsid w:val="00585549"/>
    <w:rsid w:val="005856D8"/>
    <w:rsid w:val="0059585B"/>
    <w:rsid w:val="005A20A6"/>
    <w:rsid w:val="005A66D0"/>
    <w:rsid w:val="005B4CF1"/>
    <w:rsid w:val="005C200A"/>
    <w:rsid w:val="005C45AB"/>
    <w:rsid w:val="005D1ADD"/>
    <w:rsid w:val="005D1E9B"/>
    <w:rsid w:val="005E46E8"/>
    <w:rsid w:val="005E53BE"/>
    <w:rsid w:val="005E7AC4"/>
    <w:rsid w:val="005F6ECC"/>
    <w:rsid w:val="005F76E8"/>
    <w:rsid w:val="00606D36"/>
    <w:rsid w:val="0061523C"/>
    <w:rsid w:val="00616865"/>
    <w:rsid w:val="00616961"/>
    <w:rsid w:val="00620438"/>
    <w:rsid w:val="00625A38"/>
    <w:rsid w:val="00626C71"/>
    <w:rsid w:val="00647A3A"/>
    <w:rsid w:val="00652AF9"/>
    <w:rsid w:val="00657449"/>
    <w:rsid w:val="00664526"/>
    <w:rsid w:val="00664DB5"/>
    <w:rsid w:val="00680F68"/>
    <w:rsid w:val="00694098"/>
    <w:rsid w:val="006A2F2C"/>
    <w:rsid w:val="006A35F2"/>
    <w:rsid w:val="006C30D9"/>
    <w:rsid w:val="006D0207"/>
    <w:rsid w:val="006D1C17"/>
    <w:rsid w:val="006D2492"/>
    <w:rsid w:val="006D508F"/>
    <w:rsid w:val="006E74F1"/>
    <w:rsid w:val="006F4BCE"/>
    <w:rsid w:val="006F6BCC"/>
    <w:rsid w:val="007015B7"/>
    <w:rsid w:val="00706C11"/>
    <w:rsid w:val="00711FD0"/>
    <w:rsid w:val="00715B4B"/>
    <w:rsid w:val="007263E3"/>
    <w:rsid w:val="0073173D"/>
    <w:rsid w:val="007336EC"/>
    <w:rsid w:val="007405DA"/>
    <w:rsid w:val="0075637D"/>
    <w:rsid w:val="00757A8B"/>
    <w:rsid w:val="007610A7"/>
    <w:rsid w:val="007759C5"/>
    <w:rsid w:val="00787787"/>
    <w:rsid w:val="007B0068"/>
    <w:rsid w:val="007B1163"/>
    <w:rsid w:val="007C44F4"/>
    <w:rsid w:val="007D3921"/>
    <w:rsid w:val="007E4E4F"/>
    <w:rsid w:val="007E5E0E"/>
    <w:rsid w:val="00805864"/>
    <w:rsid w:val="00810DF3"/>
    <w:rsid w:val="00811156"/>
    <w:rsid w:val="008112D5"/>
    <w:rsid w:val="00820DA9"/>
    <w:rsid w:val="00823EF8"/>
    <w:rsid w:val="008250EC"/>
    <w:rsid w:val="008302D2"/>
    <w:rsid w:val="0084304D"/>
    <w:rsid w:val="00851506"/>
    <w:rsid w:val="0085314B"/>
    <w:rsid w:val="008537CF"/>
    <w:rsid w:val="00855B3D"/>
    <w:rsid w:val="00856E1D"/>
    <w:rsid w:val="00861DF9"/>
    <w:rsid w:val="00863271"/>
    <w:rsid w:val="00863B86"/>
    <w:rsid w:val="00864F05"/>
    <w:rsid w:val="00875945"/>
    <w:rsid w:val="00885084"/>
    <w:rsid w:val="00886E83"/>
    <w:rsid w:val="00887335"/>
    <w:rsid w:val="00887948"/>
    <w:rsid w:val="008944B7"/>
    <w:rsid w:val="008A3DAB"/>
    <w:rsid w:val="008B76E6"/>
    <w:rsid w:val="008B79B3"/>
    <w:rsid w:val="008D3027"/>
    <w:rsid w:val="008E0DF7"/>
    <w:rsid w:val="008E267F"/>
    <w:rsid w:val="008E53B6"/>
    <w:rsid w:val="008F20A6"/>
    <w:rsid w:val="008F4471"/>
    <w:rsid w:val="009040F0"/>
    <w:rsid w:val="009153A3"/>
    <w:rsid w:val="009166B3"/>
    <w:rsid w:val="00927C8C"/>
    <w:rsid w:val="009426E1"/>
    <w:rsid w:val="009526E8"/>
    <w:rsid w:val="00952CA8"/>
    <w:rsid w:val="00956833"/>
    <w:rsid w:val="00960C17"/>
    <w:rsid w:val="00967CE6"/>
    <w:rsid w:val="00970111"/>
    <w:rsid w:val="00970C42"/>
    <w:rsid w:val="009769DF"/>
    <w:rsid w:val="00990F39"/>
    <w:rsid w:val="00993649"/>
    <w:rsid w:val="009A0807"/>
    <w:rsid w:val="009A5D53"/>
    <w:rsid w:val="009A66DA"/>
    <w:rsid w:val="009A70C9"/>
    <w:rsid w:val="009A7C0C"/>
    <w:rsid w:val="009B3FB9"/>
    <w:rsid w:val="009B4F41"/>
    <w:rsid w:val="009C46B5"/>
    <w:rsid w:val="009C57DA"/>
    <w:rsid w:val="009C605E"/>
    <w:rsid w:val="009D0D9E"/>
    <w:rsid w:val="009D50DA"/>
    <w:rsid w:val="009E0DC9"/>
    <w:rsid w:val="009E229D"/>
    <w:rsid w:val="00A070CD"/>
    <w:rsid w:val="00A1548F"/>
    <w:rsid w:val="00A2202A"/>
    <w:rsid w:val="00A233F9"/>
    <w:rsid w:val="00A33D2A"/>
    <w:rsid w:val="00A35197"/>
    <w:rsid w:val="00A454AC"/>
    <w:rsid w:val="00A463AD"/>
    <w:rsid w:val="00A5364A"/>
    <w:rsid w:val="00A6121B"/>
    <w:rsid w:val="00A716BE"/>
    <w:rsid w:val="00A7281E"/>
    <w:rsid w:val="00A92630"/>
    <w:rsid w:val="00AC1D1D"/>
    <w:rsid w:val="00AC3DB1"/>
    <w:rsid w:val="00AC66A4"/>
    <w:rsid w:val="00AD2218"/>
    <w:rsid w:val="00AD64AB"/>
    <w:rsid w:val="00AE0BAA"/>
    <w:rsid w:val="00AE11BF"/>
    <w:rsid w:val="00AF0AC0"/>
    <w:rsid w:val="00AF240A"/>
    <w:rsid w:val="00AF5B33"/>
    <w:rsid w:val="00AF60F9"/>
    <w:rsid w:val="00B05DF9"/>
    <w:rsid w:val="00B07020"/>
    <w:rsid w:val="00B07472"/>
    <w:rsid w:val="00B11513"/>
    <w:rsid w:val="00B13AD5"/>
    <w:rsid w:val="00B14021"/>
    <w:rsid w:val="00B21CE7"/>
    <w:rsid w:val="00B23EEC"/>
    <w:rsid w:val="00B34E7F"/>
    <w:rsid w:val="00B35519"/>
    <w:rsid w:val="00B36DEB"/>
    <w:rsid w:val="00B42058"/>
    <w:rsid w:val="00B43C85"/>
    <w:rsid w:val="00B574BE"/>
    <w:rsid w:val="00B61FCC"/>
    <w:rsid w:val="00B675A2"/>
    <w:rsid w:val="00B731FA"/>
    <w:rsid w:val="00B81BBE"/>
    <w:rsid w:val="00B829ED"/>
    <w:rsid w:val="00B84CAC"/>
    <w:rsid w:val="00B9089C"/>
    <w:rsid w:val="00BA3228"/>
    <w:rsid w:val="00BB4EE2"/>
    <w:rsid w:val="00BB651F"/>
    <w:rsid w:val="00BC15DC"/>
    <w:rsid w:val="00BC2F63"/>
    <w:rsid w:val="00BC5828"/>
    <w:rsid w:val="00BE2D42"/>
    <w:rsid w:val="00BE6AB4"/>
    <w:rsid w:val="00BF1E35"/>
    <w:rsid w:val="00C0506B"/>
    <w:rsid w:val="00C07D06"/>
    <w:rsid w:val="00C101E3"/>
    <w:rsid w:val="00C121E3"/>
    <w:rsid w:val="00C14368"/>
    <w:rsid w:val="00C224C0"/>
    <w:rsid w:val="00C24676"/>
    <w:rsid w:val="00C2555F"/>
    <w:rsid w:val="00C30232"/>
    <w:rsid w:val="00C31400"/>
    <w:rsid w:val="00C401DE"/>
    <w:rsid w:val="00C4104A"/>
    <w:rsid w:val="00C53742"/>
    <w:rsid w:val="00C54F23"/>
    <w:rsid w:val="00C56965"/>
    <w:rsid w:val="00C622C8"/>
    <w:rsid w:val="00C75BF4"/>
    <w:rsid w:val="00C75C39"/>
    <w:rsid w:val="00C84459"/>
    <w:rsid w:val="00C90611"/>
    <w:rsid w:val="00CA4220"/>
    <w:rsid w:val="00CA466C"/>
    <w:rsid w:val="00CA5944"/>
    <w:rsid w:val="00CA79E6"/>
    <w:rsid w:val="00CB15F5"/>
    <w:rsid w:val="00CC3D12"/>
    <w:rsid w:val="00CC5881"/>
    <w:rsid w:val="00CE4B71"/>
    <w:rsid w:val="00CF1A89"/>
    <w:rsid w:val="00CF714F"/>
    <w:rsid w:val="00D0015A"/>
    <w:rsid w:val="00D141C1"/>
    <w:rsid w:val="00D14F3B"/>
    <w:rsid w:val="00D242AB"/>
    <w:rsid w:val="00D344FE"/>
    <w:rsid w:val="00D43584"/>
    <w:rsid w:val="00D43E44"/>
    <w:rsid w:val="00D45607"/>
    <w:rsid w:val="00D54302"/>
    <w:rsid w:val="00D567EA"/>
    <w:rsid w:val="00D63C5F"/>
    <w:rsid w:val="00D710BA"/>
    <w:rsid w:val="00D71D03"/>
    <w:rsid w:val="00D77F3C"/>
    <w:rsid w:val="00D8100F"/>
    <w:rsid w:val="00D811E1"/>
    <w:rsid w:val="00D81EC7"/>
    <w:rsid w:val="00D86566"/>
    <w:rsid w:val="00D8745B"/>
    <w:rsid w:val="00DA0CA8"/>
    <w:rsid w:val="00DA0F25"/>
    <w:rsid w:val="00DA2293"/>
    <w:rsid w:val="00DA2C43"/>
    <w:rsid w:val="00DA726F"/>
    <w:rsid w:val="00DD03F7"/>
    <w:rsid w:val="00DD3EAD"/>
    <w:rsid w:val="00DD7EF0"/>
    <w:rsid w:val="00DE70A4"/>
    <w:rsid w:val="00DF152C"/>
    <w:rsid w:val="00DF381F"/>
    <w:rsid w:val="00DF38A2"/>
    <w:rsid w:val="00DF721E"/>
    <w:rsid w:val="00E02D74"/>
    <w:rsid w:val="00E03A44"/>
    <w:rsid w:val="00E101D8"/>
    <w:rsid w:val="00E21698"/>
    <w:rsid w:val="00E218E0"/>
    <w:rsid w:val="00E37A92"/>
    <w:rsid w:val="00E4045D"/>
    <w:rsid w:val="00E4220F"/>
    <w:rsid w:val="00E47E23"/>
    <w:rsid w:val="00E92788"/>
    <w:rsid w:val="00E942A8"/>
    <w:rsid w:val="00E94F96"/>
    <w:rsid w:val="00E952B9"/>
    <w:rsid w:val="00EB6F0A"/>
    <w:rsid w:val="00EC0739"/>
    <w:rsid w:val="00EC0F79"/>
    <w:rsid w:val="00EC2C6E"/>
    <w:rsid w:val="00EC2E95"/>
    <w:rsid w:val="00ED3662"/>
    <w:rsid w:val="00ED4144"/>
    <w:rsid w:val="00ED47B6"/>
    <w:rsid w:val="00EE3447"/>
    <w:rsid w:val="00EE7246"/>
    <w:rsid w:val="00EF66CB"/>
    <w:rsid w:val="00EF7A02"/>
    <w:rsid w:val="00F0154E"/>
    <w:rsid w:val="00F05034"/>
    <w:rsid w:val="00F1354D"/>
    <w:rsid w:val="00F17170"/>
    <w:rsid w:val="00F24A3F"/>
    <w:rsid w:val="00F27084"/>
    <w:rsid w:val="00F31985"/>
    <w:rsid w:val="00F33B2B"/>
    <w:rsid w:val="00F36430"/>
    <w:rsid w:val="00F3672C"/>
    <w:rsid w:val="00F42698"/>
    <w:rsid w:val="00F4481B"/>
    <w:rsid w:val="00F45165"/>
    <w:rsid w:val="00F4554C"/>
    <w:rsid w:val="00F522D2"/>
    <w:rsid w:val="00F554A2"/>
    <w:rsid w:val="00F612DB"/>
    <w:rsid w:val="00F65618"/>
    <w:rsid w:val="00F70D8F"/>
    <w:rsid w:val="00F74821"/>
    <w:rsid w:val="00F8153E"/>
    <w:rsid w:val="00F85494"/>
    <w:rsid w:val="00F8653B"/>
    <w:rsid w:val="00F87861"/>
    <w:rsid w:val="00F94A4C"/>
    <w:rsid w:val="00FA058F"/>
    <w:rsid w:val="00FA276E"/>
    <w:rsid w:val="00FA3C52"/>
    <w:rsid w:val="00FB1038"/>
    <w:rsid w:val="00FB1A91"/>
    <w:rsid w:val="00FB1DD2"/>
    <w:rsid w:val="00FB723A"/>
    <w:rsid w:val="00FC1FBD"/>
    <w:rsid w:val="00FF4631"/>
    <w:rsid w:val="00FF571D"/>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17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2A"/>
    <w:pPr>
      <w:widowControl w:val="0"/>
    </w:pPr>
    <w:rPr>
      <w:rFonts w:ascii="Letter Gothic" w:hAnsi="Letter Gothic"/>
      <w:snapToGrid w:val="0"/>
      <w:sz w:val="24"/>
    </w:rPr>
  </w:style>
  <w:style w:type="paragraph" w:styleId="Heading1">
    <w:name w:val="heading 1"/>
    <w:basedOn w:val="Normal"/>
    <w:next w:val="Normal"/>
    <w:qFormat/>
    <w:rsid w:val="00324F2A"/>
    <w:pPr>
      <w:keepNext/>
      <w:widowControl/>
      <w:jc w:val="center"/>
      <w:outlineLvl w:val="0"/>
    </w:pPr>
    <w:rPr>
      <w:rFonts w:ascii="Times New Roman" w:hAnsi="Times New Roman"/>
      <w:b/>
      <w:snapToGrid/>
      <w:sz w:val="20"/>
    </w:rPr>
  </w:style>
  <w:style w:type="paragraph" w:styleId="Heading2">
    <w:name w:val="heading 2"/>
    <w:basedOn w:val="Normal"/>
    <w:next w:val="Normal"/>
    <w:qFormat/>
    <w:rsid w:val="00324F2A"/>
    <w:pPr>
      <w:keepNext/>
      <w:widowControl/>
      <w:jc w:val="center"/>
      <w:outlineLvl w:val="1"/>
    </w:pPr>
    <w:rPr>
      <w:rFonts w:ascii="Arial Narrow" w:hAnsi="Arial Narrow"/>
      <w:b/>
      <w:snapToGrid/>
      <w:sz w:val="18"/>
    </w:rPr>
  </w:style>
  <w:style w:type="paragraph" w:styleId="Heading3">
    <w:name w:val="heading 3"/>
    <w:basedOn w:val="Normal"/>
    <w:next w:val="Normal"/>
    <w:link w:val="Heading3Char"/>
    <w:qFormat/>
    <w:rsid w:val="00324F2A"/>
    <w:pPr>
      <w:keepNext/>
      <w:widowControl/>
      <w:ind w:right="284"/>
      <w:jc w:val="center"/>
      <w:outlineLvl w:val="2"/>
    </w:pPr>
    <w:rPr>
      <w:rFonts w:ascii="Times New Roman" w:hAnsi="Times New Roman"/>
      <w:b/>
      <w:bCs/>
      <w:lang w:val="en-GB"/>
    </w:rPr>
  </w:style>
  <w:style w:type="paragraph" w:styleId="Heading4">
    <w:name w:val="heading 4"/>
    <w:basedOn w:val="Normal"/>
    <w:next w:val="Normal"/>
    <w:link w:val="Heading4Char"/>
    <w:qFormat/>
    <w:rsid w:val="00324F2A"/>
    <w:pPr>
      <w:keepNext/>
      <w:widowControl/>
      <w:tabs>
        <w:tab w:val="right" w:pos="9360"/>
      </w:tabs>
      <w:outlineLvl w:val="3"/>
    </w:pPr>
    <w:rPr>
      <w:rFonts w:ascii="Times New Roman" w:hAnsi="Times New Roman"/>
      <w:b/>
      <w:bCs/>
      <w:lang w:val="en-GB"/>
    </w:rPr>
  </w:style>
  <w:style w:type="paragraph" w:styleId="Heading5">
    <w:name w:val="heading 5"/>
    <w:basedOn w:val="Normal"/>
    <w:next w:val="Normal"/>
    <w:link w:val="Heading5Char"/>
    <w:qFormat/>
    <w:rsid w:val="00324F2A"/>
    <w:pPr>
      <w:keepNext/>
      <w:jc w:val="center"/>
      <w:outlineLvl w:val="4"/>
    </w:pPr>
    <w:rPr>
      <w:rFonts w:ascii="Times New Roman" w:hAnsi="Times New Roman"/>
      <w:b/>
      <w:bCs/>
      <w:u w:val="single"/>
      <w:lang w:val="en-GB"/>
    </w:rPr>
  </w:style>
  <w:style w:type="paragraph" w:styleId="Heading6">
    <w:name w:val="heading 6"/>
    <w:basedOn w:val="Normal"/>
    <w:next w:val="Normal"/>
    <w:link w:val="Heading6Char"/>
    <w:qFormat/>
    <w:rsid w:val="00324F2A"/>
    <w:pPr>
      <w:keepNext/>
      <w:jc w:val="center"/>
      <w:outlineLvl w:val="5"/>
    </w:pPr>
    <w:rPr>
      <w:rFonts w:ascii="Times New Roman" w:hAnsi="Times New Roman"/>
      <w:b/>
      <w:bCs/>
      <w:sz w:val="28"/>
      <w:lang w:val="en-GB"/>
    </w:rPr>
  </w:style>
  <w:style w:type="paragraph" w:styleId="Heading7">
    <w:name w:val="heading 7"/>
    <w:basedOn w:val="Normal"/>
    <w:next w:val="Normal"/>
    <w:link w:val="Heading7Char"/>
    <w:qFormat/>
    <w:rsid w:val="00324F2A"/>
    <w:pPr>
      <w:keepNext/>
      <w:outlineLvl w:val="6"/>
    </w:pPr>
    <w:rPr>
      <w:rFonts w:ascii="Times New Roman" w:hAnsi="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4F2A"/>
  </w:style>
  <w:style w:type="paragraph" w:styleId="Header">
    <w:name w:val="header"/>
    <w:basedOn w:val="Normal"/>
    <w:rsid w:val="00324F2A"/>
    <w:pPr>
      <w:tabs>
        <w:tab w:val="center" w:pos="4320"/>
        <w:tab w:val="right" w:pos="8640"/>
      </w:tabs>
    </w:pPr>
  </w:style>
  <w:style w:type="paragraph" w:styleId="Footer">
    <w:name w:val="footer"/>
    <w:basedOn w:val="Normal"/>
    <w:rsid w:val="00324F2A"/>
    <w:pPr>
      <w:tabs>
        <w:tab w:val="center" w:pos="4320"/>
        <w:tab w:val="right" w:pos="8640"/>
      </w:tabs>
    </w:pPr>
  </w:style>
  <w:style w:type="character" w:styleId="PageNumber">
    <w:name w:val="page number"/>
    <w:basedOn w:val="DefaultParagraphFont"/>
    <w:rsid w:val="00324F2A"/>
  </w:style>
  <w:style w:type="paragraph" w:styleId="Title">
    <w:name w:val="Title"/>
    <w:basedOn w:val="Normal"/>
    <w:qFormat/>
    <w:rsid w:val="00324F2A"/>
    <w:pPr>
      <w:widowControl/>
      <w:jc w:val="center"/>
    </w:pPr>
    <w:rPr>
      <w:rFonts w:ascii="Times New Roman" w:hAnsi="Times New Roman"/>
      <w:b/>
      <w:snapToGrid/>
      <w:sz w:val="20"/>
    </w:rPr>
  </w:style>
  <w:style w:type="paragraph" w:styleId="BalloonText">
    <w:name w:val="Balloon Text"/>
    <w:basedOn w:val="Normal"/>
    <w:semiHidden/>
    <w:rsid w:val="00324F2A"/>
    <w:rPr>
      <w:rFonts w:ascii="Tahoma" w:hAnsi="Tahoma" w:cs="Tahoma"/>
      <w:sz w:val="16"/>
      <w:szCs w:val="16"/>
    </w:rPr>
  </w:style>
  <w:style w:type="character" w:customStyle="1" w:styleId="Heading3Char">
    <w:name w:val="Heading 3 Char"/>
    <w:basedOn w:val="DefaultParagraphFont"/>
    <w:link w:val="Heading3"/>
    <w:rsid w:val="00310EB7"/>
    <w:rPr>
      <w:b/>
      <w:bCs/>
      <w:snapToGrid w:val="0"/>
      <w:sz w:val="24"/>
      <w:lang w:val="en-GB" w:eastAsia="en-US" w:bidi="ar-SA"/>
    </w:rPr>
  </w:style>
  <w:style w:type="character" w:customStyle="1" w:styleId="Heading4Char">
    <w:name w:val="Heading 4 Char"/>
    <w:basedOn w:val="DefaultParagraphFont"/>
    <w:link w:val="Heading4"/>
    <w:rsid w:val="00310EB7"/>
    <w:rPr>
      <w:b/>
      <w:bCs/>
      <w:snapToGrid w:val="0"/>
      <w:sz w:val="24"/>
      <w:lang w:val="en-GB" w:eastAsia="en-US" w:bidi="ar-SA"/>
    </w:rPr>
  </w:style>
  <w:style w:type="character" w:customStyle="1" w:styleId="Heading5Char">
    <w:name w:val="Heading 5 Char"/>
    <w:basedOn w:val="DefaultParagraphFont"/>
    <w:link w:val="Heading5"/>
    <w:rsid w:val="00310EB7"/>
    <w:rPr>
      <w:b/>
      <w:bCs/>
      <w:snapToGrid w:val="0"/>
      <w:sz w:val="24"/>
      <w:u w:val="single"/>
      <w:lang w:val="en-GB" w:eastAsia="en-US" w:bidi="ar-SA"/>
    </w:rPr>
  </w:style>
  <w:style w:type="character" w:customStyle="1" w:styleId="Heading6Char">
    <w:name w:val="Heading 6 Char"/>
    <w:basedOn w:val="DefaultParagraphFont"/>
    <w:link w:val="Heading6"/>
    <w:rsid w:val="00310EB7"/>
    <w:rPr>
      <w:b/>
      <w:bCs/>
      <w:snapToGrid w:val="0"/>
      <w:sz w:val="28"/>
      <w:lang w:val="en-GB" w:eastAsia="en-US" w:bidi="ar-SA"/>
    </w:rPr>
  </w:style>
  <w:style w:type="character" w:customStyle="1" w:styleId="Heading7Char">
    <w:name w:val="Heading 7 Char"/>
    <w:basedOn w:val="DefaultParagraphFont"/>
    <w:link w:val="Heading7"/>
    <w:rsid w:val="00310EB7"/>
    <w:rPr>
      <w:b/>
      <w:bCs/>
      <w:snapToGrid w:val="0"/>
      <w:sz w:val="24"/>
      <w:u w:val="single"/>
      <w:lang w:val="en-GB" w:eastAsia="en-US" w:bidi="ar-SA"/>
    </w:rPr>
  </w:style>
  <w:style w:type="table" w:styleId="TableGrid">
    <w:name w:val="Table Grid"/>
    <w:basedOn w:val="TableNormal"/>
    <w:uiPriority w:val="59"/>
    <w:rsid w:val="0069409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61B9"/>
    <w:pPr>
      <w:ind w:left="720"/>
      <w:contextualSpacing/>
    </w:pPr>
  </w:style>
  <w:style w:type="paragraph" w:styleId="BodyText">
    <w:name w:val="Body Text"/>
    <w:basedOn w:val="Normal"/>
    <w:link w:val="BodyTextChar"/>
    <w:unhideWhenUsed/>
    <w:rsid w:val="005251A2"/>
    <w:pPr>
      <w:widowControl/>
    </w:pPr>
    <w:rPr>
      <w:rFonts w:ascii="Times New Roman" w:hAnsi="Times New Roman"/>
      <w:snapToGrid/>
      <w:sz w:val="22"/>
      <w:szCs w:val="24"/>
    </w:rPr>
  </w:style>
  <w:style w:type="character" w:customStyle="1" w:styleId="BodyTextChar">
    <w:name w:val="Body Text Char"/>
    <w:basedOn w:val="DefaultParagraphFont"/>
    <w:link w:val="BodyText"/>
    <w:rsid w:val="005251A2"/>
    <w:rPr>
      <w:sz w:val="22"/>
      <w:szCs w:val="24"/>
    </w:rPr>
  </w:style>
  <w:style w:type="paragraph" w:styleId="BodyText2">
    <w:name w:val="Body Text 2"/>
    <w:basedOn w:val="Normal"/>
    <w:link w:val="BodyText2Char"/>
    <w:semiHidden/>
    <w:unhideWhenUsed/>
    <w:rsid w:val="005251A2"/>
    <w:pPr>
      <w:widowControl/>
      <w:ind w:right="-90"/>
    </w:pPr>
    <w:rPr>
      <w:rFonts w:ascii="Times New Roman" w:hAnsi="Times New Roman"/>
      <w:snapToGrid/>
      <w:sz w:val="22"/>
      <w:szCs w:val="24"/>
    </w:rPr>
  </w:style>
  <w:style w:type="character" w:customStyle="1" w:styleId="BodyText2Char">
    <w:name w:val="Body Text 2 Char"/>
    <w:basedOn w:val="DefaultParagraphFont"/>
    <w:link w:val="BodyText2"/>
    <w:semiHidden/>
    <w:rsid w:val="005251A2"/>
    <w:rPr>
      <w:sz w:val="22"/>
      <w:szCs w:val="24"/>
    </w:rPr>
  </w:style>
  <w:style w:type="paragraph" w:styleId="BodyText3">
    <w:name w:val="Body Text 3"/>
    <w:basedOn w:val="Normal"/>
    <w:link w:val="BodyText3Char"/>
    <w:unhideWhenUsed/>
    <w:rsid w:val="005251A2"/>
    <w:pPr>
      <w:widowControl/>
      <w:ind w:right="-288"/>
    </w:pPr>
    <w:rPr>
      <w:rFonts w:ascii="Times New Roman" w:hAnsi="Times New Roman"/>
      <w:snapToGrid/>
      <w:sz w:val="22"/>
      <w:szCs w:val="24"/>
    </w:rPr>
  </w:style>
  <w:style w:type="character" w:customStyle="1" w:styleId="BodyText3Char">
    <w:name w:val="Body Text 3 Char"/>
    <w:basedOn w:val="DefaultParagraphFont"/>
    <w:link w:val="BodyText3"/>
    <w:rsid w:val="005251A2"/>
    <w:rPr>
      <w:sz w:val="22"/>
      <w:szCs w:val="24"/>
    </w:rPr>
  </w:style>
  <w:style w:type="paragraph" w:customStyle="1" w:styleId="Default">
    <w:name w:val="Default"/>
    <w:rsid w:val="00D45607"/>
    <w:pPr>
      <w:autoSpaceDE w:val="0"/>
      <w:autoSpaceDN w:val="0"/>
      <w:adjustRightInd w:val="0"/>
    </w:pPr>
    <w:rPr>
      <w:color w:val="000000"/>
      <w:sz w:val="24"/>
      <w:szCs w:val="24"/>
    </w:rPr>
  </w:style>
  <w:style w:type="paragraph" w:styleId="NormalWeb">
    <w:name w:val="Normal (Web)"/>
    <w:basedOn w:val="Normal"/>
    <w:uiPriority w:val="99"/>
    <w:semiHidden/>
    <w:unhideWhenUsed/>
    <w:rsid w:val="008537CF"/>
    <w:pPr>
      <w:widowControl/>
      <w:spacing w:before="100" w:beforeAutospacing="1" w:after="100" w:afterAutospacing="1"/>
    </w:pPr>
    <w:rPr>
      <w:rFonts w:ascii="Times New Roman" w:eastAsiaTheme="minorEastAsia" w:hAnsi="Times New Roman"/>
      <w:snapToGrid/>
      <w:szCs w:val="24"/>
    </w:rPr>
  </w:style>
  <w:style w:type="paragraph" w:styleId="FootnoteText">
    <w:name w:val="footnote text"/>
    <w:basedOn w:val="Normal"/>
    <w:link w:val="FootnoteTextChar"/>
    <w:unhideWhenUsed/>
    <w:rsid w:val="009C605E"/>
    <w:rPr>
      <w:sz w:val="20"/>
    </w:rPr>
  </w:style>
  <w:style w:type="character" w:customStyle="1" w:styleId="FootnoteTextChar">
    <w:name w:val="Footnote Text Char"/>
    <w:basedOn w:val="DefaultParagraphFont"/>
    <w:link w:val="FootnoteText"/>
    <w:rsid w:val="009C605E"/>
    <w:rPr>
      <w:rFonts w:ascii="Letter Gothic" w:hAnsi="Letter Gothic"/>
      <w:snapToGrid w:val="0"/>
    </w:rPr>
  </w:style>
  <w:style w:type="paragraph" w:styleId="Revision">
    <w:name w:val="Revision"/>
    <w:hidden/>
    <w:uiPriority w:val="99"/>
    <w:semiHidden/>
    <w:rsid w:val="00F612DB"/>
    <w:rPr>
      <w:rFonts w:ascii="Letter Gothic" w:hAnsi="Letter Gothic"/>
      <w:snapToGrid w:val="0"/>
      <w:sz w:val="24"/>
    </w:rPr>
  </w:style>
  <w:style w:type="character" w:styleId="CommentReference">
    <w:name w:val="annotation reference"/>
    <w:basedOn w:val="DefaultParagraphFont"/>
    <w:semiHidden/>
    <w:unhideWhenUsed/>
    <w:rsid w:val="00647A3A"/>
    <w:rPr>
      <w:sz w:val="16"/>
      <w:szCs w:val="16"/>
    </w:rPr>
  </w:style>
  <w:style w:type="paragraph" w:styleId="CommentText">
    <w:name w:val="annotation text"/>
    <w:basedOn w:val="Normal"/>
    <w:link w:val="CommentTextChar"/>
    <w:semiHidden/>
    <w:unhideWhenUsed/>
    <w:rsid w:val="00647A3A"/>
    <w:rPr>
      <w:sz w:val="20"/>
    </w:rPr>
  </w:style>
  <w:style w:type="character" w:customStyle="1" w:styleId="CommentTextChar">
    <w:name w:val="Comment Text Char"/>
    <w:basedOn w:val="DefaultParagraphFont"/>
    <w:link w:val="CommentText"/>
    <w:semiHidden/>
    <w:rsid w:val="00647A3A"/>
    <w:rPr>
      <w:rFonts w:ascii="Letter Gothic" w:hAnsi="Letter Gothic"/>
      <w:snapToGrid w:val="0"/>
    </w:rPr>
  </w:style>
  <w:style w:type="paragraph" w:styleId="CommentSubject">
    <w:name w:val="annotation subject"/>
    <w:basedOn w:val="CommentText"/>
    <w:next w:val="CommentText"/>
    <w:link w:val="CommentSubjectChar"/>
    <w:semiHidden/>
    <w:unhideWhenUsed/>
    <w:rsid w:val="00647A3A"/>
    <w:rPr>
      <w:b/>
      <w:bCs/>
    </w:rPr>
  </w:style>
  <w:style w:type="character" w:customStyle="1" w:styleId="CommentSubjectChar">
    <w:name w:val="Comment Subject Char"/>
    <w:basedOn w:val="CommentTextChar"/>
    <w:link w:val="CommentSubject"/>
    <w:semiHidden/>
    <w:rsid w:val="00647A3A"/>
    <w:rPr>
      <w:rFonts w:ascii="Letter Gothic" w:hAnsi="Letter Gothic"/>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8D15A275648A72A4D9B7798F0CE" ma:contentTypeVersion="6" ma:contentTypeDescription="Create a new document." ma:contentTypeScope="" ma:versionID="646c465e5cc06d7a10b4dffff17d08d2">
  <xsd:schema xmlns:xsd="http://www.w3.org/2001/XMLSchema" xmlns:xs="http://www.w3.org/2001/XMLSchema" xmlns:p="http://schemas.microsoft.com/office/2006/metadata/properties" xmlns:ns2="ee59dd0b-dfcb-4a27-9440-1260ae7988cf" xmlns:ns3="6c49f5bf-21af-4659-a4c7-6ae4e8a3276b" targetNamespace="http://schemas.microsoft.com/office/2006/metadata/properties" ma:root="true" ma:fieldsID="4c7b04072af1c9d25397116ae4ed3894" ns2:_="" ns3:_="">
    <xsd:import namespace="ee59dd0b-dfcb-4a27-9440-1260ae7988cf"/>
    <xsd:import namespace="6c49f5bf-21af-4659-a4c7-6ae4e8a3276b"/>
    <xsd:element name="properties">
      <xsd:complexType>
        <xsd:sequence>
          <xsd:element name="documentManagement">
            <xsd:complexType>
              <xsd:all>
                <xsd:element ref="ns2:Output_x0020_Type" minOccurs="0"/>
                <xsd:element ref="ns2:Meeting" minOccurs="0"/>
                <xsd:element ref="ns2:Folder"/>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dd0b-dfcb-4a27-9440-1260ae7988cf" elementFormDefault="qualified">
    <xsd:import namespace="http://schemas.microsoft.com/office/2006/documentManagement/types"/>
    <xsd:import namespace="http://schemas.microsoft.com/office/infopath/2007/PartnerControls"/>
    <xsd:element name="Output_x0020_Type" ma:index="2" nillable="true" ma:displayName="Output Type" ma:default="Admin" ma:format="Dropdown" ma:internalName="Output_x0020_Type">
      <xsd:simpleType>
        <xsd:restriction base="dms:Choice">
          <xsd:enumeration value="Action Item"/>
          <xsd:enumeration value="Admin"/>
          <xsd:enumeration value="Administrative Resolution"/>
          <xsd:enumeration value="Other"/>
          <xsd:enumeration value="Recommendation"/>
          <xsd:enumeration value="Report"/>
          <xsd:enumeration value="Technical Resolution"/>
        </xsd:restriction>
      </xsd:simpleType>
    </xsd:element>
    <xsd:element name="Meeting" ma:index="3" nillable="true" ma:displayName="Meeting" ma:default="SFCG 40" ma:format="Dropdown" ma:internalName="Meeting">
      <xsd:simpleType>
        <xsd:restriction base="dms:Choice">
          <xsd:enumeration value="SFCG 40"/>
          <xsd:enumeration value="SFCG 39"/>
          <xsd:enumeration value="SFCG 38"/>
          <xsd:enumeration value="SFCG 37"/>
          <xsd:enumeration value="SFCG 36"/>
          <xsd:enumeration value="SFCG 35"/>
          <xsd:enumeration value="SFCG 34"/>
          <xsd:enumeration value="SFCG 33"/>
          <xsd:enumeration value="SFCG 32"/>
          <xsd:enumeration value="SFCG 31"/>
          <xsd:enumeration value="SFCG 30"/>
          <xsd:enumeration value="SFCG 29"/>
          <xsd:enumeration value="SFCG 28"/>
          <xsd:enumeration value="SFCG 27"/>
          <xsd:enumeration value="SFCG 26"/>
          <xsd:enumeration value="SFCG 25"/>
          <xsd:enumeration value="SFCG 24"/>
          <xsd:enumeration value="SFCG 23"/>
          <xsd:enumeration value="SFCG 22"/>
          <xsd:enumeration value="SFCG 21"/>
          <xsd:enumeration value="SFCG 20"/>
          <xsd:enumeration value="SFCG 19"/>
          <xsd:enumeration value="SFCG 18"/>
          <xsd:enumeration value="SFCG 17"/>
          <xsd:enumeration value="SFCG 16"/>
          <xsd:enumeration value="SFCG 15"/>
          <xsd:enumeration value="SFCG 14"/>
          <xsd:enumeration value="SFCG 13"/>
          <xsd:enumeration value="SFCG 12"/>
          <xsd:enumeration value="SFCG 11"/>
          <xsd:enumeration value="SFCG 10"/>
          <xsd:enumeration value="SFCG 9"/>
          <xsd:enumeration value="SFCG 8"/>
          <xsd:enumeration value="SFCG 7"/>
          <xsd:enumeration value="SFCG 6"/>
          <xsd:enumeration value="SFCG 5"/>
          <xsd:enumeration value="SFCG 4"/>
          <xsd:enumeration value="SFCG 3"/>
          <xsd:enumeration value="SFCG 2"/>
          <xsd:enumeration value="SFCG 1"/>
        </xsd:restriction>
      </xsd:simpleType>
    </xsd:element>
    <xsd:element name="Folder" ma:index="10" ma:displayName="Folder" ma:internalName="Fold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49f5bf-21af-4659-a4c7-6ae4e8a327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utput_x0020_Type xmlns="ee59dd0b-dfcb-4a27-9440-1260ae7988cf">Recommendation</Output_x0020_Type>
    <Meeting xmlns="ee59dd0b-dfcb-4a27-9440-1260ae7988cf">SFCG 40</Meeting>
    <Folder xmlns="ee59dd0b-dfcb-4a27-9440-1260ae7988cf">Docs for review by SWG2</Fol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7A56-FDD0-4A0E-A04C-7FD7498B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9dd0b-dfcb-4a27-9440-1260ae7988cf"/>
    <ds:schemaRef ds:uri="6c49f5bf-21af-4659-a4c7-6ae4e8a32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535A4-FADD-4013-8DF2-CEFAD7B4418F}">
  <ds:schemaRefs>
    <ds:schemaRef ds:uri="http://schemas.microsoft.com/office/2006/metadata/properties"/>
    <ds:schemaRef ds:uri="ee59dd0b-dfcb-4a27-9440-1260ae7988cf"/>
  </ds:schemaRefs>
</ds:datastoreItem>
</file>

<file path=customXml/itemProps3.xml><?xml version="1.0" encoding="utf-8"?>
<ds:datastoreItem xmlns:ds="http://schemas.openxmlformats.org/officeDocument/2006/customXml" ds:itemID="{2A95488C-1982-4A5D-BD1A-F9ECDE47FE16}">
  <ds:schemaRefs>
    <ds:schemaRef ds:uri="http://schemas.microsoft.com/sharepoint/v3/contenttype/forms"/>
  </ds:schemaRefs>
</ds:datastoreItem>
</file>

<file path=customXml/itemProps4.xml><?xml version="1.0" encoding="utf-8"?>
<ds:datastoreItem xmlns:ds="http://schemas.openxmlformats.org/officeDocument/2006/customXml" ds:itemID="{0DCD4FE4-61FD-4493-9399-F3CD54E0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2146</Words>
  <Characters>12237</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Frequency Assignment Guidelines for Communications in the Mars Region</vt:lpstr>
      <vt:lpstr>Recommendation SFCG 22-1R4</vt:lpstr>
      <vt:lpstr>    Figure 1.  Conceptual Mars Communications Frequency Scenario</vt:lpstr>
    </vt:vector>
  </TitlesOfParts>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Assignment Guidelines for Communications in the Mars Region</dc:title>
  <dc:creator/>
  <cp:lastModifiedBy/>
  <cp:revision>1</cp:revision>
  <dcterms:created xsi:type="dcterms:W3CDTF">2021-11-24T11:38:00Z</dcterms:created>
  <dcterms:modified xsi:type="dcterms:W3CDTF">2021-12-14T11:27:00Z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0x0101009A1C18D15A275648A72A4D9B7798F0CE</vt:lpwstr>
  </property>
  <property fmtid="{D5CDD505-2E9C-101B-9397-08002B2CF9AE}" pid="3" name="Output Type">
    <vt:lpwstr>Recommendation</vt:lpwstr>
  </property>
  <property fmtid="{D5CDD505-2E9C-101B-9397-08002B2CF9AE}" pid="4" name="Folder">
    <vt:lpwstr>Finalized output files (clean version)</vt:lpwstr>
  </property>
  <property fmtid="{D5CDD505-2E9C-101B-9397-08002B2CF9AE}" pid="5" name="Meeting">
    <vt:lpwstr>SFCG 37</vt:lpwstr>
  </property>
  <property fmtid="{D5CDD505-2E9C-101B-9397-08002B2CF9AE}" pid="6" name="MSIP_Label_e6b0ad23-84db-440d-b659-8bee5234175e_Enabled">
    <vt:lpwstr>True</vt:lpwstr>
  </property>
  <property fmtid="{D5CDD505-2E9C-101B-9397-08002B2CF9AE}" pid="7" name="MSIP_Label_e6b0ad23-84db-440d-b659-8bee5234175e_SiteId">
    <vt:lpwstr>1c625846-2b0a-4483-83dd-e024820875b3</vt:lpwstr>
  </property>
  <property fmtid="{D5CDD505-2E9C-101B-9397-08002B2CF9AE}" pid="8" name="MSIP_Label_e6b0ad23-84db-440d-b659-8bee5234175e_Owner">
    <vt:lpwstr>tberman@peraton.com</vt:lpwstr>
  </property>
  <property fmtid="{D5CDD505-2E9C-101B-9397-08002B2CF9AE}" pid="9" name="MSIP_Label_e6b0ad23-84db-440d-b659-8bee5234175e_SetDate">
    <vt:lpwstr>2019-07-02T14:25:51.5934347Z</vt:lpwstr>
  </property>
  <property fmtid="{D5CDD505-2E9C-101B-9397-08002B2CF9AE}" pid="10" name="MSIP_Label_e6b0ad23-84db-440d-b659-8bee5234175e_Name">
    <vt:lpwstr>Unrestricted</vt:lpwstr>
  </property>
  <property fmtid="{D5CDD505-2E9C-101B-9397-08002B2CF9AE}" pid="11" name="MSIP_Label_e6b0ad23-84db-440d-b659-8bee5234175e_Application">
    <vt:lpwstr>Microsoft Azure Information Protection</vt:lpwstr>
  </property>
  <property fmtid="{D5CDD505-2E9C-101B-9397-08002B2CF9AE}" pid="12" name="MSIP_Label_e6b0ad23-84db-440d-b659-8bee5234175e_Extended_MSFT_Method">
    <vt:lpwstr>Automatic</vt:lpwstr>
  </property>
  <property fmtid="{D5CDD505-2E9C-101B-9397-08002B2CF9AE}" pid="13" name="MSIP_Label_5d54f1a3-9ed5-415d-ba95-38401c4b8817_Enabled">
    <vt:lpwstr>true</vt:lpwstr>
  </property>
  <property fmtid="{D5CDD505-2E9C-101B-9397-08002B2CF9AE}" pid="14" name="MSIP_Label_5d54f1a3-9ed5-415d-ba95-38401c4b8817_SetDate">
    <vt:lpwstr>2021-11-10T12:50:15Z</vt:lpwstr>
  </property>
  <property fmtid="{D5CDD505-2E9C-101B-9397-08002B2CF9AE}" pid="15" name="MSIP_Label_5d54f1a3-9ed5-415d-ba95-38401c4b8817_Method">
    <vt:lpwstr>Standard</vt:lpwstr>
  </property>
  <property fmtid="{D5CDD505-2E9C-101B-9397-08002B2CF9AE}" pid="16" name="MSIP_Label_5d54f1a3-9ed5-415d-ba95-38401c4b8817_Name">
    <vt:lpwstr>Peraton Proprietary</vt:lpwstr>
  </property>
  <property fmtid="{D5CDD505-2E9C-101B-9397-08002B2CF9AE}" pid="17" name="MSIP_Label_5d54f1a3-9ed5-415d-ba95-38401c4b8817_SiteId">
    <vt:lpwstr>2a6ae295-f13d-4948-ba78-332742ce9097</vt:lpwstr>
  </property>
  <property fmtid="{D5CDD505-2E9C-101B-9397-08002B2CF9AE}" pid="18" name="MSIP_Label_5d54f1a3-9ed5-415d-ba95-38401c4b8817_ActionId">
    <vt:lpwstr>44a74973-8104-44a3-b168-ffbcee687d07</vt:lpwstr>
  </property>
  <property fmtid="{D5CDD505-2E9C-101B-9397-08002B2CF9AE}" pid="19" name="MSIP_Label_5d54f1a3-9ed5-415d-ba95-38401c4b8817_ContentBits">
    <vt:lpwstr>0</vt:lpwstr>
  </property>
</Properties>
</file>