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2C68A0" w14:textId="5DC08B4B" w:rsidR="000C72BF" w:rsidRDefault="000B5348" w:rsidP="00DF4376">
      <w:pPr>
        <w:pStyle w:val="Heading1"/>
        <w:jc w:val="center"/>
      </w:pPr>
      <w:proofErr w:type="spellStart"/>
      <w:r>
        <w:t>CCSM</w:t>
      </w:r>
      <w:proofErr w:type="spellEnd"/>
      <w:r>
        <w:t xml:space="preserve"> Teleco</w:t>
      </w:r>
      <w:r w:rsidR="00D24368">
        <w:t>n</w:t>
      </w:r>
      <w:r w:rsidR="00671613">
        <w:t xml:space="preserve">ference </w:t>
      </w:r>
      <w:r w:rsidR="00D24368">
        <w:t>Notes</w:t>
      </w:r>
      <w:r w:rsidR="007B4899">
        <w:t>,</w:t>
      </w:r>
      <w:r w:rsidR="00CC366D">
        <w:t xml:space="preserve"> </w:t>
      </w:r>
      <w:r w:rsidR="00E11710">
        <w:t>1</w:t>
      </w:r>
      <w:r w:rsidR="00922E8C">
        <w:t>9</w:t>
      </w:r>
      <w:r w:rsidR="00E11710">
        <w:t xml:space="preserve"> September</w:t>
      </w:r>
      <w:r w:rsidR="00671613">
        <w:t xml:space="preserve"> 2023</w:t>
      </w:r>
      <w:r w:rsidR="005A01C2">
        <w:t xml:space="preserve"> </w:t>
      </w:r>
    </w:p>
    <w:p w14:paraId="302BF6B6" w14:textId="0038AD06" w:rsidR="00416046" w:rsidRDefault="00DF4376" w:rsidP="00E74BFC">
      <w:pPr>
        <w:pStyle w:val="Heading1"/>
      </w:pPr>
      <w:r>
        <w:t>Attendees</w:t>
      </w:r>
    </w:p>
    <w:p w14:paraId="63E3CEEF" w14:textId="19D50C46" w:rsidR="002E79AF" w:rsidRPr="002E79AF" w:rsidRDefault="00071B95" w:rsidP="002E79AF">
      <w:r>
        <w:t xml:space="preserve">E. Barkley, </w:t>
      </w:r>
      <w:r w:rsidR="00FD2C63">
        <w:t xml:space="preserve">D. Bliss, </w:t>
      </w:r>
      <w:r>
        <w:t xml:space="preserve">P. </w:t>
      </w:r>
      <w:proofErr w:type="spellStart"/>
      <w:r>
        <w:t>Burdeus</w:t>
      </w:r>
      <w:proofErr w:type="spellEnd"/>
      <w:r>
        <w:t xml:space="preserve"> (new from </w:t>
      </w:r>
      <w:proofErr w:type="spellStart"/>
      <w:r>
        <w:t>DLR</w:t>
      </w:r>
      <w:proofErr w:type="spellEnd"/>
      <w:r>
        <w:t xml:space="preserve">), A. </w:t>
      </w:r>
      <w:proofErr w:type="gramStart"/>
      <w:r>
        <w:t xml:space="preserve">Crowson,  </w:t>
      </w:r>
      <w:r w:rsidR="00FD2C63">
        <w:t>M.</w:t>
      </w:r>
      <w:proofErr w:type="gramEnd"/>
      <w:r w:rsidR="00FD2C63">
        <w:t xml:space="preserve"> Gnat, C. Haddow, H. Kelliher, T. Pham, M. Unal</w:t>
      </w:r>
    </w:p>
    <w:p w14:paraId="5E3BDC6D" w14:textId="117481BC" w:rsidR="00C953C0" w:rsidRDefault="00181915" w:rsidP="00C953C0">
      <w:pPr>
        <w:pStyle w:val="Heading1"/>
      </w:pPr>
      <w:r>
        <w:t>Agenda</w:t>
      </w:r>
      <w:r w:rsidR="00347F25" w:rsidRPr="00347F25">
        <w:t xml:space="preserve"> </w:t>
      </w:r>
      <w:r w:rsidR="00347F25">
        <w:t>and notes</w:t>
      </w:r>
      <w:r w:rsidR="00165A95">
        <w:t xml:space="preserve"> </w:t>
      </w:r>
    </w:p>
    <w:p w14:paraId="49A03D26" w14:textId="77777777" w:rsidR="005A01C2" w:rsidRDefault="005A01C2" w:rsidP="005A01C2">
      <w:pPr>
        <w:pStyle w:val="Heading2"/>
        <w:numPr>
          <w:ilvl w:val="0"/>
          <w:numId w:val="1"/>
        </w:numPr>
      </w:pPr>
      <w:r>
        <w:t>General Announcements</w:t>
      </w:r>
    </w:p>
    <w:p w14:paraId="2B04256A" w14:textId="2ABD8435" w:rsidR="00106113" w:rsidRDefault="00106113" w:rsidP="002A4713">
      <w:pPr>
        <w:pStyle w:val="NoSpacing"/>
        <w:numPr>
          <w:ilvl w:val="0"/>
          <w:numId w:val="54"/>
        </w:numPr>
      </w:pPr>
      <w:r>
        <w:t>Reminder – Developer’s forum kicks off next week</w:t>
      </w:r>
    </w:p>
    <w:p w14:paraId="0D52148B" w14:textId="68C00EC9" w:rsidR="002A4713" w:rsidRDefault="00E11710" w:rsidP="002A4713">
      <w:pPr>
        <w:pStyle w:val="NoSpacing"/>
        <w:numPr>
          <w:ilvl w:val="0"/>
          <w:numId w:val="54"/>
        </w:numPr>
      </w:pPr>
      <w:r>
        <w:t>SACP project is now approved</w:t>
      </w:r>
    </w:p>
    <w:p w14:paraId="566F85F8" w14:textId="4F742077" w:rsidR="002A4713" w:rsidRDefault="00E11710" w:rsidP="002A4713">
      <w:pPr>
        <w:pStyle w:val="NoSpacing"/>
        <w:numPr>
          <w:ilvl w:val="0"/>
          <w:numId w:val="54"/>
        </w:numPr>
      </w:pPr>
      <w:r>
        <w:t xml:space="preserve">No comments from </w:t>
      </w:r>
      <w:proofErr w:type="spellStart"/>
      <w:r>
        <w:t>CESG</w:t>
      </w:r>
      <w:proofErr w:type="spellEnd"/>
      <w:r>
        <w:t xml:space="preserve"> or CMC re Cloud </w:t>
      </w:r>
      <w:proofErr w:type="spellStart"/>
      <w:r>
        <w:t>BOF</w:t>
      </w:r>
      <w:proofErr w:type="spellEnd"/>
      <w:r>
        <w:t xml:space="preserve"> report/concept paper; staff plan starting to be developed</w:t>
      </w:r>
    </w:p>
    <w:p w14:paraId="3F83FCAE" w14:textId="37D287CF" w:rsidR="002A4713" w:rsidRDefault="00E11710" w:rsidP="002A4713">
      <w:pPr>
        <w:pStyle w:val="NoSpacing"/>
        <w:numPr>
          <w:ilvl w:val="0"/>
          <w:numId w:val="54"/>
        </w:numPr>
      </w:pPr>
      <w:r>
        <w:t xml:space="preserve">Planning for </w:t>
      </w:r>
      <w:proofErr w:type="spellStart"/>
      <w:r>
        <w:t>LunaNet</w:t>
      </w:r>
      <w:proofErr w:type="spellEnd"/>
      <w:r>
        <w:t xml:space="preserve"> Developer’s Forum for Nov 14 meeting well underway – </w:t>
      </w:r>
      <w:proofErr w:type="spellStart"/>
      <w:r>
        <w:t>ADs</w:t>
      </w:r>
      <w:proofErr w:type="spellEnd"/>
      <w:r>
        <w:t xml:space="preserve"> have been asked to identify standards gaps in particular</w:t>
      </w:r>
      <w:r w:rsidR="002A4713">
        <w:t xml:space="preserve"> </w:t>
      </w:r>
    </w:p>
    <w:p w14:paraId="42D7ADFD" w14:textId="17C05C43" w:rsidR="00B477FD" w:rsidRDefault="00B477FD" w:rsidP="00386B8D">
      <w:pPr>
        <w:pStyle w:val="NoSpacing"/>
        <w:ind w:left="720"/>
      </w:pPr>
    </w:p>
    <w:p w14:paraId="4A9916CC" w14:textId="0E6FB402" w:rsidR="009363C8" w:rsidRDefault="00B477FD" w:rsidP="00B477FD">
      <w:pPr>
        <w:pStyle w:val="NoSpacing"/>
      </w:pPr>
      <w:r>
        <w:t xml:space="preserve"> </w:t>
      </w:r>
    </w:p>
    <w:p w14:paraId="24B59816" w14:textId="2FBE395E" w:rsidR="00C87465" w:rsidRDefault="00C87465" w:rsidP="00C87465">
      <w:pPr>
        <w:pStyle w:val="Heading2"/>
        <w:numPr>
          <w:ilvl w:val="0"/>
          <w:numId w:val="1"/>
        </w:numPr>
      </w:pPr>
      <w:r>
        <w:t>Action Items Check</w:t>
      </w:r>
    </w:p>
    <w:p w14:paraId="30A60186" w14:textId="763729F2" w:rsidR="00C87465" w:rsidRDefault="0069490F" w:rsidP="00C87465">
      <w:pPr>
        <w:pStyle w:val="NoSpacing"/>
        <w:numPr>
          <w:ilvl w:val="0"/>
          <w:numId w:val="39"/>
        </w:numPr>
      </w:pPr>
      <w:r>
        <w:t>0</w:t>
      </w:r>
      <w:r w:rsidR="00C87465">
        <w:t xml:space="preserve"> action item</w:t>
      </w:r>
      <w:r w:rsidR="005A01C2">
        <w:t>(s)</w:t>
      </w:r>
      <w:r w:rsidR="00C87465">
        <w:t xml:space="preserve"> closed</w:t>
      </w:r>
      <w:r>
        <w:t xml:space="preserve">; 1 action item with pending closure </w:t>
      </w:r>
    </w:p>
    <w:p w14:paraId="0FFFC275" w14:textId="79E4DE9A" w:rsidR="00F533D7" w:rsidRDefault="00BC182B" w:rsidP="00F533D7">
      <w:pPr>
        <w:pStyle w:val="NoSpacing"/>
        <w:numPr>
          <w:ilvl w:val="0"/>
          <w:numId w:val="39"/>
        </w:numPr>
      </w:pPr>
      <w:r>
        <w:t>3</w:t>
      </w:r>
      <w:r w:rsidR="00F533D7">
        <w:t xml:space="preserve"> action items postponed</w:t>
      </w:r>
    </w:p>
    <w:p w14:paraId="61D3AB1D" w14:textId="77777777" w:rsidR="00F533D7" w:rsidRDefault="00F533D7" w:rsidP="00F533D7">
      <w:pPr>
        <w:pStyle w:val="NoSpacing"/>
        <w:numPr>
          <w:ilvl w:val="0"/>
          <w:numId w:val="39"/>
        </w:numPr>
      </w:pPr>
      <w:r>
        <w:t>0 new action items</w:t>
      </w:r>
    </w:p>
    <w:p w14:paraId="1058629C" w14:textId="1F20282D" w:rsidR="00F533D7" w:rsidRDefault="00BC182B" w:rsidP="00F533D7">
      <w:pPr>
        <w:pStyle w:val="NoSpacing"/>
        <w:numPr>
          <w:ilvl w:val="0"/>
          <w:numId w:val="39"/>
        </w:numPr>
      </w:pPr>
      <w:r>
        <w:t>5</w:t>
      </w:r>
      <w:r w:rsidR="00F533D7">
        <w:t xml:space="preserve"> action items open</w:t>
      </w:r>
    </w:p>
    <w:p w14:paraId="4978605C" w14:textId="68D8F5D8" w:rsidR="00C77156" w:rsidRDefault="00F533D7" w:rsidP="005A01C2">
      <w:pPr>
        <w:pStyle w:val="NoSpacing"/>
        <w:numPr>
          <w:ilvl w:val="0"/>
          <w:numId w:val="39"/>
        </w:numPr>
      </w:pPr>
      <w:r>
        <w:t>See updated spreadsheet for details</w:t>
      </w:r>
    </w:p>
    <w:p w14:paraId="3029E11D" w14:textId="77777777" w:rsidR="00F533D7" w:rsidRDefault="00F533D7" w:rsidP="00F533D7">
      <w:pPr>
        <w:pStyle w:val="NoSpacing"/>
      </w:pPr>
    </w:p>
    <w:p w14:paraId="3F60143F" w14:textId="17135A65" w:rsidR="00F60CB9" w:rsidRDefault="00FE590C" w:rsidP="007A4633">
      <w:pPr>
        <w:pStyle w:val="Heading2"/>
        <w:numPr>
          <w:ilvl w:val="0"/>
          <w:numId w:val="1"/>
        </w:numPr>
      </w:pPr>
      <w:r>
        <w:t xml:space="preserve">Fall Meetings Planning </w:t>
      </w:r>
    </w:p>
    <w:p w14:paraId="4BE0E13F" w14:textId="4D66FA20" w:rsidR="004E2B6D" w:rsidRPr="004E2B6D" w:rsidRDefault="00FE590C" w:rsidP="004E2B6D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 far, it appears that everyone will be attending in person</w:t>
      </w:r>
      <w:r w:rsidR="004E2B6D" w:rsidRPr="004E2B6D">
        <w:rPr>
          <w:rFonts w:eastAsia="Times New Roman"/>
        </w:rPr>
        <w:t xml:space="preserve"> </w:t>
      </w:r>
    </w:p>
    <w:p w14:paraId="00ED7D00" w14:textId="77777777" w:rsidR="00FE590C" w:rsidRDefault="00FE590C" w:rsidP="00F60CB9">
      <w:pPr>
        <w:pStyle w:val="ListParagraph"/>
        <w:numPr>
          <w:ilvl w:val="0"/>
          <w:numId w:val="50"/>
        </w:numPr>
      </w:pPr>
      <w:r>
        <w:t>Topics for Fall meetings identified include:</w:t>
      </w:r>
    </w:p>
    <w:p w14:paraId="2CF0D511" w14:textId="77777777" w:rsidR="00FE590C" w:rsidRDefault="00FE590C" w:rsidP="00FE590C">
      <w:pPr>
        <w:pStyle w:val="ListParagraph"/>
        <w:numPr>
          <w:ilvl w:val="1"/>
          <w:numId w:val="50"/>
        </w:numPr>
      </w:pPr>
      <w:r>
        <w:t>SSF Refresh (but also see below)</w:t>
      </w:r>
    </w:p>
    <w:p w14:paraId="384493CB" w14:textId="77777777" w:rsidR="00FE590C" w:rsidRDefault="00FE590C" w:rsidP="00FE590C">
      <w:pPr>
        <w:pStyle w:val="ListParagraph"/>
        <w:numPr>
          <w:ilvl w:val="1"/>
          <w:numId w:val="50"/>
        </w:numPr>
      </w:pPr>
      <w:r>
        <w:t>Concept book update survey</w:t>
      </w:r>
    </w:p>
    <w:p w14:paraId="7CC17F87" w14:textId="77777777" w:rsidR="00FE590C" w:rsidRDefault="00FE590C" w:rsidP="00FE590C">
      <w:pPr>
        <w:pStyle w:val="ListParagraph"/>
        <w:numPr>
          <w:ilvl w:val="1"/>
          <w:numId w:val="50"/>
        </w:numPr>
      </w:pPr>
      <w:r>
        <w:t>SACP project status, working session</w:t>
      </w:r>
    </w:p>
    <w:p w14:paraId="1CF2BE9A" w14:textId="77777777" w:rsidR="00DE66B2" w:rsidRDefault="00FE590C" w:rsidP="00FE590C">
      <w:pPr>
        <w:pStyle w:val="ListParagraph"/>
        <w:numPr>
          <w:ilvl w:val="1"/>
          <w:numId w:val="50"/>
        </w:numPr>
      </w:pPr>
      <w:r>
        <w:t>preliminary message definitions for SMASH (</w:t>
      </w:r>
      <w:r w:rsidR="00DE66B2">
        <w:t>Service Management Automation Support Handling – aka management service)</w:t>
      </w:r>
    </w:p>
    <w:p w14:paraId="717CA721" w14:textId="77777777" w:rsidR="00DE66B2" w:rsidRDefault="00DE66B2" w:rsidP="00FE590C">
      <w:pPr>
        <w:pStyle w:val="ListParagraph"/>
        <w:numPr>
          <w:ilvl w:val="1"/>
          <w:numId w:val="50"/>
        </w:numPr>
      </w:pPr>
      <w:r>
        <w:t xml:space="preserve">prototyping regarding SMURF and </w:t>
      </w:r>
      <w:proofErr w:type="spellStart"/>
      <w:r>
        <w:t>SPDF</w:t>
      </w:r>
      <w:proofErr w:type="spellEnd"/>
    </w:p>
    <w:p w14:paraId="12C0A1C6" w14:textId="77777777" w:rsidR="00DE66B2" w:rsidRDefault="00DE66B2" w:rsidP="00FE590C">
      <w:pPr>
        <w:pStyle w:val="ListParagraph"/>
        <w:numPr>
          <w:ilvl w:val="1"/>
          <w:numId w:val="50"/>
        </w:numPr>
      </w:pPr>
      <w:r>
        <w:t>Developer’s Forum teleconference #2</w:t>
      </w:r>
    </w:p>
    <w:p w14:paraId="336936EC" w14:textId="77777777" w:rsidR="00DE66B2" w:rsidRDefault="00DE66B2" w:rsidP="00FE590C">
      <w:pPr>
        <w:pStyle w:val="ListParagraph"/>
        <w:numPr>
          <w:ilvl w:val="1"/>
          <w:numId w:val="50"/>
        </w:numPr>
      </w:pPr>
      <w:proofErr w:type="spellStart"/>
      <w:r>
        <w:t>EVSQ</w:t>
      </w:r>
      <w:proofErr w:type="spellEnd"/>
      <w:r>
        <w:t xml:space="preserve"> status/update</w:t>
      </w:r>
    </w:p>
    <w:p w14:paraId="3246F991" w14:textId="77777777" w:rsidR="00DE66B2" w:rsidRDefault="00DE66B2" w:rsidP="00FE590C">
      <w:pPr>
        <w:pStyle w:val="ListParagraph"/>
        <w:numPr>
          <w:ilvl w:val="1"/>
          <w:numId w:val="50"/>
        </w:numPr>
      </w:pPr>
      <w:proofErr w:type="spellStart"/>
      <w:r>
        <w:t>Github</w:t>
      </w:r>
      <w:proofErr w:type="spellEnd"/>
      <w:r>
        <w:t xml:space="preserve"> usage and workflow</w:t>
      </w:r>
    </w:p>
    <w:p w14:paraId="5C6FEF48" w14:textId="77777777" w:rsidR="00DE66B2" w:rsidRDefault="00DE66B2" w:rsidP="00DE66B2">
      <w:pPr>
        <w:pStyle w:val="ListParagraph"/>
        <w:numPr>
          <w:ilvl w:val="2"/>
          <w:numId w:val="50"/>
        </w:numPr>
      </w:pPr>
      <w:r>
        <w:t xml:space="preserve">Including a working session on </w:t>
      </w:r>
      <w:proofErr w:type="spellStart"/>
      <w:r>
        <w:t>copybara</w:t>
      </w:r>
      <w:proofErr w:type="spellEnd"/>
    </w:p>
    <w:p w14:paraId="4CC29668" w14:textId="77777777" w:rsidR="00DE66B2" w:rsidRDefault="00DE66B2" w:rsidP="00DE66B2">
      <w:pPr>
        <w:pStyle w:val="ListParagraph"/>
        <w:numPr>
          <w:ilvl w:val="1"/>
          <w:numId w:val="50"/>
        </w:numPr>
      </w:pPr>
      <w:r>
        <w:t xml:space="preserve">Publication schedules for AED, CDE, </w:t>
      </w:r>
      <w:proofErr w:type="spellStart"/>
      <w:r>
        <w:t>SJURF</w:t>
      </w:r>
      <w:proofErr w:type="spellEnd"/>
      <w:r>
        <w:t xml:space="preserve">, SDF, and TC for </w:t>
      </w:r>
      <w:proofErr w:type="spellStart"/>
      <w:r>
        <w:t>CPIF</w:t>
      </w:r>
      <w:proofErr w:type="spellEnd"/>
    </w:p>
    <w:p w14:paraId="4FEFA8B2" w14:textId="77777777" w:rsidR="00DE66B2" w:rsidRDefault="00DE66B2" w:rsidP="00DE66B2">
      <w:pPr>
        <w:pStyle w:val="ListParagraph"/>
        <w:numPr>
          <w:ilvl w:val="1"/>
          <w:numId w:val="50"/>
        </w:numPr>
      </w:pPr>
      <w:r>
        <w:t xml:space="preserve">Joint session re </w:t>
      </w:r>
      <w:proofErr w:type="spellStart"/>
      <w:r>
        <w:t>FRM</w:t>
      </w:r>
      <w:proofErr w:type="spellEnd"/>
      <w:r>
        <w:t xml:space="preserve"> tagging for tooling regarding extraction of parameters for SACP</w:t>
      </w:r>
    </w:p>
    <w:p w14:paraId="4B6608F8" w14:textId="727B3EA0" w:rsidR="000223EA" w:rsidRDefault="00DE66B2" w:rsidP="00DE66B2">
      <w:pPr>
        <w:pStyle w:val="ListParagraph"/>
        <w:numPr>
          <w:ilvl w:val="1"/>
          <w:numId w:val="50"/>
        </w:numPr>
      </w:pPr>
      <w:r>
        <w:t xml:space="preserve">review of state diagrams developed by M. Gnat -- especially </w:t>
      </w:r>
      <w:proofErr w:type="gramStart"/>
      <w:r>
        <w:t>with regard to</w:t>
      </w:r>
      <w:proofErr w:type="gramEnd"/>
      <w:r>
        <w:t xml:space="preserve"> SMASH message definitions</w:t>
      </w:r>
    </w:p>
    <w:p w14:paraId="4A1B4C36" w14:textId="77777777" w:rsidR="00DE66B2" w:rsidRDefault="00DE66B2" w:rsidP="00DE66B2">
      <w:pPr>
        <w:pStyle w:val="ListParagraph"/>
        <w:ind w:left="1440"/>
      </w:pPr>
    </w:p>
    <w:p w14:paraId="01EE03B1" w14:textId="72588AF6" w:rsidR="000223EA" w:rsidRPr="00F60CB9" w:rsidRDefault="000223EA" w:rsidP="00DA532F">
      <w:pPr>
        <w:pStyle w:val="ListParagraph"/>
      </w:pPr>
    </w:p>
    <w:p w14:paraId="5FD4D1CC" w14:textId="6CB74855" w:rsidR="006E642E" w:rsidRDefault="00DE66B2" w:rsidP="007A4633">
      <w:pPr>
        <w:pStyle w:val="Heading2"/>
        <w:numPr>
          <w:ilvl w:val="0"/>
          <w:numId w:val="1"/>
        </w:numPr>
      </w:pPr>
      <w:r>
        <w:lastRenderedPageBreak/>
        <w:t>Review of GitHub technical note</w:t>
      </w:r>
    </w:p>
    <w:p w14:paraId="24CCFEE6" w14:textId="018D19EC" w:rsidR="00DE66B2" w:rsidRPr="00DE66B2" w:rsidRDefault="00DE66B2" w:rsidP="00DE66B2">
      <w:pPr>
        <w:pStyle w:val="ListParagraph"/>
        <w:numPr>
          <w:ilvl w:val="0"/>
          <w:numId w:val="51"/>
        </w:numPr>
      </w:pPr>
      <w:r>
        <w:t>walked through the review comments from E. Barkley</w:t>
      </w:r>
    </w:p>
    <w:p w14:paraId="79FCA809" w14:textId="33889412" w:rsidR="006E642E" w:rsidRPr="006E642E" w:rsidRDefault="00DE66B2" w:rsidP="007D7226">
      <w:pPr>
        <w:pStyle w:val="ListParagraph"/>
        <w:numPr>
          <w:ilvl w:val="0"/>
          <w:numId w:val="51"/>
        </w:numPr>
      </w:pPr>
      <w:r>
        <w:t xml:space="preserve">most significant comment is to </w:t>
      </w:r>
      <w:proofErr w:type="spellStart"/>
      <w:r>
        <w:t>considerrevising</w:t>
      </w:r>
      <w:proofErr w:type="spellEnd"/>
      <w:r>
        <w:t xml:space="preserve"> repository naming to make it obvious for working group internal repository versus public release repository</w:t>
      </w:r>
    </w:p>
    <w:p w14:paraId="570A7676" w14:textId="2EFC60B7" w:rsidR="006E642E" w:rsidRDefault="00D17ADA" w:rsidP="007A4633">
      <w:pPr>
        <w:pStyle w:val="Heading2"/>
        <w:numPr>
          <w:ilvl w:val="0"/>
          <w:numId w:val="1"/>
        </w:numPr>
      </w:pPr>
      <w:r>
        <w:t>SSF 5-Year Ref</w:t>
      </w:r>
      <w:r w:rsidR="00984AA2">
        <w:t>resh</w:t>
      </w:r>
    </w:p>
    <w:p w14:paraId="09D170F1" w14:textId="77777777" w:rsidR="00DE66B2" w:rsidRDefault="00DE66B2" w:rsidP="00D17ADA">
      <w:pPr>
        <w:pStyle w:val="ListParagraph"/>
        <w:numPr>
          <w:ilvl w:val="0"/>
          <w:numId w:val="52"/>
        </w:numPr>
      </w:pPr>
      <w:r>
        <w:t>no significant changes have been identified at this time</w:t>
      </w:r>
    </w:p>
    <w:p w14:paraId="1BA1B28B" w14:textId="5A4DE38D" w:rsidR="00D17ADA" w:rsidRDefault="00DE66B2" w:rsidP="00D17ADA">
      <w:pPr>
        <w:pStyle w:val="ListParagraph"/>
        <w:numPr>
          <w:ilvl w:val="0"/>
          <w:numId w:val="52"/>
        </w:numPr>
      </w:pPr>
      <w:r>
        <w:t>M. Unal indicated that the most important thing was to ensure alignment between the SMURF and the SSF</w:t>
      </w:r>
    </w:p>
    <w:p w14:paraId="37FE1563" w14:textId="3BED9602" w:rsidR="00984AA2" w:rsidRPr="00984AA2" w:rsidRDefault="00DE66B2" w:rsidP="005E62F5">
      <w:pPr>
        <w:pStyle w:val="ListParagraph"/>
        <w:numPr>
          <w:ilvl w:val="0"/>
          <w:numId w:val="52"/>
        </w:numPr>
      </w:pPr>
      <w:r>
        <w:t>C. Haddow noted that there will at least be changed to the SSF to accommodate the updates to CDE in line with</w:t>
      </w:r>
      <w:r w:rsidR="005E62F5">
        <w:t xml:space="preserve"> agency reviews the completed earlier this year and RID dispositions</w:t>
      </w:r>
      <w:r w:rsidR="00984AA2">
        <w:t xml:space="preserve"> </w:t>
      </w:r>
    </w:p>
    <w:p w14:paraId="3FF095BD" w14:textId="5F9A0619" w:rsidR="003F7063" w:rsidRDefault="003F7063" w:rsidP="00CB04F8">
      <w:pPr>
        <w:pStyle w:val="Heading2"/>
        <w:numPr>
          <w:ilvl w:val="0"/>
          <w:numId w:val="1"/>
        </w:numPr>
      </w:pPr>
      <w:r>
        <w:t>AED Updated (C. Haddow)</w:t>
      </w:r>
    </w:p>
    <w:p w14:paraId="30E03E0E" w14:textId="5DC34285" w:rsidR="003F7063" w:rsidRPr="003F7063" w:rsidRDefault="003F7063" w:rsidP="003F7063">
      <w:pPr>
        <w:pStyle w:val="ListParagraph"/>
        <w:numPr>
          <w:ilvl w:val="0"/>
          <w:numId w:val="57"/>
        </w:numPr>
      </w:pPr>
      <w:r>
        <w:t xml:space="preserve">Rationale for update: </w:t>
      </w:r>
      <w:r w:rsidRPr="003F7063">
        <w:t xml:space="preserve">When looking at </w:t>
      </w:r>
      <w:proofErr w:type="spellStart"/>
      <w:r w:rsidRPr="003F7063">
        <w:t>RIDs</w:t>
      </w:r>
      <w:proofErr w:type="spellEnd"/>
      <w:r w:rsidRPr="003F7063">
        <w:t xml:space="preserve"> of SMURF/</w:t>
      </w:r>
      <w:proofErr w:type="spellStart"/>
      <w:r w:rsidRPr="003F7063">
        <w:t>SPDF</w:t>
      </w:r>
      <w:proofErr w:type="spellEnd"/>
      <w:r w:rsidRPr="003F7063">
        <w:t xml:space="preserve"> there was a RID to simplify schema structures. This had an impact on AED Book as well. This was agreed can be provided in form of technical corrigendum. </w:t>
      </w:r>
    </w:p>
    <w:p w14:paraId="28E4893C" w14:textId="1A5C58F7" w:rsidR="003F7063" w:rsidRDefault="003F7063" w:rsidP="003F7063">
      <w:pPr>
        <w:pStyle w:val="ListParagraph"/>
        <w:numPr>
          <w:ilvl w:val="0"/>
          <w:numId w:val="57"/>
        </w:numPr>
      </w:pPr>
      <w:r>
        <w:t>E. Barkley requested any inputs by end of week</w:t>
      </w:r>
    </w:p>
    <w:p w14:paraId="63FE1EFA" w14:textId="3C7A0D73" w:rsidR="003F7063" w:rsidRPr="003F7063" w:rsidRDefault="003F7063" w:rsidP="003F7063">
      <w:pPr>
        <w:pStyle w:val="ListParagraph"/>
        <w:numPr>
          <w:ilvl w:val="0"/>
          <w:numId w:val="57"/>
        </w:numPr>
      </w:pPr>
      <w:r>
        <w:t>A resolution to publish the technical corrigendum for the AED to be issued next week</w:t>
      </w:r>
    </w:p>
    <w:p w14:paraId="44475BD9" w14:textId="1C95F54F" w:rsidR="00CB04F8" w:rsidRDefault="00EE53B8" w:rsidP="00CB04F8">
      <w:pPr>
        <w:pStyle w:val="Heading2"/>
        <w:numPr>
          <w:ilvl w:val="0"/>
          <w:numId w:val="1"/>
        </w:numPr>
      </w:pPr>
      <w:r>
        <w:t>AOB</w:t>
      </w:r>
      <w:r w:rsidR="003F1879">
        <w:t xml:space="preserve"> (None)</w:t>
      </w:r>
    </w:p>
    <w:p w14:paraId="1686CC3E" w14:textId="232337DB" w:rsidR="005E62F5" w:rsidRDefault="005E62F5" w:rsidP="005E62F5">
      <w:pPr>
        <w:pStyle w:val="ListParagraph"/>
        <w:numPr>
          <w:ilvl w:val="0"/>
          <w:numId w:val="58"/>
        </w:numPr>
      </w:pPr>
      <w:r>
        <w:t>No comments on updated AED; E. Barkley to proceed with resolution for TC publication</w:t>
      </w:r>
    </w:p>
    <w:p w14:paraId="5D70F59A" w14:textId="101CE6B5" w:rsidR="005E62F5" w:rsidRDefault="005E62F5" w:rsidP="005E62F5">
      <w:pPr>
        <w:pStyle w:val="ListParagraph"/>
        <w:numPr>
          <w:ilvl w:val="0"/>
          <w:numId w:val="58"/>
        </w:numPr>
      </w:pPr>
      <w:r>
        <w:t>No comments yet on initial draft re SMASH messages</w:t>
      </w:r>
    </w:p>
    <w:p w14:paraId="7A662EB2" w14:textId="750B8EF6" w:rsidR="005E62F5" w:rsidRPr="005E62F5" w:rsidRDefault="005E62F5" w:rsidP="005E62F5">
      <w:pPr>
        <w:pStyle w:val="ListParagraph"/>
        <w:numPr>
          <w:ilvl w:val="1"/>
          <w:numId w:val="58"/>
        </w:numPr>
      </w:pPr>
      <w:r>
        <w:t xml:space="preserve">A request to the </w:t>
      </w:r>
      <w:proofErr w:type="spellStart"/>
      <w:r>
        <w:t>WG</w:t>
      </w:r>
      <w:proofErr w:type="spellEnd"/>
      <w:r>
        <w:t xml:space="preserve"> membership to review the draft SMASH definitions prior to the next teleconference</w:t>
      </w:r>
    </w:p>
    <w:p w14:paraId="4D64CFD9" w14:textId="59A963E6" w:rsidR="006B5982" w:rsidRDefault="006B5982" w:rsidP="006B5982">
      <w:r>
        <w:t>Our next teleconference is on Tuesday,</w:t>
      </w:r>
      <w:r w:rsidR="003F7063">
        <w:t xml:space="preserve"> </w:t>
      </w:r>
      <w:r w:rsidR="005E62F5">
        <w:t>October 17</w:t>
      </w:r>
      <w:r>
        <w:t>.</w:t>
      </w:r>
    </w:p>
    <w:p w14:paraId="71EBF7B5" w14:textId="77777777" w:rsidR="00CB04F8" w:rsidRDefault="00CB04F8" w:rsidP="006B5982"/>
    <w:sectPr w:rsidR="00CB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50AE" w14:textId="77777777" w:rsidR="0008639B" w:rsidRDefault="0008639B" w:rsidP="00B12564">
      <w:pPr>
        <w:spacing w:after="0" w:line="240" w:lineRule="auto"/>
      </w:pPr>
      <w:r>
        <w:separator/>
      </w:r>
    </w:p>
  </w:endnote>
  <w:endnote w:type="continuationSeparator" w:id="0">
    <w:p w14:paraId="5964BCEA" w14:textId="77777777" w:rsidR="0008639B" w:rsidRDefault="0008639B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3AAC" w14:textId="77777777" w:rsidR="0008639B" w:rsidRDefault="0008639B" w:rsidP="00B12564">
      <w:pPr>
        <w:spacing w:after="0" w:line="240" w:lineRule="auto"/>
      </w:pPr>
      <w:r>
        <w:separator/>
      </w:r>
    </w:p>
  </w:footnote>
  <w:footnote w:type="continuationSeparator" w:id="0">
    <w:p w14:paraId="030526BF" w14:textId="77777777" w:rsidR="0008639B" w:rsidRDefault="0008639B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A2"/>
    <w:multiLevelType w:val="hybridMultilevel"/>
    <w:tmpl w:val="9D4E6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4A5"/>
    <w:multiLevelType w:val="hybridMultilevel"/>
    <w:tmpl w:val="A83A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3BD"/>
    <w:multiLevelType w:val="hybridMultilevel"/>
    <w:tmpl w:val="DA3A8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791"/>
    <w:multiLevelType w:val="hybridMultilevel"/>
    <w:tmpl w:val="75BE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7FD2"/>
    <w:multiLevelType w:val="hybridMultilevel"/>
    <w:tmpl w:val="CDA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287"/>
    <w:multiLevelType w:val="hybridMultilevel"/>
    <w:tmpl w:val="6FB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3E14"/>
    <w:multiLevelType w:val="hybridMultilevel"/>
    <w:tmpl w:val="07A0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43C5B"/>
    <w:multiLevelType w:val="hybridMultilevel"/>
    <w:tmpl w:val="A6A4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1547F"/>
    <w:multiLevelType w:val="hybridMultilevel"/>
    <w:tmpl w:val="6802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53BE4"/>
    <w:multiLevelType w:val="hybridMultilevel"/>
    <w:tmpl w:val="198C8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A777B"/>
    <w:multiLevelType w:val="hybridMultilevel"/>
    <w:tmpl w:val="DF4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0577D"/>
    <w:multiLevelType w:val="hybridMultilevel"/>
    <w:tmpl w:val="BE70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C6871"/>
    <w:multiLevelType w:val="hybridMultilevel"/>
    <w:tmpl w:val="FCDC4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201E"/>
    <w:multiLevelType w:val="hybridMultilevel"/>
    <w:tmpl w:val="31504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74008"/>
    <w:multiLevelType w:val="hybridMultilevel"/>
    <w:tmpl w:val="7464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660E9"/>
    <w:multiLevelType w:val="hybridMultilevel"/>
    <w:tmpl w:val="7360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E23FF"/>
    <w:multiLevelType w:val="hybridMultilevel"/>
    <w:tmpl w:val="5F40B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2F1F"/>
    <w:multiLevelType w:val="hybridMultilevel"/>
    <w:tmpl w:val="B22C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55820"/>
    <w:multiLevelType w:val="hybridMultilevel"/>
    <w:tmpl w:val="CF38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61DBA"/>
    <w:multiLevelType w:val="hybridMultilevel"/>
    <w:tmpl w:val="8B6A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C73A5"/>
    <w:multiLevelType w:val="hybridMultilevel"/>
    <w:tmpl w:val="1708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14A10"/>
    <w:multiLevelType w:val="hybridMultilevel"/>
    <w:tmpl w:val="3C0C2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A03D3"/>
    <w:multiLevelType w:val="hybridMultilevel"/>
    <w:tmpl w:val="EA8A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D639F"/>
    <w:multiLevelType w:val="hybridMultilevel"/>
    <w:tmpl w:val="F7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E0E8B"/>
    <w:multiLevelType w:val="hybridMultilevel"/>
    <w:tmpl w:val="C6C6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04A3"/>
    <w:multiLevelType w:val="hybridMultilevel"/>
    <w:tmpl w:val="A88ED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131AC"/>
    <w:multiLevelType w:val="hybridMultilevel"/>
    <w:tmpl w:val="54C0B3B4"/>
    <w:lvl w:ilvl="0" w:tplc="A7A26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658F8"/>
    <w:multiLevelType w:val="hybridMultilevel"/>
    <w:tmpl w:val="6268A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046AA"/>
    <w:multiLevelType w:val="hybridMultilevel"/>
    <w:tmpl w:val="515EF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8233">
    <w:abstractNumId w:val="40"/>
  </w:num>
  <w:num w:numId="2" w16cid:durableId="35936645">
    <w:abstractNumId w:val="20"/>
  </w:num>
  <w:num w:numId="3" w16cid:durableId="1144389762">
    <w:abstractNumId w:val="15"/>
  </w:num>
  <w:num w:numId="4" w16cid:durableId="1325475317">
    <w:abstractNumId w:val="54"/>
  </w:num>
  <w:num w:numId="5" w16cid:durableId="1411777038">
    <w:abstractNumId w:val="32"/>
  </w:num>
  <w:num w:numId="6" w16cid:durableId="833912083">
    <w:abstractNumId w:val="41"/>
  </w:num>
  <w:num w:numId="7" w16cid:durableId="362681239">
    <w:abstractNumId w:val="16"/>
  </w:num>
  <w:num w:numId="8" w16cid:durableId="176310055">
    <w:abstractNumId w:val="12"/>
  </w:num>
  <w:num w:numId="9" w16cid:durableId="1407919021">
    <w:abstractNumId w:val="31"/>
  </w:num>
  <w:num w:numId="10" w16cid:durableId="1793400481">
    <w:abstractNumId w:val="51"/>
  </w:num>
  <w:num w:numId="11" w16cid:durableId="1152987052">
    <w:abstractNumId w:val="42"/>
  </w:num>
  <w:num w:numId="12" w16cid:durableId="1933200307">
    <w:abstractNumId w:val="50"/>
  </w:num>
  <w:num w:numId="13" w16cid:durableId="1284144535">
    <w:abstractNumId w:val="45"/>
  </w:num>
  <w:num w:numId="14" w16cid:durableId="745372821">
    <w:abstractNumId w:val="22"/>
  </w:num>
  <w:num w:numId="15" w16cid:durableId="1505440998">
    <w:abstractNumId w:val="53"/>
  </w:num>
  <w:num w:numId="16" w16cid:durableId="1116363193">
    <w:abstractNumId w:val="34"/>
  </w:num>
  <w:num w:numId="17" w16cid:durableId="1661233540">
    <w:abstractNumId w:val="1"/>
  </w:num>
  <w:num w:numId="18" w16cid:durableId="878200632">
    <w:abstractNumId w:val="6"/>
  </w:num>
  <w:num w:numId="19" w16cid:durableId="583420210">
    <w:abstractNumId w:val="25"/>
  </w:num>
  <w:num w:numId="20" w16cid:durableId="724984167">
    <w:abstractNumId w:val="55"/>
  </w:num>
  <w:num w:numId="21" w16cid:durableId="1593195532">
    <w:abstractNumId w:val="39"/>
  </w:num>
  <w:num w:numId="22" w16cid:durableId="2045594372">
    <w:abstractNumId w:val="18"/>
  </w:num>
  <w:num w:numId="23" w16cid:durableId="15161321">
    <w:abstractNumId w:val="2"/>
  </w:num>
  <w:num w:numId="24" w16cid:durableId="5643855">
    <w:abstractNumId w:val="35"/>
  </w:num>
  <w:num w:numId="25" w16cid:durableId="700060037">
    <w:abstractNumId w:val="11"/>
  </w:num>
  <w:num w:numId="26" w16cid:durableId="2024242082">
    <w:abstractNumId w:val="13"/>
  </w:num>
  <w:num w:numId="27" w16cid:durableId="714768205">
    <w:abstractNumId w:val="36"/>
  </w:num>
  <w:num w:numId="28" w16cid:durableId="37749670">
    <w:abstractNumId w:val="9"/>
  </w:num>
  <w:num w:numId="29" w16cid:durableId="562134468">
    <w:abstractNumId w:val="48"/>
  </w:num>
  <w:num w:numId="30" w16cid:durableId="1667127635">
    <w:abstractNumId w:val="7"/>
  </w:num>
  <w:num w:numId="31" w16cid:durableId="1558931051">
    <w:abstractNumId w:val="26"/>
  </w:num>
  <w:num w:numId="32" w16cid:durableId="542598351">
    <w:abstractNumId w:val="3"/>
  </w:num>
  <w:num w:numId="33" w16cid:durableId="1847859612">
    <w:abstractNumId w:val="46"/>
  </w:num>
  <w:num w:numId="34" w16cid:durableId="2006744610">
    <w:abstractNumId w:val="47"/>
  </w:num>
  <w:num w:numId="35" w16cid:durableId="307981418">
    <w:abstractNumId w:val="14"/>
  </w:num>
  <w:num w:numId="36" w16cid:durableId="1842431892">
    <w:abstractNumId w:val="28"/>
  </w:num>
  <w:num w:numId="37" w16cid:durableId="743069800">
    <w:abstractNumId w:val="10"/>
  </w:num>
  <w:num w:numId="38" w16cid:durableId="852764783">
    <w:abstractNumId w:val="4"/>
  </w:num>
  <w:num w:numId="39" w16cid:durableId="1226915837">
    <w:abstractNumId w:val="19"/>
  </w:num>
  <w:num w:numId="40" w16cid:durableId="420151531">
    <w:abstractNumId w:val="21"/>
  </w:num>
  <w:num w:numId="41" w16cid:durableId="768234559">
    <w:abstractNumId w:val="27"/>
  </w:num>
  <w:num w:numId="42" w16cid:durableId="292256350">
    <w:abstractNumId w:val="29"/>
  </w:num>
  <w:num w:numId="43" w16cid:durableId="1236432351">
    <w:abstractNumId w:val="37"/>
  </w:num>
  <w:num w:numId="44" w16cid:durableId="125246761">
    <w:abstractNumId w:val="30"/>
  </w:num>
  <w:num w:numId="45" w16cid:durableId="1360663644">
    <w:abstractNumId w:val="8"/>
  </w:num>
  <w:num w:numId="46" w16cid:durableId="1745252392">
    <w:abstractNumId w:val="38"/>
  </w:num>
  <w:num w:numId="47" w16cid:durableId="235752312">
    <w:abstractNumId w:val="24"/>
  </w:num>
  <w:num w:numId="48" w16cid:durableId="1521817547">
    <w:abstractNumId w:val="44"/>
  </w:num>
  <w:num w:numId="49" w16cid:durableId="1533879233">
    <w:abstractNumId w:val="52"/>
  </w:num>
  <w:num w:numId="50" w16cid:durableId="1274286269">
    <w:abstractNumId w:val="0"/>
  </w:num>
  <w:num w:numId="51" w16cid:durableId="1545488216">
    <w:abstractNumId w:val="56"/>
  </w:num>
  <w:num w:numId="52" w16cid:durableId="2017685943">
    <w:abstractNumId w:val="5"/>
  </w:num>
  <w:num w:numId="53" w16cid:durableId="1407846678">
    <w:abstractNumId w:val="17"/>
  </w:num>
  <w:num w:numId="54" w16cid:durableId="355011198">
    <w:abstractNumId w:val="57"/>
  </w:num>
  <w:num w:numId="55" w16cid:durableId="1906557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4877026">
    <w:abstractNumId w:val="49"/>
  </w:num>
  <w:num w:numId="57" w16cid:durableId="698361350">
    <w:abstractNumId w:val="33"/>
  </w:num>
  <w:num w:numId="58" w16cid:durableId="708652108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CF025A5-41C5-478B-BDDD-0F4E97CCFA3D}"/>
    <w:docVar w:name="dgnword-eventsink" w:val="1685618362144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3EA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5E1C"/>
    <w:rsid w:val="00056E4C"/>
    <w:rsid w:val="000610B7"/>
    <w:rsid w:val="0006147A"/>
    <w:rsid w:val="00067139"/>
    <w:rsid w:val="00070B55"/>
    <w:rsid w:val="00071B95"/>
    <w:rsid w:val="0007457C"/>
    <w:rsid w:val="00074F06"/>
    <w:rsid w:val="00074F82"/>
    <w:rsid w:val="000774D5"/>
    <w:rsid w:val="00077779"/>
    <w:rsid w:val="000778C8"/>
    <w:rsid w:val="00077C45"/>
    <w:rsid w:val="00077D5B"/>
    <w:rsid w:val="00080139"/>
    <w:rsid w:val="00081A86"/>
    <w:rsid w:val="0008288F"/>
    <w:rsid w:val="0008639B"/>
    <w:rsid w:val="00092F5F"/>
    <w:rsid w:val="000938A1"/>
    <w:rsid w:val="00094C25"/>
    <w:rsid w:val="00097CE2"/>
    <w:rsid w:val="000A3496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3E14"/>
    <w:rsid w:val="000C5159"/>
    <w:rsid w:val="000C68AC"/>
    <w:rsid w:val="000C72BF"/>
    <w:rsid w:val="000C77EF"/>
    <w:rsid w:val="000C7B38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06113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A95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C614D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6AB3"/>
    <w:rsid w:val="001F744A"/>
    <w:rsid w:val="002024D4"/>
    <w:rsid w:val="00203B19"/>
    <w:rsid w:val="00205328"/>
    <w:rsid w:val="00205662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305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4A3A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0527"/>
    <w:rsid w:val="002A4713"/>
    <w:rsid w:val="002A561E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9B1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736"/>
    <w:rsid w:val="002D4F3A"/>
    <w:rsid w:val="002E182B"/>
    <w:rsid w:val="002E1A72"/>
    <w:rsid w:val="002E1B3D"/>
    <w:rsid w:val="002E79AF"/>
    <w:rsid w:val="002F006D"/>
    <w:rsid w:val="002F5A5F"/>
    <w:rsid w:val="002F6018"/>
    <w:rsid w:val="002F67BB"/>
    <w:rsid w:val="002F70F7"/>
    <w:rsid w:val="00300C14"/>
    <w:rsid w:val="00300E16"/>
    <w:rsid w:val="003037EC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1942"/>
    <w:rsid w:val="003351B3"/>
    <w:rsid w:val="00335289"/>
    <w:rsid w:val="00335AFF"/>
    <w:rsid w:val="003368C4"/>
    <w:rsid w:val="00336D1A"/>
    <w:rsid w:val="003428BC"/>
    <w:rsid w:val="003441E6"/>
    <w:rsid w:val="00344DD6"/>
    <w:rsid w:val="003450A5"/>
    <w:rsid w:val="0034588A"/>
    <w:rsid w:val="00345B8F"/>
    <w:rsid w:val="00346C82"/>
    <w:rsid w:val="00347688"/>
    <w:rsid w:val="00347F25"/>
    <w:rsid w:val="003505B6"/>
    <w:rsid w:val="00350E65"/>
    <w:rsid w:val="00352B0D"/>
    <w:rsid w:val="0035317B"/>
    <w:rsid w:val="003533F1"/>
    <w:rsid w:val="003540DC"/>
    <w:rsid w:val="00355088"/>
    <w:rsid w:val="003573BE"/>
    <w:rsid w:val="00361EFA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6B8D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4F0C"/>
    <w:rsid w:val="003D6154"/>
    <w:rsid w:val="003D753A"/>
    <w:rsid w:val="003E0229"/>
    <w:rsid w:val="003E270D"/>
    <w:rsid w:val="003E5701"/>
    <w:rsid w:val="003E6B07"/>
    <w:rsid w:val="003F0309"/>
    <w:rsid w:val="003F1205"/>
    <w:rsid w:val="003F1620"/>
    <w:rsid w:val="003F1879"/>
    <w:rsid w:val="003F4E37"/>
    <w:rsid w:val="003F7063"/>
    <w:rsid w:val="00402728"/>
    <w:rsid w:val="0040656B"/>
    <w:rsid w:val="00411DA4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0584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41EE"/>
    <w:rsid w:val="004652E5"/>
    <w:rsid w:val="00465B90"/>
    <w:rsid w:val="00466785"/>
    <w:rsid w:val="00466BFD"/>
    <w:rsid w:val="00467157"/>
    <w:rsid w:val="00467AFC"/>
    <w:rsid w:val="004703AC"/>
    <w:rsid w:val="00470F95"/>
    <w:rsid w:val="004732EA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31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2B6D"/>
    <w:rsid w:val="004E4423"/>
    <w:rsid w:val="004E5885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4F7A5A"/>
    <w:rsid w:val="00502499"/>
    <w:rsid w:val="00503B6A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97F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68A0"/>
    <w:rsid w:val="00547865"/>
    <w:rsid w:val="005478E1"/>
    <w:rsid w:val="00551F27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1C2"/>
    <w:rsid w:val="005A0E59"/>
    <w:rsid w:val="005A1070"/>
    <w:rsid w:val="005A1997"/>
    <w:rsid w:val="005A266A"/>
    <w:rsid w:val="005A2AFC"/>
    <w:rsid w:val="005A7961"/>
    <w:rsid w:val="005B00A2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E62F5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17A18"/>
    <w:rsid w:val="006210E1"/>
    <w:rsid w:val="0062641B"/>
    <w:rsid w:val="00627206"/>
    <w:rsid w:val="006308CC"/>
    <w:rsid w:val="00630A2B"/>
    <w:rsid w:val="0063217B"/>
    <w:rsid w:val="00633779"/>
    <w:rsid w:val="00633A17"/>
    <w:rsid w:val="00633F3A"/>
    <w:rsid w:val="00635AFA"/>
    <w:rsid w:val="00635B65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1613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490F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B5982"/>
    <w:rsid w:val="006C18D4"/>
    <w:rsid w:val="006C233F"/>
    <w:rsid w:val="006C39DC"/>
    <w:rsid w:val="006C54A9"/>
    <w:rsid w:val="006C5CD3"/>
    <w:rsid w:val="006C656A"/>
    <w:rsid w:val="006C6DD4"/>
    <w:rsid w:val="006D0F9D"/>
    <w:rsid w:val="006D1D96"/>
    <w:rsid w:val="006D27A1"/>
    <w:rsid w:val="006D289D"/>
    <w:rsid w:val="006D4B58"/>
    <w:rsid w:val="006D78B0"/>
    <w:rsid w:val="006E0037"/>
    <w:rsid w:val="006E01E2"/>
    <w:rsid w:val="006E023E"/>
    <w:rsid w:val="006E45C4"/>
    <w:rsid w:val="006E642E"/>
    <w:rsid w:val="006E6F92"/>
    <w:rsid w:val="006F10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5F4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696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A4633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D7226"/>
    <w:rsid w:val="007E043D"/>
    <w:rsid w:val="007E1674"/>
    <w:rsid w:val="007E5AE0"/>
    <w:rsid w:val="007F047C"/>
    <w:rsid w:val="007F28A2"/>
    <w:rsid w:val="007F2DEB"/>
    <w:rsid w:val="007F54B2"/>
    <w:rsid w:val="007F5CE8"/>
    <w:rsid w:val="007F6295"/>
    <w:rsid w:val="007F67D0"/>
    <w:rsid w:val="007F6ABF"/>
    <w:rsid w:val="007F6F65"/>
    <w:rsid w:val="00801A91"/>
    <w:rsid w:val="00803A3E"/>
    <w:rsid w:val="00804694"/>
    <w:rsid w:val="00807EAE"/>
    <w:rsid w:val="00811623"/>
    <w:rsid w:val="008140E1"/>
    <w:rsid w:val="00817660"/>
    <w:rsid w:val="008204AD"/>
    <w:rsid w:val="00820CD1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450BF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2E0D"/>
    <w:rsid w:val="00893AE7"/>
    <w:rsid w:val="008945E5"/>
    <w:rsid w:val="00894E82"/>
    <w:rsid w:val="00895C13"/>
    <w:rsid w:val="00896BC0"/>
    <w:rsid w:val="00896E16"/>
    <w:rsid w:val="008A05A1"/>
    <w:rsid w:val="008A1B1F"/>
    <w:rsid w:val="008A1BD8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21C5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2E8C"/>
    <w:rsid w:val="0092662F"/>
    <w:rsid w:val="00926B94"/>
    <w:rsid w:val="009272FB"/>
    <w:rsid w:val="00932F93"/>
    <w:rsid w:val="009363C8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4AA2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18D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02EA"/>
    <w:rsid w:val="009D1DC0"/>
    <w:rsid w:val="009D2110"/>
    <w:rsid w:val="009D552F"/>
    <w:rsid w:val="009D5D72"/>
    <w:rsid w:val="009D611E"/>
    <w:rsid w:val="009E2DE7"/>
    <w:rsid w:val="009E46A3"/>
    <w:rsid w:val="009F0A58"/>
    <w:rsid w:val="009F0BBA"/>
    <w:rsid w:val="009F0D14"/>
    <w:rsid w:val="009F23B4"/>
    <w:rsid w:val="009F4FC1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405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100B"/>
    <w:rsid w:val="00A83188"/>
    <w:rsid w:val="00A84192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3BE1"/>
    <w:rsid w:val="00AD5822"/>
    <w:rsid w:val="00AD6659"/>
    <w:rsid w:val="00AD675F"/>
    <w:rsid w:val="00AD70F1"/>
    <w:rsid w:val="00AE07B0"/>
    <w:rsid w:val="00AE0BDC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7FD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219E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0BC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1459"/>
    <w:rsid w:val="00BA2B91"/>
    <w:rsid w:val="00BA2E29"/>
    <w:rsid w:val="00BA5D1E"/>
    <w:rsid w:val="00BA6A30"/>
    <w:rsid w:val="00BA6E18"/>
    <w:rsid w:val="00BB3DFF"/>
    <w:rsid w:val="00BB6DA6"/>
    <w:rsid w:val="00BC09F5"/>
    <w:rsid w:val="00BC182B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31E7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384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156"/>
    <w:rsid w:val="00C77C79"/>
    <w:rsid w:val="00C85F23"/>
    <w:rsid w:val="00C87465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4F8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078F1"/>
    <w:rsid w:val="00D10DBF"/>
    <w:rsid w:val="00D11AC8"/>
    <w:rsid w:val="00D12E09"/>
    <w:rsid w:val="00D13741"/>
    <w:rsid w:val="00D15929"/>
    <w:rsid w:val="00D17612"/>
    <w:rsid w:val="00D17ADA"/>
    <w:rsid w:val="00D208EE"/>
    <w:rsid w:val="00D21F02"/>
    <w:rsid w:val="00D22A2F"/>
    <w:rsid w:val="00D24368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3AF1"/>
    <w:rsid w:val="00D97643"/>
    <w:rsid w:val="00DA0715"/>
    <w:rsid w:val="00DA1C80"/>
    <w:rsid w:val="00DA3A7C"/>
    <w:rsid w:val="00DA532F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05FF"/>
    <w:rsid w:val="00DD2FB0"/>
    <w:rsid w:val="00DD6A5D"/>
    <w:rsid w:val="00DD6D30"/>
    <w:rsid w:val="00DE2884"/>
    <w:rsid w:val="00DE66B2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5D35"/>
    <w:rsid w:val="00E07905"/>
    <w:rsid w:val="00E11710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613B"/>
    <w:rsid w:val="00E770A1"/>
    <w:rsid w:val="00E8149F"/>
    <w:rsid w:val="00E819D6"/>
    <w:rsid w:val="00E83360"/>
    <w:rsid w:val="00E85AFB"/>
    <w:rsid w:val="00E86AA1"/>
    <w:rsid w:val="00E86D89"/>
    <w:rsid w:val="00E87EA1"/>
    <w:rsid w:val="00E953BF"/>
    <w:rsid w:val="00E95E4B"/>
    <w:rsid w:val="00E9705E"/>
    <w:rsid w:val="00EA4324"/>
    <w:rsid w:val="00EA4638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16193"/>
    <w:rsid w:val="00F269D4"/>
    <w:rsid w:val="00F270B2"/>
    <w:rsid w:val="00F27129"/>
    <w:rsid w:val="00F27E26"/>
    <w:rsid w:val="00F303F8"/>
    <w:rsid w:val="00F32830"/>
    <w:rsid w:val="00F4001E"/>
    <w:rsid w:val="00F43744"/>
    <w:rsid w:val="00F44126"/>
    <w:rsid w:val="00F44651"/>
    <w:rsid w:val="00F44A83"/>
    <w:rsid w:val="00F4678B"/>
    <w:rsid w:val="00F5170E"/>
    <w:rsid w:val="00F533D7"/>
    <w:rsid w:val="00F53C81"/>
    <w:rsid w:val="00F57FE0"/>
    <w:rsid w:val="00F603CC"/>
    <w:rsid w:val="00F60BE7"/>
    <w:rsid w:val="00F60CB9"/>
    <w:rsid w:val="00F62718"/>
    <w:rsid w:val="00F634A9"/>
    <w:rsid w:val="00F70564"/>
    <w:rsid w:val="00F7057F"/>
    <w:rsid w:val="00F71150"/>
    <w:rsid w:val="00F71E16"/>
    <w:rsid w:val="00F724D5"/>
    <w:rsid w:val="00F805B4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0230"/>
    <w:rsid w:val="00FA1B8E"/>
    <w:rsid w:val="00FA200D"/>
    <w:rsid w:val="00FA43E8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2C63"/>
    <w:rsid w:val="00FD515C"/>
    <w:rsid w:val="00FD6372"/>
    <w:rsid w:val="00FD68CD"/>
    <w:rsid w:val="00FD695A"/>
    <w:rsid w:val="00FE17B9"/>
    <w:rsid w:val="00FE2684"/>
    <w:rsid w:val="00FE2F3C"/>
    <w:rsid w:val="00FE41D1"/>
    <w:rsid w:val="00FE590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697723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50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446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83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6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9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1990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9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1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00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17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326106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6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9224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25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035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804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79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15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2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6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530453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76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7603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520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39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40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105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23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485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04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2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0492113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895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8255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49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32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30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867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45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72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54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022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3235074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7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5811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95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442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4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56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65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484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33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4904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3475468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90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4395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9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27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3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292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1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59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323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4616773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8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9459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98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778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52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6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7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3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770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691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0502528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314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32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0122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74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610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13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72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3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2100">
          <w:marLeft w:val="0"/>
          <w:marRight w:val="0"/>
          <w:marTop w:val="0"/>
          <w:marBottom w:val="0"/>
          <w:divBdr>
            <w:top w:val="single" w:sz="24" w:space="0" w:color="3D3D3D"/>
            <w:left w:val="single" w:sz="24" w:space="0" w:color="3D3D3D"/>
            <w:bottom w:val="single" w:sz="24" w:space="0" w:color="3D3D3D"/>
            <w:right w:val="single" w:sz="24" w:space="0" w:color="3D3D3D"/>
          </w:divBdr>
          <w:divsChild>
            <w:div w:id="145313199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3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BF1-DA39-4BAE-B5D7-5CCABC4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2023-09-19T00:20:00Z</dcterms:created>
  <dcterms:modified xsi:type="dcterms:W3CDTF">2023-09-19T22:23:00Z</dcterms:modified>
</cp:coreProperties>
</file>