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016B1DCF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>,</w:t>
      </w:r>
      <w:r w:rsidR="00150598">
        <w:t xml:space="preserve"> </w:t>
      </w:r>
      <w:r w:rsidR="00D0078E">
        <w:t>06</w:t>
      </w:r>
      <w:r w:rsidR="00467157">
        <w:t xml:space="preserve"> </w:t>
      </w:r>
      <w:r w:rsidR="00D0078E">
        <w:t>October</w:t>
      </w:r>
      <w:r w:rsidR="004F40D7">
        <w:t xml:space="preserve"> </w:t>
      </w:r>
      <w:r w:rsidR="00114208">
        <w:t>20</w:t>
      </w:r>
      <w:r w:rsidR="003879B9">
        <w:t>20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3224907A" w:rsidR="00416046" w:rsidRDefault="00DF4376" w:rsidP="00E74BFC">
      <w:pPr>
        <w:pStyle w:val="Heading1"/>
      </w:pPr>
      <w:r>
        <w:t>Attendees</w:t>
      </w:r>
    </w:p>
    <w:p w14:paraId="3FC77229" w14:textId="52D08207" w:rsidR="0041472A" w:rsidRPr="0041472A" w:rsidRDefault="0041472A" w:rsidP="0041472A">
      <w:r>
        <w:t xml:space="preserve">E. Barkley, </w:t>
      </w:r>
      <w:r w:rsidR="00E44257">
        <w:t>A. Crowson, W. Eddy, M. Gnat, C. Haddow, H. Kelliher, J. Pietras</w:t>
      </w:r>
    </w:p>
    <w:p w14:paraId="79BA7683" w14:textId="4B0624CD" w:rsidR="007326C4" w:rsidRPr="007326C4" w:rsidRDefault="00181915" w:rsidP="00113372">
      <w:pPr>
        <w:pStyle w:val="Heading1"/>
      </w:pPr>
      <w:r>
        <w:t>Agenda</w:t>
      </w:r>
      <w:r w:rsidR="00E44257">
        <w:t xml:space="preserve"> (as adjusted at the telecon)</w:t>
      </w:r>
    </w:p>
    <w:p w14:paraId="048FD5D9" w14:textId="59E95F9B" w:rsidR="00E44257" w:rsidRDefault="00E44257" w:rsidP="00E44257">
      <w:pPr>
        <w:pStyle w:val="Heading2"/>
        <w:numPr>
          <w:ilvl w:val="0"/>
          <w:numId w:val="1"/>
        </w:numPr>
      </w:pPr>
      <w:r>
        <w:t>Follow-up re FRM + SACP + XML Schem</w:t>
      </w:r>
      <w:r>
        <w:t>a</w:t>
      </w:r>
    </w:p>
    <w:p w14:paraId="6905B651" w14:textId="51FAE76D" w:rsidR="00E44257" w:rsidRDefault="00E44257" w:rsidP="00E44257">
      <w:pPr>
        <w:pStyle w:val="ListParagraph"/>
        <w:numPr>
          <w:ilvl w:val="0"/>
          <w:numId w:val="26"/>
        </w:numPr>
      </w:pPr>
      <w:r>
        <w:t xml:space="preserve">M. Gnat has followed up with H. </w:t>
      </w:r>
      <w:proofErr w:type="spellStart"/>
      <w:r>
        <w:t>Dreihahn</w:t>
      </w:r>
      <w:proofErr w:type="spellEnd"/>
    </w:p>
    <w:p w14:paraId="218D2FDE" w14:textId="2CE183FD" w:rsidR="00E44257" w:rsidRDefault="00E44257" w:rsidP="00E44257">
      <w:pPr>
        <w:pStyle w:val="ListParagraph"/>
        <w:numPr>
          <w:ilvl w:val="0"/>
          <w:numId w:val="26"/>
        </w:numPr>
      </w:pPr>
      <w:r>
        <w:t xml:space="preserve">A new version of the automated XML Schema generation as been produced by H. </w:t>
      </w:r>
      <w:proofErr w:type="spellStart"/>
      <w:r>
        <w:t>Dreihahn</w:t>
      </w:r>
      <w:proofErr w:type="spellEnd"/>
    </w:p>
    <w:p w14:paraId="62915E32" w14:textId="2D7B7779" w:rsidR="00E44257" w:rsidRPr="00E44257" w:rsidRDefault="00E44257" w:rsidP="00E44257">
      <w:pPr>
        <w:pStyle w:val="ListParagraph"/>
        <w:numPr>
          <w:ilvl w:val="0"/>
          <w:numId w:val="26"/>
        </w:numPr>
      </w:pPr>
      <w:r>
        <w:t>This still needs further checking, but it appears to have generally fixed the issues noted at the telecon of September 15 (substitution groups being too generic, etc.)</w:t>
      </w:r>
    </w:p>
    <w:p w14:paraId="7591B870" w14:textId="5B0C7670" w:rsidR="00E44257" w:rsidRDefault="00E44257" w:rsidP="00E44257">
      <w:pPr>
        <w:pStyle w:val="Heading2"/>
        <w:numPr>
          <w:ilvl w:val="0"/>
          <w:numId w:val="1"/>
        </w:numPr>
      </w:pPr>
      <w:r>
        <w:t xml:space="preserve">SMURF </w:t>
      </w:r>
      <w:r>
        <w:t xml:space="preserve">Book and SMURF </w:t>
      </w:r>
      <w:r>
        <w:t>Prototyping Update</w:t>
      </w:r>
    </w:p>
    <w:p w14:paraId="2DD40F14" w14:textId="77777777" w:rsidR="00E44257" w:rsidRDefault="00E44257" w:rsidP="00E44257">
      <w:pPr>
        <w:pStyle w:val="ListParagraph"/>
        <w:numPr>
          <w:ilvl w:val="0"/>
          <w:numId w:val="27"/>
        </w:numPr>
      </w:pPr>
      <w:r>
        <w:t>Prototyping – no significant progress to report</w:t>
      </w:r>
    </w:p>
    <w:p w14:paraId="4F79D966" w14:textId="77777777" w:rsidR="00E44257" w:rsidRDefault="00E44257" w:rsidP="00E44257">
      <w:pPr>
        <w:pStyle w:val="ListParagraph"/>
        <w:numPr>
          <w:ilvl w:val="0"/>
          <w:numId w:val="27"/>
        </w:numPr>
      </w:pPr>
      <w:r>
        <w:t>reviewed the update of the SMURF book with regard to username issue first discussed at the July teleconference</w:t>
      </w:r>
    </w:p>
    <w:p w14:paraId="0828846D" w14:textId="2F708BCF" w:rsidR="00E44257" w:rsidRPr="00E44257" w:rsidRDefault="00E44257" w:rsidP="00E44257">
      <w:pPr>
        <w:pStyle w:val="ListParagraph"/>
        <w:numPr>
          <w:ilvl w:val="0"/>
          <w:numId w:val="27"/>
        </w:numPr>
      </w:pPr>
      <w:r>
        <w:t>Agreed that management service is where the notion of a username, of a system will be dealt with and that the data format (i.e. SMURF) has been updated satisfactorily for current prototyping purposes</w:t>
      </w:r>
    </w:p>
    <w:p w14:paraId="53FD3F01" w14:textId="3C5482C1" w:rsidR="00AB3BC6" w:rsidRDefault="00AB3BC6" w:rsidP="00AB3BC6">
      <w:pPr>
        <w:pStyle w:val="Heading2"/>
        <w:numPr>
          <w:ilvl w:val="0"/>
          <w:numId w:val="1"/>
        </w:numPr>
      </w:pPr>
      <w:r>
        <w:t>Planning for Fall Virtual Meetings</w:t>
      </w:r>
    </w:p>
    <w:p w14:paraId="7F488BED" w14:textId="77777777" w:rsidR="00AB3BC6" w:rsidRDefault="00AB3BC6" w:rsidP="00AB3BC6">
      <w:pPr>
        <w:pStyle w:val="ListParagraph"/>
        <w:numPr>
          <w:ilvl w:val="0"/>
          <w:numId w:val="28"/>
        </w:numPr>
      </w:pPr>
      <w:r>
        <w:t>Reviewed the draft area calendar for the virtual meetings</w:t>
      </w:r>
    </w:p>
    <w:p w14:paraId="11290294" w14:textId="160E3DEA" w:rsidR="00AB3BC6" w:rsidRDefault="00AB3BC6" w:rsidP="00AB3BC6">
      <w:pPr>
        <w:pStyle w:val="ListParagraph"/>
        <w:numPr>
          <w:ilvl w:val="0"/>
          <w:numId w:val="28"/>
        </w:numPr>
      </w:pPr>
      <w:r>
        <w:t>No significant changes were made to the proposed set of meetings/agenda outlines</w:t>
      </w:r>
    </w:p>
    <w:p w14:paraId="3B69FBA5" w14:textId="74303671" w:rsidR="00AB3BC6" w:rsidRPr="00AB3BC6" w:rsidRDefault="00AB3BC6" w:rsidP="00AB3BC6">
      <w:pPr>
        <w:pStyle w:val="ListParagraph"/>
        <w:numPr>
          <w:ilvl w:val="0"/>
          <w:numId w:val="28"/>
        </w:numPr>
      </w:pPr>
      <w:r>
        <w:t>Noted that there will be to joint sessions with regard to the functional resource model and automated XML schema generation</w:t>
      </w:r>
    </w:p>
    <w:p w14:paraId="528E1331" w14:textId="496C1F65" w:rsidR="00817660" w:rsidRDefault="00196CDE" w:rsidP="001B5C99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  <w:r w:rsidR="00B61291">
        <w:t xml:space="preserve"> </w:t>
      </w:r>
    </w:p>
    <w:p w14:paraId="36C4B42F" w14:textId="1A8016A2" w:rsidR="00032366" w:rsidRDefault="00D0078E" w:rsidP="00032366">
      <w:pPr>
        <w:pStyle w:val="ListParagraph"/>
        <w:numPr>
          <w:ilvl w:val="0"/>
          <w:numId w:val="2"/>
        </w:numPr>
      </w:pPr>
      <w:r>
        <w:t xml:space="preserve">Several </w:t>
      </w:r>
      <w:r w:rsidR="00032366">
        <w:t>refresh projects pending in the Area – SLE CRSM, the SLE books (except for probably FSP), CS ADD + ARD and also some new projects pending – FRM and SC-CSTS</w:t>
      </w:r>
    </w:p>
    <w:p w14:paraId="3EF106A4" w14:textId="634BD037" w:rsidR="00032366" w:rsidRDefault="00032366" w:rsidP="00032366">
      <w:pPr>
        <w:pStyle w:val="ListParagraph"/>
        <w:numPr>
          <w:ilvl w:val="0"/>
          <w:numId w:val="2"/>
        </w:numPr>
      </w:pPr>
      <w:r>
        <w:t xml:space="preserve">ADD, ARD likely to be taken up in SE Area – SAWG (System Architecture Working Group) </w:t>
      </w:r>
    </w:p>
    <w:p w14:paraId="03874982" w14:textId="4C66252E" w:rsidR="00032366" w:rsidRDefault="00032366" w:rsidP="00032366">
      <w:pPr>
        <w:pStyle w:val="ListParagraph"/>
        <w:numPr>
          <w:ilvl w:val="0"/>
          <w:numId w:val="2"/>
        </w:numPr>
      </w:pPr>
      <w:r>
        <w:t xml:space="preserve">FRM currently in review – if you want to take a look or comment, please see </w:t>
      </w:r>
      <w:hyperlink r:id="rId8" w:history="1">
        <w:r w:rsidRPr="00E36225">
          <w:rPr>
            <w:rStyle w:val="Hyperlink"/>
          </w:rPr>
          <w:t>https://cwe.ccsds.org/css/docs/CSS-CSTS/SANA/functional_resources_css_tier_1.docx?Web=1</w:t>
        </w:r>
      </w:hyperlink>
      <w:r>
        <w:t xml:space="preserve"> </w:t>
      </w:r>
    </w:p>
    <w:p w14:paraId="05AD29A2" w14:textId="04399A6D" w:rsidR="00032366" w:rsidRDefault="00032366" w:rsidP="00032366">
      <w:pPr>
        <w:pStyle w:val="ListParagraph"/>
        <w:numPr>
          <w:ilvl w:val="1"/>
          <w:numId w:val="2"/>
        </w:numPr>
      </w:pPr>
      <w:r>
        <w:t>Review concludes on 19 October</w:t>
      </w:r>
    </w:p>
    <w:p w14:paraId="7D1942B9" w14:textId="78A582C3" w:rsidR="003A6588" w:rsidRDefault="00032366" w:rsidP="00B054E0">
      <w:pPr>
        <w:pStyle w:val="Heading2"/>
        <w:numPr>
          <w:ilvl w:val="0"/>
          <w:numId w:val="1"/>
        </w:numPr>
      </w:pPr>
      <w:r>
        <w:t>Action Items Check</w:t>
      </w:r>
    </w:p>
    <w:p w14:paraId="00965A78" w14:textId="6BF00F97" w:rsidR="00AB3BC6" w:rsidRDefault="00AB3BC6" w:rsidP="00AB3BC6">
      <w:pPr>
        <w:pStyle w:val="ListParagraph"/>
        <w:numPr>
          <w:ilvl w:val="0"/>
          <w:numId w:val="29"/>
        </w:numPr>
      </w:pPr>
      <w:r>
        <w:t>One action item closed (</w:t>
      </w:r>
      <w:r w:rsidR="00870384" w:rsidRPr="00870384">
        <w:t>2020-0826-01</w:t>
      </w:r>
      <w:r w:rsidR="00870384">
        <w:t xml:space="preserve"> -- </w:t>
      </w:r>
      <w:r>
        <w:t>follow-up re automated XML Schema generation for configuration profile from FRM)</w:t>
      </w:r>
    </w:p>
    <w:p w14:paraId="4E94AB18" w14:textId="225BD94C" w:rsidR="00870384" w:rsidRPr="00AB3BC6" w:rsidRDefault="00870384" w:rsidP="00870384">
      <w:pPr>
        <w:pStyle w:val="ListParagraph"/>
        <w:numPr>
          <w:ilvl w:val="0"/>
          <w:numId w:val="29"/>
        </w:numPr>
      </w:pPr>
      <w:r>
        <w:t xml:space="preserve">Four </w:t>
      </w:r>
      <w:r w:rsidR="00AB3BC6">
        <w:t>items postponed until early spring of next year due to workload and priority considerations (</w:t>
      </w:r>
      <w:r w:rsidR="00AB3BC6">
        <w:t>2019-1022-02</w:t>
      </w:r>
      <w:r w:rsidR="00AB3BC6">
        <w:t xml:space="preserve">, </w:t>
      </w:r>
      <w:r w:rsidR="00AB3BC6">
        <w:t>2019-1023-03</w:t>
      </w:r>
      <w:r>
        <w:t>,</w:t>
      </w:r>
      <w:r w:rsidRPr="00870384">
        <w:t xml:space="preserve"> </w:t>
      </w:r>
      <w:r>
        <w:t>2019-1023-04</w:t>
      </w:r>
      <w:r>
        <w:t xml:space="preserve">, </w:t>
      </w:r>
      <w:r w:rsidRPr="00870384">
        <w:t>2019-1022-04</w:t>
      </w:r>
      <w:r>
        <w:t>)</w:t>
      </w:r>
    </w:p>
    <w:p w14:paraId="116A0EE1" w14:textId="3952D9B9" w:rsidR="00AB3BC6" w:rsidRDefault="00870384" w:rsidP="00AB3BC6">
      <w:pPr>
        <w:pStyle w:val="ListParagraph"/>
        <w:numPr>
          <w:ilvl w:val="0"/>
          <w:numId w:val="29"/>
        </w:numPr>
      </w:pPr>
      <w:r>
        <w:t>No new action items opened</w:t>
      </w:r>
    </w:p>
    <w:p w14:paraId="3A775324" w14:textId="5061E6A8" w:rsidR="00870384" w:rsidRDefault="00870384" w:rsidP="00AB3BC6">
      <w:pPr>
        <w:pStyle w:val="ListParagraph"/>
        <w:numPr>
          <w:ilvl w:val="0"/>
          <w:numId w:val="29"/>
        </w:numPr>
      </w:pPr>
      <w:r>
        <w:t>See spreadsheet for full set of updates</w:t>
      </w:r>
    </w:p>
    <w:p w14:paraId="162C61C4" w14:textId="3370759B" w:rsidR="00E9705E" w:rsidRPr="00E9705E" w:rsidRDefault="00B054E0" w:rsidP="003A6588">
      <w:pPr>
        <w:pStyle w:val="Heading2"/>
        <w:numPr>
          <w:ilvl w:val="0"/>
          <w:numId w:val="1"/>
        </w:numPr>
      </w:pPr>
      <w:r>
        <w:lastRenderedPageBreak/>
        <w:t>TGFT Book</w:t>
      </w:r>
      <w:r w:rsidR="00D718E5">
        <w:t xml:space="preserve"> Update</w:t>
      </w:r>
      <w:r w:rsidR="00870384">
        <w:t xml:space="preserve"> -- no significant progress to report</w:t>
      </w:r>
    </w:p>
    <w:p w14:paraId="54A25211" w14:textId="163EFF48" w:rsidR="004652E5" w:rsidRDefault="00B054E0" w:rsidP="004652E5">
      <w:pPr>
        <w:pStyle w:val="Heading2"/>
        <w:numPr>
          <w:ilvl w:val="0"/>
          <w:numId w:val="1"/>
        </w:numPr>
      </w:pPr>
      <w:r>
        <w:t>Follow up r</w:t>
      </w:r>
      <w:r w:rsidR="003A6588">
        <w:t>e CDE</w:t>
      </w:r>
      <w:r w:rsidR="004652E5">
        <w:t>, CPIF</w:t>
      </w:r>
      <w:r w:rsidR="003A6588">
        <w:t xml:space="preserve"> Updates</w:t>
      </w:r>
    </w:p>
    <w:p w14:paraId="5045962E" w14:textId="33F4E282" w:rsidR="004652E5" w:rsidRDefault="004652E5" w:rsidP="00DC4284">
      <w:pPr>
        <w:pStyle w:val="ListParagraph"/>
        <w:numPr>
          <w:ilvl w:val="0"/>
          <w:numId w:val="23"/>
        </w:numPr>
      </w:pPr>
      <w:r>
        <w:t>CDE</w:t>
      </w:r>
    </w:p>
    <w:p w14:paraId="34D690FC" w14:textId="0C975DC9" w:rsidR="00DC4284" w:rsidRDefault="004652E5" w:rsidP="004652E5">
      <w:pPr>
        <w:pStyle w:val="ListParagraph"/>
        <w:numPr>
          <w:ilvl w:val="1"/>
          <w:numId w:val="23"/>
        </w:numPr>
      </w:pPr>
      <w:r>
        <w:t>Fixed up per resolution from CESG PIDs</w:t>
      </w:r>
      <w:r w:rsidR="00541F01">
        <w:t xml:space="preserve"> completed</w:t>
      </w:r>
    </w:p>
    <w:p w14:paraId="06908774" w14:textId="77777777" w:rsidR="00870384" w:rsidRDefault="00541F01" w:rsidP="004652E5">
      <w:pPr>
        <w:pStyle w:val="ListParagraph"/>
        <w:numPr>
          <w:ilvl w:val="1"/>
          <w:numId w:val="23"/>
        </w:numPr>
      </w:pPr>
      <w:r w:rsidRPr="00541F01">
        <w:t>‘Cross Support Service Provider</w:t>
      </w:r>
      <w:r>
        <w:t>’ vs ‘Cross Support Service User’ rather than Provider CSSS, User CSSS?</w:t>
      </w:r>
    </w:p>
    <w:p w14:paraId="593BB5BD" w14:textId="06FD8817" w:rsidR="00541F01" w:rsidRDefault="00870384" w:rsidP="00870384">
      <w:pPr>
        <w:pStyle w:val="ListParagraph"/>
        <w:numPr>
          <w:ilvl w:val="2"/>
          <w:numId w:val="23"/>
        </w:numPr>
      </w:pPr>
      <w:r>
        <w:t>Agreed that we can go with this (the non-abbreviated) role definitions</w:t>
      </w:r>
      <w:r w:rsidR="00541F01">
        <w:t xml:space="preserve"> </w:t>
      </w:r>
    </w:p>
    <w:p w14:paraId="1D92330D" w14:textId="25F59401" w:rsidR="004652E5" w:rsidRDefault="004652E5" w:rsidP="004652E5">
      <w:pPr>
        <w:pStyle w:val="ListParagraph"/>
        <w:numPr>
          <w:ilvl w:val="1"/>
          <w:numId w:val="23"/>
        </w:numPr>
      </w:pPr>
      <w:r>
        <w:t xml:space="preserve">the list of event types in defining the service management event definition is now moved to the </w:t>
      </w:r>
      <w:proofErr w:type="spellStart"/>
      <w:r>
        <w:t>sanaregistry</w:t>
      </w:r>
      <w:proofErr w:type="spellEnd"/>
      <w:r>
        <w:t xml:space="preserve"> and needs to be updated accordingly</w:t>
      </w:r>
    </w:p>
    <w:p w14:paraId="2686D47B" w14:textId="0CBD2E53" w:rsidR="004652E5" w:rsidRDefault="004652E5" w:rsidP="004652E5">
      <w:pPr>
        <w:pStyle w:val="ListParagraph"/>
        <w:numPr>
          <w:ilvl w:val="2"/>
          <w:numId w:val="23"/>
        </w:numPr>
      </w:pPr>
      <w:r>
        <w:t>Registering of “cost” and “other” event types needs further consideration and is not necessarily a given</w:t>
      </w:r>
    </w:p>
    <w:p w14:paraId="18DCE0DC" w14:textId="186C9208" w:rsidR="00DC4284" w:rsidRPr="00587462" w:rsidRDefault="0094426E" w:rsidP="0094426E">
      <w:pPr>
        <w:pStyle w:val="ListParagraph"/>
        <w:numPr>
          <w:ilvl w:val="0"/>
          <w:numId w:val="23"/>
        </w:numPr>
      </w:pPr>
      <w:r>
        <w:t xml:space="preserve">E. Barkley </w:t>
      </w:r>
      <w:r w:rsidR="004652E5">
        <w:t>needs to review the</w:t>
      </w:r>
      <w:r>
        <w:t xml:space="preserve"> CPIF update(s) if any as part of CPIF AD publication review</w:t>
      </w:r>
    </w:p>
    <w:p w14:paraId="584746E3" w14:textId="59898134" w:rsidR="00FF2657" w:rsidRDefault="00FF2657" w:rsidP="00132601">
      <w:pPr>
        <w:pStyle w:val="Heading2"/>
        <w:numPr>
          <w:ilvl w:val="0"/>
          <w:numId w:val="1"/>
        </w:numPr>
      </w:pPr>
      <w:r>
        <w:t>AOB</w:t>
      </w:r>
      <w:r w:rsidR="0094426E">
        <w:t xml:space="preserve"> - none</w:t>
      </w:r>
    </w:p>
    <w:p w14:paraId="34A6B359" w14:textId="56ABEB82" w:rsidR="009A155B" w:rsidRDefault="009A155B" w:rsidP="00132601">
      <w:pPr>
        <w:pStyle w:val="Heading2"/>
        <w:numPr>
          <w:ilvl w:val="0"/>
          <w:numId w:val="1"/>
        </w:numPr>
      </w:pPr>
      <w:r>
        <w:t>Next telecon planning</w:t>
      </w:r>
      <w:r w:rsidR="00FE2684">
        <w:t xml:space="preserve"> – no specific planning done</w:t>
      </w:r>
    </w:p>
    <w:p w14:paraId="397B057C" w14:textId="6F05D937" w:rsidR="00132601" w:rsidRDefault="00132601" w:rsidP="00132601">
      <w:pPr>
        <w:pStyle w:val="Heading1"/>
      </w:pPr>
      <w:r>
        <w:t>Next Telecon</w:t>
      </w:r>
      <w:bookmarkStart w:id="0" w:name="_GoBack"/>
      <w:bookmarkEnd w:id="0"/>
    </w:p>
    <w:p w14:paraId="67E09FAB" w14:textId="5C7DE591" w:rsidR="00AD70F1" w:rsidRDefault="00FE2684" w:rsidP="00837328">
      <w:r>
        <w:t>Our next telecon</w:t>
      </w:r>
      <w:bookmarkStart w:id="1" w:name="_Presentations"/>
      <w:bookmarkEnd w:id="1"/>
      <w:r w:rsidR="00870384">
        <w:t xml:space="preserve"> will be at the start of the fall virtual technical meetings in October 26.</w:t>
      </w:r>
    </w:p>
    <w:sectPr w:rsidR="00A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8971" w14:textId="77777777" w:rsidR="00AF59F8" w:rsidRDefault="00AF59F8" w:rsidP="00B12564">
      <w:pPr>
        <w:spacing w:after="0" w:line="240" w:lineRule="auto"/>
      </w:pPr>
      <w:r>
        <w:separator/>
      </w:r>
    </w:p>
  </w:endnote>
  <w:endnote w:type="continuationSeparator" w:id="0">
    <w:p w14:paraId="057D3581" w14:textId="77777777" w:rsidR="00AF59F8" w:rsidRDefault="00AF59F8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0F34" w14:textId="77777777" w:rsidR="00AF59F8" w:rsidRDefault="00AF59F8" w:rsidP="00B12564">
      <w:pPr>
        <w:spacing w:after="0" w:line="240" w:lineRule="auto"/>
      </w:pPr>
      <w:r>
        <w:separator/>
      </w:r>
    </w:p>
  </w:footnote>
  <w:footnote w:type="continuationSeparator" w:id="0">
    <w:p w14:paraId="2D1CB320" w14:textId="77777777" w:rsidR="00AF59F8" w:rsidRDefault="00AF59F8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A8E"/>
    <w:multiLevelType w:val="hybridMultilevel"/>
    <w:tmpl w:val="F53CA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E6D"/>
    <w:multiLevelType w:val="hybridMultilevel"/>
    <w:tmpl w:val="A3708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77E6"/>
    <w:multiLevelType w:val="hybridMultilevel"/>
    <w:tmpl w:val="60864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92E"/>
    <w:multiLevelType w:val="hybridMultilevel"/>
    <w:tmpl w:val="22E07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2583"/>
    <w:multiLevelType w:val="hybridMultilevel"/>
    <w:tmpl w:val="9546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6E9"/>
    <w:multiLevelType w:val="hybridMultilevel"/>
    <w:tmpl w:val="DC66E3DE"/>
    <w:lvl w:ilvl="0" w:tplc="72A2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57BF"/>
    <w:multiLevelType w:val="hybridMultilevel"/>
    <w:tmpl w:val="46269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AFE"/>
    <w:multiLevelType w:val="hybridMultilevel"/>
    <w:tmpl w:val="8AC29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C68"/>
    <w:multiLevelType w:val="hybridMultilevel"/>
    <w:tmpl w:val="57AEF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356D"/>
    <w:multiLevelType w:val="hybridMultilevel"/>
    <w:tmpl w:val="0E202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12C29"/>
    <w:multiLevelType w:val="hybridMultilevel"/>
    <w:tmpl w:val="F64A0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6663"/>
    <w:multiLevelType w:val="hybridMultilevel"/>
    <w:tmpl w:val="31482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D2FF0"/>
    <w:multiLevelType w:val="hybridMultilevel"/>
    <w:tmpl w:val="9F668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5576"/>
    <w:multiLevelType w:val="hybridMultilevel"/>
    <w:tmpl w:val="53369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50C7"/>
    <w:multiLevelType w:val="hybridMultilevel"/>
    <w:tmpl w:val="DF36C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32E2"/>
    <w:multiLevelType w:val="hybridMultilevel"/>
    <w:tmpl w:val="6FA8E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D4BC1"/>
    <w:multiLevelType w:val="hybridMultilevel"/>
    <w:tmpl w:val="AAAAC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06A96"/>
    <w:multiLevelType w:val="hybridMultilevel"/>
    <w:tmpl w:val="40242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31350"/>
    <w:multiLevelType w:val="hybridMultilevel"/>
    <w:tmpl w:val="A970B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46CD"/>
    <w:multiLevelType w:val="hybridMultilevel"/>
    <w:tmpl w:val="6D3AD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2553"/>
    <w:multiLevelType w:val="hybridMultilevel"/>
    <w:tmpl w:val="EB941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48A2"/>
    <w:multiLevelType w:val="hybridMultilevel"/>
    <w:tmpl w:val="DB76D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422AC"/>
    <w:multiLevelType w:val="hybridMultilevel"/>
    <w:tmpl w:val="15F6E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714D5"/>
    <w:multiLevelType w:val="hybridMultilevel"/>
    <w:tmpl w:val="AA1C8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56FC5"/>
    <w:multiLevelType w:val="hybridMultilevel"/>
    <w:tmpl w:val="545CC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6800"/>
    <w:multiLevelType w:val="hybridMultilevel"/>
    <w:tmpl w:val="3AB20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A3508"/>
    <w:multiLevelType w:val="hybridMultilevel"/>
    <w:tmpl w:val="22A80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8"/>
  </w:num>
  <w:num w:numId="5">
    <w:abstractNumId w:val="2"/>
  </w:num>
  <w:num w:numId="6">
    <w:abstractNumId w:val="7"/>
  </w:num>
  <w:num w:numId="7">
    <w:abstractNumId w:val="6"/>
  </w:num>
  <w:num w:numId="8">
    <w:abstractNumId w:val="21"/>
  </w:num>
  <w:num w:numId="9">
    <w:abstractNumId w:val="17"/>
  </w:num>
  <w:num w:numId="10">
    <w:abstractNumId w:val="20"/>
  </w:num>
  <w:num w:numId="11">
    <w:abstractNumId w:val="10"/>
  </w:num>
  <w:num w:numId="12">
    <w:abstractNumId w:val="4"/>
  </w:num>
  <w:num w:numId="13">
    <w:abstractNumId w:val="8"/>
  </w:num>
  <w:num w:numId="14">
    <w:abstractNumId w:val="27"/>
  </w:num>
  <w:num w:numId="15">
    <w:abstractNumId w:val="9"/>
  </w:num>
  <w:num w:numId="16">
    <w:abstractNumId w:val="28"/>
  </w:num>
  <w:num w:numId="17">
    <w:abstractNumId w:val="14"/>
  </w:num>
  <w:num w:numId="18">
    <w:abstractNumId w:val="1"/>
  </w:num>
  <w:num w:numId="19">
    <w:abstractNumId w:val="26"/>
  </w:num>
  <w:num w:numId="20">
    <w:abstractNumId w:val="5"/>
  </w:num>
  <w:num w:numId="21">
    <w:abstractNumId w:val="23"/>
  </w:num>
  <w:num w:numId="22">
    <w:abstractNumId w:val="3"/>
  </w:num>
  <w:num w:numId="23">
    <w:abstractNumId w:val="22"/>
  </w:num>
  <w:num w:numId="24">
    <w:abstractNumId w:val="19"/>
  </w:num>
  <w:num w:numId="25">
    <w:abstractNumId w:val="24"/>
  </w:num>
  <w:num w:numId="26">
    <w:abstractNumId w:val="12"/>
  </w:num>
  <w:num w:numId="27">
    <w:abstractNumId w:val="0"/>
  </w:num>
  <w:num w:numId="28">
    <w:abstractNumId w:val="11"/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945A37-8D44-44CA-A32C-97D89A393BCE}"/>
    <w:docVar w:name="dgnword-eventsink" w:val="3061110902240"/>
  </w:docVars>
  <w:rsids>
    <w:rsidRoot w:val="00C3228F"/>
    <w:rsid w:val="00002A46"/>
    <w:rsid w:val="00003E88"/>
    <w:rsid w:val="00007DA3"/>
    <w:rsid w:val="00010239"/>
    <w:rsid w:val="00013287"/>
    <w:rsid w:val="00015842"/>
    <w:rsid w:val="00015873"/>
    <w:rsid w:val="000207EE"/>
    <w:rsid w:val="00022E01"/>
    <w:rsid w:val="000247EE"/>
    <w:rsid w:val="000249C3"/>
    <w:rsid w:val="000260EE"/>
    <w:rsid w:val="000306C1"/>
    <w:rsid w:val="00032366"/>
    <w:rsid w:val="00033F60"/>
    <w:rsid w:val="000350C0"/>
    <w:rsid w:val="00036465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B5348"/>
    <w:rsid w:val="000B5783"/>
    <w:rsid w:val="000B67B5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73E9"/>
    <w:rsid w:val="001707F5"/>
    <w:rsid w:val="001709C5"/>
    <w:rsid w:val="0017315E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7744"/>
    <w:rsid w:val="001B5C99"/>
    <w:rsid w:val="001C2B8B"/>
    <w:rsid w:val="001C3BA1"/>
    <w:rsid w:val="001C3BEA"/>
    <w:rsid w:val="001C5AA3"/>
    <w:rsid w:val="001D2AA6"/>
    <w:rsid w:val="001D30D6"/>
    <w:rsid w:val="001D5836"/>
    <w:rsid w:val="001D68A6"/>
    <w:rsid w:val="001E01E2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0FA5"/>
    <w:rsid w:val="00251820"/>
    <w:rsid w:val="00253647"/>
    <w:rsid w:val="002537A2"/>
    <w:rsid w:val="00257E10"/>
    <w:rsid w:val="00270E4D"/>
    <w:rsid w:val="00274006"/>
    <w:rsid w:val="0027466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B6B4C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35AFF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14658"/>
    <w:rsid w:val="0041472A"/>
    <w:rsid w:val="00414A97"/>
    <w:rsid w:val="004157F8"/>
    <w:rsid w:val="00416046"/>
    <w:rsid w:val="00417959"/>
    <w:rsid w:val="004203B1"/>
    <w:rsid w:val="004228F1"/>
    <w:rsid w:val="00422A16"/>
    <w:rsid w:val="00424C9D"/>
    <w:rsid w:val="00424E24"/>
    <w:rsid w:val="00435365"/>
    <w:rsid w:val="004377C0"/>
    <w:rsid w:val="00441A13"/>
    <w:rsid w:val="00442BE1"/>
    <w:rsid w:val="0044328A"/>
    <w:rsid w:val="00455258"/>
    <w:rsid w:val="004562F0"/>
    <w:rsid w:val="004636F3"/>
    <w:rsid w:val="004652E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1F01"/>
    <w:rsid w:val="0054330E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A97"/>
    <w:rsid w:val="00587462"/>
    <w:rsid w:val="0059233D"/>
    <w:rsid w:val="00594758"/>
    <w:rsid w:val="00594EEE"/>
    <w:rsid w:val="00596195"/>
    <w:rsid w:val="005A0E59"/>
    <w:rsid w:val="005A1997"/>
    <w:rsid w:val="005A266A"/>
    <w:rsid w:val="005B106D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25CEC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360D"/>
    <w:rsid w:val="00794AE8"/>
    <w:rsid w:val="00796A5E"/>
    <w:rsid w:val="00797390"/>
    <w:rsid w:val="007A0109"/>
    <w:rsid w:val="007A2168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32FB"/>
    <w:rsid w:val="00823F0C"/>
    <w:rsid w:val="008245D4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B7970"/>
    <w:rsid w:val="008C20DE"/>
    <w:rsid w:val="008C3316"/>
    <w:rsid w:val="008D15D2"/>
    <w:rsid w:val="008D1A7B"/>
    <w:rsid w:val="008D1B74"/>
    <w:rsid w:val="008D41EA"/>
    <w:rsid w:val="008E0371"/>
    <w:rsid w:val="008E3F73"/>
    <w:rsid w:val="008E6E06"/>
    <w:rsid w:val="008F01E8"/>
    <w:rsid w:val="008F0400"/>
    <w:rsid w:val="008F4CE7"/>
    <w:rsid w:val="008F61DF"/>
    <w:rsid w:val="009016F4"/>
    <w:rsid w:val="00901AC4"/>
    <w:rsid w:val="00904E22"/>
    <w:rsid w:val="00911DCD"/>
    <w:rsid w:val="009134B6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5C4E"/>
    <w:rsid w:val="0095322D"/>
    <w:rsid w:val="00953647"/>
    <w:rsid w:val="00954287"/>
    <w:rsid w:val="009552A8"/>
    <w:rsid w:val="0095666C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2110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0F02"/>
    <w:rsid w:val="00A13329"/>
    <w:rsid w:val="00A14B33"/>
    <w:rsid w:val="00A17160"/>
    <w:rsid w:val="00A20A89"/>
    <w:rsid w:val="00A218CD"/>
    <w:rsid w:val="00A2500F"/>
    <w:rsid w:val="00A263BA"/>
    <w:rsid w:val="00A316C5"/>
    <w:rsid w:val="00A3352A"/>
    <w:rsid w:val="00A4440D"/>
    <w:rsid w:val="00A458BA"/>
    <w:rsid w:val="00A469F5"/>
    <w:rsid w:val="00A526B1"/>
    <w:rsid w:val="00A53D56"/>
    <w:rsid w:val="00A54D09"/>
    <w:rsid w:val="00A55DDF"/>
    <w:rsid w:val="00A60B83"/>
    <w:rsid w:val="00A6738F"/>
    <w:rsid w:val="00A70EE1"/>
    <w:rsid w:val="00A83188"/>
    <w:rsid w:val="00A85334"/>
    <w:rsid w:val="00A8765B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5D4F"/>
    <w:rsid w:val="00C06FD9"/>
    <w:rsid w:val="00C100A4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66802"/>
    <w:rsid w:val="00C720E8"/>
    <w:rsid w:val="00C745BA"/>
    <w:rsid w:val="00C77C79"/>
    <w:rsid w:val="00C875FC"/>
    <w:rsid w:val="00C9037E"/>
    <w:rsid w:val="00C92783"/>
    <w:rsid w:val="00C97678"/>
    <w:rsid w:val="00CA0122"/>
    <w:rsid w:val="00CA19A7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C1A"/>
    <w:rsid w:val="00CF71C8"/>
    <w:rsid w:val="00D0078E"/>
    <w:rsid w:val="00D0187F"/>
    <w:rsid w:val="00D04E19"/>
    <w:rsid w:val="00D10DBF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D69"/>
    <w:rsid w:val="00D848F6"/>
    <w:rsid w:val="00D84AD7"/>
    <w:rsid w:val="00D84B8B"/>
    <w:rsid w:val="00D900EA"/>
    <w:rsid w:val="00D90E44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B52"/>
    <w:rsid w:val="00DC666C"/>
    <w:rsid w:val="00DC6722"/>
    <w:rsid w:val="00DC749A"/>
    <w:rsid w:val="00DD6A5D"/>
    <w:rsid w:val="00DD6D30"/>
    <w:rsid w:val="00DE2884"/>
    <w:rsid w:val="00DF01C3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5DE8"/>
    <w:rsid w:val="00E20A42"/>
    <w:rsid w:val="00E22C81"/>
    <w:rsid w:val="00E23389"/>
    <w:rsid w:val="00E238E1"/>
    <w:rsid w:val="00E2450F"/>
    <w:rsid w:val="00E27D15"/>
    <w:rsid w:val="00E307AD"/>
    <w:rsid w:val="00E35FAD"/>
    <w:rsid w:val="00E3626D"/>
    <w:rsid w:val="00E37A47"/>
    <w:rsid w:val="00E4273E"/>
    <w:rsid w:val="00E44257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2684"/>
    <w:rsid w:val="00FE2F3C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5078ABF6-6C08-4873-B6DB-738D4408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e.ccsds.org/css/docs/CSS-CSTS/SANA/functional_resources_css_tier_1.docx?We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5A62-57A5-448A-B19B-940700CD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2020-10-05T22:15:00Z</dcterms:created>
  <dcterms:modified xsi:type="dcterms:W3CDTF">2020-10-06T23:34:00Z</dcterms:modified>
</cp:coreProperties>
</file>