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68A0" w14:textId="73BBE884"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proofErr w:type="spellStart"/>
      <w:r w:rsidR="00954287">
        <w:t>Webex</w:t>
      </w:r>
      <w:proofErr w:type="spellEnd"/>
      <w:r w:rsidR="007B4899">
        <w:t xml:space="preserve">, </w:t>
      </w:r>
      <w:r w:rsidR="00704410">
        <w:t>25</w:t>
      </w:r>
      <w:r w:rsidR="005A0E59">
        <w:t xml:space="preserve"> </w:t>
      </w:r>
      <w:r w:rsidR="001409F2">
        <w:t>February</w:t>
      </w:r>
      <w:r w:rsidR="00114208">
        <w:t xml:space="preserve"> 20</w:t>
      </w:r>
      <w:r w:rsidR="003879B9">
        <w:t>20</w:t>
      </w:r>
    </w:p>
    <w:p w14:paraId="13D8CAC2" w14:textId="042911BD" w:rsidR="00196E0F" w:rsidRPr="00196E0F" w:rsidRDefault="00AF5F4E" w:rsidP="00D900EA">
      <w:pPr>
        <w:spacing w:line="240" w:lineRule="auto"/>
        <w:jc w:val="center"/>
      </w:pPr>
      <w:r>
        <w:t>Good progress on a several items</w:t>
      </w:r>
    </w:p>
    <w:p w14:paraId="302BF6B6" w14:textId="442F0A54" w:rsidR="00416046" w:rsidRDefault="00DF4376" w:rsidP="00E74BFC">
      <w:pPr>
        <w:pStyle w:val="Heading1"/>
      </w:pPr>
      <w:r>
        <w:t>Attendees</w:t>
      </w:r>
    </w:p>
    <w:p w14:paraId="5BAC144D" w14:textId="3F3906C2" w:rsidR="00E85AFB" w:rsidRPr="00E85AFB" w:rsidRDefault="00AB50FF" w:rsidP="00E85AFB">
      <w:r>
        <w:t xml:space="preserve">E. Barkley, C. </w:t>
      </w:r>
      <w:proofErr w:type="spellStart"/>
      <w:r>
        <w:t>Ciocirlan</w:t>
      </w:r>
      <w:proofErr w:type="spellEnd"/>
      <w:r>
        <w:t>, W. Eddy, M. Gnat, C. Haddow, H. Kelliher, J. Pietras</w:t>
      </w:r>
    </w:p>
    <w:p w14:paraId="79BA7683" w14:textId="1FC4EAF4" w:rsidR="007326C4" w:rsidRPr="007326C4" w:rsidRDefault="00181915" w:rsidP="00113372">
      <w:pPr>
        <w:pStyle w:val="Heading1"/>
      </w:pPr>
      <w:r>
        <w:t>Agenda</w:t>
      </w:r>
    </w:p>
    <w:p w14:paraId="5FD7B1EA" w14:textId="16EDE9CD" w:rsidR="00B72E6C" w:rsidRDefault="00196CDE" w:rsidP="00FC4031">
      <w:pPr>
        <w:pStyle w:val="Heading2"/>
        <w:numPr>
          <w:ilvl w:val="0"/>
          <w:numId w:val="1"/>
        </w:numPr>
      </w:pPr>
      <w:r>
        <w:t xml:space="preserve">General </w:t>
      </w:r>
      <w:r w:rsidR="00213185">
        <w:t>Announcements</w:t>
      </w:r>
    </w:p>
    <w:p w14:paraId="402F0C9A" w14:textId="41EE9836" w:rsidR="003879B9" w:rsidRDefault="003879B9" w:rsidP="00CE4A9B">
      <w:pPr>
        <w:pStyle w:val="ListParagraph"/>
        <w:numPr>
          <w:ilvl w:val="0"/>
          <w:numId w:val="2"/>
        </w:numPr>
      </w:pPr>
      <w:r>
        <w:t xml:space="preserve">TGFT </w:t>
      </w:r>
      <w:r w:rsidR="001409F2">
        <w:t>&amp; CPIF are in agency review, reviews closing March 6, 2020</w:t>
      </w:r>
    </w:p>
    <w:p w14:paraId="79521D64" w14:textId="4890C3AA" w:rsidR="00704410" w:rsidRDefault="00704410" w:rsidP="00CE4A9B">
      <w:pPr>
        <w:pStyle w:val="ListParagraph"/>
        <w:numPr>
          <w:ilvl w:val="0"/>
          <w:numId w:val="2"/>
        </w:numPr>
      </w:pPr>
      <w:r>
        <w:t>Revised SANA books concluded CESG polling with a fair number of conditions</w:t>
      </w:r>
    </w:p>
    <w:p w14:paraId="74AF1D55" w14:textId="78B20A0E" w:rsidR="00704410" w:rsidRDefault="00704410" w:rsidP="00CE4A9B">
      <w:pPr>
        <w:pStyle w:val="ListParagraph"/>
        <w:numPr>
          <w:ilvl w:val="0"/>
          <w:numId w:val="2"/>
        </w:numPr>
      </w:pPr>
      <w:r>
        <w:t xml:space="preserve">IOAG Interoperability Demo + TGFT </w:t>
      </w:r>
      <w:r w:rsidR="00AB50FF">
        <w:t xml:space="preserve">(see TGFT topic below) </w:t>
      </w:r>
    </w:p>
    <w:p w14:paraId="2BA0AF18" w14:textId="74390F57" w:rsidR="00704410" w:rsidRDefault="00704410" w:rsidP="00704410">
      <w:pPr>
        <w:pStyle w:val="Heading2"/>
        <w:numPr>
          <w:ilvl w:val="0"/>
          <w:numId w:val="1"/>
        </w:numPr>
      </w:pPr>
      <w:r>
        <w:t>Action Items Check</w:t>
      </w:r>
    </w:p>
    <w:p w14:paraId="4C0E770A" w14:textId="7EC1D173" w:rsidR="003351B3" w:rsidRDefault="003351B3" w:rsidP="003351B3">
      <w:pPr>
        <w:pStyle w:val="ListParagraph"/>
        <w:numPr>
          <w:ilvl w:val="0"/>
          <w:numId w:val="12"/>
        </w:numPr>
      </w:pPr>
      <w:r>
        <w:t xml:space="preserve">SMURF Basic constraints </w:t>
      </w:r>
      <w:r w:rsidR="00E533A0">
        <w:t xml:space="preserve">(BC) </w:t>
      </w:r>
      <w:r>
        <w:t xml:space="preserve">action item check extended </w:t>
      </w:r>
      <w:r w:rsidR="00E533A0">
        <w:t>to 27 Feb 2020</w:t>
      </w:r>
    </w:p>
    <w:p w14:paraId="70E2CE7E" w14:textId="698F60A2" w:rsidR="00E533A0" w:rsidRDefault="00E533A0" w:rsidP="00E533A0">
      <w:pPr>
        <w:pStyle w:val="ListParagraph"/>
        <w:numPr>
          <w:ilvl w:val="1"/>
          <w:numId w:val="12"/>
        </w:numPr>
      </w:pPr>
      <w:r>
        <w:t xml:space="preserve">M. Gnat indicate BC are okay for DLR, but a correction to the CDE UML diagram is needed for </w:t>
      </w:r>
      <w:proofErr w:type="spellStart"/>
      <w:r>
        <w:t>ApertureLocation</w:t>
      </w:r>
      <w:proofErr w:type="spellEnd"/>
      <w:r>
        <w:t xml:space="preserve"> (n the CDE) is needed (see email of Feb 25</w:t>
      </w:r>
      <w:r w:rsidRPr="00E533A0">
        <w:rPr>
          <w:vertAlign w:val="superscript"/>
        </w:rPr>
        <w:t>th</w:t>
      </w:r>
      <w:r>
        <w:t xml:space="preserve">, from M. </w:t>
      </w:r>
      <w:proofErr w:type="spellStart"/>
      <w:r>
        <w:t>Gnatt</w:t>
      </w:r>
      <w:proofErr w:type="spellEnd"/>
      <w:r>
        <w:t>)</w:t>
      </w:r>
    </w:p>
    <w:p w14:paraId="35E3CC65" w14:textId="4AF8C914" w:rsidR="00E533A0" w:rsidRDefault="00E533A0" w:rsidP="00E533A0">
      <w:pPr>
        <w:pStyle w:val="ListParagraph"/>
        <w:numPr>
          <w:ilvl w:val="1"/>
          <w:numId w:val="12"/>
        </w:numPr>
      </w:pPr>
      <w:r>
        <w:t>W. Eddy indicated BC okay for NASA NEN, but site reference is needed for data relay satellites</w:t>
      </w:r>
    </w:p>
    <w:p w14:paraId="4546CF32" w14:textId="17247752" w:rsidR="00E533A0" w:rsidRDefault="00E533A0" w:rsidP="00E533A0">
      <w:pPr>
        <w:pStyle w:val="ListParagraph"/>
        <w:numPr>
          <w:ilvl w:val="2"/>
          <w:numId w:val="12"/>
        </w:numPr>
      </w:pPr>
      <w:r>
        <w:t xml:space="preserve">In this case, per precedent already established in SANA RMP (Reg </w:t>
      </w:r>
      <w:proofErr w:type="spellStart"/>
      <w:r>
        <w:t>Mgmt</w:t>
      </w:r>
      <w:proofErr w:type="spellEnd"/>
      <w:r>
        <w:t xml:space="preserve"> Policy), this can be the </w:t>
      </w:r>
      <w:proofErr w:type="spellStart"/>
      <w:r>
        <w:t>spacecrfaft</w:t>
      </w:r>
      <w:proofErr w:type="spellEnd"/>
    </w:p>
    <w:p w14:paraId="6D023E1B" w14:textId="279F8A2F" w:rsidR="00E533A0" w:rsidRPr="003351B3" w:rsidRDefault="00E533A0" w:rsidP="00E533A0">
      <w:pPr>
        <w:pStyle w:val="ListParagraph"/>
        <w:numPr>
          <w:ilvl w:val="2"/>
          <w:numId w:val="12"/>
        </w:numPr>
      </w:pPr>
      <w:r>
        <w:t>Applicable for operations such as TDRS (NASA SN), EDRS (ESA) and various missions doing relays at Mars</w:t>
      </w:r>
    </w:p>
    <w:p w14:paraId="3AE4D146" w14:textId="2E84FEF9" w:rsidR="00796A5E" w:rsidRDefault="00B61AA2" w:rsidP="00704410">
      <w:pPr>
        <w:pStyle w:val="Heading2"/>
        <w:numPr>
          <w:ilvl w:val="0"/>
          <w:numId w:val="1"/>
        </w:numPr>
      </w:pPr>
      <w:r>
        <w:t>TGFT Example Slides</w:t>
      </w:r>
    </w:p>
    <w:p w14:paraId="3F365E63" w14:textId="3EC42478" w:rsidR="00E533A0" w:rsidRDefault="00AF5F4E" w:rsidP="00E533A0">
      <w:pPr>
        <w:pStyle w:val="ListParagraph"/>
        <w:numPr>
          <w:ilvl w:val="0"/>
          <w:numId w:val="13"/>
        </w:numPr>
      </w:pPr>
      <w:r>
        <w:t xml:space="preserve">E. Barkley and C. </w:t>
      </w:r>
      <w:proofErr w:type="spellStart"/>
      <w:r>
        <w:t>Ciocirlan</w:t>
      </w:r>
      <w:proofErr w:type="spellEnd"/>
      <w:r>
        <w:t xml:space="preserve"> discussed diagraming technique to show XFDU construction for TDM example </w:t>
      </w:r>
    </w:p>
    <w:p w14:paraId="05B7E744" w14:textId="2CE610F5" w:rsidR="00AF5F4E" w:rsidRDefault="00AF5F4E" w:rsidP="00AF5F4E">
      <w:pPr>
        <w:pStyle w:val="ListParagraph"/>
        <w:numPr>
          <w:ilvl w:val="1"/>
          <w:numId w:val="13"/>
        </w:numPr>
      </w:pPr>
      <w:r>
        <w:t xml:space="preserve">E. Barkley to send C. </w:t>
      </w:r>
      <w:proofErr w:type="spellStart"/>
      <w:r>
        <w:t>Ciocirlan</w:t>
      </w:r>
      <w:proofErr w:type="spellEnd"/>
      <w:r>
        <w:t xml:space="preserve"> a copy of diagrams noted during telecon as potential “model” (showing CCSDS TC and TLM “stacks”)</w:t>
      </w:r>
    </w:p>
    <w:p w14:paraId="11254293" w14:textId="2AA1EB32" w:rsidR="00AF5F4E" w:rsidRDefault="00AF5F4E" w:rsidP="00AF5F4E">
      <w:pPr>
        <w:pStyle w:val="ListParagraph"/>
        <w:numPr>
          <w:ilvl w:val="1"/>
          <w:numId w:val="13"/>
        </w:numPr>
      </w:pPr>
      <w:r>
        <w:t xml:space="preserve">Agreed that given that this is not just bits it might be more of column representation </w:t>
      </w:r>
    </w:p>
    <w:p w14:paraId="20C8AD57" w14:textId="63D438E2" w:rsidR="00F8335A" w:rsidRPr="00E533A0" w:rsidRDefault="00F8335A" w:rsidP="00F8335A">
      <w:pPr>
        <w:pStyle w:val="ListParagraph"/>
        <w:numPr>
          <w:ilvl w:val="0"/>
          <w:numId w:val="13"/>
        </w:numPr>
      </w:pPr>
      <w:r>
        <w:t>We also agreed to invite the NASA representative working on the IOAG Interoperability Demo to address the WG at our next telecon and discuss potential use of TGFT in this demo</w:t>
      </w:r>
      <w:bookmarkStart w:id="0" w:name="_GoBack"/>
      <w:bookmarkEnd w:id="0"/>
    </w:p>
    <w:p w14:paraId="5C18F1AB" w14:textId="3F2DFE84" w:rsidR="00B53D99" w:rsidRDefault="00B53D99" w:rsidP="00B53D99">
      <w:pPr>
        <w:pStyle w:val="Heading2"/>
        <w:numPr>
          <w:ilvl w:val="0"/>
          <w:numId w:val="1"/>
        </w:numPr>
      </w:pPr>
      <w:r>
        <w:t xml:space="preserve">CPIF Prototype Status </w:t>
      </w:r>
    </w:p>
    <w:p w14:paraId="6289DD4D" w14:textId="7C45B242" w:rsidR="00AF5F4E" w:rsidRDefault="00AF5F4E" w:rsidP="00AF5F4E">
      <w:pPr>
        <w:pStyle w:val="ListParagraph"/>
        <w:numPr>
          <w:ilvl w:val="0"/>
          <w:numId w:val="14"/>
        </w:numPr>
      </w:pPr>
      <w:r>
        <w:t xml:space="preserve">Walked through analysis notes from CPIF </w:t>
      </w:r>
      <w:proofErr w:type="spellStart"/>
      <w:r>
        <w:t>ouptput</w:t>
      </w:r>
      <w:proofErr w:type="spellEnd"/>
      <w:r>
        <w:t xml:space="preserve"> sent form ESA to NASA for </w:t>
      </w:r>
      <w:proofErr w:type="spellStart"/>
      <w:r>
        <w:t>Bepi</w:t>
      </w:r>
      <w:proofErr w:type="spellEnd"/>
      <w:r>
        <w:t>-Colombo</w:t>
      </w:r>
    </w:p>
    <w:p w14:paraId="18D499CC" w14:textId="778A917E" w:rsidR="00AF5F4E" w:rsidRPr="00AF5F4E" w:rsidRDefault="00AF5F4E" w:rsidP="00AF5F4E">
      <w:pPr>
        <w:pStyle w:val="ListParagraph"/>
        <w:numPr>
          <w:ilvl w:val="1"/>
          <w:numId w:val="14"/>
        </w:numPr>
      </w:pPr>
      <w:r>
        <w:t xml:space="preserve">E. Barkley to send slides to A. Crowson </w:t>
      </w:r>
    </w:p>
    <w:p w14:paraId="4F7091F6" w14:textId="2C9C7691" w:rsidR="00704410" w:rsidRDefault="00704410" w:rsidP="00704410">
      <w:pPr>
        <w:pStyle w:val="Heading2"/>
        <w:numPr>
          <w:ilvl w:val="0"/>
          <w:numId w:val="1"/>
        </w:numPr>
      </w:pPr>
      <w:r>
        <w:t xml:space="preserve">AED (Abs </w:t>
      </w:r>
      <w:proofErr w:type="spellStart"/>
      <w:r>
        <w:t>Evt</w:t>
      </w:r>
      <w:proofErr w:type="spellEnd"/>
      <w:r>
        <w:t xml:space="preserve"> </w:t>
      </w:r>
      <w:proofErr w:type="spellStart"/>
      <w:r>
        <w:t>Defn</w:t>
      </w:r>
      <w:proofErr w:type="spellEnd"/>
      <w:r>
        <w:t>) Status</w:t>
      </w:r>
    </w:p>
    <w:p w14:paraId="097D573F" w14:textId="348DA0A6" w:rsidR="00704410" w:rsidRDefault="00704410" w:rsidP="00704410">
      <w:pPr>
        <w:pStyle w:val="ListParagraph"/>
        <w:numPr>
          <w:ilvl w:val="0"/>
          <w:numId w:val="11"/>
        </w:numPr>
      </w:pPr>
      <w:r>
        <w:t>Schemas posted</w:t>
      </w:r>
    </w:p>
    <w:p w14:paraId="7A73BE86" w14:textId="119B131B" w:rsidR="00704410" w:rsidRDefault="00AF5F4E" w:rsidP="00B53D99">
      <w:pPr>
        <w:pStyle w:val="ListParagraph"/>
        <w:numPr>
          <w:ilvl w:val="0"/>
          <w:numId w:val="11"/>
        </w:numPr>
      </w:pPr>
      <w:r>
        <w:t xml:space="preserve">Agreed to go with updates that include adding W3C XML Schema normative reference and addition of convention notes for use </w:t>
      </w:r>
      <w:proofErr w:type="gramStart"/>
      <w:r>
        <w:t>of  “</w:t>
      </w:r>
      <w:proofErr w:type="spellStart"/>
      <w:proofErr w:type="gramEnd"/>
      <w:r>
        <w:t>xsd</w:t>
      </w:r>
      <w:proofErr w:type="spellEnd"/>
      <w:r>
        <w:t>:” for various data types.</w:t>
      </w:r>
      <w:r w:rsidR="00B53D99">
        <w:t xml:space="preserve"> </w:t>
      </w:r>
    </w:p>
    <w:p w14:paraId="5D67BEA2" w14:textId="0538BFC4" w:rsidR="00B53D99" w:rsidRDefault="00B53D99" w:rsidP="00EC05B1">
      <w:pPr>
        <w:pStyle w:val="Heading2"/>
        <w:numPr>
          <w:ilvl w:val="0"/>
          <w:numId w:val="1"/>
        </w:numPr>
      </w:pPr>
      <w:r>
        <w:t>SPDF Update</w:t>
      </w:r>
    </w:p>
    <w:p w14:paraId="6D216438" w14:textId="1446B57A" w:rsidR="00AF5F4E" w:rsidRDefault="00AF5F4E" w:rsidP="00AF5F4E">
      <w:pPr>
        <w:pStyle w:val="ListParagraph"/>
        <w:numPr>
          <w:ilvl w:val="0"/>
          <w:numId w:val="15"/>
        </w:numPr>
      </w:pPr>
      <w:r>
        <w:t>Almost ready for agency reviews</w:t>
      </w:r>
    </w:p>
    <w:p w14:paraId="77ACBEE4" w14:textId="14F6CDED" w:rsidR="00AF5F4E" w:rsidRPr="00AF5F4E" w:rsidRDefault="00AF5F4E" w:rsidP="00AF5F4E">
      <w:pPr>
        <w:pStyle w:val="ListParagraph"/>
        <w:numPr>
          <w:ilvl w:val="0"/>
          <w:numId w:val="15"/>
        </w:numPr>
      </w:pPr>
      <w:r>
        <w:lastRenderedPageBreak/>
        <w:t xml:space="preserve">Re adding </w:t>
      </w:r>
      <w:proofErr w:type="spellStart"/>
      <w:r>
        <w:t>siteRef</w:t>
      </w:r>
      <w:proofErr w:type="spellEnd"/>
      <w:r>
        <w:t xml:space="preserve"> (and changing </w:t>
      </w:r>
      <w:proofErr w:type="spellStart"/>
      <w:r>
        <w:t>ApertureId</w:t>
      </w:r>
      <w:proofErr w:type="spellEnd"/>
      <w:r>
        <w:t xml:space="preserve"> to </w:t>
      </w:r>
      <w:proofErr w:type="spellStart"/>
      <w:r>
        <w:t>ApertureRef</w:t>
      </w:r>
      <w:proofErr w:type="spellEnd"/>
      <w:r>
        <w:t>) noted that C. Haddow will re-factor UML model in CDE book such that appropriate class can be called out in the “using” books (such as SMRUF and SPDF)</w:t>
      </w:r>
    </w:p>
    <w:p w14:paraId="7879E13A" w14:textId="5B46BCB6" w:rsidR="00EC05B1" w:rsidRDefault="00EC05B1" w:rsidP="00EC05B1">
      <w:pPr>
        <w:pStyle w:val="Heading2"/>
        <w:numPr>
          <w:ilvl w:val="0"/>
          <w:numId w:val="1"/>
        </w:numPr>
      </w:pPr>
      <w:r>
        <w:t>SMURF</w:t>
      </w:r>
      <w:r w:rsidR="009B14D7">
        <w:t xml:space="preserve"> + SMURF Prototype</w:t>
      </w:r>
      <w:r>
        <w:t xml:space="preserve"> Status</w:t>
      </w:r>
    </w:p>
    <w:p w14:paraId="43C27420" w14:textId="4C26AC51" w:rsidR="00AF5F4E" w:rsidRPr="00AF5F4E" w:rsidRDefault="00AF5F4E" w:rsidP="00AF5F4E">
      <w:pPr>
        <w:pStyle w:val="ListParagraph"/>
        <w:numPr>
          <w:ilvl w:val="0"/>
          <w:numId w:val="16"/>
        </w:numPr>
      </w:pPr>
      <w:r>
        <w:t>No significant update at this time.</w:t>
      </w:r>
    </w:p>
    <w:p w14:paraId="5891B8C7" w14:textId="39DC7CC7" w:rsidR="00455258" w:rsidRDefault="00DC6722" w:rsidP="00132601">
      <w:pPr>
        <w:pStyle w:val="Heading2"/>
        <w:numPr>
          <w:ilvl w:val="0"/>
          <w:numId w:val="1"/>
        </w:numPr>
      </w:pPr>
      <w:r>
        <w:t>AOB</w:t>
      </w:r>
      <w:r w:rsidR="00E23389">
        <w:t xml:space="preserve"> (none)</w:t>
      </w:r>
    </w:p>
    <w:p w14:paraId="006F03A1" w14:textId="5AABB090" w:rsidR="00D900EA" w:rsidRDefault="00D900EA" w:rsidP="00455258">
      <w:pPr>
        <w:pStyle w:val="Heading2"/>
      </w:pPr>
    </w:p>
    <w:p w14:paraId="397B057C" w14:textId="3A6644ED" w:rsidR="00132601" w:rsidRDefault="00132601" w:rsidP="00132601">
      <w:pPr>
        <w:pStyle w:val="Heading1"/>
      </w:pPr>
      <w:r>
        <w:t>Next Telecon</w:t>
      </w:r>
    </w:p>
    <w:p w14:paraId="487CAD41" w14:textId="654ACF4E" w:rsidR="008817A7" w:rsidRDefault="008817A7" w:rsidP="008817A7">
      <w:r>
        <w:t>O</w:t>
      </w:r>
      <w:r w:rsidR="005A0E59">
        <w:t>ur next scheduled telecon</w:t>
      </w:r>
      <w:r>
        <w:t xml:space="preserve"> </w:t>
      </w:r>
      <w:r w:rsidR="00972A03">
        <w:t xml:space="preserve">is </w:t>
      </w:r>
      <w:r w:rsidR="00B53D99">
        <w:t>March 17</w:t>
      </w:r>
      <w:r w:rsidR="00B53D99" w:rsidRPr="00B53D99">
        <w:rPr>
          <w:vertAlign w:val="superscript"/>
        </w:rPr>
        <w:t>th</w:t>
      </w:r>
      <w:r w:rsidR="00972A03">
        <w:t>, 2020.</w:t>
      </w:r>
      <w:r w:rsidR="005A0E59">
        <w:t xml:space="preserve"> </w:t>
      </w:r>
    </w:p>
    <w:sectPr w:rsidR="0088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AB604" w14:textId="77777777" w:rsidR="00714A83" w:rsidRDefault="00714A83" w:rsidP="00B12564">
      <w:pPr>
        <w:spacing w:after="0" w:line="240" w:lineRule="auto"/>
      </w:pPr>
      <w:r>
        <w:separator/>
      </w:r>
    </w:p>
  </w:endnote>
  <w:endnote w:type="continuationSeparator" w:id="0">
    <w:p w14:paraId="30577371" w14:textId="77777777" w:rsidR="00714A83" w:rsidRDefault="00714A83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A179" w14:textId="77777777" w:rsidR="00714A83" w:rsidRDefault="00714A83" w:rsidP="00B12564">
      <w:pPr>
        <w:spacing w:after="0" w:line="240" w:lineRule="auto"/>
      </w:pPr>
      <w:r>
        <w:separator/>
      </w:r>
    </w:p>
  </w:footnote>
  <w:footnote w:type="continuationSeparator" w:id="0">
    <w:p w14:paraId="652D3E2A" w14:textId="77777777" w:rsidR="00714A83" w:rsidRDefault="00714A83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65B"/>
    <w:multiLevelType w:val="hybridMultilevel"/>
    <w:tmpl w:val="0E460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D90"/>
    <w:multiLevelType w:val="hybridMultilevel"/>
    <w:tmpl w:val="B08A4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35BE"/>
    <w:multiLevelType w:val="hybridMultilevel"/>
    <w:tmpl w:val="CAB2C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1423"/>
    <w:multiLevelType w:val="hybridMultilevel"/>
    <w:tmpl w:val="8DC67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6B6E"/>
    <w:multiLevelType w:val="hybridMultilevel"/>
    <w:tmpl w:val="35B4B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DBE"/>
    <w:multiLevelType w:val="hybridMultilevel"/>
    <w:tmpl w:val="D35C1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4FD8"/>
    <w:multiLevelType w:val="hybridMultilevel"/>
    <w:tmpl w:val="25D23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13DA"/>
    <w:multiLevelType w:val="hybridMultilevel"/>
    <w:tmpl w:val="9D789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F24B7"/>
    <w:multiLevelType w:val="hybridMultilevel"/>
    <w:tmpl w:val="3A52D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17BA4"/>
    <w:multiLevelType w:val="hybridMultilevel"/>
    <w:tmpl w:val="48AA0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973BA"/>
    <w:multiLevelType w:val="hybridMultilevel"/>
    <w:tmpl w:val="D23853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D38BD"/>
    <w:multiLevelType w:val="hybridMultilevel"/>
    <w:tmpl w:val="23B4F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00C4"/>
    <w:multiLevelType w:val="hybridMultilevel"/>
    <w:tmpl w:val="49ACB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00131"/>
    <w:multiLevelType w:val="hybridMultilevel"/>
    <w:tmpl w:val="FBE89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C5264"/>
    <w:multiLevelType w:val="hybridMultilevel"/>
    <w:tmpl w:val="9ACCF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3"/>
  </w:num>
  <w:num w:numId="7">
    <w:abstractNumId w:val="1"/>
  </w:num>
  <w:num w:numId="8">
    <w:abstractNumId w:val="10"/>
  </w:num>
  <w:num w:numId="9">
    <w:abstractNumId w:val="14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57CE566-927D-4C9C-AA6D-3830973880B9}"/>
    <w:docVar w:name="dgnword-eventsink" w:val="2588920246640"/>
  </w:docVars>
  <w:rsids>
    <w:rsidRoot w:val="00C3228F"/>
    <w:rsid w:val="00002A46"/>
    <w:rsid w:val="00003E88"/>
    <w:rsid w:val="00007DA3"/>
    <w:rsid w:val="00010239"/>
    <w:rsid w:val="00013287"/>
    <w:rsid w:val="00015842"/>
    <w:rsid w:val="000207EE"/>
    <w:rsid w:val="00022E01"/>
    <w:rsid w:val="000249C3"/>
    <w:rsid w:val="000260EE"/>
    <w:rsid w:val="000306C1"/>
    <w:rsid w:val="00033F60"/>
    <w:rsid w:val="00036465"/>
    <w:rsid w:val="000504A5"/>
    <w:rsid w:val="00050EA6"/>
    <w:rsid w:val="000533F6"/>
    <w:rsid w:val="00055D2C"/>
    <w:rsid w:val="00056E4C"/>
    <w:rsid w:val="000610B7"/>
    <w:rsid w:val="0006147A"/>
    <w:rsid w:val="00067139"/>
    <w:rsid w:val="00074F06"/>
    <w:rsid w:val="00074F82"/>
    <w:rsid w:val="000778C8"/>
    <w:rsid w:val="00077C45"/>
    <w:rsid w:val="00081A86"/>
    <w:rsid w:val="0008288F"/>
    <w:rsid w:val="00092F5F"/>
    <w:rsid w:val="000938A1"/>
    <w:rsid w:val="000B5348"/>
    <w:rsid w:val="000B5783"/>
    <w:rsid w:val="000B6BC1"/>
    <w:rsid w:val="000C100C"/>
    <w:rsid w:val="000C11FF"/>
    <w:rsid w:val="000C36E7"/>
    <w:rsid w:val="000C72BF"/>
    <w:rsid w:val="000C77EF"/>
    <w:rsid w:val="000D0C02"/>
    <w:rsid w:val="000D1717"/>
    <w:rsid w:val="000E2A3B"/>
    <w:rsid w:val="000F67A2"/>
    <w:rsid w:val="000F6898"/>
    <w:rsid w:val="000F7125"/>
    <w:rsid w:val="001016EF"/>
    <w:rsid w:val="0011018B"/>
    <w:rsid w:val="00113372"/>
    <w:rsid w:val="00114208"/>
    <w:rsid w:val="00115E39"/>
    <w:rsid w:val="00120797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FF7"/>
    <w:rsid w:val="00154DED"/>
    <w:rsid w:val="001601BE"/>
    <w:rsid w:val="00160652"/>
    <w:rsid w:val="001673E9"/>
    <w:rsid w:val="001707F5"/>
    <w:rsid w:val="001709C5"/>
    <w:rsid w:val="0017539C"/>
    <w:rsid w:val="001767FD"/>
    <w:rsid w:val="0018082C"/>
    <w:rsid w:val="00181915"/>
    <w:rsid w:val="00184B14"/>
    <w:rsid w:val="0018758B"/>
    <w:rsid w:val="00191724"/>
    <w:rsid w:val="00191EDF"/>
    <w:rsid w:val="001931A2"/>
    <w:rsid w:val="00194797"/>
    <w:rsid w:val="00196CDE"/>
    <w:rsid w:val="00196E0F"/>
    <w:rsid w:val="001A7744"/>
    <w:rsid w:val="001C2B8B"/>
    <w:rsid w:val="001C3BA1"/>
    <w:rsid w:val="001C3BEA"/>
    <w:rsid w:val="001C5AA3"/>
    <w:rsid w:val="001D2AA6"/>
    <w:rsid w:val="001D30D6"/>
    <w:rsid w:val="001D68A6"/>
    <w:rsid w:val="001E01E2"/>
    <w:rsid w:val="001F1C70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355D"/>
    <w:rsid w:val="002461CB"/>
    <w:rsid w:val="002475C9"/>
    <w:rsid w:val="002501C7"/>
    <w:rsid w:val="00253647"/>
    <w:rsid w:val="002537A2"/>
    <w:rsid w:val="00257E10"/>
    <w:rsid w:val="00270E4D"/>
    <w:rsid w:val="00274006"/>
    <w:rsid w:val="00274666"/>
    <w:rsid w:val="00275F4B"/>
    <w:rsid w:val="0027703F"/>
    <w:rsid w:val="002879D6"/>
    <w:rsid w:val="00290945"/>
    <w:rsid w:val="002923FF"/>
    <w:rsid w:val="0029379C"/>
    <w:rsid w:val="00293A40"/>
    <w:rsid w:val="002A69DD"/>
    <w:rsid w:val="002A7D20"/>
    <w:rsid w:val="002B1EB8"/>
    <w:rsid w:val="002B3980"/>
    <w:rsid w:val="002B4444"/>
    <w:rsid w:val="002B4D43"/>
    <w:rsid w:val="002B608A"/>
    <w:rsid w:val="002C2096"/>
    <w:rsid w:val="002C40F3"/>
    <w:rsid w:val="002C6F18"/>
    <w:rsid w:val="002C7230"/>
    <w:rsid w:val="002C767C"/>
    <w:rsid w:val="002D0060"/>
    <w:rsid w:val="002D23D2"/>
    <w:rsid w:val="002E1A72"/>
    <w:rsid w:val="002F006D"/>
    <w:rsid w:val="002F5A5F"/>
    <w:rsid w:val="002F6018"/>
    <w:rsid w:val="002F67BB"/>
    <w:rsid w:val="00300C14"/>
    <w:rsid w:val="00300E16"/>
    <w:rsid w:val="00303DD9"/>
    <w:rsid w:val="0030498A"/>
    <w:rsid w:val="003066CF"/>
    <w:rsid w:val="00314111"/>
    <w:rsid w:val="003148B1"/>
    <w:rsid w:val="00327253"/>
    <w:rsid w:val="003305D2"/>
    <w:rsid w:val="00330DCA"/>
    <w:rsid w:val="00331030"/>
    <w:rsid w:val="003351B3"/>
    <w:rsid w:val="00335289"/>
    <w:rsid w:val="003441E6"/>
    <w:rsid w:val="003450A5"/>
    <w:rsid w:val="0034588A"/>
    <w:rsid w:val="00347688"/>
    <w:rsid w:val="00350E65"/>
    <w:rsid w:val="00352B0D"/>
    <w:rsid w:val="00355088"/>
    <w:rsid w:val="00363F12"/>
    <w:rsid w:val="003731CF"/>
    <w:rsid w:val="00375545"/>
    <w:rsid w:val="00376B0E"/>
    <w:rsid w:val="00385BC7"/>
    <w:rsid w:val="003879B9"/>
    <w:rsid w:val="0039276C"/>
    <w:rsid w:val="00393D65"/>
    <w:rsid w:val="00394E73"/>
    <w:rsid w:val="00396C00"/>
    <w:rsid w:val="003A2200"/>
    <w:rsid w:val="003A5606"/>
    <w:rsid w:val="003B090B"/>
    <w:rsid w:val="003B3BF0"/>
    <w:rsid w:val="003B5F4C"/>
    <w:rsid w:val="003B70DE"/>
    <w:rsid w:val="003C0705"/>
    <w:rsid w:val="003C453E"/>
    <w:rsid w:val="003C4C79"/>
    <w:rsid w:val="003C599F"/>
    <w:rsid w:val="003C73B0"/>
    <w:rsid w:val="003D4EBE"/>
    <w:rsid w:val="003D6154"/>
    <w:rsid w:val="003E0229"/>
    <w:rsid w:val="003E270D"/>
    <w:rsid w:val="003E5701"/>
    <w:rsid w:val="003E6B07"/>
    <w:rsid w:val="003F0309"/>
    <w:rsid w:val="003F1205"/>
    <w:rsid w:val="003F4E37"/>
    <w:rsid w:val="00402728"/>
    <w:rsid w:val="00414658"/>
    <w:rsid w:val="004157F8"/>
    <w:rsid w:val="00416046"/>
    <w:rsid w:val="00417959"/>
    <w:rsid w:val="004228F1"/>
    <w:rsid w:val="00422A16"/>
    <w:rsid w:val="00424C9D"/>
    <w:rsid w:val="00435365"/>
    <w:rsid w:val="004377C0"/>
    <w:rsid w:val="00441A13"/>
    <w:rsid w:val="00442BE1"/>
    <w:rsid w:val="0044328A"/>
    <w:rsid w:val="00455258"/>
    <w:rsid w:val="004562F0"/>
    <w:rsid w:val="004636F3"/>
    <w:rsid w:val="00466BFD"/>
    <w:rsid w:val="004703AC"/>
    <w:rsid w:val="00470F95"/>
    <w:rsid w:val="004779DC"/>
    <w:rsid w:val="00482465"/>
    <w:rsid w:val="00483790"/>
    <w:rsid w:val="00484532"/>
    <w:rsid w:val="004845D8"/>
    <w:rsid w:val="00487821"/>
    <w:rsid w:val="00492360"/>
    <w:rsid w:val="00493980"/>
    <w:rsid w:val="00496FBC"/>
    <w:rsid w:val="004A4D42"/>
    <w:rsid w:val="004A67C7"/>
    <w:rsid w:val="004B3BF1"/>
    <w:rsid w:val="004B5A03"/>
    <w:rsid w:val="004C17A0"/>
    <w:rsid w:val="004C1B9C"/>
    <w:rsid w:val="004C3ED6"/>
    <w:rsid w:val="004C4DFA"/>
    <w:rsid w:val="004C6D10"/>
    <w:rsid w:val="004D731C"/>
    <w:rsid w:val="004D771D"/>
    <w:rsid w:val="004E00C0"/>
    <w:rsid w:val="004E0C7E"/>
    <w:rsid w:val="004E4423"/>
    <w:rsid w:val="004E5F2D"/>
    <w:rsid w:val="004E7652"/>
    <w:rsid w:val="004F7240"/>
    <w:rsid w:val="00502499"/>
    <w:rsid w:val="00504517"/>
    <w:rsid w:val="0050557E"/>
    <w:rsid w:val="0051173A"/>
    <w:rsid w:val="00513570"/>
    <w:rsid w:val="00515E33"/>
    <w:rsid w:val="00521B47"/>
    <w:rsid w:val="0052739B"/>
    <w:rsid w:val="00535454"/>
    <w:rsid w:val="00537321"/>
    <w:rsid w:val="00540ACD"/>
    <w:rsid w:val="005418A3"/>
    <w:rsid w:val="00541EB8"/>
    <w:rsid w:val="005478E1"/>
    <w:rsid w:val="00553451"/>
    <w:rsid w:val="00555F7C"/>
    <w:rsid w:val="0055626C"/>
    <w:rsid w:val="00560061"/>
    <w:rsid w:val="00561944"/>
    <w:rsid w:val="005665E7"/>
    <w:rsid w:val="00570623"/>
    <w:rsid w:val="0057124A"/>
    <w:rsid w:val="005776CA"/>
    <w:rsid w:val="00584A97"/>
    <w:rsid w:val="00594758"/>
    <w:rsid w:val="00594EEE"/>
    <w:rsid w:val="00596195"/>
    <w:rsid w:val="005A0E59"/>
    <w:rsid w:val="005A1997"/>
    <w:rsid w:val="005A266A"/>
    <w:rsid w:val="005B23B8"/>
    <w:rsid w:val="005B2FEF"/>
    <w:rsid w:val="005B4B58"/>
    <w:rsid w:val="005C06D7"/>
    <w:rsid w:val="005C0E2B"/>
    <w:rsid w:val="005C1DFD"/>
    <w:rsid w:val="005C2000"/>
    <w:rsid w:val="005C64BE"/>
    <w:rsid w:val="005D1DE1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5FE4"/>
    <w:rsid w:val="00616E8C"/>
    <w:rsid w:val="00616F2C"/>
    <w:rsid w:val="00630A2B"/>
    <w:rsid w:val="0063217B"/>
    <w:rsid w:val="00633779"/>
    <w:rsid w:val="00633A17"/>
    <w:rsid w:val="00633F3A"/>
    <w:rsid w:val="00640302"/>
    <w:rsid w:val="00640B6B"/>
    <w:rsid w:val="00645A08"/>
    <w:rsid w:val="006467FE"/>
    <w:rsid w:val="00651961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714E"/>
    <w:rsid w:val="006A5062"/>
    <w:rsid w:val="006B1C97"/>
    <w:rsid w:val="006B46BA"/>
    <w:rsid w:val="006C18D4"/>
    <w:rsid w:val="006C233F"/>
    <w:rsid w:val="006C54A9"/>
    <w:rsid w:val="006C5CD3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22C5"/>
    <w:rsid w:val="00713F30"/>
    <w:rsid w:val="00714A83"/>
    <w:rsid w:val="00720B68"/>
    <w:rsid w:val="00725006"/>
    <w:rsid w:val="007312A0"/>
    <w:rsid w:val="007326C4"/>
    <w:rsid w:val="0074036F"/>
    <w:rsid w:val="0074270D"/>
    <w:rsid w:val="00744B2F"/>
    <w:rsid w:val="00744BA0"/>
    <w:rsid w:val="007516F1"/>
    <w:rsid w:val="0075423B"/>
    <w:rsid w:val="00754C36"/>
    <w:rsid w:val="0076440B"/>
    <w:rsid w:val="007670DD"/>
    <w:rsid w:val="00767730"/>
    <w:rsid w:val="00771F57"/>
    <w:rsid w:val="00773606"/>
    <w:rsid w:val="00780168"/>
    <w:rsid w:val="00784B0E"/>
    <w:rsid w:val="00790BEE"/>
    <w:rsid w:val="00794AE8"/>
    <w:rsid w:val="00796A5E"/>
    <w:rsid w:val="00797390"/>
    <w:rsid w:val="007A0109"/>
    <w:rsid w:val="007A4221"/>
    <w:rsid w:val="007B0DBB"/>
    <w:rsid w:val="007B46B5"/>
    <w:rsid w:val="007B4899"/>
    <w:rsid w:val="007B59D2"/>
    <w:rsid w:val="007C05F0"/>
    <w:rsid w:val="007C3C7E"/>
    <w:rsid w:val="007C5674"/>
    <w:rsid w:val="007D3891"/>
    <w:rsid w:val="007D6CA0"/>
    <w:rsid w:val="007E043D"/>
    <w:rsid w:val="007F2DEB"/>
    <w:rsid w:val="007F54B2"/>
    <w:rsid w:val="007F5CE8"/>
    <w:rsid w:val="007F6F65"/>
    <w:rsid w:val="00801A91"/>
    <w:rsid w:val="00804694"/>
    <w:rsid w:val="00807EAE"/>
    <w:rsid w:val="008204AD"/>
    <w:rsid w:val="008232FB"/>
    <w:rsid w:val="00823F0C"/>
    <w:rsid w:val="008245D4"/>
    <w:rsid w:val="00831DFD"/>
    <w:rsid w:val="00832752"/>
    <w:rsid w:val="00832D0F"/>
    <w:rsid w:val="00832FBB"/>
    <w:rsid w:val="008360C4"/>
    <w:rsid w:val="008379BB"/>
    <w:rsid w:val="00837BF8"/>
    <w:rsid w:val="00841715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707B2"/>
    <w:rsid w:val="008817A7"/>
    <w:rsid w:val="00883034"/>
    <w:rsid w:val="00891090"/>
    <w:rsid w:val="00893AE7"/>
    <w:rsid w:val="008945E5"/>
    <w:rsid w:val="00896E16"/>
    <w:rsid w:val="008A1B1F"/>
    <w:rsid w:val="008A2C16"/>
    <w:rsid w:val="008A3585"/>
    <w:rsid w:val="008A3639"/>
    <w:rsid w:val="008A44FC"/>
    <w:rsid w:val="008A70E9"/>
    <w:rsid w:val="008B69B4"/>
    <w:rsid w:val="008B6AE1"/>
    <w:rsid w:val="008C20DE"/>
    <w:rsid w:val="008D15D2"/>
    <w:rsid w:val="008D1A7B"/>
    <w:rsid w:val="008D1B74"/>
    <w:rsid w:val="008D41EA"/>
    <w:rsid w:val="008E0371"/>
    <w:rsid w:val="008E6E06"/>
    <w:rsid w:val="008F01E8"/>
    <w:rsid w:val="008F4CE7"/>
    <w:rsid w:val="009016F4"/>
    <w:rsid w:val="00904E22"/>
    <w:rsid w:val="00911DCD"/>
    <w:rsid w:val="009134B6"/>
    <w:rsid w:val="00913D92"/>
    <w:rsid w:val="009147F6"/>
    <w:rsid w:val="00915D36"/>
    <w:rsid w:val="00916453"/>
    <w:rsid w:val="0091705D"/>
    <w:rsid w:val="00932F93"/>
    <w:rsid w:val="00937DCA"/>
    <w:rsid w:val="00943BA8"/>
    <w:rsid w:val="00945C4E"/>
    <w:rsid w:val="00953647"/>
    <w:rsid w:val="00954287"/>
    <w:rsid w:val="009552A8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A1F81"/>
    <w:rsid w:val="009A2492"/>
    <w:rsid w:val="009A4D99"/>
    <w:rsid w:val="009A604C"/>
    <w:rsid w:val="009A6ABB"/>
    <w:rsid w:val="009A79B3"/>
    <w:rsid w:val="009B14D7"/>
    <w:rsid w:val="009B23A9"/>
    <w:rsid w:val="009B3C38"/>
    <w:rsid w:val="009C167E"/>
    <w:rsid w:val="009D5D72"/>
    <w:rsid w:val="009D611E"/>
    <w:rsid w:val="009E2DE7"/>
    <w:rsid w:val="009F0BBA"/>
    <w:rsid w:val="009F23B4"/>
    <w:rsid w:val="009F6630"/>
    <w:rsid w:val="009F674D"/>
    <w:rsid w:val="00A049B8"/>
    <w:rsid w:val="00A10A51"/>
    <w:rsid w:val="00A13329"/>
    <w:rsid w:val="00A14B33"/>
    <w:rsid w:val="00A17160"/>
    <w:rsid w:val="00A20A89"/>
    <w:rsid w:val="00A316C5"/>
    <w:rsid w:val="00A3352A"/>
    <w:rsid w:val="00A4440D"/>
    <w:rsid w:val="00A458BA"/>
    <w:rsid w:val="00A469F5"/>
    <w:rsid w:val="00A53D56"/>
    <w:rsid w:val="00A54D09"/>
    <w:rsid w:val="00A55DDF"/>
    <w:rsid w:val="00A60B83"/>
    <w:rsid w:val="00A6738F"/>
    <w:rsid w:val="00A70EE1"/>
    <w:rsid w:val="00A83188"/>
    <w:rsid w:val="00A8765B"/>
    <w:rsid w:val="00A96D75"/>
    <w:rsid w:val="00A9704F"/>
    <w:rsid w:val="00AA2155"/>
    <w:rsid w:val="00AA50C0"/>
    <w:rsid w:val="00AA59AA"/>
    <w:rsid w:val="00AB0EE1"/>
    <w:rsid w:val="00AB50FF"/>
    <w:rsid w:val="00AC1B4A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E212F"/>
    <w:rsid w:val="00AE31D7"/>
    <w:rsid w:val="00AE42FA"/>
    <w:rsid w:val="00AE4E4F"/>
    <w:rsid w:val="00AF0349"/>
    <w:rsid w:val="00AF2A0E"/>
    <w:rsid w:val="00AF2DD1"/>
    <w:rsid w:val="00AF32D7"/>
    <w:rsid w:val="00AF5F4E"/>
    <w:rsid w:val="00B00A65"/>
    <w:rsid w:val="00B013B7"/>
    <w:rsid w:val="00B12564"/>
    <w:rsid w:val="00B14DEA"/>
    <w:rsid w:val="00B30A97"/>
    <w:rsid w:val="00B31F0D"/>
    <w:rsid w:val="00B334A5"/>
    <w:rsid w:val="00B33512"/>
    <w:rsid w:val="00B3490F"/>
    <w:rsid w:val="00B43A7C"/>
    <w:rsid w:val="00B5068B"/>
    <w:rsid w:val="00B52AD4"/>
    <w:rsid w:val="00B5359C"/>
    <w:rsid w:val="00B5360A"/>
    <w:rsid w:val="00B53D99"/>
    <w:rsid w:val="00B540C7"/>
    <w:rsid w:val="00B570BF"/>
    <w:rsid w:val="00B60E35"/>
    <w:rsid w:val="00B61AA2"/>
    <w:rsid w:val="00B7106B"/>
    <w:rsid w:val="00B72E6C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4AB2"/>
    <w:rsid w:val="00BA2B91"/>
    <w:rsid w:val="00BA5D1E"/>
    <w:rsid w:val="00BC3B6E"/>
    <w:rsid w:val="00BC6563"/>
    <w:rsid w:val="00BC7876"/>
    <w:rsid w:val="00BD3E82"/>
    <w:rsid w:val="00BD4D86"/>
    <w:rsid w:val="00BE1A50"/>
    <w:rsid w:val="00BE295E"/>
    <w:rsid w:val="00BE4398"/>
    <w:rsid w:val="00BE5A20"/>
    <w:rsid w:val="00BE723B"/>
    <w:rsid w:val="00BF1E98"/>
    <w:rsid w:val="00BF4132"/>
    <w:rsid w:val="00C05D4F"/>
    <w:rsid w:val="00C06FD9"/>
    <w:rsid w:val="00C15822"/>
    <w:rsid w:val="00C15C2C"/>
    <w:rsid w:val="00C20C8D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720E8"/>
    <w:rsid w:val="00C745BA"/>
    <w:rsid w:val="00C77C79"/>
    <w:rsid w:val="00C875FC"/>
    <w:rsid w:val="00C9037E"/>
    <w:rsid w:val="00C92783"/>
    <w:rsid w:val="00C97678"/>
    <w:rsid w:val="00CA19A7"/>
    <w:rsid w:val="00CB00B1"/>
    <w:rsid w:val="00CB053C"/>
    <w:rsid w:val="00CB137A"/>
    <w:rsid w:val="00CB27D3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4A0C"/>
    <w:rsid w:val="00CF56F4"/>
    <w:rsid w:val="00CF6C1A"/>
    <w:rsid w:val="00CF71C8"/>
    <w:rsid w:val="00D0187F"/>
    <w:rsid w:val="00D04E19"/>
    <w:rsid w:val="00D10DBF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5F66"/>
    <w:rsid w:val="00D47CA6"/>
    <w:rsid w:val="00D5230E"/>
    <w:rsid w:val="00D60390"/>
    <w:rsid w:val="00D60506"/>
    <w:rsid w:val="00D62345"/>
    <w:rsid w:val="00D63152"/>
    <w:rsid w:val="00D636CE"/>
    <w:rsid w:val="00D645DC"/>
    <w:rsid w:val="00D66AB4"/>
    <w:rsid w:val="00D670C9"/>
    <w:rsid w:val="00D70DD5"/>
    <w:rsid w:val="00D74B84"/>
    <w:rsid w:val="00D75DA8"/>
    <w:rsid w:val="00D81246"/>
    <w:rsid w:val="00D83D69"/>
    <w:rsid w:val="00D848F6"/>
    <w:rsid w:val="00D84AD7"/>
    <w:rsid w:val="00D84B8B"/>
    <w:rsid w:val="00D900EA"/>
    <w:rsid w:val="00D90E44"/>
    <w:rsid w:val="00D97643"/>
    <w:rsid w:val="00DA1C80"/>
    <w:rsid w:val="00DA57C2"/>
    <w:rsid w:val="00DA6FDD"/>
    <w:rsid w:val="00DB0083"/>
    <w:rsid w:val="00DB3471"/>
    <w:rsid w:val="00DC03D4"/>
    <w:rsid w:val="00DC3576"/>
    <w:rsid w:val="00DC3F49"/>
    <w:rsid w:val="00DC4B52"/>
    <w:rsid w:val="00DC666C"/>
    <w:rsid w:val="00DC6722"/>
    <w:rsid w:val="00DC749A"/>
    <w:rsid w:val="00DD6A5D"/>
    <w:rsid w:val="00DD6D30"/>
    <w:rsid w:val="00DF01C3"/>
    <w:rsid w:val="00DF35CD"/>
    <w:rsid w:val="00DF4376"/>
    <w:rsid w:val="00E00E5D"/>
    <w:rsid w:val="00E02794"/>
    <w:rsid w:val="00E037AA"/>
    <w:rsid w:val="00E07905"/>
    <w:rsid w:val="00E1407E"/>
    <w:rsid w:val="00E15DE8"/>
    <w:rsid w:val="00E20A42"/>
    <w:rsid w:val="00E22C81"/>
    <w:rsid w:val="00E23389"/>
    <w:rsid w:val="00E2450F"/>
    <w:rsid w:val="00E27D15"/>
    <w:rsid w:val="00E307AD"/>
    <w:rsid w:val="00E4273E"/>
    <w:rsid w:val="00E446D2"/>
    <w:rsid w:val="00E44B03"/>
    <w:rsid w:val="00E45FEA"/>
    <w:rsid w:val="00E46258"/>
    <w:rsid w:val="00E5044D"/>
    <w:rsid w:val="00E524D2"/>
    <w:rsid w:val="00E533A0"/>
    <w:rsid w:val="00E53B3B"/>
    <w:rsid w:val="00E621B8"/>
    <w:rsid w:val="00E64317"/>
    <w:rsid w:val="00E70EE5"/>
    <w:rsid w:val="00E73551"/>
    <w:rsid w:val="00E74BFC"/>
    <w:rsid w:val="00E770A1"/>
    <w:rsid w:val="00E85AFB"/>
    <w:rsid w:val="00E86D89"/>
    <w:rsid w:val="00E87EA1"/>
    <w:rsid w:val="00E95E4B"/>
    <w:rsid w:val="00EA58D0"/>
    <w:rsid w:val="00EA6090"/>
    <w:rsid w:val="00EC05B1"/>
    <w:rsid w:val="00EC2D49"/>
    <w:rsid w:val="00EC65F7"/>
    <w:rsid w:val="00ED1CB7"/>
    <w:rsid w:val="00ED2384"/>
    <w:rsid w:val="00ED27E5"/>
    <w:rsid w:val="00ED4710"/>
    <w:rsid w:val="00ED67EF"/>
    <w:rsid w:val="00ED6C16"/>
    <w:rsid w:val="00EE0A10"/>
    <w:rsid w:val="00EF033F"/>
    <w:rsid w:val="00EF5C98"/>
    <w:rsid w:val="00F009E0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724D5"/>
    <w:rsid w:val="00F80C03"/>
    <w:rsid w:val="00F82F0D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E2F3C"/>
    <w:rsid w:val="00FF1997"/>
    <w:rsid w:val="00FF5543"/>
    <w:rsid w:val="00FF5CB2"/>
    <w:rsid w:val="00FF5F54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8400E6F7-DD80-4B26-AA6A-77BA13C4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ED7B-B468-45D1-B55B-30607A6B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5</cp:revision>
  <dcterms:created xsi:type="dcterms:W3CDTF">2020-02-25T01:02:00Z</dcterms:created>
  <dcterms:modified xsi:type="dcterms:W3CDTF">2020-02-26T01:19:00Z</dcterms:modified>
</cp:coreProperties>
</file>