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C68A0" w14:textId="48D3BA9E" w:rsidR="000C72BF" w:rsidRDefault="000B5348" w:rsidP="00DF4376">
      <w:pPr>
        <w:pStyle w:val="Heading1"/>
        <w:jc w:val="center"/>
      </w:pPr>
      <w:r>
        <w:t>CCSM Telecon</w:t>
      </w:r>
      <w:r w:rsidR="00954287">
        <w:t>/</w:t>
      </w:r>
      <w:proofErr w:type="spellStart"/>
      <w:r w:rsidR="00954287">
        <w:t>Webex</w:t>
      </w:r>
      <w:proofErr w:type="spellEnd"/>
      <w:r w:rsidR="007B4899">
        <w:t xml:space="preserve">, </w:t>
      </w:r>
      <w:r w:rsidR="000C11FF">
        <w:t>10</w:t>
      </w:r>
      <w:r w:rsidR="005A0E59">
        <w:t xml:space="preserve"> </w:t>
      </w:r>
      <w:r w:rsidR="000C11FF">
        <w:t>December</w:t>
      </w:r>
      <w:r w:rsidR="00114208">
        <w:t xml:space="preserve"> 2019</w:t>
      </w:r>
    </w:p>
    <w:p w14:paraId="302BF6B6" w14:textId="1A989D3D" w:rsidR="00416046" w:rsidRDefault="00DF4376" w:rsidP="00E74BFC">
      <w:pPr>
        <w:pStyle w:val="Heading1"/>
      </w:pPr>
      <w:r>
        <w:t>Attendees</w:t>
      </w:r>
    </w:p>
    <w:p w14:paraId="6BD4E9A0" w14:textId="673E85AB" w:rsidR="00AD2079" w:rsidRPr="00AD2079" w:rsidRDefault="00855E96" w:rsidP="00AD2079">
      <w:r>
        <w:t xml:space="preserve">E. Barkley, C. </w:t>
      </w:r>
      <w:proofErr w:type="spellStart"/>
      <w:r>
        <w:t>Ciocirlan</w:t>
      </w:r>
      <w:proofErr w:type="spellEnd"/>
      <w:r>
        <w:t xml:space="preserve">, A. Crowson, W. Eddy, M. </w:t>
      </w:r>
      <w:proofErr w:type="gramStart"/>
      <w:r>
        <w:t>Gnat,  C.</w:t>
      </w:r>
      <w:proofErr w:type="gramEnd"/>
      <w:r>
        <w:t xml:space="preserve"> Haddow, H. Kelliher, J. Pietras</w:t>
      </w:r>
    </w:p>
    <w:p w14:paraId="79BA7683" w14:textId="07B0CDEA" w:rsidR="007326C4" w:rsidRPr="007326C4" w:rsidRDefault="00181915" w:rsidP="00113372">
      <w:pPr>
        <w:pStyle w:val="Heading1"/>
      </w:pPr>
      <w:r>
        <w:t>Agenda</w:t>
      </w:r>
      <w:r w:rsidR="00CD509B">
        <w:t xml:space="preserve"> </w:t>
      </w:r>
      <w:r w:rsidR="00855E96">
        <w:t>(as adjusted at the telecon)</w:t>
      </w:r>
    </w:p>
    <w:p w14:paraId="5FD7B1EA" w14:textId="3B269286" w:rsidR="00B72E6C" w:rsidRDefault="00196CDE" w:rsidP="00FC4031">
      <w:pPr>
        <w:pStyle w:val="Heading2"/>
        <w:numPr>
          <w:ilvl w:val="0"/>
          <w:numId w:val="1"/>
        </w:numPr>
      </w:pPr>
      <w:r>
        <w:t xml:space="preserve">General </w:t>
      </w:r>
      <w:r w:rsidR="00213185">
        <w:t>Announcements</w:t>
      </w:r>
    </w:p>
    <w:p w14:paraId="2711B4E9" w14:textId="6F15AB6F" w:rsidR="00B72E6C" w:rsidRDefault="00B72E6C" w:rsidP="00B72E6C">
      <w:pPr>
        <w:pStyle w:val="ListParagraph"/>
        <w:numPr>
          <w:ilvl w:val="0"/>
          <w:numId w:val="21"/>
        </w:numPr>
      </w:pPr>
      <w:r>
        <w:t xml:space="preserve">TGFT and CPIF </w:t>
      </w:r>
      <w:r w:rsidR="00FC4031">
        <w:t>have cleared CMC poll for agency reviews</w:t>
      </w:r>
    </w:p>
    <w:p w14:paraId="175A3055" w14:textId="69606E89" w:rsidR="00D90E44" w:rsidRPr="00D90E44" w:rsidRDefault="00FC4031" w:rsidP="00FC4031">
      <w:pPr>
        <w:pStyle w:val="ListParagraph"/>
        <w:numPr>
          <w:ilvl w:val="1"/>
          <w:numId w:val="21"/>
        </w:numPr>
      </w:pPr>
      <w:r>
        <w:t>Expect reviews to begin mid-January 2020</w:t>
      </w:r>
    </w:p>
    <w:p w14:paraId="32F0D24A" w14:textId="676856FB" w:rsidR="00855E96" w:rsidRDefault="00855E96" w:rsidP="00855E96">
      <w:pPr>
        <w:pStyle w:val="Heading2"/>
        <w:numPr>
          <w:ilvl w:val="0"/>
          <w:numId w:val="1"/>
        </w:numPr>
      </w:pPr>
      <w:r>
        <w:t xml:space="preserve">Follow-up re IOAG Svc Catalog 1 + TGFT </w:t>
      </w:r>
    </w:p>
    <w:p w14:paraId="28DDCE33" w14:textId="30EF7FD8" w:rsidR="00855E96" w:rsidRDefault="00560061" w:rsidP="00855E96">
      <w:pPr>
        <w:pStyle w:val="ListParagraph"/>
        <w:numPr>
          <w:ilvl w:val="0"/>
          <w:numId w:val="32"/>
        </w:numPr>
      </w:pPr>
      <w:r>
        <w:t>we walked through the response in the attached email below</w:t>
      </w:r>
    </w:p>
    <w:p w14:paraId="6F085AEE" w14:textId="0CDA3056" w:rsidR="00560061" w:rsidRDefault="00560061" w:rsidP="00855E96">
      <w:pPr>
        <w:pStyle w:val="ListParagraph"/>
        <w:numPr>
          <w:ilvl w:val="0"/>
          <w:numId w:val="32"/>
        </w:numPr>
      </w:pPr>
      <w:r>
        <w:t>noted that the Euclid mission is not a good example for demonstration of TGFT going into/out of a CFDP endpoint</w:t>
      </w:r>
    </w:p>
    <w:p w14:paraId="297D05D2" w14:textId="3439829F" w:rsidR="00560061" w:rsidRDefault="00560061" w:rsidP="00855E96">
      <w:pPr>
        <w:pStyle w:val="ListParagraph"/>
        <w:numPr>
          <w:ilvl w:val="0"/>
          <w:numId w:val="32"/>
        </w:numPr>
      </w:pPr>
      <w:r>
        <w:t>with regard to the transfer of large files (DDOR use case) noted that the “lightweight” use of XFDU’s (to metadata only) essentially defeats the purpose of the TGFT and that you are really no longer transferring the file but only metadata</w:t>
      </w:r>
    </w:p>
    <w:p w14:paraId="1D54CFC7" w14:textId="1F5500CF" w:rsidR="00560061" w:rsidRDefault="00D84AD7" w:rsidP="00560061">
      <w:pPr>
        <w:pStyle w:val="ListParagraph"/>
        <w:numPr>
          <w:ilvl w:val="1"/>
          <w:numId w:val="32"/>
        </w:numPr>
      </w:pPr>
      <w:r>
        <w:t>this raises secondary concerns for going this route in that the service specification now must address the actual subsequent transfer, how long the subsequent file to be transferred can be “found” at the location (i.e. expiration policies), etc.</w:t>
      </w:r>
    </w:p>
    <w:p w14:paraId="1B0CB5AE" w14:textId="588289C4" w:rsidR="00D84AD7" w:rsidRPr="00855E96" w:rsidRDefault="00D84AD7" w:rsidP="00D84AD7">
      <w:pPr>
        <w:pStyle w:val="ListParagraph"/>
        <w:numPr>
          <w:ilvl w:val="0"/>
          <w:numId w:val="32"/>
        </w:numPr>
      </w:pPr>
      <w:r>
        <w:t xml:space="preserve">to help illustrate the packaging/use of the XFDU for TGFT, an action for C. </w:t>
      </w:r>
      <w:proofErr w:type="spellStart"/>
      <w:r>
        <w:t>Ciocirlan</w:t>
      </w:r>
      <w:proofErr w:type="spellEnd"/>
      <w:r>
        <w:t xml:space="preserve"> </w:t>
      </w:r>
      <w:r w:rsidR="009A1F81">
        <w:t>to provide a presentation (or other equivalent) material on the TGFT XFDU packaging done by CNES as part of the TGFT prototyping – essential examples of XFDU packaging given the TGFT restrictions XFDU</w:t>
      </w:r>
    </w:p>
    <w:p w14:paraId="5BC02165" w14:textId="5ED0D723" w:rsidR="00855E96" w:rsidRPr="00CF6C1A" w:rsidRDefault="00560061" w:rsidP="00855E96">
      <w:r>
        <w:object w:dxaOrig="1540" w:dyaOrig="997" w14:anchorId="5C3687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77.25pt;height:49.5pt" o:ole="">
            <v:imagedata r:id="rId8" o:title=""/>
          </v:shape>
          <o:OLEObject Type="Embed" ProgID="Package" ShapeID="_x0000_i1059" DrawAspect="Icon" ObjectID="_1637672754" r:id="rId9"/>
        </w:object>
      </w:r>
    </w:p>
    <w:p w14:paraId="79979021" w14:textId="22EC1A84" w:rsidR="00681D78" w:rsidRDefault="00196CDE" w:rsidP="00FC4031">
      <w:pPr>
        <w:pStyle w:val="Heading2"/>
        <w:numPr>
          <w:ilvl w:val="0"/>
          <w:numId w:val="1"/>
        </w:numPr>
      </w:pPr>
      <w:r>
        <w:t>Action Items Check</w:t>
      </w:r>
    </w:p>
    <w:p w14:paraId="56C20C86" w14:textId="58305EBC" w:rsidR="009A1F81" w:rsidRDefault="009A1F81" w:rsidP="009A1F81">
      <w:pPr>
        <w:pStyle w:val="ListParagraph"/>
        <w:numPr>
          <w:ilvl w:val="0"/>
          <w:numId w:val="33"/>
        </w:numPr>
      </w:pPr>
      <w:r>
        <w:t>AI 2019-1008-01 was closed</w:t>
      </w:r>
    </w:p>
    <w:p w14:paraId="52AF259E" w14:textId="0DD8643F" w:rsidR="009A1F81" w:rsidRDefault="001F744A" w:rsidP="009A1F81">
      <w:pPr>
        <w:pStyle w:val="ListParagraph"/>
        <w:numPr>
          <w:ilvl w:val="0"/>
          <w:numId w:val="33"/>
        </w:numPr>
      </w:pPr>
      <w:r>
        <w:t>Three</w:t>
      </w:r>
      <w:r w:rsidR="009A1F81">
        <w:t xml:space="preserve"> new AI’s opened</w:t>
      </w:r>
    </w:p>
    <w:p w14:paraId="6B066FE9" w14:textId="2F1804AF" w:rsidR="009A1F81" w:rsidRPr="009A1F81" w:rsidRDefault="009A1F81" w:rsidP="009A1F81">
      <w:pPr>
        <w:pStyle w:val="ListParagraph"/>
        <w:numPr>
          <w:ilvl w:val="0"/>
          <w:numId w:val="33"/>
        </w:numPr>
      </w:pPr>
      <w:r>
        <w:t xml:space="preserve">See updated AI spreadsheet </w:t>
      </w:r>
    </w:p>
    <w:p w14:paraId="2145D9FE" w14:textId="77777777" w:rsidR="00FC4031" w:rsidRDefault="00FC4031" w:rsidP="00FC4031">
      <w:pPr>
        <w:pStyle w:val="Heading2"/>
        <w:numPr>
          <w:ilvl w:val="0"/>
          <w:numId w:val="1"/>
        </w:numPr>
      </w:pPr>
      <w:r>
        <w:t>AD Review Status</w:t>
      </w:r>
    </w:p>
    <w:p w14:paraId="4BCE29DA" w14:textId="23F14EEB" w:rsidR="00FC4031" w:rsidRDefault="00FC4031" w:rsidP="00C312D9">
      <w:pPr>
        <w:pStyle w:val="ListParagraph"/>
        <w:numPr>
          <w:ilvl w:val="0"/>
          <w:numId w:val="31"/>
        </w:numPr>
      </w:pPr>
      <w:r>
        <w:t xml:space="preserve">AED: Publication Polling:  Requested revised RID dispositions  </w:t>
      </w:r>
    </w:p>
    <w:p w14:paraId="026878D4" w14:textId="3EA548EA" w:rsidR="00537321" w:rsidRDefault="0067125C" w:rsidP="00C312D9">
      <w:pPr>
        <w:pStyle w:val="ListParagraph"/>
        <w:ind w:left="1440"/>
      </w:pPr>
      <w:r>
        <w:object w:dxaOrig="1348" w:dyaOrig="872" w14:anchorId="2455BDBA">
          <v:shape id="_x0000_i1046" type="#_x0000_t75" style="width:67.5pt;height:43.5pt" o:ole="">
            <v:imagedata r:id="rId10" o:title=""/>
          </v:shape>
          <o:OLEObject Type="Embed" ProgID="Package" ShapeID="_x0000_i1046" DrawAspect="Icon" ObjectID="_1637672755" r:id="rId11"/>
        </w:object>
      </w:r>
    </w:p>
    <w:p w14:paraId="0087405B" w14:textId="4471A234" w:rsidR="00C312D9" w:rsidRPr="00C312D9" w:rsidRDefault="00C312D9" w:rsidP="00C312D9">
      <w:pPr>
        <w:pStyle w:val="ListParagraph"/>
        <w:numPr>
          <w:ilvl w:val="0"/>
          <w:numId w:val="34"/>
        </w:numPr>
      </w:pPr>
      <w:r>
        <w:t>In reference to email immediately above, agreed that no further revision is need re RID Biggerstaff #2</w:t>
      </w:r>
    </w:p>
    <w:p w14:paraId="3D60ADCC" w14:textId="170373D9" w:rsidR="00FC4031" w:rsidRDefault="00FC4031" w:rsidP="00FC4031">
      <w:pPr>
        <w:pStyle w:val="ListParagraph"/>
        <w:numPr>
          <w:ilvl w:val="0"/>
          <w:numId w:val="31"/>
        </w:numPr>
      </w:pPr>
      <w:r>
        <w:t xml:space="preserve">Common Data Entities: </w:t>
      </w:r>
      <w:r w:rsidR="00537321">
        <w:t>In AD Queue</w:t>
      </w:r>
    </w:p>
    <w:p w14:paraId="7A03257A" w14:textId="2C2AFBD0" w:rsidR="0075423B" w:rsidRDefault="00537321" w:rsidP="00537321">
      <w:pPr>
        <w:pStyle w:val="ListParagraph"/>
        <w:numPr>
          <w:ilvl w:val="0"/>
          <w:numId w:val="31"/>
        </w:numPr>
      </w:pPr>
      <w:r>
        <w:t>SPDF: In AD Queue</w:t>
      </w:r>
    </w:p>
    <w:p w14:paraId="080B1AEE" w14:textId="77777777" w:rsidR="00537321" w:rsidRPr="00B72E6C" w:rsidRDefault="00537321" w:rsidP="00537321">
      <w:pPr>
        <w:pStyle w:val="ListParagraph"/>
      </w:pPr>
    </w:p>
    <w:p w14:paraId="1E0BCA7B" w14:textId="7299BA83" w:rsidR="006467FE" w:rsidRDefault="009552A8" w:rsidP="006467FE">
      <w:pPr>
        <w:pStyle w:val="Heading2"/>
        <w:numPr>
          <w:ilvl w:val="0"/>
          <w:numId w:val="1"/>
        </w:numPr>
      </w:pPr>
      <w:r>
        <w:t>Follow-up r</w:t>
      </w:r>
      <w:r w:rsidR="00F009E0">
        <w:t>e XML Schema organization “flattening”</w:t>
      </w:r>
      <w:r w:rsidR="006467FE">
        <w:t xml:space="preserve"> </w:t>
      </w:r>
    </w:p>
    <w:p w14:paraId="0E951EBE" w14:textId="46C07020" w:rsidR="00C312D9" w:rsidRDefault="00C312D9" w:rsidP="00C312D9">
      <w:pPr>
        <w:pStyle w:val="ListParagraph"/>
        <w:numPr>
          <w:ilvl w:val="0"/>
          <w:numId w:val="35"/>
        </w:numPr>
      </w:pPr>
      <w:r>
        <w:t>In reference to email below, discussed “minus fixed” string and “abbreviation approaches”</w:t>
      </w:r>
    </w:p>
    <w:p w14:paraId="5F9A44D4" w14:textId="5C83F436" w:rsidR="00C312D9" w:rsidRDefault="00C312D9" w:rsidP="00C312D9">
      <w:pPr>
        <w:pStyle w:val="ListParagraph"/>
        <w:numPr>
          <w:ilvl w:val="0"/>
          <w:numId w:val="35"/>
        </w:numPr>
      </w:pPr>
      <w:r>
        <w:t>Action to E. Barkley to</w:t>
      </w:r>
    </w:p>
    <w:p w14:paraId="4D3C96CE" w14:textId="051D6822" w:rsidR="00C312D9" w:rsidRDefault="00C312D9" w:rsidP="00C312D9">
      <w:pPr>
        <w:pStyle w:val="ListParagraph"/>
        <w:numPr>
          <w:ilvl w:val="1"/>
          <w:numId w:val="35"/>
        </w:numPr>
      </w:pPr>
      <w:r>
        <w:t>Propose a set of abbreviations (for all the books that define schemas)</w:t>
      </w:r>
    </w:p>
    <w:p w14:paraId="543090C1" w14:textId="1F83B73D" w:rsidR="00C312D9" w:rsidRDefault="00C312D9" w:rsidP="00C312D9">
      <w:pPr>
        <w:pStyle w:val="ListParagraph"/>
        <w:numPr>
          <w:ilvl w:val="1"/>
          <w:numId w:val="35"/>
        </w:numPr>
      </w:pPr>
      <w:r>
        <w:t xml:space="preserve">Factor in </w:t>
      </w:r>
      <w:r w:rsidR="001F744A">
        <w:t xml:space="preserve">CCSDS vs CSSM (in the case of AED – Abstract Event Definition – which has definitions available for CCSDS in general rather than just CSSM purposes) </w:t>
      </w:r>
    </w:p>
    <w:p w14:paraId="1B195B08" w14:textId="7664F866" w:rsidR="001F744A" w:rsidRDefault="001F744A" w:rsidP="00C312D9">
      <w:pPr>
        <w:pStyle w:val="ListParagraph"/>
        <w:numPr>
          <w:ilvl w:val="1"/>
          <w:numId w:val="35"/>
        </w:numPr>
      </w:pPr>
      <w:r>
        <w:t xml:space="preserve">Provide examples of schema file names using this approach </w:t>
      </w:r>
    </w:p>
    <w:p w14:paraId="1A9A5246" w14:textId="33F308C1" w:rsidR="001F744A" w:rsidRDefault="001F744A" w:rsidP="001F744A">
      <w:pPr>
        <w:pStyle w:val="ListParagraph"/>
        <w:numPr>
          <w:ilvl w:val="0"/>
          <w:numId w:val="35"/>
        </w:numPr>
      </w:pPr>
      <w:r>
        <w:t xml:space="preserve">C. Haddow noted that he has a strawman updated SSF </w:t>
      </w:r>
      <w:r w:rsidR="004779DC">
        <w:t xml:space="preserve">schema </w:t>
      </w:r>
      <w:r>
        <w:t>revised to properly incorporate the approach via the common data entity definitions</w:t>
      </w:r>
    </w:p>
    <w:p w14:paraId="1AA39A26" w14:textId="65F38F8F" w:rsidR="001F744A" w:rsidRDefault="001F744A" w:rsidP="001F744A">
      <w:pPr>
        <w:pStyle w:val="ListParagraph"/>
        <w:numPr>
          <w:ilvl w:val="1"/>
          <w:numId w:val="35"/>
        </w:numPr>
      </w:pPr>
      <w:r>
        <w:t>noted that a technical corrigendum will be needed to put the revised SSF schema into play (i.e. loaded into the SANA registry)</w:t>
      </w:r>
    </w:p>
    <w:p w14:paraId="4BD74427" w14:textId="7BEAC35B" w:rsidR="001F744A" w:rsidRDefault="00194797" w:rsidP="001F744A">
      <w:pPr>
        <w:pStyle w:val="ListParagraph"/>
        <w:numPr>
          <w:ilvl w:val="0"/>
          <w:numId w:val="35"/>
        </w:numPr>
      </w:pPr>
      <w:r>
        <w:t>Question of what happens with “old” schemas was raised (e.g., if we issue a TC for the SSF</w:t>
      </w:r>
      <w:r w:rsidR="00B334A5">
        <w:t xml:space="preserve"> book</w:t>
      </w:r>
      <w:r>
        <w:t xml:space="preserve">) </w:t>
      </w:r>
    </w:p>
    <w:p w14:paraId="72B988A4" w14:textId="5E3E6B64" w:rsidR="00194797" w:rsidRDefault="00194797" w:rsidP="00194797">
      <w:pPr>
        <w:pStyle w:val="ListParagraph"/>
        <w:numPr>
          <w:ilvl w:val="1"/>
          <w:numId w:val="35"/>
        </w:numPr>
      </w:pPr>
      <w:r>
        <w:t>Noted that the version numbers per schema file naming convention would still be in play</w:t>
      </w:r>
    </w:p>
    <w:p w14:paraId="4570C24C" w14:textId="2D1E9701" w:rsidR="00194797" w:rsidRDefault="00194797" w:rsidP="00194797">
      <w:pPr>
        <w:pStyle w:val="ListParagraph"/>
        <w:numPr>
          <w:ilvl w:val="1"/>
          <w:numId w:val="35"/>
        </w:numPr>
      </w:pPr>
      <w:r>
        <w:t>Also noted that the SANA registry has status enumeration values, but these are not necessarily adequate for the purpose of tracking various schemas</w:t>
      </w:r>
    </w:p>
    <w:p w14:paraId="0993CBB2" w14:textId="771F86A1" w:rsidR="00194797" w:rsidRDefault="00194797" w:rsidP="00194797">
      <w:pPr>
        <w:pStyle w:val="ListParagraph"/>
        <w:numPr>
          <w:ilvl w:val="2"/>
          <w:numId w:val="35"/>
        </w:numPr>
      </w:pPr>
      <w:r>
        <w:t>“Expired” is currently the only value that comes close, but “Deprecated” would be a better term</w:t>
      </w:r>
    </w:p>
    <w:p w14:paraId="23A7C264" w14:textId="2BDDD216" w:rsidR="00194797" w:rsidRPr="00C312D9" w:rsidRDefault="00194797" w:rsidP="00194797">
      <w:pPr>
        <w:pStyle w:val="ListParagraph"/>
        <w:numPr>
          <w:ilvl w:val="2"/>
          <w:numId w:val="35"/>
        </w:numPr>
      </w:pPr>
      <w:r>
        <w:t>Action to E. Barkley to see if SANA can define additional status values</w:t>
      </w:r>
    </w:p>
    <w:p w14:paraId="03CF66B8" w14:textId="19E02BC3" w:rsidR="00C312D9" w:rsidRPr="00416046" w:rsidRDefault="00C312D9" w:rsidP="00C312D9">
      <w:r>
        <w:object w:dxaOrig="1348" w:dyaOrig="872" w14:anchorId="71915C9E">
          <v:shape id="_x0000_i1064" type="#_x0000_t75" style="width:67.5pt;height:43.5pt" o:ole="">
            <v:imagedata r:id="rId12" o:title=""/>
          </v:shape>
          <o:OLEObject Type="Embed" ProgID="Package" ShapeID="_x0000_i1064" DrawAspect="Icon" ObjectID="_1637672756" r:id="rId13"/>
        </w:object>
      </w:r>
    </w:p>
    <w:p w14:paraId="306849DE" w14:textId="77D16DBB" w:rsidR="008817A7" w:rsidRDefault="0075423B" w:rsidP="00972A03">
      <w:pPr>
        <w:pStyle w:val="Heading2"/>
        <w:numPr>
          <w:ilvl w:val="0"/>
          <w:numId w:val="1"/>
        </w:numPr>
      </w:pPr>
      <w:r>
        <w:t>C</w:t>
      </w:r>
      <w:r w:rsidR="00CC63D9">
        <w:t>P</w:t>
      </w:r>
      <w:r w:rsidR="008D1B74">
        <w:t>IF Prototyping</w:t>
      </w:r>
      <w:r w:rsidR="00E621B8">
        <w:t xml:space="preserve"> </w:t>
      </w:r>
      <w:r w:rsidR="00FB4F17">
        <w:t>Status Check</w:t>
      </w:r>
    </w:p>
    <w:p w14:paraId="386B93AC" w14:textId="1A0A94FC" w:rsidR="00194797" w:rsidRDefault="00194797" w:rsidP="00194797">
      <w:pPr>
        <w:pStyle w:val="ListParagraph"/>
        <w:numPr>
          <w:ilvl w:val="0"/>
          <w:numId w:val="36"/>
        </w:numPr>
      </w:pPr>
      <w:r>
        <w:t>A. Crowson reports that he still needs to upload an ESA output to the prototyping CWE space for perusal by JPL prototype engineers</w:t>
      </w:r>
    </w:p>
    <w:p w14:paraId="23024836" w14:textId="402C63FB" w:rsidR="00194797" w:rsidRPr="00194797" w:rsidRDefault="00194797" w:rsidP="00194797">
      <w:pPr>
        <w:pStyle w:val="ListParagraph"/>
        <w:numPr>
          <w:ilvl w:val="0"/>
          <w:numId w:val="36"/>
        </w:numPr>
      </w:pPr>
      <w:r>
        <w:t xml:space="preserve">E. Barkley reports that he has not been able to make any progress with regard double checking status on whether or not any test case three runs have been done by the JPL prototype (test case three covers the </w:t>
      </w:r>
      <w:r w:rsidR="00B334A5">
        <w:t>off-Earth</w:t>
      </w:r>
      <w:r>
        <w:t xml:space="preserve"> aperture use case).</w:t>
      </w:r>
    </w:p>
    <w:p w14:paraId="10412CCE" w14:textId="02045B12" w:rsidR="00A8765B" w:rsidRDefault="00972A03" w:rsidP="00972A03">
      <w:pPr>
        <w:pStyle w:val="Heading2"/>
        <w:numPr>
          <w:ilvl w:val="0"/>
          <w:numId w:val="1"/>
        </w:numPr>
      </w:pPr>
      <w:r>
        <w:t xml:space="preserve">Follow-up re </w:t>
      </w:r>
      <w:r w:rsidR="00B013B7">
        <w:t>New and Improved SANA Procedure</w:t>
      </w:r>
      <w:r w:rsidR="008817A7">
        <w:t>s</w:t>
      </w:r>
    </w:p>
    <w:p w14:paraId="7C266E91" w14:textId="46B868E1" w:rsidR="00B334A5" w:rsidRDefault="00B334A5" w:rsidP="00B334A5">
      <w:pPr>
        <w:pStyle w:val="ListParagraph"/>
        <w:numPr>
          <w:ilvl w:val="0"/>
          <w:numId w:val="37"/>
        </w:numPr>
      </w:pPr>
      <w:r>
        <w:t>Did an overview walk-through of the comments and updated registries procedure manual from the attached email below</w:t>
      </w:r>
    </w:p>
    <w:p w14:paraId="2B9C5E26" w14:textId="53AA700A" w:rsidR="00B334A5" w:rsidRDefault="00B334A5" w:rsidP="00B334A5">
      <w:pPr>
        <w:pStyle w:val="ListParagraph"/>
        <w:numPr>
          <w:ilvl w:val="0"/>
          <w:numId w:val="37"/>
        </w:numPr>
      </w:pPr>
      <w:r>
        <w:t>Noted that for things like agency specific schemas there is a decent chance that this would be empty at initial publication time as agency specific considerations are not likely to occur until implementations are well underway</w:t>
      </w:r>
    </w:p>
    <w:p w14:paraId="4C99020E" w14:textId="516EBE56" w:rsidR="00B334A5" w:rsidRDefault="00B334A5" w:rsidP="00B334A5">
      <w:pPr>
        <w:pStyle w:val="ListParagraph"/>
        <w:numPr>
          <w:ilvl w:val="0"/>
          <w:numId w:val="37"/>
        </w:numPr>
      </w:pPr>
      <w:r>
        <w:t>agreed to working group review with invitation to be extended to SE AD to participate at February 4 teleconference</w:t>
      </w:r>
    </w:p>
    <w:p w14:paraId="2088D5D1" w14:textId="1C689FB2" w:rsidR="00B334A5" w:rsidRPr="00B334A5" w:rsidRDefault="00B334A5" w:rsidP="00B334A5">
      <w:pPr>
        <w:pStyle w:val="ListParagraph"/>
        <w:numPr>
          <w:ilvl w:val="1"/>
          <w:numId w:val="37"/>
        </w:numPr>
      </w:pPr>
      <w:r>
        <w:t>The intention is to have initial comment/remind everyone in the working group by the time of the January 14 teleconference to take a look</w:t>
      </w:r>
    </w:p>
    <w:p w14:paraId="0774A779" w14:textId="3B3334E3" w:rsidR="00CF6C1A" w:rsidRPr="00CF6C1A" w:rsidRDefault="003D6154" w:rsidP="00CF6C1A">
      <w:r>
        <w:object w:dxaOrig="1540" w:dyaOrig="997" w14:anchorId="2DD42D60">
          <v:shape id="_x0000_i1048" type="#_x0000_t75" style="width:77.25pt;height:49.5pt" o:ole="">
            <v:imagedata r:id="rId14" o:title=""/>
          </v:shape>
          <o:OLEObject Type="Embed" ProgID="Package" ShapeID="_x0000_i1048" DrawAspect="Icon" ObjectID="_1637672757" r:id="rId15"/>
        </w:object>
      </w:r>
    </w:p>
    <w:p w14:paraId="5BEB483D" w14:textId="7B92A297" w:rsidR="00240F62" w:rsidRDefault="00DC6722" w:rsidP="008245D4">
      <w:pPr>
        <w:pStyle w:val="Heading2"/>
        <w:numPr>
          <w:ilvl w:val="0"/>
          <w:numId w:val="1"/>
        </w:numPr>
      </w:pPr>
      <w:r>
        <w:t>AOB</w:t>
      </w:r>
    </w:p>
    <w:p w14:paraId="4EC6D27B" w14:textId="3B15D84D" w:rsidR="00240F62" w:rsidRPr="008245D4" w:rsidRDefault="00B334A5" w:rsidP="00B334A5">
      <w:pPr>
        <w:pStyle w:val="ListParagraph"/>
        <w:numPr>
          <w:ilvl w:val="0"/>
          <w:numId w:val="38"/>
        </w:numPr>
      </w:pPr>
      <w:r>
        <w:t>we briefly went over the exchange with the CSTS working group with regard to responder ID, initiator ID, and poured ID etc. and the agreement that this will be in the FRM so that it is essentially “complete”</w:t>
      </w:r>
    </w:p>
    <w:p w14:paraId="397B057C" w14:textId="77777777" w:rsidR="00132601" w:rsidRDefault="00132601" w:rsidP="00132601">
      <w:pPr>
        <w:pStyle w:val="Heading1"/>
      </w:pPr>
      <w:r>
        <w:t>Next Telecon</w:t>
      </w:r>
    </w:p>
    <w:p w14:paraId="1830FB6E" w14:textId="77B99347" w:rsidR="008817A7" w:rsidRDefault="008817A7" w:rsidP="008817A7">
      <w:r>
        <w:t>O</w:t>
      </w:r>
      <w:r w:rsidR="005A0E59">
        <w:t>ur next scheduled telecon</w:t>
      </w:r>
      <w:r>
        <w:t xml:space="preserve"> </w:t>
      </w:r>
      <w:r w:rsidR="00972A03">
        <w:t>is January</w:t>
      </w:r>
      <w:r>
        <w:t xml:space="preserve"> 1</w:t>
      </w:r>
      <w:r w:rsidR="00972A03">
        <w:t>4, 2020.</w:t>
      </w:r>
      <w:r w:rsidR="005A0E59">
        <w:t xml:space="preserve"> </w:t>
      </w:r>
      <w:bookmarkStart w:id="0" w:name="_GoBack"/>
      <w:bookmarkEnd w:id="0"/>
    </w:p>
    <w:p w14:paraId="487CAD41" w14:textId="77777777" w:rsidR="008817A7" w:rsidRDefault="008817A7" w:rsidP="008817A7"/>
    <w:sectPr w:rsidR="008817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D96F2" w14:textId="77777777" w:rsidR="00B45B73" w:rsidRDefault="00B45B73" w:rsidP="00B12564">
      <w:pPr>
        <w:spacing w:after="0" w:line="240" w:lineRule="auto"/>
      </w:pPr>
      <w:r>
        <w:separator/>
      </w:r>
    </w:p>
  </w:endnote>
  <w:endnote w:type="continuationSeparator" w:id="0">
    <w:p w14:paraId="3DDAC125" w14:textId="77777777" w:rsidR="00B45B73" w:rsidRDefault="00B45B73" w:rsidP="00B12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77DB5" w14:textId="77777777" w:rsidR="00B45B73" w:rsidRDefault="00B45B73" w:rsidP="00B12564">
      <w:pPr>
        <w:spacing w:after="0" w:line="240" w:lineRule="auto"/>
      </w:pPr>
      <w:r>
        <w:separator/>
      </w:r>
    </w:p>
  </w:footnote>
  <w:footnote w:type="continuationSeparator" w:id="0">
    <w:p w14:paraId="6578BCA9" w14:textId="77777777" w:rsidR="00B45B73" w:rsidRDefault="00B45B73" w:rsidP="00B12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496C"/>
    <w:multiLevelType w:val="hybridMultilevel"/>
    <w:tmpl w:val="0382EF0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B39E7"/>
    <w:multiLevelType w:val="hybridMultilevel"/>
    <w:tmpl w:val="38B60610"/>
    <w:lvl w:ilvl="0" w:tplc="9E9061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EA3F6C"/>
    <w:multiLevelType w:val="hybridMultilevel"/>
    <w:tmpl w:val="D4E4C0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23A89"/>
    <w:multiLevelType w:val="hybridMultilevel"/>
    <w:tmpl w:val="C84A592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A0A1D"/>
    <w:multiLevelType w:val="hybridMultilevel"/>
    <w:tmpl w:val="B5C25F4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52998"/>
    <w:multiLevelType w:val="hybridMultilevel"/>
    <w:tmpl w:val="37A4EC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A63AC"/>
    <w:multiLevelType w:val="hybridMultilevel"/>
    <w:tmpl w:val="45C062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52025B"/>
    <w:multiLevelType w:val="hybridMultilevel"/>
    <w:tmpl w:val="09729C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BD1060"/>
    <w:multiLevelType w:val="hybridMultilevel"/>
    <w:tmpl w:val="8362CD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82BE8"/>
    <w:multiLevelType w:val="hybridMultilevel"/>
    <w:tmpl w:val="703296B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420C3F"/>
    <w:multiLevelType w:val="hybridMultilevel"/>
    <w:tmpl w:val="0A14FB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1318E5"/>
    <w:multiLevelType w:val="hybridMultilevel"/>
    <w:tmpl w:val="6B12F91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9A2A75"/>
    <w:multiLevelType w:val="hybridMultilevel"/>
    <w:tmpl w:val="C7021B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294C2B"/>
    <w:multiLevelType w:val="hybridMultilevel"/>
    <w:tmpl w:val="875EA59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2C5738"/>
    <w:multiLevelType w:val="hybridMultilevel"/>
    <w:tmpl w:val="F44CD3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2D7538"/>
    <w:multiLevelType w:val="hybridMultilevel"/>
    <w:tmpl w:val="68EA5BE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664B80"/>
    <w:multiLevelType w:val="hybridMultilevel"/>
    <w:tmpl w:val="ADA875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135735"/>
    <w:multiLevelType w:val="hybridMultilevel"/>
    <w:tmpl w:val="F9AE3D3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7254AC"/>
    <w:multiLevelType w:val="hybridMultilevel"/>
    <w:tmpl w:val="01DE0F6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122645"/>
    <w:multiLevelType w:val="hybridMultilevel"/>
    <w:tmpl w:val="272288C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A0569B"/>
    <w:multiLevelType w:val="hybridMultilevel"/>
    <w:tmpl w:val="167C0D24"/>
    <w:lvl w:ilvl="0" w:tplc="216CA4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F614D4"/>
    <w:multiLevelType w:val="hybridMultilevel"/>
    <w:tmpl w:val="94FCFE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173F25"/>
    <w:multiLevelType w:val="hybridMultilevel"/>
    <w:tmpl w:val="066225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81781D"/>
    <w:multiLevelType w:val="hybridMultilevel"/>
    <w:tmpl w:val="EB96A1B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CB3E75"/>
    <w:multiLevelType w:val="hybridMultilevel"/>
    <w:tmpl w:val="313E69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2E6016"/>
    <w:multiLevelType w:val="hybridMultilevel"/>
    <w:tmpl w:val="507047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91320B"/>
    <w:multiLevelType w:val="hybridMultilevel"/>
    <w:tmpl w:val="089A47B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132956"/>
    <w:multiLevelType w:val="hybridMultilevel"/>
    <w:tmpl w:val="322C0CE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9100F6"/>
    <w:multiLevelType w:val="hybridMultilevel"/>
    <w:tmpl w:val="82F0CB1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3421FD"/>
    <w:multiLevelType w:val="hybridMultilevel"/>
    <w:tmpl w:val="7D52574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803465"/>
    <w:multiLevelType w:val="hybridMultilevel"/>
    <w:tmpl w:val="B4C8CB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0D653A"/>
    <w:multiLevelType w:val="hybridMultilevel"/>
    <w:tmpl w:val="B644F7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A82EB5"/>
    <w:multiLevelType w:val="hybridMultilevel"/>
    <w:tmpl w:val="2A80EA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DE394C"/>
    <w:multiLevelType w:val="hybridMultilevel"/>
    <w:tmpl w:val="957ACE98"/>
    <w:lvl w:ilvl="0" w:tplc="83EEC8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E1311E0"/>
    <w:multiLevelType w:val="hybridMultilevel"/>
    <w:tmpl w:val="90743184"/>
    <w:lvl w:ilvl="0" w:tplc="54C438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C83236"/>
    <w:multiLevelType w:val="hybridMultilevel"/>
    <w:tmpl w:val="77A216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1C52A9"/>
    <w:multiLevelType w:val="hybridMultilevel"/>
    <w:tmpl w:val="9D7E612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4C7511"/>
    <w:multiLevelType w:val="hybridMultilevel"/>
    <w:tmpl w:val="06BA917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7"/>
  </w:num>
  <w:num w:numId="3">
    <w:abstractNumId w:val="34"/>
  </w:num>
  <w:num w:numId="4">
    <w:abstractNumId w:val="25"/>
  </w:num>
  <w:num w:numId="5">
    <w:abstractNumId w:val="6"/>
  </w:num>
  <w:num w:numId="6">
    <w:abstractNumId w:val="30"/>
  </w:num>
  <w:num w:numId="7">
    <w:abstractNumId w:val="15"/>
  </w:num>
  <w:num w:numId="8">
    <w:abstractNumId w:val="7"/>
  </w:num>
  <w:num w:numId="9">
    <w:abstractNumId w:val="36"/>
  </w:num>
  <w:num w:numId="10">
    <w:abstractNumId w:val="21"/>
  </w:num>
  <w:num w:numId="11">
    <w:abstractNumId w:val="29"/>
  </w:num>
  <w:num w:numId="12">
    <w:abstractNumId w:val="28"/>
  </w:num>
  <w:num w:numId="13">
    <w:abstractNumId w:val="33"/>
  </w:num>
  <w:num w:numId="14">
    <w:abstractNumId w:val="10"/>
  </w:num>
  <w:num w:numId="15">
    <w:abstractNumId w:val="37"/>
  </w:num>
  <w:num w:numId="16">
    <w:abstractNumId w:val="16"/>
  </w:num>
  <w:num w:numId="17">
    <w:abstractNumId w:val="26"/>
  </w:num>
  <w:num w:numId="18">
    <w:abstractNumId w:val="0"/>
  </w:num>
  <w:num w:numId="19">
    <w:abstractNumId w:val="22"/>
  </w:num>
  <w:num w:numId="20">
    <w:abstractNumId w:val="8"/>
  </w:num>
  <w:num w:numId="21">
    <w:abstractNumId w:val="18"/>
  </w:num>
  <w:num w:numId="22">
    <w:abstractNumId w:val="17"/>
  </w:num>
  <w:num w:numId="23">
    <w:abstractNumId w:val="5"/>
  </w:num>
  <w:num w:numId="24">
    <w:abstractNumId w:val="13"/>
  </w:num>
  <w:num w:numId="25">
    <w:abstractNumId w:val="12"/>
  </w:num>
  <w:num w:numId="26">
    <w:abstractNumId w:val="14"/>
  </w:num>
  <w:num w:numId="27">
    <w:abstractNumId w:val="3"/>
  </w:num>
  <w:num w:numId="28">
    <w:abstractNumId w:val="1"/>
  </w:num>
  <w:num w:numId="29">
    <w:abstractNumId w:val="4"/>
  </w:num>
  <w:num w:numId="30">
    <w:abstractNumId w:val="31"/>
  </w:num>
  <w:num w:numId="31">
    <w:abstractNumId w:val="11"/>
  </w:num>
  <w:num w:numId="32">
    <w:abstractNumId w:val="9"/>
  </w:num>
  <w:num w:numId="33">
    <w:abstractNumId w:val="24"/>
  </w:num>
  <w:num w:numId="34">
    <w:abstractNumId w:val="20"/>
  </w:num>
  <w:num w:numId="35">
    <w:abstractNumId w:val="23"/>
  </w:num>
  <w:num w:numId="36">
    <w:abstractNumId w:val="35"/>
  </w:num>
  <w:num w:numId="37">
    <w:abstractNumId w:val="19"/>
  </w:num>
  <w:num w:numId="38">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997ABDF-FAF0-4055-BAB0-3483ADD7870A}"/>
    <w:docVar w:name="dgnword-eventsink" w:val="2221484683360"/>
  </w:docVars>
  <w:rsids>
    <w:rsidRoot w:val="00C3228F"/>
    <w:rsid w:val="00002A46"/>
    <w:rsid w:val="00007DA3"/>
    <w:rsid w:val="00010239"/>
    <w:rsid w:val="00013287"/>
    <w:rsid w:val="00015842"/>
    <w:rsid w:val="000207EE"/>
    <w:rsid w:val="00022E01"/>
    <w:rsid w:val="000249C3"/>
    <w:rsid w:val="000260EE"/>
    <w:rsid w:val="000306C1"/>
    <w:rsid w:val="00033F60"/>
    <w:rsid w:val="00036465"/>
    <w:rsid w:val="000504A5"/>
    <w:rsid w:val="00050EA6"/>
    <w:rsid w:val="000533F6"/>
    <w:rsid w:val="00055D2C"/>
    <w:rsid w:val="00056E4C"/>
    <w:rsid w:val="000610B7"/>
    <w:rsid w:val="0006147A"/>
    <w:rsid w:val="00067139"/>
    <w:rsid w:val="00074F06"/>
    <w:rsid w:val="00074F82"/>
    <w:rsid w:val="000778C8"/>
    <w:rsid w:val="00077C45"/>
    <w:rsid w:val="00081A86"/>
    <w:rsid w:val="0008288F"/>
    <w:rsid w:val="00092F5F"/>
    <w:rsid w:val="000938A1"/>
    <w:rsid w:val="000B5348"/>
    <w:rsid w:val="000B5783"/>
    <w:rsid w:val="000B6BC1"/>
    <w:rsid w:val="000C100C"/>
    <w:rsid w:val="000C11FF"/>
    <w:rsid w:val="000C36E7"/>
    <w:rsid w:val="000C72BF"/>
    <w:rsid w:val="000C77EF"/>
    <w:rsid w:val="000D0C02"/>
    <w:rsid w:val="000D1717"/>
    <w:rsid w:val="000E2A3B"/>
    <w:rsid w:val="000F67A2"/>
    <w:rsid w:val="000F6898"/>
    <w:rsid w:val="000F7125"/>
    <w:rsid w:val="001016EF"/>
    <w:rsid w:val="0011018B"/>
    <w:rsid w:val="00113372"/>
    <w:rsid w:val="00114208"/>
    <w:rsid w:val="00115E39"/>
    <w:rsid w:val="00120797"/>
    <w:rsid w:val="00124EA1"/>
    <w:rsid w:val="0012507F"/>
    <w:rsid w:val="001265D8"/>
    <w:rsid w:val="001301C3"/>
    <w:rsid w:val="00132601"/>
    <w:rsid w:val="00133A2A"/>
    <w:rsid w:val="0013698D"/>
    <w:rsid w:val="00145C70"/>
    <w:rsid w:val="00154DED"/>
    <w:rsid w:val="001601BE"/>
    <w:rsid w:val="00160652"/>
    <w:rsid w:val="001673E9"/>
    <w:rsid w:val="001707F5"/>
    <w:rsid w:val="001709C5"/>
    <w:rsid w:val="0017539C"/>
    <w:rsid w:val="001767FD"/>
    <w:rsid w:val="0018082C"/>
    <w:rsid w:val="00181915"/>
    <w:rsid w:val="00184B14"/>
    <w:rsid w:val="0018758B"/>
    <w:rsid w:val="00191724"/>
    <w:rsid w:val="00191EDF"/>
    <w:rsid w:val="001931A2"/>
    <w:rsid w:val="00194797"/>
    <w:rsid w:val="00196CDE"/>
    <w:rsid w:val="001A7744"/>
    <w:rsid w:val="001C2B8B"/>
    <w:rsid w:val="001C3BEA"/>
    <w:rsid w:val="001C5AA3"/>
    <w:rsid w:val="001D2AA6"/>
    <w:rsid w:val="001D30D6"/>
    <w:rsid w:val="001D68A6"/>
    <w:rsid w:val="001E01E2"/>
    <w:rsid w:val="001F1C70"/>
    <w:rsid w:val="001F744A"/>
    <w:rsid w:val="002024D4"/>
    <w:rsid w:val="00203B19"/>
    <w:rsid w:val="00205328"/>
    <w:rsid w:val="00206650"/>
    <w:rsid w:val="002077D2"/>
    <w:rsid w:val="00207D3E"/>
    <w:rsid w:val="00210384"/>
    <w:rsid w:val="00213185"/>
    <w:rsid w:val="002144CD"/>
    <w:rsid w:val="002156FA"/>
    <w:rsid w:val="00217B83"/>
    <w:rsid w:val="00220478"/>
    <w:rsid w:val="0022052B"/>
    <w:rsid w:val="002224A6"/>
    <w:rsid w:val="002309BC"/>
    <w:rsid w:val="00235824"/>
    <w:rsid w:val="00240D8E"/>
    <w:rsid w:val="00240F62"/>
    <w:rsid w:val="002429D6"/>
    <w:rsid w:val="0024355D"/>
    <w:rsid w:val="002461CB"/>
    <w:rsid w:val="002475C9"/>
    <w:rsid w:val="002501C7"/>
    <w:rsid w:val="00253647"/>
    <w:rsid w:val="002537A2"/>
    <w:rsid w:val="00257E10"/>
    <w:rsid w:val="00270E4D"/>
    <w:rsid w:val="00274006"/>
    <w:rsid w:val="00275F4B"/>
    <w:rsid w:val="0027703F"/>
    <w:rsid w:val="002879D6"/>
    <w:rsid w:val="00290945"/>
    <w:rsid w:val="002923FF"/>
    <w:rsid w:val="0029379C"/>
    <w:rsid w:val="00293A40"/>
    <w:rsid w:val="002A69DD"/>
    <w:rsid w:val="002A7D20"/>
    <w:rsid w:val="002B1EB8"/>
    <w:rsid w:val="002B3980"/>
    <w:rsid w:val="002B4444"/>
    <w:rsid w:val="002B4D43"/>
    <w:rsid w:val="002B608A"/>
    <w:rsid w:val="002C2096"/>
    <w:rsid w:val="002C40F3"/>
    <w:rsid w:val="002C6F18"/>
    <w:rsid w:val="002C7230"/>
    <w:rsid w:val="002C767C"/>
    <w:rsid w:val="002D0060"/>
    <w:rsid w:val="002D23D2"/>
    <w:rsid w:val="002E1A72"/>
    <w:rsid w:val="002F006D"/>
    <w:rsid w:val="002F5A5F"/>
    <w:rsid w:val="002F6018"/>
    <w:rsid w:val="002F67BB"/>
    <w:rsid w:val="00300E16"/>
    <w:rsid w:val="0030498A"/>
    <w:rsid w:val="00314111"/>
    <w:rsid w:val="003148B1"/>
    <w:rsid w:val="00327253"/>
    <w:rsid w:val="003305D2"/>
    <w:rsid w:val="00330DCA"/>
    <w:rsid w:val="00331030"/>
    <w:rsid w:val="00335289"/>
    <w:rsid w:val="003441E6"/>
    <w:rsid w:val="003450A5"/>
    <w:rsid w:val="0034588A"/>
    <w:rsid w:val="00347688"/>
    <w:rsid w:val="00350E65"/>
    <w:rsid w:val="00352B0D"/>
    <w:rsid w:val="00355088"/>
    <w:rsid w:val="00363F12"/>
    <w:rsid w:val="003731CF"/>
    <w:rsid w:val="00375545"/>
    <w:rsid w:val="00376B0E"/>
    <w:rsid w:val="00385BC7"/>
    <w:rsid w:val="0039276C"/>
    <w:rsid w:val="00393D65"/>
    <w:rsid w:val="00394E73"/>
    <w:rsid w:val="00396C00"/>
    <w:rsid w:val="003A2200"/>
    <w:rsid w:val="003A5606"/>
    <w:rsid w:val="003B090B"/>
    <w:rsid w:val="003B3BF0"/>
    <w:rsid w:val="003C0705"/>
    <w:rsid w:val="003C453E"/>
    <w:rsid w:val="003C4C79"/>
    <w:rsid w:val="003C599F"/>
    <w:rsid w:val="003C73B0"/>
    <w:rsid w:val="003D4EBE"/>
    <w:rsid w:val="003D6154"/>
    <w:rsid w:val="003E0229"/>
    <w:rsid w:val="003E270D"/>
    <w:rsid w:val="003E5701"/>
    <w:rsid w:val="003E6B07"/>
    <w:rsid w:val="003F0309"/>
    <w:rsid w:val="003F1205"/>
    <w:rsid w:val="003F4E37"/>
    <w:rsid w:val="00402728"/>
    <w:rsid w:val="00414658"/>
    <w:rsid w:val="004157F8"/>
    <w:rsid w:val="00416046"/>
    <w:rsid w:val="00417959"/>
    <w:rsid w:val="004228F1"/>
    <w:rsid w:val="00422A16"/>
    <w:rsid w:val="00424C9D"/>
    <w:rsid w:val="00435365"/>
    <w:rsid w:val="004377C0"/>
    <w:rsid w:val="00441A13"/>
    <w:rsid w:val="00442BE1"/>
    <w:rsid w:val="004562F0"/>
    <w:rsid w:val="004636F3"/>
    <w:rsid w:val="00466BFD"/>
    <w:rsid w:val="004703AC"/>
    <w:rsid w:val="00470F95"/>
    <w:rsid w:val="004779DC"/>
    <w:rsid w:val="00482465"/>
    <w:rsid w:val="00483790"/>
    <w:rsid w:val="00484532"/>
    <w:rsid w:val="004845D8"/>
    <w:rsid w:val="00487821"/>
    <w:rsid w:val="00492360"/>
    <w:rsid w:val="00493980"/>
    <w:rsid w:val="00496FBC"/>
    <w:rsid w:val="004A4D42"/>
    <w:rsid w:val="004A67C7"/>
    <w:rsid w:val="004B3BF1"/>
    <w:rsid w:val="004B5A03"/>
    <w:rsid w:val="004C17A0"/>
    <w:rsid w:val="004C1B9C"/>
    <w:rsid w:val="004C3ED6"/>
    <w:rsid w:val="004C4DFA"/>
    <w:rsid w:val="004C6D10"/>
    <w:rsid w:val="004D731C"/>
    <w:rsid w:val="004D771D"/>
    <w:rsid w:val="004E00C0"/>
    <w:rsid w:val="004E0C7E"/>
    <w:rsid w:val="004E4423"/>
    <w:rsid w:val="004E5F2D"/>
    <w:rsid w:val="004E7652"/>
    <w:rsid w:val="004F7240"/>
    <w:rsid w:val="00502499"/>
    <w:rsid w:val="00504517"/>
    <w:rsid w:val="0050557E"/>
    <w:rsid w:val="0051173A"/>
    <w:rsid w:val="00513570"/>
    <w:rsid w:val="00515E33"/>
    <w:rsid w:val="00521B47"/>
    <w:rsid w:val="0052739B"/>
    <w:rsid w:val="00537321"/>
    <w:rsid w:val="00540ACD"/>
    <w:rsid w:val="005418A3"/>
    <w:rsid w:val="00541EB8"/>
    <w:rsid w:val="005478E1"/>
    <w:rsid w:val="00553451"/>
    <w:rsid w:val="00555F7C"/>
    <w:rsid w:val="0055626C"/>
    <w:rsid w:val="00560061"/>
    <w:rsid w:val="00561944"/>
    <w:rsid w:val="005665E7"/>
    <w:rsid w:val="00570623"/>
    <w:rsid w:val="0057124A"/>
    <w:rsid w:val="005776CA"/>
    <w:rsid w:val="00584A97"/>
    <w:rsid w:val="00594758"/>
    <w:rsid w:val="00594EEE"/>
    <w:rsid w:val="00596195"/>
    <w:rsid w:val="005A0E59"/>
    <w:rsid w:val="005A1997"/>
    <w:rsid w:val="005A266A"/>
    <w:rsid w:val="005B2FEF"/>
    <w:rsid w:val="005B4B58"/>
    <w:rsid w:val="005C06D7"/>
    <w:rsid w:val="005C0E2B"/>
    <w:rsid w:val="005C1DFD"/>
    <w:rsid w:val="005C2000"/>
    <w:rsid w:val="005C64BE"/>
    <w:rsid w:val="005D1DE1"/>
    <w:rsid w:val="005D6B00"/>
    <w:rsid w:val="005D7984"/>
    <w:rsid w:val="005E3614"/>
    <w:rsid w:val="005E5257"/>
    <w:rsid w:val="005F238C"/>
    <w:rsid w:val="005F2AFD"/>
    <w:rsid w:val="005F6824"/>
    <w:rsid w:val="005F7630"/>
    <w:rsid w:val="00601DF7"/>
    <w:rsid w:val="00603634"/>
    <w:rsid w:val="00606EDE"/>
    <w:rsid w:val="00615FE4"/>
    <w:rsid w:val="00616E8C"/>
    <w:rsid w:val="00616F2C"/>
    <w:rsid w:val="00630A2B"/>
    <w:rsid w:val="0063217B"/>
    <w:rsid w:val="00633779"/>
    <w:rsid w:val="00633A17"/>
    <w:rsid w:val="00633F3A"/>
    <w:rsid w:val="00640302"/>
    <w:rsid w:val="00640B6B"/>
    <w:rsid w:val="00645A08"/>
    <w:rsid w:val="006467FE"/>
    <w:rsid w:val="00651961"/>
    <w:rsid w:val="0066147E"/>
    <w:rsid w:val="00665813"/>
    <w:rsid w:val="00665F77"/>
    <w:rsid w:val="00671082"/>
    <w:rsid w:val="0067125C"/>
    <w:rsid w:val="006728F6"/>
    <w:rsid w:val="00672FD2"/>
    <w:rsid w:val="0068027E"/>
    <w:rsid w:val="00680CE7"/>
    <w:rsid w:val="00681D78"/>
    <w:rsid w:val="0068242F"/>
    <w:rsid w:val="006845E2"/>
    <w:rsid w:val="00684D4F"/>
    <w:rsid w:val="00687D1D"/>
    <w:rsid w:val="00690F8B"/>
    <w:rsid w:val="00693195"/>
    <w:rsid w:val="00693795"/>
    <w:rsid w:val="0069714E"/>
    <w:rsid w:val="006A5062"/>
    <w:rsid w:val="006B1C97"/>
    <w:rsid w:val="006B46BA"/>
    <w:rsid w:val="006C18D4"/>
    <w:rsid w:val="006C54A9"/>
    <w:rsid w:val="006C6DD4"/>
    <w:rsid w:val="006D1D96"/>
    <w:rsid w:val="006D27A1"/>
    <w:rsid w:val="006D78B0"/>
    <w:rsid w:val="006E023E"/>
    <w:rsid w:val="006E45C4"/>
    <w:rsid w:val="006F17C6"/>
    <w:rsid w:val="006F2694"/>
    <w:rsid w:val="007001BD"/>
    <w:rsid w:val="0070114F"/>
    <w:rsid w:val="007018DB"/>
    <w:rsid w:val="007100E5"/>
    <w:rsid w:val="007109B7"/>
    <w:rsid w:val="007122C5"/>
    <w:rsid w:val="00713F30"/>
    <w:rsid w:val="00720B68"/>
    <w:rsid w:val="00725006"/>
    <w:rsid w:val="007312A0"/>
    <w:rsid w:val="007326C4"/>
    <w:rsid w:val="0074036F"/>
    <w:rsid w:val="0074270D"/>
    <w:rsid w:val="00744B2F"/>
    <w:rsid w:val="00744BA0"/>
    <w:rsid w:val="007516F1"/>
    <w:rsid w:val="0075423B"/>
    <w:rsid w:val="00754C36"/>
    <w:rsid w:val="0076440B"/>
    <w:rsid w:val="007670DD"/>
    <w:rsid w:val="00767730"/>
    <w:rsid w:val="00771F57"/>
    <w:rsid w:val="00773606"/>
    <w:rsid w:val="00780168"/>
    <w:rsid w:val="00784B0E"/>
    <w:rsid w:val="00790BEE"/>
    <w:rsid w:val="00794AE8"/>
    <w:rsid w:val="00797390"/>
    <w:rsid w:val="007A0109"/>
    <w:rsid w:val="007A4221"/>
    <w:rsid w:val="007B0DBB"/>
    <w:rsid w:val="007B46B5"/>
    <w:rsid w:val="007B4899"/>
    <w:rsid w:val="007B59D2"/>
    <w:rsid w:val="007C05F0"/>
    <w:rsid w:val="007C3C7E"/>
    <w:rsid w:val="007C5674"/>
    <w:rsid w:val="007D3891"/>
    <w:rsid w:val="007D6CA0"/>
    <w:rsid w:val="007E043D"/>
    <w:rsid w:val="007F2DEB"/>
    <w:rsid w:val="007F54B2"/>
    <w:rsid w:val="007F5CE8"/>
    <w:rsid w:val="007F6F65"/>
    <w:rsid w:val="00801A91"/>
    <w:rsid w:val="00804694"/>
    <w:rsid w:val="00807EAE"/>
    <w:rsid w:val="008204AD"/>
    <w:rsid w:val="008232FB"/>
    <w:rsid w:val="00823F0C"/>
    <w:rsid w:val="008245D4"/>
    <w:rsid w:val="00831DFD"/>
    <w:rsid w:val="00832752"/>
    <w:rsid w:val="00832D0F"/>
    <w:rsid w:val="00832FBB"/>
    <w:rsid w:val="008360C4"/>
    <w:rsid w:val="008379BB"/>
    <w:rsid w:val="00837BF8"/>
    <w:rsid w:val="00854EA4"/>
    <w:rsid w:val="008552F9"/>
    <w:rsid w:val="00855E96"/>
    <w:rsid w:val="008574D6"/>
    <w:rsid w:val="00860CAC"/>
    <w:rsid w:val="00863A0D"/>
    <w:rsid w:val="00865C61"/>
    <w:rsid w:val="008707B2"/>
    <w:rsid w:val="008817A7"/>
    <w:rsid w:val="00883034"/>
    <w:rsid w:val="00891090"/>
    <w:rsid w:val="00893AE7"/>
    <w:rsid w:val="008945E5"/>
    <w:rsid w:val="00896E16"/>
    <w:rsid w:val="008A1B1F"/>
    <w:rsid w:val="008A2C16"/>
    <w:rsid w:val="008A3585"/>
    <w:rsid w:val="008A3639"/>
    <w:rsid w:val="008A44FC"/>
    <w:rsid w:val="008A70E9"/>
    <w:rsid w:val="008B69B4"/>
    <w:rsid w:val="008B6AE1"/>
    <w:rsid w:val="008C20DE"/>
    <w:rsid w:val="008D15D2"/>
    <w:rsid w:val="008D1A7B"/>
    <w:rsid w:val="008D1B74"/>
    <w:rsid w:val="008D41EA"/>
    <w:rsid w:val="008E0371"/>
    <w:rsid w:val="008E6E06"/>
    <w:rsid w:val="008F01E8"/>
    <w:rsid w:val="008F4CE7"/>
    <w:rsid w:val="009016F4"/>
    <w:rsid w:val="00904E22"/>
    <w:rsid w:val="00911DCD"/>
    <w:rsid w:val="009134B6"/>
    <w:rsid w:val="00913D92"/>
    <w:rsid w:val="009147F6"/>
    <w:rsid w:val="00915D36"/>
    <w:rsid w:val="00916453"/>
    <w:rsid w:val="0091705D"/>
    <w:rsid w:val="00932F93"/>
    <w:rsid w:val="00937DCA"/>
    <w:rsid w:val="00943BA8"/>
    <w:rsid w:val="00945C4E"/>
    <w:rsid w:val="00953647"/>
    <w:rsid w:val="00954287"/>
    <w:rsid w:val="009552A8"/>
    <w:rsid w:val="0096123A"/>
    <w:rsid w:val="00972A03"/>
    <w:rsid w:val="00972EAA"/>
    <w:rsid w:val="0097471A"/>
    <w:rsid w:val="00974D52"/>
    <w:rsid w:val="00977D9C"/>
    <w:rsid w:val="00985552"/>
    <w:rsid w:val="00987E4A"/>
    <w:rsid w:val="00995CED"/>
    <w:rsid w:val="009962C9"/>
    <w:rsid w:val="009A1F81"/>
    <w:rsid w:val="009A4D99"/>
    <w:rsid w:val="009A604C"/>
    <w:rsid w:val="009A6ABB"/>
    <w:rsid w:val="009A79B3"/>
    <w:rsid w:val="009B23A9"/>
    <w:rsid w:val="009B3C38"/>
    <w:rsid w:val="009C167E"/>
    <w:rsid w:val="009D5D72"/>
    <w:rsid w:val="009D611E"/>
    <w:rsid w:val="009E2DE7"/>
    <w:rsid w:val="009F0BBA"/>
    <w:rsid w:val="009F23B4"/>
    <w:rsid w:val="009F6630"/>
    <w:rsid w:val="00A049B8"/>
    <w:rsid w:val="00A10A51"/>
    <w:rsid w:val="00A13329"/>
    <w:rsid w:val="00A17160"/>
    <w:rsid w:val="00A20A89"/>
    <w:rsid w:val="00A316C5"/>
    <w:rsid w:val="00A3352A"/>
    <w:rsid w:val="00A4440D"/>
    <w:rsid w:val="00A458BA"/>
    <w:rsid w:val="00A469F5"/>
    <w:rsid w:val="00A53D56"/>
    <w:rsid w:val="00A54D09"/>
    <w:rsid w:val="00A55DDF"/>
    <w:rsid w:val="00A60B83"/>
    <w:rsid w:val="00A6738F"/>
    <w:rsid w:val="00A83188"/>
    <w:rsid w:val="00A8765B"/>
    <w:rsid w:val="00A96D75"/>
    <w:rsid w:val="00A9704F"/>
    <w:rsid w:val="00AA2155"/>
    <w:rsid w:val="00AB0EE1"/>
    <w:rsid w:val="00AC1B4A"/>
    <w:rsid w:val="00AC36F2"/>
    <w:rsid w:val="00AC3832"/>
    <w:rsid w:val="00AC4574"/>
    <w:rsid w:val="00AC5460"/>
    <w:rsid w:val="00AD0AB0"/>
    <w:rsid w:val="00AD1390"/>
    <w:rsid w:val="00AD2079"/>
    <w:rsid w:val="00AD29DB"/>
    <w:rsid w:val="00AD5822"/>
    <w:rsid w:val="00AD675F"/>
    <w:rsid w:val="00AE212F"/>
    <w:rsid w:val="00AE31D7"/>
    <w:rsid w:val="00AE42FA"/>
    <w:rsid w:val="00AE4E4F"/>
    <w:rsid w:val="00AF0349"/>
    <w:rsid w:val="00AF2A0E"/>
    <w:rsid w:val="00AF2DD1"/>
    <w:rsid w:val="00AF32D7"/>
    <w:rsid w:val="00B00A65"/>
    <w:rsid w:val="00B013B7"/>
    <w:rsid w:val="00B12564"/>
    <w:rsid w:val="00B14DEA"/>
    <w:rsid w:val="00B30A97"/>
    <w:rsid w:val="00B31F0D"/>
    <w:rsid w:val="00B334A5"/>
    <w:rsid w:val="00B33512"/>
    <w:rsid w:val="00B3490F"/>
    <w:rsid w:val="00B43A7C"/>
    <w:rsid w:val="00B45B73"/>
    <w:rsid w:val="00B5068B"/>
    <w:rsid w:val="00B52AD4"/>
    <w:rsid w:val="00B5359C"/>
    <w:rsid w:val="00B5360A"/>
    <w:rsid w:val="00B540C7"/>
    <w:rsid w:val="00B570BF"/>
    <w:rsid w:val="00B60E35"/>
    <w:rsid w:val="00B7106B"/>
    <w:rsid w:val="00B72E6C"/>
    <w:rsid w:val="00B743F4"/>
    <w:rsid w:val="00B75631"/>
    <w:rsid w:val="00B77C2B"/>
    <w:rsid w:val="00B80977"/>
    <w:rsid w:val="00B8157B"/>
    <w:rsid w:val="00B81ED8"/>
    <w:rsid w:val="00B82591"/>
    <w:rsid w:val="00B84ADA"/>
    <w:rsid w:val="00B84DE3"/>
    <w:rsid w:val="00B90EA0"/>
    <w:rsid w:val="00B91A63"/>
    <w:rsid w:val="00B94AB2"/>
    <w:rsid w:val="00BA2B91"/>
    <w:rsid w:val="00BA5D1E"/>
    <w:rsid w:val="00BC3B6E"/>
    <w:rsid w:val="00BC6563"/>
    <w:rsid w:val="00BC7876"/>
    <w:rsid w:val="00BD3E82"/>
    <w:rsid w:val="00BD4D86"/>
    <w:rsid w:val="00BE1A50"/>
    <w:rsid w:val="00BE4398"/>
    <w:rsid w:val="00BE5A20"/>
    <w:rsid w:val="00BE723B"/>
    <w:rsid w:val="00BF1E98"/>
    <w:rsid w:val="00BF4132"/>
    <w:rsid w:val="00C05D4F"/>
    <w:rsid w:val="00C15822"/>
    <w:rsid w:val="00C15C2C"/>
    <w:rsid w:val="00C20C8D"/>
    <w:rsid w:val="00C2107C"/>
    <w:rsid w:val="00C2308E"/>
    <w:rsid w:val="00C24F93"/>
    <w:rsid w:val="00C312D9"/>
    <w:rsid w:val="00C3132E"/>
    <w:rsid w:val="00C3228F"/>
    <w:rsid w:val="00C343D7"/>
    <w:rsid w:val="00C350CE"/>
    <w:rsid w:val="00C36B9E"/>
    <w:rsid w:val="00C44350"/>
    <w:rsid w:val="00C505F2"/>
    <w:rsid w:val="00C51BEE"/>
    <w:rsid w:val="00C551D3"/>
    <w:rsid w:val="00C606C5"/>
    <w:rsid w:val="00C61A4A"/>
    <w:rsid w:val="00C624E6"/>
    <w:rsid w:val="00C745BA"/>
    <w:rsid w:val="00C77C79"/>
    <w:rsid w:val="00C875FC"/>
    <w:rsid w:val="00C9037E"/>
    <w:rsid w:val="00C92783"/>
    <w:rsid w:val="00C97678"/>
    <w:rsid w:val="00CA19A7"/>
    <w:rsid w:val="00CB00B1"/>
    <w:rsid w:val="00CB053C"/>
    <w:rsid w:val="00CB137A"/>
    <w:rsid w:val="00CB27D3"/>
    <w:rsid w:val="00CB744D"/>
    <w:rsid w:val="00CC01B1"/>
    <w:rsid w:val="00CC63D9"/>
    <w:rsid w:val="00CD509B"/>
    <w:rsid w:val="00CD7B43"/>
    <w:rsid w:val="00CE34B5"/>
    <w:rsid w:val="00CE3A60"/>
    <w:rsid w:val="00CE67D5"/>
    <w:rsid w:val="00CF4A0C"/>
    <w:rsid w:val="00CF56F4"/>
    <w:rsid w:val="00CF6C1A"/>
    <w:rsid w:val="00CF71C8"/>
    <w:rsid w:val="00D0187F"/>
    <w:rsid w:val="00D04E19"/>
    <w:rsid w:val="00D10DBF"/>
    <w:rsid w:val="00D15929"/>
    <w:rsid w:val="00D17612"/>
    <w:rsid w:val="00D208EE"/>
    <w:rsid w:val="00D21F02"/>
    <w:rsid w:val="00D22A2F"/>
    <w:rsid w:val="00D278D5"/>
    <w:rsid w:val="00D31B51"/>
    <w:rsid w:val="00D360BC"/>
    <w:rsid w:val="00D37266"/>
    <w:rsid w:val="00D45F66"/>
    <w:rsid w:val="00D47CA6"/>
    <w:rsid w:val="00D60390"/>
    <w:rsid w:val="00D60506"/>
    <w:rsid w:val="00D62345"/>
    <w:rsid w:val="00D63152"/>
    <w:rsid w:val="00D636CE"/>
    <w:rsid w:val="00D645DC"/>
    <w:rsid w:val="00D66AB4"/>
    <w:rsid w:val="00D670C9"/>
    <w:rsid w:val="00D70DD5"/>
    <w:rsid w:val="00D74B84"/>
    <w:rsid w:val="00D75DA8"/>
    <w:rsid w:val="00D81246"/>
    <w:rsid w:val="00D83D69"/>
    <w:rsid w:val="00D848F6"/>
    <w:rsid w:val="00D84AD7"/>
    <w:rsid w:val="00D84B8B"/>
    <w:rsid w:val="00D90E44"/>
    <w:rsid w:val="00D97643"/>
    <w:rsid w:val="00DA1C80"/>
    <w:rsid w:val="00DA57C2"/>
    <w:rsid w:val="00DA6FDD"/>
    <w:rsid w:val="00DB0083"/>
    <w:rsid w:val="00DB3471"/>
    <w:rsid w:val="00DC03D4"/>
    <w:rsid w:val="00DC3576"/>
    <w:rsid w:val="00DC3F49"/>
    <w:rsid w:val="00DC4B52"/>
    <w:rsid w:val="00DC666C"/>
    <w:rsid w:val="00DC6722"/>
    <w:rsid w:val="00DC749A"/>
    <w:rsid w:val="00DD6D30"/>
    <w:rsid w:val="00DF01C3"/>
    <w:rsid w:val="00DF35CD"/>
    <w:rsid w:val="00DF4376"/>
    <w:rsid w:val="00E00E5D"/>
    <w:rsid w:val="00E037AA"/>
    <w:rsid w:val="00E07905"/>
    <w:rsid w:val="00E1407E"/>
    <w:rsid w:val="00E15DE8"/>
    <w:rsid w:val="00E20A42"/>
    <w:rsid w:val="00E22C81"/>
    <w:rsid w:val="00E2450F"/>
    <w:rsid w:val="00E27D15"/>
    <w:rsid w:val="00E307AD"/>
    <w:rsid w:val="00E4273E"/>
    <w:rsid w:val="00E446D2"/>
    <w:rsid w:val="00E44B03"/>
    <w:rsid w:val="00E45FEA"/>
    <w:rsid w:val="00E46258"/>
    <w:rsid w:val="00E5044D"/>
    <w:rsid w:val="00E524D2"/>
    <w:rsid w:val="00E53B3B"/>
    <w:rsid w:val="00E621B8"/>
    <w:rsid w:val="00E64317"/>
    <w:rsid w:val="00E70EE5"/>
    <w:rsid w:val="00E74BFC"/>
    <w:rsid w:val="00E770A1"/>
    <w:rsid w:val="00E86D89"/>
    <w:rsid w:val="00E87EA1"/>
    <w:rsid w:val="00E95E4B"/>
    <w:rsid w:val="00EA58D0"/>
    <w:rsid w:val="00EA6090"/>
    <w:rsid w:val="00EC2D49"/>
    <w:rsid w:val="00EC65F7"/>
    <w:rsid w:val="00ED1CB7"/>
    <w:rsid w:val="00ED2384"/>
    <w:rsid w:val="00ED27E5"/>
    <w:rsid w:val="00ED4710"/>
    <w:rsid w:val="00ED67EF"/>
    <w:rsid w:val="00ED6C16"/>
    <w:rsid w:val="00EE0A10"/>
    <w:rsid w:val="00EF033F"/>
    <w:rsid w:val="00EF5C98"/>
    <w:rsid w:val="00F009E0"/>
    <w:rsid w:val="00F13788"/>
    <w:rsid w:val="00F14580"/>
    <w:rsid w:val="00F303F8"/>
    <w:rsid w:val="00F43744"/>
    <w:rsid w:val="00F44126"/>
    <w:rsid w:val="00F44651"/>
    <w:rsid w:val="00F44A83"/>
    <w:rsid w:val="00F4678B"/>
    <w:rsid w:val="00F5170E"/>
    <w:rsid w:val="00F60BE7"/>
    <w:rsid w:val="00F71E16"/>
    <w:rsid w:val="00F724D5"/>
    <w:rsid w:val="00F80C03"/>
    <w:rsid w:val="00F82F0D"/>
    <w:rsid w:val="00F8754E"/>
    <w:rsid w:val="00F93AD7"/>
    <w:rsid w:val="00F94222"/>
    <w:rsid w:val="00F96E7B"/>
    <w:rsid w:val="00FA1B8E"/>
    <w:rsid w:val="00FA200D"/>
    <w:rsid w:val="00FA6047"/>
    <w:rsid w:val="00FA6667"/>
    <w:rsid w:val="00FA6A62"/>
    <w:rsid w:val="00FB06C2"/>
    <w:rsid w:val="00FB0A09"/>
    <w:rsid w:val="00FB0B56"/>
    <w:rsid w:val="00FB4F17"/>
    <w:rsid w:val="00FC4031"/>
    <w:rsid w:val="00FD6372"/>
    <w:rsid w:val="00FD68CD"/>
    <w:rsid w:val="00FE2F3C"/>
    <w:rsid w:val="00FF1997"/>
    <w:rsid w:val="00FF5543"/>
    <w:rsid w:val="00FF5CB2"/>
    <w:rsid w:val="00FF5F54"/>
    <w:rsid w:val="00FF6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7C79B"/>
  <w15:chartTrackingRefBased/>
  <w15:docId w15:val="{8400E6F7-DD80-4B26-AA6A-77BA13C41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22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22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D79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28F"/>
    <w:pPr>
      <w:ind w:left="720"/>
      <w:contextualSpacing/>
    </w:pPr>
  </w:style>
  <w:style w:type="character" w:customStyle="1" w:styleId="Heading1Char">
    <w:name w:val="Heading 1 Char"/>
    <w:basedOn w:val="DefaultParagraphFont"/>
    <w:link w:val="Heading1"/>
    <w:uiPriority w:val="9"/>
    <w:rsid w:val="00C3228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3228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F4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376"/>
    <w:rPr>
      <w:rFonts w:ascii="Segoe UI" w:hAnsi="Segoe UI" w:cs="Segoe UI"/>
      <w:sz w:val="18"/>
      <w:szCs w:val="18"/>
    </w:rPr>
  </w:style>
  <w:style w:type="character" w:customStyle="1" w:styleId="Heading3Char">
    <w:name w:val="Heading 3 Char"/>
    <w:basedOn w:val="DefaultParagraphFont"/>
    <w:link w:val="Heading3"/>
    <w:uiPriority w:val="9"/>
    <w:rsid w:val="005D798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5D7984"/>
    <w:rPr>
      <w:color w:val="0563C1"/>
      <w:u w:val="single"/>
    </w:rPr>
  </w:style>
  <w:style w:type="character" w:customStyle="1" w:styleId="style62">
    <w:name w:val="style62"/>
    <w:basedOn w:val="DefaultParagraphFont"/>
    <w:rsid w:val="005D7984"/>
  </w:style>
  <w:style w:type="character" w:customStyle="1" w:styleId="style25">
    <w:name w:val="style25"/>
    <w:basedOn w:val="DefaultParagraphFont"/>
    <w:rsid w:val="005D7984"/>
  </w:style>
  <w:style w:type="character" w:customStyle="1" w:styleId="apple-converted-space">
    <w:name w:val="apple-converted-space"/>
    <w:basedOn w:val="DefaultParagraphFont"/>
    <w:rsid w:val="005D7984"/>
  </w:style>
  <w:style w:type="character" w:customStyle="1" w:styleId="style22">
    <w:name w:val="style22"/>
    <w:basedOn w:val="DefaultParagraphFont"/>
    <w:rsid w:val="005D7984"/>
  </w:style>
  <w:style w:type="character" w:customStyle="1" w:styleId="style41">
    <w:name w:val="style41"/>
    <w:basedOn w:val="DefaultParagraphFont"/>
    <w:rsid w:val="005D7984"/>
  </w:style>
  <w:style w:type="character" w:customStyle="1" w:styleId="style53">
    <w:name w:val="style53"/>
    <w:basedOn w:val="DefaultParagraphFont"/>
    <w:rsid w:val="005D7984"/>
  </w:style>
  <w:style w:type="character" w:customStyle="1" w:styleId="style54">
    <w:name w:val="style54"/>
    <w:basedOn w:val="DefaultParagraphFont"/>
    <w:rsid w:val="005D7984"/>
  </w:style>
  <w:style w:type="character" w:customStyle="1" w:styleId="style76">
    <w:name w:val="style76"/>
    <w:basedOn w:val="DefaultParagraphFont"/>
    <w:rsid w:val="005D7984"/>
  </w:style>
  <w:style w:type="character" w:styleId="Strong">
    <w:name w:val="Strong"/>
    <w:basedOn w:val="DefaultParagraphFont"/>
    <w:uiPriority w:val="22"/>
    <w:qFormat/>
    <w:rsid w:val="005D7984"/>
    <w:rPr>
      <w:b/>
      <w:bCs/>
    </w:rPr>
  </w:style>
  <w:style w:type="character" w:styleId="Emphasis">
    <w:name w:val="Emphasis"/>
    <w:basedOn w:val="DefaultParagraphFont"/>
    <w:uiPriority w:val="20"/>
    <w:qFormat/>
    <w:rsid w:val="005D7984"/>
    <w:rPr>
      <w:i/>
      <w:iCs/>
    </w:rPr>
  </w:style>
  <w:style w:type="character" w:styleId="SubtleReference">
    <w:name w:val="Subtle Reference"/>
    <w:basedOn w:val="DefaultParagraphFont"/>
    <w:uiPriority w:val="31"/>
    <w:qFormat/>
    <w:rsid w:val="00EF033F"/>
    <w:rPr>
      <w:smallCaps/>
      <w:color w:val="5A5A5A" w:themeColor="text1" w:themeTint="A5"/>
    </w:rPr>
  </w:style>
  <w:style w:type="paragraph" w:styleId="Title">
    <w:name w:val="Title"/>
    <w:basedOn w:val="Normal"/>
    <w:next w:val="Normal"/>
    <w:link w:val="TitleChar"/>
    <w:uiPriority w:val="10"/>
    <w:qFormat/>
    <w:rsid w:val="00EF03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033F"/>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6C18D4"/>
    <w:pPr>
      <w:spacing w:after="200" w:line="240" w:lineRule="auto"/>
    </w:pPr>
    <w:rPr>
      <w:i/>
      <w:iCs/>
      <w:color w:val="44546A" w:themeColor="text2"/>
      <w:sz w:val="18"/>
      <w:szCs w:val="18"/>
    </w:rPr>
  </w:style>
  <w:style w:type="paragraph" w:styleId="PlainText">
    <w:name w:val="Plain Text"/>
    <w:basedOn w:val="Normal"/>
    <w:link w:val="PlainTextChar"/>
    <w:uiPriority w:val="99"/>
    <w:unhideWhenUsed/>
    <w:rsid w:val="00977D9C"/>
    <w:pPr>
      <w:spacing w:after="0" w:line="240" w:lineRule="auto"/>
    </w:pPr>
    <w:rPr>
      <w:rFonts w:ascii="Georgia" w:eastAsia="Times New Roman" w:hAnsi="Georgia"/>
      <w:sz w:val="24"/>
      <w:szCs w:val="21"/>
    </w:rPr>
  </w:style>
  <w:style w:type="character" w:customStyle="1" w:styleId="PlainTextChar">
    <w:name w:val="Plain Text Char"/>
    <w:basedOn w:val="DefaultParagraphFont"/>
    <w:link w:val="PlainText"/>
    <w:uiPriority w:val="99"/>
    <w:rsid w:val="00977D9C"/>
    <w:rPr>
      <w:rFonts w:ascii="Georgia" w:eastAsia="Times New Roman" w:hAnsi="Georgia"/>
      <w:sz w:val="24"/>
      <w:szCs w:val="21"/>
    </w:rPr>
  </w:style>
  <w:style w:type="paragraph" w:styleId="EndnoteText">
    <w:name w:val="endnote text"/>
    <w:basedOn w:val="Normal"/>
    <w:link w:val="EndnoteTextChar"/>
    <w:uiPriority w:val="99"/>
    <w:semiHidden/>
    <w:unhideWhenUsed/>
    <w:rsid w:val="00B125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2564"/>
    <w:rPr>
      <w:sz w:val="20"/>
      <w:szCs w:val="20"/>
    </w:rPr>
  </w:style>
  <w:style w:type="character" w:styleId="EndnoteReference">
    <w:name w:val="endnote reference"/>
    <w:basedOn w:val="DefaultParagraphFont"/>
    <w:uiPriority w:val="99"/>
    <w:semiHidden/>
    <w:unhideWhenUsed/>
    <w:rsid w:val="00B12564"/>
    <w:rPr>
      <w:vertAlign w:val="superscript"/>
    </w:rPr>
  </w:style>
  <w:style w:type="paragraph" w:styleId="NoSpacing">
    <w:name w:val="No Spacing"/>
    <w:uiPriority w:val="1"/>
    <w:qFormat/>
    <w:rsid w:val="008F01E8"/>
    <w:pPr>
      <w:spacing w:after="0" w:line="240" w:lineRule="auto"/>
    </w:pPr>
  </w:style>
  <w:style w:type="paragraph" w:styleId="Header">
    <w:name w:val="header"/>
    <w:basedOn w:val="Normal"/>
    <w:link w:val="HeaderChar"/>
    <w:uiPriority w:val="99"/>
    <w:unhideWhenUsed/>
    <w:rsid w:val="00270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E4D"/>
  </w:style>
  <w:style w:type="paragraph" w:styleId="Footer">
    <w:name w:val="footer"/>
    <w:basedOn w:val="Normal"/>
    <w:link w:val="FooterChar"/>
    <w:uiPriority w:val="99"/>
    <w:unhideWhenUsed/>
    <w:rsid w:val="00270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E4D"/>
  </w:style>
  <w:style w:type="paragraph" w:customStyle="1" w:styleId="Notelevel1">
    <w:name w:val="Note level 1"/>
    <w:basedOn w:val="Normal"/>
    <w:next w:val="Normal"/>
    <w:link w:val="Notelevel1Char"/>
    <w:rsid w:val="00FD6372"/>
    <w:pPr>
      <w:keepLines/>
      <w:tabs>
        <w:tab w:val="left" w:pos="806"/>
      </w:tabs>
      <w:spacing w:before="240" w:after="0" w:line="280" w:lineRule="atLeast"/>
      <w:ind w:left="1138" w:hanging="1138"/>
      <w:jc w:val="both"/>
    </w:pPr>
    <w:rPr>
      <w:rFonts w:ascii="Times New Roman" w:eastAsia="Times New Roman" w:hAnsi="Times New Roman" w:cs="Times New Roman"/>
      <w:sz w:val="24"/>
      <w:szCs w:val="20"/>
      <w:lang w:val="en-GB"/>
    </w:rPr>
  </w:style>
  <w:style w:type="paragraph" w:customStyle="1" w:styleId="Noteslevel1">
    <w:name w:val="Notes level 1"/>
    <w:basedOn w:val="Normal"/>
    <w:link w:val="Noteslevel1Char"/>
    <w:rsid w:val="00FD6372"/>
    <w:pPr>
      <w:spacing w:before="240" w:after="0" w:line="280" w:lineRule="atLeast"/>
      <w:ind w:left="720" w:hanging="720"/>
      <w:jc w:val="both"/>
    </w:pPr>
    <w:rPr>
      <w:rFonts w:ascii="Times New Roman" w:eastAsia="Times New Roman" w:hAnsi="Times New Roman" w:cs="Times New Roman"/>
      <w:sz w:val="24"/>
      <w:szCs w:val="20"/>
      <w:lang w:val="en-GB"/>
    </w:rPr>
  </w:style>
  <w:style w:type="character" w:styleId="CommentReference">
    <w:name w:val="annotation reference"/>
    <w:uiPriority w:val="99"/>
    <w:semiHidden/>
    <w:unhideWhenUsed/>
    <w:rsid w:val="00FD6372"/>
    <w:rPr>
      <w:sz w:val="16"/>
      <w:szCs w:val="16"/>
    </w:rPr>
  </w:style>
  <w:style w:type="paragraph" w:styleId="CommentText">
    <w:name w:val="annotation text"/>
    <w:basedOn w:val="Normal"/>
    <w:link w:val="CommentTextChar"/>
    <w:uiPriority w:val="99"/>
    <w:semiHidden/>
    <w:unhideWhenUsed/>
    <w:rsid w:val="00FD6372"/>
    <w:pPr>
      <w:spacing w:before="240" w:after="0" w:line="280" w:lineRule="atLeast"/>
      <w:jc w:val="both"/>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FD6372"/>
    <w:rPr>
      <w:rFonts w:ascii="Times New Roman" w:eastAsia="Times New Roman" w:hAnsi="Times New Roman" w:cs="Times New Roman"/>
      <w:sz w:val="20"/>
      <w:szCs w:val="20"/>
      <w:lang w:val="en-GB"/>
    </w:rPr>
  </w:style>
  <w:style w:type="character" w:customStyle="1" w:styleId="Notelevel1Char">
    <w:name w:val="Note level 1 Char"/>
    <w:link w:val="Notelevel1"/>
    <w:rsid w:val="00FD6372"/>
    <w:rPr>
      <w:rFonts w:ascii="Times New Roman" w:eastAsia="Times New Roman" w:hAnsi="Times New Roman" w:cs="Times New Roman"/>
      <w:sz w:val="24"/>
      <w:szCs w:val="20"/>
      <w:lang w:val="en-GB"/>
    </w:rPr>
  </w:style>
  <w:style w:type="character" w:customStyle="1" w:styleId="Noteslevel1Char">
    <w:name w:val="Notes level 1 Char"/>
    <w:link w:val="Noteslevel1"/>
    <w:rsid w:val="00FD6372"/>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95926">
      <w:bodyDiv w:val="1"/>
      <w:marLeft w:val="0"/>
      <w:marRight w:val="0"/>
      <w:marTop w:val="0"/>
      <w:marBottom w:val="0"/>
      <w:divBdr>
        <w:top w:val="none" w:sz="0" w:space="0" w:color="auto"/>
        <w:left w:val="none" w:sz="0" w:space="0" w:color="auto"/>
        <w:bottom w:val="none" w:sz="0" w:space="0" w:color="auto"/>
        <w:right w:val="none" w:sz="0" w:space="0" w:color="auto"/>
      </w:divBdr>
    </w:div>
    <w:div w:id="144669069">
      <w:bodyDiv w:val="1"/>
      <w:marLeft w:val="0"/>
      <w:marRight w:val="0"/>
      <w:marTop w:val="0"/>
      <w:marBottom w:val="0"/>
      <w:divBdr>
        <w:top w:val="none" w:sz="0" w:space="0" w:color="auto"/>
        <w:left w:val="none" w:sz="0" w:space="0" w:color="auto"/>
        <w:bottom w:val="none" w:sz="0" w:space="0" w:color="auto"/>
        <w:right w:val="none" w:sz="0" w:space="0" w:color="auto"/>
      </w:divBdr>
    </w:div>
    <w:div w:id="146171086">
      <w:bodyDiv w:val="1"/>
      <w:marLeft w:val="0"/>
      <w:marRight w:val="0"/>
      <w:marTop w:val="0"/>
      <w:marBottom w:val="0"/>
      <w:divBdr>
        <w:top w:val="none" w:sz="0" w:space="0" w:color="auto"/>
        <w:left w:val="none" w:sz="0" w:space="0" w:color="auto"/>
        <w:bottom w:val="none" w:sz="0" w:space="0" w:color="auto"/>
        <w:right w:val="none" w:sz="0" w:space="0" w:color="auto"/>
      </w:divBdr>
    </w:div>
    <w:div w:id="224873710">
      <w:bodyDiv w:val="1"/>
      <w:marLeft w:val="0"/>
      <w:marRight w:val="0"/>
      <w:marTop w:val="0"/>
      <w:marBottom w:val="0"/>
      <w:divBdr>
        <w:top w:val="none" w:sz="0" w:space="0" w:color="auto"/>
        <w:left w:val="none" w:sz="0" w:space="0" w:color="auto"/>
        <w:bottom w:val="none" w:sz="0" w:space="0" w:color="auto"/>
        <w:right w:val="none" w:sz="0" w:space="0" w:color="auto"/>
      </w:divBdr>
    </w:div>
    <w:div w:id="235676783">
      <w:bodyDiv w:val="1"/>
      <w:marLeft w:val="0"/>
      <w:marRight w:val="0"/>
      <w:marTop w:val="0"/>
      <w:marBottom w:val="0"/>
      <w:divBdr>
        <w:top w:val="none" w:sz="0" w:space="0" w:color="auto"/>
        <w:left w:val="none" w:sz="0" w:space="0" w:color="auto"/>
        <w:bottom w:val="none" w:sz="0" w:space="0" w:color="auto"/>
        <w:right w:val="none" w:sz="0" w:space="0" w:color="auto"/>
      </w:divBdr>
    </w:div>
    <w:div w:id="364990053">
      <w:bodyDiv w:val="1"/>
      <w:marLeft w:val="0"/>
      <w:marRight w:val="0"/>
      <w:marTop w:val="0"/>
      <w:marBottom w:val="0"/>
      <w:divBdr>
        <w:top w:val="none" w:sz="0" w:space="0" w:color="auto"/>
        <w:left w:val="none" w:sz="0" w:space="0" w:color="auto"/>
        <w:bottom w:val="none" w:sz="0" w:space="0" w:color="auto"/>
        <w:right w:val="none" w:sz="0" w:space="0" w:color="auto"/>
      </w:divBdr>
    </w:div>
    <w:div w:id="429205076">
      <w:bodyDiv w:val="1"/>
      <w:marLeft w:val="0"/>
      <w:marRight w:val="0"/>
      <w:marTop w:val="0"/>
      <w:marBottom w:val="0"/>
      <w:divBdr>
        <w:top w:val="none" w:sz="0" w:space="0" w:color="auto"/>
        <w:left w:val="none" w:sz="0" w:space="0" w:color="auto"/>
        <w:bottom w:val="none" w:sz="0" w:space="0" w:color="auto"/>
        <w:right w:val="none" w:sz="0" w:space="0" w:color="auto"/>
      </w:divBdr>
    </w:div>
    <w:div w:id="440956806">
      <w:bodyDiv w:val="1"/>
      <w:marLeft w:val="0"/>
      <w:marRight w:val="0"/>
      <w:marTop w:val="0"/>
      <w:marBottom w:val="0"/>
      <w:divBdr>
        <w:top w:val="none" w:sz="0" w:space="0" w:color="auto"/>
        <w:left w:val="none" w:sz="0" w:space="0" w:color="auto"/>
        <w:bottom w:val="none" w:sz="0" w:space="0" w:color="auto"/>
        <w:right w:val="none" w:sz="0" w:space="0" w:color="auto"/>
      </w:divBdr>
    </w:div>
    <w:div w:id="456683111">
      <w:bodyDiv w:val="1"/>
      <w:marLeft w:val="0"/>
      <w:marRight w:val="0"/>
      <w:marTop w:val="0"/>
      <w:marBottom w:val="0"/>
      <w:divBdr>
        <w:top w:val="none" w:sz="0" w:space="0" w:color="auto"/>
        <w:left w:val="none" w:sz="0" w:space="0" w:color="auto"/>
        <w:bottom w:val="none" w:sz="0" w:space="0" w:color="auto"/>
        <w:right w:val="none" w:sz="0" w:space="0" w:color="auto"/>
      </w:divBdr>
    </w:div>
    <w:div w:id="510485960">
      <w:bodyDiv w:val="1"/>
      <w:marLeft w:val="0"/>
      <w:marRight w:val="0"/>
      <w:marTop w:val="0"/>
      <w:marBottom w:val="0"/>
      <w:divBdr>
        <w:top w:val="none" w:sz="0" w:space="0" w:color="auto"/>
        <w:left w:val="none" w:sz="0" w:space="0" w:color="auto"/>
        <w:bottom w:val="none" w:sz="0" w:space="0" w:color="auto"/>
        <w:right w:val="none" w:sz="0" w:space="0" w:color="auto"/>
      </w:divBdr>
    </w:div>
    <w:div w:id="559752573">
      <w:bodyDiv w:val="1"/>
      <w:marLeft w:val="0"/>
      <w:marRight w:val="0"/>
      <w:marTop w:val="0"/>
      <w:marBottom w:val="0"/>
      <w:divBdr>
        <w:top w:val="none" w:sz="0" w:space="0" w:color="auto"/>
        <w:left w:val="none" w:sz="0" w:space="0" w:color="auto"/>
        <w:bottom w:val="none" w:sz="0" w:space="0" w:color="auto"/>
        <w:right w:val="none" w:sz="0" w:space="0" w:color="auto"/>
      </w:divBdr>
    </w:div>
    <w:div w:id="560168139">
      <w:bodyDiv w:val="1"/>
      <w:marLeft w:val="0"/>
      <w:marRight w:val="0"/>
      <w:marTop w:val="0"/>
      <w:marBottom w:val="0"/>
      <w:divBdr>
        <w:top w:val="none" w:sz="0" w:space="0" w:color="auto"/>
        <w:left w:val="none" w:sz="0" w:space="0" w:color="auto"/>
        <w:bottom w:val="none" w:sz="0" w:space="0" w:color="auto"/>
        <w:right w:val="none" w:sz="0" w:space="0" w:color="auto"/>
      </w:divBdr>
    </w:div>
    <w:div w:id="610090575">
      <w:bodyDiv w:val="1"/>
      <w:marLeft w:val="0"/>
      <w:marRight w:val="0"/>
      <w:marTop w:val="0"/>
      <w:marBottom w:val="0"/>
      <w:divBdr>
        <w:top w:val="none" w:sz="0" w:space="0" w:color="auto"/>
        <w:left w:val="none" w:sz="0" w:space="0" w:color="auto"/>
        <w:bottom w:val="none" w:sz="0" w:space="0" w:color="auto"/>
        <w:right w:val="none" w:sz="0" w:space="0" w:color="auto"/>
      </w:divBdr>
    </w:div>
    <w:div w:id="616716326">
      <w:bodyDiv w:val="1"/>
      <w:marLeft w:val="0"/>
      <w:marRight w:val="0"/>
      <w:marTop w:val="0"/>
      <w:marBottom w:val="0"/>
      <w:divBdr>
        <w:top w:val="none" w:sz="0" w:space="0" w:color="auto"/>
        <w:left w:val="none" w:sz="0" w:space="0" w:color="auto"/>
        <w:bottom w:val="none" w:sz="0" w:space="0" w:color="auto"/>
        <w:right w:val="none" w:sz="0" w:space="0" w:color="auto"/>
      </w:divBdr>
    </w:div>
    <w:div w:id="729960777">
      <w:bodyDiv w:val="1"/>
      <w:marLeft w:val="0"/>
      <w:marRight w:val="0"/>
      <w:marTop w:val="0"/>
      <w:marBottom w:val="0"/>
      <w:divBdr>
        <w:top w:val="none" w:sz="0" w:space="0" w:color="auto"/>
        <w:left w:val="none" w:sz="0" w:space="0" w:color="auto"/>
        <w:bottom w:val="none" w:sz="0" w:space="0" w:color="auto"/>
        <w:right w:val="none" w:sz="0" w:space="0" w:color="auto"/>
      </w:divBdr>
      <w:divsChild>
        <w:div w:id="1694958588">
          <w:marLeft w:val="0"/>
          <w:marRight w:val="0"/>
          <w:marTop w:val="0"/>
          <w:marBottom w:val="0"/>
          <w:divBdr>
            <w:top w:val="none" w:sz="0" w:space="0" w:color="auto"/>
            <w:left w:val="none" w:sz="0" w:space="0" w:color="auto"/>
            <w:bottom w:val="none" w:sz="0" w:space="0" w:color="auto"/>
            <w:right w:val="none" w:sz="0" w:space="0" w:color="auto"/>
          </w:divBdr>
        </w:div>
        <w:div w:id="1882202229">
          <w:marLeft w:val="0"/>
          <w:marRight w:val="0"/>
          <w:marTop w:val="0"/>
          <w:marBottom w:val="0"/>
          <w:divBdr>
            <w:top w:val="none" w:sz="0" w:space="0" w:color="auto"/>
            <w:left w:val="none" w:sz="0" w:space="0" w:color="auto"/>
            <w:bottom w:val="none" w:sz="0" w:space="0" w:color="auto"/>
            <w:right w:val="none" w:sz="0" w:space="0" w:color="auto"/>
          </w:divBdr>
        </w:div>
      </w:divsChild>
    </w:div>
    <w:div w:id="778719940">
      <w:bodyDiv w:val="1"/>
      <w:marLeft w:val="0"/>
      <w:marRight w:val="0"/>
      <w:marTop w:val="0"/>
      <w:marBottom w:val="0"/>
      <w:divBdr>
        <w:top w:val="none" w:sz="0" w:space="0" w:color="auto"/>
        <w:left w:val="none" w:sz="0" w:space="0" w:color="auto"/>
        <w:bottom w:val="none" w:sz="0" w:space="0" w:color="auto"/>
        <w:right w:val="none" w:sz="0" w:space="0" w:color="auto"/>
      </w:divBdr>
    </w:div>
    <w:div w:id="858661948">
      <w:bodyDiv w:val="1"/>
      <w:marLeft w:val="0"/>
      <w:marRight w:val="0"/>
      <w:marTop w:val="0"/>
      <w:marBottom w:val="0"/>
      <w:divBdr>
        <w:top w:val="none" w:sz="0" w:space="0" w:color="auto"/>
        <w:left w:val="none" w:sz="0" w:space="0" w:color="auto"/>
        <w:bottom w:val="none" w:sz="0" w:space="0" w:color="auto"/>
        <w:right w:val="none" w:sz="0" w:space="0" w:color="auto"/>
      </w:divBdr>
    </w:div>
    <w:div w:id="909120380">
      <w:bodyDiv w:val="1"/>
      <w:marLeft w:val="0"/>
      <w:marRight w:val="0"/>
      <w:marTop w:val="0"/>
      <w:marBottom w:val="0"/>
      <w:divBdr>
        <w:top w:val="none" w:sz="0" w:space="0" w:color="auto"/>
        <w:left w:val="none" w:sz="0" w:space="0" w:color="auto"/>
        <w:bottom w:val="none" w:sz="0" w:space="0" w:color="auto"/>
        <w:right w:val="none" w:sz="0" w:space="0" w:color="auto"/>
      </w:divBdr>
    </w:div>
    <w:div w:id="932126678">
      <w:bodyDiv w:val="1"/>
      <w:marLeft w:val="0"/>
      <w:marRight w:val="0"/>
      <w:marTop w:val="0"/>
      <w:marBottom w:val="0"/>
      <w:divBdr>
        <w:top w:val="none" w:sz="0" w:space="0" w:color="auto"/>
        <w:left w:val="none" w:sz="0" w:space="0" w:color="auto"/>
        <w:bottom w:val="none" w:sz="0" w:space="0" w:color="auto"/>
        <w:right w:val="none" w:sz="0" w:space="0" w:color="auto"/>
      </w:divBdr>
    </w:div>
    <w:div w:id="984628272">
      <w:bodyDiv w:val="1"/>
      <w:marLeft w:val="0"/>
      <w:marRight w:val="0"/>
      <w:marTop w:val="0"/>
      <w:marBottom w:val="0"/>
      <w:divBdr>
        <w:top w:val="none" w:sz="0" w:space="0" w:color="auto"/>
        <w:left w:val="none" w:sz="0" w:space="0" w:color="auto"/>
        <w:bottom w:val="none" w:sz="0" w:space="0" w:color="auto"/>
        <w:right w:val="none" w:sz="0" w:space="0" w:color="auto"/>
      </w:divBdr>
    </w:div>
    <w:div w:id="1020396311">
      <w:bodyDiv w:val="1"/>
      <w:marLeft w:val="0"/>
      <w:marRight w:val="0"/>
      <w:marTop w:val="0"/>
      <w:marBottom w:val="0"/>
      <w:divBdr>
        <w:top w:val="none" w:sz="0" w:space="0" w:color="auto"/>
        <w:left w:val="none" w:sz="0" w:space="0" w:color="auto"/>
        <w:bottom w:val="none" w:sz="0" w:space="0" w:color="auto"/>
        <w:right w:val="none" w:sz="0" w:space="0" w:color="auto"/>
      </w:divBdr>
    </w:div>
    <w:div w:id="1065838658">
      <w:bodyDiv w:val="1"/>
      <w:marLeft w:val="0"/>
      <w:marRight w:val="0"/>
      <w:marTop w:val="0"/>
      <w:marBottom w:val="0"/>
      <w:divBdr>
        <w:top w:val="none" w:sz="0" w:space="0" w:color="auto"/>
        <w:left w:val="none" w:sz="0" w:space="0" w:color="auto"/>
        <w:bottom w:val="none" w:sz="0" w:space="0" w:color="auto"/>
        <w:right w:val="none" w:sz="0" w:space="0" w:color="auto"/>
      </w:divBdr>
    </w:div>
    <w:div w:id="1078091740">
      <w:bodyDiv w:val="1"/>
      <w:marLeft w:val="0"/>
      <w:marRight w:val="0"/>
      <w:marTop w:val="0"/>
      <w:marBottom w:val="0"/>
      <w:divBdr>
        <w:top w:val="none" w:sz="0" w:space="0" w:color="auto"/>
        <w:left w:val="none" w:sz="0" w:space="0" w:color="auto"/>
        <w:bottom w:val="none" w:sz="0" w:space="0" w:color="auto"/>
        <w:right w:val="none" w:sz="0" w:space="0" w:color="auto"/>
      </w:divBdr>
    </w:div>
    <w:div w:id="1106969231">
      <w:bodyDiv w:val="1"/>
      <w:marLeft w:val="0"/>
      <w:marRight w:val="0"/>
      <w:marTop w:val="0"/>
      <w:marBottom w:val="0"/>
      <w:divBdr>
        <w:top w:val="none" w:sz="0" w:space="0" w:color="auto"/>
        <w:left w:val="none" w:sz="0" w:space="0" w:color="auto"/>
        <w:bottom w:val="none" w:sz="0" w:space="0" w:color="auto"/>
        <w:right w:val="none" w:sz="0" w:space="0" w:color="auto"/>
      </w:divBdr>
    </w:div>
    <w:div w:id="1129980504">
      <w:bodyDiv w:val="1"/>
      <w:marLeft w:val="0"/>
      <w:marRight w:val="0"/>
      <w:marTop w:val="0"/>
      <w:marBottom w:val="0"/>
      <w:divBdr>
        <w:top w:val="none" w:sz="0" w:space="0" w:color="auto"/>
        <w:left w:val="none" w:sz="0" w:space="0" w:color="auto"/>
        <w:bottom w:val="none" w:sz="0" w:space="0" w:color="auto"/>
        <w:right w:val="none" w:sz="0" w:space="0" w:color="auto"/>
      </w:divBdr>
    </w:div>
    <w:div w:id="1168403733">
      <w:bodyDiv w:val="1"/>
      <w:marLeft w:val="0"/>
      <w:marRight w:val="0"/>
      <w:marTop w:val="0"/>
      <w:marBottom w:val="0"/>
      <w:divBdr>
        <w:top w:val="none" w:sz="0" w:space="0" w:color="auto"/>
        <w:left w:val="none" w:sz="0" w:space="0" w:color="auto"/>
        <w:bottom w:val="none" w:sz="0" w:space="0" w:color="auto"/>
        <w:right w:val="none" w:sz="0" w:space="0" w:color="auto"/>
      </w:divBdr>
    </w:div>
    <w:div w:id="1169829750">
      <w:bodyDiv w:val="1"/>
      <w:marLeft w:val="0"/>
      <w:marRight w:val="0"/>
      <w:marTop w:val="0"/>
      <w:marBottom w:val="0"/>
      <w:divBdr>
        <w:top w:val="none" w:sz="0" w:space="0" w:color="auto"/>
        <w:left w:val="none" w:sz="0" w:space="0" w:color="auto"/>
        <w:bottom w:val="none" w:sz="0" w:space="0" w:color="auto"/>
        <w:right w:val="none" w:sz="0" w:space="0" w:color="auto"/>
      </w:divBdr>
    </w:div>
    <w:div w:id="1482842258">
      <w:bodyDiv w:val="1"/>
      <w:marLeft w:val="0"/>
      <w:marRight w:val="0"/>
      <w:marTop w:val="0"/>
      <w:marBottom w:val="0"/>
      <w:divBdr>
        <w:top w:val="none" w:sz="0" w:space="0" w:color="auto"/>
        <w:left w:val="none" w:sz="0" w:space="0" w:color="auto"/>
        <w:bottom w:val="none" w:sz="0" w:space="0" w:color="auto"/>
        <w:right w:val="none" w:sz="0" w:space="0" w:color="auto"/>
      </w:divBdr>
    </w:div>
    <w:div w:id="1526867225">
      <w:bodyDiv w:val="1"/>
      <w:marLeft w:val="0"/>
      <w:marRight w:val="0"/>
      <w:marTop w:val="0"/>
      <w:marBottom w:val="0"/>
      <w:divBdr>
        <w:top w:val="none" w:sz="0" w:space="0" w:color="auto"/>
        <w:left w:val="none" w:sz="0" w:space="0" w:color="auto"/>
        <w:bottom w:val="none" w:sz="0" w:space="0" w:color="auto"/>
        <w:right w:val="none" w:sz="0" w:space="0" w:color="auto"/>
      </w:divBdr>
    </w:div>
    <w:div w:id="1534804089">
      <w:bodyDiv w:val="1"/>
      <w:marLeft w:val="0"/>
      <w:marRight w:val="0"/>
      <w:marTop w:val="0"/>
      <w:marBottom w:val="0"/>
      <w:divBdr>
        <w:top w:val="none" w:sz="0" w:space="0" w:color="auto"/>
        <w:left w:val="none" w:sz="0" w:space="0" w:color="auto"/>
        <w:bottom w:val="none" w:sz="0" w:space="0" w:color="auto"/>
        <w:right w:val="none" w:sz="0" w:space="0" w:color="auto"/>
      </w:divBdr>
    </w:div>
    <w:div w:id="1568566947">
      <w:bodyDiv w:val="1"/>
      <w:marLeft w:val="0"/>
      <w:marRight w:val="0"/>
      <w:marTop w:val="0"/>
      <w:marBottom w:val="0"/>
      <w:divBdr>
        <w:top w:val="none" w:sz="0" w:space="0" w:color="auto"/>
        <w:left w:val="none" w:sz="0" w:space="0" w:color="auto"/>
        <w:bottom w:val="none" w:sz="0" w:space="0" w:color="auto"/>
        <w:right w:val="none" w:sz="0" w:space="0" w:color="auto"/>
      </w:divBdr>
    </w:div>
    <w:div w:id="1747679786">
      <w:bodyDiv w:val="1"/>
      <w:marLeft w:val="0"/>
      <w:marRight w:val="0"/>
      <w:marTop w:val="0"/>
      <w:marBottom w:val="0"/>
      <w:divBdr>
        <w:top w:val="none" w:sz="0" w:space="0" w:color="auto"/>
        <w:left w:val="none" w:sz="0" w:space="0" w:color="auto"/>
        <w:bottom w:val="none" w:sz="0" w:space="0" w:color="auto"/>
        <w:right w:val="none" w:sz="0" w:space="0" w:color="auto"/>
      </w:divBdr>
    </w:div>
    <w:div w:id="1805731888">
      <w:bodyDiv w:val="1"/>
      <w:marLeft w:val="0"/>
      <w:marRight w:val="0"/>
      <w:marTop w:val="0"/>
      <w:marBottom w:val="0"/>
      <w:divBdr>
        <w:top w:val="none" w:sz="0" w:space="0" w:color="auto"/>
        <w:left w:val="none" w:sz="0" w:space="0" w:color="auto"/>
        <w:bottom w:val="none" w:sz="0" w:space="0" w:color="auto"/>
        <w:right w:val="none" w:sz="0" w:space="0" w:color="auto"/>
      </w:divBdr>
    </w:div>
    <w:div w:id="1929266992">
      <w:bodyDiv w:val="1"/>
      <w:marLeft w:val="0"/>
      <w:marRight w:val="0"/>
      <w:marTop w:val="0"/>
      <w:marBottom w:val="0"/>
      <w:divBdr>
        <w:top w:val="none" w:sz="0" w:space="0" w:color="auto"/>
        <w:left w:val="none" w:sz="0" w:space="0" w:color="auto"/>
        <w:bottom w:val="none" w:sz="0" w:space="0" w:color="auto"/>
        <w:right w:val="none" w:sz="0" w:space="0" w:color="auto"/>
      </w:divBdr>
    </w:div>
    <w:div w:id="1990206902">
      <w:bodyDiv w:val="1"/>
      <w:marLeft w:val="0"/>
      <w:marRight w:val="0"/>
      <w:marTop w:val="0"/>
      <w:marBottom w:val="0"/>
      <w:divBdr>
        <w:top w:val="none" w:sz="0" w:space="0" w:color="auto"/>
        <w:left w:val="none" w:sz="0" w:space="0" w:color="auto"/>
        <w:bottom w:val="none" w:sz="0" w:space="0" w:color="auto"/>
        <w:right w:val="none" w:sz="0" w:space="0" w:color="auto"/>
      </w:divBdr>
    </w:div>
    <w:div w:id="2024697091">
      <w:bodyDiv w:val="1"/>
      <w:marLeft w:val="0"/>
      <w:marRight w:val="0"/>
      <w:marTop w:val="0"/>
      <w:marBottom w:val="0"/>
      <w:divBdr>
        <w:top w:val="none" w:sz="0" w:space="0" w:color="auto"/>
        <w:left w:val="none" w:sz="0" w:space="0" w:color="auto"/>
        <w:bottom w:val="none" w:sz="0" w:space="0" w:color="auto"/>
        <w:right w:val="none" w:sz="0" w:space="0" w:color="auto"/>
      </w:divBdr>
    </w:div>
    <w:div w:id="2057851961">
      <w:bodyDiv w:val="1"/>
      <w:marLeft w:val="0"/>
      <w:marRight w:val="0"/>
      <w:marTop w:val="0"/>
      <w:marBottom w:val="0"/>
      <w:divBdr>
        <w:top w:val="none" w:sz="0" w:space="0" w:color="auto"/>
        <w:left w:val="none" w:sz="0" w:space="0" w:color="auto"/>
        <w:bottom w:val="none" w:sz="0" w:space="0" w:color="auto"/>
        <w:right w:val="none" w:sz="0" w:space="0" w:color="auto"/>
      </w:divBdr>
    </w:div>
    <w:div w:id="213779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5BD96-124E-4D39-984A-ADDED49C8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3</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Barkley, Erik J (3970)</dc:creator>
  <cp:keywords/>
  <dc:description/>
  <cp:lastModifiedBy>Barkley, Erik J (3970)</cp:lastModifiedBy>
  <cp:revision>3</cp:revision>
  <dcterms:created xsi:type="dcterms:W3CDTF">2019-12-12T19:10:00Z</dcterms:created>
  <dcterms:modified xsi:type="dcterms:W3CDTF">2019-12-13T00:19:00Z</dcterms:modified>
</cp:coreProperties>
</file>