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BF" w:rsidRDefault="000B5348" w:rsidP="00DF4376">
      <w:pPr>
        <w:pStyle w:val="Heading1"/>
        <w:jc w:val="center"/>
      </w:pPr>
      <w:r>
        <w:t>CCSM Telecon</w:t>
      </w:r>
      <w:r w:rsidR="00954287">
        <w:t>/Webex</w:t>
      </w:r>
      <w:r w:rsidR="00213185">
        <w:t>, 26</w:t>
      </w:r>
      <w:r w:rsidR="00196CDE">
        <w:t xml:space="preserve"> March</w:t>
      </w:r>
      <w:r w:rsidR="00114208">
        <w:t xml:space="preserve"> 2019</w:t>
      </w:r>
    </w:p>
    <w:p w:rsidR="00A96D75" w:rsidRDefault="00DF4376" w:rsidP="008F01E8">
      <w:pPr>
        <w:pStyle w:val="Heading1"/>
      </w:pPr>
      <w:r>
        <w:t>Attendees</w:t>
      </w:r>
    </w:p>
    <w:p w:rsidR="00584A97" w:rsidRPr="00584A97" w:rsidRDefault="00584A97" w:rsidP="00584A97">
      <w:r>
        <w:t xml:space="preserve">E. Barkley, A. Crowson, M. Gnat, C. Haddow, </w:t>
      </w:r>
    </w:p>
    <w:p w:rsidR="00213185" w:rsidRDefault="00CC63D9" w:rsidP="00196CDE">
      <w:pPr>
        <w:pStyle w:val="Heading1"/>
      </w:pPr>
      <w:r>
        <w:t xml:space="preserve">Agenda </w:t>
      </w:r>
    </w:p>
    <w:p w:rsidR="00213185" w:rsidRDefault="00196CDE" w:rsidP="00213185">
      <w:pPr>
        <w:pStyle w:val="Heading2"/>
        <w:numPr>
          <w:ilvl w:val="0"/>
          <w:numId w:val="1"/>
        </w:numPr>
      </w:pPr>
      <w:r>
        <w:t xml:space="preserve">General </w:t>
      </w:r>
      <w:r w:rsidR="00213185">
        <w:t>Announcements</w:t>
      </w:r>
    </w:p>
    <w:p w:rsidR="00196CDE" w:rsidRPr="00196CDE" w:rsidRDefault="00196CDE" w:rsidP="00196CDE">
      <w:pPr>
        <w:pStyle w:val="ListParagraph"/>
        <w:numPr>
          <w:ilvl w:val="0"/>
          <w:numId w:val="13"/>
        </w:numPr>
      </w:pPr>
      <w:r>
        <w:t xml:space="preserve">Dr Stephen Townes (NASA/JPL) is the </w:t>
      </w:r>
      <w:r w:rsidR="00CC63D9">
        <w:t>new CMC Chair</w:t>
      </w:r>
    </w:p>
    <w:p w:rsidR="00196CDE" w:rsidRDefault="00196CDE" w:rsidP="00213185">
      <w:pPr>
        <w:pStyle w:val="Heading2"/>
        <w:numPr>
          <w:ilvl w:val="0"/>
          <w:numId w:val="1"/>
        </w:numPr>
      </w:pPr>
      <w:r>
        <w:t xml:space="preserve">Action Items Check </w:t>
      </w:r>
    </w:p>
    <w:p w:rsidR="00B5068B" w:rsidRDefault="00B5068B" w:rsidP="00B5068B">
      <w:pPr>
        <w:pStyle w:val="ListParagraph"/>
        <w:numPr>
          <w:ilvl w:val="0"/>
          <w:numId w:val="14"/>
        </w:numPr>
      </w:pPr>
      <w:r>
        <w:t>Several action items extended</w:t>
      </w:r>
    </w:p>
    <w:p w:rsidR="00B5068B" w:rsidRDefault="00B5068B" w:rsidP="00B5068B">
      <w:pPr>
        <w:pStyle w:val="ListParagraph"/>
        <w:numPr>
          <w:ilvl w:val="0"/>
          <w:numId w:val="14"/>
        </w:numPr>
      </w:pPr>
      <w:r>
        <w:t>Two new action related to service agreement/configuration profile opened</w:t>
      </w:r>
    </w:p>
    <w:p w:rsidR="00584A97" w:rsidRPr="00B5068B" w:rsidRDefault="00584A97" w:rsidP="00B5068B">
      <w:pPr>
        <w:pStyle w:val="ListParagraph"/>
        <w:numPr>
          <w:ilvl w:val="0"/>
          <w:numId w:val="14"/>
        </w:numPr>
      </w:pPr>
      <w:r>
        <w:t>See spreadsheet for details</w:t>
      </w:r>
    </w:p>
    <w:p w:rsidR="00196CDE" w:rsidRDefault="00213185" w:rsidP="00CC63D9">
      <w:pPr>
        <w:pStyle w:val="Heading2"/>
        <w:numPr>
          <w:ilvl w:val="0"/>
          <w:numId w:val="1"/>
        </w:numPr>
      </w:pPr>
      <w:r>
        <w:t xml:space="preserve">TGFT </w:t>
      </w:r>
      <w:r w:rsidR="00196CDE">
        <w:t xml:space="preserve">Prototyping </w:t>
      </w:r>
      <w:r w:rsidR="00CC63D9">
        <w:t xml:space="preserve">&amp; </w:t>
      </w:r>
      <w:r w:rsidR="00196CDE">
        <w:t>TGFT Book Check</w:t>
      </w:r>
    </w:p>
    <w:p w:rsidR="00C606C5" w:rsidRPr="00C606C5" w:rsidRDefault="00C606C5" w:rsidP="00C606C5">
      <w:pPr>
        <w:pStyle w:val="ListParagraph"/>
        <w:numPr>
          <w:ilvl w:val="0"/>
          <w:numId w:val="15"/>
        </w:numPr>
      </w:pPr>
      <w:r>
        <w:t>Not addressed</w:t>
      </w:r>
    </w:p>
    <w:p w:rsidR="00213185" w:rsidRDefault="00807EAE" w:rsidP="00213185">
      <w:pPr>
        <w:pStyle w:val="Heading2"/>
        <w:numPr>
          <w:ilvl w:val="0"/>
          <w:numId w:val="1"/>
        </w:numPr>
      </w:pPr>
      <w:r>
        <w:t>Ser</w:t>
      </w:r>
      <w:r w:rsidR="00CC63D9">
        <w:t>vice Package Data Formats Check</w:t>
      </w:r>
    </w:p>
    <w:p w:rsidR="00C606C5" w:rsidRDefault="00C606C5" w:rsidP="00C606C5">
      <w:pPr>
        <w:pStyle w:val="ListParagraph"/>
        <w:numPr>
          <w:ilvl w:val="0"/>
          <w:numId w:val="16"/>
        </w:numPr>
      </w:pPr>
      <w:r>
        <w:t>Noted that magic draw models need to be coordinated between W. Eddy and C. Haddow</w:t>
      </w:r>
    </w:p>
    <w:p w:rsidR="00C606C5" w:rsidRPr="00C606C5" w:rsidRDefault="00C606C5" w:rsidP="00C606C5">
      <w:pPr>
        <w:pStyle w:val="ListParagraph"/>
        <w:numPr>
          <w:ilvl w:val="0"/>
          <w:numId w:val="16"/>
        </w:numPr>
      </w:pPr>
      <w:r>
        <w:t xml:space="preserve">Will likely reserve some working time at the spring meetings for this </w:t>
      </w:r>
    </w:p>
    <w:p w:rsidR="00CC63D9" w:rsidRDefault="00CC63D9" w:rsidP="00807EAE">
      <w:pPr>
        <w:pStyle w:val="Heading2"/>
        <w:numPr>
          <w:ilvl w:val="0"/>
          <w:numId w:val="1"/>
        </w:numPr>
      </w:pPr>
      <w:r>
        <w:t xml:space="preserve">PIF Prototyping &amp; Book Check  </w:t>
      </w:r>
    </w:p>
    <w:p w:rsidR="00C606C5" w:rsidRDefault="00C606C5" w:rsidP="00C606C5">
      <w:pPr>
        <w:pStyle w:val="ListParagraph"/>
        <w:numPr>
          <w:ilvl w:val="0"/>
          <w:numId w:val="17"/>
        </w:numPr>
      </w:pPr>
      <w:r>
        <w:t>C. Haddow acknowledged receipt of verbiage to use for “user” parameter</w:t>
      </w:r>
    </w:p>
    <w:p w:rsidR="00C606C5" w:rsidRDefault="00C606C5" w:rsidP="00C606C5">
      <w:pPr>
        <w:pStyle w:val="ListParagraph"/>
        <w:numPr>
          <w:ilvl w:val="0"/>
          <w:numId w:val="17"/>
        </w:numPr>
      </w:pPr>
      <w:r>
        <w:t xml:space="preserve">E. Barkley agreed to produce first cut for resolving AI </w:t>
      </w:r>
      <w:r w:rsidRPr="00C606C5">
        <w:t>2019-0205-01</w:t>
      </w:r>
      <w:r>
        <w:t xml:space="preserve"> (occultation representation)</w:t>
      </w:r>
    </w:p>
    <w:p w:rsidR="00D63152" w:rsidRDefault="00D63152" w:rsidP="00C606C5">
      <w:pPr>
        <w:pStyle w:val="ListParagraph"/>
        <w:numPr>
          <w:ilvl w:val="0"/>
          <w:numId w:val="17"/>
        </w:numPr>
      </w:pPr>
      <w:r>
        <w:t>A. Crowson acknowledged that latest preliminary exchange has been uploaded by NASA/JPL team</w:t>
      </w:r>
    </w:p>
    <w:p w:rsidR="00D63152" w:rsidRDefault="00D63152" w:rsidP="00C606C5">
      <w:pPr>
        <w:pStyle w:val="ListParagraph"/>
        <w:numPr>
          <w:ilvl w:val="0"/>
          <w:numId w:val="17"/>
        </w:numPr>
      </w:pPr>
      <w:r>
        <w:t>discussed the potential use of missions other than those in the prototype plan and agreed that this could be allowed if identifying a trajectory formation in the prototype plan becomes too onerous with regard to satisfy the success criteria</w:t>
      </w:r>
    </w:p>
    <w:p w:rsidR="00D63152" w:rsidRPr="00C606C5" w:rsidRDefault="00D63152" w:rsidP="00D63152">
      <w:pPr>
        <w:pStyle w:val="ListParagraph"/>
        <w:numPr>
          <w:ilvl w:val="1"/>
          <w:numId w:val="17"/>
        </w:numPr>
      </w:pPr>
      <w:r>
        <w:t>further noted that this is not the preferred approach as presumably the missions in the prototype plan were chosen such that all parties can do some degree independently validate the information being exchanged</w:t>
      </w:r>
    </w:p>
    <w:p w:rsidR="00807EAE" w:rsidRDefault="00807EAE" w:rsidP="00807EAE">
      <w:pPr>
        <w:pStyle w:val="Heading2"/>
        <w:numPr>
          <w:ilvl w:val="0"/>
          <w:numId w:val="1"/>
        </w:numPr>
      </w:pPr>
      <w:r w:rsidRPr="00807EAE">
        <w:t>Service Agreement and Service Configuration Profile Data Formats</w:t>
      </w:r>
      <w:r w:rsidR="00CC63D9">
        <w:t xml:space="preserve"> Outline</w:t>
      </w:r>
    </w:p>
    <w:p w:rsidR="004845D8" w:rsidRDefault="004845D8" w:rsidP="004845D8">
      <w:pPr>
        <w:pStyle w:val="ListParagraph"/>
        <w:numPr>
          <w:ilvl w:val="0"/>
          <w:numId w:val="18"/>
        </w:numPr>
      </w:pPr>
      <w:r>
        <w:t>Discussed how to present outline – concern noted from E. Barkley as to how to present the configuration profile information in a “natural” fashion for operations/implementation engineering (leading/classifying the profile via the frame type does not seem the most “natural”)</w:t>
      </w:r>
    </w:p>
    <w:p w:rsidR="004845D8" w:rsidRDefault="004845D8" w:rsidP="004845D8">
      <w:pPr>
        <w:pStyle w:val="ListParagraph"/>
        <w:numPr>
          <w:ilvl w:val="1"/>
          <w:numId w:val="18"/>
        </w:numPr>
      </w:pPr>
      <w:r>
        <w:t xml:space="preserve">H. Kelliher noted that it should also fit with how the service catalog is organized </w:t>
      </w:r>
    </w:p>
    <w:p w:rsidR="004845D8" w:rsidRDefault="004D731C" w:rsidP="004845D8">
      <w:pPr>
        <w:pStyle w:val="ListParagraph"/>
        <w:numPr>
          <w:ilvl w:val="1"/>
          <w:numId w:val="18"/>
        </w:numPr>
      </w:pPr>
      <w:r>
        <w:t>An option for an index table was noted</w:t>
      </w:r>
    </w:p>
    <w:p w:rsidR="004D731C" w:rsidRDefault="004D731C" w:rsidP="004845D8">
      <w:pPr>
        <w:pStyle w:val="ListParagraph"/>
        <w:numPr>
          <w:ilvl w:val="1"/>
          <w:numId w:val="18"/>
        </w:numPr>
      </w:pPr>
      <w:r>
        <w:t xml:space="preserve">Also an option for re-structuring the outline such that the frame type is moved to a sub-header was discussed </w:t>
      </w:r>
    </w:p>
    <w:p w:rsidR="004D731C" w:rsidRDefault="004D731C" w:rsidP="004845D8">
      <w:pPr>
        <w:pStyle w:val="ListParagraph"/>
        <w:numPr>
          <w:ilvl w:val="1"/>
          <w:numId w:val="18"/>
        </w:numPr>
      </w:pPr>
      <w:r>
        <w:t>Action to E. Barkley to produce some suggested change re c) above</w:t>
      </w:r>
    </w:p>
    <w:p w:rsidR="004D731C" w:rsidRPr="00D63152" w:rsidRDefault="004D731C" w:rsidP="004845D8">
      <w:pPr>
        <w:pStyle w:val="ListParagraph"/>
        <w:numPr>
          <w:ilvl w:val="1"/>
          <w:numId w:val="18"/>
        </w:numPr>
      </w:pPr>
      <w:r>
        <w:lastRenderedPageBreak/>
        <w:t xml:space="preserve">Action to M. Gnat to revise the outline for the Spring meetings </w:t>
      </w:r>
    </w:p>
    <w:p w:rsidR="00191724" w:rsidRDefault="00CC63D9" w:rsidP="00CC63D9">
      <w:pPr>
        <w:pStyle w:val="Heading2"/>
        <w:numPr>
          <w:ilvl w:val="0"/>
          <w:numId w:val="1"/>
        </w:numPr>
      </w:pPr>
      <w:r>
        <w:t xml:space="preserve">Spring Meetings Planning </w:t>
      </w:r>
    </w:p>
    <w:p w:rsidR="004D731C" w:rsidRPr="004D731C" w:rsidRDefault="004D731C" w:rsidP="004D731C">
      <w:pPr>
        <w:pStyle w:val="ListParagraph"/>
        <w:numPr>
          <w:ilvl w:val="0"/>
          <w:numId w:val="19"/>
        </w:numPr>
      </w:pPr>
      <w:r>
        <w:t>See diagram below for 1</w:t>
      </w:r>
      <w:r w:rsidRPr="004D731C">
        <w:rPr>
          <w:vertAlign w:val="superscript"/>
        </w:rPr>
        <w:t>st</w:t>
      </w:r>
      <w:r>
        <w:t xml:space="preserve"> cut agenda for Spring 2019 meetings </w:t>
      </w:r>
    </w:p>
    <w:p w:rsidR="00E86D89" w:rsidRDefault="00DC6722" w:rsidP="00352B0D">
      <w:pPr>
        <w:pStyle w:val="Heading2"/>
        <w:numPr>
          <w:ilvl w:val="0"/>
          <w:numId w:val="1"/>
        </w:numPr>
      </w:pPr>
      <w:r>
        <w:t>AOB</w:t>
      </w:r>
      <w:r w:rsidR="003C599F">
        <w:t xml:space="preserve"> </w:t>
      </w:r>
      <w:r w:rsidR="004D731C">
        <w:t xml:space="preserve"> (none)</w:t>
      </w:r>
    </w:p>
    <w:p w:rsidR="008245D4" w:rsidRPr="008245D4" w:rsidRDefault="008245D4" w:rsidP="008245D4"/>
    <w:p w:rsidR="00132601" w:rsidRDefault="00132601" w:rsidP="00132601">
      <w:pPr>
        <w:pStyle w:val="Heading1"/>
      </w:pPr>
      <w:r>
        <w:t>Next Telecon</w:t>
      </w:r>
    </w:p>
    <w:p w:rsidR="00D278D5" w:rsidRDefault="00132601" w:rsidP="00314111">
      <w:r>
        <w:t>Our next telecon</w:t>
      </w:r>
      <w:r w:rsidR="00E07905">
        <w:t>feren</w:t>
      </w:r>
      <w:r w:rsidR="0069714E">
        <w:t xml:space="preserve">ce </w:t>
      </w:r>
      <w:r w:rsidR="00BA5D1E">
        <w:t>is scheduled for</w:t>
      </w:r>
      <w:r w:rsidR="00CC63D9">
        <w:t xml:space="preserve"> April 1</w:t>
      </w:r>
      <w:r w:rsidR="00BA5D1E">
        <w:t>6</w:t>
      </w:r>
      <w:r w:rsidR="00E86D89" w:rsidRPr="00E86D89">
        <w:rPr>
          <w:vertAlign w:val="superscript"/>
        </w:rPr>
        <w:t>th</w:t>
      </w:r>
      <w:r w:rsidR="00352B0D">
        <w:t xml:space="preserve"> 2019</w:t>
      </w:r>
    </w:p>
    <w:p w:rsidR="00D278D5" w:rsidRDefault="00D278D5" w:rsidP="00D278D5"/>
    <w:p w:rsidR="004D731C" w:rsidRDefault="004D731C" w:rsidP="004D731C">
      <w:pPr>
        <w:keepNext/>
      </w:pPr>
      <w:bookmarkStart w:id="0" w:name="_GoBack"/>
      <w:r>
        <w:rPr>
          <w:noProof/>
        </w:rPr>
        <w:drawing>
          <wp:inline distT="0" distB="0" distL="0" distR="0" wp14:anchorId="25C5FE83" wp14:editId="37C1B3DE">
            <wp:extent cx="6496814" cy="342503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06205" cy="3429987"/>
                    </a:xfrm>
                    <a:prstGeom prst="rect">
                      <a:avLst/>
                    </a:prstGeom>
                  </pic:spPr>
                </pic:pic>
              </a:graphicData>
            </a:graphic>
          </wp:inline>
        </w:drawing>
      </w:r>
      <w:bookmarkEnd w:id="0"/>
    </w:p>
    <w:p w:rsidR="004D731C" w:rsidRDefault="004D731C" w:rsidP="004D731C">
      <w:pPr>
        <w:pStyle w:val="Caption"/>
      </w:pPr>
      <w:r>
        <w:t>Figure 1 -  Preliminary Agenda Spring 2019 Meetings</w:t>
      </w:r>
    </w:p>
    <w:p w:rsidR="004D731C" w:rsidRDefault="004D731C" w:rsidP="00D278D5"/>
    <w:sectPr w:rsidR="004D73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A20" w:rsidRDefault="00BE5A20" w:rsidP="00B12564">
      <w:pPr>
        <w:spacing w:after="0" w:line="240" w:lineRule="auto"/>
      </w:pPr>
      <w:r>
        <w:separator/>
      </w:r>
    </w:p>
  </w:endnote>
  <w:endnote w:type="continuationSeparator" w:id="0">
    <w:p w:rsidR="00BE5A20" w:rsidRDefault="00BE5A20"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A20" w:rsidRDefault="00BE5A20" w:rsidP="00B12564">
      <w:pPr>
        <w:spacing w:after="0" w:line="240" w:lineRule="auto"/>
      </w:pPr>
      <w:r>
        <w:separator/>
      </w:r>
    </w:p>
  </w:footnote>
  <w:footnote w:type="continuationSeparator" w:id="0">
    <w:p w:rsidR="00BE5A20" w:rsidRDefault="00BE5A20"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179C6"/>
    <w:multiLevelType w:val="hybridMultilevel"/>
    <w:tmpl w:val="E1867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26A59"/>
    <w:multiLevelType w:val="hybridMultilevel"/>
    <w:tmpl w:val="E1867E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672F1"/>
    <w:multiLevelType w:val="hybridMultilevel"/>
    <w:tmpl w:val="E1867E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92025"/>
    <w:multiLevelType w:val="hybridMultilevel"/>
    <w:tmpl w:val="C5D66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F2DF2"/>
    <w:multiLevelType w:val="hybridMultilevel"/>
    <w:tmpl w:val="2D847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F4DD3"/>
    <w:multiLevelType w:val="hybridMultilevel"/>
    <w:tmpl w:val="18025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11431"/>
    <w:multiLevelType w:val="hybridMultilevel"/>
    <w:tmpl w:val="B4DA8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A4901"/>
    <w:multiLevelType w:val="hybridMultilevel"/>
    <w:tmpl w:val="C97896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C2324"/>
    <w:multiLevelType w:val="hybridMultilevel"/>
    <w:tmpl w:val="D1F41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41055"/>
    <w:multiLevelType w:val="hybridMultilevel"/>
    <w:tmpl w:val="E1867E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47BDE"/>
    <w:multiLevelType w:val="hybridMultilevel"/>
    <w:tmpl w:val="D2441F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6760B"/>
    <w:multiLevelType w:val="hybridMultilevel"/>
    <w:tmpl w:val="7D64EC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B5F63"/>
    <w:multiLevelType w:val="hybridMultilevel"/>
    <w:tmpl w:val="E1867E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A66C5"/>
    <w:multiLevelType w:val="hybridMultilevel"/>
    <w:tmpl w:val="2A8825B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B54BC"/>
    <w:multiLevelType w:val="hybridMultilevel"/>
    <w:tmpl w:val="5BAAD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85CED"/>
    <w:multiLevelType w:val="hybridMultilevel"/>
    <w:tmpl w:val="3B605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53210"/>
    <w:multiLevelType w:val="hybridMultilevel"/>
    <w:tmpl w:val="54F83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9C68BF"/>
    <w:multiLevelType w:val="hybridMultilevel"/>
    <w:tmpl w:val="E1867E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4"/>
  </w:num>
  <w:num w:numId="4">
    <w:abstractNumId w:val="13"/>
  </w:num>
  <w:num w:numId="5">
    <w:abstractNumId w:val="6"/>
  </w:num>
  <w:num w:numId="6">
    <w:abstractNumId w:val="7"/>
  </w:num>
  <w:num w:numId="7">
    <w:abstractNumId w:val="5"/>
  </w:num>
  <w:num w:numId="8">
    <w:abstractNumId w:val="1"/>
  </w:num>
  <w:num w:numId="9">
    <w:abstractNumId w:val="18"/>
  </w:num>
  <w:num w:numId="10">
    <w:abstractNumId w:val="9"/>
  </w:num>
  <w:num w:numId="11">
    <w:abstractNumId w:val="2"/>
  </w:num>
  <w:num w:numId="12">
    <w:abstractNumId w:val="12"/>
  </w:num>
  <w:num w:numId="13">
    <w:abstractNumId w:val="4"/>
  </w:num>
  <w:num w:numId="14">
    <w:abstractNumId w:val="16"/>
  </w:num>
  <w:num w:numId="15">
    <w:abstractNumId w:val="17"/>
  </w:num>
  <w:num w:numId="16">
    <w:abstractNumId w:val="3"/>
  </w:num>
  <w:num w:numId="17">
    <w:abstractNumId w:val="11"/>
  </w:num>
  <w:num w:numId="18">
    <w:abstractNumId w:val="10"/>
  </w:num>
  <w:num w:numId="1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95BE49A-6E81-4E06-9D8B-98450CE74E23}"/>
    <w:docVar w:name="dgnword-eventsink" w:val="372027304"/>
  </w:docVars>
  <w:rsids>
    <w:rsidRoot w:val="00C3228F"/>
    <w:rsid w:val="00002A46"/>
    <w:rsid w:val="00007DA3"/>
    <w:rsid w:val="00010239"/>
    <w:rsid w:val="00013287"/>
    <w:rsid w:val="00015842"/>
    <w:rsid w:val="000207EE"/>
    <w:rsid w:val="00022E01"/>
    <w:rsid w:val="000249C3"/>
    <w:rsid w:val="000260EE"/>
    <w:rsid w:val="000306C1"/>
    <w:rsid w:val="00033F60"/>
    <w:rsid w:val="00036465"/>
    <w:rsid w:val="000504A5"/>
    <w:rsid w:val="00050EA6"/>
    <w:rsid w:val="000533F6"/>
    <w:rsid w:val="00055D2C"/>
    <w:rsid w:val="00056E4C"/>
    <w:rsid w:val="0006147A"/>
    <w:rsid w:val="00067139"/>
    <w:rsid w:val="00074F06"/>
    <w:rsid w:val="00074F82"/>
    <w:rsid w:val="000778C8"/>
    <w:rsid w:val="00077C45"/>
    <w:rsid w:val="00081A86"/>
    <w:rsid w:val="00092F5F"/>
    <w:rsid w:val="000B5348"/>
    <w:rsid w:val="000B5783"/>
    <w:rsid w:val="000B6BC1"/>
    <w:rsid w:val="000C100C"/>
    <w:rsid w:val="000C36E7"/>
    <w:rsid w:val="000C72BF"/>
    <w:rsid w:val="000D1717"/>
    <w:rsid w:val="000E2A3B"/>
    <w:rsid w:val="000F67A2"/>
    <w:rsid w:val="000F6898"/>
    <w:rsid w:val="000F7125"/>
    <w:rsid w:val="001016EF"/>
    <w:rsid w:val="0011018B"/>
    <w:rsid w:val="00114208"/>
    <w:rsid w:val="00115E39"/>
    <w:rsid w:val="00120797"/>
    <w:rsid w:val="00124EA1"/>
    <w:rsid w:val="001301C3"/>
    <w:rsid w:val="00132601"/>
    <w:rsid w:val="00133A2A"/>
    <w:rsid w:val="0013698D"/>
    <w:rsid w:val="00154DED"/>
    <w:rsid w:val="00160652"/>
    <w:rsid w:val="001707F5"/>
    <w:rsid w:val="001709C5"/>
    <w:rsid w:val="001767FD"/>
    <w:rsid w:val="00184B14"/>
    <w:rsid w:val="0018758B"/>
    <w:rsid w:val="00191724"/>
    <w:rsid w:val="00191EDF"/>
    <w:rsid w:val="001931A2"/>
    <w:rsid w:val="00196CDE"/>
    <w:rsid w:val="001A7744"/>
    <w:rsid w:val="001C2B8B"/>
    <w:rsid w:val="001C3BEA"/>
    <w:rsid w:val="001D2AA6"/>
    <w:rsid w:val="001D68A6"/>
    <w:rsid w:val="001E01E2"/>
    <w:rsid w:val="001F1C70"/>
    <w:rsid w:val="002024D4"/>
    <w:rsid w:val="00203B19"/>
    <w:rsid w:val="00205328"/>
    <w:rsid w:val="00206650"/>
    <w:rsid w:val="002077D2"/>
    <w:rsid w:val="00207D3E"/>
    <w:rsid w:val="00210384"/>
    <w:rsid w:val="00213185"/>
    <w:rsid w:val="002144CD"/>
    <w:rsid w:val="002156FA"/>
    <w:rsid w:val="00217B83"/>
    <w:rsid w:val="00220478"/>
    <w:rsid w:val="0022052B"/>
    <w:rsid w:val="002224A6"/>
    <w:rsid w:val="002309BC"/>
    <w:rsid w:val="00235824"/>
    <w:rsid w:val="002429D6"/>
    <w:rsid w:val="0024355D"/>
    <w:rsid w:val="002475C9"/>
    <w:rsid w:val="002501C7"/>
    <w:rsid w:val="00253647"/>
    <w:rsid w:val="002537A2"/>
    <w:rsid w:val="00257E10"/>
    <w:rsid w:val="00270E4D"/>
    <w:rsid w:val="00274006"/>
    <w:rsid w:val="00275F4B"/>
    <w:rsid w:val="0027703F"/>
    <w:rsid w:val="002879D6"/>
    <w:rsid w:val="00290945"/>
    <w:rsid w:val="002923FF"/>
    <w:rsid w:val="0029379C"/>
    <w:rsid w:val="00293A40"/>
    <w:rsid w:val="002A7D20"/>
    <w:rsid w:val="002B3980"/>
    <w:rsid w:val="002B4444"/>
    <w:rsid w:val="002B4D43"/>
    <w:rsid w:val="002B608A"/>
    <w:rsid w:val="002C2096"/>
    <w:rsid w:val="002C40F3"/>
    <w:rsid w:val="002C6F18"/>
    <w:rsid w:val="002C7230"/>
    <w:rsid w:val="002C767C"/>
    <w:rsid w:val="002D0060"/>
    <w:rsid w:val="002D23D2"/>
    <w:rsid w:val="002E1A72"/>
    <w:rsid w:val="002F006D"/>
    <w:rsid w:val="002F5A5F"/>
    <w:rsid w:val="002F6018"/>
    <w:rsid w:val="002F67BB"/>
    <w:rsid w:val="00300E16"/>
    <w:rsid w:val="0030498A"/>
    <w:rsid w:val="00314111"/>
    <w:rsid w:val="003148B1"/>
    <w:rsid w:val="00327253"/>
    <w:rsid w:val="003305D2"/>
    <w:rsid w:val="00331030"/>
    <w:rsid w:val="00335289"/>
    <w:rsid w:val="003441E6"/>
    <w:rsid w:val="003450A5"/>
    <w:rsid w:val="00347688"/>
    <w:rsid w:val="00352B0D"/>
    <w:rsid w:val="00363F12"/>
    <w:rsid w:val="00376B0E"/>
    <w:rsid w:val="00385BC7"/>
    <w:rsid w:val="00393D65"/>
    <w:rsid w:val="00396C00"/>
    <w:rsid w:val="003A2200"/>
    <w:rsid w:val="003A5606"/>
    <w:rsid w:val="003B090B"/>
    <w:rsid w:val="003B3BF0"/>
    <w:rsid w:val="003C0705"/>
    <w:rsid w:val="003C453E"/>
    <w:rsid w:val="003C4C79"/>
    <w:rsid w:val="003C599F"/>
    <w:rsid w:val="003C73B0"/>
    <w:rsid w:val="003D4EBE"/>
    <w:rsid w:val="003E270D"/>
    <w:rsid w:val="003E5701"/>
    <w:rsid w:val="003F1205"/>
    <w:rsid w:val="00402728"/>
    <w:rsid w:val="00414658"/>
    <w:rsid w:val="004157F8"/>
    <w:rsid w:val="00417959"/>
    <w:rsid w:val="004228F1"/>
    <w:rsid w:val="00422A16"/>
    <w:rsid w:val="00424C9D"/>
    <w:rsid w:val="004377C0"/>
    <w:rsid w:val="00442BE1"/>
    <w:rsid w:val="004562F0"/>
    <w:rsid w:val="004636F3"/>
    <w:rsid w:val="00466BFD"/>
    <w:rsid w:val="00470F95"/>
    <w:rsid w:val="00482465"/>
    <w:rsid w:val="00484532"/>
    <w:rsid w:val="004845D8"/>
    <w:rsid w:val="00487821"/>
    <w:rsid w:val="00492360"/>
    <w:rsid w:val="004A4D42"/>
    <w:rsid w:val="004B3BF1"/>
    <w:rsid w:val="004B5A03"/>
    <w:rsid w:val="004C17A0"/>
    <w:rsid w:val="004C1B9C"/>
    <w:rsid w:val="004C3ED6"/>
    <w:rsid w:val="004C4DFA"/>
    <w:rsid w:val="004C6D10"/>
    <w:rsid w:val="004D731C"/>
    <w:rsid w:val="004D771D"/>
    <w:rsid w:val="004E00C0"/>
    <w:rsid w:val="004E0C7E"/>
    <w:rsid w:val="004E5F2D"/>
    <w:rsid w:val="004E7652"/>
    <w:rsid w:val="004F7240"/>
    <w:rsid w:val="00502499"/>
    <w:rsid w:val="0051173A"/>
    <w:rsid w:val="00515E33"/>
    <w:rsid w:val="0052739B"/>
    <w:rsid w:val="00540ACD"/>
    <w:rsid w:val="005418A3"/>
    <w:rsid w:val="00541EB8"/>
    <w:rsid w:val="005478E1"/>
    <w:rsid w:val="00553451"/>
    <w:rsid w:val="00555F7C"/>
    <w:rsid w:val="00561944"/>
    <w:rsid w:val="005665E7"/>
    <w:rsid w:val="00570623"/>
    <w:rsid w:val="0057124A"/>
    <w:rsid w:val="005776CA"/>
    <w:rsid w:val="00584A97"/>
    <w:rsid w:val="00594758"/>
    <w:rsid w:val="00594EEE"/>
    <w:rsid w:val="00596195"/>
    <w:rsid w:val="005A1997"/>
    <w:rsid w:val="005A266A"/>
    <w:rsid w:val="005B2FEF"/>
    <w:rsid w:val="005B4B58"/>
    <w:rsid w:val="005C06D7"/>
    <w:rsid w:val="005C0E2B"/>
    <w:rsid w:val="005C1DFD"/>
    <w:rsid w:val="005C2000"/>
    <w:rsid w:val="005C64BE"/>
    <w:rsid w:val="005D1DE1"/>
    <w:rsid w:val="005D6B00"/>
    <w:rsid w:val="005D7984"/>
    <w:rsid w:val="005E3614"/>
    <w:rsid w:val="005E5257"/>
    <w:rsid w:val="005F238C"/>
    <w:rsid w:val="005F2AFD"/>
    <w:rsid w:val="005F6824"/>
    <w:rsid w:val="005F7630"/>
    <w:rsid w:val="00603634"/>
    <w:rsid w:val="00615FE4"/>
    <w:rsid w:val="00616E8C"/>
    <w:rsid w:val="00616F2C"/>
    <w:rsid w:val="00630A2B"/>
    <w:rsid w:val="00633779"/>
    <w:rsid w:val="00633A17"/>
    <w:rsid w:val="00633F3A"/>
    <w:rsid w:val="00640302"/>
    <w:rsid w:val="00645A08"/>
    <w:rsid w:val="00665813"/>
    <w:rsid w:val="00665F77"/>
    <w:rsid w:val="006728F6"/>
    <w:rsid w:val="00672FD2"/>
    <w:rsid w:val="00680CE7"/>
    <w:rsid w:val="0068242F"/>
    <w:rsid w:val="00684D4F"/>
    <w:rsid w:val="00687D1D"/>
    <w:rsid w:val="00690F8B"/>
    <w:rsid w:val="00693195"/>
    <w:rsid w:val="00693795"/>
    <w:rsid w:val="0069714E"/>
    <w:rsid w:val="006A5062"/>
    <w:rsid w:val="006B1C97"/>
    <w:rsid w:val="006B46BA"/>
    <w:rsid w:val="006C18D4"/>
    <w:rsid w:val="006C54A9"/>
    <w:rsid w:val="006C6DD4"/>
    <w:rsid w:val="006D1D96"/>
    <w:rsid w:val="006D27A1"/>
    <w:rsid w:val="006E023E"/>
    <w:rsid w:val="006E45C4"/>
    <w:rsid w:val="006F17C6"/>
    <w:rsid w:val="006F2694"/>
    <w:rsid w:val="007001BD"/>
    <w:rsid w:val="0070114F"/>
    <w:rsid w:val="007018DB"/>
    <w:rsid w:val="007100E5"/>
    <w:rsid w:val="007109B7"/>
    <w:rsid w:val="007122C5"/>
    <w:rsid w:val="00713F30"/>
    <w:rsid w:val="00720B68"/>
    <w:rsid w:val="00725006"/>
    <w:rsid w:val="0074036F"/>
    <w:rsid w:val="0074270D"/>
    <w:rsid w:val="00744B2F"/>
    <w:rsid w:val="00754C36"/>
    <w:rsid w:val="0076440B"/>
    <w:rsid w:val="007670DD"/>
    <w:rsid w:val="00767730"/>
    <w:rsid w:val="00771F57"/>
    <w:rsid w:val="00773606"/>
    <w:rsid w:val="00780168"/>
    <w:rsid w:val="00784B0E"/>
    <w:rsid w:val="00790BEE"/>
    <w:rsid w:val="00794AE8"/>
    <w:rsid w:val="00797390"/>
    <w:rsid w:val="007A0109"/>
    <w:rsid w:val="007B0DBB"/>
    <w:rsid w:val="007B46B5"/>
    <w:rsid w:val="007B59D2"/>
    <w:rsid w:val="007C05F0"/>
    <w:rsid w:val="007D3891"/>
    <w:rsid w:val="007F2DEB"/>
    <w:rsid w:val="007F54B2"/>
    <w:rsid w:val="007F6F65"/>
    <w:rsid w:val="00801A91"/>
    <w:rsid w:val="00804694"/>
    <w:rsid w:val="00807EAE"/>
    <w:rsid w:val="008204AD"/>
    <w:rsid w:val="008232FB"/>
    <w:rsid w:val="00823F0C"/>
    <w:rsid w:val="008245D4"/>
    <w:rsid w:val="00831DFD"/>
    <w:rsid w:val="00832752"/>
    <w:rsid w:val="00832FBB"/>
    <w:rsid w:val="00837BF8"/>
    <w:rsid w:val="00854EA4"/>
    <w:rsid w:val="008552F9"/>
    <w:rsid w:val="008574D6"/>
    <w:rsid w:val="00860CAC"/>
    <w:rsid w:val="00863A0D"/>
    <w:rsid w:val="00865C61"/>
    <w:rsid w:val="008707B2"/>
    <w:rsid w:val="00883034"/>
    <w:rsid w:val="00891090"/>
    <w:rsid w:val="00893AE7"/>
    <w:rsid w:val="008945E5"/>
    <w:rsid w:val="008A1B1F"/>
    <w:rsid w:val="008A2C16"/>
    <w:rsid w:val="008A3585"/>
    <w:rsid w:val="008A3639"/>
    <w:rsid w:val="008A44FC"/>
    <w:rsid w:val="008A70E9"/>
    <w:rsid w:val="008B69B4"/>
    <w:rsid w:val="008C20DE"/>
    <w:rsid w:val="008D15D2"/>
    <w:rsid w:val="008D1A7B"/>
    <w:rsid w:val="008D41EA"/>
    <w:rsid w:val="008E0371"/>
    <w:rsid w:val="008E6E06"/>
    <w:rsid w:val="008F01E8"/>
    <w:rsid w:val="008F4CE7"/>
    <w:rsid w:val="009016F4"/>
    <w:rsid w:val="00904E22"/>
    <w:rsid w:val="009134B6"/>
    <w:rsid w:val="00913D92"/>
    <w:rsid w:val="009147F6"/>
    <w:rsid w:val="00915D36"/>
    <w:rsid w:val="00916453"/>
    <w:rsid w:val="00932F93"/>
    <w:rsid w:val="00937DCA"/>
    <w:rsid w:val="00953647"/>
    <w:rsid w:val="00954287"/>
    <w:rsid w:val="0096123A"/>
    <w:rsid w:val="00972EAA"/>
    <w:rsid w:val="0097471A"/>
    <w:rsid w:val="00974D52"/>
    <w:rsid w:val="00977D9C"/>
    <w:rsid w:val="00985552"/>
    <w:rsid w:val="00987E4A"/>
    <w:rsid w:val="00995CED"/>
    <w:rsid w:val="009962C9"/>
    <w:rsid w:val="009A4D99"/>
    <w:rsid w:val="009A604C"/>
    <w:rsid w:val="009A6ABB"/>
    <w:rsid w:val="009A79B3"/>
    <w:rsid w:val="009B23A9"/>
    <w:rsid w:val="009B3C38"/>
    <w:rsid w:val="009C167E"/>
    <w:rsid w:val="009D5D72"/>
    <w:rsid w:val="009D611E"/>
    <w:rsid w:val="009E2DE7"/>
    <w:rsid w:val="009F0BBA"/>
    <w:rsid w:val="009F23B4"/>
    <w:rsid w:val="009F6630"/>
    <w:rsid w:val="00A049B8"/>
    <w:rsid w:val="00A10A51"/>
    <w:rsid w:val="00A13329"/>
    <w:rsid w:val="00A17160"/>
    <w:rsid w:val="00A20A89"/>
    <w:rsid w:val="00A316C5"/>
    <w:rsid w:val="00A4440D"/>
    <w:rsid w:val="00A469F5"/>
    <w:rsid w:val="00A53D56"/>
    <w:rsid w:val="00A55DDF"/>
    <w:rsid w:val="00A6738F"/>
    <w:rsid w:val="00A83188"/>
    <w:rsid w:val="00A96D75"/>
    <w:rsid w:val="00A9704F"/>
    <w:rsid w:val="00AA2155"/>
    <w:rsid w:val="00AB0EE1"/>
    <w:rsid w:val="00AC1B4A"/>
    <w:rsid w:val="00AC36F2"/>
    <w:rsid w:val="00AC3832"/>
    <w:rsid w:val="00AC4574"/>
    <w:rsid w:val="00AC5460"/>
    <w:rsid w:val="00AD1390"/>
    <w:rsid w:val="00AD29DB"/>
    <w:rsid w:val="00AD5822"/>
    <w:rsid w:val="00AE212F"/>
    <w:rsid w:val="00AE31D7"/>
    <w:rsid w:val="00AE42FA"/>
    <w:rsid w:val="00AE4E4F"/>
    <w:rsid w:val="00AF0349"/>
    <w:rsid w:val="00AF2A0E"/>
    <w:rsid w:val="00AF2DD1"/>
    <w:rsid w:val="00AF32D7"/>
    <w:rsid w:val="00B00A65"/>
    <w:rsid w:val="00B12564"/>
    <w:rsid w:val="00B14DEA"/>
    <w:rsid w:val="00B30A97"/>
    <w:rsid w:val="00B31F0D"/>
    <w:rsid w:val="00B33512"/>
    <w:rsid w:val="00B3490F"/>
    <w:rsid w:val="00B43A7C"/>
    <w:rsid w:val="00B5068B"/>
    <w:rsid w:val="00B52AD4"/>
    <w:rsid w:val="00B5359C"/>
    <w:rsid w:val="00B5360A"/>
    <w:rsid w:val="00B540C7"/>
    <w:rsid w:val="00B60E35"/>
    <w:rsid w:val="00B7106B"/>
    <w:rsid w:val="00B743F4"/>
    <w:rsid w:val="00B75631"/>
    <w:rsid w:val="00B77C2B"/>
    <w:rsid w:val="00B80977"/>
    <w:rsid w:val="00B8157B"/>
    <w:rsid w:val="00B81ED8"/>
    <w:rsid w:val="00B82591"/>
    <w:rsid w:val="00B84DE3"/>
    <w:rsid w:val="00B90EA0"/>
    <w:rsid w:val="00B94AB2"/>
    <w:rsid w:val="00BA2B91"/>
    <w:rsid w:val="00BA5D1E"/>
    <w:rsid w:val="00BC3B6E"/>
    <w:rsid w:val="00BC6563"/>
    <w:rsid w:val="00BC7876"/>
    <w:rsid w:val="00BD3E82"/>
    <w:rsid w:val="00BD4D86"/>
    <w:rsid w:val="00BE1A50"/>
    <w:rsid w:val="00BE4398"/>
    <w:rsid w:val="00BE5A20"/>
    <w:rsid w:val="00BE723B"/>
    <w:rsid w:val="00BF1E98"/>
    <w:rsid w:val="00C05D4F"/>
    <w:rsid w:val="00C15822"/>
    <w:rsid w:val="00C15C2C"/>
    <w:rsid w:val="00C20C8D"/>
    <w:rsid w:val="00C2308E"/>
    <w:rsid w:val="00C24F93"/>
    <w:rsid w:val="00C3132E"/>
    <w:rsid w:val="00C3228F"/>
    <w:rsid w:val="00C343D7"/>
    <w:rsid w:val="00C350CE"/>
    <w:rsid w:val="00C36B9E"/>
    <w:rsid w:val="00C44350"/>
    <w:rsid w:val="00C51BEE"/>
    <w:rsid w:val="00C551D3"/>
    <w:rsid w:val="00C606C5"/>
    <w:rsid w:val="00C61A4A"/>
    <w:rsid w:val="00C624E6"/>
    <w:rsid w:val="00C745BA"/>
    <w:rsid w:val="00C77C79"/>
    <w:rsid w:val="00C875FC"/>
    <w:rsid w:val="00C9037E"/>
    <w:rsid w:val="00C92783"/>
    <w:rsid w:val="00C97678"/>
    <w:rsid w:val="00CA19A7"/>
    <w:rsid w:val="00CB00B1"/>
    <w:rsid w:val="00CB053C"/>
    <w:rsid w:val="00CB137A"/>
    <w:rsid w:val="00CB27D3"/>
    <w:rsid w:val="00CB744D"/>
    <w:rsid w:val="00CC01B1"/>
    <w:rsid w:val="00CC63D9"/>
    <w:rsid w:val="00CD7B43"/>
    <w:rsid w:val="00CE34B5"/>
    <w:rsid w:val="00CE3A60"/>
    <w:rsid w:val="00CE67D5"/>
    <w:rsid w:val="00CF4A0C"/>
    <w:rsid w:val="00CF71C8"/>
    <w:rsid w:val="00D0187F"/>
    <w:rsid w:val="00D04E19"/>
    <w:rsid w:val="00D15929"/>
    <w:rsid w:val="00D17612"/>
    <w:rsid w:val="00D208EE"/>
    <w:rsid w:val="00D21F02"/>
    <w:rsid w:val="00D22A2F"/>
    <w:rsid w:val="00D278D5"/>
    <w:rsid w:val="00D31B51"/>
    <w:rsid w:val="00D37266"/>
    <w:rsid w:val="00D45F66"/>
    <w:rsid w:val="00D47CA6"/>
    <w:rsid w:val="00D60390"/>
    <w:rsid w:val="00D60506"/>
    <w:rsid w:val="00D62345"/>
    <w:rsid w:val="00D63152"/>
    <w:rsid w:val="00D636CE"/>
    <w:rsid w:val="00D645DC"/>
    <w:rsid w:val="00D66AB4"/>
    <w:rsid w:val="00D670C9"/>
    <w:rsid w:val="00D70DD5"/>
    <w:rsid w:val="00D74B84"/>
    <w:rsid w:val="00D75DA8"/>
    <w:rsid w:val="00D83D69"/>
    <w:rsid w:val="00D848F6"/>
    <w:rsid w:val="00D84B8B"/>
    <w:rsid w:val="00DA57C2"/>
    <w:rsid w:val="00DA6FDD"/>
    <w:rsid w:val="00DB0083"/>
    <w:rsid w:val="00DB3471"/>
    <w:rsid w:val="00DC03D4"/>
    <w:rsid w:val="00DC3576"/>
    <w:rsid w:val="00DC3F49"/>
    <w:rsid w:val="00DC4B52"/>
    <w:rsid w:val="00DC666C"/>
    <w:rsid w:val="00DC6722"/>
    <w:rsid w:val="00DC749A"/>
    <w:rsid w:val="00DD6D30"/>
    <w:rsid w:val="00DF01C3"/>
    <w:rsid w:val="00DF4376"/>
    <w:rsid w:val="00E00E5D"/>
    <w:rsid w:val="00E037AA"/>
    <w:rsid w:val="00E07905"/>
    <w:rsid w:val="00E1407E"/>
    <w:rsid w:val="00E27D15"/>
    <w:rsid w:val="00E307AD"/>
    <w:rsid w:val="00E4273E"/>
    <w:rsid w:val="00E446D2"/>
    <w:rsid w:val="00E44B03"/>
    <w:rsid w:val="00E45FEA"/>
    <w:rsid w:val="00E5044D"/>
    <w:rsid w:val="00E53B3B"/>
    <w:rsid w:val="00E64317"/>
    <w:rsid w:val="00E770A1"/>
    <w:rsid w:val="00E86D89"/>
    <w:rsid w:val="00E87EA1"/>
    <w:rsid w:val="00E95E4B"/>
    <w:rsid w:val="00EA58D0"/>
    <w:rsid w:val="00EA6090"/>
    <w:rsid w:val="00EC2D49"/>
    <w:rsid w:val="00EC65F7"/>
    <w:rsid w:val="00ED1CB7"/>
    <w:rsid w:val="00ED2384"/>
    <w:rsid w:val="00ED4710"/>
    <w:rsid w:val="00ED6C16"/>
    <w:rsid w:val="00EE0A10"/>
    <w:rsid w:val="00EF033F"/>
    <w:rsid w:val="00EF5C98"/>
    <w:rsid w:val="00F13788"/>
    <w:rsid w:val="00F14580"/>
    <w:rsid w:val="00F303F8"/>
    <w:rsid w:val="00F43744"/>
    <w:rsid w:val="00F44126"/>
    <w:rsid w:val="00F44651"/>
    <w:rsid w:val="00F44A83"/>
    <w:rsid w:val="00F4678B"/>
    <w:rsid w:val="00F5170E"/>
    <w:rsid w:val="00F60BE7"/>
    <w:rsid w:val="00F71E16"/>
    <w:rsid w:val="00F80C03"/>
    <w:rsid w:val="00F82F0D"/>
    <w:rsid w:val="00F8754E"/>
    <w:rsid w:val="00F93AD7"/>
    <w:rsid w:val="00F96E7B"/>
    <w:rsid w:val="00FA1B8E"/>
    <w:rsid w:val="00FA200D"/>
    <w:rsid w:val="00FA6047"/>
    <w:rsid w:val="00FA6A62"/>
    <w:rsid w:val="00FB06C2"/>
    <w:rsid w:val="00FB0A09"/>
    <w:rsid w:val="00FB0B56"/>
    <w:rsid w:val="00FE2F3C"/>
    <w:rsid w:val="00FF1997"/>
    <w:rsid w:val="00FF5543"/>
    <w:rsid w:val="00FF5CB2"/>
    <w:rsid w:val="00FF5F54"/>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7195"/>
  <w15:chartTrackingRefBased/>
  <w15:docId w15:val="{3108DBDD-3691-42A5-94D3-8BB5383C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4069A-B946-4C29-8CE3-40D5898E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4</cp:revision>
  <dcterms:created xsi:type="dcterms:W3CDTF">2019-03-25T19:48:00Z</dcterms:created>
  <dcterms:modified xsi:type="dcterms:W3CDTF">2019-03-26T19:40:00Z</dcterms:modified>
</cp:coreProperties>
</file>