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A20A89">
        <w:t>, 05 February</w:t>
      </w:r>
      <w:r w:rsidR="00114208">
        <w:t xml:space="preserve"> 2019</w:t>
      </w:r>
    </w:p>
    <w:p w:rsidR="00A96D75" w:rsidRDefault="00DF4376" w:rsidP="008F01E8">
      <w:pPr>
        <w:pStyle w:val="Heading1"/>
      </w:pPr>
      <w:r>
        <w:t>Attendees</w:t>
      </w:r>
    </w:p>
    <w:p w:rsidR="00DA6FDD" w:rsidRPr="00DA6FDD" w:rsidRDefault="00DA6FDD" w:rsidP="00DA6FDD">
      <w:r>
        <w:t>E. Barkley, T. Bui, C. Ciocirlan, A. Crowson, W. Eddy, M. Gnat, C. Haddow, J. Pietras</w:t>
      </w:r>
    </w:p>
    <w:p w:rsidR="00DC6722" w:rsidRDefault="00C3228F" w:rsidP="00DC6722">
      <w:pPr>
        <w:pStyle w:val="Heading1"/>
      </w:pPr>
      <w:r>
        <w:t>Agenda</w:t>
      </w:r>
      <w:r w:rsidR="00AB0EE1">
        <w:t xml:space="preserve"> </w:t>
      </w:r>
      <w:r w:rsidR="00FF5F54">
        <w:t xml:space="preserve"> </w:t>
      </w:r>
      <w:r w:rsidR="00DA6FDD">
        <w:t>(As adjusted at the teleconference)</w:t>
      </w:r>
    </w:p>
    <w:p w:rsidR="009D5D72" w:rsidRDefault="009D5D72" w:rsidP="009D5D72">
      <w:pPr>
        <w:pStyle w:val="Heading2"/>
        <w:numPr>
          <w:ilvl w:val="0"/>
          <w:numId w:val="1"/>
        </w:numPr>
      </w:pPr>
      <w:r>
        <w:t>General Announcement</w:t>
      </w:r>
      <w:r w:rsidR="00BA5D1E">
        <w:t>s</w:t>
      </w:r>
    </w:p>
    <w:p w:rsidR="009D5D72" w:rsidRDefault="00BA5D1E" w:rsidP="004C4DFA">
      <w:pPr>
        <w:pStyle w:val="ListParagraph"/>
        <w:numPr>
          <w:ilvl w:val="0"/>
          <w:numId w:val="2"/>
        </w:numPr>
      </w:pPr>
      <w:r>
        <w:t>No replacement identified for CMC Chair – I have been told it may be months before that happens</w:t>
      </w:r>
    </w:p>
    <w:p w:rsidR="00DA6FDD" w:rsidRDefault="00DA6FDD" w:rsidP="00DA6FDD">
      <w:pPr>
        <w:pStyle w:val="Heading2"/>
        <w:numPr>
          <w:ilvl w:val="0"/>
          <w:numId w:val="1"/>
        </w:numPr>
      </w:pPr>
      <w:r>
        <w:t>PIF Prototyping Check</w:t>
      </w:r>
    </w:p>
    <w:p w:rsidR="00DA6FDD" w:rsidRPr="00DA6FDD" w:rsidRDefault="00DA6FDD" w:rsidP="004C4DFA">
      <w:pPr>
        <w:pStyle w:val="ListParagraph"/>
        <w:numPr>
          <w:ilvl w:val="0"/>
          <w:numId w:val="3"/>
        </w:numPr>
      </w:pPr>
      <w:r>
        <w:t>Occultation definition question as a result of prototyping so far:  ESA produces occultation information from a geocentric point of view, NASA/JPL/DSN produces occultation information from a topographic (tracking station) point of view;  this means that there is no aperture reference (which is required per the current definition) for ESA produced PIF information; it also means that there may b</w:t>
      </w:r>
      <w:r w:rsidR="00832752">
        <w:t>e slight differences in events times stated; an action assigned to determine best approach to resolve the issue</w:t>
      </w:r>
    </w:p>
    <w:p w:rsidR="00832752" w:rsidRDefault="00832752" w:rsidP="00832752">
      <w:pPr>
        <w:pStyle w:val="Heading2"/>
        <w:numPr>
          <w:ilvl w:val="0"/>
          <w:numId w:val="1"/>
        </w:numPr>
      </w:pPr>
      <w:r>
        <w:t>Service Package Data Format and Scenarios + SPDF Review Comments</w:t>
      </w:r>
    </w:p>
    <w:p w:rsidR="00832752" w:rsidRDefault="00832752" w:rsidP="004C4DFA">
      <w:pPr>
        <w:pStyle w:val="ListParagraph"/>
        <w:numPr>
          <w:ilvl w:val="0"/>
          <w:numId w:val="4"/>
        </w:numPr>
      </w:pPr>
      <w:r>
        <w:t>Re Scenarios and allowing the same SLE Instance to serve in more than one scenario:</w:t>
      </w:r>
    </w:p>
    <w:p w:rsidR="00832752" w:rsidRDefault="00832752" w:rsidP="004C4DFA">
      <w:pPr>
        <w:pStyle w:val="ListParagraph"/>
        <w:numPr>
          <w:ilvl w:val="1"/>
          <w:numId w:val="4"/>
        </w:numPr>
      </w:pPr>
      <w:r>
        <w:t>Noted that the same SLE instance IDs can be present in the different service packages (which are in turn given a common relationship via the scenario ID) and that this should allow for the data format to address this situation</w:t>
      </w:r>
    </w:p>
    <w:p w:rsidR="00832752" w:rsidRPr="00832752" w:rsidRDefault="00832752" w:rsidP="004C4DFA">
      <w:pPr>
        <w:pStyle w:val="ListParagraph"/>
        <w:numPr>
          <w:ilvl w:val="1"/>
          <w:numId w:val="4"/>
        </w:numPr>
      </w:pPr>
      <w:r>
        <w:t>Re SPDF Review, noted that C. Haddow will coordinate with W. Eddy re UML model for the functional resource parameter; essential agreement is the SPDF will use the same FR parameter model as that used in the CDE (Common Data Entities) book</w:t>
      </w:r>
    </w:p>
    <w:p w:rsidR="00832752" w:rsidRDefault="00832752" w:rsidP="00832752">
      <w:pPr>
        <w:pStyle w:val="Heading2"/>
        <w:numPr>
          <w:ilvl w:val="0"/>
          <w:numId w:val="1"/>
        </w:numPr>
      </w:pPr>
      <w:r>
        <w:t xml:space="preserve">TGFT Status </w:t>
      </w:r>
    </w:p>
    <w:p w:rsidR="00832752" w:rsidRDefault="00DC749A" w:rsidP="004C4DFA">
      <w:pPr>
        <w:pStyle w:val="ListParagraph"/>
        <w:numPr>
          <w:ilvl w:val="0"/>
          <w:numId w:val="5"/>
        </w:numPr>
      </w:pPr>
      <w:r>
        <w:t>Prototyping is set to resume on or about March 11</w:t>
      </w:r>
      <w:r w:rsidRPr="00DC749A">
        <w:rPr>
          <w:vertAlign w:val="superscript"/>
        </w:rPr>
        <w:t>th</w:t>
      </w:r>
      <w:r>
        <w:t xml:space="preserve">, based on emails exchange between CNES and NSSC </w:t>
      </w:r>
    </w:p>
    <w:p w:rsidR="00DC749A" w:rsidRDefault="00DC749A" w:rsidP="004C4DFA">
      <w:pPr>
        <w:pStyle w:val="ListParagraph"/>
        <w:numPr>
          <w:ilvl w:val="0"/>
          <w:numId w:val="5"/>
        </w:numPr>
      </w:pPr>
      <w:r>
        <w:t>At this time, believed that all the technical outstanding issues have been addressed</w:t>
      </w:r>
    </w:p>
    <w:p w:rsidR="00DC749A" w:rsidRPr="00832752" w:rsidRDefault="00DC749A" w:rsidP="004C4DFA">
      <w:pPr>
        <w:pStyle w:val="ListParagraph"/>
        <w:numPr>
          <w:ilvl w:val="0"/>
          <w:numId w:val="5"/>
        </w:numPr>
      </w:pPr>
      <w:r>
        <w:t xml:space="preserve">Some editorial clean up re use case description and other items (as noted from Fall 2018 meetings) is still pending </w:t>
      </w:r>
    </w:p>
    <w:p w:rsidR="00DC749A" w:rsidRDefault="00DC749A" w:rsidP="00DC749A">
      <w:pPr>
        <w:pStyle w:val="Heading2"/>
        <w:numPr>
          <w:ilvl w:val="0"/>
          <w:numId w:val="1"/>
        </w:numPr>
      </w:pPr>
      <w:r>
        <w:t xml:space="preserve">Proposed Update to XML Schema Naming Convention </w:t>
      </w:r>
    </w:p>
    <w:p w:rsidR="00DC749A" w:rsidRDefault="00DC749A" w:rsidP="004C4DFA">
      <w:pPr>
        <w:pStyle w:val="ListParagraph"/>
        <w:numPr>
          <w:ilvl w:val="0"/>
          <w:numId w:val="6"/>
        </w:numPr>
      </w:pPr>
      <w:r>
        <w:t>Reviewed proposed modification to schema naming convention (see slides below)</w:t>
      </w:r>
    </w:p>
    <w:p w:rsidR="00DC749A" w:rsidRDefault="00DC749A" w:rsidP="004C4DFA">
      <w:pPr>
        <w:pStyle w:val="ListParagraph"/>
        <w:numPr>
          <w:ilvl w:val="0"/>
          <w:numId w:val="6"/>
        </w:numPr>
      </w:pPr>
      <w:r>
        <w:t>Discussed whether or not “very minor” version number is needed for Blue Books</w:t>
      </w:r>
    </w:p>
    <w:p w:rsidR="00DC749A" w:rsidRPr="00DC749A" w:rsidRDefault="00DC749A" w:rsidP="004C4DFA">
      <w:pPr>
        <w:pStyle w:val="ListParagraph"/>
        <w:numPr>
          <w:ilvl w:val="1"/>
          <w:numId w:val="6"/>
        </w:numPr>
      </w:pPr>
      <w:r>
        <w:t>Agreed that as blue books will have at least a minor pink sheet applied to provide the corrected schema number, that this is not needed</w:t>
      </w:r>
      <w:r>
        <w:tab/>
      </w:r>
    </w:p>
    <w:p w:rsidR="00D670C9" w:rsidRDefault="00114208" w:rsidP="00DC749A">
      <w:pPr>
        <w:pStyle w:val="Heading2"/>
        <w:numPr>
          <w:ilvl w:val="0"/>
          <w:numId w:val="1"/>
        </w:numPr>
      </w:pPr>
      <w:r>
        <w:t xml:space="preserve">Action Items Check </w:t>
      </w:r>
    </w:p>
    <w:p w:rsidR="00DC749A" w:rsidRDefault="00DC749A" w:rsidP="004C4DFA">
      <w:pPr>
        <w:pStyle w:val="ListParagraph"/>
        <w:numPr>
          <w:ilvl w:val="0"/>
          <w:numId w:val="7"/>
        </w:numPr>
      </w:pPr>
      <w:r>
        <w:t>A reminder for those who are on the assignee list to take a look at the configuration profile/service agreement proposed draft outline developed by M. Gnat</w:t>
      </w:r>
    </w:p>
    <w:p w:rsidR="00DC749A" w:rsidRDefault="00191724" w:rsidP="004C4DFA">
      <w:pPr>
        <w:pStyle w:val="ListParagraph"/>
        <w:numPr>
          <w:ilvl w:val="0"/>
          <w:numId w:val="7"/>
        </w:numPr>
      </w:pPr>
      <w:r>
        <w:lastRenderedPageBreak/>
        <w:t>Two new actions opened</w:t>
      </w:r>
    </w:p>
    <w:p w:rsidR="00191724" w:rsidRPr="00DC749A" w:rsidRDefault="00191724" w:rsidP="004C4DFA">
      <w:pPr>
        <w:pStyle w:val="ListParagraph"/>
        <w:numPr>
          <w:ilvl w:val="0"/>
          <w:numId w:val="7"/>
        </w:numPr>
      </w:pPr>
      <w:r>
        <w:t>Please see latest spreadsheet</w:t>
      </w:r>
    </w:p>
    <w:p w:rsidR="00E86D89" w:rsidRDefault="00DC6722" w:rsidP="00352B0D">
      <w:pPr>
        <w:pStyle w:val="Heading2"/>
        <w:numPr>
          <w:ilvl w:val="0"/>
          <w:numId w:val="1"/>
        </w:numPr>
      </w:pPr>
      <w:r>
        <w:t>AOB</w:t>
      </w:r>
      <w:r w:rsidR="00191724">
        <w:t xml:space="preserve">  -- None</w:t>
      </w:r>
    </w:p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C77C79" w:rsidRDefault="00132601" w:rsidP="00314111">
      <w:r>
        <w:t>Our next telecon</w:t>
      </w:r>
      <w:r w:rsidR="00E07905">
        <w:t>feren</w:t>
      </w:r>
      <w:r w:rsidR="0069714E">
        <w:t xml:space="preserve">ce </w:t>
      </w:r>
      <w:r w:rsidR="00BA5D1E">
        <w:t>is scheduled for February 26</w:t>
      </w:r>
      <w:r w:rsidR="00E86D89" w:rsidRPr="00E86D89">
        <w:rPr>
          <w:vertAlign w:val="superscript"/>
        </w:rPr>
        <w:t>th</w:t>
      </w:r>
      <w:r w:rsidR="00352B0D">
        <w:t xml:space="preserve"> 2019.</w:t>
      </w:r>
      <w:r w:rsidR="00BA5D1E">
        <w:t xml:space="preserve">  Note that I may not be able to attend this telecon.</w:t>
      </w:r>
      <w:r w:rsidR="00191724">
        <w:t xml:space="preserve"> Please see invitation from C. Haddow.  </w:t>
      </w:r>
    </w:p>
    <w:p w:rsidR="00D278D5" w:rsidRDefault="00D278D5" w:rsidP="00314111"/>
    <w:p w:rsidR="00D278D5" w:rsidRDefault="00D278D5" w:rsidP="00D278D5">
      <w:pPr>
        <w:pStyle w:val="Heading1"/>
      </w:pPr>
      <w:r>
        <w:t>Updated (and adopted) XML Schema Naming Convention</w:t>
      </w:r>
    </w:p>
    <w:p w:rsidR="00D278D5" w:rsidRDefault="00D278D5" w:rsidP="00D278D5"/>
    <w:p w:rsidR="00D278D5" w:rsidRDefault="00D278D5" w:rsidP="00D278D5">
      <w:r w:rsidRPr="00D278D5">
        <w:drawing>
          <wp:inline distT="0" distB="0" distL="0" distR="0" wp14:anchorId="729B9BA5" wp14:editId="1593221E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8D5" w:rsidRPr="00D278D5" w:rsidRDefault="00D278D5" w:rsidP="00D278D5">
      <w:r w:rsidRPr="00D278D5">
        <w:lastRenderedPageBreak/>
        <w:drawing>
          <wp:inline distT="0" distB="0" distL="0" distR="0" wp14:anchorId="72BD89CE" wp14:editId="127B7267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D278D5">
        <w:drawing>
          <wp:inline distT="0" distB="0" distL="0" distR="0" wp14:anchorId="2265C7C8" wp14:editId="0451BA4C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278D5">
        <w:lastRenderedPageBreak/>
        <w:drawing>
          <wp:inline distT="0" distB="0" distL="0" distR="0" wp14:anchorId="5F86A8CF" wp14:editId="06FB5F0B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8D5" w:rsidRPr="00D2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FA" w:rsidRDefault="004C4DFA" w:rsidP="00B12564">
      <w:pPr>
        <w:spacing w:after="0" w:line="240" w:lineRule="auto"/>
      </w:pPr>
      <w:r>
        <w:separator/>
      </w:r>
    </w:p>
  </w:endnote>
  <w:endnote w:type="continuationSeparator" w:id="0">
    <w:p w:rsidR="004C4DFA" w:rsidRDefault="004C4DFA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FA" w:rsidRDefault="004C4DFA" w:rsidP="00B12564">
      <w:pPr>
        <w:spacing w:after="0" w:line="240" w:lineRule="auto"/>
      </w:pPr>
      <w:r>
        <w:separator/>
      </w:r>
    </w:p>
  </w:footnote>
  <w:footnote w:type="continuationSeparator" w:id="0">
    <w:p w:rsidR="004C4DFA" w:rsidRDefault="004C4DFA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9C6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4DD3"/>
    <w:multiLevelType w:val="hybridMultilevel"/>
    <w:tmpl w:val="1802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1431"/>
    <w:multiLevelType w:val="hybridMultilevel"/>
    <w:tmpl w:val="B4DA8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901"/>
    <w:multiLevelType w:val="hybridMultilevel"/>
    <w:tmpl w:val="C9789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A66C5"/>
    <w:multiLevelType w:val="hybridMultilevel"/>
    <w:tmpl w:val="2A882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54BC"/>
    <w:multiLevelType w:val="hybridMultilevel"/>
    <w:tmpl w:val="5BAAD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ABBF40-DF5A-42A7-BC09-B422490A5CD2}"/>
    <w:docVar w:name="dgnword-eventsink" w:val="308341000"/>
  </w:docVars>
  <w:rsids>
    <w:rsidRoot w:val="00C3228F"/>
    <w:rsid w:val="00002A46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47A"/>
    <w:rsid w:val="00067139"/>
    <w:rsid w:val="00074F06"/>
    <w:rsid w:val="00074F82"/>
    <w:rsid w:val="000778C8"/>
    <w:rsid w:val="00077C45"/>
    <w:rsid w:val="00081A86"/>
    <w:rsid w:val="00092F5F"/>
    <w:rsid w:val="000B5348"/>
    <w:rsid w:val="000B5783"/>
    <w:rsid w:val="000B6BC1"/>
    <w:rsid w:val="000C100C"/>
    <w:rsid w:val="000C36E7"/>
    <w:rsid w:val="000C72BF"/>
    <w:rsid w:val="000D1717"/>
    <w:rsid w:val="000E2A3B"/>
    <w:rsid w:val="000F67A2"/>
    <w:rsid w:val="000F6898"/>
    <w:rsid w:val="000F7125"/>
    <w:rsid w:val="001016EF"/>
    <w:rsid w:val="0011018B"/>
    <w:rsid w:val="00114208"/>
    <w:rsid w:val="00115E39"/>
    <w:rsid w:val="00120797"/>
    <w:rsid w:val="00124EA1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724"/>
    <w:rsid w:val="00191EDF"/>
    <w:rsid w:val="001931A2"/>
    <w:rsid w:val="001A7744"/>
    <w:rsid w:val="001C2B8B"/>
    <w:rsid w:val="001C3BEA"/>
    <w:rsid w:val="001D2AA6"/>
    <w:rsid w:val="001D68A6"/>
    <w:rsid w:val="001E01E2"/>
    <w:rsid w:val="001F1C70"/>
    <w:rsid w:val="002024D4"/>
    <w:rsid w:val="00203B19"/>
    <w:rsid w:val="00205328"/>
    <w:rsid w:val="00206650"/>
    <w:rsid w:val="002077D2"/>
    <w:rsid w:val="00207D3E"/>
    <w:rsid w:val="00210384"/>
    <w:rsid w:val="002144CD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75C9"/>
    <w:rsid w:val="002501C7"/>
    <w:rsid w:val="00253647"/>
    <w:rsid w:val="002537A2"/>
    <w:rsid w:val="00257E10"/>
    <w:rsid w:val="00270E4D"/>
    <w:rsid w:val="00274006"/>
    <w:rsid w:val="00275F4B"/>
    <w:rsid w:val="0027703F"/>
    <w:rsid w:val="002879D6"/>
    <w:rsid w:val="00290945"/>
    <w:rsid w:val="002923FF"/>
    <w:rsid w:val="0029379C"/>
    <w:rsid w:val="00293A40"/>
    <w:rsid w:val="002A7D20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E16"/>
    <w:rsid w:val="0030498A"/>
    <w:rsid w:val="00314111"/>
    <w:rsid w:val="003148B1"/>
    <w:rsid w:val="00327253"/>
    <w:rsid w:val="003305D2"/>
    <w:rsid w:val="00331030"/>
    <w:rsid w:val="00335289"/>
    <w:rsid w:val="003441E6"/>
    <w:rsid w:val="003450A5"/>
    <w:rsid w:val="00347688"/>
    <w:rsid w:val="00352B0D"/>
    <w:rsid w:val="00363F12"/>
    <w:rsid w:val="00376B0E"/>
    <w:rsid w:val="00385BC7"/>
    <w:rsid w:val="00393D65"/>
    <w:rsid w:val="00396C00"/>
    <w:rsid w:val="003A2200"/>
    <w:rsid w:val="003A5606"/>
    <w:rsid w:val="003B3BF0"/>
    <w:rsid w:val="003C0705"/>
    <w:rsid w:val="003C453E"/>
    <w:rsid w:val="003C4C79"/>
    <w:rsid w:val="003C73B0"/>
    <w:rsid w:val="003D4EBE"/>
    <w:rsid w:val="003E270D"/>
    <w:rsid w:val="003E5701"/>
    <w:rsid w:val="003F1205"/>
    <w:rsid w:val="00402728"/>
    <w:rsid w:val="00414658"/>
    <w:rsid w:val="004157F8"/>
    <w:rsid w:val="00417959"/>
    <w:rsid w:val="004228F1"/>
    <w:rsid w:val="00422A16"/>
    <w:rsid w:val="00424C9D"/>
    <w:rsid w:val="004377C0"/>
    <w:rsid w:val="00442BE1"/>
    <w:rsid w:val="004562F0"/>
    <w:rsid w:val="004636F3"/>
    <w:rsid w:val="00466BFD"/>
    <w:rsid w:val="00470F95"/>
    <w:rsid w:val="00482465"/>
    <w:rsid w:val="00484532"/>
    <w:rsid w:val="00487821"/>
    <w:rsid w:val="00492360"/>
    <w:rsid w:val="004A4D42"/>
    <w:rsid w:val="004B3BF1"/>
    <w:rsid w:val="004B5A03"/>
    <w:rsid w:val="004C17A0"/>
    <w:rsid w:val="004C3ED6"/>
    <w:rsid w:val="004C4DFA"/>
    <w:rsid w:val="004C6D10"/>
    <w:rsid w:val="004D771D"/>
    <w:rsid w:val="004E00C0"/>
    <w:rsid w:val="004E0C7E"/>
    <w:rsid w:val="004E5F2D"/>
    <w:rsid w:val="004E7652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3451"/>
    <w:rsid w:val="00555F7C"/>
    <w:rsid w:val="00561944"/>
    <w:rsid w:val="005665E7"/>
    <w:rsid w:val="00570623"/>
    <w:rsid w:val="0057124A"/>
    <w:rsid w:val="005776CA"/>
    <w:rsid w:val="00594758"/>
    <w:rsid w:val="00594EEE"/>
    <w:rsid w:val="00596195"/>
    <w:rsid w:val="005A1997"/>
    <w:rsid w:val="005A266A"/>
    <w:rsid w:val="005B2FEF"/>
    <w:rsid w:val="005B4B58"/>
    <w:rsid w:val="005C06D7"/>
    <w:rsid w:val="005C0E2B"/>
    <w:rsid w:val="005C1DFD"/>
    <w:rsid w:val="005C2000"/>
    <w:rsid w:val="005D1DE1"/>
    <w:rsid w:val="005D7984"/>
    <w:rsid w:val="005E3614"/>
    <w:rsid w:val="005E5257"/>
    <w:rsid w:val="005F238C"/>
    <w:rsid w:val="005F2AFD"/>
    <w:rsid w:val="005F6824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45A08"/>
    <w:rsid w:val="00665F77"/>
    <w:rsid w:val="006728F6"/>
    <w:rsid w:val="00672FD2"/>
    <w:rsid w:val="00680CE7"/>
    <w:rsid w:val="0068242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E023E"/>
    <w:rsid w:val="006E45C4"/>
    <w:rsid w:val="006F17C6"/>
    <w:rsid w:val="006F2694"/>
    <w:rsid w:val="007001BD"/>
    <w:rsid w:val="0070114F"/>
    <w:rsid w:val="007018DB"/>
    <w:rsid w:val="007100E5"/>
    <w:rsid w:val="007109B7"/>
    <w:rsid w:val="007122C5"/>
    <w:rsid w:val="00713F30"/>
    <w:rsid w:val="00720B68"/>
    <w:rsid w:val="00725006"/>
    <w:rsid w:val="0074036F"/>
    <w:rsid w:val="0074270D"/>
    <w:rsid w:val="00744B2F"/>
    <w:rsid w:val="00754C36"/>
    <w:rsid w:val="0076440B"/>
    <w:rsid w:val="007670DD"/>
    <w:rsid w:val="00771F57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B59D2"/>
    <w:rsid w:val="007C05F0"/>
    <w:rsid w:val="007D3891"/>
    <w:rsid w:val="007F2DEB"/>
    <w:rsid w:val="007F54B2"/>
    <w:rsid w:val="007F6F65"/>
    <w:rsid w:val="00801A91"/>
    <w:rsid w:val="00804694"/>
    <w:rsid w:val="008204AD"/>
    <w:rsid w:val="008232FB"/>
    <w:rsid w:val="00823F0C"/>
    <w:rsid w:val="008245D4"/>
    <w:rsid w:val="00831DFD"/>
    <w:rsid w:val="00832752"/>
    <w:rsid w:val="00832FBB"/>
    <w:rsid w:val="00837BF8"/>
    <w:rsid w:val="00854EA4"/>
    <w:rsid w:val="008552F9"/>
    <w:rsid w:val="008574D6"/>
    <w:rsid w:val="00860CAC"/>
    <w:rsid w:val="00863A0D"/>
    <w:rsid w:val="00865C61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D1A7B"/>
    <w:rsid w:val="008D41EA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37DCA"/>
    <w:rsid w:val="00953647"/>
    <w:rsid w:val="00954287"/>
    <w:rsid w:val="0096123A"/>
    <w:rsid w:val="00972EAA"/>
    <w:rsid w:val="0097471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B3C38"/>
    <w:rsid w:val="009D5D72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20A89"/>
    <w:rsid w:val="00A316C5"/>
    <w:rsid w:val="00A4440D"/>
    <w:rsid w:val="00A469F5"/>
    <w:rsid w:val="00A53D56"/>
    <w:rsid w:val="00A55DDF"/>
    <w:rsid w:val="00A83188"/>
    <w:rsid w:val="00A96D75"/>
    <w:rsid w:val="00A9704F"/>
    <w:rsid w:val="00AA2155"/>
    <w:rsid w:val="00AB0EE1"/>
    <w:rsid w:val="00AC1B4A"/>
    <w:rsid w:val="00AC36F2"/>
    <w:rsid w:val="00AC3832"/>
    <w:rsid w:val="00AC4574"/>
    <w:rsid w:val="00AC5460"/>
    <w:rsid w:val="00AD1390"/>
    <w:rsid w:val="00AD29DB"/>
    <w:rsid w:val="00AD5822"/>
    <w:rsid w:val="00AE212F"/>
    <w:rsid w:val="00AE31D7"/>
    <w:rsid w:val="00AE42FA"/>
    <w:rsid w:val="00AE4E4F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DE3"/>
    <w:rsid w:val="00B90EA0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723B"/>
    <w:rsid w:val="00BF1E98"/>
    <w:rsid w:val="00C05D4F"/>
    <w:rsid w:val="00C15822"/>
    <w:rsid w:val="00C15C2C"/>
    <w:rsid w:val="00C20C8D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D7B43"/>
    <w:rsid w:val="00CE34B5"/>
    <w:rsid w:val="00CE3A60"/>
    <w:rsid w:val="00CE67D5"/>
    <w:rsid w:val="00CF4A0C"/>
    <w:rsid w:val="00CF71C8"/>
    <w:rsid w:val="00D0187F"/>
    <w:rsid w:val="00D04E19"/>
    <w:rsid w:val="00D15929"/>
    <w:rsid w:val="00D17612"/>
    <w:rsid w:val="00D208EE"/>
    <w:rsid w:val="00D21F02"/>
    <w:rsid w:val="00D22A2F"/>
    <w:rsid w:val="00D278D5"/>
    <w:rsid w:val="00D31B51"/>
    <w:rsid w:val="00D37266"/>
    <w:rsid w:val="00D45F66"/>
    <w:rsid w:val="00D47CA6"/>
    <w:rsid w:val="00D60390"/>
    <w:rsid w:val="00D60506"/>
    <w:rsid w:val="00D62345"/>
    <w:rsid w:val="00D636CE"/>
    <w:rsid w:val="00D645DC"/>
    <w:rsid w:val="00D66AB4"/>
    <w:rsid w:val="00D670C9"/>
    <w:rsid w:val="00D70DD5"/>
    <w:rsid w:val="00D74B84"/>
    <w:rsid w:val="00D75DA8"/>
    <w:rsid w:val="00D83D69"/>
    <w:rsid w:val="00D848F6"/>
    <w:rsid w:val="00D84B8B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D30"/>
    <w:rsid w:val="00DF01C3"/>
    <w:rsid w:val="00DF4376"/>
    <w:rsid w:val="00E00E5D"/>
    <w:rsid w:val="00E037AA"/>
    <w:rsid w:val="00E07905"/>
    <w:rsid w:val="00E1407E"/>
    <w:rsid w:val="00E27D15"/>
    <w:rsid w:val="00E307AD"/>
    <w:rsid w:val="00E4273E"/>
    <w:rsid w:val="00E446D2"/>
    <w:rsid w:val="00E44B03"/>
    <w:rsid w:val="00E45FEA"/>
    <w:rsid w:val="00E5044D"/>
    <w:rsid w:val="00E53B3B"/>
    <w:rsid w:val="00E64317"/>
    <w:rsid w:val="00E770A1"/>
    <w:rsid w:val="00E86D89"/>
    <w:rsid w:val="00E87EA1"/>
    <w:rsid w:val="00E95E4B"/>
    <w:rsid w:val="00EA58D0"/>
    <w:rsid w:val="00EA6090"/>
    <w:rsid w:val="00EC2D49"/>
    <w:rsid w:val="00EC65F7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047"/>
    <w:rsid w:val="00FA6A62"/>
    <w:rsid w:val="00FB06C2"/>
    <w:rsid w:val="00FB0A09"/>
    <w:rsid w:val="00FB0B56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8917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9A92-8029-4FAF-9ED4-C4AECB8D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6</cp:revision>
  <dcterms:created xsi:type="dcterms:W3CDTF">2019-02-04T21:51:00Z</dcterms:created>
  <dcterms:modified xsi:type="dcterms:W3CDTF">2019-02-06T01:14:00Z</dcterms:modified>
</cp:coreProperties>
</file>