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3305D2">
        <w:t>, 12 June</w:t>
      </w:r>
      <w:r w:rsidR="00E27D15">
        <w:t xml:space="preserve"> 2018</w:t>
      </w:r>
    </w:p>
    <w:p w:rsidR="00A96D75" w:rsidRDefault="00DF4376" w:rsidP="008F01E8">
      <w:pPr>
        <w:pStyle w:val="Heading1"/>
      </w:pPr>
      <w:r>
        <w:t>Attendees</w:t>
      </w:r>
    </w:p>
    <w:p w:rsidR="00BC7876" w:rsidRDefault="00C3228F" w:rsidP="00013287">
      <w:pPr>
        <w:pStyle w:val="Heading1"/>
      </w:pPr>
      <w:r>
        <w:t>Agenda</w:t>
      </w:r>
      <w:r w:rsidR="00C36B9E">
        <w:t>/Notes</w:t>
      </w:r>
    </w:p>
    <w:p w:rsidR="00036465" w:rsidRDefault="00D0187F" w:rsidP="00F96E7B">
      <w:pPr>
        <w:pStyle w:val="Heading2"/>
        <w:numPr>
          <w:ilvl w:val="0"/>
          <w:numId w:val="1"/>
        </w:numPr>
      </w:pPr>
      <w:r>
        <w:t>General Announcements</w:t>
      </w:r>
      <w:r w:rsidR="00883034">
        <w:t xml:space="preserve"> </w:t>
      </w:r>
    </w:p>
    <w:p w:rsidR="00C20C8D" w:rsidRDefault="003305D2" w:rsidP="003305D2">
      <w:pPr>
        <w:pStyle w:val="ListParagraph"/>
        <w:numPr>
          <w:ilvl w:val="0"/>
          <w:numId w:val="18"/>
        </w:numPr>
      </w:pPr>
      <w:r>
        <w:t>SSF publication now posted on CCSDS publications page</w:t>
      </w:r>
      <w:r w:rsidR="008D15D2">
        <w:t xml:space="preserve"> </w:t>
      </w:r>
      <w:r w:rsidR="00C20C8D">
        <w:t xml:space="preserve"> </w:t>
      </w:r>
    </w:p>
    <w:p w:rsidR="003305D2" w:rsidRDefault="003305D2" w:rsidP="008D15D2">
      <w:pPr>
        <w:pStyle w:val="ListParagraph"/>
        <w:numPr>
          <w:ilvl w:val="0"/>
          <w:numId w:val="18"/>
        </w:numPr>
      </w:pPr>
      <w:r>
        <w:t>SANA registries (in general) issue at CMC S18 mtgs</w:t>
      </w:r>
    </w:p>
    <w:p w:rsidR="004F7240" w:rsidRDefault="004377C0" w:rsidP="008D15D2">
      <w:pPr>
        <w:pStyle w:val="ListParagraph"/>
        <w:numPr>
          <w:ilvl w:val="0"/>
          <w:numId w:val="18"/>
        </w:numPr>
      </w:pPr>
      <w:r>
        <w:t xml:space="preserve">Spring 19 meetings likely to be May 6 – 9 (four day mtg) at or near AMES (NASA facility, about 1 hour south of San </w:t>
      </w:r>
      <w:r w:rsidR="00A4440D">
        <w:t>Francisco</w:t>
      </w:r>
      <w:r>
        <w:t>)</w:t>
      </w:r>
    </w:p>
    <w:p w:rsidR="002537A2" w:rsidRPr="004F7240" w:rsidRDefault="004377C0" w:rsidP="00D40DE6">
      <w:pPr>
        <w:pStyle w:val="ListParagraph"/>
        <w:numPr>
          <w:ilvl w:val="0"/>
          <w:numId w:val="18"/>
        </w:numPr>
      </w:pPr>
      <w:r>
        <w:t xml:space="preserve">Abstract Event/Common Header project creations currently in CMC polling </w:t>
      </w:r>
    </w:p>
    <w:p w:rsidR="000B5783" w:rsidRDefault="00D0187F" w:rsidP="002537A2">
      <w:pPr>
        <w:pStyle w:val="Heading2"/>
        <w:numPr>
          <w:ilvl w:val="0"/>
          <w:numId w:val="1"/>
        </w:numPr>
      </w:pPr>
      <w:r>
        <w:t>Action Item Status</w:t>
      </w:r>
      <w:r w:rsidR="003B3BF0">
        <w:t>/Project status checks</w:t>
      </w:r>
    </w:p>
    <w:p w:rsidR="00B30A97" w:rsidRDefault="00B30A97" w:rsidP="00B30A97">
      <w:pPr>
        <w:pStyle w:val="ListParagraph"/>
        <w:numPr>
          <w:ilvl w:val="0"/>
          <w:numId w:val="36"/>
        </w:numPr>
      </w:pPr>
      <w:r>
        <w:t>A new action added for taking steps toward development of XML Schema management</w:t>
      </w:r>
    </w:p>
    <w:p w:rsidR="00B30A97" w:rsidRPr="00B30A97" w:rsidRDefault="00B30A97" w:rsidP="00B30A97">
      <w:pPr>
        <w:pStyle w:val="ListParagraph"/>
        <w:numPr>
          <w:ilvl w:val="0"/>
          <w:numId w:val="36"/>
        </w:numPr>
      </w:pPr>
      <w:r>
        <w:t>See spreadsheet for latest updates</w:t>
      </w:r>
    </w:p>
    <w:p w:rsidR="00E87EA1" w:rsidRDefault="00E87EA1" w:rsidP="00B30A97">
      <w:pPr>
        <w:pStyle w:val="Heading2"/>
        <w:numPr>
          <w:ilvl w:val="0"/>
          <w:numId w:val="1"/>
        </w:numPr>
      </w:pPr>
      <w:r>
        <w:t>Proposed prioritization of information for Sites and Apertures registry</w:t>
      </w:r>
    </w:p>
    <w:p w:rsidR="00B30A97" w:rsidRDefault="000E2A3B" w:rsidP="00B30A97">
      <w:pPr>
        <w:pStyle w:val="ListParagraph"/>
        <w:numPr>
          <w:ilvl w:val="0"/>
          <w:numId w:val="38"/>
        </w:numPr>
      </w:pPr>
      <w:r>
        <w:t xml:space="preserve">Walked through </w:t>
      </w:r>
      <w:r w:rsidR="00A4440D">
        <w:t xml:space="preserve">spreadsheet taking Registry Management Policy conceptual map to more concrete prioritized lists of information (see </w:t>
      </w:r>
      <w:r w:rsidR="00AA2155">
        <w:t xml:space="preserve">Annex A for a </w:t>
      </w:r>
      <w:r w:rsidR="00A4440D">
        <w:t>copy of information below)</w:t>
      </w:r>
    </w:p>
    <w:p w:rsidR="00A4440D" w:rsidRDefault="00A4440D" w:rsidP="00B30A97">
      <w:pPr>
        <w:pStyle w:val="ListParagraph"/>
        <w:numPr>
          <w:ilvl w:val="0"/>
          <w:numId w:val="38"/>
        </w:numPr>
      </w:pPr>
      <w:r>
        <w:t>Agreed that information listed as first priority is the minimum set needed for service management data format exchanges</w:t>
      </w:r>
    </w:p>
    <w:p w:rsidR="00A4440D" w:rsidRDefault="00A4440D" w:rsidP="00A4440D">
      <w:pPr>
        <w:pStyle w:val="ListParagraph"/>
        <w:numPr>
          <w:ilvl w:val="1"/>
          <w:numId w:val="38"/>
        </w:numPr>
      </w:pPr>
      <w:r>
        <w:t>noted that there may be further work with regard to coordinate systems and specification/precision</w:t>
      </w:r>
    </w:p>
    <w:p w:rsidR="00AA2155" w:rsidRPr="00B30A97" w:rsidRDefault="00AA2155" w:rsidP="00AA2155">
      <w:pPr>
        <w:pStyle w:val="ListParagraph"/>
        <w:numPr>
          <w:ilvl w:val="0"/>
          <w:numId w:val="38"/>
        </w:numPr>
      </w:pPr>
      <w:r>
        <w:t>Noted that this work intersects and can be harmonized with the service catalog work (eventually)</w:t>
      </w:r>
      <w:bookmarkStart w:id="0" w:name="_GoBack"/>
      <w:bookmarkEnd w:id="0"/>
      <w:r>
        <w:t xml:space="preserve"> </w:t>
      </w:r>
    </w:p>
    <w:p w:rsidR="004377C0" w:rsidRDefault="004377C0" w:rsidP="004377C0">
      <w:pPr>
        <w:pStyle w:val="Heading2"/>
        <w:numPr>
          <w:ilvl w:val="0"/>
          <w:numId w:val="1"/>
        </w:numPr>
      </w:pPr>
      <w:r>
        <w:t>TGFT XFDU latest update</w:t>
      </w:r>
    </w:p>
    <w:p w:rsidR="00A4440D" w:rsidRPr="00A4440D" w:rsidRDefault="00A4440D" w:rsidP="00A4440D">
      <w:pPr>
        <w:pStyle w:val="ListParagraph"/>
        <w:numPr>
          <w:ilvl w:val="0"/>
          <w:numId w:val="39"/>
        </w:numPr>
      </w:pPr>
      <w:r>
        <w:t>agreed that we are okay with the latest updates to the XFDU schema</w:t>
      </w:r>
    </w:p>
    <w:p w:rsidR="005D1DE1" w:rsidRDefault="004377C0" w:rsidP="005D1DE1">
      <w:pPr>
        <w:pStyle w:val="Heading2"/>
        <w:numPr>
          <w:ilvl w:val="0"/>
          <w:numId w:val="1"/>
        </w:numPr>
      </w:pPr>
      <w:r>
        <w:t>TGFT prototype plan check</w:t>
      </w:r>
    </w:p>
    <w:p w:rsidR="00A4440D" w:rsidRPr="00A4440D" w:rsidRDefault="00AF0349" w:rsidP="00A4440D">
      <w:pPr>
        <w:pStyle w:val="ListParagraph"/>
        <w:numPr>
          <w:ilvl w:val="0"/>
          <w:numId w:val="40"/>
        </w:numPr>
      </w:pPr>
      <w:r>
        <w:t>Some minor updates need, but agreed that test plan is ready to go</w:t>
      </w:r>
    </w:p>
    <w:p w:rsidR="005D1DE1" w:rsidRDefault="005D1DE1" w:rsidP="00F5170E">
      <w:pPr>
        <w:pStyle w:val="Heading2"/>
        <w:numPr>
          <w:ilvl w:val="0"/>
          <w:numId w:val="1"/>
        </w:numPr>
      </w:pPr>
      <w:r>
        <w:t xml:space="preserve">PIF Prototype test planning </w:t>
      </w:r>
    </w:p>
    <w:p w:rsidR="00AF0349" w:rsidRDefault="00AF0349" w:rsidP="00AF0349">
      <w:pPr>
        <w:pStyle w:val="ListParagraph"/>
        <w:numPr>
          <w:ilvl w:val="0"/>
          <w:numId w:val="41"/>
        </w:numPr>
      </w:pPr>
      <w:r>
        <w:t>Revisited proposed steps/test plan outline for PIF prototype</w:t>
      </w:r>
    </w:p>
    <w:p w:rsidR="00AF0349" w:rsidRPr="00AF0349" w:rsidRDefault="00AF0349" w:rsidP="00AF0349">
      <w:pPr>
        <w:pStyle w:val="ListParagraph"/>
        <w:numPr>
          <w:ilvl w:val="0"/>
          <w:numId w:val="41"/>
        </w:numPr>
      </w:pPr>
      <w:r>
        <w:t>Splinter telecon scheduled for 26 June</w:t>
      </w:r>
    </w:p>
    <w:p w:rsidR="002C2096" w:rsidRDefault="00541EB8" w:rsidP="002C2096">
      <w:pPr>
        <w:pStyle w:val="Heading2"/>
        <w:numPr>
          <w:ilvl w:val="0"/>
          <w:numId w:val="1"/>
        </w:numPr>
      </w:pPr>
      <w:r>
        <w:t>Service Package Book Comments/1</w:t>
      </w:r>
      <w:r w:rsidRPr="004377C0">
        <w:rPr>
          <w:vertAlign w:val="superscript"/>
        </w:rPr>
        <w:t>st</w:t>
      </w:r>
      <w:r>
        <w:t xml:space="preserve"> WG draft review conclusion</w:t>
      </w:r>
    </w:p>
    <w:p w:rsidR="00541EB8" w:rsidRDefault="00541EB8" w:rsidP="002C2096">
      <w:pPr>
        <w:pStyle w:val="NoSpacing"/>
        <w:numPr>
          <w:ilvl w:val="0"/>
          <w:numId w:val="43"/>
        </w:numPr>
      </w:pPr>
      <w:r>
        <w:t xml:space="preserve"> </w:t>
      </w:r>
      <w:r w:rsidR="006B1C97">
        <w:t xml:space="preserve">Discussion on “verbose” vs “terse”  - framed as a question as to whether terminology is that of an attribute vs capture </w:t>
      </w:r>
      <w:r w:rsidR="00FB0A09">
        <w:t xml:space="preserve">of </w:t>
      </w:r>
      <w:r w:rsidR="006B1C97">
        <w:t xml:space="preserve">functionality </w:t>
      </w:r>
    </w:p>
    <w:p w:rsidR="006B1C97" w:rsidRDefault="006B1C97" w:rsidP="00FB0A09">
      <w:pPr>
        <w:pStyle w:val="NoSpacing"/>
        <w:numPr>
          <w:ilvl w:val="1"/>
          <w:numId w:val="43"/>
        </w:numPr>
      </w:pPr>
      <w:r>
        <w:t>Noted that with current class diagram that verbose and terse forms intersect with regard the “re-specification” functionality (override of configuration parameters of particular service package instance)</w:t>
      </w:r>
    </w:p>
    <w:p w:rsidR="00FB0A09" w:rsidRDefault="00FB0A09" w:rsidP="00FB0A09">
      <w:pPr>
        <w:pStyle w:val="NoSpacing"/>
        <w:numPr>
          <w:ilvl w:val="2"/>
          <w:numId w:val="43"/>
        </w:numPr>
      </w:pPr>
      <w:r>
        <w:lastRenderedPageBreak/>
        <w:t>Question of whether this can be or should be captured as “simple” or “core” service package vs a more “extended” or “detailed” service package – somewhat similar to the approach taken for the SSF</w:t>
      </w:r>
    </w:p>
    <w:p w:rsidR="00FB0A09" w:rsidRDefault="00FB0A09" w:rsidP="00FB0A09">
      <w:pPr>
        <w:pStyle w:val="NoSpacing"/>
        <w:numPr>
          <w:ilvl w:val="1"/>
          <w:numId w:val="43"/>
        </w:numPr>
      </w:pPr>
      <w:r>
        <w:t>also noted that some of the original thinking was that the user will be able to select which level of service package to receive</w:t>
      </w:r>
    </w:p>
    <w:p w:rsidR="00FB0A09" w:rsidRDefault="00FB0A09" w:rsidP="00FB0A09">
      <w:pPr>
        <w:pStyle w:val="NoSpacing"/>
        <w:numPr>
          <w:ilvl w:val="1"/>
          <w:numId w:val="43"/>
        </w:numPr>
      </w:pPr>
      <w:r>
        <w:t>agreed to remove the OIDs (OID  parameter class) and preference for the functional resource nicknames</w:t>
      </w:r>
    </w:p>
    <w:p w:rsidR="00FB0A09" w:rsidRDefault="00FB0A09" w:rsidP="00FB0A09">
      <w:pPr>
        <w:pStyle w:val="NoSpacing"/>
        <w:numPr>
          <w:ilvl w:val="1"/>
          <w:numId w:val="43"/>
        </w:numPr>
      </w:pPr>
      <w:r>
        <w:t>noted that the provider port ID is insufficient for dynamically assigned SLE/CSTS binding information – further information is required</w:t>
      </w:r>
    </w:p>
    <w:p w:rsidR="00FB0A09" w:rsidRDefault="00FB0A09" w:rsidP="00FB0A09">
      <w:pPr>
        <w:pStyle w:val="NoSpacing"/>
        <w:numPr>
          <w:ilvl w:val="2"/>
          <w:numId w:val="43"/>
        </w:numPr>
      </w:pPr>
      <w:r>
        <w:t>this also brings up the issue of how dynamic versus how dynamic versus static service management is to be with regard to management of SLE and CSTS parameters</w:t>
      </w:r>
    </w:p>
    <w:p w:rsidR="00FB0A09" w:rsidRDefault="00FB0A09" w:rsidP="00FB0A09">
      <w:pPr>
        <w:pStyle w:val="NoSpacing"/>
        <w:numPr>
          <w:ilvl w:val="2"/>
          <w:numId w:val="43"/>
        </w:numPr>
      </w:pPr>
      <w:r>
        <w:t>further analysis is warranted</w:t>
      </w:r>
    </w:p>
    <w:p w:rsidR="00FB0A09" w:rsidRDefault="00FB0A09" w:rsidP="00FB0A09">
      <w:pPr>
        <w:pStyle w:val="NoSpacing"/>
        <w:numPr>
          <w:ilvl w:val="0"/>
          <w:numId w:val="43"/>
        </w:numPr>
      </w:pPr>
      <w:r>
        <w:t>review essentially is incomplete at this time</w:t>
      </w:r>
    </w:p>
    <w:p w:rsidR="00FB0A09" w:rsidRDefault="00FB0A09" w:rsidP="00FB0A09">
      <w:pPr>
        <w:pStyle w:val="NoSpacing"/>
        <w:numPr>
          <w:ilvl w:val="0"/>
          <w:numId w:val="43"/>
        </w:numPr>
      </w:pPr>
      <w:r>
        <w:t>W. Eddy and J. Pietras agreed to meet to work on some of the observations discussed so far and</w:t>
      </w:r>
    </w:p>
    <w:p w:rsidR="00FB0A09" w:rsidRDefault="00FB0A09" w:rsidP="00FB0A09">
      <w:pPr>
        <w:pStyle w:val="NoSpacing"/>
        <w:numPr>
          <w:ilvl w:val="0"/>
          <w:numId w:val="43"/>
        </w:numPr>
      </w:pPr>
      <w:r>
        <w:t>working group is requested to provide any further comments on the service package first draft by no later than 15 June</w:t>
      </w:r>
    </w:p>
    <w:p w:rsidR="006B1C97" w:rsidRDefault="006B1C97" w:rsidP="006B1C97">
      <w:pPr>
        <w:pStyle w:val="NoSpacing"/>
      </w:pPr>
    </w:p>
    <w:p w:rsidR="00541EB8" w:rsidRDefault="00541EB8" w:rsidP="00541EB8">
      <w:pPr>
        <w:pStyle w:val="Heading2"/>
        <w:numPr>
          <w:ilvl w:val="0"/>
          <w:numId w:val="1"/>
        </w:numPr>
      </w:pPr>
      <w:r>
        <w:t>Configuration Profile Technote comments/review conclusion</w:t>
      </w:r>
      <w:r w:rsidR="00FB0A09">
        <w:t xml:space="preserve"> (deferred to next telecon)</w:t>
      </w:r>
      <w:r>
        <w:t xml:space="preserve"> </w:t>
      </w:r>
    </w:p>
    <w:p w:rsidR="00541EB8" w:rsidRPr="00541EB8" w:rsidRDefault="004377C0" w:rsidP="00541EB8">
      <w:pPr>
        <w:pStyle w:val="Heading2"/>
        <w:numPr>
          <w:ilvl w:val="0"/>
          <w:numId w:val="1"/>
        </w:numPr>
      </w:pPr>
      <w:r>
        <w:t>Updated document diagram quick check</w:t>
      </w:r>
      <w:r w:rsidR="00FB0A09">
        <w:t xml:space="preserve"> (deferred to next telecon)</w:t>
      </w:r>
    </w:p>
    <w:p w:rsidR="00541EB8" w:rsidRDefault="00541EB8" w:rsidP="00F5170E">
      <w:pPr>
        <w:pStyle w:val="Heading2"/>
        <w:numPr>
          <w:ilvl w:val="0"/>
          <w:numId w:val="1"/>
        </w:numPr>
      </w:pPr>
      <w:r>
        <w:t xml:space="preserve">Scenario IDs </w:t>
      </w:r>
    </w:p>
    <w:p w:rsidR="002024D4" w:rsidRDefault="00FB0A09" w:rsidP="002024D4">
      <w:pPr>
        <w:pStyle w:val="ListParagraph"/>
        <w:numPr>
          <w:ilvl w:val="0"/>
          <w:numId w:val="44"/>
        </w:numPr>
      </w:pPr>
      <w:r>
        <w:t>Walked through presentation from M. Gnat</w:t>
      </w:r>
    </w:p>
    <w:p w:rsidR="002024D4" w:rsidRPr="00FB0A09" w:rsidRDefault="002024D4" w:rsidP="002024D4">
      <w:pPr>
        <w:pStyle w:val="ListParagraph"/>
        <w:numPr>
          <w:ilvl w:val="1"/>
          <w:numId w:val="44"/>
        </w:numPr>
      </w:pPr>
      <w:r>
        <w:t xml:space="preserve">Conclusion is that there is some further work needed with regard to identify scenarios </w:t>
      </w:r>
      <w:r w:rsidR="008245D4">
        <w:t xml:space="preserve">and carrying scenarios as separate service packages </w:t>
      </w:r>
    </w:p>
    <w:p w:rsidR="002923FF" w:rsidRDefault="002923FF" w:rsidP="00BF1E98">
      <w:pPr>
        <w:pStyle w:val="Heading2"/>
        <w:numPr>
          <w:ilvl w:val="0"/>
          <w:numId w:val="1"/>
        </w:numPr>
      </w:pPr>
      <w:r>
        <w:t>Work plan check</w:t>
      </w:r>
      <w:r w:rsidR="008245D4">
        <w:t xml:space="preserve"> (differed to next telecon) </w:t>
      </w:r>
    </w:p>
    <w:p w:rsidR="00BF1E98" w:rsidRDefault="000B5783" w:rsidP="00BF1E98">
      <w:pPr>
        <w:pStyle w:val="Heading2"/>
        <w:numPr>
          <w:ilvl w:val="0"/>
          <w:numId w:val="1"/>
        </w:numPr>
      </w:pPr>
      <w:r>
        <w:t>AOB</w:t>
      </w:r>
      <w:r w:rsidR="008245D4">
        <w:t xml:space="preserve"> (none)</w:t>
      </w:r>
    </w:p>
    <w:p w:rsidR="008245D4" w:rsidRDefault="008245D4" w:rsidP="008245D4"/>
    <w:p w:rsidR="008245D4" w:rsidRPr="008245D4" w:rsidRDefault="008245D4" w:rsidP="008245D4"/>
    <w:p w:rsidR="00132601" w:rsidRDefault="00132601" w:rsidP="00132601">
      <w:pPr>
        <w:pStyle w:val="Heading1"/>
      </w:pPr>
      <w:r>
        <w:t>Next Telecon</w:t>
      </w:r>
    </w:p>
    <w:p w:rsidR="00132601" w:rsidRDefault="00132601" w:rsidP="00132601">
      <w:r>
        <w:t>Our next teleconf</w:t>
      </w:r>
      <w:r>
        <w:t>erence is scheduled for July 10</w:t>
      </w:r>
      <w:r>
        <w:rPr>
          <w:vertAlign w:val="superscript"/>
        </w:rPr>
        <w:t>th</w:t>
      </w:r>
      <w:r>
        <w:t xml:space="preserve">.   </w:t>
      </w:r>
    </w:p>
    <w:p w:rsidR="00132601" w:rsidRDefault="00132601" w:rsidP="00132601">
      <w:r>
        <w:br w:type="page"/>
      </w:r>
    </w:p>
    <w:p w:rsidR="00132601" w:rsidRDefault="00132601" w:rsidP="00132601">
      <w:r>
        <w:lastRenderedPageBreak/>
        <w:t>Annex A:  Prioritized Sites and Apertures Registry</w:t>
      </w:r>
    </w:p>
    <w:p w:rsidR="00132601" w:rsidRDefault="00132601" w:rsidP="00132601"/>
    <w:p w:rsidR="009D611E" w:rsidRPr="009D611E" w:rsidRDefault="00132601" w:rsidP="009D611E">
      <w:r w:rsidRPr="00132601">
        <w:drawing>
          <wp:inline distT="0" distB="0" distL="0" distR="0">
            <wp:extent cx="5943600" cy="51780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7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11E" w:rsidRPr="009D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B5" w:rsidRDefault="00CE34B5" w:rsidP="00B12564">
      <w:pPr>
        <w:spacing w:after="0" w:line="240" w:lineRule="auto"/>
      </w:pPr>
      <w:r>
        <w:separator/>
      </w:r>
    </w:p>
  </w:endnote>
  <w:endnote w:type="continuationSeparator" w:id="0">
    <w:p w:rsidR="00CE34B5" w:rsidRDefault="00CE34B5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B5" w:rsidRDefault="00CE34B5" w:rsidP="00B12564">
      <w:pPr>
        <w:spacing w:after="0" w:line="240" w:lineRule="auto"/>
      </w:pPr>
      <w:r>
        <w:separator/>
      </w:r>
    </w:p>
  </w:footnote>
  <w:footnote w:type="continuationSeparator" w:id="0">
    <w:p w:rsidR="00CE34B5" w:rsidRDefault="00CE34B5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B75"/>
    <w:multiLevelType w:val="hybridMultilevel"/>
    <w:tmpl w:val="80F0E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2736"/>
    <w:multiLevelType w:val="hybridMultilevel"/>
    <w:tmpl w:val="57F23B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58A1"/>
    <w:multiLevelType w:val="hybridMultilevel"/>
    <w:tmpl w:val="39306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C06"/>
    <w:multiLevelType w:val="hybridMultilevel"/>
    <w:tmpl w:val="D55CE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7C8E"/>
    <w:multiLevelType w:val="hybridMultilevel"/>
    <w:tmpl w:val="CB60D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508B4"/>
    <w:multiLevelType w:val="hybridMultilevel"/>
    <w:tmpl w:val="0E1A70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A3E28"/>
    <w:multiLevelType w:val="hybridMultilevel"/>
    <w:tmpl w:val="69A8E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A2048"/>
    <w:multiLevelType w:val="hybridMultilevel"/>
    <w:tmpl w:val="F1784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1074B"/>
    <w:multiLevelType w:val="hybridMultilevel"/>
    <w:tmpl w:val="50FE8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229E5"/>
    <w:multiLevelType w:val="hybridMultilevel"/>
    <w:tmpl w:val="BD725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C36D5"/>
    <w:multiLevelType w:val="hybridMultilevel"/>
    <w:tmpl w:val="963AC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E5A7A"/>
    <w:multiLevelType w:val="hybridMultilevel"/>
    <w:tmpl w:val="428A2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1328F"/>
    <w:multiLevelType w:val="hybridMultilevel"/>
    <w:tmpl w:val="BB600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92D0D"/>
    <w:multiLevelType w:val="hybridMultilevel"/>
    <w:tmpl w:val="7D604EAE"/>
    <w:lvl w:ilvl="0" w:tplc="6BB80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4148FC"/>
    <w:multiLevelType w:val="hybridMultilevel"/>
    <w:tmpl w:val="6414EA60"/>
    <w:lvl w:ilvl="0" w:tplc="07E2CA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D6A5D"/>
    <w:multiLevelType w:val="hybridMultilevel"/>
    <w:tmpl w:val="3E163C56"/>
    <w:lvl w:ilvl="0" w:tplc="D8D29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1D4483"/>
    <w:multiLevelType w:val="hybridMultilevel"/>
    <w:tmpl w:val="0A522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16F8D"/>
    <w:multiLevelType w:val="hybridMultilevel"/>
    <w:tmpl w:val="63DAF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C41F2"/>
    <w:multiLevelType w:val="hybridMultilevel"/>
    <w:tmpl w:val="5A0AB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8043C"/>
    <w:multiLevelType w:val="hybridMultilevel"/>
    <w:tmpl w:val="8EB8B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6140C"/>
    <w:multiLevelType w:val="hybridMultilevel"/>
    <w:tmpl w:val="DE70F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35FDE"/>
    <w:multiLevelType w:val="hybridMultilevel"/>
    <w:tmpl w:val="FDB81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23E73"/>
    <w:multiLevelType w:val="hybridMultilevel"/>
    <w:tmpl w:val="42F62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B0208"/>
    <w:multiLevelType w:val="hybridMultilevel"/>
    <w:tmpl w:val="0AFCE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7C10"/>
    <w:multiLevelType w:val="hybridMultilevel"/>
    <w:tmpl w:val="E6E0D102"/>
    <w:lvl w:ilvl="0" w:tplc="22FEE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5D767F"/>
    <w:multiLevelType w:val="hybridMultilevel"/>
    <w:tmpl w:val="EE7CD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683C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C2DEF"/>
    <w:multiLevelType w:val="hybridMultilevel"/>
    <w:tmpl w:val="F8126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273C4"/>
    <w:multiLevelType w:val="hybridMultilevel"/>
    <w:tmpl w:val="98384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51E8D"/>
    <w:multiLevelType w:val="hybridMultilevel"/>
    <w:tmpl w:val="91726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D5B1E"/>
    <w:multiLevelType w:val="hybridMultilevel"/>
    <w:tmpl w:val="B922E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735DE"/>
    <w:multiLevelType w:val="hybridMultilevel"/>
    <w:tmpl w:val="AE66F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6116A"/>
    <w:multiLevelType w:val="hybridMultilevel"/>
    <w:tmpl w:val="85744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C16B4"/>
    <w:multiLevelType w:val="hybridMultilevel"/>
    <w:tmpl w:val="9E2A4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D15E8"/>
    <w:multiLevelType w:val="hybridMultilevel"/>
    <w:tmpl w:val="26945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43E74"/>
    <w:multiLevelType w:val="hybridMultilevel"/>
    <w:tmpl w:val="05D2C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B0390"/>
    <w:multiLevelType w:val="hybridMultilevel"/>
    <w:tmpl w:val="BFBE5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B22E0"/>
    <w:multiLevelType w:val="hybridMultilevel"/>
    <w:tmpl w:val="D416C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65416"/>
    <w:multiLevelType w:val="hybridMultilevel"/>
    <w:tmpl w:val="A6766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F3065"/>
    <w:multiLevelType w:val="hybridMultilevel"/>
    <w:tmpl w:val="6754A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75CE2"/>
    <w:multiLevelType w:val="hybridMultilevel"/>
    <w:tmpl w:val="7D6AE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84296"/>
    <w:multiLevelType w:val="hybridMultilevel"/>
    <w:tmpl w:val="3244E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F7D40"/>
    <w:multiLevelType w:val="hybridMultilevel"/>
    <w:tmpl w:val="1898E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161A3"/>
    <w:multiLevelType w:val="hybridMultilevel"/>
    <w:tmpl w:val="C9B26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31"/>
  </w:num>
  <w:num w:numId="4">
    <w:abstractNumId w:val="16"/>
  </w:num>
  <w:num w:numId="5">
    <w:abstractNumId w:val="34"/>
  </w:num>
  <w:num w:numId="6">
    <w:abstractNumId w:val="20"/>
  </w:num>
  <w:num w:numId="7">
    <w:abstractNumId w:val="6"/>
  </w:num>
  <w:num w:numId="8">
    <w:abstractNumId w:val="0"/>
  </w:num>
  <w:num w:numId="9">
    <w:abstractNumId w:val="30"/>
  </w:num>
  <w:num w:numId="10">
    <w:abstractNumId w:val="12"/>
  </w:num>
  <w:num w:numId="11">
    <w:abstractNumId w:val="21"/>
  </w:num>
  <w:num w:numId="12">
    <w:abstractNumId w:val="9"/>
  </w:num>
  <w:num w:numId="13">
    <w:abstractNumId w:val="40"/>
  </w:num>
  <w:num w:numId="14">
    <w:abstractNumId w:val="27"/>
  </w:num>
  <w:num w:numId="15">
    <w:abstractNumId w:val="32"/>
  </w:num>
  <w:num w:numId="16">
    <w:abstractNumId w:val="3"/>
  </w:num>
  <w:num w:numId="17">
    <w:abstractNumId w:val="35"/>
  </w:num>
  <w:num w:numId="18">
    <w:abstractNumId w:val="39"/>
  </w:num>
  <w:num w:numId="19">
    <w:abstractNumId w:val="8"/>
  </w:num>
  <w:num w:numId="20">
    <w:abstractNumId w:val="11"/>
  </w:num>
  <w:num w:numId="21">
    <w:abstractNumId w:val="22"/>
  </w:num>
  <w:num w:numId="22">
    <w:abstractNumId w:val="38"/>
  </w:num>
  <w:num w:numId="23">
    <w:abstractNumId w:val="17"/>
  </w:num>
  <w:num w:numId="24">
    <w:abstractNumId w:val="18"/>
  </w:num>
  <w:num w:numId="25">
    <w:abstractNumId w:val="33"/>
  </w:num>
  <w:num w:numId="26">
    <w:abstractNumId w:val="24"/>
  </w:num>
  <w:num w:numId="27">
    <w:abstractNumId w:val="15"/>
  </w:num>
  <w:num w:numId="28">
    <w:abstractNumId w:val="43"/>
  </w:num>
  <w:num w:numId="29">
    <w:abstractNumId w:val="23"/>
  </w:num>
  <w:num w:numId="30">
    <w:abstractNumId w:val="1"/>
  </w:num>
  <w:num w:numId="31">
    <w:abstractNumId w:val="10"/>
  </w:num>
  <w:num w:numId="32">
    <w:abstractNumId w:val="29"/>
  </w:num>
  <w:num w:numId="33">
    <w:abstractNumId w:val="25"/>
  </w:num>
  <w:num w:numId="34">
    <w:abstractNumId w:val="42"/>
  </w:num>
  <w:num w:numId="35">
    <w:abstractNumId w:val="14"/>
  </w:num>
  <w:num w:numId="36">
    <w:abstractNumId w:val="7"/>
  </w:num>
  <w:num w:numId="37">
    <w:abstractNumId w:val="13"/>
  </w:num>
  <w:num w:numId="38">
    <w:abstractNumId w:val="4"/>
  </w:num>
  <w:num w:numId="39">
    <w:abstractNumId w:val="41"/>
  </w:num>
  <w:num w:numId="40">
    <w:abstractNumId w:val="5"/>
  </w:num>
  <w:num w:numId="41">
    <w:abstractNumId w:val="19"/>
  </w:num>
  <w:num w:numId="42">
    <w:abstractNumId w:val="28"/>
  </w:num>
  <w:num w:numId="43">
    <w:abstractNumId w:val="36"/>
  </w:num>
  <w:num w:numId="4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DBD712F-0AB7-4BFA-8A73-2C4A5A95ADE8}"/>
    <w:docVar w:name="dgnword-eventsink" w:val="200520024"/>
  </w:docVars>
  <w:rsids>
    <w:rsidRoot w:val="00C3228F"/>
    <w:rsid w:val="00002A46"/>
    <w:rsid w:val="00010239"/>
    <w:rsid w:val="00013287"/>
    <w:rsid w:val="00015842"/>
    <w:rsid w:val="00022E01"/>
    <w:rsid w:val="000249C3"/>
    <w:rsid w:val="000260EE"/>
    <w:rsid w:val="000306C1"/>
    <w:rsid w:val="00036465"/>
    <w:rsid w:val="000504A5"/>
    <w:rsid w:val="00050EA6"/>
    <w:rsid w:val="000533F6"/>
    <w:rsid w:val="0006147A"/>
    <w:rsid w:val="00067139"/>
    <w:rsid w:val="00074F82"/>
    <w:rsid w:val="000778C8"/>
    <w:rsid w:val="00077C45"/>
    <w:rsid w:val="00081A86"/>
    <w:rsid w:val="00092F5F"/>
    <w:rsid w:val="000B5348"/>
    <w:rsid w:val="000B5783"/>
    <w:rsid w:val="000C100C"/>
    <w:rsid w:val="000C36E7"/>
    <w:rsid w:val="000C72BF"/>
    <w:rsid w:val="000D1717"/>
    <w:rsid w:val="000E2A3B"/>
    <w:rsid w:val="000F6898"/>
    <w:rsid w:val="000F7125"/>
    <w:rsid w:val="001016EF"/>
    <w:rsid w:val="0011018B"/>
    <w:rsid w:val="00115E39"/>
    <w:rsid w:val="00120797"/>
    <w:rsid w:val="00124EA1"/>
    <w:rsid w:val="00132601"/>
    <w:rsid w:val="00133A2A"/>
    <w:rsid w:val="0013698D"/>
    <w:rsid w:val="00154DED"/>
    <w:rsid w:val="00160652"/>
    <w:rsid w:val="001707F5"/>
    <w:rsid w:val="001709C5"/>
    <w:rsid w:val="001767FD"/>
    <w:rsid w:val="00184B14"/>
    <w:rsid w:val="0018758B"/>
    <w:rsid w:val="00191EDF"/>
    <w:rsid w:val="001A7744"/>
    <w:rsid w:val="001C2B8B"/>
    <w:rsid w:val="001D2AA6"/>
    <w:rsid w:val="001D68A6"/>
    <w:rsid w:val="001E01E2"/>
    <w:rsid w:val="001F1C70"/>
    <w:rsid w:val="002024D4"/>
    <w:rsid w:val="00203B19"/>
    <w:rsid w:val="00206650"/>
    <w:rsid w:val="002077D2"/>
    <w:rsid w:val="00207D3E"/>
    <w:rsid w:val="002156FA"/>
    <w:rsid w:val="00217B83"/>
    <w:rsid w:val="00220478"/>
    <w:rsid w:val="0022052B"/>
    <w:rsid w:val="002224A6"/>
    <w:rsid w:val="002429D6"/>
    <w:rsid w:val="0024355D"/>
    <w:rsid w:val="002475C9"/>
    <w:rsid w:val="00253647"/>
    <w:rsid w:val="002537A2"/>
    <w:rsid w:val="00257E10"/>
    <w:rsid w:val="00270E4D"/>
    <w:rsid w:val="00274006"/>
    <w:rsid w:val="00275F4B"/>
    <w:rsid w:val="002879D6"/>
    <w:rsid w:val="002923FF"/>
    <w:rsid w:val="00293A40"/>
    <w:rsid w:val="002A7D20"/>
    <w:rsid w:val="002B3980"/>
    <w:rsid w:val="002B4444"/>
    <w:rsid w:val="002B4D43"/>
    <w:rsid w:val="002B608A"/>
    <w:rsid w:val="002C2096"/>
    <w:rsid w:val="002C40F3"/>
    <w:rsid w:val="002C7230"/>
    <w:rsid w:val="002D0060"/>
    <w:rsid w:val="002D23D2"/>
    <w:rsid w:val="002E1A72"/>
    <w:rsid w:val="002F006D"/>
    <w:rsid w:val="00300E16"/>
    <w:rsid w:val="0030498A"/>
    <w:rsid w:val="003148B1"/>
    <w:rsid w:val="00327253"/>
    <w:rsid w:val="003305D2"/>
    <w:rsid w:val="00331030"/>
    <w:rsid w:val="00335289"/>
    <w:rsid w:val="003441E6"/>
    <w:rsid w:val="003450A5"/>
    <w:rsid w:val="00347688"/>
    <w:rsid w:val="00363F12"/>
    <w:rsid w:val="00376B0E"/>
    <w:rsid w:val="00385BC7"/>
    <w:rsid w:val="00396C00"/>
    <w:rsid w:val="003A2200"/>
    <w:rsid w:val="003A5606"/>
    <w:rsid w:val="003B3BF0"/>
    <w:rsid w:val="003C0705"/>
    <w:rsid w:val="003C453E"/>
    <w:rsid w:val="003C4C79"/>
    <w:rsid w:val="003C73B0"/>
    <w:rsid w:val="003D4EBE"/>
    <w:rsid w:val="003F1205"/>
    <w:rsid w:val="00417959"/>
    <w:rsid w:val="004228F1"/>
    <w:rsid w:val="00422A16"/>
    <w:rsid w:val="00424C9D"/>
    <w:rsid w:val="004377C0"/>
    <w:rsid w:val="00442BE1"/>
    <w:rsid w:val="004562F0"/>
    <w:rsid w:val="004636F3"/>
    <w:rsid w:val="00482465"/>
    <w:rsid w:val="00492360"/>
    <w:rsid w:val="004A4D42"/>
    <w:rsid w:val="004B3BF1"/>
    <w:rsid w:val="004C17A0"/>
    <w:rsid w:val="004C3ED6"/>
    <w:rsid w:val="004C6D10"/>
    <w:rsid w:val="004D771D"/>
    <w:rsid w:val="004E00C0"/>
    <w:rsid w:val="004E0C7E"/>
    <w:rsid w:val="004F7240"/>
    <w:rsid w:val="00502499"/>
    <w:rsid w:val="0051173A"/>
    <w:rsid w:val="00515E33"/>
    <w:rsid w:val="0052739B"/>
    <w:rsid w:val="00540ACD"/>
    <w:rsid w:val="005418A3"/>
    <w:rsid w:val="00541EB8"/>
    <w:rsid w:val="005478E1"/>
    <w:rsid w:val="00555F7C"/>
    <w:rsid w:val="00561944"/>
    <w:rsid w:val="005665E7"/>
    <w:rsid w:val="0057124A"/>
    <w:rsid w:val="005776CA"/>
    <w:rsid w:val="00594758"/>
    <w:rsid w:val="00596195"/>
    <w:rsid w:val="005A266A"/>
    <w:rsid w:val="005B2FEF"/>
    <w:rsid w:val="005C06D7"/>
    <w:rsid w:val="005C0E2B"/>
    <w:rsid w:val="005C1DFD"/>
    <w:rsid w:val="005C2000"/>
    <w:rsid w:val="005D1DE1"/>
    <w:rsid w:val="005D7984"/>
    <w:rsid w:val="005E3614"/>
    <w:rsid w:val="005E5257"/>
    <w:rsid w:val="005F238C"/>
    <w:rsid w:val="005F7630"/>
    <w:rsid w:val="00603634"/>
    <w:rsid w:val="00615FE4"/>
    <w:rsid w:val="00616E8C"/>
    <w:rsid w:val="00616F2C"/>
    <w:rsid w:val="00630A2B"/>
    <w:rsid w:val="00633779"/>
    <w:rsid w:val="00633A17"/>
    <w:rsid w:val="00633F3A"/>
    <w:rsid w:val="00640302"/>
    <w:rsid w:val="00665F77"/>
    <w:rsid w:val="006728F6"/>
    <w:rsid w:val="00672FD2"/>
    <w:rsid w:val="00680CE7"/>
    <w:rsid w:val="0068242F"/>
    <w:rsid w:val="00687D1D"/>
    <w:rsid w:val="00690F8B"/>
    <w:rsid w:val="00693795"/>
    <w:rsid w:val="006A5062"/>
    <w:rsid w:val="006B1C97"/>
    <w:rsid w:val="006B46BA"/>
    <w:rsid w:val="006C18D4"/>
    <w:rsid w:val="006C54A9"/>
    <w:rsid w:val="006C6DD4"/>
    <w:rsid w:val="006D1D96"/>
    <w:rsid w:val="006D27A1"/>
    <w:rsid w:val="006E45C4"/>
    <w:rsid w:val="006F2694"/>
    <w:rsid w:val="0070114F"/>
    <w:rsid w:val="007018DB"/>
    <w:rsid w:val="007109B7"/>
    <w:rsid w:val="007122C5"/>
    <w:rsid w:val="00725006"/>
    <w:rsid w:val="0074036F"/>
    <w:rsid w:val="0074270D"/>
    <w:rsid w:val="0076440B"/>
    <w:rsid w:val="007670DD"/>
    <w:rsid w:val="00773606"/>
    <w:rsid w:val="00780168"/>
    <w:rsid w:val="00784B0E"/>
    <w:rsid w:val="00790BEE"/>
    <w:rsid w:val="00794AE8"/>
    <w:rsid w:val="00797390"/>
    <w:rsid w:val="007A0109"/>
    <w:rsid w:val="007B0DBB"/>
    <w:rsid w:val="007B46B5"/>
    <w:rsid w:val="007C05F0"/>
    <w:rsid w:val="007D3891"/>
    <w:rsid w:val="007F2DEB"/>
    <w:rsid w:val="007F6F65"/>
    <w:rsid w:val="00801A91"/>
    <w:rsid w:val="00804694"/>
    <w:rsid w:val="008204AD"/>
    <w:rsid w:val="008232FB"/>
    <w:rsid w:val="00823F0C"/>
    <w:rsid w:val="008245D4"/>
    <w:rsid w:val="00831DFD"/>
    <w:rsid w:val="00837BF8"/>
    <w:rsid w:val="008574D6"/>
    <w:rsid w:val="00860CAC"/>
    <w:rsid w:val="00863A0D"/>
    <w:rsid w:val="008707B2"/>
    <w:rsid w:val="00883034"/>
    <w:rsid w:val="00891090"/>
    <w:rsid w:val="00893AE7"/>
    <w:rsid w:val="008A1B1F"/>
    <w:rsid w:val="008A2C16"/>
    <w:rsid w:val="008A3585"/>
    <w:rsid w:val="008A3639"/>
    <w:rsid w:val="008A44FC"/>
    <w:rsid w:val="008A70E9"/>
    <w:rsid w:val="008B69B4"/>
    <w:rsid w:val="008C20DE"/>
    <w:rsid w:val="008D15D2"/>
    <w:rsid w:val="008E0371"/>
    <w:rsid w:val="008E6E06"/>
    <w:rsid w:val="008F01E8"/>
    <w:rsid w:val="008F4CE7"/>
    <w:rsid w:val="00904E22"/>
    <w:rsid w:val="009134B6"/>
    <w:rsid w:val="00913D92"/>
    <w:rsid w:val="009147F6"/>
    <w:rsid w:val="00915D36"/>
    <w:rsid w:val="00916453"/>
    <w:rsid w:val="00932F93"/>
    <w:rsid w:val="00953647"/>
    <w:rsid w:val="00954287"/>
    <w:rsid w:val="0096123A"/>
    <w:rsid w:val="00972EAA"/>
    <w:rsid w:val="00974D52"/>
    <w:rsid w:val="00977D9C"/>
    <w:rsid w:val="00987E4A"/>
    <w:rsid w:val="00995CED"/>
    <w:rsid w:val="009962C9"/>
    <w:rsid w:val="009A4D99"/>
    <w:rsid w:val="009A604C"/>
    <w:rsid w:val="009A6ABB"/>
    <w:rsid w:val="009A79B3"/>
    <w:rsid w:val="009B23A9"/>
    <w:rsid w:val="009D611E"/>
    <w:rsid w:val="009E2DE7"/>
    <w:rsid w:val="009F0BBA"/>
    <w:rsid w:val="009F23B4"/>
    <w:rsid w:val="009F6630"/>
    <w:rsid w:val="00A049B8"/>
    <w:rsid w:val="00A10A51"/>
    <w:rsid w:val="00A13329"/>
    <w:rsid w:val="00A17160"/>
    <w:rsid w:val="00A316C5"/>
    <w:rsid w:val="00A4440D"/>
    <w:rsid w:val="00A53D56"/>
    <w:rsid w:val="00A55DDF"/>
    <w:rsid w:val="00A83188"/>
    <w:rsid w:val="00A96D75"/>
    <w:rsid w:val="00A9704F"/>
    <w:rsid w:val="00AA2155"/>
    <w:rsid w:val="00AC1B4A"/>
    <w:rsid w:val="00AC3832"/>
    <w:rsid w:val="00AC5460"/>
    <w:rsid w:val="00AD29DB"/>
    <w:rsid w:val="00AD5822"/>
    <w:rsid w:val="00AE31D7"/>
    <w:rsid w:val="00AE42FA"/>
    <w:rsid w:val="00AF0349"/>
    <w:rsid w:val="00AF2A0E"/>
    <w:rsid w:val="00AF2DD1"/>
    <w:rsid w:val="00AF32D7"/>
    <w:rsid w:val="00B00A65"/>
    <w:rsid w:val="00B12564"/>
    <w:rsid w:val="00B14DEA"/>
    <w:rsid w:val="00B30A97"/>
    <w:rsid w:val="00B31F0D"/>
    <w:rsid w:val="00B33512"/>
    <w:rsid w:val="00B3490F"/>
    <w:rsid w:val="00B43A7C"/>
    <w:rsid w:val="00B52AD4"/>
    <w:rsid w:val="00B5359C"/>
    <w:rsid w:val="00B5360A"/>
    <w:rsid w:val="00B540C7"/>
    <w:rsid w:val="00B60E35"/>
    <w:rsid w:val="00B75631"/>
    <w:rsid w:val="00B77C2B"/>
    <w:rsid w:val="00B80977"/>
    <w:rsid w:val="00B8157B"/>
    <w:rsid w:val="00B81ED8"/>
    <w:rsid w:val="00B82591"/>
    <w:rsid w:val="00B90EA0"/>
    <w:rsid w:val="00BA2B91"/>
    <w:rsid w:val="00BC3B6E"/>
    <w:rsid w:val="00BC6563"/>
    <w:rsid w:val="00BC7876"/>
    <w:rsid w:val="00BD3E82"/>
    <w:rsid w:val="00BD4D86"/>
    <w:rsid w:val="00BE723B"/>
    <w:rsid w:val="00BF1E98"/>
    <w:rsid w:val="00C05D4F"/>
    <w:rsid w:val="00C15822"/>
    <w:rsid w:val="00C15C2C"/>
    <w:rsid w:val="00C20C8D"/>
    <w:rsid w:val="00C2308E"/>
    <w:rsid w:val="00C24F93"/>
    <w:rsid w:val="00C3132E"/>
    <w:rsid w:val="00C3228F"/>
    <w:rsid w:val="00C343D7"/>
    <w:rsid w:val="00C350CE"/>
    <w:rsid w:val="00C36B9E"/>
    <w:rsid w:val="00C44350"/>
    <w:rsid w:val="00C51BEE"/>
    <w:rsid w:val="00C551D3"/>
    <w:rsid w:val="00C61A4A"/>
    <w:rsid w:val="00C624E6"/>
    <w:rsid w:val="00C745BA"/>
    <w:rsid w:val="00C875FC"/>
    <w:rsid w:val="00C9037E"/>
    <w:rsid w:val="00C92783"/>
    <w:rsid w:val="00CA19A7"/>
    <w:rsid w:val="00CB27D3"/>
    <w:rsid w:val="00CB744D"/>
    <w:rsid w:val="00CC01B1"/>
    <w:rsid w:val="00CD7B43"/>
    <w:rsid w:val="00CE34B5"/>
    <w:rsid w:val="00CE67D5"/>
    <w:rsid w:val="00CF4A0C"/>
    <w:rsid w:val="00CF71C8"/>
    <w:rsid w:val="00D0187F"/>
    <w:rsid w:val="00D15929"/>
    <w:rsid w:val="00D17612"/>
    <w:rsid w:val="00D21F02"/>
    <w:rsid w:val="00D22A2F"/>
    <w:rsid w:val="00D31B51"/>
    <w:rsid w:val="00D45F66"/>
    <w:rsid w:val="00D47CA6"/>
    <w:rsid w:val="00D60390"/>
    <w:rsid w:val="00D60506"/>
    <w:rsid w:val="00D636CE"/>
    <w:rsid w:val="00D645DC"/>
    <w:rsid w:val="00D66AB4"/>
    <w:rsid w:val="00D70DD5"/>
    <w:rsid w:val="00D74B84"/>
    <w:rsid w:val="00D75DA8"/>
    <w:rsid w:val="00D83D69"/>
    <w:rsid w:val="00D848F6"/>
    <w:rsid w:val="00D84B8B"/>
    <w:rsid w:val="00DA57C2"/>
    <w:rsid w:val="00DB0083"/>
    <w:rsid w:val="00DB3471"/>
    <w:rsid w:val="00DC03D4"/>
    <w:rsid w:val="00DC3576"/>
    <w:rsid w:val="00DC3F49"/>
    <w:rsid w:val="00DD6D30"/>
    <w:rsid w:val="00DF01C3"/>
    <w:rsid w:val="00DF4376"/>
    <w:rsid w:val="00E00E5D"/>
    <w:rsid w:val="00E037AA"/>
    <w:rsid w:val="00E1407E"/>
    <w:rsid w:val="00E27D15"/>
    <w:rsid w:val="00E307AD"/>
    <w:rsid w:val="00E4273E"/>
    <w:rsid w:val="00E45FEA"/>
    <w:rsid w:val="00E5044D"/>
    <w:rsid w:val="00E53B3B"/>
    <w:rsid w:val="00E64317"/>
    <w:rsid w:val="00E770A1"/>
    <w:rsid w:val="00E87EA1"/>
    <w:rsid w:val="00E95E4B"/>
    <w:rsid w:val="00EA6090"/>
    <w:rsid w:val="00EC2D49"/>
    <w:rsid w:val="00ED1CB7"/>
    <w:rsid w:val="00ED2384"/>
    <w:rsid w:val="00ED6C16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5170E"/>
    <w:rsid w:val="00F60BE7"/>
    <w:rsid w:val="00F71E16"/>
    <w:rsid w:val="00F82F0D"/>
    <w:rsid w:val="00F8754E"/>
    <w:rsid w:val="00F93AD7"/>
    <w:rsid w:val="00F96E7B"/>
    <w:rsid w:val="00FA1B8E"/>
    <w:rsid w:val="00FA200D"/>
    <w:rsid w:val="00FA6A62"/>
    <w:rsid w:val="00FB06C2"/>
    <w:rsid w:val="00FB0A09"/>
    <w:rsid w:val="00FB0B56"/>
    <w:rsid w:val="00FE2F3C"/>
    <w:rsid w:val="00FF1997"/>
    <w:rsid w:val="00FF5543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5235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79E62-BEB4-4BBE-97C4-FD09DC46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7</cp:revision>
  <dcterms:created xsi:type="dcterms:W3CDTF">2018-06-08T00:27:00Z</dcterms:created>
  <dcterms:modified xsi:type="dcterms:W3CDTF">2018-06-12T22:12:00Z</dcterms:modified>
</cp:coreProperties>
</file>