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2BF" w:rsidRDefault="000B5348" w:rsidP="00DF4376">
      <w:pPr>
        <w:pStyle w:val="Heading1"/>
        <w:jc w:val="center"/>
      </w:pPr>
      <w:r>
        <w:t>CCSM Telecon</w:t>
      </w:r>
      <w:r w:rsidR="00954287">
        <w:t>/Webex</w:t>
      </w:r>
      <w:r w:rsidR="001016EF">
        <w:t>, 29</w:t>
      </w:r>
      <w:r w:rsidR="00D645DC">
        <w:t xml:space="preserve"> August</w:t>
      </w:r>
      <w:r w:rsidR="008707B2">
        <w:t xml:space="preserve"> 2017</w:t>
      </w:r>
    </w:p>
    <w:p w:rsidR="00E64317" w:rsidRDefault="00DF4376" w:rsidP="00831DFD">
      <w:pPr>
        <w:pStyle w:val="Heading1"/>
      </w:pPr>
      <w:r>
        <w:t>Attendees</w:t>
      </w:r>
    </w:p>
    <w:p w:rsidR="00A96D75" w:rsidRPr="00A96D75" w:rsidRDefault="00A96D75" w:rsidP="00A96D75">
      <w:r>
        <w:t xml:space="preserve">E. Barkley, J. Chamoun, A. Crowson, M. Gnat, C. Haddow, H. Kelliher, T. Pham, J. Pietras, K. Tuttle, </w:t>
      </w:r>
      <w:r>
        <w:t>Y. Wang</w:t>
      </w:r>
      <w:r>
        <w:t xml:space="preserve">, L. Yurong, </w:t>
      </w:r>
    </w:p>
    <w:p w:rsidR="00BC7876" w:rsidRDefault="00C3228F" w:rsidP="00013287">
      <w:pPr>
        <w:pStyle w:val="Heading1"/>
      </w:pPr>
      <w:r>
        <w:t>Agenda</w:t>
      </w:r>
      <w:r w:rsidR="00C36B9E">
        <w:t>/Notes</w:t>
      </w:r>
    </w:p>
    <w:p w:rsidR="002A7D20" w:rsidRDefault="002A7D20" w:rsidP="008A70E9">
      <w:pPr>
        <w:pStyle w:val="Heading2"/>
        <w:numPr>
          <w:ilvl w:val="0"/>
          <w:numId w:val="9"/>
        </w:numPr>
      </w:pPr>
      <w:r>
        <w:t>General Updates</w:t>
      </w:r>
    </w:p>
    <w:p w:rsidR="008A70E9" w:rsidRDefault="001016EF" w:rsidP="001767FD">
      <w:pPr>
        <w:pStyle w:val="ListParagraph"/>
        <w:numPr>
          <w:ilvl w:val="0"/>
          <w:numId w:val="8"/>
        </w:numPr>
      </w:pPr>
      <w:r>
        <w:t xml:space="preserve">TD-CSTS Poll Conditions resolved; CMC polling in progress </w:t>
      </w:r>
    </w:p>
    <w:p w:rsidR="00D70DD5" w:rsidRPr="008A70E9" w:rsidRDefault="00D70DD5" w:rsidP="00D70DD5">
      <w:pPr>
        <w:pStyle w:val="ListParagraph"/>
        <w:numPr>
          <w:ilvl w:val="0"/>
          <w:numId w:val="8"/>
        </w:numPr>
      </w:pPr>
      <w:r>
        <w:t>NAVWG Project “Navigation Events Message” on a Blue Book Track has been approved.</w:t>
      </w:r>
    </w:p>
    <w:p w:rsidR="00F44A83" w:rsidRDefault="00977D9C" w:rsidP="008A70E9">
      <w:pPr>
        <w:pStyle w:val="Heading2"/>
        <w:numPr>
          <w:ilvl w:val="0"/>
          <w:numId w:val="9"/>
        </w:numPr>
      </w:pPr>
      <w:r>
        <w:t>Disposition of</w:t>
      </w:r>
      <w:r w:rsidR="00D645DC">
        <w:t xml:space="preserve"> deferred</w:t>
      </w:r>
      <w:r>
        <w:t xml:space="preserve"> SSF R2 RIDs</w:t>
      </w:r>
    </w:p>
    <w:p w:rsidR="00D70DD5" w:rsidRDefault="00A96D75" w:rsidP="00D70DD5">
      <w:pPr>
        <w:pStyle w:val="ListParagraph"/>
        <w:numPr>
          <w:ilvl w:val="0"/>
          <w:numId w:val="18"/>
        </w:numPr>
      </w:pPr>
      <w:r>
        <w:t xml:space="preserve">Discussed the options for resolving the RIDs related to the schema (this is for the two RIDs that were deferred in resolution) </w:t>
      </w:r>
    </w:p>
    <w:p w:rsidR="00A96D75" w:rsidRDefault="00A96D75" w:rsidP="00D70DD5">
      <w:pPr>
        <w:pStyle w:val="ListParagraph"/>
        <w:numPr>
          <w:ilvl w:val="0"/>
          <w:numId w:val="18"/>
        </w:numPr>
      </w:pPr>
      <w:r>
        <w:t>Final conclusion is</w:t>
      </w:r>
    </w:p>
    <w:p w:rsidR="00A96D75" w:rsidRDefault="00A96D75" w:rsidP="00A96D75">
      <w:pPr>
        <w:pStyle w:val="ListParagraph"/>
        <w:numPr>
          <w:ilvl w:val="1"/>
          <w:numId w:val="18"/>
        </w:numPr>
      </w:pPr>
      <w:r>
        <w:t xml:space="preserve">SSF-R2-2: </w:t>
      </w:r>
      <w:r w:rsidRPr="00A96D75">
        <w:t>Accepted, but from the perspective of schema, not specific implementation consideration.</w:t>
      </w:r>
    </w:p>
    <w:p w:rsidR="00A96D75" w:rsidRDefault="00A96D75" w:rsidP="00A96D75">
      <w:pPr>
        <w:pStyle w:val="ListParagraph"/>
        <w:numPr>
          <w:ilvl w:val="1"/>
          <w:numId w:val="18"/>
        </w:numPr>
      </w:pPr>
      <w:r>
        <w:t xml:space="preserve">SSF-R2-3: </w:t>
      </w:r>
      <w:r w:rsidRPr="00A96D75">
        <w:t>Accepted , but will be the  removal of srvMgtEntityType from abstract class SrvMgtInfoEntity.</w:t>
      </w:r>
      <w:r>
        <w:t xml:space="preserve"> </w:t>
      </w:r>
    </w:p>
    <w:p w:rsidR="00A96D75" w:rsidRPr="00D70DD5" w:rsidRDefault="00A96D75" w:rsidP="00A96D75">
      <w:pPr>
        <w:pStyle w:val="ListParagraph"/>
        <w:numPr>
          <w:ilvl w:val="2"/>
          <w:numId w:val="18"/>
        </w:numPr>
      </w:pPr>
      <w:r>
        <w:t xml:space="preserve">Note that this has a follow-on of removing the need for a registry for this parameter (it is in fact superfluous given that the SM schemas are also registered) </w:t>
      </w:r>
    </w:p>
    <w:p w:rsidR="00904E22" w:rsidRDefault="0051173A" w:rsidP="00904E22">
      <w:pPr>
        <w:pStyle w:val="Heading2"/>
        <w:numPr>
          <w:ilvl w:val="0"/>
          <w:numId w:val="9"/>
        </w:numPr>
      </w:pPr>
      <w:r>
        <w:t>Action Items Status</w:t>
      </w:r>
    </w:p>
    <w:p w:rsidR="00904E22" w:rsidRDefault="00904E22" w:rsidP="00904E22">
      <w:pPr>
        <w:pStyle w:val="ListParagraph"/>
        <w:numPr>
          <w:ilvl w:val="0"/>
          <w:numId w:val="19"/>
        </w:numPr>
      </w:pPr>
      <w:r>
        <w:t>Updated several due dates  -- see updated spreadsheet</w:t>
      </w:r>
    </w:p>
    <w:p w:rsidR="00904E22" w:rsidRDefault="00904E22" w:rsidP="00904E22">
      <w:pPr>
        <w:pStyle w:val="ListParagraph"/>
        <w:numPr>
          <w:ilvl w:val="0"/>
          <w:numId w:val="19"/>
        </w:numPr>
      </w:pPr>
      <w:r>
        <w:t xml:space="preserve">Notable dates (to support SSF publication)  </w:t>
      </w:r>
    </w:p>
    <w:p w:rsidR="00904E22" w:rsidRDefault="00904E22" w:rsidP="00904E22">
      <w:pPr>
        <w:pStyle w:val="ListParagraph"/>
        <w:numPr>
          <w:ilvl w:val="1"/>
          <w:numId w:val="19"/>
        </w:numPr>
      </w:pPr>
      <w:r>
        <w:t xml:space="preserve"> are updating of SSF (Simple Schedule Format) by 15 September (if possible)</w:t>
      </w:r>
    </w:p>
    <w:p w:rsidR="00904E22" w:rsidRPr="00904E22" w:rsidRDefault="00904E22" w:rsidP="00904E22">
      <w:pPr>
        <w:pStyle w:val="ListParagraph"/>
        <w:numPr>
          <w:ilvl w:val="1"/>
          <w:numId w:val="19"/>
        </w:numPr>
      </w:pPr>
      <w:r>
        <w:t xml:space="preserve">Issue of prototype test report by 01 October </w:t>
      </w:r>
    </w:p>
    <w:p w:rsidR="00904E22" w:rsidRDefault="00F8754E" w:rsidP="00904E22">
      <w:pPr>
        <w:pStyle w:val="Heading2"/>
        <w:numPr>
          <w:ilvl w:val="0"/>
          <w:numId w:val="9"/>
        </w:numPr>
      </w:pPr>
      <w:r>
        <w:t>PIF Development (see email of 28 August from E. Barkley</w:t>
      </w:r>
      <w:r w:rsidR="00D17612">
        <w:t>)</w:t>
      </w:r>
    </w:p>
    <w:p w:rsidR="00904E22" w:rsidRDefault="00904E22" w:rsidP="00904E22">
      <w:pPr>
        <w:pStyle w:val="ListParagraph"/>
        <w:numPr>
          <w:ilvl w:val="0"/>
          <w:numId w:val="20"/>
        </w:numPr>
      </w:pPr>
      <w:r>
        <w:t>Walked through spreadsheet; following are the general points:</w:t>
      </w:r>
    </w:p>
    <w:p w:rsidR="00904E22" w:rsidRDefault="00904E22" w:rsidP="00904E22">
      <w:pPr>
        <w:pStyle w:val="ListParagraph"/>
        <w:numPr>
          <w:ilvl w:val="1"/>
          <w:numId w:val="20"/>
        </w:numPr>
      </w:pPr>
      <w:r>
        <w:t>in some cases better definition of event is needed</w:t>
      </w:r>
      <w:r>
        <w:t xml:space="preserve"> (eg., what is the basis of state maximum elevation angle – especially for space born aperture)</w:t>
      </w:r>
    </w:p>
    <w:p w:rsidR="00904E22" w:rsidRDefault="00904E22" w:rsidP="00904E22">
      <w:pPr>
        <w:pStyle w:val="ListParagraph"/>
        <w:numPr>
          <w:ilvl w:val="1"/>
          <w:numId w:val="20"/>
        </w:numPr>
      </w:pPr>
      <w:r>
        <w:t>we need to think about annotation coming back from the service provider</w:t>
      </w:r>
      <w:r w:rsidR="005E3614">
        <w:t xml:space="preserve"> (why are particular events such as range event being emitted – e.g, is this periapsis? ) </w:t>
      </w:r>
    </w:p>
    <w:p w:rsidR="00904E22" w:rsidRDefault="00904E22" w:rsidP="00904E22">
      <w:pPr>
        <w:pStyle w:val="ListParagraph"/>
        <w:numPr>
          <w:ilvl w:val="1"/>
          <w:numId w:val="20"/>
        </w:numPr>
      </w:pPr>
      <w:r>
        <w:t>we may need to parameterize some events further (for types of occultations) and/or allow this to be in the annotation coming back from the provider</w:t>
      </w:r>
      <w:r w:rsidR="005E3614">
        <w:t xml:space="preserve"> (e.g, this occulation is only “partial” in the sense that its just planetary atmosphere, not complete loss of visibility) </w:t>
      </w:r>
    </w:p>
    <w:p w:rsidR="005E3614" w:rsidRPr="00904E22" w:rsidRDefault="005E3614" w:rsidP="005E3614">
      <w:pPr>
        <w:pStyle w:val="ListParagraph"/>
        <w:numPr>
          <w:ilvl w:val="0"/>
          <w:numId w:val="20"/>
        </w:numPr>
      </w:pPr>
      <w:r>
        <w:t xml:space="preserve">In general, WG is requested to review the spreadsheet and supply comments as this has a bearing what the book needs to contain </w:t>
      </w:r>
    </w:p>
    <w:p w:rsidR="00904E22" w:rsidRPr="00904E22" w:rsidRDefault="0051173A" w:rsidP="00904E22">
      <w:pPr>
        <w:pStyle w:val="Heading2"/>
        <w:numPr>
          <w:ilvl w:val="0"/>
          <w:numId w:val="9"/>
        </w:numPr>
      </w:pPr>
      <w:r>
        <w:lastRenderedPageBreak/>
        <w:t>Follow-up</w:t>
      </w:r>
      <w:r w:rsidR="001016EF">
        <w:t xml:space="preserve"> re TGFT inputs (assuming </w:t>
      </w:r>
      <w:r>
        <w:t xml:space="preserve">that C. Ciocirlan </w:t>
      </w:r>
      <w:r w:rsidR="00D17612">
        <w:t>can</w:t>
      </w:r>
      <w:r>
        <w:t xml:space="preserve"> join us)</w:t>
      </w:r>
      <w:r w:rsidR="00904E22">
        <w:t xml:space="preserve"> (not addressed)</w:t>
      </w:r>
    </w:p>
    <w:p w:rsidR="00CF71C8" w:rsidRPr="00CF71C8" w:rsidRDefault="00977D9C" w:rsidP="00CF71C8">
      <w:pPr>
        <w:pStyle w:val="Heading2"/>
        <w:numPr>
          <w:ilvl w:val="0"/>
          <w:numId w:val="9"/>
        </w:numPr>
      </w:pPr>
      <w:r>
        <w:t>Comments/input re simplified configuration pr</w:t>
      </w:r>
      <w:r w:rsidR="001016EF">
        <w:t>ofile tech note (assuming</w:t>
      </w:r>
      <w:r w:rsidR="00F8754E">
        <w:t xml:space="preserve"> M. Gnat and</w:t>
      </w:r>
      <w:r w:rsidR="0051173A">
        <w:t xml:space="preserve"> J. Pietras will be able to join us</w:t>
      </w:r>
      <w:r>
        <w:t>)</w:t>
      </w:r>
      <w:r w:rsidR="00904E22">
        <w:t xml:space="preserve"> (not addressed)</w:t>
      </w:r>
    </w:p>
    <w:p w:rsidR="00690F8B" w:rsidRDefault="00977D9C" w:rsidP="008A70E9">
      <w:pPr>
        <w:pStyle w:val="Heading2"/>
        <w:numPr>
          <w:ilvl w:val="0"/>
          <w:numId w:val="9"/>
        </w:numPr>
      </w:pPr>
      <w:r>
        <w:t>A</w:t>
      </w:r>
      <w:r w:rsidR="00F8754E">
        <w:t>OB</w:t>
      </w:r>
      <w:r w:rsidR="00904E22">
        <w:t xml:space="preserve"> (none) </w:t>
      </w:r>
    </w:p>
    <w:p w:rsidR="001767FD" w:rsidRPr="001767FD" w:rsidRDefault="001767FD" w:rsidP="00300E16">
      <w:pPr>
        <w:ind w:left="360"/>
      </w:pPr>
    </w:p>
    <w:p w:rsidR="00B14DEA" w:rsidRPr="005C2000" w:rsidRDefault="00B14DEA" w:rsidP="008A70E9">
      <w:pPr>
        <w:pStyle w:val="Heading2"/>
        <w:rPr>
          <w:rFonts w:eastAsia="Times New Roman" w:cs="Times New Roman"/>
          <w:sz w:val="24"/>
          <w:szCs w:val="24"/>
        </w:rPr>
      </w:pPr>
    </w:p>
    <w:p w:rsidR="00640302" w:rsidRDefault="005478E1" w:rsidP="005478E1">
      <w:pPr>
        <w:pStyle w:val="Heading1"/>
      </w:pPr>
      <w:r>
        <w:t>Next Telecon</w:t>
      </w:r>
    </w:p>
    <w:p w:rsidR="00FF631D" w:rsidRDefault="00FF631D" w:rsidP="00FF631D">
      <w:pPr>
        <w:rPr>
          <w:rFonts w:ascii="Georgia" w:hAnsi="Georgia"/>
        </w:rPr>
      </w:pPr>
      <w:r w:rsidRPr="00F44A83">
        <w:rPr>
          <w:rFonts w:ascii="Georgia" w:hAnsi="Georgia"/>
        </w:rPr>
        <w:t xml:space="preserve">Our next </w:t>
      </w:r>
      <w:r w:rsidR="00F8754E">
        <w:rPr>
          <w:rFonts w:ascii="Georgia" w:hAnsi="Georgia"/>
        </w:rPr>
        <w:t>telecon is scheduled for September 19</w:t>
      </w:r>
      <w:r w:rsidR="00904E22">
        <w:rPr>
          <w:rFonts w:ascii="Georgia" w:hAnsi="Georgia"/>
        </w:rPr>
        <w:t xml:space="preserve">.  The </w:t>
      </w:r>
      <w:r w:rsidR="005E3614">
        <w:rPr>
          <w:rFonts w:ascii="Georgia" w:hAnsi="Georgia"/>
        </w:rPr>
        <w:t>initial proposed agenda includes:</w:t>
      </w:r>
    </w:p>
    <w:p w:rsidR="005E3614" w:rsidRDefault="005E3614" w:rsidP="005E3614">
      <w:pPr>
        <w:pStyle w:val="ListParagraph"/>
        <w:numPr>
          <w:ilvl w:val="0"/>
          <w:numId w:val="21"/>
        </w:numPr>
        <w:rPr>
          <w:rFonts w:ascii="Georgia" w:hAnsi="Georgia"/>
        </w:rPr>
      </w:pPr>
      <w:r>
        <w:rPr>
          <w:rFonts w:ascii="Georgia" w:hAnsi="Georgia"/>
        </w:rPr>
        <w:t>Status check re Action items</w:t>
      </w:r>
    </w:p>
    <w:p w:rsidR="005E3614" w:rsidRDefault="005E3614" w:rsidP="005E3614">
      <w:pPr>
        <w:pStyle w:val="ListParagraph"/>
        <w:numPr>
          <w:ilvl w:val="1"/>
          <w:numId w:val="21"/>
        </w:numPr>
        <w:rPr>
          <w:rFonts w:ascii="Georgia" w:hAnsi="Georgia"/>
        </w:rPr>
      </w:pPr>
      <w:r>
        <w:rPr>
          <w:rFonts w:ascii="Georgia" w:hAnsi="Georgia"/>
        </w:rPr>
        <w:t xml:space="preserve">Especially re SSF </w:t>
      </w:r>
    </w:p>
    <w:p w:rsidR="005E3614" w:rsidRDefault="005E3614" w:rsidP="005E3614">
      <w:pPr>
        <w:pStyle w:val="ListParagraph"/>
        <w:numPr>
          <w:ilvl w:val="0"/>
          <w:numId w:val="21"/>
        </w:numPr>
        <w:rPr>
          <w:rFonts w:ascii="Georgia" w:hAnsi="Georgia"/>
        </w:rPr>
      </w:pPr>
      <w:r>
        <w:rPr>
          <w:rFonts w:ascii="Georgia" w:hAnsi="Georgia"/>
        </w:rPr>
        <w:t xml:space="preserve">Review Service Package Result draft (please see </w:t>
      </w:r>
      <w:hyperlink r:id="rId8" w:history="1">
        <w:r w:rsidRPr="00AF677D">
          <w:rPr>
            <w:rStyle w:val="Hyperlink"/>
            <w:rFonts w:ascii="Georgia" w:hAnsi="Georgia"/>
          </w:rPr>
          <w:t>https://cwe.ccsds.org/css/docs/CSS-SM/CWE%20Private%20-%20Beta/Book%20Production/Blue/Service%20Package%20Data%20Formats/White%20Book/Drafts/ServicePackageSpecification%209XXxX-w0.00.docx</w:t>
        </w:r>
      </w:hyperlink>
      <w:r>
        <w:rPr>
          <w:rFonts w:ascii="Georgia" w:hAnsi="Georgia"/>
        </w:rPr>
        <w:t xml:space="preserve">) </w:t>
      </w:r>
    </w:p>
    <w:p w:rsidR="00B14DEA" w:rsidRDefault="005E3614" w:rsidP="00B14DEA">
      <w:pPr>
        <w:pStyle w:val="ListParagraph"/>
        <w:numPr>
          <w:ilvl w:val="0"/>
          <w:numId w:val="21"/>
        </w:numPr>
        <w:rPr>
          <w:rFonts w:ascii="Georgia" w:hAnsi="Georgia"/>
        </w:rPr>
      </w:pPr>
      <w:r>
        <w:rPr>
          <w:rFonts w:ascii="Georgia" w:hAnsi="Georgia"/>
        </w:rPr>
        <w:t>PIF events and updates to PIF book</w:t>
      </w:r>
    </w:p>
    <w:p w:rsidR="005E3614" w:rsidRDefault="005E3614" w:rsidP="00B14DEA">
      <w:pPr>
        <w:pStyle w:val="ListParagraph"/>
        <w:numPr>
          <w:ilvl w:val="0"/>
          <w:numId w:val="21"/>
        </w:numPr>
        <w:rPr>
          <w:rFonts w:ascii="Georgia" w:hAnsi="Georgia"/>
        </w:rPr>
      </w:pPr>
      <w:r>
        <w:rPr>
          <w:rFonts w:ascii="Georgia" w:hAnsi="Georgia"/>
        </w:rPr>
        <w:t xml:space="preserve">Inputs re configuration profile tech note </w:t>
      </w:r>
    </w:p>
    <w:p w:rsidR="005E3614" w:rsidRDefault="005E3614" w:rsidP="00B14DEA">
      <w:pPr>
        <w:pStyle w:val="ListParagraph"/>
        <w:numPr>
          <w:ilvl w:val="0"/>
          <w:numId w:val="21"/>
        </w:numPr>
        <w:rPr>
          <w:rFonts w:ascii="Georgia" w:hAnsi="Georgia"/>
        </w:rPr>
      </w:pPr>
      <w:r>
        <w:rPr>
          <w:rFonts w:ascii="Georgia" w:hAnsi="Georgia"/>
        </w:rPr>
        <w:t>Follow-up re TGFT input</w:t>
      </w:r>
    </w:p>
    <w:p w:rsidR="005E3614" w:rsidRPr="005E3614" w:rsidRDefault="005E3614" w:rsidP="00B14DEA">
      <w:pPr>
        <w:pStyle w:val="ListParagraph"/>
        <w:numPr>
          <w:ilvl w:val="0"/>
          <w:numId w:val="21"/>
        </w:numPr>
        <w:rPr>
          <w:rFonts w:ascii="Georgia" w:hAnsi="Georgia"/>
        </w:rPr>
      </w:pPr>
      <w:r>
        <w:rPr>
          <w:rFonts w:ascii="Georgia" w:hAnsi="Georgia"/>
        </w:rPr>
        <w:t xml:space="preserve">AOB </w:t>
      </w:r>
      <w:bookmarkStart w:id="0" w:name="_GoBack"/>
      <w:bookmarkEnd w:id="0"/>
    </w:p>
    <w:p w:rsidR="00300E16" w:rsidRDefault="00300E16" w:rsidP="00B14DEA"/>
    <w:p w:rsidR="00300E16" w:rsidRPr="00B14DEA" w:rsidRDefault="00300E16" w:rsidP="00B14DEA"/>
    <w:sectPr w:rsidR="00300E16" w:rsidRPr="00B14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390" w:rsidRDefault="00797390" w:rsidP="00B12564">
      <w:pPr>
        <w:spacing w:after="0" w:line="240" w:lineRule="auto"/>
      </w:pPr>
      <w:r>
        <w:separator/>
      </w:r>
    </w:p>
  </w:endnote>
  <w:endnote w:type="continuationSeparator" w:id="0">
    <w:p w:rsidR="00797390" w:rsidRDefault="00797390" w:rsidP="00B1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390" w:rsidRDefault="00797390" w:rsidP="00B12564">
      <w:pPr>
        <w:spacing w:after="0" w:line="240" w:lineRule="auto"/>
      </w:pPr>
      <w:r>
        <w:separator/>
      </w:r>
    </w:p>
  </w:footnote>
  <w:footnote w:type="continuationSeparator" w:id="0">
    <w:p w:rsidR="00797390" w:rsidRDefault="00797390" w:rsidP="00B12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3BBE"/>
    <w:multiLevelType w:val="hybridMultilevel"/>
    <w:tmpl w:val="FE1292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B555A"/>
    <w:multiLevelType w:val="hybridMultilevel"/>
    <w:tmpl w:val="27346FF2"/>
    <w:lvl w:ilvl="0" w:tplc="4F9C68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3D1E9C"/>
    <w:multiLevelType w:val="hybridMultilevel"/>
    <w:tmpl w:val="F2763B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A47A6"/>
    <w:multiLevelType w:val="hybridMultilevel"/>
    <w:tmpl w:val="C75A81F2"/>
    <w:lvl w:ilvl="0" w:tplc="42B20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464908"/>
    <w:multiLevelType w:val="hybridMultilevel"/>
    <w:tmpl w:val="3176C7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266C7"/>
    <w:multiLevelType w:val="hybridMultilevel"/>
    <w:tmpl w:val="CB8084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61E60"/>
    <w:multiLevelType w:val="hybridMultilevel"/>
    <w:tmpl w:val="3D16ED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8311A"/>
    <w:multiLevelType w:val="hybridMultilevel"/>
    <w:tmpl w:val="B4DE16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86B75"/>
    <w:multiLevelType w:val="hybridMultilevel"/>
    <w:tmpl w:val="7D7A12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D1002"/>
    <w:multiLevelType w:val="hybridMultilevel"/>
    <w:tmpl w:val="BEF40E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01BA0"/>
    <w:multiLevelType w:val="hybridMultilevel"/>
    <w:tmpl w:val="D1BEDD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22995"/>
    <w:multiLevelType w:val="hybridMultilevel"/>
    <w:tmpl w:val="D85E1C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928A9"/>
    <w:multiLevelType w:val="hybridMultilevel"/>
    <w:tmpl w:val="1346CB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F540E"/>
    <w:multiLevelType w:val="hybridMultilevel"/>
    <w:tmpl w:val="CCCC3A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E556B2"/>
    <w:multiLevelType w:val="hybridMultilevel"/>
    <w:tmpl w:val="1676EFAA"/>
    <w:lvl w:ilvl="0" w:tplc="5580A8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DE1736"/>
    <w:multiLevelType w:val="hybridMultilevel"/>
    <w:tmpl w:val="56AC8AA2"/>
    <w:lvl w:ilvl="0" w:tplc="D730DCA8">
      <w:start w:val="1"/>
      <w:numFmt w:val="decimal"/>
      <w:lvlText w:val="%1)"/>
      <w:lvlJc w:val="left"/>
      <w:pPr>
        <w:ind w:left="720" w:hanging="360"/>
      </w:pPr>
      <w:rPr>
        <w:rFonts w:ascii="Georgia" w:eastAsia="Times New Roman" w:hAnsi="Georgia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BA5EC0"/>
    <w:multiLevelType w:val="hybridMultilevel"/>
    <w:tmpl w:val="49BC285A"/>
    <w:lvl w:ilvl="0" w:tplc="310E71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C34965"/>
    <w:multiLevelType w:val="hybridMultilevel"/>
    <w:tmpl w:val="F00477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0A536D"/>
    <w:multiLevelType w:val="hybridMultilevel"/>
    <w:tmpl w:val="15EE9B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F07F6C"/>
    <w:multiLevelType w:val="hybridMultilevel"/>
    <w:tmpl w:val="1084FB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440DE5"/>
    <w:multiLevelType w:val="hybridMultilevel"/>
    <w:tmpl w:val="0C64DE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5"/>
  </w:num>
  <w:num w:numId="5">
    <w:abstractNumId w:val="4"/>
  </w:num>
  <w:num w:numId="6">
    <w:abstractNumId w:val="13"/>
  </w:num>
  <w:num w:numId="7">
    <w:abstractNumId w:val="18"/>
  </w:num>
  <w:num w:numId="8">
    <w:abstractNumId w:val="0"/>
  </w:num>
  <w:num w:numId="9">
    <w:abstractNumId w:val="12"/>
  </w:num>
  <w:num w:numId="10">
    <w:abstractNumId w:val="6"/>
  </w:num>
  <w:num w:numId="11">
    <w:abstractNumId w:val="19"/>
  </w:num>
  <w:num w:numId="12">
    <w:abstractNumId w:val="8"/>
  </w:num>
  <w:num w:numId="13">
    <w:abstractNumId w:val="1"/>
  </w:num>
  <w:num w:numId="14">
    <w:abstractNumId w:val="7"/>
  </w:num>
  <w:num w:numId="15">
    <w:abstractNumId w:val="14"/>
  </w:num>
  <w:num w:numId="16">
    <w:abstractNumId w:val="3"/>
  </w:num>
  <w:num w:numId="17">
    <w:abstractNumId w:val="16"/>
  </w:num>
  <w:num w:numId="18">
    <w:abstractNumId w:val="2"/>
  </w:num>
  <w:num w:numId="19">
    <w:abstractNumId w:val="9"/>
  </w:num>
  <w:num w:numId="20">
    <w:abstractNumId w:val="20"/>
  </w:num>
  <w:num w:numId="21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7D3C74A-CAE5-4754-9F26-EAF4A13B5B58}"/>
    <w:docVar w:name="dgnword-eventsink" w:val="209242208"/>
  </w:docVars>
  <w:rsids>
    <w:rsidRoot w:val="00C3228F"/>
    <w:rsid w:val="00002A46"/>
    <w:rsid w:val="00010239"/>
    <w:rsid w:val="00013287"/>
    <w:rsid w:val="00015842"/>
    <w:rsid w:val="00022E01"/>
    <w:rsid w:val="000249C3"/>
    <w:rsid w:val="000260EE"/>
    <w:rsid w:val="000306C1"/>
    <w:rsid w:val="000504A5"/>
    <w:rsid w:val="00050EA6"/>
    <w:rsid w:val="000533F6"/>
    <w:rsid w:val="0006147A"/>
    <w:rsid w:val="00067139"/>
    <w:rsid w:val="00074F82"/>
    <w:rsid w:val="00077C45"/>
    <w:rsid w:val="00092F5F"/>
    <w:rsid w:val="000B5348"/>
    <w:rsid w:val="000C100C"/>
    <w:rsid w:val="000C36E7"/>
    <w:rsid w:val="000C72BF"/>
    <w:rsid w:val="000D1717"/>
    <w:rsid w:val="000F7125"/>
    <w:rsid w:val="001016EF"/>
    <w:rsid w:val="0011018B"/>
    <w:rsid w:val="00115E39"/>
    <w:rsid w:val="00120797"/>
    <w:rsid w:val="00133A2A"/>
    <w:rsid w:val="0013698D"/>
    <w:rsid w:val="00154DED"/>
    <w:rsid w:val="00160652"/>
    <w:rsid w:val="001709C5"/>
    <w:rsid w:val="001767FD"/>
    <w:rsid w:val="00184B14"/>
    <w:rsid w:val="0018758B"/>
    <w:rsid w:val="001A7744"/>
    <w:rsid w:val="001D68A6"/>
    <w:rsid w:val="001E01E2"/>
    <w:rsid w:val="001F1C70"/>
    <w:rsid w:val="00206650"/>
    <w:rsid w:val="00207D3E"/>
    <w:rsid w:val="00217B83"/>
    <w:rsid w:val="00220478"/>
    <w:rsid w:val="0022052B"/>
    <w:rsid w:val="002429D6"/>
    <w:rsid w:val="002475C9"/>
    <w:rsid w:val="00257E10"/>
    <w:rsid w:val="00275F4B"/>
    <w:rsid w:val="002879D6"/>
    <w:rsid w:val="00293A40"/>
    <w:rsid w:val="002A7D20"/>
    <w:rsid w:val="002B3980"/>
    <w:rsid w:val="002B608A"/>
    <w:rsid w:val="002C40F3"/>
    <w:rsid w:val="002C7230"/>
    <w:rsid w:val="002F006D"/>
    <w:rsid w:val="00300E16"/>
    <w:rsid w:val="0030498A"/>
    <w:rsid w:val="00327253"/>
    <w:rsid w:val="00331030"/>
    <w:rsid w:val="003441E6"/>
    <w:rsid w:val="003450A5"/>
    <w:rsid w:val="00347688"/>
    <w:rsid w:val="00363F12"/>
    <w:rsid w:val="00376B0E"/>
    <w:rsid w:val="00385BC7"/>
    <w:rsid w:val="00396C00"/>
    <w:rsid w:val="003C0705"/>
    <w:rsid w:val="003C453E"/>
    <w:rsid w:val="003C4C79"/>
    <w:rsid w:val="003C73B0"/>
    <w:rsid w:val="00417959"/>
    <w:rsid w:val="004228F1"/>
    <w:rsid w:val="00422A16"/>
    <w:rsid w:val="00424C9D"/>
    <w:rsid w:val="00442BE1"/>
    <w:rsid w:val="004562F0"/>
    <w:rsid w:val="00492360"/>
    <w:rsid w:val="004C17A0"/>
    <w:rsid w:val="004C3ED6"/>
    <w:rsid w:val="004C6D10"/>
    <w:rsid w:val="004D771D"/>
    <w:rsid w:val="004E00C0"/>
    <w:rsid w:val="004E0C7E"/>
    <w:rsid w:val="0051173A"/>
    <w:rsid w:val="00540ACD"/>
    <w:rsid w:val="005418A3"/>
    <w:rsid w:val="005478E1"/>
    <w:rsid w:val="00555F7C"/>
    <w:rsid w:val="00561944"/>
    <w:rsid w:val="0057124A"/>
    <w:rsid w:val="005776CA"/>
    <w:rsid w:val="00594758"/>
    <w:rsid w:val="005B2FEF"/>
    <w:rsid w:val="005C0E2B"/>
    <w:rsid w:val="005C1DFD"/>
    <w:rsid w:val="005C2000"/>
    <w:rsid w:val="005D7984"/>
    <w:rsid w:val="005E3614"/>
    <w:rsid w:val="005E5257"/>
    <w:rsid w:val="005F238C"/>
    <w:rsid w:val="00603634"/>
    <w:rsid w:val="00615FE4"/>
    <w:rsid w:val="00616E8C"/>
    <w:rsid w:val="00616F2C"/>
    <w:rsid w:val="00633779"/>
    <w:rsid w:val="00633A17"/>
    <w:rsid w:val="00633F3A"/>
    <w:rsid w:val="00640302"/>
    <w:rsid w:val="00665F77"/>
    <w:rsid w:val="006728F6"/>
    <w:rsid w:val="00680CE7"/>
    <w:rsid w:val="00687D1D"/>
    <w:rsid w:val="00690F8B"/>
    <w:rsid w:val="006A5062"/>
    <w:rsid w:val="006B46BA"/>
    <w:rsid w:val="006C18D4"/>
    <w:rsid w:val="006C54A9"/>
    <w:rsid w:val="006D1D96"/>
    <w:rsid w:val="006D27A1"/>
    <w:rsid w:val="006F2694"/>
    <w:rsid w:val="0070114F"/>
    <w:rsid w:val="007018DB"/>
    <w:rsid w:val="007109B7"/>
    <w:rsid w:val="007122C5"/>
    <w:rsid w:val="0074036F"/>
    <w:rsid w:val="0074270D"/>
    <w:rsid w:val="0076440B"/>
    <w:rsid w:val="00773606"/>
    <w:rsid w:val="00784B0E"/>
    <w:rsid w:val="00794AE8"/>
    <w:rsid w:val="00797390"/>
    <w:rsid w:val="007B46B5"/>
    <w:rsid w:val="007C05F0"/>
    <w:rsid w:val="007F2DEB"/>
    <w:rsid w:val="007F6F65"/>
    <w:rsid w:val="00801A91"/>
    <w:rsid w:val="00804694"/>
    <w:rsid w:val="008204AD"/>
    <w:rsid w:val="008232FB"/>
    <w:rsid w:val="00823F0C"/>
    <w:rsid w:val="00831DFD"/>
    <w:rsid w:val="00837BF8"/>
    <w:rsid w:val="00860CAC"/>
    <w:rsid w:val="00863A0D"/>
    <w:rsid w:val="008707B2"/>
    <w:rsid w:val="00891090"/>
    <w:rsid w:val="008A1B1F"/>
    <w:rsid w:val="008A2C16"/>
    <w:rsid w:val="008A3585"/>
    <w:rsid w:val="008A3639"/>
    <w:rsid w:val="008A70E9"/>
    <w:rsid w:val="008B69B4"/>
    <w:rsid w:val="008C20DE"/>
    <w:rsid w:val="008F4CE7"/>
    <w:rsid w:val="00904E22"/>
    <w:rsid w:val="009134B6"/>
    <w:rsid w:val="009147F6"/>
    <w:rsid w:val="00915D36"/>
    <w:rsid w:val="00916453"/>
    <w:rsid w:val="00932F93"/>
    <w:rsid w:val="00953647"/>
    <w:rsid w:val="00954287"/>
    <w:rsid w:val="0096123A"/>
    <w:rsid w:val="00974D52"/>
    <w:rsid w:val="00977D9C"/>
    <w:rsid w:val="00987E4A"/>
    <w:rsid w:val="00995CED"/>
    <w:rsid w:val="009962C9"/>
    <w:rsid w:val="009A604C"/>
    <w:rsid w:val="009A6ABB"/>
    <w:rsid w:val="009B23A9"/>
    <w:rsid w:val="009E2DE7"/>
    <w:rsid w:val="009F0BBA"/>
    <w:rsid w:val="009F23B4"/>
    <w:rsid w:val="00A049B8"/>
    <w:rsid w:val="00A10A51"/>
    <w:rsid w:val="00A13329"/>
    <w:rsid w:val="00A17160"/>
    <w:rsid w:val="00A316C5"/>
    <w:rsid w:val="00A55DDF"/>
    <w:rsid w:val="00A83188"/>
    <w:rsid w:val="00A96D75"/>
    <w:rsid w:val="00A9704F"/>
    <w:rsid w:val="00AC3832"/>
    <w:rsid w:val="00AD29DB"/>
    <w:rsid w:val="00AD5822"/>
    <w:rsid w:val="00AE42FA"/>
    <w:rsid w:val="00AF2A0E"/>
    <w:rsid w:val="00AF2DD1"/>
    <w:rsid w:val="00AF32D7"/>
    <w:rsid w:val="00B00A65"/>
    <w:rsid w:val="00B12564"/>
    <w:rsid w:val="00B14DEA"/>
    <w:rsid w:val="00B43A7C"/>
    <w:rsid w:val="00B52AD4"/>
    <w:rsid w:val="00B540C7"/>
    <w:rsid w:val="00B60E35"/>
    <w:rsid w:val="00B77C2B"/>
    <w:rsid w:val="00B80977"/>
    <w:rsid w:val="00B8157B"/>
    <w:rsid w:val="00B82591"/>
    <w:rsid w:val="00B90EA0"/>
    <w:rsid w:val="00BA2B91"/>
    <w:rsid w:val="00BC3B6E"/>
    <w:rsid w:val="00BC6563"/>
    <w:rsid w:val="00BC7876"/>
    <w:rsid w:val="00BD3E82"/>
    <w:rsid w:val="00C05D4F"/>
    <w:rsid w:val="00C15822"/>
    <w:rsid w:val="00C24F93"/>
    <w:rsid w:val="00C3132E"/>
    <w:rsid w:val="00C3228F"/>
    <w:rsid w:val="00C350CE"/>
    <w:rsid w:val="00C36B9E"/>
    <w:rsid w:val="00C51BEE"/>
    <w:rsid w:val="00C551D3"/>
    <w:rsid w:val="00C61A4A"/>
    <w:rsid w:val="00C624E6"/>
    <w:rsid w:val="00C745BA"/>
    <w:rsid w:val="00C875FC"/>
    <w:rsid w:val="00CA19A7"/>
    <w:rsid w:val="00CB27D3"/>
    <w:rsid w:val="00CC01B1"/>
    <w:rsid w:val="00CD7B43"/>
    <w:rsid w:val="00CE67D5"/>
    <w:rsid w:val="00CF4A0C"/>
    <w:rsid w:val="00CF71C8"/>
    <w:rsid w:val="00D15929"/>
    <w:rsid w:val="00D17612"/>
    <w:rsid w:val="00D21F02"/>
    <w:rsid w:val="00D22A2F"/>
    <w:rsid w:val="00D45F66"/>
    <w:rsid w:val="00D47CA6"/>
    <w:rsid w:val="00D60390"/>
    <w:rsid w:val="00D636CE"/>
    <w:rsid w:val="00D645DC"/>
    <w:rsid w:val="00D70DD5"/>
    <w:rsid w:val="00D74B84"/>
    <w:rsid w:val="00D75DA8"/>
    <w:rsid w:val="00D848F6"/>
    <w:rsid w:val="00D84B8B"/>
    <w:rsid w:val="00DB0083"/>
    <w:rsid w:val="00DB3471"/>
    <w:rsid w:val="00DC03D4"/>
    <w:rsid w:val="00DC3F49"/>
    <w:rsid w:val="00DD6D30"/>
    <w:rsid w:val="00DF01C3"/>
    <w:rsid w:val="00DF4376"/>
    <w:rsid w:val="00E00E5D"/>
    <w:rsid w:val="00E1407E"/>
    <w:rsid w:val="00E307AD"/>
    <w:rsid w:val="00E4273E"/>
    <w:rsid w:val="00E45FEA"/>
    <w:rsid w:val="00E5044D"/>
    <w:rsid w:val="00E53B3B"/>
    <w:rsid w:val="00E64317"/>
    <w:rsid w:val="00E770A1"/>
    <w:rsid w:val="00EA6090"/>
    <w:rsid w:val="00EC2D49"/>
    <w:rsid w:val="00ED2384"/>
    <w:rsid w:val="00EF033F"/>
    <w:rsid w:val="00EF5C98"/>
    <w:rsid w:val="00F13788"/>
    <w:rsid w:val="00F14580"/>
    <w:rsid w:val="00F303F8"/>
    <w:rsid w:val="00F43744"/>
    <w:rsid w:val="00F44651"/>
    <w:rsid w:val="00F44A83"/>
    <w:rsid w:val="00F71E16"/>
    <w:rsid w:val="00F82F0D"/>
    <w:rsid w:val="00F8754E"/>
    <w:rsid w:val="00F93AD7"/>
    <w:rsid w:val="00FA1B8E"/>
    <w:rsid w:val="00FA200D"/>
    <w:rsid w:val="00FA6A62"/>
    <w:rsid w:val="00FB0B56"/>
    <w:rsid w:val="00FE2F3C"/>
    <w:rsid w:val="00FF1997"/>
    <w:rsid w:val="00FF5543"/>
    <w:rsid w:val="00FF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C7395"/>
  <w15:chartTrackingRefBased/>
  <w15:docId w15:val="{3108DBDD-3691-42A5-94D3-8BB5383CC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22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2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79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2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22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22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37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79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7984"/>
    <w:rPr>
      <w:color w:val="0563C1"/>
      <w:u w:val="single"/>
    </w:rPr>
  </w:style>
  <w:style w:type="character" w:customStyle="1" w:styleId="style62">
    <w:name w:val="style62"/>
    <w:basedOn w:val="DefaultParagraphFont"/>
    <w:rsid w:val="005D7984"/>
  </w:style>
  <w:style w:type="character" w:customStyle="1" w:styleId="style25">
    <w:name w:val="style25"/>
    <w:basedOn w:val="DefaultParagraphFont"/>
    <w:rsid w:val="005D7984"/>
  </w:style>
  <w:style w:type="character" w:customStyle="1" w:styleId="apple-converted-space">
    <w:name w:val="apple-converted-space"/>
    <w:basedOn w:val="DefaultParagraphFont"/>
    <w:rsid w:val="005D7984"/>
  </w:style>
  <w:style w:type="character" w:customStyle="1" w:styleId="style22">
    <w:name w:val="style22"/>
    <w:basedOn w:val="DefaultParagraphFont"/>
    <w:rsid w:val="005D7984"/>
  </w:style>
  <w:style w:type="character" w:customStyle="1" w:styleId="style41">
    <w:name w:val="style41"/>
    <w:basedOn w:val="DefaultParagraphFont"/>
    <w:rsid w:val="005D7984"/>
  </w:style>
  <w:style w:type="character" w:customStyle="1" w:styleId="style53">
    <w:name w:val="style53"/>
    <w:basedOn w:val="DefaultParagraphFont"/>
    <w:rsid w:val="005D7984"/>
  </w:style>
  <w:style w:type="character" w:customStyle="1" w:styleId="style54">
    <w:name w:val="style54"/>
    <w:basedOn w:val="DefaultParagraphFont"/>
    <w:rsid w:val="005D7984"/>
  </w:style>
  <w:style w:type="character" w:customStyle="1" w:styleId="style76">
    <w:name w:val="style76"/>
    <w:basedOn w:val="DefaultParagraphFont"/>
    <w:rsid w:val="005D7984"/>
  </w:style>
  <w:style w:type="character" w:styleId="Strong">
    <w:name w:val="Strong"/>
    <w:basedOn w:val="DefaultParagraphFont"/>
    <w:uiPriority w:val="22"/>
    <w:qFormat/>
    <w:rsid w:val="005D7984"/>
    <w:rPr>
      <w:b/>
      <w:bCs/>
    </w:rPr>
  </w:style>
  <w:style w:type="character" w:styleId="Emphasis">
    <w:name w:val="Emphasis"/>
    <w:basedOn w:val="DefaultParagraphFont"/>
    <w:uiPriority w:val="20"/>
    <w:qFormat/>
    <w:rsid w:val="005D7984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EF033F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EF03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03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ption">
    <w:name w:val="caption"/>
    <w:basedOn w:val="Normal"/>
    <w:next w:val="Normal"/>
    <w:uiPriority w:val="35"/>
    <w:unhideWhenUsed/>
    <w:qFormat/>
    <w:rsid w:val="006C18D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977D9C"/>
    <w:pPr>
      <w:spacing w:after="0" w:line="240" w:lineRule="auto"/>
    </w:pPr>
    <w:rPr>
      <w:rFonts w:ascii="Georgia" w:eastAsia="Times New Roman" w:hAnsi="Georgi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77D9C"/>
    <w:rPr>
      <w:rFonts w:ascii="Georgia" w:eastAsia="Times New Roman" w:hAnsi="Georgia"/>
      <w:sz w:val="24"/>
      <w:szCs w:val="2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256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256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125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we.ccsds.org/css/docs/CSS-SM/CWE%20Private%20-%20Beta/Book%20Production/Blue/Service%20Package%20Data%20Formats/White%20Book/Drafts/ServicePackageSpecification%209XXxX-w0.00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3C4E4-6B48-4F6D-A00F-838E793C8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JPL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Barkley, Erik J (3970)</dc:creator>
  <cp:keywords/>
  <dc:description/>
  <cp:lastModifiedBy>Barkley, Erik J (3970)</cp:lastModifiedBy>
  <cp:revision>4</cp:revision>
  <dcterms:created xsi:type="dcterms:W3CDTF">2017-08-28T23:30:00Z</dcterms:created>
  <dcterms:modified xsi:type="dcterms:W3CDTF">2017-08-29T20:46:00Z</dcterms:modified>
</cp:coreProperties>
</file>