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1D" w:rsidRPr="00480897" w:rsidRDefault="007857B0" w:rsidP="008B7E1D">
      <w:pPr>
        <w:pStyle w:val="CvrLogo"/>
      </w:pPr>
      <w:r>
        <w:rPr>
          <w:noProof/>
        </w:rPr>
        <w:drawing>
          <wp:inline distT="0" distB="0" distL="0" distR="0">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rsidR="008B7E1D" w:rsidRPr="00962535" w:rsidRDefault="008B7E1D" w:rsidP="008B7E1D">
      <w:pPr>
        <w:pStyle w:val="CvrSeriesDraft"/>
      </w:pPr>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tblPr>
      <w:tblGrid>
        <w:gridCol w:w="7560"/>
      </w:tblGrid>
      <w:tr w:rsidR="008B7E1D" w:rsidTr="002A7FE8">
        <w:trPr>
          <w:cantSplit/>
          <w:trHeight w:hRule="exact" w:val="2880"/>
          <w:jc w:val="center"/>
        </w:trPr>
        <w:tc>
          <w:tcPr>
            <w:tcW w:w="7560" w:type="dxa"/>
            <w:vAlign w:val="center"/>
          </w:tcPr>
          <w:p w:rsidR="008B7E1D" w:rsidRPr="00D3451A" w:rsidRDefault="009F239C" w:rsidP="002A7FE8">
            <w:pPr>
              <w:pStyle w:val="CvrTitle"/>
              <w:spacing w:before="0" w:line="240" w:lineRule="auto"/>
            </w:pPr>
            <w:fldSimple w:instr=" DOCPROPERTY  &quot;Title&quot;  \* MERGEFORMAT ">
              <w:r w:rsidR="00945419">
                <w:t>Space Data Link Security Protocol</w:t>
              </w:r>
            </w:fldSimple>
          </w:p>
        </w:tc>
      </w:tr>
    </w:tbl>
    <w:p w:rsidR="008B7E1D" w:rsidRPr="00334856" w:rsidRDefault="009F239C" w:rsidP="008B7E1D">
      <w:pPr>
        <w:pStyle w:val="CvrDocType"/>
      </w:pPr>
      <w:fldSimple w:instr=" DOCPROPERTY  &quot;Document Type&quot;  \* MERGEFORMAT ">
        <w:r w:rsidR="00945419">
          <w:t>Draft Recommended Standard</w:t>
        </w:r>
      </w:fldSimple>
    </w:p>
    <w:p w:rsidR="008B7E1D" w:rsidRPr="00CE6B90" w:rsidRDefault="009F239C" w:rsidP="008B7E1D">
      <w:pPr>
        <w:pStyle w:val="CvrDocNo"/>
      </w:pPr>
      <w:fldSimple w:instr=" DOCPROPERTY  &quot;Document number&quot;  \* MERGEFORMAT ">
        <w:r w:rsidR="00945419">
          <w:t>CCSDS 355.0-R-2</w:t>
        </w:r>
      </w:fldSimple>
    </w:p>
    <w:p w:rsidR="008B7E1D" w:rsidRPr="00DD5CB7" w:rsidRDefault="009F239C" w:rsidP="008B7E1D">
      <w:pPr>
        <w:pStyle w:val="CvrColor"/>
      </w:pPr>
      <w:fldSimple w:instr=" DOCPROPERTY  &quot;Document Color&quot;  \* MERGEFORMAT ">
        <w:r w:rsidR="00945419">
          <w:t>Red Book</w:t>
        </w:r>
      </w:fldSimple>
    </w:p>
    <w:p w:rsidR="008B7E1D" w:rsidRDefault="009F239C" w:rsidP="00D93E71">
      <w:pPr>
        <w:pStyle w:val="CvrDate"/>
        <w:sectPr w:rsidR="008B7E1D" w:rsidSect="008B7E1D">
          <w:type w:val="continuous"/>
          <w:pgSz w:w="12240" w:h="15840" w:code="1"/>
          <w:pgMar w:top="720" w:right="1440" w:bottom="1440" w:left="1440" w:header="360" w:footer="360" w:gutter="0"/>
          <w:cols w:space="720"/>
          <w:docGrid w:linePitch="360"/>
        </w:sectPr>
      </w:pPr>
      <w:fldSimple w:instr=" DOCPROPERTY  &quot;Issue Date&quot;  \* MERGEFORMAT ">
        <w:r w:rsidR="00D41FCF">
          <w:t>February 2012</w:t>
        </w:r>
      </w:fldSimple>
    </w:p>
    <w:p w:rsidR="008B7E1D" w:rsidRDefault="008B7E1D" w:rsidP="008B7E1D">
      <w:pPr>
        <w:pStyle w:val="CenteredHeading"/>
      </w:pPr>
      <w:r>
        <w:lastRenderedPageBreak/>
        <w:t>AUTHORITY</w:t>
      </w:r>
    </w:p>
    <w:p w:rsidR="008B7E1D" w:rsidRDefault="008B7E1D" w:rsidP="008B7E1D">
      <w:pPr>
        <w:spacing w:before="0"/>
        <w:ind w:right="14"/>
      </w:pPr>
    </w:p>
    <w:p w:rsidR="008B7E1D" w:rsidRDefault="008B7E1D" w:rsidP="008B7E1D">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tblPr>
      <w:tblGrid>
        <w:gridCol w:w="360"/>
        <w:gridCol w:w="1440"/>
        <w:gridCol w:w="3600"/>
        <w:gridCol w:w="360"/>
      </w:tblGrid>
      <w:tr w:rsidR="008B7E1D" w:rsidTr="00C31533">
        <w:trPr>
          <w:cantSplit/>
          <w:jc w:val="center"/>
        </w:trPr>
        <w:tc>
          <w:tcPr>
            <w:tcW w:w="360" w:type="dxa"/>
          </w:tcPr>
          <w:p w:rsidR="008B7E1D" w:rsidRDefault="008B7E1D" w:rsidP="002A7FE8">
            <w:pPr>
              <w:spacing w:before="0"/>
            </w:pPr>
          </w:p>
        </w:tc>
        <w:tc>
          <w:tcPr>
            <w:tcW w:w="1440" w:type="dxa"/>
          </w:tcPr>
          <w:p w:rsidR="008B7E1D" w:rsidRDefault="008B7E1D" w:rsidP="002A7FE8">
            <w:pPr>
              <w:spacing w:before="0"/>
            </w:pPr>
          </w:p>
        </w:tc>
        <w:tc>
          <w:tcPr>
            <w:tcW w:w="3600" w:type="dxa"/>
          </w:tcPr>
          <w:p w:rsidR="008B7E1D" w:rsidRDefault="008B7E1D" w:rsidP="002A7FE8">
            <w:pPr>
              <w:spacing w:before="0"/>
            </w:pPr>
          </w:p>
        </w:tc>
        <w:tc>
          <w:tcPr>
            <w:tcW w:w="360" w:type="dxa"/>
          </w:tcPr>
          <w:p w:rsidR="008B7E1D" w:rsidRDefault="008B7E1D" w:rsidP="002A7FE8">
            <w:pPr>
              <w:spacing w:before="0"/>
              <w:jc w:val="right"/>
            </w:pPr>
          </w:p>
        </w:tc>
      </w:tr>
      <w:tr w:rsidR="008B7E1D" w:rsidTr="00C31533">
        <w:trPr>
          <w:cantSplit/>
          <w:jc w:val="center"/>
        </w:trPr>
        <w:tc>
          <w:tcPr>
            <w:tcW w:w="360" w:type="dxa"/>
          </w:tcPr>
          <w:p w:rsidR="008B7E1D" w:rsidRDefault="008B7E1D" w:rsidP="002A7FE8">
            <w:pPr>
              <w:spacing w:before="0"/>
            </w:pPr>
          </w:p>
        </w:tc>
        <w:tc>
          <w:tcPr>
            <w:tcW w:w="1440" w:type="dxa"/>
          </w:tcPr>
          <w:p w:rsidR="008B7E1D" w:rsidRDefault="008B7E1D" w:rsidP="002A7FE8">
            <w:pPr>
              <w:spacing w:before="0"/>
            </w:pPr>
            <w:r>
              <w:t>Issue:</w:t>
            </w:r>
          </w:p>
        </w:tc>
        <w:tc>
          <w:tcPr>
            <w:tcW w:w="3600" w:type="dxa"/>
          </w:tcPr>
          <w:p w:rsidR="008B7E1D" w:rsidRDefault="009F239C" w:rsidP="002A7FE8">
            <w:pPr>
              <w:spacing w:before="0"/>
            </w:pPr>
            <w:fldSimple w:instr=" DOCPROPERTY  &quot;Document Color&quot;  \* MERGEFORMAT ">
              <w:r w:rsidR="00945419">
                <w:t>Red Book</w:t>
              </w:r>
            </w:fldSimple>
            <w:r w:rsidR="008B7E1D">
              <w:t xml:space="preserve">, </w:t>
            </w:r>
            <w:fldSimple w:instr=" DOCPROPERTY  &quot;Issue&quot;  \* MERGEFORMAT ">
              <w:r w:rsidR="00945419">
                <w:t>Issue 2</w:t>
              </w:r>
            </w:fldSimple>
          </w:p>
        </w:tc>
        <w:tc>
          <w:tcPr>
            <w:tcW w:w="360" w:type="dxa"/>
          </w:tcPr>
          <w:p w:rsidR="008B7E1D" w:rsidRDefault="008B7E1D" w:rsidP="002A7FE8">
            <w:pPr>
              <w:spacing w:before="0"/>
              <w:jc w:val="right"/>
            </w:pPr>
          </w:p>
        </w:tc>
      </w:tr>
      <w:tr w:rsidR="008B7E1D" w:rsidTr="00C31533">
        <w:trPr>
          <w:cantSplit/>
          <w:jc w:val="center"/>
        </w:trPr>
        <w:tc>
          <w:tcPr>
            <w:tcW w:w="360" w:type="dxa"/>
          </w:tcPr>
          <w:p w:rsidR="008B7E1D" w:rsidRDefault="008B7E1D" w:rsidP="002A7FE8">
            <w:pPr>
              <w:spacing w:before="0"/>
            </w:pPr>
          </w:p>
        </w:tc>
        <w:tc>
          <w:tcPr>
            <w:tcW w:w="1440" w:type="dxa"/>
          </w:tcPr>
          <w:p w:rsidR="008B7E1D" w:rsidRDefault="008B7E1D" w:rsidP="002A7FE8">
            <w:pPr>
              <w:spacing w:before="0"/>
            </w:pPr>
            <w:r>
              <w:t>Date:</w:t>
            </w:r>
          </w:p>
        </w:tc>
        <w:tc>
          <w:tcPr>
            <w:tcW w:w="3600" w:type="dxa"/>
          </w:tcPr>
          <w:p w:rsidR="008B7E1D" w:rsidRDefault="009F239C" w:rsidP="002A7FE8">
            <w:pPr>
              <w:spacing w:before="0"/>
            </w:pPr>
            <w:fldSimple w:instr=" DOCPROPERTY  &quot;Issue Date&quot;  \* MERGEFORMAT ">
              <w:r w:rsidR="00D41FCF">
                <w:t>February 2012</w:t>
              </w:r>
            </w:fldSimple>
          </w:p>
        </w:tc>
        <w:tc>
          <w:tcPr>
            <w:tcW w:w="360" w:type="dxa"/>
          </w:tcPr>
          <w:p w:rsidR="008B7E1D" w:rsidRDefault="008B7E1D" w:rsidP="002A7FE8">
            <w:pPr>
              <w:spacing w:before="0"/>
              <w:jc w:val="right"/>
            </w:pPr>
          </w:p>
        </w:tc>
      </w:tr>
      <w:tr w:rsidR="008B7E1D" w:rsidTr="00C31533">
        <w:trPr>
          <w:cantSplit/>
          <w:jc w:val="center"/>
        </w:trPr>
        <w:tc>
          <w:tcPr>
            <w:tcW w:w="360" w:type="dxa"/>
          </w:tcPr>
          <w:p w:rsidR="008B7E1D" w:rsidRDefault="008B7E1D" w:rsidP="002A7FE8">
            <w:pPr>
              <w:spacing w:before="0"/>
            </w:pPr>
          </w:p>
        </w:tc>
        <w:tc>
          <w:tcPr>
            <w:tcW w:w="1440" w:type="dxa"/>
          </w:tcPr>
          <w:p w:rsidR="008B7E1D" w:rsidRDefault="008B7E1D" w:rsidP="002A7FE8">
            <w:pPr>
              <w:spacing w:before="0"/>
            </w:pPr>
            <w:r>
              <w:t>Location:</w:t>
            </w:r>
          </w:p>
        </w:tc>
        <w:tc>
          <w:tcPr>
            <w:tcW w:w="3600" w:type="dxa"/>
          </w:tcPr>
          <w:p w:rsidR="008B7E1D" w:rsidRDefault="008B7E1D" w:rsidP="002A7FE8">
            <w:pPr>
              <w:spacing w:before="0"/>
            </w:pPr>
            <w:r>
              <w:t>Not Applicable</w:t>
            </w:r>
          </w:p>
        </w:tc>
        <w:tc>
          <w:tcPr>
            <w:tcW w:w="360" w:type="dxa"/>
          </w:tcPr>
          <w:p w:rsidR="008B7E1D" w:rsidRDefault="008B7E1D" w:rsidP="002A7FE8">
            <w:pPr>
              <w:spacing w:before="0"/>
              <w:jc w:val="right"/>
            </w:pPr>
          </w:p>
        </w:tc>
      </w:tr>
      <w:tr w:rsidR="008B7E1D" w:rsidTr="00C31533">
        <w:trPr>
          <w:cantSplit/>
          <w:jc w:val="center"/>
        </w:trPr>
        <w:tc>
          <w:tcPr>
            <w:tcW w:w="360" w:type="dxa"/>
          </w:tcPr>
          <w:p w:rsidR="008B7E1D" w:rsidRDefault="008B7E1D" w:rsidP="002A7FE8">
            <w:pPr>
              <w:spacing w:before="0"/>
            </w:pPr>
          </w:p>
        </w:tc>
        <w:tc>
          <w:tcPr>
            <w:tcW w:w="1440" w:type="dxa"/>
          </w:tcPr>
          <w:p w:rsidR="008B7E1D" w:rsidRDefault="008B7E1D" w:rsidP="002A7FE8">
            <w:pPr>
              <w:spacing w:before="0"/>
            </w:pPr>
          </w:p>
        </w:tc>
        <w:tc>
          <w:tcPr>
            <w:tcW w:w="3600" w:type="dxa"/>
          </w:tcPr>
          <w:p w:rsidR="008B7E1D" w:rsidRDefault="008B7E1D" w:rsidP="002A7FE8">
            <w:pPr>
              <w:spacing w:before="0"/>
            </w:pPr>
          </w:p>
        </w:tc>
        <w:tc>
          <w:tcPr>
            <w:tcW w:w="360" w:type="dxa"/>
          </w:tcPr>
          <w:p w:rsidR="008B7E1D" w:rsidRDefault="008B7E1D" w:rsidP="002A7FE8">
            <w:pPr>
              <w:spacing w:before="0"/>
              <w:jc w:val="right"/>
            </w:pPr>
          </w:p>
        </w:tc>
      </w:tr>
    </w:tbl>
    <w:p w:rsidR="0023510C" w:rsidRDefault="008B7E1D" w:rsidP="0023510C">
      <w:pPr>
        <w:rPr>
          <w:b/>
          <w:snapToGrid w:val="0"/>
        </w:rPr>
      </w:pPr>
      <w:r>
        <w:rPr>
          <w:b/>
          <w:snapToGrid w:val="0"/>
        </w:rPr>
        <w:t>(WHEN THIS RECOMMENDED STANDARD IS FINALIZED, IT WILL CONTAIN THE FOLLOWING STATEMENT OF AUTHORITY:)</w:t>
      </w:r>
    </w:p>
    <w:p w:rsidR="0023510C" w:rsidRDefault="008B7E1D" w:rsidP="0023510C">
      <w:r>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Pr>
          <w:i/>
        </w:rPr>
        <w:t>Procedures Manual for the Consultative Committee for Space Data Systems</w:t>
      </w:r>
      <w:r>
        <w:t xml:space="preserve">, and the record of Agency participation in the authorization of this document can be obtained from the </w:t>
      </w:r>
      <w:smartTag w:uri="urn:schemas-microsoft-com:office:smarttags" w:element="PersonName">
        <w:smartTagPr>
          <w:attr w:name="ProductID" w:val="CCSDS Secretariat"/>
        </w:smartTagPr>
        <w:r>
          <w:t>CCSDS Secretariat</w:t>
        </w:r>
      </w:smartTag>
      <w:r>
        <w:t xml:space="preserve"> at the address below.</w:t>
      </w:r>
    </w:p>
    <w:p w:rsidR="0023510C" w:rsidRDefault="0023510C" w:rsidP="0023510C">
      <w:pPr>
        <w:spacing w:before="0"/>
      </w:pPr>
    </w:p>
    <w:p w:rsidR="0023510C" w:rsidRDefault="0023510C" w:rsidP="0023510C">
      <w:pPr>
        <w:spacing w:before="0"/>
      </w:pPr>
    </w:p>
    <w:p w:rsidR="0023510C" w:rsidRDefault="008B7E1D" w:rsidP="0023510C">
      <w:pPr>
        <w:spacing w:before="0"/>
      </w:pPr>
      <w:r>
        <w:t>This document is published and maintained by:</w:t>
      </w:r>
    </w:p>
    <w:p w:rsidR="0023510C" w:rsidRDefault="0023510C" w:rsidP="0023510C">
      <w:pPr>
        <w:spacing w:before="0"/>
      </w:pPr>
    </w:p>
    <w:p w:rsidR="0023510C" w:rsidRDefault="008B7E1D" w:rsidP="0023510C">
      <w:pPr>
        <w:spacing w:before="0"/>
        <w:ind w:firstLine="720"/>
      </w:pPr>
      <w:smartTag w:uri="urn:schemas-microsoft-com:office:smarttags" w:element="PersonName">
        <w:smartTagPr>
          <w:attr w:name="ProductID" w:val="CCSDS Secretariat"/>
        </w:smartTagPr>
        <w:r>
          <w:t>CCSDS Secretariat</w:t>
        </w:r>
      </w:smartTag>
    </w:p>
    <w:p w:rsidR="0023510C" w:rsidRDefault="008B7E1D" w:rsidP="0023510C">
      <w:pPr>
        <w:spacing w:before="0"/>
        <w:ind w:firstLine="720"/>
      </w:pPr>
      <w:r>
        <w:t>Space Communications and Navigation Office, 7L70</w:t>
      </w:r>
    </w:p>
    <w:p w:rsidR="0023510C" w:rsidRDefault="008B7E1D" w:rsidP="0023510C">
      <w:pPr>
        <w:spacing w:before="0"/>
        <w:ind w:firstLine="720"/>
      </w:pPr>
      <w:r>
        <w:t xml:space="preserve">Space Operations </w:t>
      </w:r>
      <w:smartTag w:uri="urn:schemas-microsoft-com:office:smarttags" w:element="place">
        <w:r>
          <w:t>Mission</w:t>
        </w:r>
      </w:smartTag>
      <w:r>
        <w:t xml:space="preserve"> Directorate</w:t>
      </w:r>
    </w:p>
    <w:p w:rsidR="0023510C" w:rsidRDefault="008B7E1D" w:rsidP="0023510C">
      <w:pPr>
        <w:spacing w:before="0"/>
        <w:ind w:firstLine="720"/>
      </w:pPr>
      <w:r>
        <w:t>NASA Headquarters</w:t>
      </w:r>
    </w:p>
    <w:p w:rsidR="0023510C" w:rsidRDefault="008B7E1D" w:rsidP="0023510C">
      <w:pPr>
        <w:spacing w:before="0"/>
        <w:ind w:firstLine="720"/>
      </w:pP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20546-0001</w:t>
        </w:r>
      </w:smartTag>
      <w:r>
        <w:t>, USA</w:t>
      </w:r>
    </w:p>
    <w:p w:rsidR="0023510C" w:rsidRDefault="008B7E1D" w:rsidP="0023510C">
      <w:pPr>
        <w:pStyle w:val="CenteredHeading"/>
      </w:pPr>
      <w:r w:rsidRPr="00CF60B8">
        <w:lastRenderedPageBreak/>
        <w:t>STATEMENT OF INTENT</w:t>
      </w:r>
    </w:p>
    <w:p w:rsidR="0023510C" w:rsidRDefault="008B7E1D" w:rsidP="0023510C">
      <w:pPr>
        <w:rPr>
          <w:b/>
          <w:snapToGrid w:val="0"/>
        </w:rPr>
      </w:pPr>
      <w:r>
        <w:rPr>
          <w:b/>
          <w:snapToGrid w:val="0"/>
        </w:rPr>
        <w:t>(WHEN THIS RECOMMENDED STANDARD IS FINALIZED, IT WILL CONTAIN THE FOLLOWING STATEMENT OF INTENT:)</w:t>
      </w:r>
    </w:p>
    <w:p w:rsidR="0023510C" w:rsidRDefault="008B7E1D" w:rsidP="0023510C">
      <w:r>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Pr>
          <w:b/>
        </w:rPr>
        <w:t xml:space="preserve">Recommended Standards </w:t>
      </w:r>
      <w:r>
        <w:t>and are not considered binding on any Agency.</w:t>
      </w:r>
    </w:p>
    <w:p w:rsidR="0023510C" w:rsidRDefault="008B7E1D" w:rsidP="0023510C">
      <w:r>
        <w:t xml:space="preserve">This </w:t>
      </w:r>
      <w:r>
        <w:rPr>
          <w:b/>
        </w:rPr>
        <w:t xml:space="preserve">Recommended Standard </w:t>
      </w:r>
      <w:r>
        <w:t xml:space="preserve">is issued by, and represents the consensus of, the CCSDS members.  Endorsement of this </w:t>
      </w:r>
      <w:r>
        <w:rPr>
          <w:b/>
        </w:rPr>
        <w:t>Recommendation</w:t>
      </w:r>
      <w:r>
        <w:t xml:space="preserve"> is entirely voluntary. Endorsement, however, indicates the following understandings:</w:t>
      </w:r>
    </w:p>
    <w:p w:rsidR="0023510C" w:rsidRDefault="008B7E1D" w:rsidP="0023510C">
      <w:pPr>
        <w:pStyle w:val="List"/>
      </w:pPr>
      <w:r>
        <w:t>o</w:t>
      </w:r>
      <w:r>
        <w:tab/>
        <w:t xml:space="preserve">Whenever a member establishes a CCSDS-related </w:t>
      </w:r>
      <w:r>
        <w:rPr>
          <w:b/>
        </w:rPr>
        <w:t>standard</w:t>
      </w:r>
      <w:r>
        <w:t xml:space="preserve">, this </w:t>
      </w:r>
      <w:r>
        <w:rPr>
          <w:b/>
        </w:rPr>
        <w:t xml:space="preserve">standard </w:t>
      </w:r>
      <w:r>
        <w:t xml:space="preserve">will be in accord with the relevant </w:t>
      </w:r>
      <w:r>
        <w:rPr>
          <w:b/>
        </w:rPr>
        <w:t>Recommended Standard</w:t>
      </w:r>
      <w:r>
        <w:t xml:space="preserve">. Establishing such a </w:t>
      </w:r>
      <w:r>
        <w:rPr>
          <w:b/>
        </w:rPr>
        <w:t xml:space="preserve">standard </w:t>
      </w:r>
      <w:r>
        <w:t>does not preclude other provisions which a member may develop.</w:t>
      </w:r>
    </w:p>
    <w:p w:rsidR="0023510C" w:rsidRDefault="008B7E1D" w:rsidP="0023510C">
      <w:pPr>
        <w:pStyle w:val="List"/>
      </w:pPr>
      <w:r>
        <w:t>o</w:t>
      </w:r>
      <w:r>
        <w:tab/>
        <w:t xml:space="preserve">Whenever a member establishes a CCSDS-related </w:t>
      </w:r>
      <w:r>
        <w:rPr>
          <w:b/>
        </w:rPr>
        <w:t>standard</w:t>
      </w:r>
      <w:r>
        <w:t>, that member will provide other CCSDS members with the following information:</w:t>
      </w:r>
    </w:p>
    <w:p w:rsidR="0023510C" w:rsidRDefault="008B7E1D" w:rsidP="0023510C">
      <w:pPr>
        <w:pStyle w:val="List2"/>
      </w:pPr>
      <w:r>
        <w:tab/>
        <w:t>--</w:t>
      </w:r>
      <w:r>
        <w:tab/>
        <w:t xml:space="preserve">The </w:t>
      </w:r>
      <w:r>
        <w:rPr>
          <w:b/>
        </w:rPr>
        <w:t xml:space="preserve">standard </w:t>
      </w:r>
      <w:r>
        <w:t>itself.</w:t>
      </w:r>
    </w:p>
    <w:p w:rsidR="0023510C" w:rsidRDefault="008B7E1D" w:rsidP="0023510C">
      <w:pPr>
        <w:pStyle w:val="List2"/>
      </w:pPr>
      <w:r>
        <w:tab/>
        <w:t>--</w:t>
      </w:r>
      <w:r>
        <w:tab/>
        <w:t>The anticipated date of initial operational capability.</w:t>
      </w:r>
    </w:p>
    <w:p w:rsidR="0023510C" w:rsidRDefault="008B7E1D" w:rsidP="0023510C">
      <w:pPr>
        <w:pStyle w:val="List2"/>
      </w:pPr>
      <w:r>
        <w:tab/>
        <w:t>--</w:t>
      </w:r>
      <w:r>
        <w:tab/>
        <w:t>The anticipated duration of operational service.</w:t>
      </w:r>
    </w:p>
    <w:p w:rsidR="0023510C" w:rsidRDefault="008B7E1D" w:rsidP="0023510C">
      <w:pPr>
        <w:pStyle w:val="List"/>
      </w:pPr>
      <w:r>
        <w:t>o</w:t>
      </w:r>
      <w:r>
        <w:tab/>
        <w:t xml:space="preserve">Specific service arrangements shall be made via memoranda of agreement. Neither this </w:t>
      </w:r>
      <w:r>
        <w:rPr>
          <w:b/>
        </w:rPr>
        <w:t xml:space="preserve">Recommended Standard </w:t>
      </w:r>
      <w:r>
        <w:t xml:space="preserve">nor any ensuing </w:t>
      </w:r>
      <w:r>
        <w:rPr>
          <w:b/>
        </w:rPr>
        <w:t xml:space="preserve">standard </w:t>
      </w:r>
      <w:r>
        <w:t>is a substitute for a memorandum of agreement.</w:t>
      </w:r>
    </w:p>
    <w:p w:rsidR="0023510C" w:rsidRDefault="008B7E1D" w:rsidP="0023510C">
      <w:r>
        <w:t xml:space="preserve">No later than five years from its date of issuance, this </w:t>
      </w:r>
      <w:r w:rsidRPr="00295578">
        <w:rPr>
          <w:b/>
        </w:rPr>
        <w:t>Recommended Standard</w:t>
      </w:r>
      <w:r>
        <w:t xml:space="preserve"> will be reviewed by the CCSDS to determine whether it should: (1) remain in effect without change; (2) be changed to reflect the impact of new technologies, new requirements, or new directions; or (3) be retired or canceled.</w:t>
      </w:r>
    </w:p>
    <w:p w:rsidR="0023510C" w:rsidRDefault="008B7E1D" w:rsidP="0023510C">
      <w:r>
        <w:t xml:space="preserve">In those instances when a new version of a </w:t>
      </w:r>
      <w:r>
        <w:rPr>
          <w:b/>
        </w:rPr>
        <w:t xml:space="preserve">Recommended Standard </w:t>
      </w:r>
      <w:r>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rsidR="0023510C" w:rsidRDefault="008B7E1D" w:rsidP="0023510C">
      <w:pPr>
        <w:pStyle w:val="CenteredHeading"/>
      </w:pPr>
      <w:r>
        <w:lastRenderedPageBreak/>
        <w:t>FOREWORD</w:t>
      </w:r>
    </w:p>
    <w:p w:rsidR="0023510C" w:rsidRDefault="008B7E1D" w:rsidP="0023510C">
      <w:r w:rsidRPr="00057481">
        <w:t xml:space="preserve">This document describes a </w:t>
      </w:r>
      <w:r>
        <w:t>protocol</w:t>
      </w:r>
      <w:r w:rsidRPr="00057481">
        <w:t xml:space="preserve"> for apply</w:t>
      </w:r>
      <w:r>
        <w:t>ing</w:t>
      </w:r>
      <w:r w:rsidRPr="00057481">
        <w:t xml:space="preserve"> security </w:t>
      </w:r>
      <w:r w:rsidR="002321C0">
        <w:t xml:space="preserve">services </w:t>
      </w:r>
      <w:r w:rsidRPr="00057481">
        <w:t xml:space="preserve">to the </w:t>
      </w:r>
      <w:r w:rsidR="00F44A00">
        <w:t xml:space="preserve">CCSDS </w:t>
      </w:r>
      <w:r>
        <w:t>Space Data Link Protocol</w:t>
      </w:r>
      <w:r w:rsidR="00F44A00">
        <w:t>s</w:t>
      </w:r>
      <w:r w:rsidRPr="00057481">
        <w:t xml:space="preserve"> used by space missions over a space link.</w:t>
      </w:r>
    </w:p>
    <w:p w:rsidR="003E2A63" w:rsidRDefault="003E2A63" w:rsidP="003E2A63">
      <w:r>
        <w:t>Attention is drawn to the possibility that some of the elements of this document may be the subject of patent rights. CCSDS shall not be held responsible for identifying any or all such patent rights.</w:t>
      </w:r>
    </w:p>
    <w:p w:rsidR="0023510C" w:rsidRDefault="008B7E1D" w:rsidP="0023510C">
      <w:r>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Pr>
          <w:i/>
        </w:rPr>
        <w:t>Procedures Manual for the Consultative Committee for Space Data Systems</w:t>
      </w:r>
      <w:r>
        <w:t>.  Current versions of CCSDS documents are maintained at the CCSDS Web site:</w:t>
      </w:r>
    </w:p>
    <w:p w:rsidR="0023510C" w:rsidRDefault="008B7E1D" w:rsidP="0023510C">
      <w:pPr>
        <w:jc w:val="center"/>
      </w:pPr>
      <w:r>
        <w:t>http://www.ccsds.org/</w:t>
      </w:r>
    </w:p>
    <w:p w:rsidR="0023510C" w:rsidRDefault="008B7E1D" w:rsidP="0023510C">
      <w:r>
        <w:t xml:space="preserve">Questions relating to the contents or status of this document should be addressed to the </w:t>
      </w:r>
      <w:smartTag w:uri="urn:schemas-microsoft-com:office:smarttags" w:element="PersonName">
        <w:smartTagPr>
          <w:attr w:name="ProductID" w:val="CCSDS Secretariat"/>
        </w:smartTagPr>
        <w:r>
          <w:t>CCSDS Secretariat</w:t>
        </w:r>
      </w:smartTag>
      <w:r>
        <w:t xml:space="preserve"> at the address indicated on page i.</w:t>
      </w:r>
    </w:p>
    <w:p w:rsidR="0023510C" w:rsidRDefault="008B7E1D" w:rsidP="0023510C">
      <w:pPr>
        <w:pageBreakBefore/>
        <w:spacing w:before="0" w:line="240" w:lineRule="auto"/>
      </w:pPr>
      <w:r>
        <w:lastRenderedPageBreak/>
        <w:t>At time of publication, the active Member and Observer Agencies of the CCSDS were:</w:t>
      </w:r>
    </w:p>
    <w:p w:rsidR="0023510C" w:rsidRDefault="008B7E1D" w:rsidP="0023510C">
      <w:pPr>
        <w:spacing w:before="160"/>
      </w:pPr>
      <w:r>
        <w:rPr>
          <w:u w:val="single"/>
        </w:rPr>
        <w:t>Member Agencies</w:t>
      </w:r>
    </w:p>
    <w:p w:rsidR="0023510C" w:rsidRDefault="008B7E1D" w:rsidP="0023510C">
      <w:pPr>
        <w:pStyle w:val="List"/>
        <w:numPr>
          <w:ilvl w:val="0"/>
          <w:numId w:val="47"/>
        </w:numPr>
        <w:tabs>
          <w:tab w:val="num" w:pos="748"/>
        </w:tabs>
        <w:spacing w:before="120"/>
        <w:ind w:left="748"/>
        <w:jc w:val="left"/>
      </w:pPr>
      <w:r>
        <w:t>Agenzia Spaziale Italiana (ASI)/Italy.</w:t>
      </w:r>
    </w:p>
    <w:p w:rsidR="0023510C" w:rsidRDefault="008B7E1D" w:rsidP="0023510C">
      <w:pPr>
        <w:pStyle w:val="List"/>
        <w:numPr>
          <w:ilvl w:val="0"/>
          <w:numId w:val="47"/>
        </w:numPr>
        <w:tabs>
          <w:tab w:val="num" w:pos="748"/>
        </w:tabs>
        <w:spacing w:before="0"/>
        <w:ind w:left="748"/>
        <w:jc w:val="left"/>
      </w:pPr>
      <w:r>
        <w:t>Canadian Space Agency (CSA)/Canada.</w:t>
      </w:r>
    </w:p>
    <w:p w:rsidR="0023510C" w:rsidRDefault="008B7E1D" w:rsidP="0023510C">
      <w:pPr>
        <w:pStyle w:val="List"/>
        <w:numPr>
          <w:ilvl w:val="0"/>
          <w:numId w:val="47"/>
        </w:numPr>
        <w:tabs>
          <w:tab w:val="num" w:pos="748"/>
        </w:tabs>
        <w:spacing w:before="0"/>
        <w:ind w:left="748"/>
        <w:jc w:val="left"/>
      </w:pPr>
      <w:r>
        <w:t>Centre National d’Etudes Spatiales (CNES)/France.</w:t>
      </w:r>
    </w:p>
    <w:p w:rsidR="0023510C" w:rsidRDefault="008B7E1D" w:rsidP="0023510C">
      <w:pPr>
        <w:pStyle w:val="List"/>
        <w:numPr>
          <w:ilvl w:val="0"/>
          <w:numId w:val="47"/>
        </w:numPr>
        <w:tabs>
          <w:tab w:val="num" w:pos="748"/>
        </w:tabs>
        <w:spacing w:before="0"/>
        <w:ind w:left="748"/>
        <w:jc w:val="left"/>
      </w:pPr>
      <w:r w:rsidRPr="000A2825">
        <w:t>China National Space Administration</w:t>
      </w:r>
      <w:r>
        <w:t xml:space="preserve"> (CNSA)/People’s Republic of China.</w:t>
      </w:r>
    </w:p>
    <w:p w:rsidR="0023510C" w:rsidRDefault="008B7E1D" w:rsidP="0023510C">
      <w:pPr>
        <w:pStyle w:val="List"/>
        <w:numPr>
          <w:ilvl w:val="0"/>
          <w:numId w:val="47"/>
        </w:numPr>
        <w:tabs>
          <w:tab w:val="num" w:pos="748"/>
        </w:tabs>
        <w:spacing w:before="0"/>
        <w:ind w:left="748"/>
        <w:jc w:val="left"/>
      </w:pPr>
      <w:r>
        <w:t>Deutsches Zentrum für Luft- und Raumfahrt e.V. (DLR)/Germany.</w:t>
      </w:r>
    </w:p>
    <w:p w:rsidR="0023510C" w:rsidRDefault="008B7E1D" w:rsidP="0023510C">
      <w:pPr>
        <w:pStyle w:val="List"/>
        <w:numPr>
          <w:ilvl w:val="0"/>
          <w:numId w:val="47"/>
        </w:numPr>
        <w:tabs>
          <w:tab w:val="num" w:pos="748"/>
        </w:tabs>
        <w:spacing w:before="0"/>
        <w:ind w:left="748"/>
        <w:jc w:val="left"/>
      </w:pPr>
      <w:r>
        <w:t>European Space Agency (ESA)/Europe.</w:t>
      </w:r>
    </w:p>
    <w:p w:rsidR="0023510C" w:rsidRDefault="008B7E1D" w:rsidP="0023510C">
      <w:pPr>
        <w:pStyle w:val="List"/>
        <w:numPr>
          <w:ilvl w:val="0"/>
          <w:numId w:val="47"/>
        </w:numPr>
        <w:tabs>
          <w:tab w:val="num" w:pos="748"/>
        </w:tabs>
        <w:spacing w:before="0"/>
        <w:ind w:left="748"/>
        <w:jc w:val="left"/>
      </w:pPr>
      <w:r w:rsidRPr="00734EAB">
        <w:t>Federal Space Agency</w:t>
      </w:r>
      <w:r>
        <w:t xml:space="preserve"> (FSA)/</w:t>
      </w:r>
      <w:r w:rsidRPr="00734EAB">
        <w:t>Russian Federation.</w:t>
      </w:r>
    </w:p>
    <w:p w:rsidR="0023510C" w:rsidRDefault="008B7E1D" w:rsidP="0023510C">
      <w:pPr>
        <w:pStyle w:val="List"/>
        <w:numPr>
          <w:ilvl w:val="0"/>
          <w:numId w:val="47"/>
        </w:numPr>
        <w:tabs>
          <w:tab w:val="num" w:pos="748"/>
        </w:tabs>
        <w:spacing w:before="0"/>
        <w:ind w:left="748"/>
        <w:jc w:val="left"/>
      </w:pPr>
      <w:r>
        <w:t>Instituto Nacional de Pesquisas Espaciais (INPE)/Brazil.</w:t>
      </w:r>
    </w:p>
    <w:p w:rsidR="0023510C" w:rsidRDefault="008B7E1D" w:rsidP="0023510C">
      <w:pPr>
        <w:pStyle w:val="List"/>
        <w:numPr>
          <w:ilvl w:val="0"/>
          <w:numId w:val="47"/>
        </w:numPr>
        <w:tabs>
          <w:tab w:val="num" w:pos="748"/>
        </w:tabs>
        <w:spacing w:before="0"/>
        <w:ind w:left="748"/>
        <w:jc w:val="left"/>
      </w:pPr>
      <w:r>
        <w:t>Japan Aerospace Exploration Agency (JAXA)/Japan.</w:t>
      </w:r>
    </w:p>
    <w:p w:rsidR="0023510C" w:rsidRDefault="008B7E1D" w:rsidP="0023510C">
      <w:pPr>
        <w:pStyle w:val="List"/>
        <w:numPr>
          <w:ilvl w:val="0"/>
          <w:numId w:val="47"/>
        </w:numPr>
        <w:tabs>
          <w:tab w:val="num" w:pos="748"/>
        </w:tabs>
        <w:spacing w:before="0"/>
        <w:ind w:left="748"/>
        <w:jc w:val="left"/>
      </w:pPr>
      <w:r>
        <w:t>National Aeronautics and Space Administration (NASA)/USA.</w:t>
      </w:r>
    </w:p>
    <w:p w:rsidR="0023510C" w:rsidRDefault="008B7E1D" w:rsidP="0023510C">
      <w:pPr>
        <w:pStyle w:val="List"/>
        <w:numPr>
          <w:ilvl w:val="0"/>
          <w:numId w:val="47"/>
        </w:numPr>
        <w:tabs>
          <w:tab w:val="num" w:pos="748"/>
        </w:tabs>
        <w:spacing w:before="0"/>
        <w:ind w:left="748"/>
        <w:jc w:val="left"/>
      </w:pPr>
      <w:r>
        <w:t>UK Space Agency/United Kingdom.</w:t>
      </w:r>
    </w:p>
    <w:p w:rsidR="0023510C" w:rsidRDefault="008B7E1D" w:rsidP="0023510C">
      <w:pPr>
        <w:spacing w:before="160"/>
      </w:pPr>
      <w:r>
        <w:rPr>
          <w:u w:val="single"/>
        </w:rPr>
        <w:t>Observer Agencies</w:t>
      </w:r>
    </w:p>
    <w:p w:rsidR="0023510C" w:rsidRDefault="008B7E1D" w:rsidP="0023510C">
      <w:pPr>
        <w:pStyle w:val="List"/>
        <w:numPr>
          <w:ilvl w:val="0"/>
          <w:numId w:val="47"/>
        </w:numPr>
        <w:tabs>
          <w:tab w:val="num" w:pos="748"/>
        </w:tabs>
        <w:spacing w:before="120"/>
        <w:ind w:left="748"/>
        <w:jc w:val="left"/>
      </w:pPr>
      <w:r>
        <w:t>Austrian Space Agency (ASA)/Austria.</w:t>
      </w:r>
    </w:p>
    <w:p w:rsidR="0023510C" w:rsidRDefault="008B7E1D" w:rsidP="0023510C">
      <w:pPr>
        <w:pStyle w:val="List"/>
        <w:numPr>
          <w:ilvl w:val="0"/>
          <w:numId w:val="47"/>
        </w:numPr>
        <w:tabs>
          <w:tab w:val="num" w:pos="748"/>
        </w:tabs>
        <w:spacing w:before="0"/>
        <w:ind w:left="748"/>
        <w:jc w:val="left"/>
      </w:pPr>
      <w:r w:rsidRPr="007C5A7F">
        <w:t>Belgian Federal Science Policy Office (</w:t>
      </w:r>
      <w:r>
        <w:t>B</w:t>
      </w:r>
      <w:r w:rsidRPr="007C5A7F">
        <w:t>FSPO)/Belgium.</w:t>
      </w:r>
    </w:p>
    <w:p w:rsidR="0023510C" w:rsidRDefault="008B7E1D" w:rsidP="0023510C">
      <w:pPr>
        <w:pStyle w:val="List"/>
        <w:numPr>
          <w:ilvl w:val="0"/>
          <w:numId w:val="47"/>
        </w:numPr>
        <w:tabs>
          <w:tab w:val="num" w:pos="748"/>
        </w:tabs>
        <w:spacing w:before="0"/>
        <w:ind w:left="748"/>
        <w:jc w:val="left"/>
      </w:pPr>
      <w:r>
        <w:t>Central Research Institute of Machine Building (TsNIIMash)/Russian Federation.</w:t>
      </w:r>
    </w:p>
    <w:p w:rsidR="0023510C" w:rsidRDefault="008B7E1D" w:rsidP="0023510C">
      <w:pPr>
        <w:pStyle w:val="List"/>
        <w:numPr>
          <w:ilvl w:val="0"/>
          <w:numId w:val="47"/>
        </w:numPr>
        <w:tabs>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rsidR="0023510C" w:rsidRDefault="008B7E1D" w:rsidP="0023510C">
      <w:pPr>
        <w:pStyle w:val="List"/>
        <w:numPr>
          <w:ilvl w:val="0"/>
          <w:numId w:val="47"/>
        </w:numPr>
        <w:tabs>
          <w:tab w:val="num" w:pos="748"/>
        </w:tabs>
        <w:spacing w:before="0"/>
        <w:ind w:left="748"/>
        <w:jc w:val="left"/>
      </w:pPr>
      <w:r>
        <w:t xml:space="preserve">Chinese Academy of </w:t>
      </w:r>
      <w:r w:rsidRPr="001D36FE">
        <w:t>Sciences</w:t>
      </w:r>
      <w:r>
        <w:t xml:space="preserve"> (CAS)/China.</w:t>
      </w:r>
    </w:p>
    <w:p w:rsidR="0023510C" w:rsidRDefault="008B7E1D" w:rsidP="0023510C">
      <w:pPr>
        <w:pStyle w:val="List"/>
        <w:numPr>
          <w:ilvl w:val="0"/>
          <w:numId w:val="47"/>
        </w:numPr>
        <w:tabs>
          <w:tab w:val="num" w:pos="748"/>
        </w:tabs>
        <w:spacing w:before="0"/>
        <w:ind w:left="748"/>
        <w:jc w:val="left"/>
      </w:pPr>
      <w:r>
        <w:t>Chinese Academy of Space Technology (CAST)/China.</w:t>
      </w:r>
    </w:p>
    <w:p w:rsidR="0023510C" w:rsidRDefault="008B7E1D" w:rsidP="0023510C">
      <w:pPr>
        <w:pStyle w:val="List"/>
        <w:numPr>
          <w:ilvl w:val="0"/>
          <w:numId w:val="47"/>
        </w:numPr>
        <w:tabs>
          <w:tab w:val="num" w:pos="748"/>
        </w:tabs>
        <w:spacing w:before="0"/>
        <w:ind w:left="748"/>
        <w:jc w:val="left"/>
      </w:pPr>
      <w:r>
        <w:t>Commonwealth Scientific and Industrial Research Organization (CSIRO)/Australia.</w:t>
      </w:r>
    </w:p>
    <w:p w:rsidR="0023510C" w:rsidRDefault="008B7E1D" w:rsidP="0023510C">
      <w:pPr>
        <w:pStyle w:val="List"/>
        <w:numPr>
          <w:ilvl w:val="0"/>
          <w:numId w:val="47"/>
        </w:numPr>
        <w:tabs>
          <w:tab w:val="num" w:pos="748"/>
        </w:tabs>
        <w:spacing w:before="0"/>
        <w:ind w:left="748"/>
        <w:jc w:val="left"/>
      </w:pPr>
      <w:r>
        <w:t>CSIR Satellite Applications Centre (CSIR)/Republic of South Africa.</w:t>
      </w:r>
    </w:p>
    <w:p w:rsidR="0023510C" w:rsidRDefault="008B7E1D" w:rsidP="0023510C">
      <w:pPr>
        <w:pStyle w:val="List"/>
        <w:numPr>
          <w:ilvl w:val="0"/>
          <w:numId w:val="47"/>
        </w:numPr>
        <w:tabs>
          <w:tab w:val="num" w:pos="748"/>
        </w:tabs>
        <w:spacing w:before="0"/>
        <w:ind w:left="748"/>
        <w:jc w:val="left"/>
      </w:pPr>
      <w:r w:rsidRPr="002B15BB">
        <w:t>Danish National Space Center (DNSC)/Denmark.</w:t>
      </w:r>
    </w:p>
    <w:p w:rsidR="0023510C" w:rsidRDefault="008B7E1D" w:rsidP="0023510C">
      <w:pPr>
        <w:pStyle w:val="List"/>
        <w:numPr>
          <w:ilvl w:val="0"/>
          <w:numId w:val="47"/>
        </w:numPr>
        <w:tabs>
          <w:tab w:val="num" w:pos="748"/>
        </w:tabs>
        <w:spacing w:before="0"/>
        <w:ind w:left="748"/>
        <w:jc w:val="left"/>
      </w:pPr>
      <w:r w:rsidRPr="00BD2AB2">
        <w:t>Departamento de Ciência e Tecnologia Aeroespacial</w:t>
      </w:r>
      <w:r>
        <w:t xml:space="preserve"> (</w:t>
      </w:r>
      <w:r w:rsidRPr="00BD2AB2">
        <w:t>DCTA</w:t>
      </w:r>
      <w:r>
        <w:t>)/Brazil.</w:t>
      </w:r>
    </w:p>
    <w:p w:rsidR="0023510C" w:rsidRDefault="008B7E1D" w:rsidP="0023510C">
      <w:pPr>
        <w:pStyle w:val="List"/>
        <w:numPr>
          <w:ilvl w:val="0"/>
          <w:numId w:val="47"/>
        </w:numPr>
        <w:tabs>
          <w:tab w:val="num" w:pos="748"/>
        </w:tabs>
        <w:spacing w:before="0"/>
        <w:ind w:left="748"/>
        <w:jc w:val="left"/>
      </w:pPr>
      <w:r>
        <w:t>European Organization for the Exploitation of Meteorological Satellites (EUMETSAT)/Europe.</w:t>
      </w:r>
    </w:p>
    <w:p w:rsidR="0023510C" w:rsidRDefault="008B7E1D" w:rsidP="0023510C">
      <w:pPr>
        <w:pStyle w:val="List"/>
        <w:numPr>
          <w:ilvl w:val="0"/>
          <w:numId w:val="47"/>
        </w:numPr>
        <w:tabs>
          <w:tab w:val="num" w:pos="748"/>
        </w:tabs>
        <w:spacing w:before="0"/>
        <w:ind w:left="748"/>
        <w:jc w:val="left"/>
      </w:pPr>
      <w:r>
        <w:t>European Telecommunications Satellite Organization (EUTELSAT)/Europe.</w:t>
      </w:r>
    </w:p>
    <w:p w:rsidR="0023510C" w:rsidRDefault="008B7E1D" w:rsidP="0023510C">
      <w:pPr>
        <w:pStyle w:val="List"/>
        <w:numPr>
          <w:ilvl w:val="0"/>
          <w:numId w:val="47"/>
        </w:numPr>
        <w:tabs>
          <w:tab w:val="num" w:pos="748"/>
        </w:tabs>
        <w:spacing w:before="0"/>
        <w:ind w:left="748"/>
        <w:jc w:val="left"/>
      </w:pPr>
      <w:r w:rsidRPr="009529F2">
        <w:t>Geo-Informatics and Space Technology Development Agency (GISTDA)</w:t>
      </w:r>
      <w:r>
        <w:t>/Thailand.</w:t>
      </w:r>
    </w:p>
    <w:p w:rsidR="0023510C" w:rsidRDefault="008B7E1D" w:rsidP="0023510C">
      <w:pPr>
        <w:pStyle w:val="List"/>
        <w:numPr>
          <w:ilvl w:val="0"/>
          <w:numId w:val="47"/>
        </w:numPr>
        <w:tabs>
          <w:tab w:val="num" w:pos="748"/>
        </w:tabs>
        <w:spacing w:before="0"/>
        <w:ind w:left="748"/>
        <w:jc w:val="left"/>
      </w:pPr>
      <w:r>
        <w:t>Hellenic National Space Committee (HNSC)/Greece.</w:t>
      </w:r>
    </w:p>
    <w:p w:rsidR="0023510C" w:rsidRDefault="008B7E1D" w:rsidP="0023510C">
      <w:pPr>
        <w:pStyle w:val="List"/>
        <w:numPr>
          <w:ilvl w:val="0"/>
          <w:numId w:val="47"/>
        </w:numPr>
        <w:tabs>
          <w:tab w:val="num" w:pos="748"/>
        </w:tabs>
        <w:spacing w:before="0"/>
        <w:ind w:left="748"/>
        <w:jc w:val="left"/>
      </w:pPr>
      <w:r>
        <w:t>Indian Space Research Organization (ISRO)/India.</w:t>
      </w:r>
    </w:p>
    <w:p w:rsidR="0023510C" w:rsidRDefault="008B7E1D" w:rsidP="0023510C">
      <w:pPr>
        <w:pStyle w:val="List"/>
        <w:numPr>
          <w:ilvl w:val="0"/>
          <w:numId w:val="47"/>
        </w:numPr>
        <w:tabs>
          <w:tab w:val="num" w:pos="748"/>
        </w:tabs>
        <w:spacing w:before="0"/>
        <w:ind w:left="748"/>
        <w:jc w:val="left"/>
      </w:pPr>
      <w:r>
        <w:t>Institute of Space Research (IKI)/Russian Federation.</w:t>
      </w:r>
    </w:p>
    <w:p w:rsidR="0023510C" w:rsidRDefault="008B7E1D" w:rsidP="0023510C">
      <w:pPr>
        <w:pStyle w:val="List"/>
        <w:numPr>
          <w:ilvl w:val="0"/>
          <w:numId w:val="47"/>
        </w:numPr>
        <w:tabs>
          <w:tab w:val="num" w:pos="748"/>
        </w:tabs>
        <w:spacing w:before="0"/>
        <w:ind w:left="748"/>
        <w:jc w:val="left"/>
      </w:pPr>
      <w:r>
        <w:t>KFKI Research Institute for Particle &amp; Nuclear Physics (KFKI)/Hungary.</w:t>
      </w:r>
    </w:p>
    <w:p w:rsidR="0023510C" w:rsidRDefault="008B7E1D" w:rsidP="0023510C">
      <w:pPr>
        <w:pStyle w:val="List"/>
        <w:numPr>
          <w:ilvl w:val="0"/>
          <w:numId w:val="47"/>
        </w:numPr>
        <w:tabs>
          <w:tab w:val="num" w:pos="748"/>
        </w:tabs>
        <w:spacing w:before="0"/>
        <w:ind w:left="748"/>
        <w:jc w:val="left"/>
      </w:pPr>
      <w:r>
        <w:t>Korea Aerospace Research Institute (KARI)/Korea.</w:t>
      </w:r>
    </w:p>
    <w:p w:rsidR="0023510C" w:rsidRDefault="008B7E1D" w:rsidP="0023510C">
      <w:pPr>
        <w:pStyle w:val="List"/>
        <w:numPr>
          <w:ilvl w:val="0"/>
          <w:numId w:val="47"/>
        </w:numPr>
        <w:tabs>
          <w:tab w:val="num" w:pos="748"/>
        </w:tabs>
        <w:spacing w:before="0"/>
        <w:ind w:left="748"/>
        <w:jc w:val="left"/>
      </w:pPr>
      <w:r>
        <w:t>Ministry of Communications (MOC)/Israel.</w:t>
      </w:r>
    </w:p>
    <w:p w:rsidR="0023510C" w:rsidRDefault="008B7E1D" w:rsidP="0023510C">
      <w:pPr>
        <w:pStyle w:val="List"/>
        <w:numPr>
          <w:ilvl w:val="0"/>
          <w:numId w:val="47"/>
        </w:numPr>
        <w:tabs>
          <w:tab w:val="num" w:pos="748"/>
        </w:tabs>
        <w:spacing w:before="0"/>
        <w:ind w:left="748"/>
        <w:jc w:val="left"/>
      </w:pPr>
      <w:r w:rsidRPr="00621A4C">
        <w:t>National Institute of Information and Communications Technology (NICT)/Japan.</w:t>
      </w:r>
    </w:p>
    <w:p w:rsidR="0023510C" w:rsidRDefault="008B7E1D" w:rsidP="0023510C">
      <w:pPr>
        <w:pStyle w:val="List"/>
        <w:numPr>
          <w:ilvl w:val="0"/>
          <w:numId w:val="47"/>
        </w:numPr>
        <w:tabs>
          <w:tab w:val="num" w:pos="748"/>
        </w:tabs>
        <w:spacing w:before="0"/>
        <w:ind w:left="748"/>
        <w:jc w:val="left"/>
      </w:pPr>
      <w:r>
        <w:t>National Oceanic and Atmospheric Administration (NOAA)/USA.</w:t>
      </w:r>
    </w:p>
    <w:p w:rsidR="0023510C" w:rsidRDefault="008B7E1D" w:rsidP="0023510C">
      <w:pPr>
        <w:pStyle w:val="List"/>
        <w:numPr>
          <w:ilvl w:val="0"/>
          <w:numId w:val="47"/>
        </w:numPr>
        <w:tabs>
          <w:tab w:val="num" w:pos="748"/>
        </w:tabs>
        <w:spacing w:before="0"/>
        <w:ind w:left="748"/>
        <w:jc w:val="left"/>
      </w:pPr>
      <w:r w:rsidRPr="006800F7">
        <w:t>National Space Agency of the Republic of Kazakhstan (NSARK)</w:t>
      </w:r>
      <w:r>
        <w:t>/</w:t>
      </w:r>
      <w:r w:rsidRPr="006800F7">
        <w:t>Kazakhstan</w:t>
      </w:r>
      <w:r>
        <w:t>.</w:t>
      </w:r>
    </w:p>
    <w:p w:rsidR="0023510C" w:rsidRDefault="008B7E1D" w:rsidP="0023510C">
      <w:pPr>
        <w:pStyle w:val="List"/>
        <w:numPr>
          <w:ilvl w:val="0"/>
          <w:numId w:val="47"/>
        </w:numPr>
        <w:tabs>
          <w:tab w:val="num" w:pos="748"/>
        </w:tabs>
        <w:spacing w:before="0"/>
        <w:ind w:left="748"/>
        <w:jc w:val="left"/>
      </w:pPr>
      <w:r w:rsidRPr="00B501DB">
        <w:t xml:space="preserve">National Space Organization </w:t>
      </w:r>
      <w:r>
        <w:t>(NSPO)/Chinese Taipei.</w:t>
      </w:r>
    </w:p>
    <w:p w:rsidR="0023510C" w:rsidRDefault="008B7E1D" w:rsidP="0023510C">
      <w:pPr>
        <w:pStyle w:val="List"/>
        <w:numPr>
          <w:ilvl w:val="0"/>
          <w:numId w:val="47"/>
        </w:numPr>
        <w:tabs>
          <w:tab w:val="num" w:pos="748"/>
        </w:tabs>
        <w:spacing w:before="0"/>
        <w:ind w:left="748"/>
        <w:jc w:val="left"/>
      </w:pPr>
      <w:r w:rsidRPr="009A1E4D">
        <w:t>Naval Center for Space Technology</w:t>
      </w:r>
      <w:r>
        <w:t xml:space="preserve"> (</w:t>
      </w:r>
      <w:r w:rsidRPr="009A1E4D">
        <w:t>NCST</w:t>
      </w:r>
      <w:r>
        <w:t>)/USA.</w:t>
      </w:r>
    </w:p>
    <w:p w:rsidR="0023510C" w:rsidRDefault="008B7E1D" w:rsidP="0023510C">
      <w:pPr>
        <w:pStyle w:val="List"/>
        <w:numPr>
          <w:ilvl w:val="0"/>
          <w:numId w:val="47"/>
        </w:numPr>
        <w:tabs>
          <w:tab w:val="num" w:pos="748"/>
        </w:tabs>
        <w:spacing w:before="0"/>
        <w:ind w:left="748"/>
        <w:jc w:val="left"/>
      </w:pPr>
      <w:r w:rsidRPr="009529F2">
        <w:t>Scientific and Technological Research Council of Turkey (TUBITAK)</w:t>
      </w:r>
      <w:r>
        <w:t>/Turkey.</w:t>
      </w:r>
    </w:p>
    <w:p w:rsidR="0023510C" w:rsidRDefault="008B7E1D" w:rsidP="0023510C">
      <w:pPr>
        <w:pStyle w:val="List"/>
        <w:numPr>
          <w:ilvl w:val="0"/>
          <w:numId w:val="47"/>
        </w:numPr>
        <w:tabs>
          <w:tab w:val="num" w:pos="748"/>
        </w:tabs>
        <w:spacing w:before="0"/>
        <w:ind w:left="748"/>
        <w:jc w:val="left"/>
      </w:pPr>
      <w:r>
        <w:t>Space and Upper Atmosphere Research Commission (SUPARCO)/Pakistan.</w:t>
      </w:r>
    </w:p>
    <w:p w:rsidR="0023510C" w:rsidRDefault="008B7E1D" w:rsidP="0023510C">
      <w:pPr>
        <w:pStyle w:val="List"/>
        <w:numPr>
          <w:ilvl w:val="0"/>
          <w:numId w:val="47"/>
        </w:numPr>
        <w:tabs>
          <w:tab w:val="num" w:pos="748"/>
        </w:tabs>
        <w:spacing w:before="0"/>
        <w:ind w:left="748"/>
        <w:jc w:val="left"/>
      </w:pPr>
      <w:r>
        <w:t>Swedish Space Corporation (SSC)/Sweden.</w:t>
      </w:r>
    </w:p>
    <w:p w:rsidR="0023510C" w:rsidRDefault="008B7E1D" w:rsidP="0023510C">
      <w:pPr>
        <w:pStyle w:val="List"/>
        <w:numPr>
          <w:ilvl w:val="0"/>
          <w:numId w:val="48"/>
        </w:numPr>
        <w:tabs>
          <w:tab w:val="num" w:pos="720"/>
        </w:tabs>
        <w:spacing w:before="0"/>
      </w:pPr>
      <w:r>
        <w:t>United States Geological Survey (USGS)/USA.</w:t>
      </w:r>
    </w:p>
    <w:p w:rsidR="0023510C" w:rsidRDefault="008B7E1D" w:rsidP="0023510C">
      <w:pPr>
        <w:pStyle w:val="CenteredHeading"/>
      </w:pPr>
      <w:r>
        <w:lastRenderedPageBreak/>
        <w:t>PREFACE</w:t>
      </w:r>
    </w:p>
    <w:p w:rsidR="0023510C" w:rsidRDefault="008B7E1D" w:rsidP="0023510C">
      <w:pPr>
        <w:rPr>
          <w:spacing w:val="-2"/>
        </w:rPr>
      </w:pPr>
      <w:r>
        <w:rPr>
          <w:spacing w:val="-2"/>
        </w:rPr>
        <w:t>This document is a draft CCSDS Recommended Standard.  Its ‘Red Book’ status indicates that the CCSDS believes the document to be technically mature and has released it for formal review by appropriate technical organizations.  As such, its technical contents are not stable, and several iterations of it may occur in response to comments received during the review process.</w:t>
      </w:r>
    </w:p>
    <w:p w:rsidR="0023510C" w:rsidRDefault="008B7E1D" w:rsidP="0023510C">
      <w:r>
        <w:t xml:space="preserve">Implementers are cautioned </w:t>
      </w:r>
      <w:r>
        <w:rPr>
          <w:b/>
          <w:bCs/>
        </w:rPr>
        <w:t>not</w:t>
      </w:r>
      <w:r>
        <w:t xml:space="preserve"> to fabricate any final equipment in accordance with this document’s technical content.</w:t>
      </w:r>
    </w:p>
    <w:p w:rsidR="003E2A63" w:rsidRDefault="003E2A63" w:rsidP="003E2A63">
      <w:r>
        <w:t>Recipients of this draft are invited to submit, with their comments, notification of any relevant patent rights of which they are aware and to provide supporting documentation.</w:t>
      </w:r>
    </w:p>
    <w:p w:rsidR="0023510C" w:rsidRDefault="008B7E1D" w:rsidP="0023510C">
      <w:pPr>
        <w:pStyle w:val="CenteredHeading"/>
        <w:outlineLvl w:val="0"/>
      </w:pPr>
      <w:r w:rsidRPr="006E6414">
        <w:lastRenderedPageBreak/>
        <w:t>DOCUMENT CONTROL</w:t>
      </w:r>
    </w:p>
    <w:p w:rsidR="0023510C" w:rsidRDefault="0023510C" w:rsidP="0023510C"/>
    <w:tbl>
      <w:tblPr>
        <w:tblW w:w="5000" w:type="pct"/>
        <w:tblCellMar>
          <w:left w:w="85" w:type="dxa"/>
          <w:right w:w="85" w:type="dxa"/>
        </w:tblCellMar>
        <w:tblLook w:val="0000"/>
      </w:tblPr>
      <w:tblGrid>
        <w:gridCol w:w="1407"/>
        <w:gridCol w:w="3006"/>
        <w:gridCol w:w="1168"/>
        <w:gridCol w:w="3589"/>
      </w:tblGrid>
      <w:tr w:rsidR="008B7E1D" w:rsidRPr="006E6414" w:rsidTr="00D41FCF">
        <w:trPr>
          <w:cantSplit/>
        </w:trPr>
        <w:tc>
          <w:tcPr>
            <w:tcW w:w="767" w:type="pct"/>
          </w:tcPr>
          <w:p w:rsidR="008B7E1D" w:rsidRPr="006E6414" w:rsidRDefault="008B7E1D" w:rsidP="002A7FE8">
            <w:pPr>
              <w:rPr>
                <w:b/>
              </w:rPr>
            </w:pPr>
            <w:r w:rsidRPr="006E6414">
              <w:rPr>
                <w:b/>
              </w:rPr>
              <w:t>Document</w:t>
            </w:r>
          </w:p>
        </w:tc>
        <w:tc>
          <w:tcPr>
            <w:tcW w:w="1639" w:type="pct"/>
          </w:tcPr>
          <w:p w:rsidR="008B7E1D" w:rsidRPr="006E6414" w:rsidRDefault="008B7E1D" w:rsidP="002A7FE8">
            <w:pPr>
              <w:rPr>
                <w:b/>
              </w:rPr>
            </w:pPr>
            <w:r w:rsidRPr="006E6414">
              <w:rPr>
                <w:b/>
              </w:rPr>
              <w:t>Title</w:t>
            </w:r>
          </w:p>
        </w:tc>
        <w:tc>
          <w:tcPr>
            <w:tcW w:w="637" w:type="pct"/>
          </w:tcPr>
          <w:p w:rsidR="008B7E1D" w:rsidRPr="006E6414" w:rsidRDefault="008B7E1D" w:rsidP="002A7FE8">
            <w:pPr>
              <w:rPr>
                <w:b/>
              </w:rPr>
            </w:pPr>
            <w:r w:rsidRPr="006E6414">
              <w:rPr>
                <w:b/>
              </w:rPr>
              <w:t>Date</w:t>
            </w:r>
          </w:p>
        </w:tc>
        <w:tc>
          <w:tcPr>
            <w:tcW w:w="1957" w:type="pct"/>
          </w:tcPr>
          <w:p w:rsidR="008B7E1D" w:rsidRPr="006E6414" w:rsidRDefault="008B7E1D" w:rsidP="002A7FE8">
            <w:pPr>
              <w:rPr>
                <w:b/>
              </w:rPr>
            </w:pPr>
            <w:r w:rsidRPr="006E6414">
              <w:rPr>
                <w:b/>
              </w:rPr>
              <w:t>Status</w:t>
            </w:r>
          </w:p>
        </w:tc>
      </w:tr>
      <w:tr w:rsidR="00FA71D1" w:rsidRPr="006E6414" w:rsidTr="00D41FCF">
        <w:trPr>
          <w:cantSplit/>
        </w:trPr>
        <w:tc>
          <w:tcPr>
            <w:tcW w:w="767" w:type="pct"/>
          </w:tcPr>
          <w:p w:rsidR="00FA71D1" w:rsidRPr="006E6414" w:rsidRDefault="00FA71D1" w:rsidP="008D07BB">
            <w:pPr>
              <w:jc w:val="left"/>
            </w:pPr>
            <w:r w:rsidRPr="00FA71D1">
              <w:t>CCSDS 355.0-R-1</w:t>
            </w:r>
          </w:p>
        </w:tc>
        <w:tc>
          <w:tcPr>
            <w:tcW w:w="1639" w:type="pct"/>
          </w:tcPr>
          <w:p w:rsidR="00FA71D1" w:rsidRPr="006E6414" w:rsidRDefault="009F239C" w:rsidP="00FA71D1">
            <w:pPr>
              <w:jc w:val="left"/>
            </w:pPr>
            <w:fldSimple w:instr=" DOCPROPERTY  Title  \* MERGEFORMAT ">
              <w:r w:rsidR="00945419">
                <w:t>Space Data Link Security Protocol</w:t>
              </w:r>
            </w:fldSimple>
            <w:r w:rsidR="00FA71D1" w:rsidRPr="006E6414">
              <w:t xml:space="preserve">, </w:t>
            </w:r>
            <w:fldSimple w:instr=" DOCPROPERTY  &quot;Document Type&quot;  \* MERGEFORMAT ">
              <w:r w:rsidR="00945419">
                <w:t>Draft Recommended Standard</w:t>
              </w:r>
            </w:fldSimple>
            <w:r w:rsidR="00FA71D1" w:rsidRPr="006E6414">
              <w:t xml:space="preserve">, </w:t>
            </w:r>
            <w:r w:rsidR="00FA71D1" w:rsidRPr="00FA71D1">
              <w:t>Issue 1</w:t>
            </w:r>
          </w:p>
        </w:tc>
        <w:tc>
          <w:tcPr>
            <w:tcW w:w="637" w:type="pct"/>
          </w:tcPr>
          <w:p w:rsidR="00FA71D1" w:rsidRPr="006E6414" w:rsidRDefault="00FA71D1" w:rsidP="008D07BB">
            <w:pPr>
              <w:jc w:val="left"/>
            </w:pPr>
            <w:r w:rsidRPr="00FA71D1">
              <w:t>May 2011</w:t>
            </w:r>
          </w:p>
        </w:tc>
        <w:tc>
          <w:tcPr>
            <w:tcW w:w="1957" w:type="pct"/>
          </w:tcPr>
          <w:p w:rsidR="00FA71D1" w:rsidRPr="006E6414" w:rsidRDefault="00FA71D1" w:rsidP="008D07BB">
            <w:pPr>
              <w:jc w:val="left"/>
            </w:pPr>
            <w:r>
              <w:t>Original</w:t>
            </w:r>
            <w:r w:rsidR="00597D38">
              <w:t xml:space="preserve"> (superseded)</w:t>
            </w:r>
          </w:p>
        </w:tc>
      </w:tr>
      <w:tr w:rsidR="008B7E1D" w:rsidRPr="006E6414" w:rsidTr="00D41FCF">
        <w:trPr>
          <w:cantSplit/>
        </w:trPr>
        <w:tc>
          <w:tcPr>
            <w:tcW w:w="767" w:type="pct"/>
          </w:tcPr>
          <w:p w:rsidR="008B7E1D" w:rsidRPr="006E6414" w:rsidRDefault="009F239C" w:rsidP="002A7FE8">
            <w:pPr>
              <w:jc w:val="left"/>
            </w:pPr>
            <w:fldSimple w:instr=" DOCPROPERTY  &quot;Document number&quot;  \* MERGEFORMAT ">
              <w:r w:rsidR="00945419">
                <w:t>CCSDS 355.0-R-2</w:t>
              </w:r>
            </w:fldSimple>
          </w:p>
        </w:tc>
        <w:tc>
          <w:tcPr>
            <w:tcW w:w="1639" w:type="pct"/>
          </w:tcPr>
          <w:p w:rsidR="008B7E1D" w:rsidRPr="006E6414" w:rsidRDefault="009F239C" w:rsidP="002A7FE8">
            <w:pPr>
              <w:jc w:val="left"/>
            </w:pPr>
            <w:fldSimple w:instr=" DOCPROPERTY  Title  \* MERGEFORMAT ">
              <w:r w:rsidR="00945419">
                <w:t>Space Data Link Security Protocol</w:t>
              </w:r>
            </w:fldSimple>
            <w:r w:rsidR="008B7E1D" w:rsidRPr="006E6414">
              <w:t xml:space="preserve">, </w:t>
            </w:r>
            <w:fldSimple w:instr=" DOCPROPERTY  &quot;Document Type&quot;  \* MERGEFORMAT ">
              <w:r w:rsidR="00945419">
                <w:t>Draft Recommended Standard</w:t>
              </w:r>
            </w:fldSimple>
            <w:r w:rsidR="008B7E1D" w:rsidRPr="006E6414">
              <w:t xml:space="preserve">, </w:t>
            </w:r>
            <w:fldSimple w:instr=" DOCPROPERTY  Issue  \* MERGEFORMAT ">
              <w:r w:rsidR="00945419">
                <w:t>Issue 2</w:t>
              </w:r>
            </w:fldSimple>
          </w:p>
        </w:tc>
        <w:tc>
          <w:tcPr>
            <w:tcW w:w="637" w:type="pct"/>
          </w:tcPr>
          <w:p w:rsidR="008B7E1D" w:rsidRPr="006E6414" w:rsidRDefault="009F239C" w:rsidP="002A7FE8">
            <w:pPr>
              <w:jc w:val="left"/>
            </w:pPr>
            <w:fldSimple w:instr=" DOCPROPERTY  &quot;Issue Date&quot;  \* MERGEFORMAT ">
              <w:r w:rsidR="00D41FCF">
                <w:t>February 2012</w:t>
              </w:r>
            </w:fldSimple>
          </w:p>
        </w:tc>
        <w:tc>
          <w:tcPr>
            <w:tcW w:w="1957" w:type="pct"/>
          </w:tcPr>
          <w:p w:rsidR="00FA71D1" w:rsidRDefault="008B7E1D" w:rsidP="004E2B34">
            <w:pPr>
              <w:jc w:val="left"/>
            </w:pPr>
            <w:r w:rsidRPr="006E6414">
              <w:t>Current draft</w:t>
            </w:r>
            <w:r w:rsidR="00B07782">
              <w:t>:</w:t>
            </w:r>
          </w:p>
          <w:p w:rsidR="00D41FCF" w:rsidRDefault="00D41FCF" w:rsidP="00D41FCF">
            <w:pPr>
              <w:pStyle w:val="ListParagraph"/>
              <w:numPr>
                <w:ilvl w:val="0"/>
                <w:numId w:val="99"/>
              </w:numPr>
              <w:jc w:val="left"/>
            </w:pPr>
            <w:r>
              <w:t xml:space="preserve">Adds </w:t>
            </w:r>
            <w:r w:rsidR="00597D38">
              <w:t xml:space="preserve">a </w:t>
            </w:r>
            <w:r>
              <w:t>PICS</w:t>
            </w:r>
            <w:r w:rsidR="00B07782">
              <w:t xml:space="preserve"> annex</w:t>
            </w:r>
          </w:p>
          <w:p w:rsidR="00597D38" w:rsidRDefault="00597D38" w:rsidP="00D41FCF">
            <w:pPr>
              <w:pStyle w:val="ListParagraph"/>
              <w:numPr>
                <w:ilvl w:val="0"/>
                <w:numId w:val="99"/>
              </w:numPr>
              <w:jc w:val="left"/>
            </w:pPr>
            <w:r>
              <w:t>Adds SANA registry and patent considerations</w:t>
            </w:r>
          </w:p>
          <w:p w:rsidR="00D41FCF" w:rsidRDefault="00D41FCF" w:rsidP="00D41FCF">
            <w:pPr>
              <w:pStyle w:val="ListParagraph"/>
              <w:numPr>
                <w:ilvl w:val="0"/>
                <w:numId w:val="99"/>
              </w:numPr>
              <w:jc w:val="left"/>
            </w:pPr>
            <w:r>
              <w:t>Adds the use of an authentication bit mask</w:t>
            </w:r>
          </w:p>
          <w:p w:rsidR="00D41FCF" w:rsidRPr="006E6414" w:rsidRDefault="00D41FCF" w:rsidP="00D41FCF">
            <w:pPr>
              <w:pStyle w:val="ListParagraph"/>
              <w:numPr>
                <w:ilvl w:val="0"/>
                <w:numId w:val="99"/>
              </w:numPr>
              <w:jc w:val="left"/>
            </w:pPr>
            <w:r>
              <w:t xml:space="preserve">Removes </w:t>
            </w:r>
            <w:r w:rsidR="00597D38">
              <w:t xml:space="preserve">the </w:t>
            </w:r>
            <w:r>
              <w:t>option to transmit only a partial anti-replay sequence number</w:t>
            </w:r>
          </w:p>
        </w:tc>
      </w:tr>
      <w:tr w:rsidR="00FA71D1" w:rsidRPr="006E6414" w:rsidTr="00D41FCF">
        <w:trPr>
          <w:cantSplit/>
        </w:trPr>
        <w:tc>
          <w:tcPr>
            <w:tcW w:w="767" w:type="pct"/>
          </w:tcPr>
          <w:p w:rsidR="00FA71D1" w:rsidRPr="006E6414" w:rsidRDefault="00FA71D1" w:rsidP="008D07BB">
            <w:pPr>
              <w:jc w:val="left"/>
            </w:pPr>
          </w:p>
        </w:tc>
        <w:tc>
          <w:tcPr>
            <w:tcW w:w="1639" w:type="pct"/>
          </w:tcPr>
          <w:p w:rsidR="00FA71D1" w:rsidRPr="006E6414" w:rsidRDefault="00FA71D1" w:rsidP="00FA71D1">
            <w:pPr>
              <w:jc w:val="left"/>
            </w:pPr>
          </w:p>
        </w:tc>
        <w:tc>
          <w:tcPr>
            <w:tcW w:w="637" w:type="pct"/>
          </w:tcPr>
          <w:p w:rsidR="00FA71D1" w:rsidRPr="006E6414" w:rsidRDefault="00FA71D1" w:rsidP="008D07BB">
            <w:pPr>
              <w:jc w:val="left"/>
            </w:pPr>
          </w:p>
        </w:tc>
        <w:tc>
          <w:tcPr>
            <w:tcW w:w="1957" w:type="pct"/>
          </w:tcPr>
          <w:p w:rsidR="00FA71D1" w:rsidRPr="006E6414" w:rsidRDefault="00FA71D1" w:rsidP="008D07BB">
            <w:pPr>
              <w:jc w:val="left"/>
            </w:pPr>
          </w:p>
        </w:tc>
      </w:tr>
      <w:tr w:rsidR="008B7E1D" w:rsidRPr="006E6414" w:rsidTr="00D41FCF">
        <w:trPr>
          <w:cantSplit/>
        </w:trPr>
        <w:tc>
          <w:tcPr>
            <w:tcW w:w="767" w:type="pct"/>
          </w:tcPr>
          <w:p w:rsidR="008B7E1D" w:rsidRPr="006E6414" w:rsidRDefault="008B7E1D" w:rsidP="002A7FE8">
            <w:pPr>
              <w:jc w:val="left"/>
            </w:pPr>
          </w:p>
        </w:tc>
        <w:tc>
          <w:tcPr>
            <w:tcW w:w="1639" w:type="pct"/>
          </w:tcPr>
          <w:p w:rsidR="008B7E1D" w:rsidRPr="006E6414" w:rsidRDefault="008B7E1D" w:rsidP="002A7FE8">
            <w:pPr>
              <w:jc w:val="left"/>
            </w:pPr>
          </w:p>
        </w:tc>
        <w:tc>
          <w:tcPr>
            <w:tcW w:w="637" w:type="pct"/>
          </w:tcPr>
          <w:p w:rsidR="008B7E1D" w:rsidRPr="006E6414" w:rsidRDefault="008B7E1D" w:rsidP="002A7FE8">
            <w:pPr>
              <w:jc w:val="left"/>
            </w:pPr>
          </w:p>
        </w:tc>
        <w:tc>
          <w:tcPr>
            <w:tcW w:w="1957" w:type="pct"/>
          </w:tcPr>
          <w:p w:rsidR="008B7E1D" w:rsidRPr="006E6414" w:rsidRDefault="008B7E1D" w:rsidP="002A7FE8">
            <w:pPr>
              <w:jc w:val="left"/>
            </w:pPr>
          </w:p>
        </w:tc>
      </w:tr>
      <w:tr w:rsidR="008B7E1D" w:rsidRPr="006E6414" w:rsidTr="00D41FCF">
        <w:trPr>
          <w:cantSplit/>
        </w:trPr>
        <w:tc>
          <w:tcPr>
            <w:tcW w:w="767" w:type="pct"/>
          </w:tcPr>
          <w:p w:rsidR="008B7E1D" w:rsidRPr="006E6414" w:rsidRDefault="008B7E1D" w:rsidP="002A7FE8">
            <w:pPr>
              <w:jc w:val="left"/>
            </w:pPr>
          </w:p>
        </w:tc>
        <w:tc>
          <w:tcPr>
            <w:tcW w:w="1639" w:type="pct"/>
          </w:tcPr>
          <w:p w:rsidR="008B7E1D" w:rsidRPr="006E6414" w:rsidRDefault="008B7E1D" w:rsidP="002A7FE8">
            <w:pPr>
              <w:jc w:val="left"/>
            </w:pPr>
          </w:p>
        </w:tc>
        <w:tc>
          <w:tcPr>
            <w:tcW w:w="637" w:type="pct"/>
          </w:tcPr>
          <w:p w:rsidR="008B7E1D" w:rsidRPr="006E6414" w:rsidRDefault="008B7E1D" w:rsidP="002A7FE8">
            <w:pPr>
              <w:jc w:val="left"/>
            </w:pPr>
          </w:p>
        </w:tc>
        <w:tc>
          <w:tcPr>
            <w:tcW w:w="1957" w:type="pct"/>
          </w:tcPr>
          <w:p w:rsidR="008B7E1D" w:rsidRPr="006E6414" w:rsidRDefault="008B7E1D" w:rsidP="002A7FE8">
            <w:pPr>
              <w:jc w:val="left"/>
            </w:pPr>
          </w:p>
        </w:tc>
      </w:tr>
    </w:tbl>
    <w:p w:rsidR="0023510C" w:rsidRDefault="0023510C" w:rsidP="0023510C"/>
    <w:p w:rsidR="0023510C" w:rsidRDefault="0023510C" w:rsidP="0023510C"/>
    <w:p w:rsidR="0023510C" w:rsidRDefault="008B7E1D" w:rsidP="0023510C">
      <w:pPr>
        <w:pStyle w:val="CenteredHeading"/>
        <w:outlineLvl w:val="0"/>
      </w:pPr>
      <w:r w:rsidRPr="006E6414">
        <w:lastRenderedPageBreak/>
        <w:t>CONTENTS</w:t>
      </w:r>
    </w:p>
    <w:p w:rsidR="0023510C" w:rsidRDefault="008B7E1D" w:rsidP="0023510C">
      <w:pPr>
        <w:pStyle w:val="toccolumnheadings"/>
      </w:pPr>
      <w:r w:rsidRPr="006E6414">
        <w:t>Section</w:t>
      </w:r>
      <w:r w:rsidRPr="006E6414">
        <w:tab/>
        <w:t>Page</w:t>
      </w:r>
    </w:p>
    <w:p w:rsidR="0023510C" w:rsidRDefault="009F239C" w:rsidP="0023510C">
      <w:pPr>
        <w:pStyle w:val="TOC1"/>
        <w:rPr>
          <w:rFonts w:ascii="Calibri" w:hAnsi="Calibri"/>
          <w:b w:val="0"/>
          <w:caps w:val="0"/>
          <w:noProof/>
          <w:sz w:val="22"/>
          <w:szCs w:val="22"/>
        </w:rPr>
      </w:pPr>
      <w:r>
        <w:fldChar w:fldCharType="begin"/>
      </w:r>
      <w:r w:rsidR="007916A4">
        <w:instrText xml:space="preserve"> TOC \o "1-2" \* MERGEFORMAT </w:instrText>
      </w:r>
      <w:r>
        <w:fldChar w:fldCharType="separate"/>
      </w:r>
      <w:r w:rsidR="00E52F95">
        <w:rPr>
          <w:noProof/>
        </w:rPr>
        <w:t>1</w:t>
      </w:r>
      <w:r w:rsidR="00E52F95">
        <w:rPr>
          <w:rFonts w:ascii="Calibri" w:hAnsi="Calibri"/>
          <w:b w:val="0"/>
          <w:caps w:val="0"/>
          <w:noProof/>
          <w:sz w:val="22"/>
          <w:szCs w:val="22"/>
        </w:rPr>
        <w:tab/>
      </w:r>
      <w:r w:rsidR="00E52F95">
        <w:rPr>
          <w:noProof/>
        </w:rPr>
        <w:t>Introduction</w:t>
      </w:r>
      <w:r w:rsidR="004A333B" w:rsidRPr="004A333B">
        <w:rPr>
          <w:b w:val="0"/>
          <w:noProof/>
        </w:rPr>
        <w:tab/>
      </w:r>
      <w:r>
        <w:rPr>
          <w:noProof/>
        </w:rPr>
        <w:fldChar w:fldCharType="begin"/>
      </w:r>
      <w:r w:rsidR="00E52F95">
        <w:rPr>
          <w:noProof/>
        </w:rPr>
        <w:instrText xml:space="preserve"> PAGEREF _Toc289261647 \h </w:instrText>
      </w:r>
      <w:r>
        <w:rPr>
          <w:noProof/>
        </w:rPr>
      </w:r>
      <w:r>
        <w:rPr>
          <w:noProof/>
        </w:rPr>
        <w:fldChar w:fldCharType="separate"/>
      </w:r>
      <w:r w:rsidR="001B4F07">
        <w:rPr>
          <w:noProof/>
        </w:rPr>
        <w:t>1-1</w:t>
      </w:r>
      <w:r>
        <w:rPr>
          <w:noProof/>
        </w:rPr>
        <w:fldChar w:fldCharType="end"/>
      </w:r>
    </w:p>
    <w:p w:rsidR="0023510C" w:rsidRDefault="0023510C" w:rsidP="0023510C">
      <w:pPr>
        <w:pStyle w:val="TOC2"/>
        <w:tabs>
          <w:tab w:val="left" w:pos="907"/>
        </w:tabs>
        <w:rPr>
          <w:noProof/>
        </w:rPr>
      </w:pPr>
    </w:p>
    <w:p w:rsidR="0023510C" w:rsidRDefault="00E52F95" w:rsidP="0023510C">
      <w:pPr>
        <w:pStyle w:val="TOC2"/>
        <w:tabs>
          <w:tab w:val="left" w:pos="907"/>
        </w:tabs>
        <w:rPr>
          <w:rFonts w:ascii="Calibri" w:hAnsi="Calibri"/>
          <w:caps w:val="0"/>
          <w:noProof/>
          <w:sz w:val="22"/>
          <w:szCs w:val="22"/>
        </w:rPr>
      </w:pPr>
      <w:r>
        <w:rPr>
          <w:noProof/>
        </w:rPr>
        <w:t>1.1</w:t>
      </w:r>
      <w:r>
        <w:rPr>
          <w:rFonts w:ascii="Calibri" w:hAnsi="Calibri"/>
          <w:caps w:val="0"/>
          <w:noProof/>
          <w:sz w:val="22"/>
          <w:szCs w:val="22"/>
        </w:rPr>
        <w:tab/>
      </w:r>
      <w:r>
        <w:rPr>
          <w:noProof/>
        </w:rPr>
        <w:t>Purpose</w:t>
      </w:r>
      <w:r>
        <w:rPr>
          <w:noProof/>
        </w:rPr>
        <w:tab/>
      </w:r>
      <w:r w:rsidR="009F239C">
        <w:rPr>
          <w:noProof/>
        </w:rPr>
        <w:fldChar w:fldCharType="begin"/>
      </w:r>
      <w:r>
        <w:rPr>
          <w:noProof/>
        </w:rPr>
        <w:instrText xml:space="preserve"> PAGEREF _Toc289261648 \h </w:instrText>
      </w:r>
      <w:r w:rsidR="009F239C">
        <w:rPr>
          <w:noProof/>
        </w:rPr>
      </w:r>
      <w:r w:rsidR="009F239C">
        <w:rPr>
          <w:noProof/>
        </w:rPr>
        <w:fldChar w:fldCharType="separate"/>
      </w:r>
      <w:r w:rsidR="001B4F07">
        <w:rPr>
          <w:noProof/>
        </w:rPr>
        <w:t>1-1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1.2</w:t>
      </w:r>
      <w:r>
        <w:rPr>
          <w:rFonts w:ascii="Calibri" w:hAnsi="Calibri"/>
          <w:caps w:val="0"/>
          <w:noProof/>
          <w:sz w:val="22"/>
          <w:szCs w:val="22"/>
        </w:rPr>
        <w:tab/>
      </w:r>
      <w:r>
        <w:rPr>
          <w:noProof/>
        </w:rPr>
        <w:t>Scope</w:t>
      </w:r>
      <w:r>
        <w:rPr>
          <w:noProof/>
        </w:rPr>
        <w:tab/>
      </w:r>
      <w:r w:rsidR="009F239C">
        <w:rPr>
          <w:noProof/>
        </w:rPr>
        <w:fldChar w:fldCharType="begin"/>
      </w:r>
      <w:r>
        <w:rPr>
          <w:noProof/>
        </w:rPr>
        <w:instrText xml:space="preserve"> PAGEREF _Toc289261649 \h </w:instrText>
      </w:r>
      <w:r w:rsidR="009F239C">
        <w:rPr>
          <w:noProof/>
        </w:rPr>
      </w:r>
      <w:r w:rsidR="009F239C">
        <w:rPr>
          <w:noProof/>
        </w:rPr>
        <w:fldChar w:fldCharType="separate"/>
      </w:r>
      <w:r w:rsidR="001B4F07">
        <w:rPr>
          <w:noProof/>
        </w:rPr>
        <w:t>1-1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1.3</w:t>
      </w:r>
      <w:r>
        <w:rPr>
          <w:rFonts w:ascii="Calibri" w:hAnsi="Calibri"/>
          <w:caps w:val="0"/>
          <w:noProof/>
          <w:sz w:val="22"/>
          <w:szCs w:val="22"/>
        </w:rPr>
        <w:tab/>
      </w:r>
      <w:r>
        <w:rPr>
          <w:noProof/>
        </w:rPr>
        <w:t>Applicability</w:t>
      </w:r>
      <w:r>
        <w:rPr>
          <w:noProof/>
        </w:rPr>
        <w:tab/>
      </w:r>
      <w:r w:rsidR="009F239C">
        <w:rPr>
          <w:noProof/>
        </w:rPr>
        <w:fldChar w:fldCharType="begin"/>
      </w:r>
      <w:r>
        <w:rPr>
          <w:noProof/>
        </w:rPr>
        <w:instrText xml:space="preserve"> PAGEREF _Toc289261650 \h </w:instrText>
      </w:r>
      <w:r w:rsidR="009F239C">
        <w:rPr>
          <w:noProof/>
        </w:rPr>
      </w:r>
      <w:r w:rsidR="009F239C">
        <w:rPr>
          <w:noProof/>
        </w:rPr>
        <w:fldChar w:fldCharType="separate"/>
      </w:r>
      <w:r w:rsidR="001B4F07">
        <w:rPr>
          <w:noProof/>
        </w:rPr>
        <w:t>1-1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1.4</w:t>
      </w:r>
      <w:r>
        <w:rPr>
          <w:rFonts w:ascii="Calibri" w:hAnsi="Calibri"/>
          <w:caps w:val="0"/>
          <w:noProof/>
          <w:sz w:val="22"/>
          <w:szCs w:val="22"/>
        </w:rPr>
        <w:tab/>
      </w:r>
      <w:r>
        <w:rPr>
          <w:noProof/>
        </w:rPr>
        <w:t>Rationale</w:t>
      </w:r>
      <w:r>
        <w:rPr>
          <w:noProof/>
        </w:rPr>
        <w:tab/>
      </w:r>
      <w:r w:rsidR="009F239C">
        <w:rPr>
          <w:noProof/>
        </w:rPr>
        <w:fldChar w:fldCharType="begin"/>
      </w:r>
      <w:r>
        <w:rPr>
          <w:noProof/>
        </w:rPr>
        <w:instrText xml:space="preserve"> PAGEREF _Toc289261651 \h </w:instrText>
      </w:r>
      <w:r w:rsidR="009F239C">
        <w:rPr>
          <w:noProof/>
        </w:rPr>
      </w:r>
      <w:r w:rsidR="009F239C">
        <w:rPr>
          <w:noProof/>
        </w:rPr>
        <w:fldChar w:fldCharType="separate"/>
      </w:r>
      <w:r w:rsidR="001B4F07">
        <w:rPr>
          <w:noProof/>
        </w:rPr>
        <w:t>1-2</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1.5</w:t>
      </w:r>
      <w:r>
        <w:rPr>
          <w:rFonts w:ascii="Calibri" w:hAnsi="Calibri"/>
          <w:caps w:val="0"/>
          <w:noProof/>
          <w:sz w:val="22"/>
          <w:szCs w:val="22"/>
        </w:rPr>
        <w:tab/>
      </w:r>
      <w:r>
        <w:rPr>
          <w:noProof/>
        </w:rPr>
        <w:t>Document Structure</w:t>
      </w:r>
      <w:r>
        <w:rPr>
          <w:noProof/>
        </w:rPr>
        <w:tab/>
      </w:r>
      <w:r w:rsidR="009F239C">
        <w:rPr>
          <w:noProof/>
        </w:rPr>
        <w:fldChar w:fldCharType="begin"/>
      </w:r>
      <w:r>
        <w:rPr>
          <w:noProof/>
        </w:rPr>
        <w:instrText xml:space="preserve"> PAGEREF _Toc289261652 \h </w:instrText>
      </w:r>
      <w:r w:rsidR="009F239C">
        <w:rPr>
          <w:noProof/>
        </w:rPr>
      </w:r>
      <w:r w:rsidR="009F239C">
        <w:rPr>
          <w:noProof/>
        </w:rPr>
        <w:fldChar w:fldCharType="separate"/>
      </w:r>
      <w:r w:rsidR="001B4F07">
        <w:rPr>
          <w:noProof/>
        </w:rPr>
        <w:t>1-2</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1.6</w:t>
      </w:r>
      <w:r>
        <w:rPr>
          <w:rFonts w:ascii="Calibri" w:hAnsi="Calibri"/>
          <w:caps w:val="0"/>
          <w:noProof/>
          <w:sz w:val="22"/>
          <w:szCs w:val="22"/>
        </w:rPr>
        <w:tab/>
      </w:r>
      <w:r>
        <w:rPr>
          <w:noProof/>
        </w:rPr>
        <w:t>Definitions</w:t>
      </w:r>
      <w:r>
        <w:rPr>
          <w:noProof/>
        </w:rPr>
        <w:tab/>
      </w:r>
      <w:r w:rsidR="009F239C">
        <w:rPr>
          <w:noProof/>
        </w:rPr>
        <w:fldChar w:fldCharType="begin"/>
      </w:r>
      <w:r>
        <w:rPr>
          <w:noProof/>
        </w:rPr>
        <w:instrText xml:space="preserve"> PAGEREF _Toc289261653 \h </w:instrText>
      </w:r>
      <w:r w:rsidR="009F239C">
        <w:rPr>
          <w:noProof/>
        </w:rPr>
      </w:r>
      <w:r w:rsidR="009F239C">
        <w:rPr>
          <w:noProof/>
        </w:rPr>
        <w:fldChar w:fldCharType="separate"/>
      </w:r>
      <w:r w:rsidR="001B4F07">
        <w:rPr>
          <w:noProof/>
        </w:rPr>
        <w:t>1-3</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1.7</w:t>
      </w:r>
      <w:r>
        <w:rPr>
          <w:rFonts w:ascii="Calibri" w:hAnsi="Calibri"/>
          <w:caps w:val="0"/>
          <w:noProof/>
          <w:sz w:val="22"/>
          <w:szCs w:val="22"/>
        </w:rPr>
        <w:tab/>
      </w:r>
      <w:r>
        <w:rPr>
          <w:noProof/>
        </w:rPr>
        <w:t>Conventions</w:t>
      </w:r>
      <w:r>
        <w:rPr>
          <w:noProof/>
        </w:rPr>
        <w:tab/>
      </w:r>
      <w:r w:rsidR="009F239C">
        <w:rPr>
          <w:noProof/>
        </w:rPr>
        <w:fldChar w:fldCharType="begin"/>
      </w:r>
      <w:r>
        <w:rPr>
          <w:noProof/>
        </w:rPr>
        <w:instrText xml:space="preserve"> PAGEREF _Toc289261654 \h </w:instrText>
      </w:r>
      <w:r w:rsidR="009F239C">
        <w:rPr>
          <w:noProof/>
        </w:rPr>
      </w:r>
      <w:r w:rsidR="009F239C">
        <w:rPr>
          <w:noProof/>
        </w:rPr>
        <w:fldChar w:fldCharType="separate"/>
      </w:r>
      <w:r w:rsidR="001B4F07">
        <w:rPr>
          <w:noProof/>
        </w:rPr>
        <w:t>1-4</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1.8</w:t>
      </w:r>
      <w:r>
        <w:rPr>
          <w:rFonts w:ascii="Calibri" w:hAnsi="Calibri"/>
          <w:caps w:val="0"/>
          <w:noProof/>
          <w:sz w:val="22"/>
          <w:szCs w:val="22"/>
        </w:rPr>
        <w:tab/>
      </w:r>
      <w:r>
        <w:rPr>
          <w:noProof/>
        </w:rPr>
        <w:t>References</w:t>
      </w:r>
      <w:r>
        <w:rPr>
          <w:noProof/>
        </w:rPr>
        <w:tab/>
      </w:r>
      <w:r w:rsidR="009F239C">
        <w:rPr>
          <w:noProof/>
        </w:rPr>
        <w:fldChar w:fldCharType="begin"/>
      </w:r>
      <w:r>
        <w:rPr>
          <w:noProof/>
        </w:rPr>
        <w:instrText xml:space="preserve"> PAGEREF _Toc289261655 \h </w:instrText>
      </w:r>
      <w:r w:rsidR="009F239C">
        <w:rPr>
          <w:noProof/>
        </w:rPr>
      </w:r>
      <w:r w:rsidR="009F239C">
        <w:rPr>
          <w:noProof/>
        </w:rPr>
        <w:fldChar w:fldCharType="separate"/>
      </w:r>
      <w:r w:rsidR="001B4F07">
        <w:rPr>
          <w:noProof/>
        </w:rPr>
        <w:t>1-5</w:t>
      </w:r>
      <w:r w:rsidR="009F239C">
        <w:rPr>
          <w:noProof/>
        </w:rPr>
        <w:fldChar w:fldCharType="end"/>
      </w:r>
    </w:p>
    <w:p w:rsidR="0023510C" w:rsidRDefault="0023510C" w:rsidP="0023510C">
      <w:pPr>
        <w:pStyle w:val="TOC1"/>
        <w:rPr>
          <w:noProof/>
        </w:rPr>
      </w:pPr>
    </w:p>
    <w:p w:rsidR="0023510C" w:rsidRDefault="00E52F95" w:rsidP="0023510C">
      <w:pPr>
        <w:pStyle w:val="TOC1"/>
        <w:rPr>
          <w:rFonts w:ascii="Calibri" w:hAnsi="Calibri"/>
          <w:b w:val="0"/>
          <w:caps w:val="0"/>
          <w:noProof/>
          <w:sz w:val="22"/>
          <w:szCs w:val="22"/>
        </w:rPr>
      </w:pPr>
      <w:r>
        <w:rPr>
          <w:noProof/>
        </w:rPr>
        <w:t>2</w:t>
      </w:r>
      <w:r>
        <w:rPr>
          <w:rFonts w:ascii="Calibri" w:hAnsi="Calibri"/>
          <w:b w:val="0"/>
          <w:caps w:val="0"/>
          <w:noProof/>
          <w:sz w:val="22"/>
          <w:szCs w:val="22"/>
        </w:rPr>
        <w:tab/>
      </w:r>
      <w:r>
        <w:rPr>
          <w:noProof/>
        </w:rPr>
        <w:t>Overview</w:t>
      </w:r>
      <w:r w:rsidR="004A333B" w:rsidRPr="004A333B">
        <w:rPr>
          <w:b w:val="0"/>
          <w:noProof/>
        </w:rPr>
        <w:tab/>
      </w:r>
      <w:r w:rsidR="009F239C">
        <w:rPr>
          <w:noProof/>
        </w:rPr>
        <w:fldChar w:fldCharType="begin"/>
      </w:r>
      <w:r>
        <w:rPr>
          <w:noProof/>
        </w:rPr>
        <w:instrText xml:space="preserve"> PAGEREF _Toc289261656 \h </w:instrText>
      </w:r>
      <w:r w:rsidR="009F239C">
        <w:rPr>
          <w:noProof/>
        </w:rPr>
      </w:r>
      <w:r w:rsidR="009F239C">
        <w:rPr>
          <w:noProof/>
        </w:rPr>
        <w:fldChar w:fldCharType="separate"/>
      </w:r>
      <w:r w:rsidR="001B4F07">
        <w:rPr>
          <w:noProof/>
        </w:rPr>
        <w:t>2-1</w:t>
      </w:r>
      <w:r w:rsidR="009F239C">
        <w:rPr>
          <w:noProof/>
        </w:rPr>
        <w:fldChar w:fldCharType="end"/>
      </w:r>
    </w:p>
    <w:p w:rsidR="0023510C" w:rsidRDefault="0023510C" w:rsidP="0023510C">
      <w:pPr>
        <w:pStyle w:val="TOC2"/>
        <w:tabs>
          <w:tab w:val="left" w:pos="907"/>
        </w:tabs>
        <w:rPr>
          <w:noProof/>
        </w:rPr>
      </w:pPr>
    </w:p>
    <w:p w:rsidR="0023510C" w:rsidRDefault="00E52F95" w:rsidP="0023510C">
      <w:pPr>
        <w:pStyle w:val="TOC2"/>
        <w:tabs>
          <w:tab w:val="left" w:pos="907"/>
        </w:tabs>
        <w:rPr>
          <w:rFonts w:ascii="Calibri" w:hAnsi="Calibri"/>
          <w:caps w:val="0"/>
          <w:noProof/>
          <w:sz w:val="22"/>
          <w:szCs w:val="22"/>
        </w:rPr>
      </w:pPr>
      <w:r>
        <w:rPr>
          <w:noProof/>
        </w:rPr>
        <w:t>2.1</w:t>
      </w:r>
      <w:r>
        <w:rPr>
          <w:rFonts w:ascii="Calibri" w:hAnsi="Calibri"/>
          <w:caps w:val="0"/>
          <w:noProof/>
          <w:sz w:val="22"/>
          <w:szCs w:val="22"/>
        </w:rPr>
        <w:tab/>
      </w:r>
      <w:r>
        <w:rPr>
          <w:noProof/>
        </w:rPr>
        <w:t>Concept of Security Protocol</w:t>
      </w:r>
      <w:r>
        <w:rPr>
          <w:noProof/>
        </w:rPr>
        <w:tab/>
      </w:r>
      <w:r w:rsidR="009F239C">
        <w:rPr>
          <w:noProof/>
        </w:rPr>
        <w:fldChar w:fldCharType="begin"/>
      </w:r>
      <w:r>
        <w:rPr>
          <w:noProof/>
        </w:rPr>
        <w:instrText xml:space="preserve"> PAGEREF _Toc289261657 \h </w:instrText>
      </w:r>
      <w:r w:rsidR="009F239C">
        <w:rPr>
          <w:noProof/>
        </w:rPr>
      </w:r>
      <w:r w:rsidR="009F239C">
        <w:rPr>
          <w:noProof/>
        </w:rPr>
        <w:fldChar w:fldCharType="separate"/>
      </w:r>
      <w:r w:rsidR="001B4F07">
        <w:rPr>
          <w:noProof/>
        </w:rPr>
        <w:t>2-1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2.2</w:t>
      </w:r>
      <w:r>
        <w:rPr>
          <w:rFonts w:ascii="Calibri" w:hAnsi="Calibri"/>
          <w:caps w:val="0"/>
          <w:noProof/>
          <w:sz w:val="22"/>
          <w:szCs w:val="22"/>
        </w:rPr>
        <w:tab/>
      </w:r>
      <w:r>
        <w:rPr>
          <w:noProof/>
        </w:rPr>
        <w:t>Features of Security Protocol</w:t>
      </w:r>
      <w:r>
        <w:rPr>
          <w:noProof/>
        </w:rPr>
        <w:tab/>
      </w:r>
      <w:r w:rsidR="009F239C">
        <w:rPr>
          <w:noProof/>
        </w:rPr>
        <w:fldChar w:fldCharType="begin"/>
      </w:r>
      <w:r>
        <w:rPr>
          <w:noProof/>
        </w:rPr>
        <w:instrText xml:space="preserve"> PAGEREF _Toc289261658 \h </w:instrText>
      </w:r>
      <w:r w:rsidR="009F239C">
        <w:rPr>
          <w:noProof/>
        </w:rPr>
      </w:r>
      <w:r w:rsidR="009F239C">
        <w:rPr>
          <w:noProof/>
        </w:rPr>
        <w:fldChar w:fldCharType="separate"/>
      </w:r>
      <w:r w:rsidR="001B4F07">
        <w:rPr>
          <w:noProof/>
        </w:rPr>
        <w:t>2-2</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2.3</w:t>
      </w:r>
      <w:r>
        <w:rPr>
          <w:rFonts w:ascii="Calibri" w:hAnsi="Calibri"/>
          <w:caps w:val="0"/>
          <w:noProof/>
          <w:sz w:val="22"/>
          <w:szCs w:val="22"/>
        </w:rPr>
        <w:tab/>
      </w:r>
      <w:r>
        <w:rPr>
          <w:noProof/>
        </w:rPr>
        <w:t>Service Functions</w:t>
      </w:r>
      <w:r>
        <w:rPr>
          <w:noProof/>
        </w:rPr>
        <w:tab/>
      </w:r>
      <w:r w:rsidR="009F239C">
        <w:rPr>
          <w:noProof/>
        </w:rPr>
        <w:fldChar w:fldCharType="begin"/>
      </w:r>
      <w:r>
        <w:rPr>
          <w:noProof/>
        </w:rPr>
        <w:instrText xml:space="preserve"> PAGEREF _Toc289261659 \h </w:instrText>
      </w:r>
      <w:r w:rsidR="009F239C">
        <w:rPr>
          <w:noProof/>
        </w:rPr>
      </w:r>
      <w:r w:rsidR="009F239C">
        <w:rPr>
          <w:noProof/>
        </w:rPr>
        <w:fldChar w:fldCharType="separate"/>
      </w:r>
      <w:r w:rsidR="001B4F07">
        <w:rPr>
          <w:noProof/>
        </w:rPr>
        <w:t>2-6</w:t>
      </w:r>
      <w:r w:rsidR="009F239C">
        <w:rPr>
          <w:noProof/>
        </w:rPr>
        <w:fldChar w:fldCharType="end"/>
      </w:r>
    </w:p>
    <w:p w:rsidR="0023510C" w:rsidRDefault="0023510C" w:rsidP="0023510C">
      <w:pPr>
        <w:pStyle w:val="TOC1"/>
        <w:rPr>
          <w:noProof/>
        </w:rPr>
      </w:pPr>
    </w:p>
    <w:p w:rsidR="0023510C" w:rsidRDefault="00E52F95" w:rsidP="0023510C">
      <w:pPr>
        <w:pStyle w:val="TOC1"/>
        <w:rPr>
          <w:rFonts w:ascii="Calibri" w:hAnsi="Calibri"/>
          <w:b w:val="0"/>
          <w:caps w:val="0"/>
          <w:noProof/>
          <w:sz w:val="22"/>
          <w:szCs w:val="22"/>
        </w:rPr>
      </w:pPr>
      <w:r>
        <w:rPr>
          <w:noProof/>
        </w:rPr>
        <w:t>3</w:t>
      </w:r>
      <w:r>
        <w:rPr>
          <w:rFonts w:ascii="Calibri" w:hAnsi="Calibri"/>
          <w:b w:val="0"/>
          <w:caps w:val="0"/>
          <w:noProof/>
          <w:sz w:val="22"/>
          <w:szCs w:val="22"/>
        </w:rPr>
        <w:tab/>
      </w:r>
      <w:r>
        <w:rPr>
          <w:noProof/>
        </w:rPr>
        <w:t>SERVICE DEFINITION</w:t>
      </w:r>
      <w:r w:rsidR="004A333B" w:rsidRPr="004A333B">
        <w:rPr>
          <w:b w:val="0"/>
          <w:noProof/>
        </w:rPr>
        <w:tab/>
      </w:r>
      <w:r w:rsidR="009F239C">
        <w:rPr>
          <w:noProof/>
        </w:rPr>
        <w:fldChar w:fldCharType="begin"/>
      </w:r>
      <w:r>
        <w:rPr>
          <w:noProof/>
        </w:rPr>
        <w:instrText xml:space="preserve"> PAGEREF _Toc289261660 \h </w:instrText>
      </w:r>
      <w:r w:rsidR="009F239C">
        <w:rPr>
          <w:noProof/>
        </w:rPr>
      </w:r>
      <w:r w:rsidR="009F239C">
        <w:rPr>
          <w:noProof/>
        </w:rPr>
        <w:fldChar w:fldCharType="separate"/>
      </w:r>
      <w:r w:rsidR="001B4F07">
        <w:rPr>
          <w:noProof/>
        </w:rPr>
        <w:t>3-1</w:t>
      </w:r>
      <w:r w:rsidR="009F239C">
        <w:rPr>
          <w:noProof/>
        </w:rPr>
        <w:fldChar w:fldCharType="end"/>
      </w:r>
    </w:p>
    <w:p w:rsidR="0023510C" w:rsidRDefault="0023510C" w:rsidP="0023510C">
      <w:pPr>
        <w:pStyle w:val="TOC2"/>
        <w:tabs>
          <w:tab w:val="left" w:pos="907"/>
        </w:tabs>
        <w:rPr>
          <w:noProof/>
        </w:rPr>
      </w:pPr>
    </w:p>
    <w:p w:rsidR="0023510C" w:rsidRDefault="00E52F95" w:rsidP="0023510C">
      <w:pPr>
        <w:pStyle w:val="TOC2"/>
        <w:tabs>
          <w:tab w:val="left" w:pos="907"/>
        </w:tabs>
        <w:rPr>
          <w:rFonts w:ascii="Calibri" w:hAnsi="Calibri"/>
          <w:caps w:val="0"/>
          <w:noProof/>
          <w:sz w:val="22"/>
          <w:szCs w:val="22"/>
        </w:rPr>
      </w:pPr>
      <w:r>
        <w:rPr>
          <w:noProof/>
        </w:rPr>
        <w:t>3.1</w:t>
      </w:r>
      <w:r>
        <w:rPr>
          <w:rFonts w:ascii="Calibri" w:hAnsi="Calibri"/>
          <w:caps w:val="0"/>
          <w:noProof/>
          <w:sz w:val="22"/>
          <w:szCs w:val="22"/>
        </w:rPr>
        <w:tab/>
      </w:r>
      <w:r>
        <w:rPr>
          <w:noProof/>
        </w:rPr>
        <w:t>OVERVIEW</w:t>
      </w:r>
      <w:r>
        <w:rPr>
          <w:noProof/>
        </w:rPr>
        <w:tab/>
      </w:r>
      <w:r w:rsidR="009F239C">
        <w:rPr>
          <w:noProof/>
        </w:rPr>
        <w:fldChar w:fldCharType="begin"/>
      </w:r>
      <w:r>
        <w:rPr>
          <w:noProof/>
        </w:rPr>
        <w:instrText xml:space="preserve"> PAGEREF _Toc289261661 \h </w:instrText>
      </w:r>
      <w:r w:rsidR="009F239C">
        <w:rPr>
          <w:noProof/>
        </w:rPr>
      </w:r>
      <w:r w:rsidR="009F239C">
        <w:rPr>
          <w:noProof/>
        </w:rPr>
        <w:fldChar w:fldCharType="separate"/>
      </w:r>
      <w:r w:rsidR="001B4F07">
        <w:rPr>
          <w:noProof/>
        </w:rPr>
        <w:t>3-1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3.2</w:t>
      </w:r>
      <w:r>
        <w:rPr>
          <w:rFonts w:ascii="Calibri" w:hAnsi="Calibri"/>
          <w:caps w:val="0"/>
          <w:noProof/>
          <w:sz w:val="22"/>
          <w:szCs w:val="22"/>
        </w:rPr>
        <w:tab/>
      </w:r>
      <w:r>
        <w:rPr>
          <w:noProof/>
        </w:rPr>
        <w:t>SOURCE DATA</w:t>
      </w:r>
      <w:r>
        <w:rPr>
          <w:noProof/>
        </w:rPr>
        <w:tab/>
      </w:r>
      <w:r w:rsidR="009F239C">
        <w:rPr>
          <w:noProof/>
        </w:rPr>
        <w:fldChar w:fldCharType="begin"/>
      </w:r>
      <w:r>
        <w:rPr>
          <w:noProof/>
        </w:rPr>
        <w:instrText xml:space="preserve"> PAGEREF _Toc289261662 \h </w:instrText>
      </w:r>
      <w:r w:rsidR="009F239C">
        <w:rPr>
          <w:noProof/>
        </w:rPr>
      </w:r>
      <w:r w:rsidR="009F239C">
        <w:rPr>
          <w:noProof/>
        </w:rPr>
        <w:fldChar w:fldCharType="separate"/>
      </w:r>
      <w:r w:rsidR="001B4F07">
        <w:rPr>
          <w:noProof/>
        </w:rPr>
        <w:t>3-1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3.3</w:t>
      </w:r>
      <w:r>
        <w:rPr>
          <w:rFonts w:ascii="Calibri" w:hAnsi="Calibri"/>
          <w:caps w:val="0"/>
          <w:noProof/>
          <w:sz w:val="22"/>
          <w:szCs w:val="22"/>
        </w:rPr>
        <w:tab/>
      </w:r>
      <w:r>
        <w:rPr>
          <w:noProof/>
        </w:rPr>
        <w:t>Security Association Management Service</w:t>
      </w:r>
      <w:r>
        <w:rPr>
          <w:noProof/>
        </w:rPr>
        <w:tab/>
      </w:r>
      <w:r w:rsidR="009F239C">
        <w:rPr>
          <w:noProof/>
        </w:rPr>
        <w:fldChar w:fldCharType="begin"/>
      </w:r>
      <w:r>
        <w:rPr>
          <w:noProof/>
        </w:rPr>
        <w:instrText xml:space="preserve"> PAGEREF _Toc289261663 \h </w:instrText>
      </w:r>
      <w:r w:rsidR="009F239C">
        <w:rPr>
          <w:noProof/>
        </w:rPr>
      </w:r>
      <w:r w:rsidR="009F239C">
        <w:rPr>
          <w:noProof/>
        </w:rPr>
        <w:fldChar w:fldCharType="separate"/>
      </w:r>
      <w:r w:rsidR="001B4F07">
        <w:rPr>
          <w:noProof/>
        </w:rPr>
        <w:t>3-4</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3.4</w:t>
      </w:r>
      <w:r>
        <w:rPr>
          <w:rFonts w:ascii="Calibri" w:hAnsi="Calibri"/>
          <w:caps w:val="0"/>
          <w:noProof/>
          <w:sz w:val="22"/>
          <w:szCs w:val="22"/>
        </w:rPr>
        <w:tab/>
      </w:r>
      <w:r>
        <w:rPr>
          <w:noProof/>
        </w:rPr>
        <w:t>Encryption Service</w:t>
      </w:r>
      <w:r>
        <w:rPr>
          <w:noProof/>
        </w:rPr>
        <w:tab/>
      </w:r>
      <w:r w:rsidR="009F239C">
        <w:rPr>
          <w:noProof/>
        </w:rPr>
        <w:fldChar w:fldCharType="begin"/>
      </w:r>
      <w:r>
        <w:rPr>
          <w:noProof/>
        </w:rPr>
        <w:instrText xml:space="preserve"> PAGEREF _Toc289261664 \h </w:instrText>
      </w:r>
      <w:r w:rsidR="009F239C">
        <w:rPr>
          <w:noProof/>
        </w:rPr>
      </w:r>
      <w:r w:rsidR="009F239C">
        <w:rPr>
          <w:noProof/>
        </w:rPr>
        <w:fldChar w:fldCharType="separate"/>
      </w:r>
      <w:r w:rsidR="001B4F07">
        <w:rPr>
          <w:noProof/>
        </w:rPr>
        <w:t>3-7</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3.5</w:t>
      </w:r>
      <w:r>
        <w:rPr>
          <w:rFonts w:ascii="Calibri" w:hAnsi="Calibri"/>
          <w:caps w:val="0"/>
          <w:noProof/>
          <w:sz w:val="22"/>
          <w:szCs w:val="22"/>
        </w:rPr>
        <w:tab/>
      </w:r>
      <w:r>
        <w:rPr>
          <w:noProof/>
        </w:rPr>
        <w:t>Authentication Service</w:t>
      </w:r>
      <w:r>
        <w:rPr>
          <w:noProof/>
        </w:rPr>
        <w:tab/>
      </w:r>
      <w:r w:rsidR="009F239C">
        <w:rPr>
          <w:noProof/>
        </w:rPr>
        <w:fldChar w:fldCharType="begin"/>
      </w:r>
      <w:r>
        <w:rPr>
          <w:noProof/>
        </w:rPr>
        <w:instrText xml:space="preserve"> PAGEREF _Toc289261665 \h </w:instrText>
      </w:r>
      <w:r w:rsidR="009F239C">
        <w:rPr>
          <w:noProof/>
        </w:rPr>
      </w:r>
      <w:r w:rsidR="009F239C">
        <w:rPr>
          <w:noProof/>
        </w:rPr>
        <w:fldChar w:fldCharType="separate"/>
      </w:r>
      <w:r w:rsidR="001B4F07">
        <w:rPr>
          <w:noProof/>
        </w:rPr>
        <w:t>3-9</w:t>
      </w:r>
      <w:r w:rsidR="009F239C">
        <w:rPr>
          <w:noProof/>
        </w:rPr>
        <w:fldChar w:fldCharType="end"/>
      </w:r>
    </w:p>
    <w:p w:rsidR="0023510C" w:rsidRDefault="0023510C" w:rsidP="0023510C">
      <w:pPr>
        <w:pStyle w:val="TOC1"/>
        <w:rPr>
          <w:noProof/>
        </w:rPr>
      </w:pPr>
    </w:p>
    <w:p w:rsidR="0023510C" w:rsidRDefault="00E52F95" w:rsidP="0023510C">
      <w:pPr>
        <w:pStyle w:val="TOC1"/>
        <w:rPr>
          <w:rFonts w:ascii="Calibri" w:hAnsi="Calibri"/>
          <w:b w:val="0"/>
          <w:caps w:val="0"/>
          <w:noProof/>
          <w:sz w:val="22"/>
          <w:szCs w:val="22"/>
        </w:rPr>
      </w:pPr>
      <w:r>
        <w:rPr>
          <w:noProof/>
        </w:rPr>
        <w:t>4</w:t>
      </w:r>
      <w:r>
        <w:rPr>
          <w:rFonts w:ascii="Calibri" w:hAnsi="Calibri"/>
          <w:b w:val="0"/>
          <w:caps w:val="0"/>
          <w:noProof/>
          <w:sz w:val="22"/>
          <w:szCs w:val="22"/>
        </w:rPr>
        <w:tab/>
      </w:r>
      <w:r>
        <w:rPr>
          <w:noProof/>
        </w:rPr>
        <w:t>Protocol Specification</w:t>
      </w:r>
      <w:r w:rsidR="004A333B" w:rsidRPr="004A333B">
        <w:rPr>
          <w:b w:val="0"/>
          <w:noProof/>
        </w:rPr>
        <w:tab/>
      </w:r>
      <w:r w:rsidR="009F239C">
        <w:rPr>
          <w:noProof/>
        </w:rPr>
        <w:fldChar w:fldCharType="begin"/>
      </w:r>
      <w:r>
        <w:rPr>
          <w:noProof/>
        </w:rPr>
        <w:instrText xml:space="preserve"> PAGEREF _Toc289261666 \h </w:instrText>
      </w:r>
      <w:r w:rsidR="009F239C">
        <w:rPr>
          <w:noProof/>
        </w:rPr>
      </w:r>
      <w:r w:rsidR="009F239C">
        <w:rPr>
          <w:noProof/>
        </w:rPr>
        <w:fldChar w:fldCharType="separate"/>
      </w:r>
      <w:r w:rsidR="001B4F07">
        <w:rPr>
          <w:noProof/>
        </w:rPr>
        <w:t>4-1</w:t>
      </w:r>
      <w:r w:rsidR="009F239C">
        <w:rPr>
          <w:noProof/>
        </w:rPr>
        <w:fldChar w:fldCharType="end"/>
      </w:r>
    </w:p>
    <w:p w:rsidR="0023510C" w:rsidRDefault="0023510C" w:rsidP="0023510C">
      <w:pPr>
        <w:pStyle w:val="TOC2"/>
        <w:tabs>
          <w:tab w:val="left" w:pos="907"/>
        </w:tabs>
        <w:rPr>
          <w:noProof/>
        </w:rPr>
      </w:pPr>
    </w:p>
    <w:p w:rsidR="0023510C" w:rsidRDefault="00E52F95" w:rsidP="0023510C">
      <w:pPr>
        <w:pStyle w:val="TOC2"/>
        <w:tabs>
          <w:tab w:val="left" w:pos="907"/>
        </w:tabs>
        <w:rPr>
          <w:rFonts w:ascii="Calibri" w:hAnsi="Calibri"/>
          <w:caps w:val="0"/>
          <w:noProof/>
          <w:sz w:val="22"/>
          <w:szCs w:val="22"/>
        </w:rPr>
      </w:pPr>
      <w:r>
        <w:rPr>
          <w:noProof/>
        </w:rPr>
        <w:t>4.1</w:t>
      </w:r>
      <w:r>
        <w:rPr>
          <w:rFonts w:ascii="Calibri" w:hAnsi="Calibri"/>
          <w:caps w:val="0"/>
          <w:noProof/>
          <w:sz w:val="22"/>
          <w:szCs w:val="22"/>
        </w:rPr>
        <w:tab/>
      </w:r>
      <w:r>
        <w:rPr>
          <w:noProof/>
        </w:rPr>
        <w:t>Protocol Data Units</w:t>
      </w:r>
      <w:r>
        <w:rPr>
          <w:noProof/>
        </w:rPr>
        <w:tab/>
      </w:r>
      <w:r w:rsidR="009F239C">
        <w:rPr>
          <w:noProof/>
        </w:rPr>
        <w:fldChar w:fldCharType="begin"/>
      </w:r>
      <w:r>
        <w:rPr>
          <w:noProof/>
        </w:rPr>
        <w:instrText xml:space="preserve"> PAGEREF _Toc289261667 \h </w:instrText>
      </w:r>
      <w:r w:rsidR="009F239C">
        <w:rPr>
          <w:noProof/>
        </w:rPr>
      </w:r>
      <w:r w:rsidR="009F239C">
        <w:rPr>
          <w:noProof/>
        </w:rPr>
        <w:fldChar w:fldCharType="separate"/>
      </w:r>
      <w:r w:rsidR="001B4F07">
        <w:rPr>
          <w:noProof/>
        </w:rPr>
        <w:t>4-1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4.2</w:t>
      </w:r>
      <w:r>
        <w:rPr>
          <w:rFonts w:ascii="Calibri" w:hAnsi="Calibri"/>
          <w:caps w:val="0"/>
          <w:noProof/>
          <w:sz w:val="22"/>
          <w:szCs w:val="22"/>
        </w:rPr>
        <w:tab/>
      </w:r>
      <w:r>
        <w:rPr>
          <w:noProof/>
        </w:rPr>
        <w:t>Security Protocol Procedures</w:t>
      </w:r>
      <w:r>
        <w:rPr>
          <w:noProof/>
        </w:rPr>
        <w:tab/>
      </w:r>
      <w:r w:rsidR="009F239C">
        <w:rPr>
          <w:noProof/>
        </w:rPr>
        <w:fldChar w:fldCharType="begin"/>
      </w:r>
      <w:r>
        <w:rPr>
          <w:noProof/>
        </w:rPr>
        <w:instrText xml:space="preserve"> PAGEREF _Toc289261668 \h </w:instrText>
      </w:r>
      <w:r w:rsidR="009F239C">
        <w:rPr>
          <w:noProof/>
        </w:rPr>
      </w:r>
      <w:r w:rsidR="009F239C">
        <w:rPr>
          <w:noProof/>
        </w:rPr>
        <w:fldChar w:fldCharType="separate"/>
      </w:r>
      <w:r w:rsidR="001B4F07">
        <w:rPr>
          <w:noProof/>
        </w:rPr>
        <w:t>4-3</w:t>
      </w:r>
      <w:r w:rsidR="009F239C">
        <w:rPr>
          <w:noProof/>
        </w:rPr>
        <w:fldChar w:fldCharType="end"/>
      </w:r>
    </w:p>
    <w:p w:rsidR="0023510C" w:rsidRDefault="0023510C" w:rsidP="0023510C">
      <w:pPr>
        <w:pStyle w:val="TOC1"/>
        <w:rPr>
          <w:noProof/>
        </w:rPr>
      </w:pPr>
    </w:p>
    <w:p w:rsidR="0023510C" w:rsidRDefault="00E52F95" w:rsidP="0023510C">
      <w:pPr>
        <w:pStyle w:val="TOC1"/>
        <w:rPr>
          <w:rFonts w:ascii="Calibri" w:hAnsi="Calibri"/>
          <w:b w:val="0"/>
          <w:caps w:val="0"/>
          <w:noProof/>
          <w:sz w:val="22"/>
          <w:szCs w:val="22"/>
        </w:rPr>
      </w:pPr>
      <w:r>
        <w:rPr>
          <w:noProof/>
        </w:rPr>
        <w:t>5</w:t>
      </w:r>
      <w:r>
        <w:rPr>
          <w:rFonts w:ascii="Calibri" w:hAnsi="Calibri"/>
          <w:b w:val="0"/>
          <w:caps w:val="0"/>
          <w:noProof/>
          <w:sz w:val="22"/>
          <w:szCs w:val="22"/>
        </w:rPr>
        <w:tab/>
      </w:r>
      <w:r>
        <w:rPr>
          <w:noProof/>
        </w:rPr>
        <w:t>use of the serviceS with CCSDS Protocols</w:t>
      </w:r>
      <w:r w:rsidR="004A333B" w:rsidRPr="004A333B">
        <w:rPr>
          <w:b w:val="0"/>
          <w:noProof/>
        </w:rPr>
        <w:tab/>
      </w:r>
      <w:r w:rsidR="009F239C">
        <w:rPr>
          <w:noProof/>
        </w:rPr>
        <w:fldChar w:fldCharType="begin"/>
      </w:r>
      <w:r>
        <w:rPr>
          <w:noProof/>
        </w:rPr>
        <w:instrText xml:space="preserve"> PAGEREF _Toc289261669 \h </w:instrText>
      </w:r>
      <w:r w:rsidR="009F239C">
        <w:rPr>
          <w:noProof/>
        </w:rPr>
      </w:r>
      <w:r w:rsidR="009F239C">
        <w:rPr>
          <w:noProof/>
        </w:rPr>
        <w:fldChar w:fldCharType="separate"/>
      </w:r>
      <w:r w:rsidR="001B4F07">
        <w:rPr>
          <w:noProof/>
        </w:rPr>
        <w:t>5-1</w:t>
      </w:r>
      <w:r w:rsidR="009F239C">
        <w:rPr>
          <w:noProof/>
        </w:rPr>
        <w:fldChar w:fldCharType="end"/>
      </w:r>
    </w:p>
    <w:p w:rsidR="0023510C" w:rsidRDefault="0023510C" w:rsidP="0023510C">
      <w:pPr>
        <w:pStyle w:val="TOC2"/>
        <w:tabs>
          <w:tab w:val="left" w:pos="907"/>
        </w:tabs>
        <w:rPr>
          <w:noProof/>
        </w:rPr>
      </w:pPr>
    </w:p>
    <w:p w:rsidR="0023510C" w:rsidRDefault="00E52F95" w:rsidP="0023510C">
      <w:pPr>
        <w:pStyle w:val="TOC2"/>
        <w:tabs>
          <w:tab w:val="left" w:pos="907"/>
        </w:tabs>
        <w:rPr>
          <w:rFonts w:ascii="Calibri" w:hAnsi="Calibri"/>
          <w:caps w:val="0"/>
          <w:noProof/>
          <w:sz w:val="22"/>
          <w:szCs w:val="22"/>
        </w:rPr>
      </w:pPr>
      <w:r>
        <w:rPr>
          <w:noProof/>
        </w:rPr>
        <w:t>5.1</w:t>
      </w:r>
      <w:r>
        <w:rPr>
          <w:rFonts w:ascii="Calibri" w:hAnsi="Calibri"/>
          <w:caps w:val="0"/>
          <w:noProof/>
          <w:sz w:val="22"/>
          <w:szCs w:val="22"/>
        </w:rPr>
        <w:tab/>
      </w:r>
      <w:r>
        <w:rPr>
          <w:noProof/>
        </w:rPr>
        <w:t>TM Protocol</w:t>
      </w:r>
      <w:r>
        <w:rPr>
          <w:noProof/>
        </w:rPr>
        <w:tab/>
      </w:r>
      <w:r w:rsidR="009F239C">
        <w:rPr>
          <w:noProof/>
        </w:rPr>
        <w:fldChar w:fldCharType="begin"/>
      </w:r>
      <w:r>
        <w:rPr>
          <w:noProof/>
        </w:rPr>
        <w:instrText xml:space="preserve"> PAGEREF _Toc289261670 \h </w:instrText>
      </w:r>
      <w:r w:rsidR="009F239C">
        <w:rPr>
          <w:noProof/>
        </w:rPr>
      </w:r>
      <w:r w:rsidR="009F239C">
        <w:rPr>
          <w:noProof/>
        </w:rPr>
        <w:fldChar w:fldCharType="separate"/>
      </w:r>
      <w:r w:rsidR="001B4F07">
        <w:rPr>
          <w:noProof/>
        </w:rPr>
        <w:t>5-1</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5.2</w:t>
      </w:r>
      <w:r>
        <w:rPr>
          <w:rFonts w:ascii="Calibri" w:hAnsi="Calibri"/>
          <w:caps w:val="0"/>
          <w:noProof/>
          <w:sz w:val="22"/>
          <w:szCs w:val="22"/>
        </w:rPr>
        <w:tab/>
      </w:r>
      <w:r>
        <w:rPr>
          <w:noProof/>
        </w:rPr>
        <w:t>TC Protocol</w:t>
      </w:r>
      <w:r>
        <w:rPr>
          <w:noProof/>
        </w:rPr>
        <w:tab/>
      </w:r>
      <w:r w:rsidR="009F239C">
        <w:rPr>
          <w:noProof/>
        </w:rPr>
        <w:fldChar w:fldCharType="begin"/>
      </w:r>
      <w:r>
        <w:rPr>
          <w:noProof/>
        </w:rPr>
        <w:instrText xml:space="preserve"> PAGEREF _Toc289261671 \h </w:instrText>
      </w:r>
      <w:r w:rsidR="009F239C">
        <w:rPr>
          <w:noProof/>
        </w:rPr>
      </w:r>
      <w:r w:rsidR="009F239C">
        <w:rPr>
          <w:noProof/>
        </w:rPr>
        <w:fldChar w:fldCharType="separate"/>
      </w:r>
      <w:r w:rsidR="001B4F07">
        <w:rPr>
          <w:noProof/>
        </w:rPr>
        <w:t>5-2</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5.3</w:t>
      </w:r>
      <w:r>
        <w:rPr>
          <w:rFonts w:ascii="Calibri" w:hAnsi="Calibri"/>
          <w:caps w:val="0"/>
          <w:noProof/>
          <w:sz w:val="22"/>
          <w:szCs w:val="22"/>
        </w:rPr>
        <w:tab/>
      </w:r>
      <w:r>
        <w:rPr>
          <w:noProof/>
        </w:rPr>
        <w:t>AOS Protocol</w:t>
      </w:r>
      <w:r>
        <w:rPr>
          <w:noProof/>
        </w:rPr>
        <w:tab/>
      </w:r>
      <w:r w:rsidR="009F239C">
        <w:rPr>
          <w:noProof/>
        </w:rPr>
        <w:fldChar w:fldCharType="begin"/>
      </w:r>
      <w:r>
        <w:rPr>
          <w:noProof/>
        </w:rPr>
        <w:instrText xml:space="preserve"> PAGEREF _Toc289261672 \h </w:instrText>
      </w:r>
      <w:r w:rsidR="009F239C">
        <w:rPr>
          <w:noProof/>
        </w:rPr>
      </w:r>
      <w:r w:rsidR="009F239C">
        <w:rPr>
          <w:noProof/>
        </w:rPr>
        <w:fldChar w:fldCharType="separate"/>
      </w:r>
      <w:r w:rsidR="001B4F07">
        <w:rPr>
          <w:noProof/>
        </w:rPr>
        <w:t>5-3</w:t>
      </w:r>
      <w:r w:rsidR="009F239C">
        <w:rPr>
          <w:noProof/>
        </w:rPr>
        <w:fldChar w:fldCharType="end"/>
      </w:r>
    </w:p>
    <w:p w:rsidR="0023510C" w:rsidRDefault="00E52F95" w:rsidP="0023510C">
      <w:pPr>
        <w:pStyle w:val="TOC2"/>
        <w:tabs>
          <w:tab w:val="left" w:pos="907"/>
        </w:tabs>
        <w:rPr>
          <w:rFonts w:ascii="Calibri" w:hAnsi="Calibri"/>
          <w:caps w:val="0"/>
          <w:noProof/>
          <w:sz w:val="22"/>
          <w:szCs w:val="22"/>
        </w:rPr>
      </w:pPr>
      <w:r>
        <w:rPr>
          <w:noProof/>
        </w:rPr>
        <w:t>5.4</w:t>
      </w:r>
      <w:r>
        <w:rPr>
          <w:rFonts w:ascii="Calibri" w:hAnsi="Calibri"/>
          <w:caps w:val="0"/>
          <w:noProof/>
          <w:sz w:val="22"/>
          <w:szCs w:val="22"/>
        </w:rPr>
        <w:tab/>
      </w:r>
      <w:r>
        <w:rPr>
          <w:noProof/>
        </w:rPr>
        <w:t>Summary of Protocol Services</w:t>
      </w:r>
      <w:r>
        <w:rPr>
          <w:noProof/>
        </w:rPr>
        <w:tab/>
      </w:r>
      <w:r w:rsidR="009F239C">
        <w:rPr>
          <w:noProof/>
        </w:rPr>
        <w:fldChar w:fldCharType="begin"/>
      </w:r>
      <w:r>
        <w:rPr>
          <w:noProof/>
        </w:rPr>
        <w:instrText xml:space="preserve"> PAGEREF _Toc289261673 \h </w:instrText>
      </w:r>
      <w:r w:rsidR="009F239C">
        <w:rPr>
          <w:noProof/>
        </w:rPr>
      </w:r>
      <w:r w:rsidR="009F239C">
        <w:rPr>
          <w:noProof/>
        </w:rPr>
        <w:fldChar w:fldCharType="separate"/>
      </w:r>
      <w:r w:rsidR="001B4F07">
        <w:rPr>
          <w:noProof/>
        </w:rPr>
        <w:t>5-4</w:t>
      </w:r>
      <w:r w:rsidR="009F239C">
        <w:rPr>
          <w:noProof/>
        </w:rPr>
        <w:fldChar w:fldCharType="end"/>
      </w:r>
    </w:p>
    <w:p w:rsidR="0023510C" w:rsidRDefault="0023510C" w:rsidP="0023510C">
      <w:pPr>
        <w:pStyle w:val="TOC1"/>
        <w:rPr>
          <w:noProof/>
        </w:rPr>
      </w:pPr>
    </w:p>
    <w:p w:rsidR="0023510C" w:rsidRDefault="00E52F95" w:rsidP="0023510C">
      <w:pPr>
        <w:pStyle w:val="TOC1"/>
        <w:rPr>
          <w:rFonts w:ascii="Calibri" w:hAnsi="Calibri"/>
          <w:b w:val="0"/>
          <w:caps w:val="0"/>
          <w:noProof/>
          <w:sz w:val="22"/>
          <w:szCs w:val="22"/>
        </w:rPr>
      </w:pPr>
      <w:r>
        <w:rPr>
          <w:noProof/>
        </w:rPr>
        <w:t>6</w:t>
      </w:r>
      <w:r>
        <w:rPr>
          <w:rFonts w:ascii="Calibri" w:hAnsi="Calibri"/>
          <w:b w:val="0"/>
          <w:caps w:val="0"/>
          <w:noProof/>
          <w:sz w:val="22"/>
          <w:szCs w:val="22"/>
        </w:rPr>
        <w:tab/>
      </w:r>
      <w:r>
        <w:rPr>
          <w:noProof/>
        </w:rPr>
        <w:t>MANAGED PARAMETERS</w:t>
      </w:r>
      <w:r w:rsidR="004A333B" w:rsidRPr="004A333B">
        <w:rPr>
          <w:b w:val="0"/>
          <w:noProof/>
        </w:rPr>
        <w:tab/>
      </w:r>
      <w:r w:rsidR="009F239C">
        <w:rPr>
          <w:noProof/>
        </w:rPr>
        <w:fldChar w:fldCharType="begin"/>
      </w:r>
      <w:r>
        <w:rPr>
          <w:noProof/>
        </w:rPr>
        <w:instrText xml:space="preserve"> PAGEREF _Toc289261674 \h </w:instrText>
      </w:r>
      <w:r w:rsidR="009F239C">
        <w:rPr>
          <w:noProof/>
        </w:rPr>
      </w:r>
      <w:r w:rsidR="009F239C">
        <w:rPr>
          <w:noProof/>
        </w:rPr>
        <w:fldChar w:fldCharType="separate"/>
      </w:r>
      <w:r w:rsidR="001B4F07">
        <w:rPr>
          <w:noProof/>
        </w:rPr>
        <w:t>6-1</w:t>
      </w:r>
      <w:r w:rsidR="009F239C">
        <w:rPr>
          <w:noProof/>
        </w:rPr>
        <w:fldChar w:fldCharType="end"/>
      </w:r>
    </w:p>
    <w:p w:rsidR="00AD1923" w:rsidRDefault="009F239C">
      <w:pPr>
        <w:pStyle w:val="TOC8"/>
        <w:rPr>
          <w:rFonts w:asciiTheme="minorHAnsi" w:eastAsiaTheme="minorEastAsia" w:hAnsiTheme="minorHAnsi" w:cstheme="minorBidi"/>
          <w:b w:val="0"/>
          <w:caps w:val="0"/>
          <w:noProof/>
          <w:sz w:val="22"/>
          <w:szCs w:val="22"/>
        </w:rPr>
      </w:pPr>
      <w:r>
        <w:fldChar w:fldCharType="end"/>
      </w:r>
      <w:r w:rsidRPr="009F239C">
        <w:fldChar w:fldCharType="begin"/>
      </w:r>
      <w:r w:rsidR="007916A4">
        <w:instrText xml:space="preserve"> TOC \o "8-8" \* MERGEFORMAT </w:instrText>
      </w:r>
      <w:r w:rsidRPr="009F239C">
        <w:fldChar w:fldCharType="separate"/>
      </w:r>
      <w:r w:rsidR="00AD1923">
        <w:rPr>
          <w:noProof/>
        </w:rPr>
        <w:t>ANNEX A Protocol Implementation Conformance Statement (PICS) Proforma  (normative)</w:t>
      </w:r>
      <w:r w:rsidR="00AD1923">
        <w:rPr>
          <w:noProof/>
        </w:rPr>
        <w:tab/>
      </w:r>
      <w:r>
        <w:rPr>
          <w:noProof/>
        </w:rPr>
        <w:fldChar w:fldCharType="begin"/>
      </w:r>
      <w:r w:rsidR="00AD1923">
        <w:rPr>
          <w:noProof/>
        </w:rPr>
        <w:instrText xml:space="preserve"> PAGEREF _Toc310333096 \h </w:instrText>
      </w:r>
      <w:r>
        <w:rPr>
          <w:noProof/>
        </w:rPr>
      </w:r>
      <w:r>
        <w:rPr>
          <w:noProof/>
        </w:rPr>
        <w:fldChar w:fldCharType="separate"/>
      </w:r>
      <w:r w:rsidR="001B4F07">
        <w:rPr>
          <w:noProof/>
        </w:rPr>
        <w:t>A-1</w:t>
      </w:r>
      <w:r>
        <w:rPr>
          <w:noProof/>
        </w:rPr>
        <w:fldChar w:fldCharType="end"/>
      </w:r>
    </w:p>
    <w:p w:rsidR="00AD1923" w:rsidRDefault="00AD1923">
      <w:pPr>
        <w:pStyle w:val="TOC8"/>
        <w:rPr>
          <w:rFonts w:asciiTheme="minorHAnsi" w:eastAsiaTheme="minorEastAsia" w:hAnsiTheme="minorHAnsi" w:cstheme="minorBidi"/>
          <w:b w:val="0"/>
          <w:caps w:val="0"/>
          <w:noProof/>
          <w:sz w:val="22"/>
          <w:szCs w:val="22"/>
        </w:rPr>
      </w:pPr>
      <w:r>
        <w:rPr>
          <w:noProof/>
        </w:rPr>
        <w:t>ANNEX B SECURITY  (Informative)</w:t>
      </w:r>
      <w:r>
        <w:rPr>
          <w:noProof/>
        </w:rPr>
        <w:tab/>
      </w:r>
      <w:r w:rsidR="009F239C">
        <w:rPr>
          <w:noProof/>
        </w:rPr>
        <w:fldChar w:fldCharType="begin"/>
      </w:r>
      <w:r>
        <w:rPr>
          <w:noProof/>
        </w:rPr>
        <w:instrText xml:space="preserve"> PAGEREF _Toc310333097 \h </w:instrText>
      </w:r>
      <w:r w:rsidR="009F239C">
        <w:rPr>
          <w:noProof/>
        </w:rPr>
      </w:r>
      <w:r w:rsidR="009F239C">
        <w:rPr>
          <w:noProof/>
        </w:rPr>
        <w:fldChar w:fldCharType="separate"/>
      </w:r>
      <w:r w:rsidR="001B4F07">
        <w:rPr>
          <w:noProof/>
        </w:rPr>
        <w:t>B-1</w:t>
      </w:r>
      <w:r w:rsidR="009F239C">
        <w:rPr>
          <w:noProof/>
        </w:rPr>
        <w:fldChar w:fldCharType="end"/>
      </w:r>
    </w:p>
    <w:p w:rsidR="00AD1923" w:rsidRDefault="00AD1923">
      <w:pPr>
        <w:pStyle w:val="TOC8"/>
        <w:rPr>
          <w:rFonts w:asciiTheme="minorHAnsi" w:eastAsiaTheme="minorEastAsia" w:hAnsiTheme="minorHAnsi" w:cstheme="minorBidi"/>
          <w:b w:val="0"/>
          <w:caps w:val="0"/>
          <w:noProof/>
          <w:sz w:val="22"/>
          <w:szCs w:val="22"/>
        </w:rPr>
      </w:pPr>
      <w:r>
        <w:rPr>
          <w:noProof/>
        </w:rPr>
        <w:t>ANNEX C Patents and Registries  (Informative)</w:t>
      </w:r>
      <w:r>
        <w:rPr>
          <w:noProof/>
        </w:rPr>
        <w:tab/>
      </w:r>
      <w:r w:rsidR="009F239C">
        <w:rPr>
          <w:noProof/>
        </w:rPr>
        <w:fldChar w:fldCharType="begin"/>
      </w:r>
      <w:r>
        <w:rPr>
          <w:noProof/>
        </w:rPr>
        <w:instrText xml:space="preserve"> PAGEREF _Toc310333098 \h </w:instrText>
      </w:r>
      <w:r w:rsidR="009F239C">
        <w:rPr>
          <w:noProof/>
        </w:rPr>
      </w:r>
      <w:r w:rsidR="009F239C">
        <w:rPr>
          <w:noProof/>
        </w:rPr>
        <w:fldChar w:fldCharType="separate"/>
      </w:r>
      <w:r w:rsidR="001B4F07">
        <w:rPr>
          <w:noProof/>
        </w:rPr>
        <w:t>C-1</w:t>
      </w:r>
      <w:r w:rsidR="009F239C">
        <w:rPr>
          <w:noProof/>
        </w:rPr>
        <w:fldChar w:fldCharType="end"/>
      </w:r>
    </w:p>
    <w:p w:rsidR="00AD1923" w:rsidRDefault="00AD1923">
      <w:pPr>
        <w:pStyle w:val="TOC8"/>
        <w:rPr>
          <w:rFonts w:asciiTheme="minorHAnsi" w:eastAsiaTheme="minorEastAsia" w:hAnsiTheme="minorHAnsi" w:cstheme="minorBidi"/>
          <w:b w:val="0"/>
          <w:caps w:val="0"/>
          <w:noProof/>
          <w:sz w:val="22"/>
          <w:szCs w:val="22"/>
        </w:rPr>
      </w:pPr>
      <w:r>
        <w:rPr>
          <w:noProof/>
        </w:rPr>
        <w:lastRenderedPageBreak/>
        <w:t>ANNEX D Abbreviations and Acronyms  (Informative)</w:t>
      </w:r>
      <w:r>
        <w:rPr>
          <w:noProof/>
        </w:rPr>
        <w:tab/>
      </w:r>
      <w:r w:rsidR="009F239C">
        <w:rPr>
          <w:noProof/>
        </w:rPr>
        <w:fldChar w:fldCharType="begin"/>
      </w:r>
      <w:r>
        <w:rPr>
          <w:noProof/>
        </w:rPr>
        <w:instrText xml:space="preserve"> PAGEREF _Toc310333099 \h </w:instrText>
      </w:r>
      <w:r w:rsidR="009F239C">
        <w:rPr>
          <w:noProof/>
        </w:rPr>
      </w:r>
      <w:r w:rsidR="009F239C">
        <w:rPr>
          <w:noProof/>
        </w:rPr>
        <w:fldChar w:fldCharType="separate"/>
      </w:r>
      <w:r w:rsidR="001B4F07">
        <w:rPr>
          <w:noProof/>
        </w:rPr>
        <w:t>D-1</w:t>
      </w:r>
      <w:r w:rsidR="009F239C">
        <w:rPr>
          <w:noProof/>
        </w:rPr>
        <w:fldChar w:fldCharType="end"/>
      </w:r>
    </w:p>
    <w:p w:rsidR="00AD1923" w:rsidRDefault="00AD1923">
      <w:pPr>
        <w:pStyle w:val="TOC8"/>
        <w:rPr>
          <w:rFonts w:asciiTheme="minorHAnsi" w:eastAsiaTheme="minorEastAsia" w:hAnsiTheme="minorHAnsi" w:cstheme="minorBidi"/>
          <w:b w:val="0"/>
          <w:caps w:val="0"/>
          <w:noProof/>
          <w:sz w:val="22"/>
          <w:szCs w:val="22"/>
        </w:rPr>
      </w:pPr>
      <w:r>
        <w:rPr>
          <w:noProof/>
        </w:rPr>
        <w:t>ANNEX E Informative References  (Informative)</w:t>
      </w:r>
      <w:r>
        <w:rPr>
          <w:noProof/>
        </w:rPr>
        <w:tab/>
      </w:r>
      <w:r w:rsidR="009F239C">
        <w:rPr>
          <w:noProof/>
        </w:rPr>
        <w:fldChar w:fldCharType="begin"/>
      </w:r>
      <w:r>
        <w:rPr>
          <w:noProof/>
        </w:rPr>
        <w:instrText xml:space="preserve"> PAGEREF _Toc310333100 \h </w:instrText>
      </w:r>
      <w:r w:rsidR="009F239C">
        <w:rPr>
          <w:noProof/>
        </w:rPr>
      </w:r>
      <w:r w:rsidR="009F239C">
        <w:rPr>
          <w:noProof/>
        </w:rPr>
        <w:fldChar w:fldCharType="separate"/>
      </w:r>
      <w:r w:rsidR="001B4F07">
        <w:rPr>
          <w:noProof/>
        </w:rPr>
        <w:t>E-1</w:t>
      </w:r>
      <w:r w:rsidR="009F239C">
        <w:rPr>
          <w:noProof/>
        </w:rPr>
        <w:fldChar w:fldCharType="end"/>
      </w:r>
    </w:p>
    <w:p w:rsidR="00AD1923" w:rsidRDefault="00AD1923">
      <w:pPr>
        <w:pStyle w:val="TOC8"/>
        <w:rPr>
          <w:rFonts w:asciiTheme="minorHAnsi" w:eastAsiaTheme="minorEastAsia" w:hAnsiTheme="minorHAnsi" w:cstheme="minorBidi"/>
          <w:b w:val="0"/>
          <w:caps w:val="0"/>
          <w:noProof/>
          <w:sz w:val="22"/>
          <w:szCs w:val="22"/>
        </w:rPr>
      </w:pPr>
      <w:r>
        <w:rPr>
          <w:noProof/>
        </w:rPr>
        <w:t>ANNEX F Baseline Implementation Mode  (Informative)</w:t>
      </w:r>
      <w:r>
        <w:rPr>
          <w:noProof/>
        </w:rPr>
        <w:tab/>
      </w:r>
      <w:r w:rsidR="009F239C">
        <w:rPr>
          <w:noProof/>
        </w:rPr>
        <w:fldChar w:fldCharType="begin"/>
      </w:r>
      <w:r>
        <w:rPr>
          <w:noProof/>
        </w:rPr>
        <w:instrText xml:space="preserve"> PAGEREF _Toc310333101 \h </w:instrText>
      </w:r>
      <w:r w:rsidR="009F239C">
        <w:rPr>
          <w:noProof/>
        </w:rPr>
      </w:r>
      <w:r w:rsidR="009F239C">
        <w:rPr>
          <w:noProof/>
        </w:rPr>
        <w:fldChar w:fldCharType="separate"/>
      </w:r>
      <w:r w:rsidR="001B4F07">
        <w:rPr>
          <w:noProof/>
        </w:rPr>
        <w:t>F-1</w:t>
      </w:r>
      <w:r w:rsidR="009F239C">
        <w:rPr>
          <w:noProof/>
        </w:rPr>
        <w:fldChar w:fldCharType="end"/>
      </w:r>
    </w:p>
    <w:p w:rsidR="0023510C" w:rsidRDefault="009F239C" w:rsidP="0023510C">
      <w:pPr>
        <w:pStyle w:val="toccolumnheadings"/>
        <w:spacing w:before="480"/>
      </w:pPr>
      <w:r>
        <w:fldChar w:fldCharType="end"/>
      </w:r>
      <w:r w:rsidR="007916A4">
        <w:t>Figure</w:t>
      </w:r>
    </w:p>
    <w:p w:rsidR="0023510C" w:rsidRDefault="009F239C" w:rsidP="0023510C">
      <w:pPr>
        <w:pStyle w:val="TOCF"/>
        <w:rPr>
          <w:rFonts w:ascii="Calibri" w:hAnsi="Calibri"/>
          <w:b/>
          <w:caps/>
          <w:noProof/>
          <w:sz w:val="22"/>
          <w:szCs w:val="22"/>
        </w:rPr>
      </w:pPr>
      <w:r w:rsidRPr="009F239C">
        <w:fldChar w:fldCharType="begin"/>
      </w:r>
      <w:r w:rsidR="007916A4">
        <w:instrText xml:space="preserve"> TOC \F G  \* MERGEFORMAT </w:instrText>
      </w:r>
      <w:r w:rsidRPr="009F239C">
        <w:fldChar w:fldCharType="separate"/>
      </w:r>
      <w:r w:rsidR="007916A4">
        <w:rPr>
          <w:noProof/>
        </w:rPr>
        <w:t>2-1</w:t>
      </w:r>
      <w:r w:rsidR="007916A4">
        <w:rPr>
          <w:rFonts w:ascii="Calibri" w:hAnsi="Calibri"/>
          <w:b/>
          <w:caps/>
          <w:noProof/>
          <w:sz w:val="22"/>
          <w:szCs w:val="22"/>
        </w:rPr>
        <w:tab/>
      </w:r>
      <w:r w:rsidR="007916A4">
        <w:rPr>
          <w:noProof/>
        </w:rPr>
        <w:t>Security Protocol within OSI Model</w:t>
      </w:r>
      <w:r w:rsidR="007916A4">
        <w:rPr>
          <w:noProof/>
        </w:rPr>
        <w:tab/>
      </w:r>
      <w:r>
        <w:rPr>
          <w:noProof/>
        </w:rPr>
        <w:fldChar w:fldCharType="begin"/>
      </w:r>
      <w:r w:rsidR="00503C8C">
        <w:rPr>
          <w:noProof/>
        </w:rPr>
        <w:instrText xml:space="preserve"> PAGEREF _Toc289176375 \h </w:instrText>
      </w:r>
      <w:r>
        <w:rPr>
          <w:noProof/>
        </w:rPr>
      </w:r>
      <w:r>
        <w:rPr>
          <w:noProof/>
        </w:rPr>
        <w:fldChar w:fldCharType="separate"/>
      </w:r>
      <w:r w:rsidR="001B4F07">
        <w:rPr>
          <w:noProof/>
        </w:rPr>
        <w:t>2-1</w:t>
      </w:r>
      <w:r>
        <w:rPr>
          <w:noProof/>
        </w:rPr>
        <w:fldChar w:fldCharType="end"/>
      </w:r>
    </w:p>
    <w:p w:rsidR="0023510C" w:rsidRDefault="007916A4" w:rsidP="0023510C">
      <w:pPr>
        <w:pStyle w:val="TOCF"/>
        <w:rPr>
          <w:rFonts w:ascii="Calibri" w:hAnsi="Calibri"/>
          <w:b/>
          <w:caps/>
          <w:noProof/>
          <w:sz w:val="22"/>
          <w:szCs w:val="22"/>
        </w:rPr>
      </w:pPr>
      <w:r>
        <w:rPr>
          <w:noProof/>
        </w:rPr>
        <w:t>2-2</w:t>
      </w:r>
      <w:r>
        <w:rPr>
          <w:rFonts w:ascii="Calibri" w:hAnsi="Calibri"/>
          <w:b/>
          <w:caps/>
          <w:noProof/>
          <w:sz w:val="22"/>
          <w:szCs w:val="22"/>
        </w:rPr>
        <w:tab/>
      </w:r>
      <w:r>
        <w:rPr>
          <w:noProof/>
        </w:rPr>
        <w:t>Conceptual Order of Processing within TM</w:t>
      </w:r>
      <w:r>
        <w:rPr>
          <w:noProof/>
        </w:rPr>
        <w:tab/>
      </w:r>
      <w:r w:rsidR="009F239C">
        <w:rPr>
          <w:noProof/>
        </w:rPr>
        <w:fldChar w:fldCharType="begin"/>
      </w:r>
      <w:r w:rsidR="00503C8C">
        <w:rPr>
          <w:noProof/>
        </w:rPr>
        <w:instrText xml:space="preserve"> PAGEREF _Toc289176376 \h </w:instrText>
      </w:r>
      <w:r w:rsidR="009F239C">
        <w:rPr>
          <w:noProof/>
        </w:rPr>
      </w:r>
      <w:r w:rsidR="009F239C">
        <w:rPr>
          <w:noProof/>
        </w:rPr>
        <w:fldChar w:fldCharType="separate"/>
      </w:r>
      <w:r w:rsidR="001B4F07">
        <w:rPr>
          <w:noProof/>
        </w:rPr>
        <w:t>2-3</w:t>
      </w:r>
      <w:r w:rsidR="009F239C">
        <w:rPr>
          <w:noProof/>
        </w:rPr>
        <w:fldChar w:fldCharType="end"/>
      </w:r>
    </w:p>
    <w:p w:rsidR="0023510C" w:rsidRDefault="007916A4" w:rsidP="0023510C">
      <w:pPr>
        <w:pStyle w:val="TOCF"/>
        <w:rPr>
          <w:rFonts w:ascii="Calibri" w:hAnsi="Calibri"/>
          <w:b/>
          <w:caps/>
          <w:noProof/>
          <w:sz w:val="22"/>
          <w:szCs w:val="22"/>
        </w:rPr>
      </w:pPr>
      <w:r>
        <w:rPr>
          <w:noProof/>
        </w:rPr>
        <w:t>2-3</w:t>
      </w:r>
      <w:r>
        <w:rPr>
          <w:rFonts w:ascii="Calibri" w:hAnsi="Calibri"/>
          <w:b/>
          <w:caps/>
          <w:noProof/>
          <w:sz w:val="22"/>
          <w:szCs w:val="22"/>
        </w:rPr>
        <w:tab/>
      </w:r>
      <w:r>
        <w:rPr>
          <w:noProof/>
        </w:rPr>
        <w:t>Conceptual Order of Processing within TC</w:t>
      </w:r>
      <w:r>
        <w:rPr>
          <w:noProof/>
        </w:rPr>
        <w:tab/>
      </w:r>
      <w:r w:rsidR="009F239C">
        <w:rPr>
          <w:noProof/>
        </w:rPr>
        <w:fldChar w:fldCharType="begin"/>
      </w:r>
      <w:r w:rsidR="00503C8C">
        <w:rPr>
          <w:noProof/>
        </w:rPr>
        <w:instrText xml:space="preserve"> PAGEREF _Toc289176377 \h </w:instrText>
      </w:r>
      <w:r w:rsidR="009F239C">
        <w:rPr>
          <w:noProof/>
        </w:rPr>
      </w:r>
      <w:r w:rsidR="009F239C">
        <w:rPr>
          <w:noProof/>
        </w:rPr>
        <w:fldChar w:fldCharType="separate"/>
      </w:r>
      <w:r w:rsidR="001B4F07">
        <w:rPr>
          <w:noProof/>
        </w:rPr>
        <w:t>2-4</w:t>
      </w:r>
      <w:r w:rsidR="009F239C">
        <w:rPr>
          <w:noProof/>
        </w:rPr>
        <w:fldChar w:fldCharType="end"/>
      </w:r>
    </w:p>
    <w:p w:rsidR="0023510C" w:rsidRDefault="007916A4" w:rsidP="0023510C">
      <w:pPr>
        <w:pStyle w:val="TOCF"/>
        <w:rPr>
          <w:rFonts w:ascii="Calibri" w:hAnsi="Calibri"/>
          <w:b/>
          <w:caps/>
          <w:noProof/>
          <w:sz w:val="22"/>
          <w:szCs w:val="22"/>
        </w:rPr>
      </w:pPr>
      <w:r>
        <w:rPr>
          <w:noProof/>
        </w:rPr>
        <w:t>2-4</w:t>
      </w:r>
      <w:r>
        <w:rPr>
          <w:rFonts w:ascii="Calibri" w:hAnsi="Calibri"/>
          <w:b/>
          <w:caps/>
          <w:noProof/>
          <w:sz w:val="22"/>
          <w:szCs w:val="22"/>
        </w:rPr>
        <w:tab/>
      </w:r>
      <w:r>
        <w:rPr>
          <w:noProof/>
        </w:rPr>
        <w:t>Conceptual Order of Processing within AOS</w:t>
      </w:r>
      <w:r>
        <w:rPr>
          <w:noProof/>
        </w:rPr>
        <w:tab/>
      </w:r>
      <w:r w:rsidR="009F239C">
        <w:rPr>
          <w:noProof/>
        </w:rPr>
        <w:fldChar w:fldCharType="begin"/>
      </w:r>
      <w:r w:rsidR="00503C8C">
        <w:rPr>
          <w:noProof/>
        </w:rPr>
        <w:instrText xml:space="preserve"> PAGEREF _Toc289176378 \h </w:instrText>
      </w:r>
      <w:r w:rsidR="009F239C">
        <w:rPr>
          <w:noProof/>
        </w:rPr>
      </w:r>
      <w:r w:rsidR="009F239C">
        <w:rPr>
          <w:noProof/>
        </w:rPr>
        <w:fldChar w:fldCharType="separate"/>
      </w:r>
      <w:r w:rsidR="001B4F07">
        <w:rPr>
          <w:noProof/>
        </w:rPr>
        <w:t>2-5</w:t>
      </w:r>
      <w:r w:rsidR="009F239C">
        <w:rPr>
          <w:noProof/>
        </w:rPr>
        <w:fldChar w:fldCharType="end"/>
      </w:r>
    </w:p>
    <w:p w:rsidR="0023510C" w:rsidRDefault="007916A4" w:rsidP="0023510C">
      <w:pPr>
        <w:pStyle w:val="TOCF"/>
        <w:rPr>
          <w:rFonts w:ascii="Calibri" w:hAnsi="Calibri"/>
          <w:b/>
          <w:caps/>
          <w:noProof/>
          <w:sz w:val="22"/>
          <w:szCs w:val="22"/>
        </w:rPr>
      </w:pPr>
      <w:r>
        <w:rPr>
          <w:noProof/>
        </w:rPr>
        <w:t>4-1</w:t>
      </w:r>
      <w:r>
        <w:rPr>
          <w:rFonts w:ascii="Calibri" w:hAnsi="Calibri"/>
          <w:b/>
          <w:caps/>
          <w:noProof/>
          <w:sz w:val="22"/>
          <w:szCs w:val="22"/>
        </w:rPr>
        <w:tab/>
      </w:r>
      <w:r>
        <w:rPr>
          <w:noProof/>
        </w:rPr>
        <w:t>Security Header</w:t>
      </w:r>
      <w:r>
        <w:rPr>
          <w:noProof/>
        </w:rPr>
        <w:tab/>
      </w:r>
      <w:r w:rsidR="009F239C">
        <w:rPr>
          <w:noProof/>
        </w:rPr>
        <w:fldChar w:fldCharType="begin"/>
      </w:r>
      <w:r w:rsidR="00503C8C">
        <w:rPr>
          <w:noProof/>
        </w:rPr>
        <w:instrText xml:space="preserve"> PAGEREF _Toc289176379 \h </w:instrText>
      </w:r>
      <w:r w:rsidR="009F239C">
        <w:rPr>
          <w:noProof/>
        </w:rPr>
      </w:r>
      <w:r w:rsidR="009F239C">
        <w:rPr>
          <w:noProof/>
        </w:rPr>
        <w:fldChar w:fldCharType="separate"/>
      </w:r>
      <w:r w:rsidR="001B4F07">
        <w:rPr>
          <w:noProof/>
        </w:rPr>
        <w:t>4-1</w:t>
      </w:r>
      <w:r w:rsidR="009F239C">
        <w:rPr>
          <w:noProof/>
        </w:rPr>
        <w:fldChar w:fldCharType="end"/>
      </w:r>
    </w:p>
    <w:p w:rsidR="0023510C" w:rsidRDefault="007916A4" w:rsidP="0023510C">
      <w:pPr>
        <w:pStyle w:val="TOCF"/>
        <w:rPr>
          <w:rFonts w:ascii="Calibri" w:hAnsi="Calibri"/>
          <w:b/>
          <w:caps/>
          <w:noProof/>
          <w:sz w:val="22"/>
          <w:szCs w:val="22"/>
        </w:rPr>
      </w:pPr>
      <w:r>
        <w:rPr>
          <w:noProof/>
        </w:rPr>
        <w:t>4-2</w:t>
      </w:r>
      <w:r>
        <w:rPr>
          <w:rFonts w:ascii="Calibri" w:hAnsi="Calibri"/>
          <w:b/>
          <w:caps/>
          <w:noProof/>
          <w:sz w:val="22"/>
          <w:szCs w:val="22"/>
        </w:rPr>
        <w:tab/>
      </w:r>
      <w:r>
        <w:rPr>
          <w:noProof/>
        </w:rPr>
        <w:t>Security Trailer</w:t>
      </w:r>
      <w:r>
        <w:rPr>
          <w:noProof/>
        </w:rPr>
        <w:tab/>
      </w:r>
      <w:r w:rsidR="009F239C">
        <w:rPr>
          <w:noProof/>
        </w:rPr>
        <w:fldChar w:fldCharType="begin"/>
      </w:r>
      <w:r w:rsidR="00503C8C">
        <w:rPr>
          <w:noProof/>
        </w:rPr>
        <w:instrText xml:space="preserve"> PAGEREF _Toc289176380 \h </w:instrText>
      </w:r>
      <w:r w:rsidR="009F239C">
        <w:rPr>
          <w:noProof/>
        </w:rPr>
      </w:r>
      <w:r w:rsidR="009F239C">
        <w:rPr>
          <w:noProof/>
        </w:rPr>
        <w:fldChar w:fldCharType="separate"/>
      </w:r>
      <w:r w:rsidR="001B4F07">
        <w:rPr>
          <w:noProof/>
        </w:rPr>
        <w:t>4-3</w:t>
      </w:r>
      <w:r w:rsidR="009F239C">
        <w:rPr>
          <w:noProof/>
        </w:rPr>
        <w:fldChar w:fldCharType="end"/>
      </w:r>
    </w:p>
    <w:p w:rsidR="0023510C" w:rsidRDefault="007916A4" w:rsidP="0023510C">
      <w:pPr>
        <w:pStyle w:val="TOCF"/>
        <w:rPr>
          <w:rFonts w:ascii="Calibri" w:hAnsi="Calibri"/>
          <w:b/>
          <w:caps/>
          <w:noProof/>
          <w:sz w:val="22"/>
          <w:szCs w:val="22"/>
        </w:rPr>
      </w:pPr>
      <w:r>
        <w:rPr>
          <w:noProof/>
        </w:rPr>
        <w:t>4-3</w:t>
      </w:r>
      <w:r>
        <w:rPr>
          <w:rFonts w:ascii="Calibri" w:hAnsi="Calibri"/>
          <w:b/>
          <w:caps/>
          <w:noProof/>
          <w:sz w:val="22"/>
          <w:szCs w:val="22"/>
        </w:rPr>
        <w:tab/>
      </w:r>
      <w:r>
        <w:rPr>
          <w:noProof/>
        </w:rPr>
        <w:t>Abstract Model of Authentication Function in TM</w:t>
      </w:r>
      <w:r>
        <w:rPr>
          <w:noProof/>
        </w:rPr>
        <w:tab/>
      </w:r>
      <w:r w:rsidR="009F239C">
        <w:rPr>
          <w:noProof/>
        </w:rPr>
        <w:fldChar w:fldCharType="begin"/>
      </w:r>
      <w:r w:rsidR="00503C8C">
        <w:rPr>
          <w:noProof/>
        </w:rPr>
        <w:instrText xml:space="preserve"> PAGEREF _Toc289176381 \h </w:instrText>
      </w:r>
      <w:r w:rsidR="009F239C">
        <w:rPr>
          <w:noProof/>
        </w:rPr>
      </w:r>
      <w:r w:rsidR="009F239C">
        <w:rPr>
          <w:noProof/>
        </w:rPr>
        <w:fldChar w:fldCharType="separate"/>
      </w:r>
      <w:r w:rsidR="001B4F07">
        <w:rPr>
          <w:noProof/>
        </w:rPr>
        <w:t>4-7</w:t>
      </w:r>
      <w:r w:rsidR="009F239C">
        <w:rPr>
          <w:noProof/>
        </w:rPr>
        <w:fldChar w:fldCharType="end"/>
      </w:r>
    </w:p>
    <w:p w:rsidR="0023510C" w:rsidRDefault="007916A4" w:rsidP="0023510C">
      <w:pPr>
        <w:pStyle w:val="TOCF"/>
        <w:rPr>
          <w:rFonts w:ascii="Calibri" w:hAnsi="Calibri"/>
          <w:b/>
          <w:caps/>
          <w:noProof/>
          <w:sz w:val="22"/>
          <w:szCs w:val="22"/>
        </w:rPr>
      </w:pPr>
      <w:r>
        <w:rPr>
          <w:noProof/>
        </w:rPr>
        <w:t>4-4</w:t>
      </w:r>
      <w:r>
        <w:rPr>
          <w:rFonts w:ascii="Calibri" w:hAnsi="Calibri"/>
          <w:b/>
          <w:caps/>
          <w:noProof/>
          <w:sz w:val="22"/>
          <w:szCs w:val="22"/>
        </w:rPr>
        <w:tab/>
      </w:r>
      <w:r>
        <w:rPr>
          <w:noProof/>
        </w:rPr>
        <w:t>Abstract Model of Authentication Function in TC or AOS</w:t>
      </w:r>
      <w:r>
        <w:rPr>
          <w:noProof/>
        </w:rPr>
        <w:tab/>
      </w:r>
      <w:r w:rsidR="009F239C">
        <w:rPr>
          <w:noProof/>
        </w:rPr>
        <w:fldChar w:fldCharType="begin"/>
      </w:r>
      <w:r w:rsidR="00503C8C">
        <w:rPr>
          <w:noProof/>
        </w:rPr>
        <w:instrText xml:space="preserve"> PAGEREF _Toc289176382 \h </w:instrText>
      </w:r>
      <w:r w:rsidR="009F239C">
        <w:rPr>
          <w:noProof/>
        </w:rPr>
      </w:r>
      <w:r w:rsidR="009F239C">
        <w:rPr>
          <w:noProof/>
        </w:rPr>
        <w:fldChar w:fldCharType="separate"/>
      </w:r>
      <w:r w:rsidR="001B4F07">
        <w:rPr>
          <w:noProof/>
        </w:rPr>
        <w:t>4-8</w:t>
      </w:r>
      <w:r w:rsidR="009F239C">
        <w:rPr>
          <w:noProof/>
        </w:rPr>
        <w:fldChar w:fldCharType="end"/>
      </w:r>
    </w:p>
    <w:p w:rsidR="0023510C" w:rsidRDefault="007916A4" w:rsidP="0023510C">
      <w:pPr>
        <w:pStyle w:val="TOCF"/>
        <w:rPr>
          <w:rFonts w:ascii="Calibri" w:hAnsi="Calibri"/>
          <w:b/>
          <w:caps/>
          <w:noProof/>
          <w:sz w:val="22"/>
          <w:szCs w:val="22"/>
        </w:rPr>
      </w:pPr>
      <w:r>
        <w:rPr>
          <w:noProof/>
        </w:rPr>
        <w:t>4-5</w:t>
      </w:r>
      <w:r>
        <w:rPr>
          <w:rFonts w:ascii="Calibri" w:hAnsi="Calibri"/>
          <w:b/>
          <w:caps/>
          <w:noProof/>
          <w:sz w:val="22"/>
          <w:szCs w:val="22"/>
        </w:rPr>
        <w:tab/>
      </w:r>
      <w:r>
        <w:rPr>
          <w:noProof/>
        </w:rPr>
        <w:t>Abstract Model of Encryption Function</w:t>
      </w:r>
      <w:r>
        <w:rPr>
          <w:noProof/>
        </w:rPr>
        <w:tab/>
      </w:r>
      <w:r w:rsidR="009F239C">
        <w:rPr>
          <w:noProof/>
        </w:rPr>
        <w:fldChar w:fldCharType="begin"/>
      </w:r>
      <w:r w:rsidR="00503C8C">
        <w:rPr>
          <w:noProof/>
        </w:rPr>
        <w:instrText xml:space="preserve"> PAGEREF _Toc289176383 \h </w:instrText>
      </w:r>
      <w:r w:rsidR="009F239C">
        <w:rPr>
          <w:noProof/>
        </w:rPr>
      </w:r>
      <w:r w:rsidR="009F239C">
        <w:rPr>
          <w:noProof/>
        </w:rPr>
        <w:fldChar w:fldCharType="separate"/>
      </w:r>
      <w:r w:rsidR="001B4F07">
        <w:rPr>
          <w:noProof/>
        </w:rPr>
        <w:t>4-9</w:t>
      </w:r>
      <w:r w:rsidR="009F239C">
        <w:rPr>
          <w:noProof/>
        </w:rPr>
        <w:fldChar w:fldCharType="end"/>
      </w:r>
    </w:p>
    <w:p w:rsidR="0023510C" w:rsidRDefault="007916A4" w:rsidP="0023510C">
      <w:pPr>
        <w:pStyle w:val="TOCF"/>
        <w:rPr>
          <w:rFonts w:ascii="Calibri" w:hAnsi="Calibri"/>
          <w:b/>
          <w:caps/>
          <w:noProof/>
          <w:sz w:val="22"/>
          <w:szCs w:val="22"/>
        </w:rPr>
      </w:pPr>
      <w:r>
        <w:rPr>
          <w:noProof/>
        </w:rPr>
        <w:t>5-1</w:t>
      </w:r>
      <w:r>
        <w:rPr>
          <w:rFonts w:ascii="Calibri" w:hAnsi="Calibri"/>
          <w:b/>
          <w:caps/>
          <w:noProof/>
          <w:sz w:val="22"/>
          <w:szCs w:val="22"/>
        </w:rPr>
        <w:tab/>
      </w:r>
      <w:r>
        <w:rPr>
          <w:noProof/>
        </w:rPr>
        <w:t>TM Transfer Frame Using the Security Protocol</w:t>
      </w:r>
      <w:r>
        <w:rPr>
          <w:noProof/>
        </w:rPr>
        <w:tab/>
      </w:r>
      <w:r w:rsidR="009F239C">
        <w:rPr>
          <w:noProof/>
        </w:rPr>
        <w:fldChar w:fldCharType="begin"/>
      </w:r>
      <w:r w:rsidR="00503C8C">
        <w:rPr>
          <w:noProof/>
        </w:rPr>
        <w:instrText xml:space="preserve"> PAGEREF _Toc289176384 \h </w:instrText>
      </w:r>
      <w:r w:rsidR="009F239C">
        <w:rPr>
          <w:noProof/>
        </w:rPr>
      </w:r>
      <w:r w:rsidR="009F239C">
        <w:rPr>
          <w:noProof/>
        </w:rPr>
        <w:fldChar w:fldCharType="separate"/>
      </w:r>
      <w:r w:rsidR="001B4F07">
        <w:rPr>
          <w:noProof/>
        </w:rPr>
        <w:t>5-2</w:t>
      </w:r>
      <w:r w:rsidR="009F239C">
        <w:rPr>
          <w:noProof/>
        </w:rPr>
        <w:fldChar w:fldCharType="end"/>
      </w:r>
    </w:p>
    <w:p w:rsidR="0023510C" w:rsidRDefault="007916A4" w:rsidP="0023510C">
      <w:pPr>
        <w:pStyle w:val="TOCF"/>
        <w:rPr>
          <w:rFonts w:ascii="Calibri" w:hAnsi="Calibri"/>
          <w:b/>
          <w:caps/>
          <w:noProof/>
          <w:sz w:val="22"/>
          <w:szCs w:val="22"/>
        </w:rPr>
      </w:pPr>
      <w:r>
        <w:rPr>
          <w:noProof/>
        </w:rPr>
        <w:t>5-2</w:t>
      </w:r>
      <w:r>
        <w:rPr>
          <w:rFonts w:ascii="Calibri" w:hAnsi="Calibri"/>
          <w:b/>
          <w:caps/>
          <w:noProof/>
          <w:sz w:val="22"/>
          <w:szCs w:val="22"/>
        </w:rPr>
        <w:tab/>
      </w:r>
      <w:r>
        <w:rPr>
          <w:noProof/>
        </w:rPr>
        <w:t>TC Transfer Frame Using the Security Protocol</w:t>
      </w:r>
      <w:r>
        <w:rPr>
          <w:noProof/>
        </w:rPr>
        <w:tab/>
      </w:r>
      <w:r w:rsidR="009F239C">
        <w:rPr>
          <w:noProof/>
        </w:rPr>
        <w:fldChar w:fldCharType="begin"/>
      </w:r>
      <w:r w:rsidR="00503C8C">
        <w:rPr>
          <w:noProof/>
        </w:rPr>
        <w:instrText xml:space="preserve"> PAGEREF _Toc289176385 \h </w:instrText>
      </w:r>
      <w:r w:rsidR="009F239C">
        <w:rPr>
          <w:noProof/>
        </w:rPr>
      </w:r>
      <w:r w:rsidR="009F239C">
        <w:rPr>
          <w:noProof/>
        </w:rPr>
        <w:fldChar w:fldCharType="separate"/>
      </w:r>
      <w:r w:rsidR="001B4F07">
        <w:rPr>
          <w:noProof/>
        </w:rPr>
        <w:t>5-3</w:t>
      </w:r>
      <w:r w:rsidR="009F239C">
        <w:rPr>
          <w:noProof/>
        </w:rPr>
        <w:fldChar w:fldCharType="end"/>
      </w:r>
    </w:p>
    <w:p w:rsidR="0023510C" w:rsidRDefault="007916A4" w:rsidP="0023510C">
      <w:pPr>
        <w:pStyle w:val="TOCF"/>
        <w:rPr>
          <w:rFonts w:ascii="Calibri" w:hAnsi="Calibri"/>
          <w:b/>
          <w:caps/>
          <w:noProof/>
          <w:sz w:val="22"/>
          <w:szCs w:val="22"/>
        </w:rPr>
      </w:pPr>
      <w:r>
        <w:rPr>
          <w:noProof/>
        </w:rPr>
        <w:t>5-3</w:t>
      </w:r>
      <w:r>
        <w:rPr>
          <w:rFonts w:ascii="Calibri" w:hAnsi="Calibri"/>
          <w:b/>
          <w:caps/>
          <w:noProof/>
          <w:sz w:val="22"/>
          <w:szCs w:val="22"/>
        </w:rPr>
        <w:tab/>
      </w:r>
      <w:r>
        <w:rPr>
          <w:noProof/>
        </w:rPr>
        <w:t>AOS Transfer Frame Using the Security Protocol</w:t>
      </w:r>
      <w:r>
        <w:rPr>
          <w:noProof/>
        </w:rPr>
        <w:tab/>
      </w:r>
      <w:r w:rsidR="009F239C">
        <w:rPr>
          <w:noProof/>
        </w:rPr>
        <w:fldChar w:fldCharType="begin"/>
      </w:r>
      <w:r w:rsidR="00503C8C">
        <w:rPr>
          <w:noProof/>
        </w:rPr>
        <w:instrText xml:space="preserve"> PAGEREF _Toc289176386 \h </w:instrText>
      </w:r>
      <w:r w:rsidR="009F239C">
        <w:rPr>
          <w:noProof/>
        </w:rPr>
      </w:r>
      <w:r w:rsidR="009F239C">
        <w:rPr>
          <w:noProof/>
        </w:rPr>
        <w:fldChar w:fldCharType="separate"/>
      </w:r>
      <w:r w:rsidR="001B4F07">
        <w:rPr>
          <w:noProof/>
        </w:rPr>
        <w:t>5-4</w:t>
      </w:r>
      <w:r w:rsidR="009F239C">
        <w:rPr>
          <w:noProof/>
        </w:rPr>
        <w:fldChar w:fldCharType="end"/>
      </w:r>
    </w:p>
    <w:p w:rsidR="0023510C" w:rsidRDefault="007916A4" w:rsidP="0023510C">
      <w:pPr>
        <w:pStyle w:val="TOCF"/>
        <w:rPr>
          <w:rFonts w:ascii="Calibri" w:hAnsi="Calibri"/>
          <w:b/>
          <w:caps/>
          <w:noProof/>
          <w:sz w:val="22"/>
          <w:szCs w:val="22"/>
        </w:rPr>
      </w:pPr>
      <w:r>
        <w:rPr>
          <w:noProof/>
        </w:rPr>
        <w:t>D-1</w:t>
      </w:r>
      <w:r>
        <w:rPr>
          <w:rFonts w:ascii="Calibri" w:hAnsi="Calibri"/>
          <w:b/>
          <w:caps/>
          <w:noProof/>
          <w:sz w:val="22"/>
          <w:szCs w:val="22"/>
        </w:rPr>
        <w:tab/>
      </w:r>
      <w:r>
        <w:rPr>
          <w:noProof/>
        </w:rPr>
        <w:t>Security Header (TM Baseline)</w:t>
      </w:r>
      <w:r>
        <w:rPr>
          <w:noProof/>
        </w:rPr>
        <w:tab/>
      </w:r>
      <w:r w:rsidR="009F239C">
        <w:rPr>
          <w:noProof/>
        </w:rPr>
        <w:fldChar w:fldCharType="begin"/>
      </w:r>
      <w:r w:rsidR="00503C8C">
        <w:rPr>
          <w:noProof/>
        </w:rPr>
        <w:instrText xml:space="preserve"> PAGEREF _Toc289176387 \h </w:instrText>
      </w:r>
      <w:r w:rsidR="009F239C">
        <w:rPr>
          <w:noProof/>
        </w:rPr>
      </w:r>
      <w:r w:rsidR="009F239C">
        <w:rPr>
          <w:noProof/>
        </w:rPr>
        <w:fldChar w:fldCharType="separate"/>
      </w:r>
      <w:r w:rsidR="001B4F07">
        <w:rPr>
          <w:noProof/>
        </w:rPr>
        <w:t>F-1</w:t>
      </w:r>
      <w:r w:rsidR="009F239C">
        <w:rPr>
          <w:noProof/>
        </w:rPr>
        <w:fldChar w:fldCharType="end"/>
      </w:r>
    </w:p>
    <w:p w:rsidR="0023510C" w:rsidRDefault="007916A4" w:rsidP="0023510C">
      <w:pPr>
        <w:pStyle w:val="TOCF"/>
        <w:rPr>
          <w:rFonts w:ascii="Calibri" w:hAnsi="Calibri"/>
          <w:b/>
          <w:caps/>
          <w:noProof/>
          <w:sz w:val="22"/>
          <w:szCs w:val="22"/>
        </w:rPr>
      </w:pPr>
      <w:r>
        <w:rPr>
          <w:noProof/>
        </w:rPr>
        <w:t>D-2</w:t>
      </w:r>
      <w:r>
        <w:rPr>
          <w:rFonts w:ascii="Calibri" w:hAnsi="Calibri"/>
          <w:b/>
          <w:caps/>
          <w:noProof/>
          <w:sz w:val="22"/>
          <w:szCs w:val="22"/>
        </w:rPr>
        <w:tab/>
      </w:r>
      <w:r>
        <w:rPr>
          <w:noProof/>
        </w:rPr>
        <w:t>Security Trailer (TM Baseline)</w:t>
      </w:r>
      <w:r>
        <w:rPr>
          <w:noProof/>
        </w:rPr>
        <w:tab/>
      </w:r>
      <w:r w:rsidR="009F239C">
        <w:rPr>
          <w:noProof/>
        </w:rPr>
        <w:fldChar w:fldCharType="begin"/>
      </w:r>
      <w:r w:rsidR="00503C8C">
        <w:rPr>
          <w:noProof/>
        </w:rPr>
        <w:instrText xml:space="preserve"> PAGEREF _Toc289176388 \h </w:instrText>
      </w:r>
      <w:r w:rsidR="009F239C">
        <w:rPr>
          <w:noProof/>
        </w:rPr>
      </w:r>
      <w:r w:rsidR="009F239C">
        <w:rPr>
          <w:noProof/>
        </w:rPr>
        <w:fldChar w:fldCharType="separate"/>
      </w:r>
      <w:r w:rsidR="001B4F07">
        <w:rPr>
          <w:noProof/>
        </w:rPr>
        <w:t>F-2</w:t>
      </w:r>
      <w:r w:rsidR="009F239C">
        <w:rPr>
          <w:noProof/>
        </w:rPr>
        <w:fldChar w:fldCharType="end"/>
      </w:r>
    </w:p>
    <w:p w:rsidR="0023510C" w:rsidRDefault="007916A4" w:rsidP="0023510C">
      <w:pPr>
        <w:pStyle w:val="TOCF"/>
        <w:rPr>
          <w:rFonts w:ascii="Calibri" w:hAnsi="Calibri"/>
          <w:b/>
          <w:caps/>
          <w:noProof/>
          <w:sz w:val="22"/>
          <w:szCs w:val="22"/>
        </w:rPr>
      </w:pPr>
      <w:r>
        <w:rPr>
          <w:noProof/>
        </w:rPr>
        <w:t>D-3</w:t>
      </w:r>
      <w:r>
        <w:rPr>
          <w:rFonts w:ascii="Calibri" w:hAnsi="Calibri"/>
          <w:b/>
          <w:caps/>
          <w:noProof/>
          <w:sz w:val="22"/>
          <w:szCs w:val="22"/>
        </w:rPr>
        <w:tab/>
      </w:r>
      <w:r>
        <w:rPr>
          <w:noProof/>
        </w:rPr>
        <w:t>Security Header (TC Baseline)</w:t>
      </w:r>
      <w:r>
        <w:rPr>
          <w:noProof/>
        </w:rPr>
        <w:tab/>
      </w:r>
      <w:r w:rsidR="009F239C">
        <w:rPr>
          <w:noProof/>
        </w:rPr>
        <w:fldChar w:fldCharType="begin"/>
      </w:r>
      <w:r w:rsidR="00503C8C">
        <w:rPr>
          <w:noProof/>
        </w:rPr>
        <w:instrText xml:space="preserve"> PAGEREF _Toc289176389 \h </w:instrText>
      </w:r>
      <w:r w:rsidR="009F239C">
        <w:rPr>
          <w:noProof/>
        </w:rPr>
      </w:r>
      <w:r w:rsidR="009F239C">
        <w:rPr>
          <w:noProof/>
        </w:rPr>
        <w:fldChar w:fldCharType="separate"/>
      </w:r>
      <w:r w:rsidR="001B4F07">
        <w:rPr>
          <w:noProof/>
        </w:rPr>
        <w:t>F-3</w:t>
      </w:r>
      <w:r w:rsidR="009F239C">
        <w:rPr>
          <w:noProof/>
        </w:rPr>
        <w:fldChar w:fldCharType="end"/>
      </w:r>
    </w:p>
    <w:p w:rsidR="0023510C" w:rsidRDefault="007916A4" w:rsidP="0023510C">
      <w:pPr>
        <w:pStyle w:val="TOCF"/>
        <w:rPr>
          <w:rFonts w:ascii="Calibri" w:hAnsi="Calibri"/>
          <w:b/>
          <w:caps/>
          <w:noProof/>
          <w:sz w:val="22"/>
          <w:szCs w:val="22"/>
        </w:rPr>
      </w:pPr>
      <w:r>
        <w:rPr>
          <w:noProof/>
        </w:rPr>
        <w:t>D-4</w:t>
      </w:r>
      <w:r>
        <w:rPr>
          <w:rFonts w:ascii="Calibri" w:hAnsi="Calibri"/>
          <w:b/>
          <w:caps/>
          <w:noProof/>
          <w:sz w:val="22"/>
          <w:szCs w:val="22"/>
        </w:rPr>
        <w:tab/>
      </w:r>
      <w:r>
        <w:rPr>
          <w:noProof/>
        </w:rPr>
        <w:t>Security Trailer (TC Baseline)</w:t>
      </w:r>
      <w:r>
        <w:rPr>
          <w:noProof/>
        </w:rPr>
        <w:tab/>
      </w:r>
      <w:r w:rsidR="009F239C">
        <w:rPr>
          <w:noProof/>
        </w:rPr>
        <w:fldChar w:fldCharType="begin"/>
      </w:r>
      <w:r w:rsidR="00503C8C">
        <w:rPr>
          <w:noProof/>
        </w:rPr>
        <w:instrText xml:space="preserve"> PAGEREF _Toc289176390 \h </w:instrText>
      </w:r>
      <w:r w:rsidR="009F239C">
        <w:rPr>
          <w:noProof/>
        </w:rPr>
      </w:r>
      <w:r w:rsidR="009F239C">
        <w:rPr>
          <w:noProof/>
        </w:rPr>
        <w:fldChar w:fldCharType="separate"/>
      </w:r>
      <w:r w:rsidR="001B4F07">
        <w:rPr>
          <w:noProof/>
        </w:rPr>
        <w:t>F-3</w:t>
      </w:r>
      <w:r w:rsidR="009F239C">
        <w:rPr>
          <w:noProof/>
        </w:rPr>
        <w:fldChar w:fldCharType="end"/>
      </w:r>
    </w:p>
    <w:p w:rsidR="0023510C" w:rsidRDefault="007916A4" w:rsidP="0023510C">
      <w:pPr>
        <w:pStyle w:val="TOCF"/>
        <w:rPr>
          <w:rFonts w:ascii="Calibri" w:hAnsi="Calibri"/>
          <w:b/>
          <w:caps/>
          <w:noProof/>
          <w:sz w:val="22"/>
          <w:szCs w:val="22"/>
        </w:rPr>
      </w:pPr>
      <w:r>
        <w:rPr>
          <w:noProof/>
        </w:rPr>
        <w:t>D-5</w:t>
      </w:r>
      <w:r>
        <w:rPr>
          <w:rFonts w:ascii="Calibri" w:hAnsi="Calibri"/>
          <w:b/>
          <w:caps/>
          <w:noProof/>
          <w:sz w:val="22"/>
          <w:szCs w:val="22"/>
        </w:rPr>
        <w:tab/>
      </w:r>
      <w:r>
        <w:rPr>
          <w:noProof/>
        </w:rPr>
        <w:t>Security Header (AOS Baseline)</w:t>
      </w:r>
      <w:r>
        <w:rPr>
          <w:noProof/>
        </w:rPr>
        <w:tab/>
      </w:r>
      <w:r w:rsidR="009F239C">
        <w:rPr>
          <w:noProof/>
        </w:rPr>
        <w:fldChar w:fldCharType="begin"/>
      </w:r>
      <w:r w:rsidR="00503C8C">
        <w:rPr>
          <w:noProof/>
        </w:rPr>
        <w:instrText xml:space="preserve"> PAGEREF _Toc289176391 \h </w:instrText>
      </w:r>
      <w:r w:rsidR="009F239C">
        <w:rPr>
          <w:noProof/>
        </w:rPr>
      </w:r>
      <w:r w:rsidR="009F239C">
        <w:rPr>
          <w:noProof/>
        </w:rPr>
        <w:fldChar w:fldCharType="separate"/>
      </w:r>
      <w:r w:rsidR="001B4F07">
        <w:rPr>
          <w:noProof/>
        </w:rPr>
        <w:t>F-4</w:t>
      </w:r>
      <w:r w:rsidR="009F239C">
        <w:rPr>
          <w:noProof/>
        </w:rPr>
        <w:fldChar w:fldCharType="end"/>
      </w:r>
    </w:p>
    <w:p w:rsidR="0023510C" w:rsidRDefault="007916A4" w:rsidP="0023510C">
      <w:pPr>
        <w:pStyle w:val="TOCF"/>
        <w:rPr>
          <w:rFonts w:ascii="Calibri" w:hAnsi="Calibri"/>
          <w:b/>
          <w:caps/>
          <w:noProof/>
          <w:sz w:val="22"/>
          <w:szCs w:val="22"/>
        </w:rPr>
      </w:pPr>
      <w:r>
        <w:rPr>
          <w:noProof/>
        </w:rPr>
        <w:t>D-6</w:t>
      </w:r>
      <w:r>
        <w:rPr>
          <w:rFonts w:ascii="Calibri" w:hAnsi="Calibri"/>
          <w:b/>
          <w:caps/>
          <w:noProof/>
          <w:sz w:val="22"/>
          <w:szCs w:val="22"/>
        </w:rPr>
        <w:tab/>
      </w:r>
      <w:r>
        <w:rPr>
          <w:noProof/>
        </w:rPr>
        <w:t>Security Trailer (AOS Baseline)</w:t>
      </w:r>
      <w:r>
        <w:rPr>
          <w:noProof/>
        </w:rPr>
        <w:tab/>
      </w:r>
      <w:r w:rsidR="009F239C">
        <w:rPr>
          <w:noProof/>
        </w:rPr>
        <w:fldChar w:fldCharType="begin"/>
      </w:r>
      <w:r w:rsidR="00503C8C">
        <w:rPr>
          <w:noProof/>
        </w:rPr>
        <w:instrText xml:space="preserve"> PAGEREF _Toc289176392 \h </w:instrText>
      </w:r>
      <w:r w:rsidR="009F239C">
        <w:rPr>
          <w:noProof/>
        </w:rPr>
      </w:r>
      <w:r w:rsidR="009F239C">
        <w:rPr>
          <w:noProof/>
        </w:rPr>
        <w:fldChar w:fldCharType="separate"/>
      </w:r>
      <w:r w:rsidR="001B4F07">
        <w:rPr>
          <w:noProof/>
        </w:rPr>
        <w:t>F-4</w:t>
      </w:r>
      <w:r w:rsidR="009F239C">
        <w:rPr>
          <w:noProof/>
        </w:rPr>
        <w:fldChar w:fldCharType="end"/>
      </w:r>
    </w:p>
    <w:p w:rsidR="0023510C" w:rsidRDefault="009F239C" w:rsidP="0023510C">
      <w:pPr>
        <w:pStyle w:val="toccolumnheadings"/>
      </w:pPr>
      <w:r>
        <w:fldChar w:fldCharType="end"/>
      </w:r>
      <w:r w:rsidR="006259E6">
        <w:t>Table</w:t>
      </w:r>
    </w:p>
    <w:p w:rsidR="0023510C" w:rsidRDefault="009F239C" w:rsidP="0023510C">
      <w:pPr>
        <w:pStyle w:val="TOCF"/>
        <w:rPr>
          <w:rFonts w:ascii="Calibri" w:hAnsi="Calibri"/>
          <w:b/>
          <w:caps/>
          <w:noProof/>
          <w:sz w:val="22"/>
          <w:szCs w:val="22"/>
        </w:rPr>
      </w:pPr>
      <w:r>
        <w:fldChar w:fldCharType="begin"/>
      </w:r>
      <w:r w:rsidR="006259E6">
        <w:instrText xml:space="preserve"> TOC \F T  \* MERGEFORMAT </w:instrText>
      </w:r>
      <w:r>
        <w:fldChar w:fldCharType="separate"/>
      </w:r>
      <w:r w:rsidR="006259E6">
        <w:rPr>
          <w:noProof/>
        </w:rPr>
        <w:t>5-1</w:t>
      </w:r>
      <w:r w:rsidR="006259E6">
        <w:rPr>
          <w:rFonts w:ascii="Calibri" w:hAnsi="Calibri"/>
          <w:b/>
          <w:caps/>
          <w:noProof/>
          <w:sz w:val="22"/>
          <w:szCs w:val="22"/>
        </w:rPr>
        <w:tab/>
      </w:r>
      <w:r w:rsidR="006259E6">
        <w:rPr>
          <w:noProof/>
        </w:rPr>
        <w:t>Summary of Protocol and Services Support</w:t>
      </w:r>
      <w:r w:rsidR="006259E6">
        <w:rPr>
          <w:noProof/>
        </w:rPr>
        <w:tab/>
      </w:r>
      <w:r>
        <w:rPr>
          <w:noProof/>
        </w:rPr>
        <w:fldChar w:fldCharType="begin"/>
      </w:r>
      <w:r w:rsidR="00503C8C">
        <w:rPr>
          <w:noProof/>
        </w:rPr>
        <w:instrText xml:space="preserve"> PAGEREF _Toc289176393 \h </w:instrText>
      </w:r>
      <w:r>
        <w:rPr>
          <w:noProof/>
        </w:rPr>
      </w:r>
      <w:r>
        <w:rPr>
          <w:noProof/>
        </w:rPr>
        <w:fldChar w:fldCharType="separate"/>
      </w:r>
      <w:r w:rsidR="001B4F07">
        <w:rPr>
          <w:noProof/>
        </w:rPr>
        <w:t>5-4</w:t>
      </w:r>
      <w:r>
        <w:rPr>
          <w:noProof/>
        </w:rPr>
        <w:fldChar w:fldCharType="end"/>
      </w:r>
    </w:p>
    <w:p w:rsidR="0023510C" w:rsidRDefault="006259E6" w:rsidP="0023510C">
      <w:pPr>
        <w:pStyle w:val="TOCF"/>
        <w:rPr>
          <w:rFonts w:ascii="Calibri" w:hAnsi="Calibri"/>
          <w:b/>
          <w:caps/>
          <w:noProof/>
          <w:sz w:val="22"/>
          <w:szCs w:val="22"/>
        </w:rPr>
      </w:pPr>
      <w:r>
        <w:rPr>
          <w:noProof/>
        </w:rPr>
        <w:t>6-1</w:t>
      </w:r>
      <w:r>
        <w:rPr>
          <w:rFonts w:ascii="Calibri" w:hAnsi="Calibri"/>
          <w:b/>
          <w:caps/>
          <w:noProof/>
          <w:sz w:val="22"/>
          <w:szCs w:val="22"/>
        </w:rPr>
        <w:tab/>
      </w:r>
      <w:r>
        <w:rPr>
          <w:noProof/>
        </w:rPr>
        <w:t>Managed Parameters for Security Protocol</w:t>
      </w:r>
      <w:r>
        <w:rPr>
          <w:noProof/>
        </w:rPr>
        <w:tab/>
      </w:r>
      <w:r w:rsidR="009F239C">
        <w:rPr>
          <w:noProof/>
        </w:rPr>
        <w:fldChar w:fldCharType="begin"/>
      </w:r>
      <w:r w:rsidR="00503C8C">
        <w:rPr>
          <w:noProof/>
        </w:rPr>
        <w:instrText xml:space="preserve"> PAGEREF _Toc289176394 \h </w:instrText>
      </w:r>
      <w:r w:rsidR="009F239C">
        <w:rPr>
          <w:noProof/>
        </w:rPr>
      </w:r>
      <w:r w:rsidR="009F239C">
        <w:rPr>
          <w:noProof/>
        </w:rPr>
        <w:fldChar w:fldCharType="separate"/>
      </w:r>
      <w:r w:rsidR="001B4F07">
        <w:rPr>
          <w:noProof/>
        </w:rPr>
        <w:t>6-1</w:t>
      </w:r>
      <w:r w:rsidR="009F239C">
        <w:rPr>
          <w:noProof/>
        </w:rPr>
        <w:fldChar w:fldCharType="end"/>
      </w:r>
    </w:p>
    <w:p w:rsidR="0023510C" w:rsidRDefault="009F239C" w:rsidP="0023510C">
      <w:r>
        <w:fldChar w:fldCharType="end"/>
      </w:r>
    </w:p>
    <w:p w:rsidR="008B7E1D" w:rsidRDefault="008B7E1D" w:rsidP="00C31533">
      <w:pPr>
        <w:ind w:left="360"/>
        <w:sectPr w:rsidR="008B7E1D" w:rsidSect="007916A4">
          <w:headerReference w:type="default" r:id="rId9"/>
          <w:footerReference w:type="default" r:id="rId10"/>
          <w:type w:val="continuous"/>
          <w:pgSz w:w="12240" w:h="15840"/>
          <w:pgMar w:top="1440" w:right="1440" w:bottom="1440" w:left="1440" w:header="547" w:footer="547" w:gutter="360"/>
          <w:pgNumType w:fmt="lowerRoman" w:start="1"/>
          <w:cols w:space="720"/>
          <w:docGrid w:linePitch="360"/>
        </w:sectPr>
      </w:pPr>
    </w:p>
    <w:p w:rsidR="0023510C" w:rsidRDefault="00930549" w:rsidP="0023510C">
      <w:pPr>
        <w:pStyle w:val="Heading1"/>
      </w:pPr>
      <w:bookmarkStart w:id="3" w:name="_Ref289181288"/>
      <w:bookmarkStart w:id="4" w:name="_Toc289261647"/>
      <w:r w:rsidRPr="009D2B58">
        <w:lastRenderedPageBreak/>
        <w:t>Introduction</w:t>
      </w:r>
      <w:bookmarkEnd w:id="3"/>
      <w:bookmarkEnd w:id="4"/>
    </w:p>
    <w:p w:rsidR="0023510C" w:rsidRDefault="00930549" w:rsidP="0023510C">
      <w:pPr>
        <w:pStyle w:val="Heading2"/>
      </w:pPr>
      <w:bookmarkStart w:id="5" w:name="_Toc211072930"/>
      <w:bookmarkStart w:id="6" w:name="_Toc267925683"/>
      <w:bookmarkStart w:id="7" w:name="_Toc283905035"/>
      <w:bookmarkStart w:id="8" w:name="_Toc289261648"/>
      <w:bookmarkStart w:id="9" w:name="_Toc129154153"/>
      <w:r w:rsidRPr="009D2B58">
        <w:t>Purpose</w:t>
      </w:r>
      <w:bookmarkEnd w:id="5"/>
      <w:bookmarkEnd w:id="6"/>
      <w:bookmarkEnd w:id="7"/>
      <w:bookmarkEnd w:id="8"/>
    </w:p>
    <w:p w:rsidR="0023510C" w:rsidRDefault="00930549" w:rsidP="0023510C">
      <w:r w:rsidRPr="009D2B58">
        <w:t xml:space="preserve">The purpose of this Recommended Standard is to specify </w:t>
      </w:r>
      <w:smartTag w:uri="urn:schemas-microsoft-com:office:smarttags" w:element="PersonName">
        <w:smartTagPr>
          <w:attr w:name="ProductID" w:val="the ￼￼￼￼￼￼￼￼￼￼￼￼Space"/>
        </w:smartTagPr>
        <w:r w:rsidRPr="009D2B58">
          <w:t>the Space</w:t>
        </w:r>
      </w:smartTag>
      <w:r w:rsidRPr="009D2B58">
        <w:t xml:space="preserve"> Data Link Security Protocol (hereafter referred as the Security Protocol) for CCSDS data links.  This protocol provides a security header and trailer along with associated procedures that may be used with the CCSDS Telemetry, Telecommand, and Advanced Orbiting Systems Space Data Link Protocols (references </w:t>
      </w:r>
      <w:r w:rsidR="009F239C" w:rsidRPr="009D2B58">
        <w:fldChar w:fldCharType="begin"/>
      </w:r>
      <w:r w:rsidR="009C6097" w:rsidRPr="009D2B58">
        <w:instrText xml:space="preserve"> REF R_132x0b1TMSpaceDataLinkProtocol \h </w:instrText>
      </w:r>
      <w:r w:rsidR="009F239C" w:rsidRPr="009D2B58">
        <w:fldChar w:fldCharType="separate"/>
      </w:r>
      <w:r w:rsidR="001B4F07" w:rsidRPr="009D2B58">
        <w:t>[</w:t>
      </w:r>
      <w:r w:rsidR="001B4F07">
        <w:rPr>
          <w:noProof/>
        </w:rPr>
        <w:t>1</w:t>
      </w:r>
      <w:r w:rsidR="001B4F07" w:rsidRPr="009D2B58">
        <w:t>]</w:t>
      </w:r>
      <w:r w:rsidR="009F239C" w:rsidRPr="009D2B58">
        <w:fldChar w:fldCharType="end"/>
      </w:r>
      <w:r w:rsidRPr="009D2B58">
        <w:t>-</w:t>
      </w:r>
      <w:r w:rsidR="009F239C" w:rsidRPr="009D2B58">
        <w:fldChar w:fldCharType="begin"/>
      </w:r>
      <w:r w:rsidR="009C6097" w:rsidRPr="009D2B58">
        <w:instrText xml:space="preserve"> REF R_732x0b2AOSSpaceDataLinkProtocol \h </w:instrText>
      </w:r>
      <w:r w:rsidR="009F239C" w:rsidRPr="009D2B58">
        <w:fldChar w:fldCharType="separate"/>
      </w:r>
      <w:r w:rsidR="001B4F07" w:rsidRPr="009D2B58">
        <w:t>[</w:t>
      </w:r>
      <w:r w:rsidR="001B4F07">
        <w:rPr>
          <w:noProof/>
        </w:rPr>
        <w:t>3</w:t>
      </w:r>
      <w:r w:rsidR="001B4F07" w:rsidRPr="009D2B58">
        <w:t>]</w:t>
      </w:r>
      <w:r w:rsidR="009F239C" w:rsidRPr="009D2B58">
        <w:fldChar w:fldCharType="end"/>
      </w:r>
      <w:r w:rsidRPr="009D2B58">
        <w:t xml:space="preserve">) to provide a structured method for applying data authentication and/or data confidentiality at the </w:t>
      </w:r>
      <w:r w:rsidR="00742583">
        <w:t>Data L</w:t>
      </w:r>
      <w:r w:rsidRPr="009D2B58">
        <w:t xml:space="preserve">ink </w:t>
      </w:r>
      <w:r w:rsidR="00742583">
        <w:t>L</w:t>
      </w:r>
      <w:r w:rsidRPr="009D2B58">
        <w:t>ayer.</w:t>
      </w:r>
    </w:p>
    <w:p w:rsidR="0023510C" w:rsidRDefault="00930549" w:rsidP="0023510C">
      <w:pPr>
        <w:pStyle w:val="Heading2"/>
        <w:spacing w:before="480"/>
      </w:pPr>
      <w:bookmarkStart w:id="10" w:name="_Toc211072931"/>
      <w:bookmarkStart w:id="11" w:name="_Toc267925684"/>
      <w:bookmarkStart w:id="12" w:name="_Toc283905036"/>
      <w:bookmarkStart w:id="13" w:name="_Toc289261649"/>
      <w:r w:rsidRPr="009D2B58">
        <w:t>Scope</w:t>
      </w:r>
      <w:bookmarkEnd w:id="10"/>
      <w:bookmarkEnd w:id="11"/>
      <w:bookmarkEnd w:id="12"/>
      <w:bookmarkEnd w:id="13"/>
    </w:p>
    <w:p w:rsidR="0023510C" w:rsidRDefault="00930549" w:rsidP="0023510C">
      <w:r w:rsidRPr="009D2B58">
        <w:t>This Recommended Standard defines the Security Protocol in terms of:</w:t>
      </w:r>
    </w:p>
    <w:p w:rsidR="0023510C" w:rsidRDefault="00930549" w:rsidP="005E33D2">
      <w:pPr>
        <w:pStyle w:val="List"/>
        <w:numPr>
          <w:ilvl w:val="0"/>
          <w:numId w:val="8"/>
        </w:numPr>
        <w:tabs>
          <w:tab w:val="clear" w:pos="360"/>
          <w:tab w:val="num" w:pos="720"/>
        </w:tabs>
        <w:ind w:left="720"/>
      </w:pPr>
      <w:r w:rsidRPr="009D2B58">
        <w:t>the protocol data units employed by the service provider; and</w:t>
      </w:r>
    </w:p>
    <w:p w:rsidR="0023510C" w:rsidRDefault="00930549" w:rsidP="005E33D2">
      <w:pPr>
        <w:pStyle w:val="List"/>
        <w:numPr>
          <w:ilvl w:val="0"/>
          <w:numId w:val="8"/>
        </w:numPr>
        <w:tabs>
          <w:tab w:val="clear" w:pos="360"/>
          <w:tab w:val="num" w:pos="720"/>
        </w:tabs>
        <w:ind w:left="720"/>
      </w:pPr>
      <w:r w:rsidRPr="009D2B58">
        <w:t>the procedures performed by the service provider.</w:t>
      </w:r>
    </w:p>
    <w:p w:rsidR="0023510C" w:rsidRDefault="00930549" w:rsidP="0023510C">
      <w:r w:rsidRPr="009D2B58">
        <w:t>It does not specify:</w:t>
      </w:r>
    </w:p>
    <w:p w:rsidR="0023510C" w:rsidRDefault="00930549" w:rsidP="005E33D2">
      <w:pPr>
        <w:pStyle w:val="List"/>
        <w:numPr>
          <w:ilvl w:val="0"/>
          <w:numId w:val="9"/>
        </w:numPr>
        <w:tabs>
          <w:tab w:val="clear" w:pos="360"/>
          <w:tab w:val="num" w:pos="720"/>
        </w:tabs>
        <w:ind w:left="720"/>
      </w:pPr>
      <w:r w:rsidRPr="009D2B58">
        <w:t>individual implementations or products;</w:t>
      </w:r>
    </w:p>
    <w:p w:rsidR="0023510C" w:rsidRDefault="00930549" w:rsidP="005E33D2">
      <w:pPr>
        <w:pStyle w:val="List"/>
        <w:numPr>
          <w:ilvl w:val="0"/>
          <w:numId w:val="9"/>
        </w:numPr>
        <w:tabs>
          <w:tab w:val="clear" w:pos="360"/>
          <w:tab w:val="num" w:pos="720"/>
        </w:tabs>
        <w:ind w:left="720"/>
      </w:pPr>
      <w:r w:rsidRPr="009D2B58">
        <w:t>the implementation of service interfaces within real systems;</w:t>
      </w:r>
    </w:p>
    <w:p w:rsidR="0023510C" w:rsidRDefault="00930549" w:rsidP="005E33D2">
      <w:pPr>
        <w:pStyle w:val="List"/>
        <w:numPr>
          <w:ilvl w:val="0"/>
          <w:numId w:val="9"/>
        </w:numPr>
        <w:tabs>
          <w:tab w:val="clear" w:pos="360"/>
          <w:tab w:val="num" w:pos="720"/>
        </w:tabs>
        <w:ind w:left="720"/>
      </w:pPr>
      <w:r w:rsidRPr="009D2B58">
        <w:t>the methods or technologies required to perform the procedures; or</w:t>
      </w:r>
    </w:p>
    <w:p w:rsidR="0023510C" w:rsidRDefault="00930549" w:rsidP="005E33D2">
      <w:pPr>
        <w:pStyle w:val="List"/>
        <w:numPr>
          <w:ilvl w:val="0"/>
          <w:numId w:val="9"/>
        </w:numPr>
        <w:tabs>
          <w:tab w:val="clear" w:pos="360"/>
          <w:tab w:val="num" w:pos="720"/>
        </w:tabs>
        <w:ind w:left="720"/>
      </w:pPr>
      <w:r w:rsidRPr="009D2B58">
        <w:t>the management activities required to configure and control the service.</w:t>
      </w:r>
    </w:p>
    <w:p w:rsidR="0023510C" w:rsidRDefault="00930549" w:rsidP="0023510C">
      <w:bookmarkStart w:id="14" w:name="_Toc211072932"/>
      <w:bookmarkStart w:id="15" w:name="_Toc267925685"/>
      <w:r w:rsidRPr="009D2B58">
        <w:t xml:space="preserve">This Recommended Standard does not mandate the use of any particular cryptographic algorithm with the Security Protocol.  Reference </w:t>
      </w:r>
      <w:r w:rsidR="009F239C" w:rsidRPr="009D2B58">
        <w:fldChar w:fldCharType="begin"/>
      </w:r>
      <w:r w:rsidR="009C6097"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xml:space="preserve"> provides a listing of algorithms recommended by CCSDS; any organization should conduct a risk assessment before choosing to substitute other algorithms.  Annex </w:t>
      </w:r>
      <w:r w:rsidR="009F239C" w:rsidRPr="009D2B58">
        <w:fldChar w:fldCharType="begin"/>
      </w:r>
      <w:r w:rsidR="009D2B58" w:rsidRPr="009D2B58">
        <w:instrText xml:space="preserve"> REF _Ref286678380 \r\n\t \h </w:instrText>
      </w:r>
      <w:r w:rsidR="009F239C" w:rsidRPr="009D2B58">
        <w:fldChar w:fldCharType="separate"/>
      </w:r>
      <w:r w:rsidR="001B4F07">
        <w:t>F</w:t>
      </w:r>
      <w:r w:rsidR="009F239C" w:rsidRPr="009D2B58">
        <w:fldChar w:fldCharType="end"/>
      </w:r>
      <w:r w:rsidRPr="009D2B58">
        <w:t xml:space="preserve"> (non-normative) defines baseline implementations suitable for a large range of space missions.</w:t>
      </w:r>
    </w:p>
    <w:p w:rsidR="0023510C" w:rsidRDefault="00930549" w:rsidP="0023510C">
      <w:pPr>
        <w:pStyle w:val="Heading2"/>
        <w:spacing w:before="480"/>
      </w:pPr>
      <w:bookmarkStart w:id="16" w:name="_Toc283905037"/>
      <w:bookmarkStart w:id="17" w:name="_Toc289261650"/>
      <w:r w:rsidRPr="009D2B58">
        <w:t>Applicability</w:t>
      </w:r>
      <w:bookmarkEnd w:id="14"/>
      <w:bookmarkEnd w:id="15"/>
      <w:bookmarkEnd w:id="16"/>
      <w:bookmarkEnd w:id="17"/>
    </w:p>
    <w:p w:rsidR="0023510C" w:rsidRDefault="00930549" w:rsidP="0023510C">
      <w:bookmarkStart w:id="18" w:name="_Toc211072933"/>
      <w:r w:rsidRPr="009D2B58">
        <w:t>This Recommended Standard applies to the creation of Agency standards and to the future data communications over space links between CCSDS Agencies in cross-support situations.  The Recommended Standard includes comprehensive specification of the service for inter-Agency cross support. It is neither a specification of, nor a design for, real systems that may be implemented for existing or future missions.</w:t>
      </w:r>
    </w:p>
    <w:p w:rsidR="0023510C" w:rsidRDefault="00930549" w:rsidP="0023510C">
      <w:r w:rsidRPr="009D2B58">
        <w:t xml:space="preserve">The Recommended Standard specified in this document is to be invoked through the normal standards programs of each CCSDS Agency, and is applicable to those missions for which cross support based on capabilities described in this Recommended Standard is anticipated.  Where mandatory capabilities are clearly indicated in sections of the Recommended </w:t>
      </w:r>
      <w:r w:rsidRPr="009D2B58">
        <w:lastRenderedPageBreak/>
        <w:t>Standard, they must be implemented when this document is used as a basis for cross support.  Where options are allowed or implied, implementation of these options is subject to specific bilateral cross support agreements between the Agencies involved.</w:t>
      </w:r>
    </w:p>
    <w:p w:rsidR="0023510C" w:rsidRDefault="00930549" w:rsidP="0023510C">
      <w:pPr>
        <w:pStyle w:val="Heading2"/>
        <w:spacing w:before="480"/>
      </w:pPr>
      <w:bookmarkStart w:id="19" w:name="_Toc267925686"/>
      <w:bookmarkStart w:id="20" w:name="_Toc283905038"/>
      <w:bookmarkStart w:id="21" w:name="_Toc289261651"/>
      <w:r w:rsidRPr="009D2B58">
        <w:t>Rationale</w:t>
      </w:r>
      <w:bookmarkEnd w:id="18"/>
      <w:bookmarkEnd w:id="19"/>
      <w:bookmarkEnd w:id="20"/>
      <w:bookmarkEnd w:id="21"/>
    </w:p>
    <w:p w:rsidR="0023510C" w:rsidRDefault="00930549" w:rsidP="0023510C">
      <w:r w:rsidRPr="009D2B58">
        <w:t>The goals of this Recommended Standard are to:</w:t>
      </w:r>
    </w:p>
    <w:p w:rsidR="0023510C" w:rsidRDefault="00930549" w:rsidP="005E33D2">
      <w:pPr>
        <w:pStyle w:val="List"/>
        <w:numPr>
          <w:ilvl w:val="0"/>
          <w:numId w:val="10"/>
        </w:numPr>
        <w:tabs>
          <w:tab w:val="clear" w:pos="360"/>
          <w:tab w:val="num" w:pos="720"/>
        </w:tabs>
        <w:ind w:left="720"/>
      </w:pPr>
      <w:r w:rsidRPr="009D2B58">
        <w:t xml:space="preserve">provide a standard method of applying security at the </w:t>
      </w:r>
      <w:r w:rsidR="000E303B" w:rsidRPr="009D2B58">
        <w:t>Data Link Layer</w:t>
      </w:r>
      <w:r w:rsidRPr="009D2B58">
        <w:t>, independent of the underlying cryptographic algorithms employed by any particular space mission;</w:t>
      </w:r>
    </w:p>
    <w:p w:rsidR="0023510C" w:rsidRDefault="00930549" w:rsidP="005E33D2">
      <w:pPr>
        <w:pStyle w:val="List"/>
        <w:numPr>
          <w:ilvl w:val="0"/>
          <w:numId w:val="10"/>
        </w:numPr>
        <w:tabs>
          <w:tab w:val="clear" w:pos="360"/>
          <w:tab w:val="num" w:pos="720"/>
        </w:tabs>
        <w:ind w:left="720"/>
      </w:pPr>
      <w:r w:rsidRPr="009D2B58">
        <w:t xml:space="preserve">preserve compatibility with existing </w:t>
      </w:r>
      <w:smartTag w:uri="urn:schemas-microsoft-com:office:smarttags" w:element="PersonName">
        <w:smartTagPr>
          <w:attr w:name="ProductID" w:val="CCSDS Space"/>
        </w:smartTagPr>
        <w:r w:rsidRPr="009D2B58">
          <w:t>CCSDS Space</w:t>
        </w:r>
      </w:smartTag>
      <w:r w:rsidRPr="009D2B58">
        <w:t xml:space="preserve"> Data Link Protocol </w:t>
      </w:r>
      <w:r w:rsidR="008D363D" w:rsidRPr="009D2B58">
        <w:t xml:space="preserve">Transfer Frame Header </w:t>
      </w:r>
      <w:r w:rsidR="000549E0">
        <w:t xml:space="preserve">and Trailer </w:t>
      </w:r>
      <w:r w:rsidRPr="009D2B58">
        <w:t>formats and frame processing implementations so that</w:t>
      </w:r>
      <w:r w:rsidR="00DC760F">
        <w:t>,</w:t>
      </w:r>
      <w:r w:rsidRPr="009D2B58">
        <w:t xml:space="preserve"> where appropriate, legacy frame processing infrastructure may continue t</w:t>
      </w:r>
      <w:r w:rsidR="00DC760F">
        <w:t>o be used without modification;</w:t>
      </w:r>
    </w:p>
    <w:p w:rsidR="0023510C" w:rsidRDefault="00930549" w:rsidP="005E33D2">
      <w:pPr>
        <w:pStyle w:val="List"/>
        <w:numPr>
          <w:ilvl w:val="0"/>
          <w:numId w:val="10"/>
        </w:numPr>
        <w:tabs>
          <w:tab w:val="clear" w:pos="360"/>
          <w:tab w:val="num" w:pos="720"/>
        </w:tabs>
        <w:ind w:left="720"/>
      </w:pPr>
      <w:r w:rsidRPr="009D2B58">
        <w:t xml:space="preserve">preserve compatibility with the </w:t>
      </w:r>
      <w:smartTag w:uri="urn:schemas-microsoft-com:office:smarttags" w:element="PersonName">
        <w:smartTagPr>
          <w:attr w:name="ProductID" w:val="CCSDS Space"/>
        </w:smartTagPr>
        <w:r w:rsidRPr="009D2B58">
          <w:t>CCSDS Space</w:t>
        </w:r>
      </w:smartTag>
      <w:r w:rsidRPr="009D2B58">
        <w:t xml:space="preserve"> Link E</w:t>
      </w:r>
      <w:r w:rsidR="00285774">
        <w:t>xtension</w:t>
      </w:r>
      <w:r w:rsidRPr="009D2B58">
        <w:t xml:space="preserve"> (SLE) forward and return services; and</w:t>
      </w:r>
    </w:p>
    <w:p w:rsidR="0023510C" w:rsidRDefault="00930549" w:rsidP="005E33D2">
      <w:pPr>
        <w:pStyle w:val="List"/>
        <w:numPr>
          <w:ilvl w:val="0"/>
          <w:numId w:val="10"/>
        </w:numPr>
        <w:tabs>
          <w:tab w:val="clear" w:pos="360"/>
          <w:tab w:val="num" w:pos="720"/>
        </w:tabs>
        <w:ind w:left="720"/>
      </w:pPr>
      <w:r w:rsidRPr="009D2B58">
        <w:t>facilitate the development of common commercial implementations to improve interoperability across agencies.</w:t>
      </w:r>
    </w:p>
    <w:p w:rsidR="0023510C" w:rsidRDefault="00930549" w:rsidP="0023510C">
      <w:r w:rsidRPr="009D2B58">
        <w:t>More discussion of the Security Protocol’s goals and design choices</w:t>
      </w:r>
      <w:r w:rsidR="002321C0">
        <w:t>, including its interaction with other CCSDS services,</w:t>
      </w:r>
      <w:r w:rsidRPr="009D2B58">
        <w:t xml:space="preserve"> may be found in reference </w:t>
      </w:r>
      <w:r w:rsidR="009F239C" w:rsidRPr="009D2B58">
        <w:fldChar w:fldCharType="begin"/>
      </w:r>
      <w:r w:rsidR="00592717" w:rsidRPr="009D2B58">
        <w:instrText xml:space="preserve"> REF R_350x5g0SpaceDataLinkSecurityProtocol \h </w:instrText>
      </w:r>
      <w:r w:rsidR="009F239C" w:rsidRPr="009D2B58">
        <w:fldChar w:fldCharType="separate"/>
      </w:r>
      <w:r w:rsidR="001B4F07" w:rsidRPr="009D2B58">
        <w:t>[</w:t>
      </w:r>
      <w:r w:rsidR="001B4F07">
        <w:rPr>
          <w:noProof/>
        </w:rPr>
        <w:t>E3</w:t>
      </w:r>
      <w:r w:rsidR="001B4F07" w:rsidRPr="009D2B58">
        <w:t>]</w:t>
      </w:r>
      <w:r w:rsidR="009F239C" w:rsidRPr="009D2B58">
        <w:fldChar w:fldCharType="end"/>
      </w:r>
      <w:r w:rsidRPr="009D2B58">
        <w:t>.</w:t>
      </w:r>
    </w:p>
    <w:p w:rsidR="0023510C" w:rsidRDefault="00930549" w:rsidP="0023510C">
      <w:pPr>
        <w:pStyle w:val="Heading2"/>
        <w:spacing w:before="480"/>
      </w:pPr>
      <w:bookmarkStart w:id="22" w:name="_Toc211072934"/>
      <w:bookmarkStart w:id="23" w:name="_Toc267925687"/>
      <w:bookmarkStart w:id="24" w:name="_Toc283905039"/>
      <w:bookmarkStart w:id="25" w:name="_Toc289261652"/>
      <w:r w:rsidRPr="009D2B58">
        <w:t>Document Structure</w:t>
      </w:r>
      <w:bookmarkEnd w:id="22"/>
      <w:bookmarkEnd w:id="23"/>
      <w:bookmarkEnd w:id="24"/>
      <w:bookmarkEnd w:id="25"/>
    </w:p>
    <w:p w:rsidR="0023510C" w:rsidRDefault="00930549" w:rsidP="0023510C">
      <w:r w:rsidRPr="009D2B58">
        <w:t>This document is organized as follows:</w:t>
      </w:r>
    </w:p>
    <w:p w:rsidR="0023510C" w:rsidRDefault="00930549" w:rsidP="0023510C">
      <w:r w:rsidRPr="009D2B58">
        <w:t xml:space="preserve">Section </w:t>
      </w:r>
      <w:r w:rsidR="009F239C">
        <w:fldChar w:fldCharType="begin"/>
      </w:r>
      <w:r w:rsidR="00675BCF">
        <w:instrText xml:space="preserve"> REF _Ref289181288 \r \h </w:instrText>
      </w:r>
      <w:r w:rsidR="009F239C">
        <w:fldChar w:fldCharType="separate"/>
      </w:r>
      <w:r w:rsidR="001B4F07">
        <w:t>1</w:t>
      </w:r>
      <w:r w:rsidR="009F239C">
        <w:fldChar w:fldCharType="end"/>
      </w:r>
      <w:r w:rsidRPr="009D2B58">
        <w:t xml:space="preserve"> presents the purpose, scope, applicability and rationale of this Recommended Standard and lists the conventions, definitions, and references used throughout the document.</w:t>
      </w:r>
    </w:p>
    <w:p w:rsidR="0023510C" w:rsidRDefault="00930549" w:rsidP="0023510C">
      <w:r w:rsidRPr="009D2B58">
        <w:t xml:space="preserve">Section </w:t>
      </w:r>
      <w:r w:rsidR="009F239C">
        <w:fldChar w:fldCharType="begin"/>
      </w:r>
      <w:r w:rsidR="00DC760F">
        <w:instrText xml:space="preserve"> REF _Ref288905854 \r \h </w:instrText>
      </w:r>
      <w:r w:rsidR="009F239C">
        <w:fldChar w:fldCharType="separate"/>
      </w:r>
      <w:r w:rsidR="001B4F07">
        <w:t>2</w:t>
      </w:r>
      <w:r w:rsidR="009F239C">
        <w:fldChar w:fldCharType="end"/>
      </w:r>
      <w:r w:rsidRPr="009D2B58">
        <w:t xml:space="preserve"> </w:t>
      </w:r>
      <w:r w:rsidR="00675BCF">
        <w:t xml:space="preserve">(informative) </w:t>
      </w:r>
      <w:r w:rsidRPr="009D2B58">
        <w:t>provides an overview of the Security Protocol.</w:t>
      </w:r>
    </w:p>
    <w:p w:rsidR="0023510C" w:rsidRDefault="00930549" w:rsidP="0023510C">
      <w:r w:rsidRPr="009D2B58">
        <w:t xml:space="preserve">Section </w:t>
      </w:r>
      <w:r w:rsidR="009F239C">
        <w:fldChar w:fldCharType="begin"/>
      </w:r>
      <w:r w:rsidR="00DC760F">
        <w:instrText xml:space="preserve"> REF _Ref288905862 \r \h </w:instrText>
      </w:r>
      <w:r w:rsidR="009F239C">
        <w:fldChar w:fldCharType="separate"/>
      </w:r>
      <w:r w:rsidR="001B4F07">
        <w:t>3</w:t>
      </w:r>
      <w:r w:rsidR="009F239C">
        <w:fldChar w:fldCharType="end"/>
      </w:r>
      <w:r w:rsidRPr="009D2B58">
        <w:t xml:space="preserve"> </w:t>
      </w:r>
      <w:r w:rsidR="00675BCF">
        <w:t xml:space="preserve">(normative) </w:t>
      </w:r>
      <w:r w:rsidRPr="009D2B58">
        <w:t>defines the services provided by the protocol entity.</w:t>
      </w:r>
    </w:p>
    <w:p w:rsidR="0023510C" w:rsidRDefault="00930549" w:rsidP="0023510C">
      <w:r w:rsidRPr="009D2B58">
        <w:t xml:space="preserve">Section </w:t>
      </w:r>
      <w:r w:rsidR="009F239C">
        <w:fldChar w:fldCharType="begin"/>
      </w:r>
      <w:r w:rsidR="00DC760F">
        <w:instrText xml:space="preserve"> REF _Ref288905871 \r \h </w:instrText>
      </w:r>
      <w:r w:rsidR="009F239C">
        <w:fldChar w:fldCharType="separate"/>
      </w:r>
      <w:r w:rsidR="001B4F07">
        <w:t>4</w:t>
      </w:r>
      <w:r w:rsidR="009F239C">
        <w:fldChar w:fldCharType="end"/>
      </w:r>
      <w:r w:rsidRPr="009D2B58">
        <w:t xml:space="preserve"> </w:t>
      </w:r>
      <w:r w:rsidR="00675BCF">
        <w:t xml:space="preserve">(normative) </w:t>
      </w:r>
      <w:r w:rsidRPr="009D2B58">
        <w:t>specifies the protocol data units provided for this service and the procedures employed by the service provider.</w:t>
      </w:r>
    </w:p>
    <w:p w:rsidR="0023510C" w:rsidRDefault="00930549" w:rsidP="0023510C">
      <w:r w:rsidRPr="009D2B58">
        <w:t xml:space="preserve">Section </w:t>
      </w:r>
      <w:r w:rsidR="009F239C">
        <w:fldChar w:fldCharType="begin"/>
      </w:r>
      <w:r w:rsidR="00DC760F">
        <w:instrText xml:space="preserve"> REF _Ref288905885 \r \h </w:instrText>
      </w:r>
      <w:r w:rsidR="009F239C">
        <w:fldChar w:fldCharType="separate"/>
      </w:r>
      <w:r w:rsidR="001B4F07">
        <w:t>5</w:t>
      </w:r>
      <w:r w:rsidR="009F239C">
        <w:fldChar w:fldCharType="end"/>
      </w:r>
      <w:r w:rsidRPr="009D2B58">
        <w:t xml:space="preserve"> </w:t>
      </w:r>
      <w:r w:rsidR="00675BCF">
        <w:t xml:space="preserve">(normative) </w:t>
      </w:r>
      <w:r w:rsidRPr="009D2B58">
        <w:t xml:space="preserve">specifies the </w:t>
      </w:r>
      <w:r w:rsidR="008D363D" w:rsidRPr="009D2B58">
        <w:t>Transfer Frame</w:t>
      </w:r>
      <w:r w:rsidRPr="009D2B58">
        <w:t xml:space="preserve"> formats and constraints associated with this service for each of the supported Space Data Link Protocols.</w:t>
      </w:r>
    </w:p>
    <w:p w:rsidR="0023510C" w:rsidRDefault="00930549" w:rsidP="0023510C">
      <w:r w:rsidRPr="009D2B58">
        <w:t xml:space="preserve">Section </w:t>
      </w:r>
      <w:r w:rsidR="009F239C">
        <w:fldChar w:fldCharType="begin"/>
      </w:r>
      <w:r w:rsidR="00DC760F">
        <w:instrText xml:space="preserve"> REF _Ref288905890 \r \h </w:instrText>
      </w:r>
      <w:r w:rsidR="009F239C">
        <w:fldChar w:fldCharType="separate"/>
      </w:r>
      <w:r w:rsidR="001B4F07">
        <w:t>6</w:t>
      </w:r>
      <w:r w:rsidR="009F239C">
        <w:fldChar w:fldCharType="end"/>
      </w:r>
      <w:r w:rsidRPr="009D2B58">
        <w:t xml:space="preserve"> </w:t>
      </w:r>
      <w:r w:rsidR="00675BCF">
        <w:t xml:space="preserve">(normative) </w:t>
      </w:r>
      <w:r w:rsidRPr="009D2B58">
        <w:t>lists the managed parameters associated with this service.</w:t>
      </w:r>
    </w:p>
    <w:p w:rsidR="00945419" w:rsidRDefault="00945419" w:rsidP="00945419">
      <w:r>
        <w:t>Annex A</w:t>
      </w:r>
      <w:r w:rsidRPr="009D2B58">
        <w:t xml:space="preserve"> </w:t>
      </w:r>
      <w:r>
        <w:t xml:space="preserve">(normative) </w:t>
      </w:r>
      <w:r w:rsidRPr="009D2B58">
        <w:t>provides a</w:t>
      </w:r>
      <w:r>
        <w:t xml:space="preserve"> Protocol Implementation Conformance Statement (PICS) proforma for </w:t>
      </w:r>
      <w:r w:rsidRPr="009D2B58">
        <w:t>the Security Protocol.</w:t>
      </w:r>
    </w:p>
    <w:p w:rsidR="0023510C" w:rsidRDefault="00DC760F" w:rsidP="0023510C">
      <w:r>
        <w:lastRenderedPageBreak/>
        <w:t xml:space="preserve">Annex </w:t>
      </w:r>
      <w:r w:rsidR="009F239C">
        <w:fldChar w:fldCharType="begin"/>
      </w:r>
      <w:r>
        <w:instrText xml:space="preserve"> REF _Ref288905893 \r\n\t \h </w:instrText>
      </w:r>
      <w:r w:rsidR="009F239C">
        <w:fldChar w:fldCharType="separate"/>
      </w:r>
      <w:r w:rsidR="001B4F07">
        <w:t>B</w:t>
      </w:r>
      <w:r w:rsidR="009F239C">
        <w:fldChar w:fldCharType="end"/>
      </w:r>
      <w:r w:rsidR="00930549" w:rsidRPr="009D2B58">
        <w:t xml:space="preserve"> </w:t>
      </w:r>
      <w:r w:rsidR="00675BCF">
        <w:t xml:space="preserve">(informative) </w:t>
      </w:r>
      <w:r w:rsidR="00930549" w:rsidRPr="009D2B58">
        <w:t xml:space="preserve">provides an overview of security </w:t>
      </w:r>
      <w:r w:rsidR="00D41FCF">
        <w:t>considerations</w:t>
      </w:r>
      <w:r w:rsidR="00D41FCF" w:rsidRPr="009D2B58">
        <w:t xml:space="preserve"> </w:t>
      </w:r>
      <w:r w:rsidR="00930549" w:rsidRPr="009D2B58">
        <w:t>with using the Security Protocol.</w:t>
      </w:r>
    </w:p>
    <w:p w:rsidR="00945419" w:rsidRDefault="00945419" w:rsidP="00945419">
      <w:r>
        <w:t>Annex C</w:t>
      </w:r>
      <w:r w:rsidRPr="009D2B58">
        <w:t xml:space="preserve"> </w:t>
      </w:r>
      <w:r>
        <w:t xml:space="preserve">(informative) </w:t>
      </w:r>
      <w:r w:rsidRPr="009D2B58">
        <w:t xml:space="preserve">provides an overview of </w:t>
      </w:r>
      <w:r>
        <w:t>patent and registry considerations</w:t>
      </w:r>
      <w:r w:rsidRPr="009D2B58">
        <w:t xml:space="preserve"> with using the Security Protocol.</w:t>
      </w:r>
    </w:p>
    <w:p w:rsidR="0023510C" w:rsidRDefault="00675BCF" w:rsidP="0023510C">
      <w:r>
        <w:t xml:space="preserve">Annex </w:t>
      </w:r>
      <w:r w:rsidR="009F239C">
        <w:fldChar w:fldCharType="begin"/>
      </w:r>
      <w:r>
        <w:instrText xml:space="preserve"> REF _Ref289181365 \r\n\t \h </w:instrText>
      </w:r>
      <w:r w:rsidR="009F239C">
        <w:fldChar w:fldCharType="separate"/>
      </w:r>
      <w:r w:rsidR="001B4F07">
        <w:t>D</w:t>
      </w:r>
      <w:r w:rsidR="009F239C">
        <w:fldChar w:fldCharType="end"/>
      </w:r>
      <w:r>
        <w:t xml:space="preserve"> (informative) provides a glossary of abbreviations and acronyms that appear in the document.</w:t>
      </w:r>
    </w:p>
    <w:p w:rsidR="0023510C" w:rsidRDefault="00930549" w:rsidP="0023510C">
      <w:r w:rsidRPr="009D2B58">
        <w:t xml:space="preserve">Annex </w:t>
      </w:r>
      <w:r w:rsidR="009F239C">
        <w:fldChar w:fldCharType="begin"/>
      </w:r>
      <w:r w:rsidR="00DC760F">
        <w:instrText xml:space="preserve"> REF _Ref288905895 \r\n\t \h </w:instrText>
      </w:r>
      <w:r w:rsidR="009F239C">
        <w:fldChar w:fldCharType="separate"/>
      </w:r>
      <w:r w:rsidR="001B4F07">
        <w:t>E</w:t>
      </w:r>
      <w:r w:rsidR="009F239C">
        <w:fldChar w:fldCharType="end"/>
      </w:r>
      <w:r w:rsidRPr="009D2B58">
        <w:t xml:space="preserve"> </w:t>
      </w:r>
      <w:r w:rsidR="00675BCF">
        <w:t xml:space="preserve">(informative) </w:t>
      </w:r>
      <w:r w:rsidRPr="009D2B58">
        <w:t>provides a list of informative references.</w:t>
      </w:r>
    </w:p>
    <w:p w:rsidR="0023510C" w:rsidRDefault="00930549" w:rsidP="0023510C">
      <w:bookmarkStart w:id="26" w:name="_Toc211072935"/>
      <w:bookmarkStart w:id="27" w:name="_Toc267925688"/>
      <w:r w:rsidRPr="009D2B58">
        <w:t xml:space="preserve">Annex </w:t>
      </w:r>
      <w:r w:rsidR="009F239C">
        <w:fldChar w:fldCharType="begin"/>
      </w:r>
      <w:r w:rsidR="00DC760F">
        <w:instrText xml:space="preserve"> REF _Ref286678380 \r\n\t \h </w:instrText>
      </w:r>
      <w:r w:rsidR="009F239C">
        <w:fldChar w:fldCharType="separate"/>
      </w:r>
      <w:r w:rsidR="001B4F07">
        <w:t>F</w:t>
      </w:r>
      <w:r w:rsidR="009F239C">
        <w:fldChar w:fldCharType="end"/>
      </w:r>
      <w:r w:rsidRPr="009D2B58">
        <w:t xml:space="preserve"> </w:t>
      </w:r>
      <w:r w:rsidR="00675BCF">
        <w:t xml:space="preserve">(informative) </w:t>
      </w:r>
      <w:r w:rsidRPr="009D2B58">
        <w:t>defines baseline implementations suitable for a large range of space missions.</w:t>
      </w:r>
    </w:p>
    <w:p w:rsidR="0023510C" w:rsidRDefault="00930549" w:rsidP="0023510C">
      <w:pPr>
        <w:pStyle w:val="Heading2"/>
        <w:spacing w:before="480"/>
      </w:pPr>
      <w:bookmarkStart w:id="28" w:name="_Toc283905040"/>
      <w:bookmarkStart w:id="29" w:name="_Toc289261653"/>
      <w:r w:rsidRPr="009D2B58">
        <w:t>Definitions</w:t>
      </w:r>
      <w:bookmarkEnd w:id="26"/>
      <w:bookmarkEnd w:id="27"/>
      <w:bookmarkEnd w:id="28"/>
      <w:bookmarkEnd w:id="29"/>
    </w:p>
    <w:p w:rsidR="0023510C" w:rsidRDefault="00836AC9" w:rsidP="0023510C">
      <w:r>
        <w:t xml:space="preserve">Generic definitions for the security terminology applicable to this and other CCSDS documents are provided in </w:t>
      </w:r>
      <w:r w:rsidR="009F239C">
        <w:fldChar w:fldCharType="begin"/>
      </w:r>
      <w:r w:rsidR="00542DE9">
        <w:instrText xml:space="preserve"> REF R_SecurityGlossary \h </w:instrText>
      </w:r>
      <w:r w:rsidR="009F239C">
        <w:fldChar w:fldCharType="separate"/>
      </w:r>
      <w:r w:rsidR="001B4F07" w:rsidRPr="009D2B58">
        <w:t>[</w:t>
      </w:r>
      <w:r w:rsidR="001B4F07">
        <w:rPr>
          <w:noProof/>
        </w:rPr>
        <w:t>8</w:t>
      </w:r>
      <w:r w:rsidR="001B4F07" w:rsidRPr="009D2B58">
        <w:t>]</w:t>
      </w:r>
      <w:r w:rsidR="009F239C">
        <w:fldChar w:fldCharType="end"/>
      </w:r>
      <w:r>
        <w:t xml:space="preserve">.  For any terms not defined therein, </w:t>
      </w:r>
      <w:r w:rsidR="00C23AD3" w:rsidRPr="00AF0511">
        <w:t>the following definitions apply</w:t>
      </w:r>
      <w:r w:rsidR="00C23AD3" w:rsidRPr="00C23AD3">
        <w:t xml:space="preserve"> </w:t>
      </w:r>
      <w:r w:rsidR="00C23AD3">
        <w:t>f</w:t>
      </w:r>
      <w:r w:rsidR="00C23AD3" w:rsidRPr="00AF0511">
        <w:t>or the purposes of this document.</w:t>
      </w:r>
    </w:p>
    <w:p w:rsidR="0023510C" w:rsidRDefault="000018B9" w:rsidP="0023510C">
      <w:r w:rsidRPr="00717B50">
        <w:rPr>
          <w:b/>
          <w:u w:val="single"/>
        </w:rPr>
        <w:t>Authenticat</w:t>
      </w:r>
      <w:r>
        <w:rPr>
          <w:b/>
          <w:u w:val="single"/>
        </w:rPr>
        <w:t>ion</w:t>
      </w:r>
      <w:r>
        <w:t xml:space="preserve">: The process of verifying the identity or other attributes claimed by or assumed of an entity (user, process, or device), or to verify the source and integrity of data. </w:t>
      </w:r>
      <w:r w:rsidR="009F239C">
        <w:fldChar w:fldCharType="begin"/>
      </w:r>
      <w:r w:rsidR="009B29E1">
        <w:instrText xml:space="preserve"> REF R_CNSS4009 </w:instrText>
      </w:r>
      <w:r w:rsidR="009F239C">
        <w:fldChar w:fldCharType="separate"/>
      </w:r>
      <w:r w:rsidR="001B4F07" w:rsidRPr="009D2B58">
        <w:t>[</w:t>
      </w:r>
      <w:r w:rsidR="001B4F07">
        <w:rPr>
          <w:noProof/>
        </w:rPr>
        <w:t>E8</w:t>
      </w:r>
      <w:r w:rsidR="001B4F07" w:rsidRPr="009D2B58">
        <w:t>]</w:t>
      </w:r>
      <w:r w:rsidR="009F239C">
        <w:fldChar w:fldCharType="end"/>
      </w:r>
      <w:r w:rsidR="00957D75">
        <w:tab/>
      </w:r>
      <w:r>
        <w:t>See also peer entity authentication. See also data origin authentication.</w:t>
      </w:r>
    </w:p>
    <w:p w:rsidR="0023510C" w:rsidRDefault="000018B9" w:rsidP="0023510C">
      <w:r w:rsidRPr="0034666E">
        <w:rPr>
          <w:b/>
          <w:u w:val="single"/>
        </w:rPr>
        <w:t>Cipher text</w:t>
      </w:r>
      <w:r>
        <w:t xml:space="preserve">: Data produced through the use of encipherment.  The semantic content of the resulting data is not available.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717B50">
        <w:rPr>
          <w:b/>
          <w:u w:val="single"/>
        </w:rPr>
        <w:t>Confidentiality</w:t>
      </w:r>
      <w:r w:rsidRPr="00E94AD3">
        <w:t xml:space="preserve">:  </w:t>
      </w:r>
      <w:r>
        <w:t>The property that information is not made available or disclosed to unauthorized individuals, entities, or processes</w:t>
      </w:r>
      <w:r w:rsidRPr="00E94AD3">
        <w:t>.</w:t>
      </w:r>
      <w:r>
        <w:t xml:space="preserve"> </w:t>
      </w:r>
      <w:r w:rsidR="00525A5A">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45597E">
        <w:rPr>
          <w:b/>
          <w:u w:val="single"/>
        </w:rPr>
        <w:t>Data Integrity</w:t>
      </w:r>
      <w:r>
        <w:t xml:space="preserve">: The property that data has not been altered or destroyed in an unauthorized manner.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45597E">
        <w:rPr>
          <w:b/>
          <w:u w:val="single"/>
        </w:rPr>
        <w:t>Data Origin Authentication</w:t>
      </w:r>
      <w:r>
        <w:t xml:space="preserve">: The corroboration that the source of data received is as claimed. </w:t>
      </w:r>
      <w:r w:rsidR="00525A5A">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717B50">
        <w:rPr>
          <w:b/>
          <w:u w:val="single"/>
        </w:rPr>
        <w:t>Denial of Service</w:t>
      </w:r>
      <w:r w:rsidRPr="00E94AD3">
        <w:t xml:space="preserve">: </w:t>
      </w:r>
      <w:r>
        <w:t>The prevention of authorized access to resources or the delaying of time-critical operations</w:t>
      </w:r>
      <w:r w:rsidRPr="00E94AD3">
        <w:t>.</w:t>
      </w:r>
      <w:r>
        <w:t xml:space="preserve"> </w:t>
      </w:r>
      <w:r w:rsidR="00525A5A">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45597E">
        <w:rPr>
          <w:b/>
          <w:u w:val="single"/>
        </w:rPr>
        <w:t>Encipherment</w:t>
      </w:r>
      <w:r>
        <w:t>: see encryption.</w:t>
      </w:r>
    </w:p>
    <w:p w:rsidR="0023510C" w:rsidRDefault="000018B9" w:rsidP="0023510C">
      <w:r w:rsidRPr="00717B50">
        <w:rPr>
          <w:b/>
          <w:bCs/>
          <w:u w:val="single"/>
        </w:rPr>
        <w:t>Encryption</w:t>
      </w:r>
      <w:r w:rsidRPr="00E35013">
        <w:rPr>
          <w:b/>
          <w:bCs/>
        </w:rPr>
        <w:t>:</w:t>
      </w:r>
      <w:r w:rsidRPr="00E35013">
        <w:t xml:space="preserve">  </w:t>
      </w:r>
      <w:r>
        <w:t>The cryptographic transformation of data (see cryptography) to produce ciphertext</w:t>
      </w:r>
      <w:r w:rsidRPr="00E35013">
        <w:t>.</w:t>
      </w:r>
      <w:r w:rsidRPr="000018B9">
        <w:t xml:space="preserve"> </w:t>
      </w:r>
      <w:r w:rsidR="00525A5A">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23510C" w:rsidP="0023510C">
      <w:pPr>
        <w:spacing w:before="0"/>
      </w:pPr>
    </w:p>
    <w:p w:rsidR="0023510C" w:rsidRDefault="000018B9" w:rsidP="0023510C">
      <w:pPr>
        <w:spacing w:before="0"/>
      </w:pPr>
      <w:r w:rsidRPr="00B32FB7">
        <w:rPr>
          <w:b/>
          <w:u w:val="single"/>
        </w:rPr>
        <w:t>Encryption Algorithm</w:t>
      </w:r>
      <w:r>
        <w:t xml:space="preserve">: A set of mathematically expressed rules for rendering data unintelligible by executing a series of conversions controlled by a key. </w:t>
      </w:r>
      <w:r w:rsidR="009F239C">
        <w:fldChar w:fldCharType="begin"/>
      </w:r>
      <w:r w:rsidR="009B29E1">
        <w:instrText xml:space="preserve"> REF R_CNSS4009 </w:instrText>
      </w:r>
      <w:r w:rsidR="009F239C">
        <w:fldChar w:fldCharType="separate"/>
      </w:r>
      <w:r w:rsidR="001B4F07" w:rsidRPr="009D2B58">
        <w:t>[</w:t>
      </w:r>
      <w:r w:rsidR="001B4F07">
        <w:rPr>
          <w:noProof/>
        </w:rPr>
        <w:t>E8</w:t>
      </w:r>
      <w:r w:rsidR="001B4F07" w:rsidRPr="009D2B58">
        <w:t>]</w:t>
      </w:r>
      <w:r w:rsidR="009F239C">
        <w:fldChar w:fldCharType="end"/>
      </w:r>
    </w:p>
    <w:p w:rsidR="0023510C" w:rsidRDefault="000018B9" w:rsidP="0023510C">
      <w:pPr>
        <w:autoSpaceDE w:val="0"/>
        <w:autoSpaceDN w:val="0"/>
        <w:adjustRightInd w:val="0"/>
        <w:spacing w:line="240" w:lineRule="auto"/>
      </w:pPr>
      <w:r w:rsidRPr="0045597E">
        <w:rPr>
          <w:b/>
          <w:u w:val="single"/>
        </w:rPr>
        <w:lastRenderedPageBreak/>
        <w:t>Initialization Vector</w:t>
      </w:r>
      <w:r>
        <w:t xml:space="preserve">: </w:t>
      </w:r>
      <w:r>
        <w:rPr>
          <w:szCs w:val="24"/>
          <w:lang w:val="en-GB" w:eastAsia="en-GB"/>
        </w:rPr>
        <w:t xml:space="preserve">A vector used in defining the starting point of a cryptographic process. </w:t>
      </w:r>
      <w:r w:rsidR="009F239C">
        <w:rPr>
          <w:szCs w:val="24"/>
          <w:lang w:val="en-GB" w:eastAsia="en-GB"/>
        </w:rPr>
        <w:fldChar w:fldCharType="begin"/>
      </w:r>
      <w:r>
        <w:rPr>
          <w:szCs w:val="24"/>
          <w:lang w:val="en-GB" w:eastAsia="en-GB"/>
        </w:rPr>
        <w:instrText xml:space="preserve"> REF R_NISTSP80057 </w:instrText>
      </w:r>
      <w:r w:rsidR="009F239C">
        <w:rPr>
          <w:szCs w:val="24"/>
          <w:lang w:val="en-GB" w:eastAsia="en-GB"/>
        </w:rPr>
        <w:fldChar w:fldCharType="separate"/>
      </w:r>
      <w:r w:rsidR="001B4F07" w:rsidRPr="009D2B58">
        <w:t>[</w:t>
      </w:r>
      <w:r w:rsidR="001B4F07">
        <w:rPr>
          <w:noProof/>
        </w:rPr>
        <w:t>E10</w:t>
      </w:r>
      <w:r w:rsidR="001B4F07" w:rsidRPr="009D2B58">
        <w:t>]</w:t>
      </w:r>
      <w:r w:rsidR="009F239C">
        <w:rPr>
          <w:szCs w:val="24"/>
          <w:lang w:val="en-GB" w:eastAsia="en-GB"/>
        </w:rPr>
        <w:fldChar w:fldCharType="end"/>
      </w:r>
    </w:p>
    <w:p w:rsidR="0023510C" w:rsidRDefault="000018B9" w:rsidP="0023510C">
      <w:r w:rsidRPr="00717B50">
        <w:rPr>
          <w:b/>
          <w:u w:val="single"/>
        </w:rPr>
        <w:t>Message Authentication Code</w:t>
      </w:r>
      <w:r w:rsidRPr="00D71A31">
        <w:t xml:space="preserve"> (MAC)</w:t>
      </w:r>
      <w:r w:rsidRPr="00EA5C92">
        <w:t xml:space="preserve">: </w:t>
      </w:r>
      <w:r>
        <w:t>A</w:t>
      </w:r>
      <w:r w:rsidRPr="00EA5C92">
        <w:t xml:space="preserve"> cryptographic checksum that results from</w:t>
      </w:r>
      <w:r>
        <w:t xml:space="preserve"> </w:t>
      </w:r>
      <w:r w:rsidRPr="00EA5C92">
        <w:t>passing data through a message authentication algorithm.</w:t>
      </w:r>
      <w:r>
        <w:t xml:space="preserve"> </w:t>
      </w:r>
      <w:r w:rsidR="009F239C">
        <w:fldChar w:fldCharType="begin"/>
      </w:r>
      <w:r w:rsidR="009B29E1">
        <w:instrText xml:space="preserve"> REF R_NISTIR7298 </w:instrText>
      </w:r>
      <w:r w:rsidR="009F239C">
        <w:fldChar w:fldCharType="separate"/>
      </w:r>
      <w:r w:rsidR="001B4F07" w:rsidRPr="009D2B58">
        <w:t>[</w:t>
      </w:r>
      <w:r w:rsidR="001B4F07">
        <w:rPr>
          <w:noProof/>
        </w:rPr>
        <w:t>E9</w:t>
      </w:r>
      <w:r w:rsidR="001B4F07" w:rsidRPr="009D2B58">
        <w:t>]</w:t>
      </w:r>
      <w:r w:rsidR="009F239C">
        <w:fldChar w:fldCharType="end"/>
      </w:r>
    </w:p>
    <w:p w:rsidR="0023510C" w:rsidRDefault="006E033D" w:rsidP="0023510C">
      <w:r w:rsidRPr="00B21FC4">
        <w:rPr>
          <w:b/>
          <w:u w:val="single"/>
        </w:rPr>
        <w:t>Padding</w:t>
      </w:r>
      <w:r>
        <w:t>: Fill data required by certain cipher modes.</w:t>
      </w:r>
    </w:p>
    <w:p w:rsidR="0023510C" w:rsidRDefault="000018B9" w:rsidP="0023510C">
      <w:r w:rsidRPr="0045597E">
        <w:rPr>
          <w:b/>
          <w:u w:val="single"/>
        </w:rPr>
        <w:t>Peer-entity Authentication</w:t>
      </w:r>
      <w:r>
        <w:t xml:space="preserve">: The corroboration that a peer entity in an association is the one claimed. </w:t>
      </w:r>
      <w:r w:rsidR="00525A5A">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717B50">
        <w:rPr>
          <w:b/>
          <w:u w:val="single"/>
        </w:rPr>
        <w:t>Plaintext</w:t>
      </w:r>
      <w:r w:rsidRPr="00A97BCB">
        <w:t xml:space="preserve">: Unencrypted </w:t>
      </w:r>
      <w:r>
        <w:t>information</w:t>
      </w:r>
      <w:r w:rsidRPr="00A97BCB">
        <w:t>.</w:t>
      </w:r>
      <w:r>
        <w:t xml:space="preserve"> </w:t>
      </w:r>
      <w:r w:rsidR="009F239C">
        <w:fldChar w:fldCharType="begin"/>
      </w:r>
      <w:r w:rsidR="009B29E1">
        <w:instrText xml:space="preserve"> REF R_CNSS4009 </w:instrText>
      </w:r>
      <w:r w:rsidR="009F239C">
        <w:fldChar w:fldCharType="separate"/>
      </w:r>
      <w:r w:rsidR="001B4F07" w:rsidRPr="009D2B58">
        <w:t>[</w:t>
      </w:r>
      <w:r w:rsidR="001B4F07">
        <w:rPr>
          <w:noProof/>
        </w:rPr>
        <w:t>E8</w:t>
      </w:r>
      <w:r w:rsidR="001B4F07" w:rsidRPr="009D2B58">
        <w:t>]</w:t>
      </w:r>
      <w:r w:rsidR="009F239C">
        <w:fldChar w:fldCharType="end"/>
      </w:r>
    </w:p>
    <w:p w:rsidR="0023510C" w:rsidRDefault="000018B9" w:rsidP="0023510C">
      <w:pPr>
        <w:rPr>
          <w:bCs/>
        </w:rPr>
      </w:pPr>
      <w:r w:rsidRPr="00717B50">
        <w:rPr>
          <w:b/>
          <w:u w:val="single"/>
        </w:rPr>
        <w:t>Risk</w:t>
      </w:r>
      <w:r w:rsidRPr="00E94AD3">
        <w:t xml:space="preserve">: </w:t>
      </w:r>
      <w:r>
        <w:t xml:space="preserve">Possibility that a particular threat will adversely impact an </w:t>
      </w:r>
      <w:r w:rsidR="007756C1">
        <w:t>information system</w:t>
      </w:r>
      <w:r>
        <w:t xml:space="preserve"> by exploiting a particular vulnerability. </w:t>
      </w:r>
      <w:r w:rsidR="00525A5A">
        <w:t xml:space="preserve"> </w:t>
      </w:r>
      <w:r w:rsidR="009F239C">
        <w:fldChar w:fldCharType="begin"/>
      </w:r>
      <w:r w:rsidR="009B29E1">
        <w:instrText xml:space="preserve"> REF R_CNSS4009 </w:instrText>
      </w:r>
      <w:r w:rsidR="009F239C">
        <w:fldChar w:fldCharType="separate"/>
      </w:r>
      <w:r w:rsidR="001B4F07" w:rsidRPr="009D2B58">
        <w:t>[</w:t>
      </w:r>
      <w:r w:rsidR="001B4F07">
        <w:rPr>
          <w:noProof/>
        </w:rPr>
        <w:t>E8</w:t>
      </w:r>
      <w:r w:rsidR="001B4F07" w:rsidRPr="009D2B58">
        <w:t>]</w:t>
      </w:r>
      <w:r w:rsidR="009F239C">
        <w:fldChar w:fldCharType="end"/>
      </w:r>
    </w:p>
    <w:p w:rsidR="0023510C" w:rsidRDefault="000018B9" w:rsidP="0023510C">
      <w:r w:rsidRPr="00717B50">
        <w:rPr>
          <w:b/>
          <w:u w:val="single"/>
        </w:rPr>
        <w:t>Security Policy</w:t>
      </w:r>
      <w:r w:rsidRPr="00E94AD3">
        <w:t xml:space="preserve">: </w:t>
      </w:r>
      <w:r>
        <w:t>The set of criteria for the provision of security services (see also identity-based and rule-based security policy)</w:t>
      </w:r>
      <w:r w:rsidRPr="00E94AD3">
        <w:t>.</w:t>
      </w:r>
      <w:r>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0018B9" w:rsidP="0023510C">
      <w:r w:rsidRPr="00717B50">
        <w:rPr>
          <w:b/>
          <w:u w:val="single"/>
        </w:rPr>
        <w:t>Threat</w:t>
      </w:r>
      <w:r w:rsidRPr="00E94AD3">
        <w:t xml:space="preserve">: </w:t>
      </w:r>
      <w:r>
        <w:t>A potential violation of security</w:t>
      </w:r>
      <w:r w:rsidRPr="00E94AD3">
        <w:t>.</w:t>
      </w:r>
      <w:r>
        <w:t xml:space="preserve">  </w:t>
      </w:r>
      <w:r w:rsidR="009F239C">
        <w:fldChar w:fldCharType="begin"/>
      </w:r>
      <w:r w:rsidR="00605D0D">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p>
    <w:p w:rsidR="0023510C" w:rsidRDefault="00742583" w:rsidP="0023510C">
      <w:pPr>
        <w:pStyle w:val="Heading2"/>
        <w:spacing w:before="480"/>
      </w:pPr>
      <w:bookmarkStart w:id="30" w:name="_Toc289261654"/>
      <w:r>
        <w:t>Conventions</w:t>
      </w:r>
      <w:bookmarkEnd w:id="30"/>
    </w:p>
    <w:p w:rsidR="0023510C" w:rsidRDefault="00742583" w:rsidP="0023510C">
      <w:pPr>
        <w:pStyle w:val="Heading3"/>
      </w:pPr>
      <w:r w:rsidRPr="001A3509">
        <w:t>NOMENCLATURE</w:t>
      </w:r>
    </w:p>
    <w:p w:rsidR="0023510C" w:rsidRDefault="002A06D3" w:rsidP="0023510C">
      <w:bookmarkStart w:id="31" w:name="_Toc211072937"/>
      <w:bookmarkStart w:id="32" w:name="_Ref228844570"/>
      <w:bookmarkStart w:id="33" w:name="_Ref231109399"/>
      <w:bookmarkStart w:id="34" w:name="_Toc267925690"/>
      <w:bookmarkStart w:id="35" w:name="_Toc283905042"/>
      <w:r w:rsidRPr="004112BE">
        <w:t xml:space="preserve">The following conventions apply for the normative specifications in this </w:t>
      </w:r>
      <w:r w:rsidRPr="004112BE">
        <w:rPr>
          <w:bCs/>
        </w:rPr>
        <w:t>Recommended Standard</w:t>
      </w:r>
      <w:r w:rsidRPr="004112BE">
        <w:t>:</w:t>
      </w:r>
    </w:p>
    <w:p w:rsidR="0023510C" w:rsidRDefault="002A06D3" w:rsidP="005E33D2">
      <w:pPr>
        <w:pStyle w:val="List"/>
        <w:numPr>
          <w:ilvl w:val="0"/>
          <w:numId w:val="45"/>
        </w:numPr>
        <w:tabs>
          <w:tab w:val="clear" w:pos="360"/>
          <w:tab w:val="num" w:pos="720"/>
        </w:tabs>
        <w:ind w:left="720"/>
      </w:pPr>
      <w:r w:rsidRPr="004112BE">
        <w:t>the words ‘shall’ and ‘must’ imply a binding and verifiable specification;</w:t>
      </w:r>
    </w:p>
    <w:p w:rsidR="0023510C" w:rsidRDefault="002A06D3" w:rsidP="005E33D2">
      <w:pPr>
        <w:pStyle w:val="List"/>
        <w:numPr>
          <w:ilvl w:val="0"/>
          <w:numId w:val="45"/>
        </w:numPr>
        <w:tabs>
          <w:tab w:val="clear" w:pos="360"/>
          <w:tab w:val="num" w:pos="720"/>
        </w:tabs>
        <w:ind w:left="720"/>
      </w:pPr>
      <w:r w:rsidRPr="004112BE">
        <w:t>the word ‘should’ implies an optional, but desirable, specification;</w:t>
      </w:r>
    </w:p>
    <w:p w:rsidR="0023510C" w:rsidRDefault="002A06D3" w:rsidP="005E33D2">
      <w:pPr>
        <w:pStyle w:val="List"/>
        <w:numPr>
          <w:ilvl w:val="0"/>
          <w:numId w:val="45"/>
        </w:numPr>
        <w:tabs>
          <w:tab w:val="clear" w:pos="360"/>
          <w:tab w:val="num" w:pos="720"/>
        </w:tabs>
        <w:ind w:left="720"/>
      </w:pPr>
      <w:r w:rsidRPr="004112BE">
        <w:t>the word ‘may’ implies an optional specification;</w:t>
      </w:r>
    </w:p>
    <w:p w:rsidR="0023510C" w:rsidRDefault="002A06D3" w:rsidP="005E33D2">
      <w:pPr>
        <w:pStyle w:val="List"/>
        <w:numPr>
          <w:ilvl w:val="0"/>
          <w:numId w:val="45"/>
        </w:numPr>
        <w:tabs>
          <w:tab w:val="clear" w:pos="360"/>
          <w:tab w:val="num" w:pos="720"/>
        </w:tabs>
        <w:ind w:left="720"/>
      </w:pPr>
      <w:r w:rsidRPr="004112BE">
        <w:t>the words ‘is’, ‘are’, and ‘will’ imply statements of fact.</w:t>
      </w:r>
    </w:p>
    <w:p w:rsidR="0023510C" w:rsidRDefault="002A06D3" w:rsidP="0023510C">
      <w:pPr>
        <w:pStyle w:val="Notelevel1"/>
      </w:pPr>
      <w:r w:rsidRPr="004112BE">
        <w:t>NOTE</w:t>
      </w:r>
      <w:r w:rsidRPr="004112BE">
        <w:tab/>
        <w:t>–</w:t>
      </w:r>
      <w:r w:rsidRPr="004112BE">
        <w:tab/>
        <w:t>These conventions do not imply constraints on diction in text that is</w:t>
      </w:r>
      <w:r>
        <w:t xml:space="preserve"> clearly informative in nature.</w:t>
      </w:r>
    </w:p>
    <w:p w:rsidR="0023510C" w:rsidRDefault="00742583" w:rsidP="0023510C">
      <w:pPr>
        <w:pStyle w:val="Heading3"/>
        <w:spacing w:before="480"/>
      </w:pPr>
      <w:r>
        <w:t>Informative Text</w:t>
      </w:r>
    </w:p>
    <w:p w:rsidR="0023510C" w:rsidRDefault="00675BCF" w:rsidP="0023510C">
      <w:r>
        <w:t>In the normative sections of this document, informative text is set off from the normative specifications either in notes or under one of the following subsection headings:</w:t>
      </w:r>
    </w:p>
    <w:p w:rsidR="0023510C" w:rsidRDefault="00675BCF" w:rsidP="005E33D2">
      <w:pPr>
        <w:pStyle w:val="List"/>
        <w:numPr>
          <w:ilvl w:val="0"/>
          <w:numId w:val="53"/>
        </w:numPr>
        <w:tabs>
          <w:tab w:val="clear" w:pos="360"/>
          <w:tab w:val="num" w:pos="720"/>
        </w:tabs>
        <w:ind w:left="720"/>
      </w:pPr>
      <w:r w:rsidRPr="001A3509">
        <w:t>Overview;</w:t>
      </w:r>
    </w:p>
    <w:p w:rsidR="0023510C" w:rsidRDefault="00675BCF" w:rsidP="005E33D2">
      <w:pPr>
        <w:pStyle w:val="List"/>
        <w:numPr>
          <w:ilvl w:val="0"/>
          <w:numId w:val="53"/>
        </w:numPr>
        <w:tabs>
          <w:tab w:val="clear" w:pos="360"/>
          <w:tab w:val="num" w:pos="720"/>
        </w:tabs>
        <w:ind w:left="720"/>
      </w:pPr>
      <w:r w:rsidRPr="001A3509">
        <w:t>Background;</w:t>
      </w:r>
    </w:p>
    <w:p w:rsidR="0023510C" w:rsidRDefault="00675BCF" w:rsidP="005E33D2">
      <w:pPr>
        <w:pStyle w:val="List"/>
        <w:numPr>
          <w:ilvl w:val="0"/>
          <w:numId w:val="53"/>
        </w:numPr>
        <w:tabs>
          <w:tab w:val="clear" w:pos="360"/>
          <w:tab w:val="num" w:pos="720"/>
        </w:tabs>
        <w:ind w:left="720"/>
      </w:pPr>
      <w:r w:rsidRPr="001A3509">
        <w:t>Rationale;</w:t>
      </w:r>
    </w:p>
    <w:p w:rsidR="0023510C" w:rsidRDefault="00675BCF" w:rsidP="005E33D2">
      <w:pPr>
        <w:pStyle w:val="List"/>
        <w:numPr>
          <w:ilvl w:val="0"/>
          <w:numId w:val="53"/>
        </w:numPr>
        <w:tabs>
          <w:tab w:val="clear" w:pos="360"/>
          <w:tab w:val="num" w:pos="720"/>
        </w:tabs>
        <w:ind w:left="720"/>
      </w:pPr>
      <w:r>
        <w:lastRenderedPageBreak/>
        <w:t>Discussion.</w:t>
      </w:r>
    </w:p>
    <w:p w:rsidR="0023510C" w:rsidRDefault="00930549" w:rsidP="0023510C">
      <w:pPr>
        <w:pStyle w:val="Heading2"/>
        <w:spacing w:before="480"/>
      </w:pPr>
      <w:bookmarkStart w:id="36" w:name="_Toc289261655"/>
      <w:bookmarkStart w:id="37" w:name="_Ref290977313"/>
      <w:r w:rsidRPr="009D2B58">
        <w:t>References</w:t>
      </w:r>
      <w:bookmarkEnd w:id="31"/>
      <w:bookmarkEnd w:id="32"/>
      <w:bookmarkEnd w:id="33"/>
      <w:bookmarkEnd w:id="34"/>
      <w:bookmarkEnd w:id="35"/>
      <w:bookmarkEnd w:id="36"/>
      <w:bookmarkEnd w:id="37"/>
    </w:p>
    <w:p w:rsidR="0023510C" w:rsidRDefault="00930549" w:rsidP="0023510C">
      <w:pPr>
        <w:keepLines/>
      </w:pPr>
      <w:r w:rsidRPr="009D2B58">
        <w:t xml:space="preserve">The following documents contain provisions which, through reference in this text, constitute provisions of this Recommended Standard.  At the time of publication, the editions indicated were valid.  All documents are subject to revision, and users of this Recommended Standard are encouraged to investigate the possibility of applying the most recent editions of the documents indicated below.  The </w:t>
      </w:r>
      <w:smartTag w:uri="urn:schemas-microsoft-com:office:smarttags" w:element="PersonName">
        <w:smartTagPr>
          <w:attr w:name="ProductID" w:val="CCSDS Secretariat"/>
        </w:smartTagPr>
        <w:r w:rsidRPr="009D2B58">
          <w:t>CCSDS Secretariat</w:t>
        </w:r>
      </w:smartTag>
      <w:r w:rsidRPr="009D2B58">
        <w:t xml:space="preserve"> maintains a register of currently valid CCSDS documents.</w:t>
      </w:r>
    </w:p>
    <w:p w:rsidR="0023510C" w:rsidRDefault="00F571ED" w:rsidP="0023510C">
      <w:pPr>
        <w:pStyle w:val="References"/>
      </w:pPr>
      <w:bookmarkStart w:id="38" w:name="R_132x0b1TMSpaceDataLinkProtocol"/>
      <w:r w:rsidRPr="009D2B58">
        <w:t>[</w:t>
      </w:r>
      <w:fldSimple w:instr=" SEQ ref \s 8 \* MERGEFORMAT ">
        <w:r w:rsidR="001B4F07">
          <w:rPr>
            <w:noProof/>
          </w:rPr>
          <w:t>1</w:t>
        </w:r>
      </w:fldSimple>
      <w:r w:rsidRPr="009D2B58">
        <w:t>]</w:t>
      </w:r>
      <w:bookmarkEnd w:id="38"/>
      <w:r w:rsidRPr="009D2B58">
        <w:tab/>
      </w:r>
      <w:r w:rsidRPr="009D2B58">
        <w:rPr>
          <w:i/>
        </w:rPr>
        <w:t>TM Space Data Link Protocol</w:t>
      </w:r>
      <w:r w:rsidRPr="009D2B58">
        <w:t>.  Recommendation for Space Data System Standards, CCSDS 132.0-B-1.  Blue Book.  Issue 1.  Washington, D.C.: CCSDS, September 2003.</w:t>
      </w:r>
    </w:p>
    <w:p w:rsidR="0023510C" w:rsidRDefault="005E3073" w:rsidP="0023510C">
      <w:pPr>
        <w:pStyle w:val="References"/>
      </w:pPr>
      <w:bookmarkStart w:id="39" w:name="R_232x0b2TCSpaceDataLinkProtocol"/>
      <w:bookmarkStart w:id="40" w:name="_Ref196644929"/>
      <w:r w:rsidRPr="009D2B58">
        <w:t>[</w:t>
      </w:r>
      <w:fldSimple w:instr=" SEQ ref \s 8 \* MERGEFORMAT ">
        <w:r w:rsidR="001B4F07">
          <w:rPr>
            <w:noProof/>
          </w:rPr>
          <w:t>2</w:t>
        </w:r>
      </w:fldSimple>
      <w:r w:rsidRPr="009D2B58">
        <w:t>]</w:t>
      </w:r>
      <w:bookmarkEnd w:id="39"/>
      <w:r w:rsidRPr="009D2B58">
        <w:tab/>
      </w:r>
      <w:bookmarkEnd w:id="40"/>
      <w:r w:rsidRPr="009D2B58">
        <w:rPr>
          <w:i/>
        </w:rPr>
        <w:t>TC Space Data Link Protocol</w:t>
      </w:r>
      <w:r w:rsidRPr="009D2B58">
        <w:t>.  Recommendation for Space Data System Standards, CCSDS 232.0-B-2.  Blue Book.  Issue 2.  Washington, D.C.: CCSDS, September 2010.</w:t>
      </w:r>
    </w:p>
    <w:p w:rsidR="0023510C" w:rsidRDefault="005E3073" w:rsidP="0023510C">
      <w:pPr>
        <w:pStyle w:val="References"/>
      </w:pPr>
      <w:bookmarkStart w:id="41" w:name="R_732x0b2AOSSpaceDataLinkProtocol"/>
      <w:bookmarkStart w:id="42" w:name="_Ref196647358"/>
      <w:r w:rsidRPr="009D2B58">
        <w:t>[</w:t>
      </w:r>
      <w:fldSimple w:instr=" SEQ ref \s 8 \* MERGEFORMAT ">
        <w:r w:rsidR="001B4F07">
          <w:rPr>
            <w:noProof/>
          </w:rPr>
          <w:t>3</w:t>
        </w:r>
      </w:fldSimple>
      <w:r w:rsidRPr="009D2B58">
        <w:t>]</w:t>
      </w:r>
      <w:bookmarkEnd w:id="41"/>
      <w:r w:rsidRPr="009D2B58">
        <w:tab/>
      </w:r>
      <w:bookmarkEnd w:id="42"/>
      <w:r w:rsidRPr="009D2B58">
        <w:rPr>
          <w:i/>
        </w:rPr>
        <w:t>AOS Space Data Link Protocol</w:t>
      </w:r>
      <w:r w:rsidRPr="009D2B58">
        <w:t>.  Recommendation for Space Data System Standards, CCSDS 732.0-B-2.  Blue Book.  Issue 2.  Washington, D.C.: CCSDS, July 2006.</w:t>
      </w:r>
    </w:p>
    <w:p w:rsidR="00525A5A" w:rsidRDefault="00525A5A" w:rsidP="0023510C">
      <w:pPr>
        <w:pStyle w:val="References"/>
      </w:pPr>
      <w:bookmarkStart w:id="43" w:name="R_131x0b2TMChannelCoding"/>
      <w:r w:rsidRPr="009D2B58">
        <w:t>[</w:t>
      </w:r>
      <w:fldSimple w:instr=" SEQ ref \s 8 \* MERGEFORMAT ">
        <w:r w:rsidR="001B4F07">
          <w:rPr>
            <w:noProof/>
          </w:rPr>
          <w:t>4</w:t>
        </w:r>
      </w:fldSimple>
      <w:r w:rsidRPr="009D2B58">
        <w:t>]</w:t>
      </w:r>
      <w:bookmarkEnd w:id="43"/>
      <w:r w:rsidRPr="009D2B58">
        <w:tab/>
      </w:r>
      <w:r w:rsidRPr="009D2B58">
        <w:rPr>
          <w:i/>
        </w:rPr>
        <w:t xml:space="preserve">TM </w:t>
      </w:r>
      <w:r w:rsidRPr="00525A5A">
        <w:rPr>
          <w:i/>
        </w:rPr>
        <w:t>Synchronization and Channel</w:t>
      </w:r>
      <w:r>
        <w:rPr>
          <w:i/>
        </w:rPr>
        <w:t xml:space="preserve"> </w:t>
      </w:r>
      <w:r w:rsidRPr="00525A5A">
        <w:rPr>
          <w:i/>
        </w:rPr>
        <w:t>Coding</w:t>
      </w:r>
      <w:r w:rsidRPr="009D2B58">
        <w:t>.  Recommendation for Space Data System Standards, CCSDS 13</w:t>
      </w:r>
      <w:r>
        <w:t>1</w:t>
      </w:r>
      <w:r w:rsidRPr="009D2B58">
        <w:t>.0-B-</w:t>
      </w:r>
      <w:r>
        <w:t>2</w:t>
      </w:r>
      <w:r w:rsidRPr="009D2B58">
        <w:t xml:space="preserve">.  Blue Book.  Issue </w:t>
      </w:r>
      <w:r>
        <w:t>2</w:t>
      </w:r>
      <w:r w:rsidRPr="009D2B58">
        <w:t xml:space="preserve">.  Washington, D.C.: CCSDS, </w:t>
      </w:r>
      <w:r>
        <w:t>August 2011</w:t>
      </w:r>
      <w:r w:rsidRPr="009D2B58">
        <w:t>.</w:t>
      </w:r>
    </w:p>
    <w:p w:rsidR="00525A5A" w:rsidRDefault="00525A5A" w:rsidP="00525A5A">
      <w:pPr>
        <w:pStyle w:val="References"/>
      </w:pPr>
      <w:bookmarkStart w:id="44" w:name="R_231x0b2TCChannelCoding"/>
      <w:r w:rsidRPr="009D2B58">
        <w:t>[</w:t>
      </w:r>
      <w:fldSimple w:instr=" SEQ ref \s 8 \* MERGEFORMAT ">
        <w:r w:rsidR="001B4F07">
          <w:rPr>
            <w:noProof/>
          </w:rPr>
          <w:t>5</w:t>
        </w:r>
      </w:fldSimple>
      <w:r w:rsidRPr="009D2B58">
        <w:t>]</w:t>
      </w:r>
      <w:bookmarkEnd w:id="44"/>
      <w:r w:rsidRPr="009D2B58">
        <w:tab/>
      </w:r>
      <w:r w:rsidRPr="00525A5A">
        <w:rPr>
          <w:i/>
        </w:rPr>
        <w:t>TC Synchronization and Channel</w:t>
      </w:r>
      <w:r>
        <w:rPr>
          <w:i/>
        </w:rPr>
        <w:t xml:space="preserve"> </w:t>
      </w:r>
      <w:r w:rsidRPr="00525A5A">
        <w:rPr>
          <w:i/>
        </w:rPr>
        <w:t>Coding</w:t>
      </w:r>
      <w:r w:rsidRPr="009D2B58">
        <w:t>.  Recommendation for Space Data System Standards, CCSDS 23</w:t>
      </w:r>
      <w:r>
        <w:t>1</w:t>
      </w:r>
      <w:r w:rsidRPr="009D2B58">
        <w:t>.0-B-2.  Blue Book.  Issue 2.  Washington, D.C.: CCSDS, September 2010.</w:t>
      </w:r>
    </w:p>
    <w:p w:rsidR="0023510C" w:rsidRDefault="005E3073" w:rsidP="0023510C">
      <w:pPr>
        <w:pStyle w:val="References"/>
      </w:pPr>
      <w:bookmarkStart w:id="45" w:name="R_135x0b4SpaceLinkIdentifiers"/>
      <w:bookmarkStart w:id="46" w:name="_Ref207097672"/>
      <w:r w:rsidRPr="009D2B58">
        <w:t>[</w:t>
      </w:r>
      <w:fldSimple w:instr=" SEQ ref \s 8 \* MERGEFORMAT ">
        <w:r w:rsidR="001B4F07">
          <w:rPr>
            <w:noProof/>
          </w:rPr>
          <w:t>6</w:t>
        </w:r>
      </w:fldSimple>
      <w:r w:rsidRPr="009D2B58">
        <w:t>]</w:t>
      </w:r>
      <w:bookmarkEnd w:id="45"/>
      <w:r w:rsidRPr="009D2B58">
        <w:tab/>
      </w:r>
      <w:bookmarkEnd w:id="46"/>
      <w:r w:rsidRPr="009D2B58">
        <w:rPr>
          <w:i/>
        </w:rPr>
        <w:t>Space Link Identifiers</w:t>
      </w:r>
      <w:r w:rsidRPr="009D2B58">
        <w:t>.  Recommendation for Space Data System Standards, CCSDS 135.0-B-4.  Blue Book.  Issue 4.  Washington, D.C.: CCSDS, October 2009.</w:t>
      </w:r>
    </w:p>
    <w:p w:rsidR="0023510C" w:rsidRDefault="005E3073" w:rsidP="0023510C">
      <w:pPr>
        <w:pStyle w:val="References"/>
      </w:pPr>
      <w:bookmarkStart w:id="47" w:name="R_352x0w1CCSDSSecurityAlgorithms"/>
      <w:bookmarkStart w:id="48" w:name="_Ref277332328"/>
      <w:bookmarkStart w:id="49" w:name="_Ref196896676"/>
      <w:bookmarkStart w:id="50" w:name="_Ref207097988"/>
      <w:r w:rsidRPr="009D2B58">
        <w:t>[</w:t>
      </w:r>
      <w:fldSimple w:instr=" SEQ ref \s 8 \* MERGEFORMAT ">
        <w:r w:rsidR="001B4F07">
          <w:rPr>
            <w:noProof/>
          </w:rPr>
          <w:t>7</w:t>
        </w:r>
      </w:fldSimple>
      <w:r w:rsidRPr="009D2B58">
        <w:t>]</w:t>
      </w:r>
      <w:bookmarkEnd w:id="47"/>
      <w:r w:rsidRPr="009D2B58">
        <w:tab/>
      </w:r>
      <w:bookmarkEnd w:id="48"/>
      <w:r w:rsidRPr="00B40D22">
        <w:rPr>
          <w:i/>
        </w:rPr>
        <w:t>CCSDS Security Algorithms</w:t>
      </w:r>
      <w:r w:rsidRPr="009D2B58">
        <w:t xml:space="preserve">.  Proposed Recommendation for Space Data System Standards, CCSDS </w:t>
      </w:r>
      <w:r w:rsidR="0005694B" w:rsidRPr="009D2B58">
        <w:t>35</w:t>
      </w:r>
      <w:r w:rsidR="0005694B">
        <w:t>3</w:t>
      </w:r>
      <w:r w:rsidRPr="009D2B58">
        <w:t>.0-</w:t>
      </w:r>
      <w:r w:rsidR="0005694B">
        <w:t>R</w:t>
      </w:r>
      <w:r w:rsidRPr="009D2B58">
        <w:t>-</w:t>
      </w:r>
      <w:r w:rsidR="00242699">
        <w:t>1</w:t>
      </w:r>
      <w:r w:rsidRPr="009D2B58">
        <w:t xml:space="preserve">.  </w:t>
      </w:r>
      <w:r w:rsidR="0005694B">
        <w:t>Red</w:t>
      </w:r>
      <w:r w:rsidR="0005694B" w:rsidRPr="009D2B58">
        <w:t xml:space="preserve"> </w:t>
      </w:r>
      <w:r w:rsidRPr="009D2B58">
        <w:t>Book.  Under development.</w:t>
      </w:r>
    </w:p>
    <w:p w:rsidR="0023510C" w:rsidRDefault="00E07A15" w:rsidP="0023510C">
      <w:pPr>
        <w:pStyle w:val="References"/>
      </w:pPr>
      <w:bookmarkStart w:id="51" w:name="R_SecurityGlossary"/>
      <w:r w:rsidRPr="009D2B58">
        <w:t>[</w:t>
      </w:r>
      <w:fldSimple w:instr=" SEQ ref \s 8 \* MERGEFORMAT ">
        <w:r w:rsidR="001B4F07">
          <w:rPr>
            <w:noProof/>
          </w:rPr>
          <w:t>8</w:t>
        </w:r>
      </w:fldSimple>
      <w:r w:rsidRPr="009D2B58">
        <w:t>]</w:t>
      </w:r>
      <w:bookmarkEnd w:id="51"/>
      <w:r w:rsidRPr="009D2B58">
        <w:tab/>
      </w:r>
      <w:r w:rsidR="007509DE">
        <w:rPr>
          <w:i/>
        </w:rPr>
        <w:t>Information</w:t>
      </w:r>
      <w:r w:rsidRPr="00B40D22">
        <w:rPr>
          <w:i/>
        </w:rPr>
        <w:t xml:space="preserve"> Security </w:t>
      </w:r>
      <w:r>
        <w:rPr>
          <w:i/>
        </w:rPr>
        <w:t>Glossary</w:t>
      </w:r>
      <w:r w:rsidR="007509DE">
        <w:rPr>
          <w:i/>
        </w:rPr>
        <w:t xml:space="preserve"> of Terms</w:t>
      </w:r>
      <w:r w:rsidRPr="009D2B58">
        <w:t>.  Report Concerning Space Data System Standards,</w:t>
      </w:r>
      <w:r w:rsidR="007C0280">
        <w:t xml:space="preserve"> </w:t>
      </w:r>
      <w:r w:rsidR="007C0280" w:rsidRPr="007C0280">
        <w:t xml:space="preserve">CCSDS </w:t>
      </w:r>
      <w:r w:rsidR="009F239C" w:rsidRPr="009F239C">
        <w:rPr>
          <w:highlight w:val="lightGray"/>
        </w:rPr>
        <w:t>000.0-G-0</w:t>
      </w:r>
      <w:r w:rsidRPr="009D2B58">
        <w:t>.  Green Book.  Issue 1.  Washington, D.C.: CCSDS, forthcoming.</w:t>
      </w:r>
    </w:p>
    <w:p w:rsidR="0023510C" w:rsidRDefault="00435C88" w:rsidP="0023510C">
      <w:pPr>
        <w:pStyle w:val="References"/>
      </w:pPr>
      <w:bookmarkStart w:id="52" w:name="R_ISO96467"/>
      <w:r w:rsidRPr="009D2B58">
        <w:t>[</w:t>
      </w:r>
      <w:fldSimple w:instr=" SEQ ref \s 8 \* MERGEFORMAT ">
        <w:r w:rsidR="001B4F07">
          <w:rPr>
            <w:noProof/>
          </w:rPr>
          <w:t>9</w:t>
        </w:r>
      </w:fldSimple>
      <w:r w:rsidRPr="009D2B58">
        <w:t>]</w:t>
      </w:r>
      <w:bookmarkEnd w:id="52"/>
      <w:r w:rsidRPr="009D2B58">
        <w:tab/>
      </w:r>
      <w:r w:rsidRPr="001B06F0">
        <w:rPr>
          <w:i/>
        </w:rPr>
        <w:t>Information Technology—Open Systems Interconnection—</w:t>
      </w:r>
      <w:r w:rsidRPr="00435C88">
        <w:rPr>
          <w:i/>
        </w:rPr>
        <w:t>Conformance testing methodology and framework</w:t>
      </w:r>
      <w:r w:rsidRPr="001B06F0">
        <w:rPr>
          <w:i/>
        </w:rPr>
        <w:t>—</w:t>
      </w:r>
      <w:r w:rsidRPr="00435C88">
        <w:rPr>
          <w:i/>
        </w:rPr>
        <w:t>Part 7: Implementation Conformance Statements</w:t>
      </w:r>
      <w:r w:rsidRPr="000E303B">
        <w:t xml:space="preserve">.  International Standard, ISO/IEC </w:t>
      </w:r>
      <w:r>
        <w:t>9646-7: 1995</w:t>
      </w:r>
      <w:r w:rsidRPr="000E303B">
        <w:t>.  Geneva:  ISO, 199</w:t>
      </w:r>
      <w:r>
        <w:t>5</w:t>
      </w:r>
      <w:r w:rsidRPr="000E303B">
        <w:t>.</w:t>
      </w:r>
    </w:p>
    <w:p w:rsidR="0023510C" w:rsidRDefault="00716262" w:rsidP="0023510C">
      <w:pPr>
        <w:pStyle w:val="Notelevel1"/>
      </w:pPr>
      <w:r>
        <w:t>NOTE</w:t>
      </w:r>
      <w:r>
        <w:tab/>
        <w:t>–</w:t>
      </w:r>
      <w:r>
        <w:tab/>
        <w:t xml:space="preserve">Informative references are listed in annex </w:t>
      </w:r>
      <w:r w:rsidR="009F239C">
        <w:fldChar w:fldCharType="begin"/>
      </w:r>
      <w:r w:rsidR="00503C8C">
        <w:instrText xml:space="preserve"> REF _Ref288905895 \r\n\t \h </w:instrText>
      </w:r>
      <w:r w:rsidR="009F239C">
        <w:fldChar w:fldCharType="separate"/>
      </w:r>
      <w:r w:rsidR="001B4F07">
        <w:t>E</w:t>
      </w:r>
      <w:r w:rsidR="009F239C">
        <w:fldChar w:fldCharType="end"/>
      </w:r>
      <w:r>
        <w:t>.</w:t>
      </w:r>
    </w:p>
    <w:bookmarkEnd w:id="9"/>
    <w:bookmarkEnd w:id="49"/>
    <w:bookmarkEnd w:id="50"/>
    <w:p w:rsidR="0023510C" w:rsidRDefault="0023510C" w:rsidP="0023510C"/>
    <w:p w:rsidR="00930549" w:rsidRPr="009D2B58" w:rsidRDefault="00930549" w:rsidP="00C31533">
      <w:pPr>
        <w:ind w:left="360"/>
        <w:sectPr w:rsidR="00930549" w:rsidRPr="009D2B58" w:rsidSect="007916A4">
          <w:type w:val="continuous"/>
          <w:pgSz w:w="12240" w:h="15840"/>
          <w:pgMar w:top="1440" w:right="1440" w:bottom="1440" w:left="1440" w:header="547" w:footer="547" w:gutter="360"/>
          <w:pgNumType w:start="1" w:chapStyle="1"/>
          <w:cols w:space="720"/>
          <w:docGrid w:linePitch="360"/>
        </w:sectPr>
      </w:pPr>
    </w:p>
    <w:p w:rsidR="0023510C" w:rsidRDefault="00930549" w:rsidP="0023510C">
      <w:pPr>
        <w:pStyle w:val="Heading1"/>
      </w:pPr>
      <w:bookmarkStart w:id="53" w:name="_Toc211072938"/>
      <w:bookmarkStart w:id="54" w:name="_Toc267925691"/>
      <w:bookmarkStart w:id="55" w:name="_Toc283905043"/>
      <w:bookmarkStart w:id="56" w:name="_Ref288905854"/>
      <w:bookmarkStart w:id="57" w:name="_Toc289261656"/>
      <w:r w:rsidRPr="009D2B58">
        <w:lastRenderedPageBreak/>
        <w:t>Overview</w:t>
      </w:r>
      <w:bookmarkEnd w:id="53"/>
      <w:bookmarkEnd w:id="54"/>
      <w:bookmarkEnd w:id="55"/>
      <w:bookmarkEnd w:id="56"/>
      <w:bookmarkEnd w:id="57"/>
    </w:p>
    <w:p w:rsidR="0023510C" w:rsidRDefault="00930549" w:rsidP="0023510C">
      <w:pPr>
        <w:pStyle w:val="Heading2"/>
      </w:pPr>
      <w:bookmarkStart w:id="58" w:name="_Toc211072939"/>
      <w:bookmarkStart w:id="59" w:name="_Toc267925692"/>
      <w:bookmarkStart w:id="60" w:name="_Toc283905044"/>
      <w:bookmarkStart w:id="61" w:name="_Toc289261657"/>
      <w:r w:rsidRPr="009D2B58">
        <w:t xml:space="preserve">Concept of </w:t>
      </w:r>
      <w:bookmarkEnd w:id="58"/>
      <w:r w:rsidRPr="009D2B58">
        <w:t>Security Protocol</w:t>
      </w:r>
      <w:bookmarkEnd w:id="59"/>
      <w:bookmarkEnd w:id="60"/>
      <w:bookmarkEnd w:id="61"/>
    </w:p>
    <w:p w:rsidR="0023510C" w:rsidRDefault="00930549" w:rsidP="0023510C">
      <w:smartTag w:uri="urn:schemas-microsoft-com:office:smarttags" w:element="PersonName">
        <w:smartTagPr>
          <w:attr w:name="ProductID" w:val="the ￼￼￼￼￼￼￼￼￼￼￼￼Space"/>
        </w:smartTagPr>
        <w:r w:rsidRPr="009D2B58">
          <w:t>The Space</w:t>
        </w:r>
      </w:smartTag>
      <w:r w:rsidRPr="009D2B58">
        <w:t xml:space="preserve"> Data Link Security Protocol is a data processing method for space missions that need to apply authentication and/or confidentiality to the contents of </w:t>
      </w:r>
      <w:r w:rsidR="008D363D" w:rsidRPr="009D2B58">
        <w:t>Transfer Frame</w:t>
      </w:r>
      <w:r w:rsidRPr="009D2B58">
        <w:t xml:space="preserve">s used by Space Data Link Protocols over a </w:t>
      </w:r>
      <w:smartTag w:uri="urn:schemas-microsoft-com:office:smarttags" w:element="PersonName">
        <w:smartTagPr>
          <w:attr w:name="ProductID" w:val="space link.  The"/>
        </w:smartTagPr>
        <w:r w:rsidRPr="009D2B58">
          <w:t>space link.  The</w:t>
        </w:r>
      </w:smartTag>
      <w:r w:rsidRPr="009D2B58">
        <w:t xml:space="preserve"> Security Protocol is provided at the Data Link Layer (Layer 2) of the OSI Basic Reference Model </w:t>
      </w:r>
      <w:r w:rsidR="009C6097" w:rsidRPr="009D2B58">
        <w:t xml:space="preserve">(reference </w:t>
      </w:r>
      <w:r w:rsidR="009F239C">
        <w:fldChar w:fldCharType="begin"/>
      </w:r>
      <w:r w:rsidR="000E303B">
        <w:instrText xml:space="preserve"> REF R_ISOIEC749811994InformationTechnologyOp \h </w:instrText>
      </w:r>
      <w:r w:rsidR="009F239C">
        <w:fldChar w:fldCharType="separate"/>
      </w:r>
      <w:r w:rsidR="001B4F07" w:rsidRPr="009D2B58">
        <w:t>[</w:t>
      </w:r>
      <w:r w:rsidR="001B4F07">
        <w:rPr>
          <w:noProof/>
        </w:rPr>
        <w:t>E1</w:t>
      </w:r>
      <w:r w:rsidR="001B4F07" w:rsidRPr="009D2B58">
        <w:t>]</w:t>
      </w:r>
      <w:r w:rsidR="009F239C">
        <w:fldChar w:fldCharType="end"/>
      </w:r>
      <w:r w:rsidR="009C6097" w:rsidRPr="009D2B58">
        <w:t>)</w:t>
      </w:r>
      <w:r w:rsidRPr="009D2B58">
        <w:t xml:space="preserve">, as illustrated in </w:t>
      </w:r>
      <w:r w:rsidR="0063598E" w:rsidRPr="009D2B58">
        <w:t xml:space="preserve">figure </w:t>
      </w:r>
      <w:r w:rsidR="009F239C" w:rsidRPr="009D2B58">
        <w:rPr>
          <w:noProof/>
        </w:rPr>
        <w:fldChar w:fldCharType="begin"/>
      </w:r>
      <w:r w:rsidR="0063598E" w:rsidRPr="009D2B58">
        <w:instrText xml:space="preserve"> REF F_201Security_Protocol_within_OSI_Model \h </w:instrText>
      </w:r>
      <w:r w:rsidR="009F239C" w:rsidRPr="009D2B58">
        <w:rPr>
          <w:noProof/>
        </w:rPr>
      </w:r>
      <w:r w:rsidR="009F239C" w:rsidRPr="009D2B58">
        <w:rPr>
          <w:noProof/>
        </w:rPr>
        <w:fldChar w:fldCharType="separate"/>
      </w:r>
      <w:r w:rsidR="001B4F07">
        <w:rPr>
          <w:noProof/>
        </w:rPr>
        <w:t>2</w:t>
      </w:r>
      <w:r w:rsidR="001B4F07" w:rsidRPr="009D2B58">
        <w:noBreakHyphen/>
      </w:r>
      <w:r w:rsidR="001B4F07">
        <w:rPr>
          <w:noProof/>
        </w:rPr>
        <w:t>1</w:t>
      </w:r>
      <w:r w:rsidR="009F239C" w:rsidRPr="009D2B58">
        <w:rPr>
          <w:noProof/>
        </w:rPr>
        <w:fldChar w:fldCharType="end"/>
      </w:r>
      <w:r w:rsidRPr="009D2B58">
        <w:t xml:space="preserve">. It is an extra service of </w:t>
      </w:r>
      <w:smartTag w:uri="urn:schemas-microsoft-com:office:smarttags" w:element="PersonName">
        <w:smartTagPr>
          <w:attr w:name="ProductID" w:val="the ￼￼￼￼￼￼￼￼￼￼￼￼Space"/>
        </w:smartTagPr>
        <w:r w:rsidRPr="009D2B58">
          <w:t>the Space</w:t>
        </w:r>
      </w:smartTag>
      <w:r w:rsidRPr="009D2B58">
        <w:t xml:space="preserve"> Data Link Protocols defined in references </w:t>
      </w:r>
      <w:r w:rsidR="009F239C" w:rsidRPr="009D2B58">
        <w:fldChar w:fldCharType="begin"/>
      </w:r>
      <w:r w:rsidR="009C6097" w:rsidRPr="009D2B58">
        <w:instrText xml:space="preserve"> REF R_132x0b1TMSpaceDataLinkProtocol \h </w:instrText>
      </w:r>
      <w:r w:rsidR="009F239C" w:rsidRPr="009D2B58">
        <w:fldChar w:fldCharType="separate"/>
      </w:r>
      <w:r w:rsidR="001B4F07" w:rsidRPr="009D2B58">
        <w:t>[</w:t>
      </w:r>
      <w:r w:rsidR="001B4F07">
        <w:rPr>
          <w:noProof/>
        </w:rPr>
        <w:t>1</w:t>
      </w:r>
      <w:r w:rsidR="001B4F07" w:rsidRPr="009D2B58">
        <w:t>]</w:t>
      </w:r>
      <w:r w:rsidR="009F239C" w:rsidRPr="009D2B58">
        <w:fldChar w:fldCharType="end"/>
      </w:r>
      <w:r w:rsidRPr="009D2B58">
        <w:t>-</w:t>
      </w:r>
      <w:r w:rsidR="009F239C">
        <w:rPr>
          <w:color w:val="FF0000"/>
        </w:rPr>
        <w:fldChar w:fldCharType="begin"/>
      </w:r>
      <w:r w:rsidR="00483D16">
        <w:instrText xml:space="preserve"> REF R_732x0b2AOSSpaceDataLinkProtocol \h </w:instrText>
      </w:r>
      <w:r w:rsidR="009F239C">
        <w:rPr>
          <w:color w:val="FF0000"/>
        </w:rPr>
      </w:r>
      <w:r w:rsidR="009F239C">
        <w:rPr>
          <w:color w:val="FF0000"/>
        </w:rPr>
        <w:fldChar w:fldCharType="separate"/>
      </w:r>
      <w:r w:rsidR="001B4F07" w:rsidRPr="009D2B58">
        <w:t>[</w:t>
      </w:r>
      <w:r w:rsidR="001B4F07">
        <w:rPr>
          <w:noProof/>
        </w:rPr>
        <w:t>3</w:t>
      </w:r>
      <w:r w:rsidR="001B4F07" w:rsidRPr="009D2B58">
        <w:t>]</w:t>
      </w:r>
      <w:r w:rsidR="009F239C">
        <w:rPr>
          <w:color w:val="FF0000"/>
        </w:rPr>
        <w:fldChar w:fldCharType="end"/>
      </w:r>
      <w:r w:rsidRPr="009D2B58">
        <w:t xml:space="preserve">, and therefore </w:t>
      </w:r>
      <w:r w:rsidR="000E303B">
        <w:t xml:space="preserve">is to be </w:t>
      </w:r>
      <w:r w:rsidRPr="009D2B58">
        <w:t>used together with one of these references.</w:t>
      </w:r>
    </w:p>
    <w:p w:rsidR="0023510C" w:rsidRDefault="00242699" w:rsidP="0023510C">
      <w:pPr>
        <w:pStyle w:val="Notelevel1"/>
      </w:pPr>
      <w:r w:rsidRPr="009D2B58">
        <w:t>NOTE</w:t>
      </w:r>
      <w:r w:rsidRPr="009D2B58">
        <w:tab/>
        <w:t>–</w:t>
      </w:r>
      <w:r w:rsidRPr="009D2B58">
        <w:tab/>
      </w:r>
      <w:r w:rsidR="00E605F4">
        <w:t xml:space="preserve">The </w:t>
      </w:r>
      <w:r w:rsidR="00F34EEB">
        <w:t xml:space="preserve">Security Protocol is </w:t>
      </w:r>
      <w:r w:rsidR="00F34EEB" w:rsidRPr="00E605F4">
        <w:rPr>
          <w:b/>
        </w:rPr>
        <w:t>not</w:t>
      </w:r>
      <w:r w:rsidR="00F34EEB">
        <w:t xml:space="preserve"> associated with </w:t>
      </w:r>
      <w:r w:rsidR="00E605F4">
        <w:t xml:space="preserve">the </w:t>
      </w:r>
      <w:r w:rsidR="00F34EEB">
        <w:t xml:space="preserve">Space Packet </w:t>
      </w:r>
      <w:r w:rsidR="00E605F4">
        <w:t xml:space="preserve">Protocol, which operates at </w:t>
      </w:r>
      <w:r>
        <w:t xml:space="preserve">a </w:t>
      </w:r>
      <w:r w:rsidR="00E605F4">
        <w:t>higher layer</w:t>
      </w:r>
      <w:r>
        <w:t xml:space="preserve"> within</w:t>
      </w:r>
      <w:r w:rsidR="00E605F4">
        <w:t xml:space="preserve"> the OSI Reference Model</w:t>
      </w:r>
      <w:r w:rsidR="00F34EEB">
        <w:t>.</w:t>
      </w:r>
    </w:p>
    <w:p w:rsidR="0023510C" w:rsidRDefault="007857B0" w:rsidP="0023510C">
      <w:pPr>
        <w:keepNext/>
        <w:jc w:val="center"/>
      </w:pPr>
      <w:r>
        <w:rPr>
          <w:noProof/>
        </w:rPr>
        <w:drawing>
          <wp:inline distT="0" distB="0" distL="0" distR="0">
            <wp:extent cx="5705475" cy="5067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5475" cy="5067300"/>
                    </a:xfrm>
                    <a:prstGeom prst="rect">
                      <a:avLst/>
                    </a:prstGeom>
                    <a:noFill/>
                    <a:ln>
                      <a:noFill/>
                    </a:ln>
                  </pic:spPr>
                </pic:pic>
              </a:graphicData>
            </a:graphic>
          </wp:inline>
        </w:drawing>
      </w:r>
    </w:p>
    <w:p w:rsidR="0023510C" w:rsidRDefault="0063598E" w:rsidP="0023510C">
      <w:pPr>
        <w:pStyle w:val="FigureTitle"/>
      </w:pPr>
      <w:bookmarkStart w:id="62" w:name="_Ref273110355"/>
      <w:bookmarkStart w:id="63" w:name="_Ref267925413"/>
      <w:r w:rsidRPr="009D2B58">
        <w:t xml:space="preserve">Figure </w:t>
      </w:r>
      <w:bookmarkStart w:id="64" w:name="F_201Security_Protocol_within_OSI_Model"/>
      <w:r w:rsidR="009F239C" w:rsidRPr="009D2B58">
        <w:fldChar w:fldCharType="begin"/>
      </w:r>
      <w:r w:rsidRPr="009D2B58">
        <w:instrText xml:space="preserve"> STYLEREF "Heading 1"\l \n \t  \* MERGEFORMAT </w:instrText>
      </w:r>
      <w:r w:rsidR="009F239C" w:rsidRPr="009D2B58">
        <w:fldChar w:fldCharType="separate"/>
      </w:r>
      <w:r w:rsidR="001B4F07">
        <w:rPr>
          <w:noProof/>
        </w:rPr>
        <w:t>2</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1</w:t>
      </w:r>
      <w:r w:rsidR="009F239C">
        <w:rPr>
          <w:noProof/>
        </w:rPr>
        <w:fldChar w:fldCharType="end"/>
      </w:r>
      <w:bookmarkEnd w:id="64"/>
      <w:r w:rsidR="009F239C" w:rsidRPr="009D2B58">
        <w:fldChar w:fldCharType="begin"/>
      </w:r>
      <w:r w:rsidRPr="009D2B58">
        <w:instrText xml:space="preserve"> TC  \f G "</w:instrText>
      </w:r>
      <w:fldSimple w:instr=" STYLEREF &quot;Heading 1&quot;\l \n \t  \* MERGEFORMAT ">
        <w:bookmarkStart w:id="65" w:name="_Toc289176375"/>
        <w:r w:rsidR="001B4F07">
          <w:rPr>
            <w:noProof/>
          </w:rPr>
          <w:instrText>2</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1</w:instrText>
      </w:r>
      <w:r w:rsidR="009F239C" w:rsidRPr="009D2B58">
        <w:fldChar w:fldCharType="end"/>
      </w:r>
      <w:r w:rsidRPr="009D2B58">
        <w:tab/>
        <w:instrText>Security Protocol within OSI Model</w:instrText>
      </w:r>
      <w:bookmarkEnd w:id="65"/>
      <w:r w:rsidRPr="009D2B58">
        <w:instrText>"</w:instrText>
      </w:r>
      <w:r w:rsidR="009F239C" w:rsidRPr="009D2B58">
        <w:fldChar w:fldCharType="end"/>
      </w:r>
      <w:r w:rsidRPr="009D2B58">
        <w:t>:  Security Protocol within OSI Model</w:t>
      </w:r>
    </w:p>
    <w:p w:rsidR="0023510C" w:rsidRDefault="00930549" w:rsidP="0023510C">
      <w:pPr>
        <w:pStyle w:val="Heading2"/>
        <w:spacing w:before="480"/>
      </w:pPr>
      <w:bookmarkStart w:id="66" w:name="_Toc267925693"/>
      <w:bookmarkStart w:id="67" w:name="_Toc211072940"/>
      <w:bookmarkStart w:id="68" w:name="_Toc283905045"/>
      <w:bookmarkStart w:id="69" w:name="_Toc289261658"/>
      <w:bookmarkEnd w:id="62"/>
      <w:bookmarkEnd w:id="63"/>
      <w:r w:rsidRPr="009D2B58">
        <w:lastRenderedPageBreak/>
        <w:t>Features of Security Protocol</w:t>
      </w:r>
      <w:bookmarkEnd w:id="66"/>
      <w:bookmarkEnd w:id="67"/>
      <w:bookmarkEnd w:id="68"/>
      <w:bookmarkEnd w:id="69"/>
    </w:p>
    <w:p w:rsidR="0023510C" w:rsidRDefault="00930549" w:rsidP="0023510C">
      <w:r w:rsidRPr="009D2B58">
        <w:t xml:space="preserve">The purpose of the Security Protocol is to provide a secure standard method, with associated data structures, for performing security functions on octet-aligned user data within Space Data Link Protocol </w:t>
      </w:r>
      <w:r w:rsidR="008D363D" w:rsidRPr="009D2B58">
        <w:t>Transfer Frame</w:t>
      </w:r>
      <w:r w:rsidRPr="009D2B58">
        <w:t xml:space="preserve">s over a </w:t>
      </w:r>
      <w:smartTag w:uri="urn:schemas-microsoft-com:office:smarttags" w:element="PersonName">
        <w:smartTagPr>
          <w:attr w:name="ProductID" w:val="space link.  The"/>
        </w:smartTagPr>
        <w:r w:rsidRPr="009D2B58">
          <w:t>space link.  The</w:t>
        </w:r>
      </w:smartTag>
      <w:r w:rsidRPr="009D2B58">
        <w:t xml:space="preserve"> maximum length of input data that can be accommodated is not limited by the Security Protocol, but is an attribute of the underlying Space Data Link Protocol.  Both Security Header and Trailer are provided for delimiting the </w:t>
      </w:r>
      <w:r w:rsidR="00E03B90">
        <w:t xml:space="preserve">protected data and conveying the </w:t>
      </w:r>
      <w:r w:rsidRPr="009D2B58">
        <w:t xml:space="preserve">necessary cryptographic parameters within </w:t>
      </w:r>
      <w:r w:rsidR="008D363D" w:rsidRPr="009D2B58">
        <w:t>Transfer Frame</w:t>
      </w:r>
      <w:r w:rsidRPr="009D2B58">
        <w:t>s.  The size of the Security Header and Trailer used will reduce the maximum size of the input data unit byte-for-byte below the maximum allowed by the underlying Space Data Link Protocol.</w:t>
      </w:r>
    </w:p>
    <w:p w:rsidR="0023510C" w:rsidRDefault="0096039E" w:rsidP="0023510C">
      <w:pPr>
        <w:pStyle w:val="Paragraph5"/>
        <w:numPr>
          <w:ilvl w:val="0"/>
          <w:numId w:val="0"/>
        </w:numPr>
      </w:pPr>
      <w:bookmarkStart w:id="70" w:name="_Toc211072941"/>
      <w:r>
        <w:t xml:space="preserve">The </w:t>
      </w:r>
      <w:r w:rsidR="00930549" w:rsidRPr="009D2B58">
        <w:t xml:space="preserve">Security Protocol provides only </w:t>
      </w:r>
      <w:r w:rsidR="007756C1">
        <w:t>the</w:t>
      </w:r>
      <w:r w:rsidR="007756C1" w:rsidRPr="009D2B58">
        <w:t xml:space="preserve"> </w:t>
      </w:r>
      <w:r w:rsidR="00930549" w:rsidRPr="009D2B58">
        <w:t xml:space="preserve">quality of service </w:t>
      </w:r>
      <w:r w:rsidR="007756C1">
        <w:t xml:space="preserve">that </w:t>
      </w:r>
      <w:r w:rsidR="00930549" w:rsidRPr="009D2B58">
        <w:t>is provided by the underlying Space Data Link Protocol.</w:t>
      </w:r>
      <w:r>
        <w:t xml:space="preserve">  The Security Protocol is scalable to operate across any number of Virtual Channels supported by the underlying </w:t>
      </w:r>
      <w:r w:rsidRPr="009D2B58">
        <w:t>Space Data Link Protocols</w:t>
      </w:r>
      <w:r>
        <w:t xml:space="preserve">.  The </w:t>
      </w:r>
      <w:r w:rsidR="00735199">
        <w:t>use</w:t>
      </w:r>
      <w:r>
        <w:t xml:space="preserve"> of a</w:t>
      </w:r>
      <w:r w:rsidRPr="009D2B58">
        <w:t xml:space="preserve"> Security Header </w:t>
      </w:r>
      <w:r w:rsidR="00735199">
        <w:t>for</w:t>
      </w:r>
      <w:r>
        <w:t xml:space="preserve"> a given Virtual Channel is a managed parameter </w:t>
      </w:r>
      <w:r w:rsidR="00000488">
        <w:t xml:space="preserve">which </w:t>
      </w:r>
      <w:r>
        <w:t>remains</w:t>
      </w:r>
      <w:r w:rsidRPr="009D2B58">
        <w:t xml:space="preserve"> </w:t>
      </w:r>
      <w:r>
        <w:t>constant for a given Mission Phase</w:t>
      </w:r>
      <w:r w:rsidRPr="009D2B58">
        <w:t>.</w:t>
      </w:r>
    </w:p>
    <w:p w:rsidR="0023510C" w:rsidRDefault="00930549" w:rsidP="0023510C">
      <w:pPr>
        <w:pStyle w:val="Heading3"/>
        <w:spacing w:before="480"/>
      </w:pPr>
      <w:bookmarkStart w:id="71" w:name="_Toc267925694"/>
      <w:bookmarkStart w:id="72" w:name="_Toc283905046"/>
      <w:r w:rsidRPr="009D2B58">
        <w:t>Internal Organization of Protocol Entity</w:t>
      </w:r>
      <w:bookmarkEnd w:id="71"/>
      <w:bookmarkEnd w:id="72"/>
    </w:p>
    <w:p w:rsidR="0023510C" w:rsidRDefault="00930549" w:rsidP="0023510C">
      <w:r w:rsidRPr="009D2B58">
        <w:t xml:space="preserve">Two sublayers of the Data Link Layer are defined for </w:t>
      </w:r>
      <w:smartTag w:uri="urn:schemas-microsoft-com:office:smarttags" w:element="PersonName">
        <w:smartTagPr>
          <w:attr w:name="ProductID" w:val="CCSDS Space"/>
        </w:smartTagPr>
        <w:r w:rsidRPr="009D2B58">
          <w:t>CCSDS space</w:t>
        </w:r>
      </w:smartTag>
      <w:r w:rsidRPr="009D2B58">
        <w:t xml:space="preserve"> link protocols as shown in reference </w:t>
      </w:r>
      <w:r w:rsidR="009F239C" w:rsidRPr="009D2B58">
        <w:fldChar w:fldCharType="begin"/>
      </w:r>
      <w:r w:rsidR="00592717" w:rsidRPr="009D2B58">
        <w:instrText xml:space="preserve"> REF R_130x0g2OverviewofSpaceCommunicationsPr \h </w:instrText>
      </w:r>
      <w:r w:rsidR="009F239C" w:rsidRPr="009D2B58">
        <w:fldChar w:fldCharType="separate"/>
      </w:r>
      <w:r w:rsidR="001B4F07" w:rsidRPr="009D2B58">
        <w:t>[</w:t>
      </w:r>
      <w:r w:rsidR="001B4F07">
        <w:rPr>
          <w:noProof/>
        </w:rPr>
        <w:t>E7</w:t>
      </w:r>
      <w:r w:rsidR="001B4F07" w:rsidRPr="009D2B58">
        <w:t>]</w:t>
      </w:r>
      <w:r w:rsidR="009F239C" w:rsidRPr="009D2B58">
        <w:fldChar w:fldCharType="end"/>
      </w:r>
      <w:r w:rsidRPr="009D2B58">
        <w:t>. Each of the three supported Space Data Link Protocols</w:t>
      </w:r>
      <w:r w:rsidR="008E3DE4">
        <w:t xml:space="preserve">  – </w:t>
      </w:r>
      <w:r w:rsidR="008E3DE4" w:rsidRPr="009D2B58">
        <w:t>Telemetry</w:t>
      </w:r>
      <w:r w:rsidR="008E3DE4">
        <w:t xml:space="preserve"> (TM)</w:t>
      </w:r>
      <w:r w:rsidR="008E3DE4" w:rsidRPr="009D2B58">
        <w:t>, Telecommand</w:t>
      </w:r>
      <w:r w:rsidR="008E3DE4">
        <w:t xml:space="preserve"> (TC)</w:t>
      </w:r>
      <w:r w:rsidR="008E3DE4" w:rsidRPr="009D2B58">
        <w:t xml:space="preserve">, and Advanced Orbiting Systems </w:t>
      </w:r>
      <w:r w:rsidR="008E3DE4">
        <w:t xml:space="preserve">(AOS) – </w:t>
      </w:r>
      <w:r w:rsidRPr="009D2B58">
        <w:t xml:space="preserve">correspond to the Data Link Protocol Sublayer.  Operation of the Security Protocol is unaffected by the Synchronization </w:t>
      </w:r>
      <w:r w:rsidR="00CD75E4" w:rsidRPr="009D2B58">
        <w:t xml:space="preserve">and </w:t>
      </w:r>
      <w:r w:rsidRPr="009D2B58">
        <w:t>Channel Coding Sublayer.</w:t>
      </w:r>
    </w:p>
    <w:p w:rsidR="0023510C" w:rsidRDefault="00930549" w:rsidP="0023510C">
      <w:pPr>
        <w:pStyle w:val="Heading3"/>
        <w:spacing w:before="480"/>
      </w:pPr>
      <w:bookmarkStart w:id="73" w:name="_Toc211243616"/>
      <w:bookmarkStart w:id="74" w:name="_Toc228693957"/>
      <w:bookmarkStart w:id="75" w:name="_Toc267925695"/>
      <w:bookmarkStart w:id="76" w:name="_Toc283905047"/>
      <w:r w:rsidRPr="009D2B58">
        <w:lastRenderedPageBreak/>
        <w:t>placement of the service in TM</w:t>
      </w:r>
      <w:bookmarkEnd w:id="73"/>
      <w:bookmarkEnd w:id="74"/>
      <w:bookmarkEnd w:id="75"/>
      <w:bookmarkEnd w:id="76"/>
    </w:p>
    <w:p w:rsidR="0023510C" w:rsidRDefault="00930549" w:rsidP="0023510C">
      <w:pPr>
        <w:keepNext/>
      </w:pPr>
      <w:r w:rsidRPr="009D2B58">
        <w:t xml:space="preserve">The conceptual order of processing of the Security Protocol’s functions with respect to other functions of the TM Protocol is shown in </w:t>
      </w:r>
      <w:r w:rsidR="0063598E" w:rsidRPr="009D2B58">
        <w:t xml:space="preserve">figure </w:t>
      </w:r>
      <w:r w:rsidR="009F239C" w:rsidRPr="009D2B58">
        <w:rPr>
          <w:noProof/>
        </w:rPr>
        <w:fldChar w:fldCharType="begin"/>
      </w:r>
      <w:r w:rsidR="0063598E" w:rsidRPr="009D2B58">
        <w:instrText xml:space="preserve"> REF F_202Conceptual_Order_of_Processing_with \h </w:instrText>
      </w:r>
      <w:r w:rsidR="009F239C" w:rsidRPr="009D2B58">
        <w:rPr>
          <w:noProof/>
        </w:rPr>
      </w:r>
      <w:r w:rsidR="009F239C" w:rsidRPr="009D2B58">
        <w:rPr>
          <w:noProof/>
        </w:rPr>
        <w:fldChar w:fldCharType="separate"/>
      </w:r>
      <w:r w:rsidR="001B4F07">
        <w:rPr>
          <w:noProof/>
        </w:rPr>
        <w:t>2</w:t>
      </w:r>
      <w:r w:rsidR="001B4F07" w:rsidRPr="009D2B58">
        <w:noBreakHyphen/>
      </w:r>
      <w:r w:rsidR="001B4F07">
        <w:rPr>
          <w:noProof/>
        </w:rPr>
        <w:t>2</w:t>
      </w:r>
      <w:r w:rsidR="009F239C" w:rsidRPr="009D2B58">
        <w:rPr>
          <w:noProof/>
        </w:rPr>
        <w:fldChar w:fldCharType="end"/>
      </w:r>
      <w:r w:rsidRPr="009D2B58">
        <w:t>.  Depending on the security services actually used, not all of the functions may be present in a real system.</w:t>
      </w:r>
    </w:p>
    <w:p w:rsidR="0023510C" w:rsidRDefault="007857B0" w:rsidP="0023510C">
      <w:pPr>
        <w:keepNext/>
      </w:pPr>
      <w:r>
        <w:rPr>
          <w:noProof/>
        </w:rPr>
        <w:drawing>
          <wp:inline distT="0" distB="0" distL="0" distR="0">
            <wp:extent cx="5667375" cy="32289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3228975"/>
                    </a:xfrm>
                    <a:prstGeom prst="rect">
                      <a:avLst/>
                    </a:prstGeom>
                    <a:noFill/>
                    <a:ln>
                      <a:noFill/>
                    </a:ln>
                  </pic:spPr>
                </pic:pic>
              </a:graphicData>
            </a:graphic>
          </wp:inline>
        </w:drawing>
      </w:r>
    </w:p>
    <w:p w:rsidR="0023510C" w:rsidRDefault="0063598E" w:rsidP="0023510C">
      <w:pPr>
        <w:pStyle w:val="FigureTitle"/>
      </w:pPr>
      <w:bookmarkStart w:id="77" w:name="_Ref245867415"/>
      <w:r w:rsidRPr="009D2B58">
        <w:t xml:space="preserve">Figure </w:t>
      </w:r>
      <w:bookmarkStart w:id="78" w:name="F_202Conceptual_Order_of_Processing_with"/>
      <w:r w:rsidR="009F239C" w:rsidRPr="009D2B58">
        <w:fldChar w:fldCharType="begin"/>
      </w:r>
      <w:r w:rsidRPr="009D2B58">
        <w:instrText xml:space="preserve"> STYLEREF "Heading 1"\l \n \t  \* MERGEFORMAT </w:instrText>
      </w:r>
      <w:r w:rsidR="009F239C" w:rsidRPr="009D2B58">
        <w:fldChar w:fldCharType="separate"/>
      </w:r>
      <w:r w:rsidR="001B4F07">
        <w:rPr>
          <w:noProof/>
        </w:rPr>
        <w:t>2</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2</w:t>
      </w:r>
      <w:r w:rsidR="009F239C">
        <w:rPr>
          <w:noProof/>
        </w:rPr>
        <w:fldChar w:fldCharType="end"/>
      </w:r>
      <w:bookmarkEnd w:id="78"/>
      <w:r w:rsidR="009F239C" w:rsidRPr="009D2B58">
        <w:fldChar w:fldCharType="begin"/>
      </w:r>
      <w:r w:rsidRPr="009D2B58">
        <w:instrText xml:space="preserve"> TC  \f G "</w:instrText>
      </w:r>
      <w:fldSimple w:instr=" STYLEREF &quot;Heading 1&quot;\l \n \t  \* MERGEFORMAT ">
        <w:bookmarkStart w:id="79" w:name="_Toc289176376"/>
        <w:r w:rsidR="001B4F07">
          <w:rPr>
            <w:noProof/>
          </w:rPr>
          <w:instrText>2</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2</w:instrText>
      </w:r>
      <w:r w:rsidR="009F239C" w:rsidRPr="009D2B58">
        <w:fldChar w:fldCharType="end"/>
      </w:r>
      <w:r w:rsidRPr="009D2B58">
        <w:tab/>
        <w:instrText>Conceptual Order of Processing within TM</w:instrText>
      </w:r>
      <w:bookmarkEnd w:id="79"/>
      <w:r w:rsidRPr="009D2B58">
        <w:instrText>"</w:instrText>
      </w:r>
      <w:r w:rsidR="009F239C" w:rsidRPr="009D2B58">
        <w:fldChar w:fldCharType="end"/>
      </w:r>
      <w:r w:rsidRPr="009D2B58">
        <w:t>:  Conceptual Order of Processing within TM</w:t>
      </w:r>
    </w:p>
    <w:p w:rsidR="0023510C" w:rsidRDefault="00930549" w:rsidP="0023510C">
      <w:pPr>
        <w:spacing w:before="480"/>
      </w:pPr>
      <w:bookmarkStart w:id="80" w:name="_Toc211243617"/>
      <w:bookmarkStart w:id="81" w:name="_Toc228693958"/>
      <w:bookmarkEnd w:id="77"/>
      <w:r w:rsidRPr="009D2B58">
        <w:t>All Security Protocol functions (</w:t>
      </w:r>
      <w:r w:rsidR="00CD75E4" w:rsidRPr="009D2B58">
        <w:t>authentication, encryption, and authenticated encryption</w:t>
      </w:r>
      <w:r w:rsidRPr="009D2B58">
        <w:t xml:space="preserve">) can be used with TM to protect the Packet and </w:t>
      </w:r>
      <w:r w:rsidR="008E3DE4">
        <w:t>Virtual Channel (</w:t>
      </w:r>
      <w:r w:rsidRPr="009D2B58">
        <w:t>VC</w:t>
      </w:r>
      <w:r w:rsidR="008E3DE4">
        <w:t>)</w:t>
      </w:r>
      <w:r w:rsidRPr="009D2B58">
        <w:t xml:space="preserve"> Access Services.  They can be used with the </w:t>
      </w:r>
      <w:r w:rsidR="008E3DE4">
        <w:t>Virtual Channel Frame Secondary Header (</w:t>
      </w:r>
      <w:r w:rsidRPr="009D2B58">
        <w:t>VC_FSH</w:t>
      </w:r>
      <w:r w:rsidR="008E3DE4">
        <w:t>)</w:t>
      </w:r>
      <w:r w:rsidRPr="009D2B58">
        <w:t xml:space="preserve"> and </w:t>
      </w:r>
      <w:r w:rsidR="008E3DE4">
        <w:t>Master Channel Frame Secondary Header (</w:t>
      </w:r>
      <w:r w:rsidRPr="009D2B58">
        <w:t>MC_FSH</w:t>
      </w:r>
      <w:r w:rsidR="008E3DE4">
        <w:t>)</w:t>
      </w:r>
      <w:r w:rsidRPr="009D2B58">
        <w:t xml:space="preserve"> Services for authentication only.  They have no effect on the </w:t>
      </w:r>
      <w:r w:rsidR="008E3DE4">
        <w:t>Virtual Channel Operational Control Field (</w:t>
      </w:r>
      <w:r w:rsidRPr="009D2B58">
        <w:t>VC_OCF</w:t>
      </w:r>
      <w:r w:rsidR="008E3DE4">
        <w:t>)</w:t>
      </w:r>
      <w:r w:rsidRPr="009D2B58">
        <w:t xml:space="preserve">, VC Frame, </w:t>
      </w:r>
      <w:r w:rsidR="008E3DE4">
        <w:t>Master Channel Operational Control Field (</w:t>
      </w:r>
      <w:r w:rsidRPr="009D2B58">
        <w:t>MC_OCF</w:t>
      </w:r>
      <w:r w:rsidR="008E3DE4">
        <w:t>)</w:t>
      </w:r>
      <w:r w:rsidRPr="009D2B58">
        <w:t xml:space="preserve">, and </w:t>
      </w:r>
      <w:r w:rsidR="008E3DE4">
        <w:t>Master Channel (</w:t>
      </w:r>
      <w:r w:rsidRPr="009D2B58">
        <w:t>MC</w:t>
      </w:r>
      <w:r w:rsidR="008E3DE4">
        <w:t>)</w:t>
      </w:r>
      <w:r w:rsidRPr="009D2B58">
        <w:t xml:space="preserve"> Frame Services.</w:t>
      </w:r>
    </w:p>
    <w:p w:rsidR="0023510C" w:rsidRDefault="00930549" w:rsidP="0023510C">
      <w:pPr>
        <w:pStyle w:val="Heading3"/>
        <w:spacing w:before="480"/>
      </w:pPr>
      <w:bookmarkStart w:id="82" w:name="_Toc267925696"/>
      <w:bookmarkStart w:id="83" w:name="_Toc283905048"/>
      <w:r w:rsidRPr="009D2B58">
        <w:lastRenderedPageBreak/>
        <w:t>placement of the service in TC</w:t>
      </w:r>
      <w:bookmarkEnd w:id="80"/>
      <w:bookmarkEnd w:id="81"/>
      <w:bookmarkEnd w:id="82"/>
      <w:bookmarkEnd w:id="83"/>
    </w:p>
    <w:p w:rsidR="0023510C" w:rsidRDefault="00930549" w:rsidP="0023510C">
      <w:pPr>
        <w:keepNext/>
      </w:pPr>
      <w:r w:rsidRPr="009D2B58">
        <w:t xml:space="preserve">The conceptual order of processing of the Security Protocol’s functions with respect to other functions of the TC Protocol is shown in </w:t>
      </w:r>
      <w:r w:rsidR="0063598E" w:rsidRPr="009D2B58">
        <w:t xml:space="preserve">figure </w:t>
      </w:r>
      <w:r w:rsidR="009F239C" w:rsidRPr="009D2B58">
        <w:rPr>
          <w:noProof/>
        </w:rPr>
        <w:fldChar w:fldCharType="begin"/>
      </w:r>
      <w:r w:rsidR="0063598E" w:rsidRPr="009D2B58">
        <w:instrText xml:space="preserve"> REF F_203Conceptual_Order_of_Processing_with \h </w:instrText>
      </w:r>
      <w:r w:rsidR="009F239C" w:rsidRPr="009D2B58">
        <w:rPr>
          <w:noProof/>
        </w:rPr>
      </w:r>
      <w:r w:rsidR="009F239C" w:rsidRPr="009D2B58">
        <w:rPr>
          <w:noProof/>
        </w:rPr>
        <w:fldChar w:fldCharType="separate"/>
      </w:r>
      <w:r w:rsidR="001B4F07">
        <w:rPr>
          <w:noProof/>
        </w:rPr>
        <w:t>2</w:t>
      </w:r>
      <w:r w:rsidR="001B4F07" w:rsidRPr="009D2B58">
        <w:noBreakHyphen/>
      </w:r>
      <w:r w:rsidR="001B4F07">
        <w:rPr>
          <w:noProof/>
        </w:rPr>
        <w:t>3</w:t>
      </w:r>
      <w:r w:rsidR="009F239C" w:rsidRPr="009D2B58">
        <w:rPr>
          <w:noProof/>
        </w:rPr>
        <w:fldChar w:fldCharType="end"/>
      </w:r>
      <w:r w:rsidRPr="009D2B58">
        <w:t>.  Depending on the services actually used, not all of the functions may be present in a real system.</w:t>
      </w:r>
    </w:p>
    <w:p w:rsidR="0023510C" w:rsidRDefault="007857B0" w:rsidP="0023510C">
      <w:pPr>
        <w:keepNext/>
      </w:pPr>
      <w:r>
        <w:rPr>
          <w:noProof/>
        </w:rPr>
        <w:drawing>
          <wp:inline distT="0" distB="0" distL="0" distR="0">
            <wp:extent cx="5667375" cy="322897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3228975"/>
                    </a:xfrm>
                    <a:prstGeom prst="rect">
                      <a:avLst/>
                    </a:prstGeom>
                    <a:noFill/>
                    <a:ln>
                      <a:noFill/>
                    </a:ln>
                  </pic:spPr>
                </pic:pic>
              </a:graphicData>
            </a:graphic>
          </wp:inline>
        </w:drawing>
      </w:r>
    </w:p>
    <w:p w:rsidR="0023510C" w:rsidRDefault="0063598E" w:rsidP="0023510C">
      <w:pPr>
        <w:pStyle w:val="FigureTitle"/>
      </w:pPr>
      <w:bookmarkStart w:id="84" w:name="_Ref273110365"/>
      <w:bookmarkStart w:id="85" w:name="_Ref245867896"/>
      <w:r w:rsidRPr="009D2B58">
        <w:t xml:space="preserve">Figure </w:t>
      </w:r>
      <w:bookmarkStart w:id="86" w:name="F_203Conceptual_Order_of_Processing_with"/>
      <w:r w:rsidR="009F239C" w:rsidRPr="009D2B58">
        <w:fldChar w:fldCharType="begin"/>
      </w:r>
      <w:r w:rsidRPr="009D2B58">
        <w:instrText xml:space="preserve"> STYLEREF "Heading 1"\l \n \t  \* MERGEFORMAT </w:instrText>
      </w:r>
      <w:r w:rsidR="009F239C" w:rsidRPr="009D2B58">
        <w:fldChar w:fldCharType="separate"/>
      </w:r>
      <w:r w:rsidR="001B4F07">
        <w:rPr>
          <w:noProof/>
        </w:rPr>
        <w:t>2</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3</w:t>
      </w:r>
      <w:r w:rsidR="009F239C">
        <w:rPr>
          <w:noProof/>
        </w:rPr>
        <w:fldChar w:fldCharType="end"/>
      </w:r>
      <w:bookmarkEnd w:id="86"/>
      <w:r w:rsidR="009F239C" w:rsidRPr="009D2B58">
        <w:fldChar w:fldCharType="begin"/>
      </w:r>
      <w:r w:rsidRPr="009D2B58">
        <w:instrText xml:space="preserve"> TC  \f G "</w:instrText>
      </w:r>
      <w:fldSimple w:instr=" STYLEREF &quot;Heading 1&quot;\l \n \t  \* MERGEFORMAT ">
        <w:bookmarkStart w:id="87" w:name="_Toc289176377"/>
        <w:r w:rsidR="001B4F07">
          <w:rPr>
            <w:noProof/>
          </w:rPr>
          <w:instrText>2</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3</w:instrText>
      </w:r>
      <w:r w:rsidR="009F239C" w:rsidRPr="009D2B58">
        <w:fldChar w:fldCharType="end"/>
      </w:r>
      <w:r w:rsidRPr="009D2B58">
        <w:tab/>
        <w:instrText>Conceptual Order of Processing within TC</w:instrText>
      </w:r>
      <w:bookmarkEnd w:id="87"/>
      <w:r w:rsidRPr="009D2B58">
        <w:instrText>"</w:instrText>
      </w:r>
      <w:r w:rsidR="009F239C" w:rsidRPr="009D2B58">
        <w:fldChar w:fldCharType="end"/>
      </w:r>
      <w:r w:rsidRPr="009D2B58">
        <w:t>:  Conceptual Order of Processing within TC</w:t>
      </w:r>
    </w:p>
    <w:bookmarkEnd w:id="84"/>
    <w:bookmarkEnd w:id="85"/>
    <w:p w:rsidR="0023510C" w:rsidRDefault="00930549" w:rsidP="0023510C">
      <w:pPr>
        <w:spacing w:before="480"/>
      </w:pPr>
      <w:r w:rsidRPr="009D2B58">
        <w:t>All Security Protocol functions (</w:t>
      </w:r>
      <w:r w:rsidR="00CD75E4" w:rsidRPr="009D2B58">
        <w:t>authentication, encryption, and authenticated encryption</w:t>
      </w:r>
      <w:r w:rsidRPr="009D2B58">
        <w:t xml:space="preserve">) can be used with TC to protect the </w:t>
      </w:r>
      <w:r w:rsidR="002D5154" w:rsidRPr="00D5640C">
        <w:rPr>
          <w:spacing w:val="-2"/>
        </w:rPr>
        <w:t>Multiplexer Access Point (MAP)</w:t>
      </w:r>
      <w:r w:rsidRPr="009D2B58">
        <w:t xml:space="preserve"> Packet, MAP Access, VC Packet, and VC Access Services.  They have no effect on the </w:t>
      </w:r>
      <w:r w:rsidR="008E3DE4">
        <w:t>Communications Operation Procedure (</w:t>
      </w:r>
      <w:r w:rsidRPr="009D2B58">
        <w:t>COP</w:t>
      </w:r>
      <w:r w:rsidR="008E3DE4">
        <w:t>)</w:t>
      </w:r>
      <w:r w:rsidRPr="009D2B58">
        <w:t xml:space="preserve"> Management, VC Frame, and MC Frame Services.</w:t>
      </w:r>
    </w:p>
    <w:p w:rsidR="0023510C" w:rsidRDefault="00930549" w:rsidP="0023510C">
      <w:pPr>
        <w:pStyle w:val="Heading3"/>
        <w:spacing w:before="480"/>
      </w:pPr>
      <w:bookmarkStart w:id="88" w:name="_Toc211243618"/>
      <w:bookmarkStart w:id="89" w:name="_Toc228693959"/>
      <w:bookmarkStart w:id="90" w:name="_Toc267925697"/>
      <w:bookmarkStart w:id="91" w:name="_Toc283905049"/>
      <w:r w:rsidRPr="009D2B58">
        <w:lastRenderedPageBreak/>
        <w:t>placement of the service in AOS</w:t>
      </w:r>
      <w:bookmarkEnd w:id="88"/>
      <w:bookmarkEnd w:id="89"/>
      <w:bookmarkEnd w:id="90"/>
      <w:bookmarkEnd w:id="91"/>
    </w:p>
    <w:p w:rsidR="0023510C" w:rsidRDefault="00930549" w:rsidP="0023510C">
      <w:pPr>
        <w:keepNext/>
      </w:pPr>
      <w:r w:rsidRPr="009D2B58">
        <w:t xml:space="preserve">The conceptual order of processing of the Security Protocol’s functions with respect to other functions of the AOS Protocol is shown in </w:t>
      </w:r>
      <w:r w:rsidR="0063598E" w:rsidRPr="009D2B58">
        <w:t xml:space="preserve">figure </w:t>
      </w:r>
      <w:r w:rsidR="009F239C" w:rsidRPr="009D2B58">
        <w:rPr>
          <w:noProof/>
        </w:rPr>
        <w:fldChar w:fldCharType="begin"/>
      </w:r>
      <w:r w:rsidR="0063598E" w:rsidRPr="009D2B58">
        <w:instrText xml:space="preserve"> REF F_204Conceptual_Order_of_Processing_with \h </w:instrText>
      </w:r>
      <w:r w:rsidR="009F239C" w:rsidRPr="009D2B58">
        <w:rPr>
          <w:noProof/>
        </w:rPr>
      </w:r>
      <w:r w:rsidR="009F239C" w:rsidRPr="009D2B58">
        <w:rPr>
          <w:noProof/>
        </w:rPr>
        <w:fldChar w:fldCharType="separate"/>
      </w:r>
      <w:r w:rsidR="001B4F07">
        <w:rPr>
          <w:noProof/>
        </w:rPr>
        <w:t>2</w:t>
      </w:r>
      <w:r w:rsidR="001B4F07" w:rsidRPr="009D2B58">
        <w:noBreakHyphen/>
      </w:r>
      <w:r w:rsidR="001B4F07">
        <w:rPr>
          <w:noProof/>
        </w:rPr>
        <w:t>4</w:t>
      </w:r>
      <w:r w:rsidR="009F239C" w:rsidRPr="009D2B58">
        <w:rPr>
          <w:noProof/>
        </w:rPr>
        <w:fldChar w:fldCharType="end"/>
      </w:r>
      <w:r w:rsidRPr="009D2B58">
        <w:t>.  Depending on the services actually used, not all of the functions may be present in a real system.</w:t>
      </w:r>
    </w:p>
    <w:p w:rsidR="0023510C" w:rsidRDefault="007857B0" w:rsidP="0023510C">
      <w:pPr>
        <w:keepNext/>
      </w:pPr>
      <w:r>
        <w:rPr>
          <w:noProof/>
        </w:rPr>
        <w:drawing>
          <wp:inline distT="0" distB="0" distL="0" distR="0">
            <wp:extent cx="5667375" cy="298132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2981325"/>
                    </a:xfrm>
                    <a:prstGeom prst="rect">
                      <a:avLst/>
                    </a:prstGeom>
                    <a:noFill/>
                    <a:ln>
                      <a:noFill/>
                    </a:ln>
                  </pic:spPr>
                </pic:pic>
              </a:graphicData>
            </a:graphic>
          </wp:inline>
        </w:drawing>
      </w:r>
    </w:p>
    <w:p w:rsidR="0023510C" w:rsidRDefault="0063598E" w:rsidP="0023510C">
      <w:pPr>
        <w:pStyle w:val="FigureTitle"/>
      </w:pPr>
      <w:bookmarkStart w:id="92" w:name="_Ref245869555"/>
      <w:r w:rsidRPr="009D2B58">
        <w:t xml:space="preserve">Figure </w:t>
      </w:r>
      <w:bookmarkStart w:id="93" w:name="F_204Conceptual_Order_of_Processing_with"/>
      <w:r w:rsidR="009F239C" w:rsidRPr="009D2B58">
        <w:fldChar w:fldCharType="begin"/>
      </w:r>
      <w:r w:rsidRPr="009D2B58">
        <w:instrText xml:space="preserve"> STYLEREF "Heading 1"\l \n \t  \* MERGEFORMAT </w:instrText>
      </w:r>
      <w:r w:rsidR="009F239C" w:rsidRPr="009D2B58">
        <w:fldChar w:fldCharType="separate"/>
      </w:r>
      <w:r w:rsidR="001B4F07">
        <w:rPr>
          <w:noProof/>
        </w:rPr>
        <w:t>2</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4</w:t>
      </w:r>
      <w:r w:rsidR="009F239C">
        <w:rPr>
          <w:noProof/>
        </w:rPr>
        <w:fldChar w:fldCharType="end"/>
      </w:r>
      <w:bookmarkEnd w:id="93"/>
      <w:r w:rsidR="009F239C" w:rsidRPr="009D2B58">
        <w:fldChar w:fldCharType="begin"/>
      </w:r>
      <w:r w:rsidRPr="009D2B58">
        <w:instrText xml:space="preserve"> TC  \f G "</w:instrText>
      </w:r>
      <w:fldSimple w:instr=" STYLEREF &quot;Heading 1&quot;\l \n \t  \* MERGEFORMAT ">
        <w:bookmarkStart w:id="94" w:name="_Toc289176378"/>
        <w:r w:rsidR="001B4F07">
          <w:rPr>
            <w:noProof/>
          </w:rPr>
          <w:instrText>2</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4</w:instrText>
      </w:r>
      <w:r w:rsidR="009F239C" w:rsidRPr="009D2B58">
        <w:fldChar w:fldCharType="end"/>
      </w:r>
      <w:r w:rsidRPr="009D2B58">
        <w:tab/>
        <w:instrText>Conceptual Order of Processing within AOS</w:instrText>
      </w:r>
      <w:bookmarkEnd w:id="94"/>
      <w:r w:rsidRPr="009D2B58">
        <w:instrText>"</w:instrText>
      </w:r>
      <w:r w:rsidR="009F239C" w:rsidRPr="009D2B58">
        <w:fldChar w:fldCharType="end"/>
      </w:r>
      <w:r w:rsidRPr="009D2B58">
        <w:t>:  Conceptual Order of Processing within AOS</w:t>
      </w:r>
    </w:p>
    <w:bookmarkEnd w:id="92"/>
    <w:p w:rsidR="0023510C" w:rsidRDefault="00930549" w:rsidP="0023510C">
      <w:pPr>
        <w:spacing w:before="480"/>
      </w:pPr>
      <w:r w:rsidRPr="009D2B58">
        <w:t>All Security Protocol functions (</w:t>
      </w:r>
      <w:r w:rsidR="00CD75E4" w:rsidRPr="009D2B58">
        <w:t>authentication, encryption, and authenticated encryption</w:t>
      </w:r>
      <w:r w:rsidRPr="009D2B58">
        <w:t>) can be used with AOS to protect the Packet, Bitstream, and VC Access Services.  They have no effect on the VC_OCF, VC Frame, MC Frame, and Insert Services.</w:t>
      </w:r>
    </w:p>
    <w:p w:rsidR="0023510C" w:rsidRDefault="00930549" w:rsidP="0023510C">
      <w:pPr>
        <w:pStyle w:val="Heading2"/>
        <w:spacing w:before="480"/>
      </w:pPr>
      <w:bookmarkStart w:id="95" w:name="_Toc211072943"/>
      <w:bookmarkStart w:id="96" w:name="_Toc267925698"/>
      <w:bookmarkStart w:id="97" w:name="_Toc283905050"/>
      <w:bookmarkStart w:id="98" w:name="_Toc289261659"/>
      <w:bookmarkEnd w:id="70"/>
      <w:r w:rsidRPr="009D2B58">
        <w:lastRenderedPageBreak/>
        <w:t>Service Functions</w:t>
      </w:r>
      <w:bookmarkEnd w:id="95"/>
      <w:bookmarkEnd w:id="96"/>
      <w:bookmarkEnd w:id="97"/>
      <w:bookmarkEnd w:id="98"/>
    </w:p>
    <w:p w:rsidR="0023510C" w:rsidRDefault="00930549" w:rsidP="0023510C">
      <w:pPr>
        <w:pStyle w:val="Heading3"/>
      </w:pPr>
      <w:bookmarkStart w:id="99" w:name="_Toc267925699"/>
      <w:bookmarkStart w:id="100" w:name="_Toc283905051"/>
      <w:bookmarkStart w:id="101" w:name="_Toc211072944"/>
      <w:bookmarkStart w:id="102" w:name="_Ref229212913"/>
      <w:r w:rsidRPr="009D2B58">
        <w:t>Security AssociationS</w:t>
      </w:r>
      <w:bookmarkEnd w:id="99"/>
      <w:bookmarkEnd w:id="100"/>
    </w:p>
    <w:p w:rsidR="0023510C" w:rsidRDefault="00AC517A" w:rsidP="0023510C">
      <w:pPr>
        <w:pStyle w:val="Heading4"/>
      </w:pPr>
      <w:r w:rsidRPr="009D2B58">
        <w:t>General</w:t>
      </w:r>
    </w:p>
    <w:p w:rsidR="0023510C" w:rsidRDefault="00930549" w:rsidP="0023510C">
      <w:pPr>
        <w:keepNext/>
        <w:keepLines/>
      </w:pPr>
      <w:r w:rsidRPr="009D2B58">
        <w:t xml:space="preserve">The Security Protocol provides </w:t>
      </w:r>
      <w:r w:rsidRPr="009D2B58">
        <w:rPr>
          <w:i/>
        </w:rPr>
        <w:t>security associations</w:t>
      </w:r>
      <w:r w:rsidRPr="009D2B58">
        <w:t xml:space="preserve"> for defining the cryptographic communications parameters to be used by both the sending and receiving ends of a communications session,</w:t>
      </w:r>
      <w:r w:rsidRPr="009D2B58" w:rsidDel="00032841">
        <w:t xml:space="preserve"> </w:t>
      </w:r>
      <w:r w:rsidRPr="009D2B58">
        <w:t>and for maintaining state information for the duration of the session.  A Security Association (SA) defines a simplex (one-way), stateful cryptographic session for providing authentication, data integrity, replay protection, and/or data confidentiality.</w:t>
      </w:r>
    </w:p>
    <w:p w:rsidR="0023510C" w:rsidRDefault="00930549" w:rsidP="0023510C">
      <w:pPr>
        <w:pStyle w:val="Heading4"/>
        <w:spacing w:before="480"/>
      </w:pPr>
      <w:bookmarkStart w:id="103" w:name="_Ref230751177"/>
      <w:r w:rsidRPr="009D2B58">
        <w:t>Security Association Context</w:t>
      </w:r>
      <w:bookmarkEnd w:id="103"/>
    </w:p>
    <w:p w:rsidR="0023510C" w:rsidRDefault="00930549" w:rsidP="0023510C">
      <w:r w:rsidRPr="009D2B58">
        <w:t xml:space="preserve">All Transfer Frames that share the same </w:t>
      </w:r>
      <w:r w:rsidR="008B474C">
        <w:t>SA</w:t>
      </w:r>
      <w:r w:rsidRPr="009D2B58">
        <w:t xml:space="preserve"> on a physical channel constitute a Secure Channel.  A Secure Channel consists of one or more Global Virtual Channels or Global MAP IDs (TC only) assigned to </w:t>
      </w:r>
      <w:r w:rsidR="00EB2A4F">
        <w:t>an SA</w:t>
      </w:r>
      <w:r w:rsidRPr="009D2B58">
        <w:t xml:space="preserve"> at the time of its creation.</w:t>
      </w:r>
    </w:p>
    <w:p w:rsidR="0023510C" w:rsidRDefault="00930549" w:rsidP="0023510C">
      <w:r w:rsidRPr="009D2B58">
        <w:t>The Security Parameter Index</w:t>
      </w:r>
      <w:r w:rsidRPr="009D2B58" w:rsidDel="00D21E1E">
        <w:t xml:space="preserve"> </w:t>
      </w:r>
      <w:r w:rsidRPr="009D2B58">
        <w:t xml:space="preserve">(SPI) is a transmitted value that uniquely identifies the </w:t>
      </w:r>
      <w:r w:rsidR="008B474C">
        <w:t>SA</w:t>
      </w:r>
      <w:r w:rsidRPr="009D2B58">
        <w:t xml:space="preserve"> applicable to a Transfer Frame.  All Transfer Frames having the same SPI</w:t>
      </w:r>
      <w:r w:rsidRPr="009D2B58" w:rsidDel="000E4ADA">
        <w:t xml:space="preserve"> </w:t>
      </w:r>
      <w:r w:rsidRPr="009D2B58">
        <w:t xml:space="preserve">on a physical channel share a single </w:t>
      </w:r>
      <w:r w:rsidR="008B474C">
        <w:t>SA</w:t>
      </w:r>
      <w:r w:rsidRPr="009D2B58">
        <w:t xml:space="preserve">.  The SPI can be considered as a table index key to </w:t>
      </w:r>
      <w:r w:rsidR="00EB2A4F">
        <w:t>an SA</w:t>
      </w:r>
      <w:r w:rsidRPr="009D2B58">
        <w:t xml:space="preserve"> </w:t>
      </w:r>
      <w:r w:rsidR="006245BF">
        <w:t>d</w:t>
      </w:r>
      <w:r w:rsidRPr="009D2B58">
        <w:t>ata</w:t>
      </w:r>
      <w:r w:rsidR="006245BF">
        <w:t xml:space="preserve"> </w:t>
      </w:r>
      <w:r w:rsidRPr="009D2B58">
        <w:t xml:space="preserve">base that stores all of the managed information required by each of </w:t>
      </w:r>
      <w:smartTag w:uri="urn:schemas-microsoft-com:office:smarttags" w:element="PersonName">
        <w:smartTagPr>
          <w:attr w:name="ProductID" w:val="the SAs"/>
        </w:smartTagPr>
        <w:r w:rsidRPr="009D2B58">
          <w:t xml:space="preserve">the </w:t>
        </w:r>
        <w:r w:rsidR="008B474C">
          <w:t>SA</w:t>
        </w:r>
        <w:r w:rsidRPr="009D2B58">
          <w:t>s</w:t>
        </w:r>
      </w:smartTag>
      <w:r w:rsidRPr="009D2B58">
        <w:t xml:space="preserve"> on a physical channel.</w:t>
      </w:r>
    </w:p>
    <w:p w:rsidR="0023510C" w:rsidRDefault="00930549" w:rsidP="0023510C">
      <w:pPr>
        <w:pStyle w:val="Heading4"/>
        <w:spacing w:before="480"/>
      </w:pPr>
      <w:r w:rsidRPr="009D2B58">
        <w:t>Security Association Service Types</w:t>
      </w:r>
    </w:p>
    <w:p w:rsidR="0023510C" w:rsidRDefault="00930549" w:rsidP="0023510C">
      <w:r w:rsidRPr="009D2B58">
        <w:t xml:space="preserve">When </w:t>
      </w:r>
      <w:r w:rsidR="00EB2A4F">
        <w:t>an SA</w:t>
      </w:r>
      <w:r w:rsidRPr="009D2B58">
        <w:t xml:space="preserve"> is created, one of the following cryptographic functions is selected to be applied on specified fields for all </w:t>
      </w:r>
      <w:r w:rsidR="008D363D" w:rsidRPr="009D2B58">
        <w:t>Transfer Frame</w:t>
      </w:r>
      <w:r w:rsidRPr="009D2B58">
        <w:t xml:space="preserve">s using that </w:t>
      </w:r>
      <w:r w:rsidR="008B474C">
        <w:t>SA</w:t>
      </w:r>
      <w:r w:rsidRPr="009D2B58">
        <w:t>:</w:t>
      </w:r>
    </w:p>
    <w:p w:rsidR="0023510C" w:rsidRDefault="00CD75E4" w:rsidP="005E33D2">
      <w:pPr>
        <w:pStyle w:val="List"/>
        <w:numPr>
          <w:ilvl w:val="0"/>
          <w:numId w:val="13"/>
        </w:numPr>
        <w:tabs>
          <w:tab w:val="clear" w:pos="360"/>
          <w:tab w:val="num" w:pos="720"/>
        </w:tabs>
        <w:ind w:left="720"/>
      </w:pPr>
      <w:r w:rsidRPr="009D2B58">
        <w:t>authentication;</w:t>
      </w:r>
    </w:p>
    <w:p w:rsidR="0023510C" w:rsidRDefault="00CD75E4" w:rsidP="005E33D2">
      <w:pPr>
        <w:pStyle w:val="List"/>
        <w:numPr>
          <w:ilvl w:val="0"/>
          <w:numId w:val="13"/>
        </w:numPr>
        <w:tabs>
          <w:tab w:val="clear" w:pos="360"/>
          <w:tab w:val="num" w:pos="720"/>
        </w:tabs>
        <w:ind w:left="720"/>
      </w:pPr>
      <w:r w:rsidRPr="009D2B58">
        <w:t>encryption;</w:t>
      </w:r>
    </w:p>
    <w:p w:rsidR="0023510C" w:rsidRDefault="00CD75E4" w:rsidP="005E33D2">
      <w:pPr>
        <w:pStyle w:val="List"/>
        <w:numPr>
          <w:ilvl w:val="0"/>
          <w:numId w:val="13"/>
        </w:numPr>
        <w:tabs>
          <w:tab w:val="clear" w:pos="360"/>
          <w:tab w:val="num" w:pos="720"/>
        </w:tabs>
        <w:ind w:left="720"/>
      </w:pPr>
      <w:r w:rsidRPr="009D2B58">
        <w:t>authenticated encryption.</w:t>
      </w:r>
    </w:p>
    <w:p w:rsidR="0023510C" w:rsidRDefault="00930549" w:rsidP="0023510C">
      <w:r w:rsidRPr="009D2B58">
        <w:t xml:space="preserve">Once </w:t>
      </w:r>
      <w:r w:rsidR="00EB2A4F">
        <w:t>an SA</w:t>
      </w:r>
      <w:r w:rsidRPr="009D2B58">
        <w:t xml:space="preserve"> is created, the authentication and/or encryption algorithms specified, along with their modes of operation, are fixed and cannot be changed for the duration of the SA.</w:t>
      </w:r>
    </w:p>
    <w:p w:rsidR="0023510C" w:rsidRDefault="00930549" w:rsidP="0023510C">
      <w:pPr>
        <w:pStyle w:val="Heading4"/>
        <w:spacing w:before="480"/>
      </w:pPr>
      <w:r w:rsidRPr="009D2B58">
        <w:t>Security Header and Trailer</w:t>
      </w:r>
    </w:p>
    <w:p w:rsidR="0023510C" w:rsidRDefault="00930549" w:rsidP="0023510C">
      <w:pPr>
        <w:rPr>
          <w:spacing w:val="-2"/>
        </w:rPr>
      </w:pPr>
      <w:r w:rsidRPr="009B3506">
        <w:rPr>
          <w:spacing w:val="-2"/>
        </w:rPr>
        <w:t xml:space="preserve">All Transfer Frames using </w:t>
      </w:r>
      <w:r w:rsidR="00EB2A4F">
        <w:rPr>
          <w:spacing w:val="-2"/>
        </w:rPr>
        <w:t>an SA</w:t>
      </w:r>
      <w:r w:rsidRPr="009B3506">
        <w:rPr>
          <w:spacing w:val="-2"/>
        </w:rPr>
        <w:t xml:space="preserve"> on a physical channel include a Security Header and Trailer surrounding the Frame Data area of the </w:t>
      </w:r>
      <w:r w:rsidR="008D363D" w:rsidRPr="009B3506">
        <w:rPr>
          <w:spacing w:val="-2"/>
        </w:rPr>
        <w:t>Transfer Frame</w:t>
      </w:r>
      <w:r w:rsidRPr="009B3506">
        <w:rPr>
          <w:spacing w:val="-2"/>
        </w:rPr>
        <w:t xml:space="preserve">.  The Security Header carries the </w:t>
      </w:r>
      <w:r w:rsidR="00805195" w:rsidRPr="009B3506">
        <w:rPr>
          <w:spacing w:val="-2"/>
        </w:rPr>
        <w:t>SPI</w:t>
      </w:r>
      <w:r w:rsidRPr="009B3506">
        <w:rPr>
          <w:spacing w:val="-2"/>
        </w:rPr>
        <w:t xml:space="preserve">, initialization vector, anti-replay sequence number, length of any encryption block padding used (where necessary); the Security Trailer carries a </w:t>
      </w:r>
      <w:r w:rsidR="009B3506" w:rsidRPr="009B3506">
        <w:rPr>
          <w:spacing w:val="-2"/>
        </w:rPr>
        <w:t>Message Authentication Code (MAC)</w:t>
      </w:r>
      <w:r w:rsidRPr="009B3506">
        <w:rPr>
          <w:spacing w:val="-2"/>
        </w:rPr>
        <w:t>.</w:t>
      </w:r>
    </w:p>
    <w:p w:rsidR="0023510C" w:rsidRDefault="00930549" w:rsidP="0023510C">
      <w:r w:rsidRPr="009D2B58">
        <w:lastRenderedPageBreak/>
        <w:t xml:space="preserve">Once </w:t>
      </w:r>
      <w:r w:rsidR="00EB2A4F">
        <w:t>an SA</w:t>
      </w:r>
      <w:r w:rsidRPr="009D2B58">
        <w:t xml:space="preserve"> is created, the lengths of the managed fields in the Security Header and Trailer are fixed for the duration of that SA.</w:t>
      </w:r>
    </w:p>
    <w:p w:rsidR="0023510C" w:rsidRDefault="00930549" w:rsidP="0023510C">
      <w:pPr>
        <w:pStyle w:val="Heading4"/>
        <w:spacing w:before="480"/>
      </w:pPr>
      <w:r w:rsidRPr="009D2B58">
        <w:t>Security Association Management</w:t>
      </w:r>
    </w:p>
    <w:p w:rsidR="0023510C" w:rsidRDefault="00930549" w:rsidP="0023510C">
      <w:r w:rsidRPr="009D2B58">
        <w:t xml:space="preserve">Both the sender and the receiver must create </w:t>
      </w:r>
      <w:r w:rsidR="00EB2A4F">
        <w:t>an SA</w:t>
      </w:r>
      <w:r w:rsidRPr="009D2B58">
        <w:t xml:space="preserve">, associate it with cryptographic key(s), and activate it before the </w:t>
      </w:r>
      <w:r w:rsidR="008B474C">
        <w:t>SA</w:t>
      </w:r>
      <w:r w:rsidRPr="009D2B58" w:rsidDel="006F6C51">
        <w:t xml:space="preserve"> </w:t>
      </w:r>
      <w:r w:rsidRPr="009D2B58">
        <w:t>may be used to secure Transfer Frames on a channel.</w:t>
      </w:r>
    </w:p>
    <w:p w:rsidR="0023510C" w:rsidRDefault="008B474C" w:rsidP="0023510C">
      <w:r>
        <w:t>SA</w:t>
      </w:r>
      <w:r w:rsidR="00930549" w:rsidRPr="009D2B58">
        <w:t>s m</w:t>
      </w:r>
      <w:r w:rsidR="00CD75E4">
        <w:t>ay be statically pre</w:t>
      </w:r>
      <w:r w:rsidR="00930549" w:rsidRPr="009D2B58">
        <w:t xml:space="preserve">loaded prior to the start of a mission.  </w:t>
      </w:r>
      <w:r>
        <w:t>SA</w:t>
      </w:r>
      <w:r w:rsidR="00930549" w:rsidRPr="009D2B58">
        <w:t xml:space="preserve">s may also be created dynamically as needed, even while other existing SAs are active.  The mechanism for switching from one active </w:t>
      </w:r>
      <w:r>
        <w:t>SA</w:t>
      </w:r>
      <w:r w:rsidR="00930549" w:rsidRPr="009D2B58">
        <w:t xml:space="preserve"> to another is an </w:t>
      </w:r>
      <w:r w:rsidR="00742583" w:rsidRPr="009D2B58">
        <w:t>Application</w:t>
      </w:r>
      <w:r w:rsidR="00742583">
        <w:t xml:space="preserve"> </w:t>
      </w:r>
      <w:r w:rsidR="00742583" w:rsidRPr="009D2B58">
        <w:t xml:space="preserve">Layer </w:t>
      </w:r>
      <w:r w:rsidR="00930549" w:rsidRPr="009D2B58">
        <w:t>function.</w:t>
      </w:r>
    </w:p>
    <w:p w:rsidR="0023510C" w:rsidRDefault="00AC517A" w:rsidP="0023510C">
      <w:pPr>
        <w:pStyle w:val="Notelevel1"/>
      </w:pPr>
      <w:r w:rsidRPr="009D2B58">
        <w:t>NOTE</w:t>
      </w:r>
      <w:r w:rsidRPr="009D2B58">
        <w:tab/>
        <w:t>–</w:t>
      </w:r>
      <w:r w:rsidRPr="009D2B58">
        <w:tab/>
      </w:r>
      <w:r w:rsidR="00930549" w:rsidRPr="009D2B58">
        <w:t xml:space="preserve">Over-the-air negotiation of SA parameters is a (currently undefined) </w:t>
      </w:r>
      <w:r w:rsidR="00742583" w:rsidRPr="009D2B58">
        <w:t>Application</w:t>
      </w:r>
      <w:r w:rsidR="00742583">
        <w:t xml:space="preserve"> </w:t>
      </w:r>
      <w:r w:rsidR="00742583" w:rsidRPr="009D2B58">
        <w:t xml:space="preserve">Layer </w:t>
      </w:r>
      <w:r w:rsidR="00930549" w:rsidRPr="009D2B58">
        <w:t>function.</w:t>
      </w:r>
    </w:p>
    <w:p w:rsidR="0023510C" w:rsidRDefault="00930549" w:rsidP="0023510C">
      <w:pPr>
        <w:pStyle w:val="Heading3"/>
        <w:spacing w:before="480"/>
      </w:pPr>
      <w:bookmarkStart w:id="104" w:name="_Ref231109314"/>
      <w:bookmarkStart w:id="105" w:name="_Toc267925700"/>
      <w:bookmarkStart w:id="106" w:name="_Toc283905052"/>
      <w:r w:rsidRPr="009D2B58">
        <w:t>Authentication</w:t>
      </w:r>
      <w:bookmarkEnd w:id="101"/>
      <w:bookmarkEnd w:id="102"/>
      <w:bookmarkEnd w:id="104"/>
      <w:bookmarkEnd w:id="105"/>
      <w:bookmarkEnd w:id="106"/>
    </w:p>
    <w:p w:rsidR="0023510C" w:rsidRDefault="00AC517A" w:rsidP="0023510C">
      <w:pPr>
        <w:pStyle w:val="Heading4"/>
      </w:pPr>
      <w:r w:rsidRPr="009D2B58">
        <w:t>General</w:t>
      </w:r>
    </w:p>
    <w:p w:rsidR="0023510C" w:rsidRDefault="00930549" w:rsidP="0023510C">
      <w:pPr>
        <w:keepLines/>
      </w:pPr>
      <w:r w:rsidRPr="009D2B58">
        <w:t xml:space="preserve">The Security Protocol provides for the use of authentication algorithms to ensure the </w:t>
      </w:r>
      <w:r w:rsidRPr="009D2B58">
        <w:rPr>
          <w:i/>
        </w:rPr>
        <w:t>integrity</w:t>
      </w:r>
      <w:r w:rsidRPr="009D2B58">
        <w:t xml:space="preserve"> of transmitted data and the </w:t>
      </w:r>
      <w:r w:rsidRPr="009D2B58">
        <w:rPr>
          <w:i/>
        </w:rPr>
        <w:t>authenticity</w:t>
      </w:r>
      <w:r w:rsidRPr="009D2B58">
        <w:t xml:space="preserve"> of the data source.  The Security Protocol also provides for the use of sequence numbering to detect the unauthorized </w:t>
      </w:r>
      <w:r w:rsidRPr="009D2B58">
        <w:rPr>
          <w:i/>
        </w:rPr>
        <w:t>replay</w:t>
      </w:r>
      <w:r w:rsidRPr="009D2B58">
        <w:t xml:space="preserve"> of previously transmitted data.</w:t>
      </w:r>
    </w:p>
    <w:p w:rsidR="0023510C" w:rsidRDefault="00930549" w:rsidP="0023510C">
      <w:pPr>
        <w:pStyle w:val="Heading4"/>
        <w:spacing w:before="480"/>
      </w:pPr>
      <w:r w:rsidRPr="009D2B58">
        <w:t>Message Authentication and Integrity</w:t>
      </w:r>
    </w:p>
    <w:p w:rsidR="0023510C" w:rsidRDefault="00930549" w:rsidP="0023510C">
      <w:r w:rsidRPr="009D2B58">
        <w:t xml:space="preserve">When the Security Protocol is used for </w:t>
      </w:r>
      <w:r w:rsidR="00EF7376" w:rsidRPr="009D2B58">
        <w:t>authentication</w:t>
      </w:r>
      <w:r w:rsidRPr="009D2B58">
        <w:t xml:space="preserve">, a MAC is computed over the specified </w:t>
      </w:r>
      <w:r w:rsidR="008D363D" w:rsidRPr="009D2B58">
        <w:t>Transfer Frame</w:t>
      </w:r>
      <w:r w:rsidRPr="009D2B58">
        <w:t xml:space="preserve"> fields, which are the Frame Header, the optional </w:t>
      </w:r>
      <w:r w:rsidR="00A51D09">
        <w:t xml:space="preserve">Frame </w:t>
      </w:r>
      <w:r w:rsidRPr="009D2B58">
        <w:t>Secondary Header</w:t>
      </w:r>
      <w:r w:rsidR="00A51D09">
        <w:t xml:space="preserve"> (TM only)</w:t>
      </w:r>
      <w:r w:rsidRPr="009D2B58">
        <w:t xml:space="preserve">, </w:t>
      </w:r>
      <w:r w:rsidR="00E03B90">
        <w:t>the optional Segment Header (</w:t>
      </w:r>
      <w:r w:rsidR="00A51D09">
        <w:t xml:space="preserve">TC </w:t>
      </w:r>
      <w:r w:rsidR="00E03B90">
        <w:t>only</w:t>
      </w:r>
      <w:r w:rsidR="00A51D09">
        <w:t xml:space="preserve">), </w:t>
      </w:r>
      <w:r w:rsidRPr="009D2B58">
        <w:t xml:space="preserve">the Security Header (as part of this security protocol), and the Frame Data Field.  </w:t>
      </w:r>
      <w:r w:rsidR="00EB2A4F">
        <w:t>An SA</w:t>
      </w:r>
      <w:r w:rsidR="004260B7" w:rsidRPr="009D2B58" w:rsidDel="00673DDB">
        <w:t xml:space="preserve"> </w:t>
      </w:r>
      <w:r w:rsidR="004260B7" w:rsidRPr="009D2B58">
        <w:t>providing authentication</w:t>
      </w:r>
      <w:r w:rsidR="004260B7">
        <w:t xml:space="preserve"> also </w:t>
      </w:r>
      <w:r w:rsidR="00E605F4">
        <w:t>manages</w:t>
      </w:r>
      <w:r w:rsidR="004260B7">
        <w:t xml:space="preserve"> an authentication bit mask </w:t>
      </w:r>
      <w:r w:rsidR="00E605F4">
        <w:t>for that SA</w:t>
      </w:r>
      <w:r w:rsidR="0023510C">
        <w:t xml:space="preserve">, enabling the sender and receiver to </w:t>
      </w:r>
      <w:r w:rsidR="004260B7">
        <w:t xml:space="preserve">‘mask out’ </w:t>
      </w:r>
      <w:r w:rsidR="00873932">
        <w:t xml:space="preserve">(i.e., substitute zeros in place of) </w:t>
      </w:r>
      <w:r w:rsidR="00C5150D">
        <w:t xml:space="preserve">certain bit fields within the headers </w:t>
      </w:r>
      <w:r w:rsidR="00E605F4">
        <w:t xml:space="preserve">from the </w:t>
      </w:r>
      <w:r w:rsidR="00C5150D">
        <w:t xml:space="preserve">input to the </w:t>
      </w:r>
      <w:r w:rsidR="00E605F4">
        <w:t>MAC computation</w:t>
      </w:r>
      <w:r w:rsidR="004260B7">
        <w:t xml:space="preserve">.  Transfer frame fields </w:t>
      </w:r>
      <w:r w:rsidR="000376C1">
        <w:t>always e</w:t>
      </w:r>
      <w:r w:rsidRPr="009D2B58">
        <w:t xml:space="preserve">xcluded </w:t>
      </w:r>
      <w:r w:rsidR="004260B7">
        <w:t>from MAC computation</w:t>
      </w:r>
      <w:r w:rsidR="004260B7" w:rsidRPr="009D2B58">
        <w:t xml:space="preserve"> </w:t>
      </w:r>
      <w:r w:rsidRPr="009D2B58">
        <w:t>are the</w:t>
      </w:r>
      <w:r w:rsidR="00FE33E0">
        <w:t xml:space="preserve"> </w:t>
      </w:r>
      <w:r w:rsidR="000376C1">
        <w:t xml:space="preserve">optional Insert Zone (AOS only), </w:t>
      </w:r>
      <w:r w:rsidRPr="009D2B58">
        <w:t>optional Operational Control Field</w:t>
      </w:r>
      <w:r w:rsidR="00B42B73">
        <w:t xml:space="preserve"> (OCF)</w:t>
      </w:r>
      <w:r w:rsidRPr="009D2B58">
        <w:t>, optional Error Control Field</w:t>
      </w:r>
      <w:r w:rsidR="00331CAF">
        <w:t xml:space="preserve"> (ECF)</w:t>
      </w:r>
      <w:r w:rsidRPr="009D2B58">
        <w:t xml:space="preserve">, and the MAC field </w:t>
      </w:r>
      <w:r w:rsidR="004260B7">
        <w:t xml:space="preserve">itself </w:t>
      </w:r>
      <w:r w:rsidRPr="009D2B58">
        <w:t xml:space="preserve">within the </w:t>
      </w:r>
      <w:r w:rsidRPr="00873932">
        <w:t>Security Trailer.</w:t>
      </w:r>
      <w:r w:rsidR="00873932" w:rsidRPr="00873932">
        <w:t xml:space="preserve">  Transfer frame header fields always included for MAC computation are</w:t>
      </w:r>
      <w:r w:rsidR="00873932">
        <w:t xml:space="preserve"> the Virtual Channel ID, Segment Header (TC only),</w:t>
      </w:r>
      <w:r w:rsidR="00873932" w:rsidRPr="006E3DA8">
        <w:t xml:space="preserve"> </w:t>
      </w:r>
      <w:r w:rsidR="00873932">
        <w:t>Security Header, and Frame Data Field</w:t>
      </w:r>
      <w:r w:rsidR="00873932" w:rsidRPr="00873932">
        <w:t>.</w:t>
      </w:r>
    </w:p>
    <w:p w:rsidR="00196933" w:rsidRDefault="00196933" w:rsidP="00196933">
      <w:pPr>
        <w:pStyle w:val="Notelevel1"/>
      </w:pPr>
      <w:bookmarkStart w:id="107" w:name="_Ref231196143"/>
      <w:bookmarkStart w:id="108" w:name="_Toc211072945"/>
      <w:bookmarkStart w:id="109" w:name="_Ref229212905"/>
      <w:r w:rsidRPr="009D2B58">
        <w:t>NOTE</w:t>
      </w:r>
      <w:r w:rsidRPr="009D2B58">
        <w:tab/>
        <w:t>–</w:t>
      </w:r>
      <w:r w:rsidRPr="009D2B58">
        <w:tab/>
        <w:t>The channel coding synchronization marker</w:t>
      </w:r>
      <w:r>
        <w:t xml:space="preserve"> prepended to a transfer frame </w:t>
      </w:r>
      <w:r w:rsidR="00E05E86">
        <w:t>prior to</w:t>
      </w:r>
      <w:r>
        <w:t xml:space="preserve"> transmission –</w:t>
      </w:r>
      <w:r w:rsidR="00E05E86">
        <w:t xml:space="preserve"> the Attached Sync Mark (ASM) in TM and AOS, or</w:t>
      </w:r>
      <w:r>
        <w:t xml:space="preserve"> the Communications Link Transmission Unit (CLTU) Start Sequence </w:t>
      </w:r>
      <w:r w:rsidR="00E05E86">
        <w:t xml:space="preserve">in TC </w:t>
      </w:r>
      <w:r>
        <w:t>– is always e</w:t>
      </w:r>
      <w:r w:rsidRPr="009D2B58">
        <w:t xml:space="preserve">xcluded </w:t>
      </w:r>
      <w:r>
        <w:t>from MAC computation</w:t>
      </w:r>
      <w:r w:rsidRPr="009D2B58">
        <w:t>.</w:t>
      </w:r>
    </w:p>
    <w:p w:rsidR="0023510C" w:rsidRDefault="00930549" w:rsidP="0023510C">
      <w:pPr>
        <w:pStyle w:val="Heading4"/>
        <w:spacing w:before="480"/>
      </w:pPr>
      <w:r w:rsidRPr="009D2B58">
        <w:lastRenderedPageBreak/>
        <w:t>Replay Protection</w:t>
      </w:r>
      <w:bookmarkEnd w:id="107"/>
    </w:p>
    <w:p w:rsidR="0023510C" w:rsidRDefault="00AC517A" w:rsidP="0023510C">
      <w:pPr>
        <w:pStyle w:val="Heading5"/>
      </w:pPr>
      <w:r w:rsidRPr="009D2B58">
        <w:t>General</w:t>
      </w:r>
    </w:p>
    <w:p w:rsidR="0023510C" w:rsidRDefault="00930549" w:rsidP="0023510C">
      <w:r w:rsidRPr="009D2B58">
        <w:t xml:space="preserve">When the Security Protocol is used for </w:t>
      </w:r>
      <w:r w:rsidR="00BC62F7" w:rsidRPr="009D2B58">
        <w:t>authentication</w:t>
      </w:r>
      <w:r w:rsidRPr="009D2B58">
        <w:t xml:space="preserve">, a sequence number is also transmitted in the </w:t>
      </w:r>
      <w:r w:rsidR="008D363D" w:rsidRPr="009D2B58">
        <w:t>Transfer Frame</w:t>
      </w:r>
      <w:r w:rsidRPr="009D2B58">
        <w:t xml:space="preserve">.  As part of </w:t>
      </w:r>
      <w:r w:rsidR="00EB2A4F">
        <w:t>an SA</w:t>
      </w:r>
      <w:r w:rsidRPr="009D2B58" w:rsidDel="00673DDB">
        <w:t xml:space="preserve"> </w:t>
      </w:r>
      <w:r w:rsidRPr="009D2B58">
        <w:t xml:space="preserve">providing </w:t>
      </w:r>
      <w:r w:rsidR="00BC62F7" w:rsidRPr="009D2B58">
        <w:t>authentication</w:t>
      </w:r>
      <w:r w:rsidRPr="009D2B58">
        <w:t>, both the sender and receiver manage the following information:</w:t>
      </w:r>
    </w:p>
    <w:p w:rsidR="0023510C" w:rsidRDefault="00930549" w:rsidP="005E33D2">
      <w:pPr>
        <w:pStyle w:val="List"/>
        <w:numPr>
          <w:ilvl w:val="0"/>
          <w:numId w:val="14"/>
        </w:numPr>
        <w:tabs>
          <w:tab w:val="clear" w:pos="360"/>
          <w:tab w:val="num" w:pos="720"/>
        </w:tabs>
        <w:ind w:left="720"/>
      </w:pPr>
      <w:r w:rsidRPr="009D2B58">
        <w:t>a sequence number value (current value for the sender, expected value for the receiver);</w:t>
      </w:r>
    </w:p>
    <w:p w:rsidR="0023510C" w:rsidRDefault="00930549" w:rsidP="005E33D2">
      <w:pPr>
        <w:pStyle w:val="List"/>
        <w:numPr>
          <w:ilvl w:val="0"/>
          <w:numId w:val="14"/>
        </w:numPr>
        <w:tabs>
          <w:tab w:val="clear" w:pos="360"/>
          <w:tab w:val="num" w:pos="720"/>
        </w:tabs>
        <w:ind w:left="720"/>
      </w:pPr>
      <w:r w:rsidRPr="009D2B58">
        <w:t>a sequence number window for comparison by the receiver;</w:t>
      </w:r>
    </w:p>
    <w:p w:rsidR="0023510C" w:rsidRDefault="00930549" w:rsidP="005E33D2">
      <w:pPr>
        <w:pStyle w:val="List"/>
        <w:numPr>
          <w:ilvl w:val="0"/>
          <w:numId w:val="14"/>
        </w:numPr>
        <w:tabs>
          <w:tab w:val="clear" w:pos="360"/>
          <w:tab w:val="num" w:pos="720"/>
        </w:tabs>
        <w:ind w:left="720"/>
      </w:pPr>
      <w:r w:rsidRPr="009D2B58">
        <w:t xml:space="preserve">the location within the </w:t>
      </w:r>
      <w:r w:rsidR="008D363D" w:rsidRPr="009D2B58">
        <w:t>Transfer Frame</w:t>
      </w:r>
      <w:r w:rsidRPr="009D2B58">
        <w:t xml:space="preserve"> of the sequence number.</w:t>
      </w:r>
    </w:p>
    <w:p w:rsidR="0023510C" w:rsidRDefault="00930549" w:rsidP="0023510C">
      <w:pPr>
        <w:pStyle w:val="Heading5"/>
        <w:spacing w:before="480"/>
      </w:pPr>
      <w:r w:rsidRPr="009D2B58">
        <w:t>Sequence Number</w:t>
      </w:r>
    </w:p>
    <w:p w:rsidR="0023510C" w:rsidRDefault="00930549" w:rsidP="0023510C">
      <w:r w:rsidRPr="009D2B58">
        <w:t xml:space="preserve">The sender increments its managed sequence number by one with each transmitted frame belonging to that </w:t>
      </w:r>
      <w:r w:rsidR="008B474C">
        <w:t>SA</w:t>
      </w:r>
      <w:r w:rsidRPr="009D2B58">
        <w:t xml:space="preserve">.  </w:t>
      </w:r>
      <w:r w:rsidR="002321C0">
        <w:t xml:space="preserve">The receiver compares each received frame’s Sequence Number to its </w:t>
      </w:r>
      <w:r w:rsidR="004260B7">
        <w:t xml:space="preserve">own </w:t>
      </w:r>
      <w:r w:rsidR="00873932">
        <w:t xml:space="preserve">stored </w:t>
      </w:r>
      <w:r w:rsidR="002321C0">
        <w:t xml:space="preserve">sequence number.  With each valid received frame belonging to that </w:t>
      </w:r>
      <w:smartTag w:uri="urn:schemas-microsoft-com:office:smarttags" w:element="PersonName">
        <w:smartTagPr>
          <w:attr w:name="ProductID" w:val="SA, the"/>
        </w:smartTagPr>
        <w:r w:rsidR="002321C0">
          <w:t>SA, the</w:t>
        </w:r>
      </w:smartTag>
      <w:r w:rsidR="002321C0">
        <w:t xml:space="preserve"> receiver will replace its </w:t>
      </w:r>
      <w:r w:rsidR="004260B7">
        <w:t>stored</w:t>
      </w:r>
      <w:r w:rsidR="00CB23CF">
        <w:t xml:space="preserve"> sequence number</w:t>
      </w:r>
      <w:r w:rsidR="00CB23CF" w:rsidDel="00CB23CF">
        <w:t xml:space="preserve"> </w:t>
      </w:r>
      <w:r w:rsidR="002321C0">
        <w:t xml:space="preserve">with the received value and will increment its </w:t>
      </w:r>
      <w:r w:rsidR="004260B7">
        <w:t xml:space="preserve">stored </w:t>
      </w:r>
      <w:r w:rsidR="002321C0">
        <w:t>sequence number by one.</w:t>
      </w:r>
      <w:r w:rsidRPr="009D2B58">
        <w:t xml:space="preserve">  If the received Sequence Number </w:t>
      </w:r>
      <w:r w:rsidR="00C8013D">
        <w:t>differs from</w:t>
      </w:r>
      <w:r w:rsidR="00C8013D" w:rsidRPr="009D2B58">
        <w:t xml:space="preserve"> </w:t>
      </w:r>
      <w:r w:rsidRPr="009D2B58">
        <w:t xml:space="preserve">the expected value by more than a defined window, the receiver discards the frame, and </w:t>
      </w:r>
      <w:r w:rsidR="00807A93">
        <w:t>neither</w:t>
      </w:r>
      <w:r w:rsidRPr="009D2B58">
        <w:t xml:space="preserve"> </w:t>
      </w:r>
      <w:r w:rsidR="002321C0">
        <w:t>replace</w:t>
      </w:r>
      <w:r w:rsidR="00807A93">
        <w:t>s</w:t>
      </w:r>
      <w:r w:rsidR="002321C0">
        <w:t xml:space="preserve"> nor </w:t>
      </w:r>
      <w:r w:rsidRPr="009D2B58">
        <w:t>increment</w:t>
      </w:r>
      <w:r w:rsidR="00807A93">
        <w:t>s</w:t>
      </w:r>
      <w:r w:rsidRPr="009D2B58">
        <w:t xml:space="preserve"> its </w:t>
      </w:r>
      <w:r w:rsidR="00873932">
        <w:t xml:space="preserve">stored </w:t>
      </w:r>
      <w:r w:rsidRPr="009D2B58">
        <w:t>sequence number.</w:t>
      </w:r>
    </w:p>
    <w:p w:rsidR="0023510C" w:rsidRDefault="00AC517A" w:rsidP="0023510C">
      <w:pPr>
        <w:pStyle w:val="Notelevel1"/>
      </w:pPr>
      <w:r w:rsidRPr="009D2B58">
        <w:t>NOTE</w:t>
      </w:r>
      <w:r w:rsidRPr="009D2B58">
        <w:tab/>
        <w:t>–</w:t>
      </w:r>
      <w:r w:rsidRPr="009D2B58">
        <w:tab/>
      </w:r>
      <w:r w:rsidR="00930549" w:rsidRPr="009D2B58">
        <w:t>The interpretation of a sequence number rollover (to zero) is mission-specific.  Rollover of the sequence number could be used to signal to both the sender and the receiver when the acceptable lifetime of a cryptographic key will end, in order that a key change may be commanded programmatically.</w:t>
      </w:r>
    </w:p>
    <w:p w:rsidR="0023510C" w:rsidRDefault="00930549" w:rsidP="0023510C">
      <w:pPr>
        <w:pStyle w:val="Heading5"/>
        <w:spacing w:before="480"/>
      </w:pPr>
      <w:r w:rsidRPr="009D2B58">
        <w:t>Sequence Number Window</w:t>
      </w:r>
    </w:p>
    <w:p w:rsidR="0023510C" w:rsidRDefault="00930549" w:rsidP="0023510C">
      <w:r w:rsidRPr="009D2B58">
        <w:t xml:space="preserve">The sequence number window is a fixed delta value, specified in the SA, for the receiver to use in comparing the sequence number received to the expected value.  </w:t>
      </w:r>
      <w:r w:rsidR="00C23AD3" w:rsidRPr="00C23AD3">
        <w:t xml:space="preserve">A received frame </w:t>
      </w:r>
      <w:r w:rsidRPr="009D2B58">
        <w:t>whose sequence number falls outside this window should be discarded.  The size of the selected window should account for predicted delays and gaps in RF transmission.</w:t>
      </w:r>
    </w:p>
    <w:p w:rsidR="0023510C" w:rsidRDefault="00930549" w:rsidP="0023510C">
      <w:pPr>
        <w:pStyle w:val="Heading5"/>
        <w:spacing w:before="480"/>
      </w:pPr>
      <w:r w:rsidRPr="009D2B58">
        <w:t>Sequence Number Location</w:t>
      </w:r>
    </w:p>
    <w:p w:rsidR="0023510C" w:rsidRDefault="00930549" w:rsidP="0023510C">
      <w:r w:rsidRPr="009D2B58">
        <w:t xml:space="preserve">The location of the transmitted Sequence Number in the </w:t>
      </w:r>
      <w:r w:rsidR="008D363D" w:rsidRPr="009D2B58">
        <w:t>Transfer Frame</w:t>
      </w:r>
      <w:r w:rsidRPr="009D2B58">
        <w:t xml:space="preserve"> is specified in the </w:t>
      </w:r>
      <w:r w:rsidR="008B474C">
        <w:t>SA</w:t>
      </w:r>
      <w:r w:rsidRPr="009D2B58">
        <w:t xml:space="preserve">.  </w:t>
      </w:r>
      <w:r w:rsidR="00E751C9">
        <w:t>Two</w:t>
      </w:r>
      <w:r w:rsidR="00E751C9" w:rsidRPr="009D2B58">
        <w:t xml:space="preserve"> </w:t>
      </w:r>
      <w:r w:rsidRPr="009D2B58">
        <w:t>options are provided:</w:t>
      </w:r>
    </w:p>
    <w:p w:rsidR="0023510C" w:rsidRDefault="00930549" w:rsidP="00B25E94">
      <w:pPr>
        <w:pStyle w:val="List"/>
        <w:numPr>
          <w:ilvl w:val="0"/>
          <w:numId w:val="15"/>
        </w:numPr>
        <w:tabs>
          <w:tab w:val="clear" w:pos="360"/>
          <w:tab w:val="num" w:pos="720"/>
        </w:tabs>
        <w:ind w:left="720"/>
      </w:pPr>
      <w:r w:rsidRPr="009D2B58">
        <w:t>The Sequence Number may be located in the Sequence Number field of the Security Header.  In this case, its length is a managed SA parameter.</w:t>
      </w:r>
    </w:p>
    <w:p w:rsidR="0023510C" w:rsidRDefault="00930549" w:rsidP="00B25E94">
      <w:pPr>
        <w:pStyle w:val="List"/>
        <w:numPr>
          <w:ilvl w:val="0"/>
          <w:numId w:val="15"/>
        </w:numPr>
        <w:tabs>
          <w:tab w:val="clear" w:pos="360"/>
          <w:tab w:val="num" w:pos="720"/>
        </w:tabs>
        <w:ind w:left="720"/>
      </w:pPr>
      <w:r w:rsidRPr="009D2B58">
        <w:lastRenderedPageBreak/>
        <w:t xml:space="preserve">For systems </w:t>
      </w:r>
      <w:r w:rsidR="00BC62F7">
        <w:t xml:space="preserve">that </w:t>
      </w:r>
      <w:r w:rsidRPr="009D2B58">
        <w:t xml:space="preserve">implement </w:t>
      </w:r>
      <w:r w:rsidR="00BC62F7" w:rsidRPr="009D2B58">
        <w:t xml:space="preserve">authenticated encryption </w:t>
      </w:r>
      <w:r w:rsidRPr="009D2B58">
        <w:t xml:space="preserve">using a simple incrementing counter as an </w:t>
      </w:r>
      <w:r w:rsidR="00BC62F7" w:rsidRPr="009D2B58">
        <w:t xml:space="preserve">initialization vector </w:t>
      </w:r>
      <w:r w:rsidRPr="009D2B58">
        <w:t>(i.e., as in Galois/Counter-</w:t>
      </w:r>
      <w:r w:rsidR="00B2409B">
        <w:t>M</w:t>
      </w:r>
      <w:r w:rsidR="00B2409B" w:rsidRPr="009D2B58">
        <w:t xml:space="preserve">ode </w:t>
      </w:r>
      <w:r w:rsidRPr="009D2B58">
        <w:t>algorithms), the Initialization Vector field of the Security Header may serve also as the Sequence Number.  In this case, the Sequence Number field in the Security Header is zero octets in length.</w:t>
      </w:r>
    </w:p>
    <w:p w:rsidR="0023510C" w:rsidRDefault="00930549" w:rsidP="0023510C">
      <w:pPr>
        <w:pStyle w:val="Heading3"/>
        <w:spacing w:before="480"/>
      </w:pPr>
      <w:bookmarkStart w:id="110" w:name="_Ref231196097"/>
      <w:bookmarkStart w:id="111" w:name="_Toc267925701"/>
      <w:bookmarkStart w:id="112" w:name="_Toc283905053"/>
      <w:r w:rsidRPr="009D2B58">
        <w:t>Encryption</w:t>
      </w:r>
      <w:bookmarkEnd w:id="108"/>
      <w:bookmarkEnd w:id="109"/>
      <w:bookmarkEnd w:id="110"/>
      <w:bookmarkEnd w:id="111"/>
      <w:bookmarkEnd w:id="112"/>
    </w:p>
    <w:p w:rsidR="0023510C" w:rsidRDefault="00930549" w:rsidP="0023510C">
      <w:r w:rsidRPr="009D2B58">
        <w:t xml:space="preserve">The Security Protocol provides for the use of encryption algorithms to ensure the </w:t>
      </w:r>
      <w:r w:rsidRPr="009D2B58">
        <w:rPr>
          <w:i/>
        </w:rPr>
        <w:t xml:space="preserve">confidentiality </w:t>
      </w:r>
      <w:r w:rsidRPr="009D2B58">
        <w:t>of transmitted data.</w:t>
      </w:r>
    </w:p>
    <w:p w:rsidR="0023510C" w:rsidRDefault="00930549" w:rsidP="0023510C">
      <w:r w:rsidRPr="009D2B58">
        <w:t xml:space="preserve">When the Security Protocol is used for </w:t>
      </w:r>
      <w:r w:rsidR="00EF7376" w:rsidRPr="009D2B58">
        <w:t>encryption</w:t>
      </w:r>
      <w:r w:rsidRPr="009D2B58">
        <w:t xml:space="preserve">, the data area of the frame (the ‘plaintext’) is replaced with an encrypted version of the same data (the ‘ciphertext’).  An </w:t>
      </w:r>
      <w:r w:rsidR="00375BDE" w:rsidRPr="009D2B58">
        <w:t xml:space="preserve">initialization vector </w:t>
      </w:r>
      <w:r w:rsidRPr="009D2B58">
        <w:t>should be used as an input to the encryption process.  Depending upon the encryption algorithm and mode used, additional fill data may be needed to pad any undersized encryption blocks.</w:t>
      </w:r>
    </w:p>
    <w:p w:rsidR="0023510C" w:rsidRDefault="00775D73" w:rsidP="0023510C">
      <w:pPr>
        <w:pStyle w:val="Notelevel1"/>
      </w:pPr>
      <w:r w:rsidRPr="009D2B58">
        <w:t>NOTE</w:t>
      </w:r>
      <w:r w:rsidRPr="009D2B58">
        <w:tab/>
        <w:t>–</w:t>
      </w:r>
      <w:r w:rsidRPr="009D2B58">
        <w:tab/>
      </w:r>
      <w:r>
        <w:t xml:space="preserve">Encryption used without authentication may provide a false </w:t>
      </w:r>
      <w:r w:rsidR="00F56965">
        <w:t>sense of security</w:t>
      </w:r>
      <w:r>
        <w:t xml:space="preserve">, depending upon the specific implementation.  </w:t>
      </w:r>
      <w:r w:rsidRPr="00775D73">
        <w:t xml:space="preserve">Selection of security services should be done carefully </w:t>
      </w:r>
      <w:r>
        <w:t>after</w:t>
      </w:r>
      <w:r w:rsidRPr="00775D73">
        <w:t xml:space="preserve"> considering </w:t>
      </w:r>
      <w:r>
        <w:t>a mission-</w:t>
      </w:r>
      <w:r w:rsidRPr="00775D73">
        <w:t>specific threat &amp; risk analysis</w:t>
      </w:r>
      <w:r>
        <w:t>.</w:t>
      </w:r>
    </w:p>
    <w:p w:rsidR="0023510C" w:rsidRDefault="00930549" w:rsidP="0023510C">
      <w:pPr>
        <w:pStyle w:val="Heading3"/>
        <w:spacing w:before="480"/>
      </w:pPr>
      <w:bookmarkStart w:id="113" w:name="_Toc211072946"/>
      <w:bookmarkStart w:id="114" w:name="_Toc267925702"/>
      <w:bookmarkStart w:id="115" w:name="_Toc283905054"/>
      <w:r w:rsidRPr="009D2B58">
        <w:t>Authenticated Encryption</w:t>
      </w:r>
      <w:bookmarkEnd w:id="113"/>
      <w:bookmarkEnd w:id="114"/>
      <w:bookmarkEnd w:id="115"/>
    </w:p>
    <w:p w:rsidR="0023510C" w:rsidRDefault="00930549" w:rsidP="0023510C">
      <w:r w:rsidRPr="009D2B58">
        <w:t xml:space="preserve">The Security Protocol provides for the use of authentication and encryption as one combined </w:t>
      </w:r>
      <w:r w:rsidR="007509DE">
        <w:t xml:space="preserve">(“encrypt-then-MAC”) </w:t>
      </w:r>
      <w:r w:rsidRPr="009D2B58">
        <w:t>procedure.</w:t>
      </w:r>
    </w:p>
    <w:p w:rsidR="0023510C" w:rsidRDefault="00930549" w:rsidP="0023510C">
      <w:r w:rsidRPr="009D2B58">
        <w:t xml:space="preserve">When the Security Protocol is used for </w:t>
      </w:r>
      <w:r w:rsidR="003D0A32" w:rsidRPr="009D2B58">
        <w:t>authenticated encryption</w:t>
      </w:r>
      <w:r w:rsidRPr="009D2B58">
        <w:t xml:space="preserve">, the frame data supplied by the user is first encrypted as described in </w:t>
      </w:r>
      <w:r w:rsidR="009F239C" w:rsidRPr="009D2B58">
        <w:fldChar w:fldCharType="begin"/>
      </w:r>
      <w:r w:rsidRPr="009D2B58">
        <w:instrText xml:space="preserve"> REF _Ref231196097 \r \h </w:instrText>
      </w:r>
      <w:r w:rsidR="009F239C" w:rsidRPr="009D2B58">
        <w:fldChar w:fldCharType="separate"/>
      </w:r>
      <w:r w:rsidR="001B4F07">
        <w:t>2.3.3</w:t>
      </w:r>
      <w:r w:rsidR="009F239C" w:rsidRPr="009D2B58">
        <w:fldChar w:fldCharType="end"/>
      </w:r>
      <w:r w:rsidRPr="009D2B58">
        <w:t xml:space="preserve">, a current anti-replay </w:t>
      </w:r>
      <w:r w:rsidR="003D0A32" w:rsidRPr="009D2B58">
        <w:t xml:space="preserve">sequence number </w:t>
      </w:r>
      <w:r w:rsidRPr="009D2B58">
        <w:t xml:space="preserve">is applied to the </w:t>
      </w:r>
      <w:r w:rsidR="008D363D" w:rsidRPr="009D2B58">
        <w:t>Transfer Frame</w:t>
      </w:r>
      <w:r w:rsidRPr="009D2B58">
        <w:t xml:space="preserve">, and lastly a MAC is computed over the resultant </w:t>
      </w:r>
      <w:r w:rsidR="008D363D" w:rsidRPr="009D2B58">
        <w:t>Transfer Frame</w:t>
      </w:r>
      <w:r w:rsidRPr="009D2B58">
        <w:t xml:space="preserve"> as described in </w:t>
      </w:r>
      <w:r w:rsidR="009F239C" w:rsidRPr="009D2B58">
        <w:fldChar w:fldCharType="begin"/>
      </w:r>
      <w:r w:rsidRPr="009D2B58">
        <w:instrText xml:space="preserve"> REF _Ref231109314 \r \h </w:instrText>
      </w:r>
      <w:r w:rsidR="009F239C" w:rsidRPr="009D2B58">
        <w:fldChar w:fldCharType="separate"/>
      </w:r>
      <w:r w:rsidR="001B4F07">
        <w:t>2.3.2</w:t>
      </w:r>
      <w:r w:rsidR="009F239C" w:rsidRPr="009D2B58">
        <w:fldChar w:fldCharType="end"/>
      </w:r>
      <w:r w:rsidRPr="009D2B58">
        <w:t>.</w:t>
      </w:r>
    </w:p>
    <w:p w:rsidR="0023510C" w:rsidRDefault="0023510C" w:rsidP="0023510C"/>
    <w:p w:rsidR="00930549" w:rsidRPr="009D2B58" w:rsidRDefault="00930549" w:rsidP="00C31533">
      <w:pPr>
        <w:ind w:left="360"/>
        <w:sectPr w:rsidR="00930549" w:rsidRPr="009D2B58" w:rsidSect="007916A4">
          <w:type w:val="continuous"/>
          <w:pgSz w:w="12240" w:h="15840"/>
          <w:pgMar w:top="1440" w:right="1440" w:bottom="1440" w:left="1440" w:header="547" w:footer="547" w:gutter="360"/>
          <w:pgNumType w:start="1" w:chapStyle="1"/>
          <w:cols w:space="720"/>
          <w:docGrid w:linePitch="360"/>
        </w:sectPr>
      </w:pPr>
    </w:p>
    <w:p w:rsidR="0023510C" w:rsidRDefault="00930549" w:rsidP="0023510C">
      <w:pPr>
        <w:pStyle w:val="Heading1"/>
      </w:pPr>
      <w:bookmarkStart w:id="116" w:name="_Toc229211608"/>
      <w:bookmarkStart w:id="117" w:name="_Toc245181006"/>
      <w:bookmarkStart w:id="118" w:name="_Toc283905055"/>
      <w:bookmarkStart w:id="119" w:name="_Ref288905862"/>
      <w:bookmarkStart w:id="120" w:name="_Toc289261660"/>
      <w:bookmarkEnd w:id="116"/>
      <w:r w:rsidRPr="009D2B58">
        <w:lastRenderedPageBreak/>
        <w:t>SERVICE DEFINITION</w:t>
      </w:r>
      <w:bookmarkEnd w:id="117"/>
      <w:bookmarkEnd w:id="118"/>
      <w:bookmarkEnd w:id="119"/>
      <w:bookmarkEnd w:id="120"/>
    </w:p>
    <w:p w:rsidR="0023510C" w:rsidRDefault="00930549" w:rsidP="0023510C">
      <w:pPr>
        <w:pStyle w:val="Heading2"/>
      </w:pPr>
      <w:bookmarkStart w:id="121" w:name="_Toc245181007"/>
      <w:bookmarkStart w:id="122" w:name="_Toc283905056"/>
      <w:bookmarkStart w:id="123" w:name="_Toc289261661"/>
      <w:r w:rsidRPr="009D2B58">
        <w:t>OVERVIEW</w:t>
      </w:r>
      <w:bookmarkEnd w:id="121"/>
      <w:bookmarkEnd w:id="122"/>
      <w:bookmarkEnd w:id="123"/>
    </w:p>
    <w:p w:rsidR="0023510C" w:rsidRDefault="00930549" w:rsidP="0023510C">
      <w:r w:rsidRPr="009D2B58">
        <w:t>This section provides service definition in the form of primitives, which present an abstract model of the logical exchange of data and control information between the protocol entity and the service user.  The definitions of primitives are independent of specific implementation approaches.</w:t>
      </w:r>
    </w:p>
    <w:p w:rsidR="0023510C" w:rsidRDefault="00930549" w:rsidP="0023510C">
      <w:r w:rsidRPr="009D2B58">
        <w:t>The parameters of the primitives are specified in an abstract sense and specify the information to be made available to the user of the primitives. The way in which a specific implementation makes this information available is not constrained by this specification. In addition to the parameters specified in this section, an implementation may provide other parameters to the service user (e.g., parameters for controlling the service, monitoring performance, facilitating diagnosis, and so on).</w:t>
      </w:r>
    </w:p>
    <w:p w:rsidR="0023510C" w:rsidRDefault="00930549" w:rsidP="0023510C">
      <w:pPr>
        <w:pStyle w:val="Heading2"/>
        <w:spacing w:before="480"/>
      </w:pPr>
      <w:bookmarkStart w:id="124" w:name="_Ref230504841"/>
      <w:bookmarkStart w:id="125" w:name="_Toc245181008"/>
      <w:bookmarkStart w:id="126" w:name="_Toc283905057"/>
      <w:bookmarkStart w:id="127" w:name="_Toc289261662"/>
      <w:r w:rsidRPr="009D2B58">
        <w:t>SOURCE DATA</w:t>
      </w:r>
      <w:bookmarkEnd w:id="124"/>
      <w:bookmarkEnd w:id="125"/>
      <w:bookmarkEnd w:id="126"/>
      <w:bookmarkEnd w:id="127"/>
    </w:p>
    <w:p w:rsidR="0023510C" w:rsidRDefault="00AC517A" w:rsidP="0023510C">
      <w:pPr>
        <w:pStyle w:val="Heading3"/>
      </w:pPr>
      <w:bookmarkStart w:id="128" w:name="_Toc245181009"/>
      <w:r w:rsidRPr="009D2B58">
        <w:t>Overview</w:t>
      </w:r>
    </w:p>
    <w:p w:rsidR="0023510C" w:rsidRDefault="00930549" w:rsidP="0023510C">
      <w:pPr>
        <w:pStyle w:val="Notelevel1"/>
        <w:ind w:left="0" w:firstLine="0"/>
      </w:pPr>
      <w:r w:rsidRPr="009D2B58">
        <w:t>This subsection specifies the service data units that are transferred from sending users to receiving users by the Security Protocol.</w:t>
      </w:r>
    </w:p>
    <w:p w:rsidR="0023510C" w:rsidRDefault="00930549" w:rsidP="0023510C">
      <w:pPr>
        <w:pStyle w:val="Heading3"/>
        <w:spacing w:before="480"/>
      </w:pPr>
      <w:bookmarkStart w:id="129" w:name="_Ref273368203"/>
      <w:bookmarkStart w:id="130" w:name="_Toc283905058"/>
      <w:r w:rsidRPr="009D2B58">
        <w:t>SOURCE DATA for Encryption</w:t>
      </w:r>
      <w:bookmarkEnd w:id="129"/>
      <w:bookmarkEnd w:id="130"/>
    </w:p>
    <w:p w:rsidR="0023510C" w:rsidRDefault="00AC517A" w:rsidP="0023510C">
      <w:pPr>
        <w:pStyle w:val="Heading4"/>
      </w:pPr>
      <w:bookmarkStart w:id="131" w:name="_Ref306799364"/>
      <w:r w:rsidRPr="009D2B58">
        <w:t>General</w:t>
      </w:r>
      <w:bookmarkEnd w:id="131"/>
    </w:p>
    <w:p w:rsidR="0023510C" w:rsidRDefault="00930549" w:rsidP="0023510C">
      <w:r w:rsidRPr="009D2B58">
        <w:t xml:space="preserve">The service data units encrypted by the Security Protocol on a physical channel are one of the following types of service data units, according to </w:t>
      </w:r>
      <w:smartTag w:uri="urn:schemas-microsoft-com:office:smarttags" w:element="PersonName">
        <w:smartTagPr>
          <w:attr w:name="ProductID" w:val="the ￼￼￼￼￼￼￼￼￼￼￼￼Space"/>
        </w:smartTagPr>
        <w:r w:rsidRPr="009D2B58">
          <w:t>the Space</w:t>
        </w:r>
      </w:smartTag>
      <w:r w:rsidRPr="009D2B58">
        <w:t xml:space="preserve"> Data Link Protocol used on the channel:</w:t>
      </w:r>
    </w:p>
    <w:p w:rsidR="0023510C" w:rsidRDefault="00930549" w:rsidP="00B25E94">
      <w:pPr>
        <w:pStyle w:val="List"/>
        <w:numPr>
          <w:ilvl w:val="0"/>
          <w:numId w:val="16"/>
        </w:numPr>
        <w:tabs>
          <w:tab w:val="clear" w:pos="360"/>
          <w:tab w:val="num" w:pos="720"/>
        </w:tabs>
        <w:ind w:left="720"/>
      </w:pPr>
      <w:bookmarkStart w:id="132" w:name="_Ref306799367"/>
      <w:r w:rsidRPr="009D2B58">
        <w:t>TM Encryption Payload;</w:t>
      </w:r>
      <w:bookmarkEnd w:id="132"/>
    </w:p>
    <w:p w:rsidR="0023510C" w:rsidRDefault="00930549" w:rsidP="00B25E94">
      <w:pPr>
        <w:pStyle w:val="List"/>
        <w:numPr>
          <w:ilvl w:val="0"/>
          <w:numId w:val="16"/>
        </w:numPr>
        <w:tabs>
          <w:tab w:val="clear" w:pos="360"/>
          <w:tab w:val="num" w:pos="720"/>
        </w:tabs>
        <w:ind w:left="720"/>
      </w:pPr>
      <w:bookmarkStart w:id="133" w:name="_Ref306799379"/>
      <w:r w:rsidRPr="009D2B58">
        <w:t>TC Encryption Payload;</w:t>
      </w:r>
      <w:bookmarkEnd w:id="133"/>
    </w:p>
    <w:p w:rsidR="0023510C" w:rsidRDefault="00930549" w:rsidP="00B25E94">
      <w:pPr>
        <w:pStyle w:val="List"/>
        <w:numPr>
          <w:ilvl w:val="0"/>
          <w:numId w:val="16"/>
        </w:numPr>
        <w:tabs>
          <w:tab w:val="clear" w:pos="360"/>
          <w:tab w:val="num" w:pos="720"/>
        </w:tabs>
        <w:ind w:left="720"/>
      </w:pPr>
      <w:r w:rsidRPr="009D2B58">
        <w:t>AOS Encryption Payload.</w:t>
      </w:r>
    </w:p>
    <w:p w:rsidR="0023510C" w:rsidRDefault="00930549" w:rsidP="0023510C">
      <w:pPr>
        <w:pStyle w:val="Heading4"/>
        <w:spacing w:before="480"/>
      </w:pPr>
      <w:bookmarkStart w:id="134" w:name="_Ref306799549"/>
      <w:r w:rsidRPr="009D2B58">
        <w:t>TM Encryption Payload</w:t>
      </w:r>
      <w:bookmarkEnd w:id="134"/>
    </w:p>
    <w:p w:rsidR="0023510C" w:rsidRDefault="00930549" w:rsidP="0023510C">
      <w:r w:rsidRPr="009D2B58">
        <w:t>The TM Encryption Payload shall consist of a TM Transfer Frame Data Field.</w:t>
      </w:r>
    </w:p>
    <w:p w:rsidR="0023510C" w:rsidRDefault="00930549" w:rsidP="0023510C">
      <w:pPr>
        <w:pStyle w:val="Notelevel1"/>
      </w:pPr>
      <w:r w:rsidRPr="009D2B58">
        <w:t>NOTE</w:t>
      </w:r>
      <w:r w:rsidR="00AC517A" w:rsidRPr="009D2B58">
        <w:t>S</w:t>
      </w:r>
    </w:p>
    <w:p w:rsidR="0023510C" w:rsidRDefault="00930549" w:rsidP="0023510C">
      <w:pPr>
        <w:pStyle w:val="Noteslevel1"/>
        <w:numPr>
          <w:ilvl w:val="0"/>
          <w:numId w:val="17"/>
        </w:numPr>
      </w:pPr>
      <w:r w:rsidRPr="009D2B58">
        <w:t xml:space="preserve">The TM Transfer Frame Data Field is the data field of the fixed-length protocol data unit of the TM Space Data Link Protocol whose format is defined in </w:t>
      </w:r>
      <w:r w:rsidR="009C6097" w:rsidRPr="009D2B58">
        <w:t xml:space="preserve">reference </w:t>
      </w:r>
      <w:r w:rsidR="009F239C">
        <w:fldChar w:fldCharType="begin"/>
      </w:r>
      <w:r w:rsidR="00503C8C">
        <w:instrText xml:space="preserve"> REF R_132x0b1TMSpaceDataLinkProtocol \h </w:instrText>
      </w:r>
      <w:r w:rsidR="009F239C">
        <w:fldChar w:fldCharType="separate"/>
      </w:r>
      <w:r w:rsidR="001B4F07" w:rsidRPr="009D2B58">
        <w:t>[</w:t>
      </w:r>
      <w:r w:rsidR="001B4F07">
        <w:rPr>
          <w:noProof/>
        </w:rPr>
        <w:t>1</w:t>
      </w:r>
      <w:r w:rsidR="001B4F07" w:rsidRPr="009D2B58">
        <w:t>]</w:t>
      </w:r>
      <w:r w:rsidR="009F239C">
        <w:fldChar w:fldCharType="end"/>
      </w:r>
      <w:r w:rsidRPr="009D2B58">
        <w:t xml:space="preserve">.  The TM Transfer Frame Data Field is provided to the Security Protocol either by the </w:t>
      </w:r>
      <w:r w:rsidRPr="009D2B58">
        <w:lastRenderedPageBreak/>
        <w:t>Packet processing function of the TM Space Data Link Protocol or by the Virtual Channel Access (VCA) Service user.</w:t>
      </w:r>
    </w:p>
    <w:p w:rsidR="0023510C" w:rsidRDefault="00930549" w:rsidP="0023510C">
      <w:pPr>
        <w:pStyle w:val="Noteslevel1"/>
        <w:numPr>
          <w:ilvl w:val="0"/>
          <w:numId w:val="17"/>
        </w:numPr>
      </w:pPr>
      <w:r w:rsidRPr="009D2B58">
        <w:t>The length of the TM Transfer Frame Data Field Unit is reduced with respect to the maximum size defined in the TM Space Data Link Protocol by the sizes of the Security Header and Trailer.</w:t>
      </w:r>
    </w:p>
    <w:p w:rsidR="0023510C" w:rsidRDefault="00930549" w:rsidP="0023510C">
      <w:pPr>
        <w:pStyle w:val="Heading4"/>
        <w:spacing w:before="480"/>
      </w:pPr>
      <w:bookmarkStart w:id="135" w:name="_Ref306799557"/>
      <w:r w:rsidRPr="009D2B58">
        <w:t>TC Encryption Payload</w:t>
      </w:r>
      <w:bookmarkEnd w:id="135"/>
    </w:p>
    <w:p w:rsidR="0023510C" w:rsidRDefault="00930549" w:rsidP="0023510C">
      <w:r w:rsidRPr="009D2B58">
        <w:t xml:space="preserve">The TC Encryption Payload shall consist of one of the following types of frame data for the TC Space Data Link Protocol defined in </w:t>
      </w:r>
      <w:r w:rsidR="009C6097" w:rsidRPr="009D2B58">
        <w:t xml:space="preserve">reference </w:t>
      </w:r>
      <w:r w:rsidR="009F239C" w:rsidRPr="009D2B58">
        <w:fldChar w:fldCharType="begin"/>
      </w:r>
      <w:r w:rsidR="009C6097" w:rsidRPr="009D2B58">
        <w:instrText xml:space="preserve"> REF R_232x0b2TCSpaceDataLinkProtocol \h </w:instrText>
      </w:r>
      <w:r w:rsidR="009F239C" w:rsidRPr="009D2B58">
        <w:fldChar w:fldCharType="separate"/>
      </w:r>
      <w:r w:rsidR="001B4F07" w:rsidRPr="009D2B58">
        <w:t>[</w:t>
      </w:r>
      <w:r w:rsidR="001B4F07">
        <w:rPr>
          <w:noProof/>
        </w:rPr>
        <w:t>2</w:t>
      </w:r>
      <w:r w:rsidR="001B4F07" w:rsidRPr="009D2B58">
        <w:t>]</w:t>
      </w:r>
      <w:r w:rsidR="009F239C" w:rsidRPr="009D2B58">
        <w:fldChar w:fldCharType="end"/>
      </w:r>
      <w:r w:rsidRPr="009D2B58">
        <w:t>:</w:t>
      </w:r>
    </w:p>
    <w:p w:rsidR="0023510C" w:rsidRDefault="00930549" w:rsidP="00B25E94">
      <w:pPr>
        <w:pStyle w:val="List"/>
        <w:numPr>
          <w:ilvl w:val="0"/>
          <w:numId w:val="18"/>
        </w:numPr>
        <w:tabs>
          <w:tab w:val="clear" w:pos="360"/>
          <w:tab w:val="num" w:pos="720"/>
        </w:tabs>
        <w:ind w:left="720"/>
      </w:pPr>
      <w:r w:rsidRPr="009D2B58">
        <w:t xml:space="preserve">a TC Segment provided by the MAP processing function of the TC Space Data Link Protocol, </w:t>
      </w:r>
      <w:r w:rsidRPr="009D2B58">
        <w:rPr>
          <w:b/>
          <w:i/>
        </w:rPr>
        <w:t>excluding</w:t>
      </w:r>
      <w:r w:rsidRPr="009D2B58">
        <w:t xml:space="preserve"> the Segment Header;</w:t>
      </w:r>
    </w:p>
    <w:p w:rsidR="0023510C" w:rsidRDefault="00930549" w:rsidP="00B25E94">
      <w:pPr>
        <w:pStyle w:val="List"/>
        <w:numPr>
          <w:ilvl w:val="0"/>
          <w:numId w:val="18"/>
        </w:numPr>
        <w:tabs>
          <w:tab w:val="clear" w:pos="360"/>
          <w:tab w:val="num" w:pos="720"/>
        </w:tabs>
        <w:ind w:left="720"/>
      </w:pPr>
      <w:r w:rsidRPr="009D2B58">
        <w:t xml:space="preserve">a TC Transfer Frame Data Field consisting of an integral number of Virtual Channel Packets provided by the Virtual Channel Packet processing function of the </w:t>
      </w:r>
      <w:r w:rsidR="00D5640C">
        <w:t>TC Space Data Link Protocol; or</w:t>
      </w:r>
    </w:p>
    <w:p w:rsidR="0023510C" w:rsidRDefault="00930549" w:rsidP="00B25E94">
      <w:pPr>
        <w:pStyle w:val="List"/>
        <w:numPr>
          <w:ilvl w:val="0"/>
          <w:numId w:val="18"/>
        </w:numPr>
        <w:tabs>
          <w:tab w:val="clear" w:pos="360"/>
          <w:tab w:val="num" w:pos="720"/>
        </w:tabs>
        <w:ind w:left="720"/>
      </w:pPr>
      <w:r w:rsidRPr="009D2B58">
        <w:t>a Virtual Channel Access Service Data Unit (VCA_SDU) provided by a VCA service user.</w:t>
      </w:r>
    </w:p>
    <w:p w:rsidR="0023510C" w:rsidRDefault="00930549" w:rsidP="0023510C">
      <w:r w:rsidRPr="009D2B58">
        <w:t xml:space="preserve">Only one of these Encryption Payload types shall exist on a </w:t>
      </w:r>
      <w:r w:rsidR="009B3506" w:rsidRPr="009D2B58">
        <w:t>Virtual Channel</w:t>
      </w:r>
      <w:r w:rsidRPr="009D2B58">
        <w:t>.</w:t>
      </w:r>
    </w:p>
    <w:p w:rsidR="0023510C" w:rsidRDefault="00930549" w:rsidP="0023510C">
      <w:pPr>
        <w:pStyle w:val="Notelevel1"/>
      </w:pPr>
      <w:r w:rsidRPr="009D2B58">
        <w:t>NOTE</w:t>
      </w:r>
      <w:r w:rsidR="00AC517A" w:rsidRPr="009D2B58">
        <w:t>S</w:t>
      </w:r>
    </w:p>
    <w:p w:rsidR="0023510C" w:rsidRDefault="00930549" w:rsidP="0023510C">
      <w:pPr>
        <w:pStyle w:val="Noteslevel1"/>
        <w:numPr>
          <w:ilvl w:val="0"/>
          <w:numId w:val="19"/>
        </w:numPr>
      </w:pPr>
      <w:r w:rsidRPr="009D2B58">
        <w:t xml:space="preserve">The TC Segment is the variable-length protocol data unit of the TC Space Data Link Protocol when the Segment Header </w:t>
      </w:r>
      <w:r w:rsidRPr="009D2B58">
        <w:rPr>
          <w:b/>
          <w:i/>
        </w:rPr>
        <w:t>is</w:t>
      </w:r>
      <w:r w:rsidRPr="009D2B58">
        <w:t xml:space="preserve"> used on the Virtual Channel.  The TC Segment contains an integral number of octets of user data corresponding to one Frame Data Unit (for a Type-D Transfer Frame), </w:t>
      </w:r>
      <w:r w:rsidRPr="009D2B58">
        <w:rPr>
          <w:b/>
          <w:i/>
        </w:rPr>
        <w:t>not</w:t>
      </w:r>
      <w:r w:rsidRPr="009D2B58">
        <w:t xml:space="preserve"> including the Segment Header.  Its format is defined in </w:t>
      </w:r>
      <w:r w:rsidR="009C6097" w:rsidRPr="009D2B58">
        <w:t xml:space="preserve">reference </w:t>
      </w:r>
      <w:r w:rsidR="009F239C">
        <w:fldChar w:fldCharType="begin"/>
      </w:r>
      <w:r w:rsidR="00503C8C">
        <w:instrText xml:space="preserve"> REF R_232x0b2TCSpaceDataLinkProtocol \h </w:instrText>
      </w:r>
      <w:r w:rsidR="009F239C">
        <w:fldChar w:fldCharType="separate"/>
      </w:r>
      <w:r w:rsidR="001B4F07" w:rsidRPr="009D2B58">
        <w:t>[</w:t>
      </w:r>
      <w:r w:rsidR="001B4F07">
        <w:rPr>
          <w:noProof/>
        </w:rPr>
        <w:t>2</w:t>
      </w:r>
      <w:r w:rsidR="001B4F07" w:rsidRPr="009D2B58">
        <w:t>]</w:t>
      </w:r>
      <w:r w:rsidR="009F239C">
        <w:fldChar w:fldCharType="end"/>
      </w:r>
      <w:r w:rsidRPr="009D2B58">
        <w:t>.</w:t>
      </w:r>
    </w:p>
    <w:p w:rsidR="0023510C" w:rsidRDefault="00930549" w:rsidP="0023510C">
      <w:pPr>
        <w:pStyle w:val="Noteslevel1"/>
        <w:numPr>
          <w:ilvl w:val="0"/>
          <w:numId w:val="19"/>
        </w:numPr>
      </w:pPr>
      <w:r w:rsidRPr="009D2B58">
        <w:t xml:space="preserve">The Virtual Channel Packet is the variable-length protocol data unit of the TC Space Data Link Protocol when the Segment Header </w:t>
      </w:r>
      <w:r w:rsidRPr="009D2B58">
        <w:rPr>
          <w:b/>
          <w:i/>
        </w:rPr>
        <w:t>is not</w:t>
      </w:r>
      <w:r w:rsidRPr="009D2B58">
        <w:t xml:space="preserve"> used on the Virtual Channel.  The TC Transfer Frame Data Field contains an integral number of Virtual Channel Packets corresponding to one Frame Data Unit for a Type-D Transfer Frame.  Its format is defined in </w:t>
      </w:r>
      <w:r w:rsidR="009C6097" w:rsidRPr="009D2B58">
        <w:t xml:space="preserve">reference </w:t>
      </w:r>
      <w:r w:rsidR="009F239C">
        <w:fldChar w:fldCharType="begin"/>
      </w:r>
      <w:r w:rsidR="00503C8C">
        <w:instrText xml:space="preserve"> REF R_232x0b2TCSpaceDataLinkProtocol \h </w:instrText>
      </w:r>
      <w:r w:rsidR="009F239C">
        <w:fldChar w:fldCharType="separate"/>
      </w:r>
      <w:r w:rsidR="001B4F07" w:rsidRPr="009D2B58">
        <w:t>[</w:t>
      </w:r>
      <w:r w:rsidR="001B4F07">
        <w:rPr>
          <w:noProof/>
        </w:rPr>
        <w:t>2</w:t>
      </w:r>
      <w:r w:rsidR="001B4F07" w:rsidRPr="009D2B58">
        <w:t>]</w:t>
      </w:r>
      <w:r w:rsidR="009F239C">
        <w:fldChar w:fldCharType="end"/>
      </w:r>
      <w:r w:rsidRPr="009D2B58">
        <w:t>.</w:t>
      </w:r>
    </w:p>
    <w:p w:rsidR="0023510C" w:rsidRDefault="00930549" w:rsidP="0023510C">
      <w:pPr>
        <w:pStyle w:val="Noteslevel1"/>
        <w:numPr>
          <w:ilvl w:val="0"/>
          <w:numId w:val="19"/>
        </w:numPr>
      </w:pPr>
      <w:r w:rsidRPr="009D2B58">
        <w:t xml:space="preserve">The VCA_SDU is a fixed-length, octet-aligned data unit, the format of which is unknown to the service provider. Its length is established by management.  VCA_SDUs are transferred over a space link with the </w:t>
      </w:r>
      <w:r w:rsidR="001B3410">
        <w:t>VCA</w:t>
      </w:r>
      <w:r w:rsidRPr="009D2B58">
        <w:t xml:space="preserve"> Service.</w:t>
      </w:r>
    </w:p>
    <w:p w:rsidR="0023510C" w:rsidRDefault="00930549" w:rsidP="0023510C">
      <w:pPr>
        <w:pStyle w:val="Heading4"/>
        <w:spacing w:before="480"/>
      </w:pPr>
      <w:bookmarkStart w:id="136" w:name="_Ref306799405"/>
      <w:r w:rsidRPr="009D2B58">
        <w:lastRenderedPageBreak/>
        <w:t>AOS Encryption Payload</w:t>
      </w:r>
      <w:bookmarkEnd w:id="136"/>
    </w:p>
    <w:p w:rsidR="0023510C" w:rsidRDefault="00930549" w:rsidP="0023510C">
      <w:pPr>
        <w:keepNext/>
      </w:pPr>
      <w:r w:rsidRPr="009D2B58">
        <w:t>The AOS Encryption Payload shall consist of a Multiplexing Protocol Data Unit (M_PDU), a Bitstream Protocol Data Unit (B_PDU), or a VCA_SDU.</w:t>
      </w:r>
    </w:p>
    <w:p w:rsidR="0023510C" w:rsidRDefault="00930549" w:rsidP="0023510C">
      <w:pPr>
        <w:pStyle w:val="Notelevel1"/>
      </w:pPr>
      <w:r w:rsidRPr="009D2B58">
        <w:t>NOTE</w:t>
      </w:r>
      <w:r w:rsidR="00AC517A" w:rsidRPr="009D2B58">
        <w:t>S</w:t>
      </w:r>
    </w:p>
    <w:p w:rsidR="0023510C" w:rsidRDefault="00930549" w:rsidP="0023510C">
      <w:pPr>
        <w:pStyle w:val="Noteslevel1"/>
        <w:numPr>
          <w:ilvl w:val="0"/>
          <w:numId w:val="20"/>
        </w:numPr>
      </w:pPr>
      <w:r w:rsidRPr="009D2B58">
        <w:t xml:space="preserve">The M_PDU is the fixed-length protocol data unit of the AOS Multiplexing Service.  Its format is defined in </w:t>
      </w:r>
      <w:r w:rsidR="009C6097" w:rsidRPr="009D2B58">
        <w:t xml:space="preserve">reference </w:t>
      </w:r>
      <w:r w:rsidR="009F239C">
        <w:fldChar w:fldCharType="begin"/>
      </w:r>
      <w:r w:rsidR="00503C8C">
        <w:instrText xml:space="preserve"> REF R_732x0b2AOSSpaceDataLinkProtocol \h </w:instrText>
      </w:r>
      <w:r w:rsidR="009F239C">
        <w:fldChar w:fldCharType="separate"/>
      </w:r>
      <w:r w:rsidR="001B4F07" w:rsidRPr="009D2B58">
        <w:t>[</w:t>
      </w:r>
      <w:r w:rsidR="001B4F07">
        <w:rPr>
          <w:noProof/>
        </w:rPr>
        <w:t>3</w:t>
      </w:r>
      <w:r w:rsidR="001B4F07" w:rsidRPr="009D2B58">
        <w:t>]</w:t>
      </w:r>
      <w:r w:rsidR="009F239C">
        <w:fldChar w:fldCharType="end"/>
      </w:r>
      <w:r w:rsidRPr="009D2B58">
        <w:t>.</w:t>
      </w:r>
    </w:p>
    <w:p w:rsidR="0023510C" w:rsidRDefault="00930549" w:rsidP="0023510C">
      <w:pPr>
        <w:pStyle w:val="Noteslevel1"/>
        <w:numPr>
          <w:ilvl w:val="0"/>
          <w:numId w:val="20"/>
        </w:numPr>
      </w:pPr>
      <w:r w:rsidRPr="009D2B58">
        <w:t xml:space="preserve">The B_PDU is the fixed-length protocol data unit of the AOS Bitstream Service. Its format is defined in </w:t>
      </w:r>
      <w:r w:rsidR="009C6097" w:rsidRPr="009D2B58">
        <w:t xml:space="preserve">reference </w:t>
      </w:r>
      <w:r w:rsidR="009F239C">
        <w:fldChar w:fldCharType="begin"/>
      </w:r>
      <w:r w:rsidR="00503C8C">
        <w:instrText xml:space="preserve"> REF R_732x0b2AOSSpaceDataLinkProtocol \h </w:instrText>
      </w:r>
      <w:r w:rsidR="009F239C">
        <w:fldChar w:fldCharType="separate"/>
      </w:r>
      <w:r w:rsidR="001B4F07" w:rsidRPr="009D2B58">
        <w:t>[</w:t>
      </w:r>
      <w:r w:rsidR="001B4F07">
        <w:rPr>
          <w:noProof/>
        </w:rPr>
        <w:t>3</w:t>
      </w:r>
      <w:r w:rsidR="001B4F07" w:rsidRPr="009D2B58">
        <w:t>]</w:t>
      </w:r>
      <w:r w:rsidR="009F239C">
        <w:fldChar w:fldCharType="end"/>
      </w:r>
      <w:r w:rsidRPr="009D2B58">
        <w:t>.</w:t>
      </w:r>
    </w:p>
    <w:p w:rsidR="0023510C" w:rsidRDefault="00930549" w:rsidP="0023510C">
      <w:pPr>
        <w:pStyle w:val="Noteslevel1"/>
        <w:numPr>
          <w:ilvl w:val="0"/>
          <w:numId w:val="20"/>
        </w:numPr>
      </w:pPr>
      <w:r w:rsidRPr="009D2B58">
        <w:t xml:space="preserve">The VCA_SDU is a fixed-length, octet-aligned data unit, the format of which is unknown to the service provider. Its length is established by management.  VCA_SDUs are transferred over a space link with the </w:t>
      </w:r>
      <w:r w:rsidR="001B3410">
        <w:t>VCA</w:t>
      </w:r>
      <w:r w:rsidRPr="009D2B58">
        <w:t xml:space="preserve"> Service.</w:t>
      </w:r>
    </w:p>
    <w:p w:rsidR="0023510C" w:rsidRDefault="00930549" w:rsidP="0023510C">
      <w:pPr>
        <w:pStyle w:val="Noteslevel1"/>
        <w:numPr>
          <w:ilvl w:val="0"/>
          <w:numId w:val="20"/>
        </w:numPr>
      </w:pPr>
      <w:r w:rsidRPr="009D2B58">
        <w:t>The length of the M_PDU,</w:t>
      </w:r>
      <w:r w:rsidRPr="009D2B58" w:rsidDel="00ED0D3D">
        <w:t xml:space="preserve"> </w:t>
      </w:r>
      <w:r w:rsidRPr="009D2B58">
        <w:t>B_PDU, or</w:t>
      </w:r>
      <w:r w:rsidRPr="009D2B58" w:rsidDel="00ED0D3D">
        <w:t xml:space="preserve"> </w:t>
      </w:r>
      <w:r w:rsidRPr="009D2B58">
        <w:t>VCA_SDU is reduced with respect to the maximum size defined in the AOS Space Data Link Protocol by the sizes of the Security Header and Trailer.</w:t>
      </w:r>
    </w:p>
    <w:p w:rsidR="0023510C" w:rsidRDefault="00930549" w:rsidP="0023510C">
      <w:pPr>
        <w:pStyle w:val="Heading3"/>
        <w:spacing w:before="480"/>
      </w:pPr>
      <w:bookmarkStart w:id="137" w:name="_Ref273368758"/>
      <w:bookmarkStart w:id="138" w:name="_Ref273369123"/>
      <w:bookmarkStart w:id="139" w:name="_Toc283905059"/>
      <w:r w:rsidRPr="009D2B58">
        <w:t>SOURCE DATA for Authentication</w:t>
      </w:r>
      <w:bookmarkEnd w:id="128"/>
      <w:bookmarkEnd w:id="137"/>
      <w:bookmarkEnd w:id="138"/>
      <w:bookmarkEnd w:id="139"/>
    </w:p>
    <w:p w:rsidR="0023510C" w:rsidRDefault="00AC517A" w:rsidP="0023510C">
      <w:pPr>
        <w:pStyle w:val="Heading4"/>
      </w:pPr>
      <w:r w:rsidRPr="009D2B58">
        <w:t>General</w:t>
      </w:r>
    </w:p>
    <w:p w:rsidR="0023510C" w:rsidRDefault="00930549" w:rsidP="0023510C">
      <w:r w:rsidRPr="009D2B58">
        <w:t xml:space="preserve">The service data units authenticated by the Security Protocol on a physical channel are one, and only one, of the following types of partially formatted </w:t>
      </w:r>
      <w:r w:rsidR="008D363D" w:rsidRPr="009D2B58">
        <w:t>Transfer Frame</w:t>
      </w:r>
      <w:r w:rsidR="0075190A">
        <w:t xml:space="preserve"> data</w:t>
      </w:r>
      <w:r w:rsidRPr="009D2B58">
        <w:t xml:space="preserve">, according to </w:t>
      </w:r>
      <w:smartTag w:uri="urn:schemas-microsoft-com:office:smarttags" w:element="PersonName">
        <w:smartTagPr>
          <w:attr w:name="ProductID" w:val="the ￼￼￼￼￼￼￼￼￼￼￼￼Space"/>
        </w:smartTagPr>
        <w:r w:rsidRPr="009D2B58">
          <w:t>the Space</w:t>
        </w:r>
      </w:smartTag>
      <w:r w:rsidRPr="009D2B58">
        <w:t xml:space="preserve"> Data Link Protocol used on the channel:</w:t>
      </w:r>
    </w:p>
    <w:p w:rsidR="0023510C" w:rsidRDefault="00930549" w:rsidP="00B25E94">
      <w:pPr>
        <w:pStyle w:val="List"/>
        <w:numPr>
          <w:ilvl w:val="0"/>
          <w:numId w:val="21"/>
        </w:numPr>
        <w:tabs>
          <w:tab w:val="clear" w:pos="360"/>
          <w:tab w:val="num" w:pos="720"/>
        </w:tabs>
        <w:ind w:left="720"/>
      </w:pPr>
      <w:r w:rsidRPr="009D2B58">
        <w:t>TM Authentication Payload;</w:t>
      </w:r>
    </w:p>
    <w:p w:rsidR="0023510C" w:rsidRDefault="00930549" w:rsidP="00B25E94">
      <w:pPr>
        <w:pStyle w:val="List"/>
        <w:numPr>
          <w:ilvl w:val="0"/>
          <w:numId w:val="21"/>
        </w:numPr>
        <w:tabs>
          <w:tab w:val="clear" w:pos="360"/>
          <w:tab w:val="num" w:pos="720"/>
        </w:tabs>
        <w:ind w:left="720"/>
      </w:pPr>
      <w:r w:rsidRPr="009D2B58">
        <w:t>TC Authentication Payload;</w:t>
      </w:r>
    </w:p>
    <w:p w:rsidR="0023510C" w:rsidRDefault="00930549" w:rsidP="00B25E94">
      <w:pPr>
        <w:pStyle w:val="List"/>
        <w:numPr>
          <w:ilvl w:val="0"/>
          <w:numId w:val="21"/>
        </w:numPr>
        <w:tabs>
          <w:tab w:val="clear" w:pos="360"/>
          <w:tab w:val="num" w:pos="720"/>
        </w:tabs>
        <w:ind w:left="720"/>
      </w:pPr>
      <w:bookmarkStart w:id="140" w:name="_Ref229458114"/>
      <w:bookmarkStart w:id="141" w:name="_Toc245181010"/>
      <w:r w:rsidRPr="009D2B58">
        <w:t>AOS Authentication Payload.</w:t>
      </w:r>
    </w:p>
    <w:p w:rsidR="0023510C" w:rsidRDefault="00930549" w:rsidP="0023510C">
      <w:pPr>
        <w:pStyle w:val="Heading4"/>
        <w:spacing w:before="480"/>
      </w:pPr>
      <w:bookmarkStart w:id="142" w:name="_Toc283905063"/>
      <w:bookmarkStart w:id="143" w:name="_Ref306799589"/>
      <w:bookmarkStart w:id="144" w:name="_Ref306970082"/>
      <w:bookmarkStart w:id="145" w:name="_Ref229458119"/>
      <w:bookmarkStart w:id="146" w:name="_Toc245181011"/>
      <w:bookmarkEnd w:id="140"/>
      <w:bookmarkEnd w:id="141"/>
      <w:r w:rsidRPr="009D2B58">
        <w:t>TM Authentication Payload</w:t>
      </w:r>
      <w:bookmarkEnd w:id="142"/>
      <w:bookmarkEnd w:id="143"/>
      <w:bookmarkEnd w:id="144"/>
    </w:p>
    <w:p w:rsidR="0023510C" w:rsidRDefault="00930549" w:rsidP="0023510C">
      <w:r w:rsidRPr="009D2B58">
        <w:t xml:space="preserve">The TM Authentication Payload shall consist of the portion of the TM </w:t>
      </w:r>
      <w:r w:rsidR="008D363D" w:rsidRPr="009D2B58">
        <w:t>Transfer Frame</w:t>
      </w:r>
      <w:r w:rsidRPr="009D2B58">
        <w:t xml:space="preserve"> from the first octet of the Transfer Frame Primary Header to the last octet of the Transfer Frame Data Field immediately preceding the MAC field in the Security Trailer,</w:t>
      </w:r>
      <w:r w:rsidR="00873932" w:rsidRPr="00873932">
        <w:t xml:space="preserve"> </w:t>
      </w:r>
      <w:r w:rsidR="00873932">
        <w:t>filtered by the SA authentication mask,  and</w:t>
      </w:r>
      <w:r w:rsidRPr="009D2B58">
        <w:t xml:space="preserve"> </w:t>
      </w:r>
      <w:r w:rsidRPr="009D2B58">
        <w:rPr>
          <w:b/>
          <w:i/>
        </w:rPr>
        <w:t>excluding</w:t>
      </w:r>
      <w:r w:rsidRPr="009D2B58">
        <w:t xml:space="preserve"> the optional OCF and ECF.</w:t>
      </w:r>
    </w:p>
    <w:p w:rsidR="0023510C" w:rsidRDefault="00AC517A" w:rsidP="0023510C">
      <w:pPr>
        <w:pStyle w:val="Notelevel1"/>
      </w:pPr>
      <w:r w:rsidRPr="009D2B58">
        <w:t>NOTE</w:t>
      </w:r>
      <w:r w:rsidRPr="009D2B58">
        <w:tab/>
        <w:t>–</w:t>
      </w:r>
      <w:r w:rsidRPr="009D2B58">
        <w:tab/>
      </w:r>
      <w:r w:rsidR="00930549" w:rsidRPr="009D2B58">
        <w:t xml:space="preserve">The TM Transfer Frame is the fixed-length protocol data unit of the TM Space Data Link Protocol.  Its format is defined in </w:t>
      </w:r>
      <w:r w:rsidR="009C6097" w:rsidRPr="009D2B58">
        <w:t xml:space="preserve">reference </w:t>
      </w:r>
      <w:r w:rsidR="009F239C">
        <w:fldChar w:fldCharType="begin"/>
      </w:r>
      <w:r w:rsidR="00503C8C">
        <w:instrText xml:space="preserve"> REF R_132x0b1TMSpaceDataLinkProtocol \h </w:instrText>
      </w:r>
      <w:r w:rsidR="009F239C">
        <w:fldChar w:fldCharType="separate"/>
      </w:r>
      <w:r w:rsidR="001B4F07" w:rsidRPr="009D2B58">
        <w:t>[</w:t>
      </w:r>
      <w:r w:rsidR="001B4F07">
        <w:rPr>
          <w:noProof/>
        </w:rPr>
        <w:t>1</w:t>
      </w:r>
      <w:r w:rsidR="001B4F07" w:rsidRPr="009D2B58">
        <w:t>]</w:t>
      </w:r>
      <w:r w:rsidR="009F239C">
        <w:fldChar w:fldCharType="end"/>
      </w:r>
      <w:r w:rsidR="00930549" w:rsidRPr="009D2B58">
        <w:t xml:space="preserve">. The length of any Transfer Frame transferred on a </w:t>
      </w:r>
      <w:r w:rsidR="00D5640C" w:rsidRPr="009D2B58">
        <w:t xml:space="preserve">physical channel </w:t>
      </w:r>
      <w:r w:rsidR="00930549" w:rsidRPr="009D2B58">
        <w:t>must be constant, and is established by management.</w:t>
      </w:r>
    </w:p>
    <w:p w:rsidR="0023510C" w:rsidRDefault="00930549" w:rsidP="0023510C">
      <w:pPr>
        <w:pStyle w:val="Heading4"/>
        <w:spacing w:before="480"/>
      </w:pPr>
      <w:bookmarkStart w:id="147" w:name="_Toc283905064"/>
      <w:bookmarkStart w:id="148" w:name="_Ref306799594"/>
      <w:bookmarkStart w:id="149" w:name="_Ref306970089"/>
      <w:r w:rsidRPr="009D2B58">
        <w:lastRenderedPageBreak/>
        <w:t>TC Authentication Payload</w:t>
      </w:r>
      <w:bookmarkEnd w:id="147"/>
      <w:bookmarkEnd w:id="148"/>
      <w:bookmarkEnd w:id="149"/>
    </w:p>
    <w:p w:rsidR="0023510C" w:rsidRDefault="00930549" w:rsidP="0023510C">
      <w:r w:rsidRPr="009D2B58">
        <w:t>The TC Authentication Payload shall consist of the portion of the TC Transfer Frame from the first octet of the Transfer Frame Primary Header to the last octet of the Transfer Frame Data Field immediately preceding the MAC field in the Security Trailer,</w:t>
      </w:r>
      <w:r w:rsidR="00873932" w:rsidRPr="00873932">
        <w:t xml:space="preserve"> </w:t>
      </w:r>
      <w:r w:rsidR="00873932">
        <w:t>filtered by the SA authentication mask,  and</w:t>
      </w:r>
      <w:r w:rsidRPr="009D2B58">
        <w:t xml:space="preserve"> </w:t>
      </w:r>
      <w:r w:rsidRPr="009D2B58">
        <w:rPr>
          <w:b/>
          <w:i/>
        </w:rPr>
        <w:t>excluding</w:t>
      </w:r>
      <w:r w:rsidRPr="009D2B58">
        <w:t xml:space="preserve"> the optional ECF.</w:t>
      </w:r>
    </w:p>
    <w:p w:rsidR="0023510C" w:rsidRDefault="00AC517A" w:rsidP="0023510C">
      <w:pPr>
        <w:pStyle w:val="Notelevel1"/>
      </w:pPr>
      <w:r w:rsidRPr="009D2B58">
        <w:t>NOTE</w:t>
      </w:r>
      <w:r w:rsidRPr="009D2B58">
        <w:tab/>
        <w:t>–</w:t>
      </w:r>
      <w:r w:rsidRPr="009D2B58">
        <w:tab/>
      </w:r>
      <w:r w:rsidR="00930549" w:rsidRPr="009D2B58">
        <w:t xml:space="preserve">The TC Transfer Frame is the variable-length protocol data unit of the TC Space Data Link Protocol. Its format is defined in </w:t>
      </w:r>
      <w:r w:rsidR="009C6097" w:rsidRPr="009D2B58">
        <w:t xml:space="preserve">reference </w:t>
      </w:r>
      <w:r w:rsidR="009F239C">
        <w:fldChar w:fldCharType="begin"/>
      </w:r>
      <w:r w:rsidR="00503C8C">
        <w:instrText xml:space="preserve"> REF R_232x0b2TCSpaceDataLinkProtocol \h </w:instrText>
      </w:r>
      <w:r w:rsidR="009F239C">
        <w:fldChar w:fldCharType="separate"/>
      </w:r>
      <w:r w:rsidR="001B4F07" w:rsidRPr="009D2B58">
        <w:t>[</w:t>
      </w:r>
      <w:r w:rsidR="001B4F07">
        <w:rPr>
          <w:noProof/>
        </w:rPr>
        <w:t>2</w:t>
      </w:r>
      <w:r w:rsidR="001B4F07" w:rsidRPr="009D2B58">
        <w:t>]</w:t>
      </w:r>
      <w:r w:rsidR="009F239C">
        <w:fldChar w:fldCharType="end"/>
      </w:r>
      <w:r w:rsidR="00930549" w:rsidRPr="009D2B58">
        <w:t>.</w:t>
      </w:r>
    </w:p>
    <w:p w:rsidR="0023510C" w:rsidRDefault="00930549" w:rsidP="0023510C">
      <w:pPr>
        <w:pStyle w:val="Heading4"/>
        <w:spacing w:before="400"/>
      </w:pPr>
      <w:bookmarkStart w:id="150" w:name="_Toc283905065"/>
      <w:bookmarkStart w:id="151" w:name="_Ref306799599"/>
      <w:bookmarkStart w:id="152" w:name="_Ref306970095"/>
      <w:r w:rsidRPr="009D2B58">
        <w:t>AOS Authentication Payload</w:t>
      </w:r>
      <w:bookmarkEnd w:id="145"/>
      <w:bookmarkEnd w:id="146"/>
      <w:bookmarkEnd w:id="150"/>
      <w:bookmarkEnd w:id="151"/>
      <w:bookmarkEnd w:id="152"/>
    </w:p>
    <w:p w:rsidR="0023510C" w:rsidRDefault="00930549" w:rsidP="0023510C">
      <w:r w:rsidRPr="009D2B58">
        <w:t>The AOS Authentication Payload shall consist of the portion of the AOS Transfer Frame from the first octet of the Transfer Frame Primary Header to the last octet of the Transfer Frame Data Field immediately preceding the MAC field in the Security Trailer,</w:t>
      </w:r>
      <w:r w:rsidR="00873932" w:rsidRPr="00873932">
        <w:t xml:space="preserve"> </w:t>
      </w:r>
      <w:r w:rsidR="00873932">
        <w:t xml:space="preserve">filtered by the SA authentication mask, </w:t>
      </w:r>
      <w:r w:rsidR="007C0280">
        <w:rPr>
          <w:b/>
          <w:i/>
        </w:rPr>
        <w:t>masking out</w:t>
      </w:r>
      <w:r w:rsidR="00815505" w:rsidRPr="00815505">
        <w:rPr>
          <w:b/>
          <w:i/>
        </w:rPr>
        <w:t xml:space="preserve"> </w:t>
      </w:r>
      <w:r w:rsidR="00B84B04" w:rsidRPr="009D2B58">
        <w:t xml:space="preserve">the optional Insert Zone, </w:t>
      </w:r>
      <w:r w:rsidR="00B84B04">
        <w:t xml:space="preserve">and </w:t>
      </w:r>
      <w:r w:rsidRPr="009D2B58">
        <w:rPr>
          <w:b/>
          <w:i/>
        </w:rPr>
        <w:t>excluding</w:t>
      </w:r>
      <w:r w:rsidRPr="009D2B58">
        <w:t xml:space="preserve"> the optional OCF and ECF.</w:t>
      </w:r>
    </w:p>
    <w:p w:rsidR="0023510C" w:rsidRDefault="00AC517A" w:rsidP="0023510C">
      <w:pPr>
        <w:pStyle w:val="Notelevel1"/>
      </w:pPr>
      <w:r w:rsidRPr="009D2B58">
        <w:t>NOTE</w:t>
      </w:r>
      <w:r w:rsidRPr="009D2B58">
        <w:tab/>
        <w:t>–</w:t>
      </w:r>
      <w:r w:rsidRPr="009D2B58">
        <w:tab/>
      </w:r>
      <w:r w:rsidR="00930549" w:rsidRPr="009D2B58">
        <w:t xml:space="preserve">The AOS Transfer Frame is the fixed-length protocol data unit of the AOS Space Data Link Protocol.  Its format is defined in </w:t>
      </w:r>
      <w:r w:rsidR="009C6097" w:rsidRPr="009D2B58">
        <w:t xml:space="preserve">reference </w:t>
      </w:r>
      <w:r w:rsidR="009F239C">
        <w:fldChar w:fldCharType="begin"/>
      </w:r>
      <w:r w:rsidR="00503C8C">
        <w:instrText xml:space="preserve"> REF R_732x0b2AOSSpaceDataLinkProtocol \h </w:instrText>
      </w:r>
      <w:r w:rsidR="009F239C">
        <w:fldChar w:fldCharType="separate"/>
      </w:r>
      <w:r w:rsidR="001B4F07" w:rsidRPr="009D2B58">
        <w:t>[</w:t>
      </w:r>
      <w:r w:rsidR="001B4F07">
        <w:rPr>
          <w:noProof/>
        </w:rPr>
        <w:t>3</w:t>
      </w:r>
      <w:r w:rsidR="001B4F07" w:rsidRPr="009D2B58">
        <w:t>]</w:t>
      </w:r>
      <w:r w:rsidR="009F239C">
        <w:fldChar w:fldCharType="end"/>
      </w:r>
      <w:r w:rsidR="00930549" w:rsidRPr="009D2B58">
        <w:t xml:space="preserve">. The length of any Transfer Frame transferred on a </w:t>
      </w:r>
      <w:r w:rsidR="00D5640C" w:rsidRPr="009D2B58">
        <w:t xml:space="preserve">physical channel </w:t>
      </w:r>
      <w:r w:rsidR="00930549" w:rsidRPr="009D2B58">
        <w:t>must be constant, and is established by management.</w:t>
      </w:r>
    </w:p>
    <w:p w:rsidR="0023510C" w:rsidRDefault="00930549" w:rsidP="0023510C">
      <w:pPr>
        <w:pStyle w:val="Heading2"/>
        <w:spacing w:before="400"/>
      </w:pPr>
      <w:bookmarkStart w:id="153" w:name="_Toc283905066"/>
      <w:bookmarkStart w:id="154" w:name="_Toc289261663"/>
      <w:bookmarkStart w:id="155" w:name="_Toc245181019"/>
      <w:r w:rsidRPr="009D2B58">
        <w:t>Security Association</w:t>
      </w:r>
      <w:r w:rsidR="008B474C">
        <w:t xml:space="preserve"> </w:t>
      </w:r>
      <w:r w:rsidRPr="009D2B58">
        <w:t>Management Service</w:t>
      </w:r>
      <w:bookmarkEnd w:id="153"/>
      <w:bookmarkEnd w:id="154"/>
    </w:p>
    <w:p w:rsidR="0023510C" w:rsidRDefault="00AC517A" w:rsidP="0023510C">
      <w:pPr>
        <w:pStyle w:val="Heading3"/>
      </w:pPr>
      <w:r w:rsidRPr="009D2B58">
        <w:t>Overview</w:t>
      </w:r>
    </w:p>
    <w:p w:rsidR="0023510C" w:rsidRDefault="00930549" w:rsidP="0023510C">
      <w:r w:rsidRPr="009D2B58">
        <w:t xml:space="preserve">The Security Association Management Service establishes the context of </w:t>
      </w:r>
      <w:r w:rsidR="00EB2A4F">
        <w:t>an SA</w:t>
      </w:r>
      <w:r w:rsidRPr="009D2B58">
        <w:t xml:space="preserve"> for a particular Global Virtual Channel and/or MAP ID.  Implementation of the services necessary to manage the parameters contained in the </w:t>
      </w:r>
      <w:r w:rsidR="008B474C">
        <w:t>SA</w:t>
      </w:r>
      <w:r w:rsidRPr="009D2B58">
        <w:t xml:space="preserve"> </w:t>
      </w:r>
      <w:r w:rsidR="006245BF">
        <w:t>d</w:t>
      </w:r>
      <w:r w:rsidRPr="009D2B58">
        <w:t>ata</w:t>
      </w:r>
      <w:r w:rsidR="006245BF">
        <w:t xml:space="preserve"> </w:t>
      </w:r>
      <w:r w:rsidRPr="009D2B58">
        <w:t>base is a mission-specific function.</w:t>
      </w:r>
    </w:p>
    <w:p w:rsidR="0023510C" w:rsidRDefault="00930549" w:rsidP="0023510C">
      <w:pPr>
        <w:pStyle w:val="Heading3"/>
        <w:spacing w:before="400"/>
      </w:pPr>
      <w:bookmarkStart w:id="156" w:name="_Toc283905067"/>
      <w:smartTag w:uri="urn:schemas-microsoft-com:office:smarttags" w:element="PersonName">
        <w:smartTagPr>
          <w:attr w:name="ProductID" w:val="SA MANAGEMENT SERVICE"/>
        </w:smartTagPr>
        <w:r w:rsidRPr="009D2B58">
          <w:t>SA</w:t>
        </w:r>
        <w:r w:rsidRPr="009D2B58" w:rsidDel="004A27A2">
          <w:t xml:space="preserve"> </w:t>
        </w:r>
        <w:r w:rsidRPr="009D2B58">
          <w:t>Management Service</w:t>
        </w:r>
      </w:smartTag>
      <w:r w:rsidRPr="009D2B58">
        <w:t xml:space="preserve"> PARAMETERS</w:t>
      </w:r>
      <w:bookmarkEnd w:id="156"/>
    </w:p>
    <w:p w:rsidR="0023510C" w:rsidRDefault="00AC517A" w:rsidP="0023510C">
      <w:pPr>
        <w:pStyle w:val="Heading4"/>
      </w:pPr>
      <w:r w:rsidRPr="009D2B58">
        <w:t>Overview</w:t>
      </w:r>
    </w:p>
    <w:p w:rsidR="0023510C" w:rsidRDefault="00930549" w:rsidP="0023510C">
      <w:r w:rsidRPr="009D2B58">
        <w:t xml:space="preserve">Each </w:t>
      </w:r>
      <w:r w:rsidR="008B474C">
        <w:t>SA</w:t>
      </w:r>
      <w:r w:rsidRPr="009D2B58">
        <w:t xml:space="preserve"> is composed of the commonly applicable parameters listed in </w:t>
      </w:r>
      <w:r w:rsidR="009F239C" w:rsidRPr="009D2B58">
        <w:fldChar w:fldCharType="begin"/>
      </w:r>
      <w:r w:rsidRPr="009D2B58">
        <w:instrText xml:space="preserve"> REF _Ref283042409 \r \h </w:instrText>
      </w:r>
      <w:r w:rsidR="009F239C" w:rsidRPr="009D2B58">
        <w:fldChar w:fldCharType="separate"/>
      </w:r>
      <w:r w:rsidR="001B4F07">
        <w:t>3.3.2.2</w:t>
      </w:r>
      <w:r w:rsidR="009F239C" w:rsidRPr="009D2B58">
        <w:fldChar w:fldCharType="end"/>
      </w:r>
      <w:r w:rsidRPr="009D2B58">
        <w:t xml:space="preserve"> below, as well as those parameters in </w:t>
      </w:r>
      <w:r w:rsidR="009F239C" w:rsidRPr="009D2B58">
        <w:fldChar w:fldCharType="begin"/>
      </w:r>
      <w:r w:rsidRPr="009D2B58">
        <w:instrText xml:space="preserve"> REF _Ref283042420 \r \h </w:instrText>
      </w:r>
      <w:r w:rsidR="009F239C" w:rsidRPr="009D2B58">
        <w:fldChar w:fldCharType="separate"/>
      </w:r>
      <w:r w:rsidR="001B4F07">
        <w:t>3.3.2.3</w:t>
      </w:r>
      <w:r w:rsidR="009F239C" w:rsidRPr="009D2B58">
        <w:fldChar w:fldCharType="end"/>
      </w:r>
      <w:r w:rsidRPr="009D2B58">
        <w:t xml:space="preserve"> and </w:t>
      </w:r>
      <w:r w:rsidR="009F239C" w:rsidRPr="009D2B58">
        <w:fldChar w:fldCharType="begin"/>
      </w:r>
      <w:r w:rsidRPr="009D2B58">
        <w:instrText xml:space="preserve"> REF _Ref283042428 \r \h </w:instrText>
      </w:r>
      <w:r w:rsidR="009F239C" w:rsidRPr="009D2B58">
        <w:fldChar w:fldCharType="separate"/>
      </w:r>
      <w:r w:rsidR="001B4F07">
        <w:t>3.3.2.4</w:t>
      </w:r>
      <w:r w:rsidR="009F239C" w:rsidRPr="009D2B58">
        <w:fldChar w:fldCharType="end"/>
      </w:r>
      <w:r w:rsidRPr="009D2B58">
        <w:t xml:space="preserve"> applicable to the cryptographic function(s) specified in the SA.</w:t>
      </w:r>
    </w:p>
    <w:p w:rsidR="0023510C" w:rsidRDefault="00930549" w:rsidP="0023510C">
      <w:pPr>
        <w:pStyle w:val="Heading4"/>
        <w:spacing w:before="400"/>
      </w:pPr>
      <w:bookmarkStart w:id="157" w:name="_Ref283042409"/>
      <w:r w:rsidRPr="009D2B58">
        <w:t>Security Association Parameters required by all SAs</w:t>
      </w:r>
      <w:bookmarkEnd w:id="157"/>
    </w:p>
    <w:p w:rsidR="0023510C" w:rsidRDefault="00930549" w:rsidP="0023510C">
      <w:pPr>
        <w:pStyle w:val="Heading5"/>
      </w:pPr>
      <w:bookmarkStart w:id="158" w:name="_Ref306025905"/>
      <w:r w:rsidRPr="009D2B58">
        <w:t>Global Virtual Channel ID</w:t>
      </w:r>
      <w:bookmarkEnd w:id="158"/>
    </w:p>
    <w:p w:rsidR="0023510C" w:rsidRDefault="00930549" w:rsidP="0023510C">
      <w:pPr>
        <w:rPr>
          <w:spacing w:val="-2"/>
        </w:rPr>
      </w:pPr>
      <w:r w:rsidRPr="00D5640C">
        <w:rPr>
          <w:spacing w:val="-2"/>
        </w:rPr>
        <w:t xml:space="preserve">The </w:t>
      </w:r>
      <w:r w:rsidR="0078781E" w:rsidRPr="009D2B58">
        <w:t>Global Virtual Channel ID (GVCID)</w:t>
      </w:r>
      <w:r w:rsidR="0078781E">
        <w:t xml:space="preserve"> </w:t>
      </w:r>
      <w:r w:rsidRPr="00D5640C">
        <w:rPr>
          <w:spacing w:val="-2"/>
        </w:rPr>
        <w:t xml:space="preserve">parameter shall contain the ID of the Global Virtual Channel applicable to the </w:t>
      </w:r>
      <w:r w:rsidR="008B474C" w:rsidRPr="00D5640C">
        <w:rPr>
          <w:spacing w:val="-2"/>
        </w:rPr>
        <w:t>SA</w:t>
      </w:r>
      <w:r w:rsidRPr="00D5640C">
        <w:rPr>
          <w:spacing w:val="-2"/>
        </w:rPr>
        <w:t>.</w:t>
      </w:r>
    </w:p>
    <w:p w:rsidR="0023510C" w:rsidRDefault="00AC517A" w:rsidP="0023510C">
      <w:pPr>
        <w:pStyle w:val="Notelevel1"/>
      </w:pPr>
      <w:r w:rsidRPr="009D2B58">
        <w:lastRenderedPageBreak/>
        <w:t>NOTE</w:t>
      </w:r>
      <w:r w:rsidRPr="009D2B58">
        <w:tab/>
        <w:t>–</w:t>
      </w:r>
      <w:r w:rsidRPr="009D2B58">
        <w:tab/>
      </w:r>
      <w:r w:rsidR="00930549" w:rsidRPr="009D2B58">
        <w:t>The GVCID consists of a Master Channel ID and a Virtual Channel ID.</w:t>
      </w:r>
    </w:p>
    <w:p w:rsidR="0023510C" w:rsidRDefault="00C53F3B" w:rsidP="0023510C">
      <w:pPr>
        <w:pStyle w:val="Heading5"/>
        <w:spacing w:before="480"/>
      </w:pPr>
      <w:bookmarkStart w:id="159" w:name="_Ref306025913"/>
      <w:r>
        <w:t xml:space="preserve">Global </w:t>
      </w:r>
      <w:r w:rsidR="00930549" w:rsidRPr="009D2B58">
        <w:t>Multiplexer Access Point ID</w:t>
      </w:r>
      <w:bookmarkEnd w:id="159"/>
    </w:p>
    <w:p w:rsidR="0023510C" w:rsidRDefault="00930549" w:rsidP="0023510C">
      <w:r w:rsidRPr="002041EA">
        <w:t xml:space="preserve">The </w:t>
      </w:r>
      <w:r w:rsidR="00C53F3B">
        <w:t xml:space="preserve">Global </w:t>
      </w:r>
      <w:r w:rsidR="0078781E" w:rsidRPr="002041EA">
        <w:t xml:space="preserve">Multiplexer Access Point ID </w:t>
      </w:r>
      <w:r w:rsidR="00C53F3B">
        <w:t>(GMAP_ID)</w:t>
      </w:r>
      <w:r w:rsidR="00C53F3B" w:rsidRPr="009D2B58">
        <w:t xml:space="preserve"> </w:t>
      </w:r>
      <w:r w:rsidRPr="002041EA">
        <w:t xml:space="preserve">parameter shall contain a TC </w:t>
      </w:r>
      <w:r w:rsidR="002D5154" w:rsidRPr="002041EA">
        <w:t>MAP</w:t>
      </w:r>
      <w:r w:rsidR="00285774">
        <w:t xml:space="preserve"> </w:t>
      </w:r>
      <w:r w:rsidRPr="002041EA">
        <w:t xml:space="preserve">ID that indicates the MAP Channel (within the Virtual Channel specified by GVCID) applicable to the </w:t>
      </w:r>
      <w:r w:rsidR="008B474C" w:rsidRPr="002041EA">
        <w:t>SA</w:t>
      </w:r>
      <w:r w:rsidRPr="002041EA">
        <w:t>.</w:t>
      </w:r>
    </w:p>
    <w:p w:rsidR="0023510C" w:rsidRDefault="00C53F3B" w:rsidP="0023510C">
      <w:pPr>
        <w:pStyle w:val="Notelevel1"/>
      </w:pPr>
      <w:bookmarkStart w:id="160" w:name="_Ref306025918"/>
      <w:r w:rsidRPr="009D2B58">
        <w:t>NOTE</w:t>
      </w:r>
      <w:r w:rsidRPr="009D2B58">
        <w:tab/>
        <w:t>–</w:t>
      </w:r>
      <w:r w:rsidRPr="009D2B58">
        <w:tab/>
        <w:t xml:space="preserve">The </w:t>
      </w:r>
      <w:r>
        <w:t>GMAP_ID</w:t>
      </w:r>
      <w:r w:rsidRPr="009D2B58">
        <w:t xml:space="preserve"> consists of a </w:t>
      </w:r>
      <w:r w:rsidRPr="00811243">
        <w:t xml:space="preserve">GVCID and a </w:t>
      </w:r>
      <w:r>
        <w:t xml:space="preserve">TC </w:t>
      </w:r>
      <w:r w:rsidRPr="00811243">
        <w:t>MAP</w:t>
      </w:r>
      <w:r>
        <w:t xml:space="preserve"> </w:t>
      </w:r>
      <w:r w:rsidRPr="00811243">
        <w:t>ID</w:t>
      </w:r>
      <w:r>
        <w:t xml:space="preserve">, and is applicable only if the TC </w:t>
      </w:r>
      <w:r w:rsidRPr="009D2B58">
        <w:t xml:space="preserve">Space Data Link Protocol </w:t>
      </w:r>
      <w:r>
        <w:t>is used on the channel.</w:t>
      </w:r>
    </w:p>
    <w:p w:rsidR="0023510C" w:rsidRDefault="00930549" w:rsidP="0023510C">
      <w:pPr>
        <w:pStyle w:val="Heading5"/>
        <w:spacing w:before="480"/>
      </w:pPr>
      <w:bookmarkStart w:id="161" w:name="_Ref306955585"/>
      <w:r w:rsidRPr="009D2B58">
        <w:t>Security Parameter Index</w:t>
      </w:r>
      <w:bookmarkEnd w:id="160"/>
      <w:bookmarkEnd w:id="161"/>
    </w:p>
    <w:p w:rsidR="0023510C" w:rsidRDefault="00930549" w:rsidP="0023510C">
      <w:r w:rsidRPr="009D2B58">
        <w:t xml:space="preserve">The </w:t>
      </w:r>
      <w:r w:rsidR="00C0286D" w:rsidRPr="009D2B58">
        <w:t>Security Parameter Index</w:t>
      </w:r>
      <w:r w:rsidR="00C0286D">
        <w:t xml:space="preserve"> </w:t>
      </w:r>
      <w:r w:rsidRPr="009D2B58">
        <w:t xml:space="preserve">parameter shall contain an index identifying the </w:t>
      </w:r>
      <w:r w:rsidR="008B474C">
        <w:t>SA</w:t>
      </w:r>
      <w:r w:rsidRPr="009D2B58">
        <w:t xml:space="preserve"> applicable to a Frame.</w:t>
      </w:r>
    </w:p>
    <w:p w:rsidR="0023510C" w:rsidRDefault="002041EA" w:rsidP="0023510C">
      <w:pPr>
        <w:pStyle w:val="Notelevel1"/>
      </w:pPr>
      <w:r>
        <w:t>NOTE</w:t>
      </w:r>
      <w:r>
        <w:tab/>
        <w:t>–</w:t>
      </w:r>
      <w:r>
        <w:tab/>
      </w:r>
      <w:r w:rsidR="00930549" w:rsidRPr="009D2B58">
        <w:t xml:space="preserve">Each </w:t>
      </w:r>
      <w:r w:rsidR="008B474C">
        <w:t>SA</w:t>
      </w:r>
      <w:r w:rsidR="00930549" w:rsidRPr="009D2B58">
        <w:t xml:space="preserve"> on a </w:t>
      </w:r>
      <w:r w:rsidR="00D5640C" w:rsidRPr="009D2B58">
        <w:t xml:space="preserve">physical channel </w:t>
      </w:r>
      <w:r w:rsidR="00930549" w:rsidRPr="009D2B58">
        <w:t xml:space="preserve">is identified by a unique </w:t>
      </w:r>
      <w:r w:rsidR="00F518BA">
        <w:t>SPI</w:t>
      </w:r>
      <w:r w:rsidR="00930549" w:rsidRPr="009D2B58">
        <w:t>.</w:t>
      </w:r>
    </w:p>
    <w:p w:rsidR="0023510C" w:rsidRDefault="00930549" w:rsidP="0023510C">
      <w:pPr>
        <w:pStyle w:val="Heading5"/>
        <w:spacing w:before="480"/>
      </w:pPr>
      <w:bookmarkStart w:id="162" w:name="_Ref306955590"/>
      <w:r w:rsidRPr="009D2B58">
        <w:t>SA_service_type</w:t>
      </w:r>
      <w:bookmarkEnd w:id="162"/>
    </w:p>
    <w:p w:rsidR="0023510C" w:rsidRDefault="00930549" w:rsidP="0023510C">
      <w:r w:rsidRPr="009D2B58">
        <w:t xml:space="preserve">The SA_service_type parameter indicates the cryptographic function(s) specified for the </w:t>
      </w:r>
      <w:r w:rsidR="008B474C">
        <w:t>SA</w:t>
      </w:r>
      <w:r w:rsidRPr="009D2B58">
        <w:t xml:space="preserve">:  one of </w:t>
      </w:r>
      <w:r w:rsidR="008B474C" w:rsidRPr="009D2B58">
        <w:t>authentication, encryption, or authenticated encryption</w:t>
      </w:r>
      <w:r w:rsidRPr="009D2B58">
        <w:t>.</w:t>
      </w:r>
    </w:p>
    <w:p w:rsidR="0023510C" w:rsidRDefault="00930549" w:rsidP="0023510C">
      <w:pPr>
        <w:pStyle w:val="Heading5"/>
        <w:spacing w:before="480"/>
      </w:pPr>
      <w:bookmarkStart w:id="163" w:name="_Ref306025849"/>
      <w:r w:rsidRPr="009D2B58">
        <w:t>SA_length_SN</w:t>
      </w:r>
      <w:bookmarkEnd w:id="163"/>
    </w:p>
    <w:p w:rsidR="0023510C" w:rsidRDefault="00930549" w:rsidP="0023510C">
      <w:r w:rsidRPr="009D2B58">
        <w:t>The SA_length_SN parameter indicates the length of the Sequence Number field in the Security Header.</w:t>
      </w:r>
    </w:p>
    <w:p w:rsidR="0023510C" w:rsidRDefault="00930549" w:rsidP="0023510C">
      <w:pPr>
        <w:pStyle w:val="Heading5"/>
        <w:spacing w:before="480"/>
      </w:pPr>
      <w:bookmarkStart w:id="164" w:name="_Ref306026048"/>
      <w:r w:rsidRPr="009D2B58">
        <w:t>SA_length_IV</w:t>
      </w:r>
      <w:bookmarkEnd w:id="164"/>
    </w:p>
    <w:p w:rsidR="0023510C" w:rsidRDefault="00930549" w:rsidP="0023510C">
      <w:r w:rsidRPr="009D2B58">
        <w:t>The SA_length_IV parameter indicates the length of the Initialization Vector field in the Security Header.</w:t>
      </w:r>
    </w:p>
    <w:p w:rsidR="0023510C" w:rsidRDefault="00930549" w:rsidP="0023510C">
      <w:pPr>
        <w:pStyle w:val="Heading5"/>
        <w:spacing w:before="480"/>
      </w:pPr>
      <w:bookmarkStart w:id="165" w:name="_Ref306026052"/>
      <w:r w:rsidRPr="009D2B58">
        <w:t>SA_length_PL</w:t>
      </w:r>
      <w:bookmarkEnd w:id="165"/>
    </w:p>
    <w:p w:rsidR="0023510C" w:rsidRDefault="00930549" w:rsidP="0023510C">
      <w:r w:rsidRPr="009D2B58">
        <w:t>The SA_length_PL parameter indicates the length of the Pad Length field in the Security Header.</w:t>
      </w:r>
    </w:p>
    <w:p w:rsidR="0023510C" w:rsidRDefault="00930549" w:rsidP="0023510C">
      <w:pPr>
        <w:pStyle w:val="Heading5"/>
        <w:spacing w:before="480"/>
      </w:pPr>
      <w:bookmarkStart w:id="166" w:name="_Ref306026056"/>
      <w:r w:rsidRPr="009D2B58">
        <w:t>SA_length_MAC</w:t>
      </w:r>
      <w:bookmarkEnd w:id="166"/>
    </w:p>
    <w:p w:rsidR="0023510C" w:rsidRDefault="00930549" w:rsidP="0023510C">
      <w:r w:rsidRPr="009D2B58">
        <w:t xml:space="preserve">The SA_length_MAC parameter indicates the length of the </w:t>
      </w:r>
      <w:r w:rsidR="00EF7376">
        <w:t xml:space="preserve">MAC </w:t>
      </w:r>
      <w:r w:rsidRPr="009D2B58">
        <w:t>field in the Security Trailer.</w:t>
      </w:r>
    </w:p>
    <w:p w:rsidR="0023510C" w:rsidRDefault="00930549" w:rsidP="0023510C">
      <w:pPr>
        <w:pStyle w:val="Heading4"/>
        <w:spacing w:before="480"/>
      </w:pPr>
      <w:bookmarkStart w:id="167" w:name="_Ref283042420"/>
      <w:r w:rsidRPr="009D2B58">
        <w:lastRenderedPageBreak/>
        <w:t xml:space="preserve">Security Association Parameters </w:t>
      </w:r>
      <w:r w:rsidR="00CD2907" w:rsidRPr="009D2B58">
        <w:t xml:space="preserve">Specific </w:t>
      </w:r>
      <w:r w:rsidRPr="009D2B58">
        <w:t>to Authentication</w:t>
      </w:r>
      <w:bookmarkEnd w:id="167"/>
    </w:p>
    <w:p w:rsidR="0023510C" w:rsidRDefault="00C055B2" w:rsidP="0023510C">
      <w:pPr>
        <w:pStyle w:val="Notelevel1"/>
      </w:pPr>
      <w:bookmarkStart w:id="168" w:name="_Ref306026064"/>
      <w:r w:rsidRPr="009D2B58">
        <w:t>NOTE</w:t>
      </w:r>
      <w:r w:rsidRPr="009D2B58">
        <w:tab/>
        <w:t>–</w:t>
      </w:r>
      <w:r w:rsidRPr="009D2B58">
        <w:tab/>
        <w:t>The parameter</w:t>
      </w:r>
      <w:r>
        <w:t>s under this sub-section are</w:t>
      </w:r>
      <w:r w:rsidRPr="009D2B58">
        <w:t xml:space="preserve"> applicable only if the SA_service_type parameter is Authentication or Authenticated Encryption.</w:t>
      </w:r>
    </w:p>
    <w:p w:rsidR="0023510C" w:rsidRDefault="00930549" w:rsidP="0023510C">
      <w:pPr>
        <w:pStyle w:val="Heading5"/>
      </w:pPr>
      <w:bookmarkStart w:id="169" w:name="_Ref306955627"/>
      <w:r w:rsidRPr="009D2B58">
        <w:t>SA_authentication_algorithm</w:t>
      </w:r>
      <w:bookmarkEnd w:id="168"/>
      <w:bookmarkEnd w:id="169"/>
    </w:p>
    <w:p w:rsidR="0023510C" w:rsidRDefault="00930549" w:rsidP="0023510C">
      <w:r w:rsidRPr="009D2B58">
        <w:t>The SA_authentication_algorithm parameter indicates the applicable authentication algorithm and mode of operation.</w:t>
      </w:r>
    </w:p>
    <w:p w:rsidR="0023510C" w:rsidRDefault="00930549" w:rsidP="0023510C">
      <w:pPr>
        <w:pStyle w:val="Heading5"/>
        <w:spacing w:before="480"/>
      </w:pPr>
      <w:bookmarkStart w:id="170" w:name="_Ref306026068"/>
      <w:r w:rsidRPr="009D2B58">
        <w:t>SA_authentication_key</w:t>
      </w:r>
      <w:bookmarkEnd w:id="170"/>
    </w:p>
    <w:p w:rsidR="0023510C" w:rsidRDefault="00930549" w:rsidP="0023510C">
      <w:r w:rsidRPr="009D2B58">
        <w:t>The SA_authentication_key parameter indicates the value of a provided authentication key, or of an index that refers to the actual key.</w:t>
      </w:r>
    </w:p>
    <w:p w:rsidR="0023510C" w:rsidRDefault="001A3E5C" w:rsidP="00E1695D">
      <w:pPr>
        <w:pStyle w:val="Heading5"/>
        <w:spacing w:before="480"/>
      </w:pPr>
      <w:bookmarkStart w:id="171" w:name="_Ref310329493"/>
      <w:bookmarkStart w:id="172" w:name="_Ref306026072"/>
      <w:r w:rsidRPr="009D2B58">
        <w:t>SA_authentication_</w:t>
      </w:r>
      <w:r>
        <w:t>mask</w:t>
      </w:r>
      <w:bookmarkEnd w:id="171"/>
    </w:p>
    <w:p w:rsidR="0023510C" w:rsidRDefault="001A3E5C" w:rsidP="0023510C">
      <w:r w:rsidRPr="009D2B58">
        <w:t>The SA_authentication_</w:t>
      </w:r>
      <w:r>
        <w:t>mask</w:t>
      </w:r>
      <w:r w:rsidRPr="009D2B58">
        <w:t xml:space="preserve"> parameter indicates the value of a provided </w:t>
      </w:r>
      <w:r>
        <w:t xml:space="preserve">bit mask that is applied against </w:t>
      </w:r>
      <w:r w:rsidR="00B84B04">
        <w:t xml:space="preserve">the </w:t>
      </w:r>
      <w:r>
        <w:t>transfer frame</w:t>
      </w:r>
      <w:r w:rsidR="00B84B04">
        <w:t xml:space="preserve"> in a bitwise-AND operation </w:t>
      </w:r>
      <w:r>
        <w:t>to generate an Authentication Payload</w:t>
      </w:r>
      <w:r w:rsidRPr="009D2B58">
        <w:t>.</w:t>
      </w:r>
    </w:p>
    <w:p w:rsidR="0023510C" w:rsidRDefault="00930549" w:rsidP="0023510C">
      <w:pPr>
        <w:pStyle w:val="Heading5"/>
        <w:spacing w:before="480"/>
      </w:pPr>
      <w:bookmarkStart w:id="173" w:name="_Ref310329504"/>
      <w:r w:rsidRPr="009D2B58">
        <w:t>SA_sequence_number</w:t>
      </w:r>
      <w:bookmarkEnd w:id="172"/>
      <w:bookmarkEnd w:id="173"/>
    </w:p>
    <w:p w:rsidR="0023510C" w:rsidRDefault="00930549" w:rsidP="0023510C">
      <w:r w:rsidRPr="009D2B58">
        <w:t>The SA_sequence_number parameter indicates the present value of a managed anti-replay sequence number.</w:t>
      </w:r>
    </w:p>
    <w:p w:rsidR="0023510C" w:rsidRDefault="00930549" w:rsidP="0023510C">
      <w:pPr>
        <w:pStyle w:val="Heading5"/>
        <w:spacing w:before="480"/>
      </w:pPr>
      <w:bookmarkStart w:id="174" w:name="_Ref306026076"/>
      <w:r w:rsidRPr="009D2B58">
        <w:t>SA_sequence_window</w:t>
      </w:r>
      <w:bookmarkEnd w:id="174"/>
    </w:p>
    <w:p w:rsidR="0023510C" w:rsidRDefault="00930549" w:rsidP="0023510C">
      <w:r w:rsidRPr="009D2B58">
        <w:t>The SA_sequence_window parameter indicates the amount of deviation the receiving end will accept between the expected anti-replay sequence number and the sequence number in the received frame.</w:t>
      </w:r>
    </w:p>
    <w:p w:rsidR="0023510C" w:rsidRDefault="00930549" w:rsidP="0023510C">
      <w:pPr>
        <w:pStyle w:val="Heading4"/>
        <w:spacing w:before="480"/>
      </w:pPr>
      <w:bookmarkStart w:id="175" w:name="_Ref283042428"/>
      <w:r w:rsidRPr="009D2B58">
        <w:t xml:space="preserve">Security Association Parameters </w:t>
      </w:r>
      <w:r w:rsidR="007A629B" w:rsidRPr="009D2B58">
        <w:t xml:space="preserve">Specific </w:t>
      </w:r>
      <w:r w:rsidRPr="009D2B58">
        <w:t>to Encryption</w:t>
      </w:r>
      <w:bookmarkEnd w:id="175"/>
    </w:p>
    <w:p w:rsidR="0023510C" w:rsidRDefault="00930549" w:rsidP="0023510C">
      <w:pPr>
        <w:pStyle w:val="Heading5"/>
      </w:pPr>
      <w:bookmarkStart w:id="176" w:name="_Ref306026083"/>
      <w:r w:rsidRPr="009D2B58">
        <w:t>SA_encryption_algorithm</w:t>
      </w:r>
      <w:bookmarkEnd w:id="176"/>
    </w:p>
    <w:p w:rsidR="0023510C" w:rsidRDefault="00C055B2" w:rsidP="0023510C">
      <w:pPr>
        <w:pStyle w:val="Notelevel1"/>
      </w:pPr>
      <w:r w:rsidRPr="009D2B58">
        <w:t>NOTE</w:t>
      </w:r>
      <w:r w:rsidRPr="009D2B58">
        <w:tab/>
        <w:t>–</w:t>
      </w:r>
      <w:r w:rsidRPr="009D2B58">
        <w:tab/>
        <w:t>The parameter</w:t>
      </w:r>
      <w:r>
        <w:t>s under this sub-section are</w:t>
      </w:r>
      <w:r w:rsidRPr="009D2B58">
        <w:t xml:space="preserve"> applicable only if the SA_service_type parameter is Encryption or Authenticated Encryption.</w:t>
      </w:r>
    </w:p>
    <w:p w:rsidR="0023510C" w:rsidRDefault="00930549" w:rsidP="0023510C">
      <w:r w:rsidRPr="009D2B58">
        <w:t>The SA_encryption_algorithm parameter indicates the applicable encryption algorithm and mode of operation.</w:t>
      </w:r>
    </w:p>
    <w:p w:rsidR="0023510C" w:rsidRDefault="00930549" w:rsidP="0023510C">
      <w:pPr>
        <w:pStyle w:val="Heading5"/>
        <w:spacing w:before="480"/>
      </w:pPr>
      <w:bookmarkStart w:id="177" w:name="_Ref306026087"/>
      <w:r w:rsidRPr="009D2B58">
        <w:lastRenderedPageBreak/>
        <w:t>SA_encryption_key</w:t>
      </w:r>
      <w:bookmarkEnd w:id="177"/>
    </w:p>
    <w:p w:rsidR="0023510C" w:rsidRDefault="00930549" w:rsidP="0023510C">
      <w:r w:rsidRPr="009D2B58">
        <w:t>The SA_encryption_key parameter indicates the value of a provided encryption key, or of an index that refers to the actual key.</w:t>
      </w:r>
    </w:p>
    <w:p w:rsidR="0023510C" w:rsidRDefault="00930549" w:rsidP="0023510C">
      <w:pPr>
        <w:pStyle w:val="Heading5"/>
        <w:spacing w:before="480"/>
      </w:pPr>
      <w:bookmarkStart w:id="178" w:name="_Ref306026091"/>
      <w:r w:rsidRPr="009D2B58">
        <w:t>SA_initialization_vector</w:t>
      </w:r>
      <w:bookmarkEnd w:id="178"/>
    </w:p>
    <w:p w:rsidR="0023510C" w:rsidRDefault="00930549" w:rsidP="0023510C">
      <w:r w:rsidRPr="009D2B58">
        <w:t>The SA_initialization_vector parameter indicates the present value of a managed initialization vector.</w:t>
      </w:r>
    </w:p>
    <w:p w:rsidR="0023510C" w:rsidRDefault="00930549" w:rsidP="0023510C">
      <w:pPr>
        <w:pStyle w:val="Heading3"/>
        <w:spacing w:before="480"/>
      </w:pPr>
      <w:bookmarkStart w:id="179" w:name="_Toc283905068"/>
      <w:smartTag w:uri="urn:schemas-microsoft-com:office:smarttags" w:element="PersonName">
        <w:smartTagPr>
          <w:attr w:name="ProductID" w:val="SA MANAGEMENT SERVICE"/>
        </w:smartTagPr>
        <w:r w:rsidRPr="009D2B58">
          <w:t>SA Management SERVICE</w:t>
        </w:r>
      </w:smartTag>
      <w:r w:rsidRPr="009D2B58">
        <w:t xml:space="preserve"> Primitives</w:t>
      </w:r>
      <w:bookmarkEnd w:id="179"/>
    </w:p>
    <w:p w:rsidR="0023510C" w:rsidRDefault="000D65DA" w:rsidP="0023510C">
      <w:pPr>
        <w:pStyle w:val="Notelevel1"/>
      </w:pPr>
      <w:r>
        <w:t>NOTE</w:t>
      </w:r>
      <w:r>
        <w:tab/>
        <w:t>–</w:t>
      </w:r>
      <w:r>
        <w:tab/>
      </w:r>
      <w:r w:rsidR="00930549" w:rsidRPr="009D2B58">
        <w:t xml:space="preserve">At present, this </w:t>
      </w:r>
      <w:r w:rsidR="00D15C36">
        <w:t>Recommended Standard</w:t>
      </w:r>
      <w:r w:rsidR="00930549" w:rsidRPr="009D2B58">
        <w:t xml:space="preserve"> does not define any service primitives for the Security Association Management Service.  Specific directives may be defined in a future revision of this </w:t>
      </w:r>
      <w:r w:rsidR="00D15C36">
        <w:t>Recommended Standard</w:t>
      </w:r>
      <w:r w:rsidR="00930549" w:rsidRPr="009D2B58">
        <w:t>.</w:t>
      </w:r>
    </w:p>
    <w:p w:rsidR="0023510C" w:rsidRDefault="00930549" w:rsidP="0023510C">
      <w:pPr>
        <w:pStyle w:val="Heading2"/>
        <w:spacing w:before="480"/>
      </w:pPr>
      <w:bookmarkStart w:id="180" w:name="_Toc277344229"/>
      <w:bookmarkStart w:id="181" w:name="_Toc277344377"/>
      <w:bookmarkStart w:id="182" w:name="_Toc277344242"/>
      <w:bookmarkStart w:id="183" w:name="_Toc277344390"/>
      <w:bookmarkStart w:id="184" w:name="_Toc277344247"/>
      <w:bookmarkStart w:id="185" w:name="_Toc277344395"/>
      <w:bookmarkStart w:id="186" w:name="_Toc277344249"/>
      <w:bookmarkStart w:id="187" w:name="_Toc277344397"/>
      <w:bookmarkStart w:id="188" w:name="_Toc277344255"/>
      <w:bookmarkStart w:id="189" w:name="_Toc277344403"/>
      <w:bookmarkStart w:id="190" w:name="_Toc277344261"/>
      <w:bookmarkStart w:id="191" w:name="_Toc277344409"/>
      <w:bookmarkStart w:id="192" w:name="_Toc277344267"/>
      <w:bookmarkStart w:id="193" w:name="_Toc277344415"/>
      <w:bookmarkStart w:id="194" w:name="_Toc283905069"/>
      <w:bookmarkStart w:id="195" w:name="_Toc28926166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D2B58">
        <w:t>Encryption Service</w:t>
      </w:r>
      <w:bookmarkEnd w:id="155"/>
      <w:bookmarkEnd w:id="194"/>
      <w:bookmarkEnd w:id="195"/>
    </w:p>
    <w:p w:rsidR="0023510C" w:rsidRDefault="00204663" w:rsidP="0023510C">
      <w:pPr>
        <w:pStyle w:val="Heading3"/>
      </w:pPr>
      <w:bookmarkStart w:id="196" w:name="_Toc245181020"/>
      <w:r w:rsidRPr="009D2B58">
        <w:t>Overview</w:t>
      </w:r>
    </w:p>
    <w:p w:rsidR="0023510C" w:rsidRDefault="00930549" w:rsidP="0023510C">
      <w:r w:rsidRPr="009D2B58">
        <w:t>The Encryption Service transfers Encryption Payloads</w:t>
      </w:r>
      <w:r w:rsidRPr="009D2B58" w:rsidDel="00A000B2">
        <w:t xml:space="preserve"> </w:t>
      </w:r>
      <w:r w:rsidRPr="009D2B58">
        <w:t xml:space="preserve">as applicable to </w:t>
      </w:r>
      <w:smartTag w:uri="urn:schemas-microsoft-com:office:smarttags" w:element="PersonName">
        <w:smartTagPr>
          <w:attr w:name="ProductID" w:val="the ￼￼￼￼￼￼￼￼￼￼￼￼Space"/>
        </w:smartTagPr>
        <w:r w:rsidRPr="009D2B58">
          <w:t>the Space</w:t>
        </w:r>
      </w:smartTag>
      <w:r w:rsidRPr="009D2B58">
        <w:t xml:space="preserve"> Data Link Protocol in use on the cha</w:t>
      </w:r>
      <w:r w:rsidR="00734FCF">
        <w:t>nnel.  Encryption Payloads, pre</w:t>
      </w:r>
      <w:r w:rsidRPr="009D2B58">
        <w:t xml:space="preserve">formatted by the service user according to the specification given in </w:t>
      </w:r>
      <w:r w:rsidR="009F239C" w:rsidRPr="009D2B58">
        <w:fldChar w:fldCharType="begin"/>
      </w:r>
      <w:r w:rsidRPr="009D2B58">
        <w:instrText xml:space="preserve"> REF _Ref273368203 \r \h </w:instrText>
      </w:r>
      <w:r w:rsidR="009F239C" w:rsidRPr="009D2B58">
        <w:fldChar w:fldCharType="separate"/>
      </w:r>
      <w:r w:rsidR="001B4F07">
        <w:t>3.2.2</w:t>
      </w:r>
      <w:r w:rsidR="009F239C" w:rsidRPr="009D2B58">
        <w:fldChar w:fldCharType="end"/>
      </w:r>
      <w:r w:rsidRPr="009D2B58">
        <w:t xml:space="preserve"> of this </w:t>
      </w:r>
      <w:r w:rsidR="00D15C36">
        <w:t>Recommended Standard</w:t>
      </w:r>
      <w:r w:rsidRPr="009D2B58">
        <w:t xml:space="preserve">, are transferred by the service provider according to the </w:t>
      </w:r>
      <w:r w:rsidR="008B474C">
        <w:t>SA</w:t>
      </w:r>
      <w:r w:rsidRPr="009D2B58">
        <w:t xml:space="preserve"> parameters for the applicable Global Virtual Channel.</w:t>
      </w:r>
    </w:p>
    <w:p w:rsidR="0023510C" w:rsidRDefault="00930549" w:rsidP="0023510C">
      <w:pPr>
        <w:pStyle w:val="Heading3"/>
        <w:spacing w:before="480"/>
      </w:pPr>
      <w:bookmarkStart w:id="197" w:name="_Toc283905070"/>
      <w:r w:rsidRPr="009D2B58">
        <w:t>Encryption SERVICE PARAMETERS</w:t>
      </w:r>
      <w:bookmarkEnd w:id="196"/>
      <w:bookmarkEnd w:id="197"/>
    </w:p>
    <w:p w:rsidR="0023510C" w:rsidRDefault="00930549" w:rsidP="0023510C">
      <w:pPr>
        <w:pStyle w:val="Heading4"/>
      </w:pPr>
      <w:bookmarkStart w:id="198" w:name="_Ref306955759"/>
      <w:bookmarkStart w:id="199" w:name="_Toc245181021"/>
      <w:r w:rsidRPr="009D2B58">
        <w:t>Encryption Payload</w:t>
      </w:r>
      <w:bookmarkEnd w:id="198"/>
    </w:p>
    <w:p w:rsidR="0023510C" w:rsidRDefault="00930549" w:rsidP="0023510C">
      <w:r w:rsidRPr="00873932">
        <w:t>The Encryption Payload</w:t>
      </w:r>
      <w:r w:rsidRPr="00873932" w:rsidDel="00A000B2">
        <w:t xml:space="preserve"> </w:t>
      </w:r>
      <w:r w:rsidRPr="00873932">
        <w:t>parameter shall contain an Encryption Payload</w:t>
      </w:r>
      <w:r w:rsidRPr="00873932" w:rsidDel="00A000B2">
        <w:t xml:space="preserve"> </w:t>
      </w:r>
      <w:r w:rsidRPr="00873932">
        <w:t xml:space="preserve">of the applicable Space Data Link Protocol (TM, TC, or AOS) to be transferred on the </w:t>
      </w:r>
      <w:r w:rsidR="00873932" w:rsidRPr="00873932">
        <w:t>Virtual Channel / Multiplexer Access Point identified by GVCID / GMAP_ID</w:t>
      </w:r>
      <w:r w:rsidRPr="00873932">
        <w:t>.</w:t>
      </w:r>
    </w:p>
    <w:p w:rsidR="0023510C" w:rsidRDefault="00930549" w:rsidP="0023510C">
      <w:pPr>
        <w:pStyle w:val="Heading4"/>
        <w:spacing w:before="480"/>
      </w:pPr>
      <w:bookmarkStart w:id="200" w:name="_Ref306955723"/>
      <w:r w:rsidRPr="009D2B58">
        <w:t>GVCID</w:t>
      </w:r>
      <w:bookmarkEnd w:id="200"/>
    </w:p>
    <w:p w:rsidR="0023510C" w:rsidRDefault="00930549" w:rsidP="0023510C">
      <w:r w:rsidRPr="009D2B58">
        <w:t>The GVCID parameter shall contain the ID of the Global Virtual Channel on which the Encryption Payload</w:t>
      </w:r>
      <w:r w:rsidRPr="009D2B58" w:rsidDel="00A000B2">
        <w:t xml:space="preserve"> </w:t>
      </w:r>
      <w:r w:rsidRPr="009D2B58">
        <w:t>is to be transferred.</w:t>
      </w:r>
    </w:p>
    <w:p w:rsidR="0023510C" w:rsidRDefault="00204663" w:rsidP="0023510C">
      <w:pPr>
        <w:pStyle w:val="Notelevel1"/>
      </w:pPr>
      <w:r w:rsidRPr="009D2B58">
        <w:t>NOTE</w:t>
      </w:r>
      <w:r w:rsidRPr="009D2B58">
        <w:tab/>
        <w:t>–</w:t>
      </w:r>
      <w:r w:rsidRPr="009D2B58">
        <w:tab/>
      </w:r>
      <w:r w:rsidR="00930549" w:rsidRPr="009D2B58">
        <w:t>The GVCID consists of a Master Channel ID and a Virtual Channel ID.</w:t>
      </w:r>
    </w:p>
    <w:p w:rsidR="0023510C" w:rsidRDefault="00C53F3B" w:rsidP="0023510C">
      <w:pPr>
        <w:pStyle w:val="Heading4"/>
        <w:spacing w:before="480"/>
      </w:pPr>
      <w:bookmarkStart w:id="201" w:name="_Ref306955729"/>
      <w:r>
        <w:lastRenderedPageBreak/>
        <w:t>GMAP_ID</w:t>
      </w:r>
      <w:bookmarkEnd w:id="201"/>
    </w:p>
    <w:p w:rsidR="0023510C" w:rsidRDefault="00811243" w:rsidP="0023510C">
      <w:r w:rsidRPr="009D2B58">
        <w:t xml:space="preserve">The </w:t>
      </w:r>
      <w:r w:rsidR="00C53F3B">
        <w:t>GMAP_ID</w:t>
      </w:r>
      <w:r w:rsidRPr="009D2B58">
        <w:t xml:space="preserve"> parameter shall contain the ID of the Global </w:t>
      </w:r>
      <w:r w:rsidRPr="00811243">
        <w:t xml:space="preserve">Multiplexer Access Point </w:t>
      </w:r>
      <w:r w:rsidRPr="009D2B58">
        <w:t>on which the Encryption Payload</w:t>
      </w:r>
      <w:r w:rsidRPr="009D2B58" w:rsidDel="00A000B2">
        <w:t xml:space="preserve"> </w:t>
      </w:r>
      <w:r w:rsidRPr="009D2B58">
        <w:t>is to be transferred.</w:t>
      </w:r>
    </w:p>
    <w:p w:rsidR="0023510C" w:rsidRDefault="00C53F3B" w:rsidP="0023510C">
      <w:pPr>
        <w:pStyle w:val="Notelevel1"/>
      </w:pPr>
      <w:r w:rsidRPr="009D2B58">
        <w:t>NOTE</w:t>
      </w:r>
      <w:r w:rsidRPr="009D2B58">
        <w:tab/>
        <w:t>–</w:t>
      </w:r>
      <w:r w:rsidRPr="009D2B58">
        <w:tab/>
        <w:t xml:space="preserve">The </w:t>
      </w:r>
      <w:r>
        <w:t>GMAP_ID</w:t>
      </w:r>
      <w:r w:rsidRPr="009D2B58">
        <w:t xml:space="preserve"> consists of a </w:t>
      </w:r>
      <w:r w:rsidRPr="00811243">
        <w:t xml:space="preserve">GVCID and a </w:t>
      </w:r>
      <w:r>
        <w:t xml:space="preserve">TC </w:t>
      </w:r>
      <w:r w:rsidRPr="00811243">
        <w:t>MAP</w:t>
      </w:r>
      <w:r>
        <w:t xml:space="preserve"> </w:t>
      </w:r>
      <w:r w:rsidRPr="00811243">
        <w:t>ID</w:t>
      </w:r>
      <w:r>
        <w:t xml:space="preserve">, and is applicable only if the TC </w:t>
      </w:r>
      <w:r w:rsidRPr="009D2B58">
        <w:t xml:space="preserve">Space Data Link Protocol </w:t>
      </w:r>
      <w:r>
        <w:t>is used on the channel.</w:t>
      </w:r>
    </w:p>
    <w:p w:rsidR="0023510C" w:rsidRDefault="00930549" w:rsidP="0023510C">
      <w:pPr>
        <w:pStyle w:val="Heading3"/>
        <w:spacing w:before="480"/>
      </w:pPr>
      <w:bookmarkStart w:id="202" w:name="_Toc283905071"/>
      <w:r w:rsidRPr="009D2B58">
        <w:t>Encryption SERVICE Primitives</w:t>
      </w:r>
      <w:bookmarkEnd w:id="199"/>
      <w:bookmarkEnd w:id="202"/>
    </w:p>
    <w:p w:rsidR="0023510C" w:rsidRDefault="00204663" w:rsidP="0023510C">
      <w:pPr>
        <w:pStyle w:val="Heading4"/>
      </w:pPr>
      <w:r w:rsidRPr="009D2B58">
        <w:t>General</w:t>
      </w:r>
    </w:p>
    <w:p w:rsidR="0023510C" w:rsidRDefault="00930549" w:rsidP="0023510C">
      <w:pPr>
        <w:keepNext/>
      </w:pPr>
      <w:r w:rsidRPr="009D2B58">
        <w:t>The service primitives associated with this service are:</w:t>
      </w:r>
    </w:p>
    <w:p w:rsidR="0023510C" w:rsidRDefault="00930549" w:rsidP="00B25E94">
      <w:pPr>
        <w:pStyle w:val="List"/>
        <w:keepNext/>
        <w:numPr>
          <w:ilvl w:val="0"/>
          <w:numId w:val="22"/>
        </w:numPr>
        <w:tabs>
          <w:tab w:val="clear" w:pos="360"/>
          <w:tab w:val="num" w:pos="720"/>
        </w:tabs>
        <w:ind w:left="720"/>
      </w:pPr>
      <w:r w:rsidRPr="009D2B58">
        <w:t>ENCRYPT.request;</w:t>
      </w:r>
    </w:p>
    <w:p w:rsidR="0023510C" w:rsidRDefault="00930549" w:rsidP="00B25E94">
      <w:pPr>
        <w:pStyle w:val="List"/>
        <w:numPr>
          <w:ilvl w:val="0"/>
          <w:numId w:val="22"/>
        </w:numPr>
        <w:tabs>
          <w:tab w:val="clear" w:pos="360"/>
          <w:tab w:val="num" w:pos="720"/>
        </w:tabs>
        <w:ind w:left="720"/>
      </w:pPr>
      <w:r w:rsidRPr="009D2B58">
        <w:t>ENCRYPT.indication.</w:t>
      </w:r>
    </w:p>
    <w:p w:rsidR="0023510C" w:rsidRDefault="00930549" w:rsidP="0023510C">
      <w:pPr>
        <w:pStyle w:val="Heading4"/>
        <w:spacing w:before="480"/>
      </w:pPr>
      <w:bookmarkStart w:id="203" w:name="_Ref306025312"/>
      <w:r w:rsidRPr="009D2B58">
        <w:t>ENCRYPT.request</w:t>
      </w:r>
      <w:bookmarkEnd w:id="203"/>
    </w:p>
    <w:p w:rsidR="0023510C" w:rsidRDefault="00930549" w:rsidP="0023510C">
      <w:pPr>
        <w:pStyle w:val="Heading5"/>
      </w:pPr>
      <w:r w:rsidRPr="009D2B58">
        <w:t>Function</w:t>
      </w:r>
    </w:p>
    <w:p w:rsidR="0023510C" w:rsidRDefault="00930549" w:rsidP="0023510C">
      <w:r w:rsidRPr="009D2B58">
        <w:rPr>
          <w:color w:val="000000"/>
          <w:sz w:val="23"/>
          <w:szCs w:val="23"/>
        </w:rPr>
        <w:t xml:space="preserve">At the sending end, the </w:t>
      </w:r>
      <w:r w:rsidRPr="009D2B58">
        <w:t xml:space="preserve">Encryption </w:t>
      </w:r>
      <w:r w:rsidRPr="009D2B58">
        <w:rPr>
          <w:color w:val="000000"/>
          <w:sz w:val="23"/>
          <w:szCs w:val="23"/>
        </w:rPr>
        <w:t xml:space="preserve">Service user shall pass an </w:t>
      </w:r>
      <w:r w:rsidRPr="009D2B58">
        <w:t>ENCRYPT.request</w:t>
      </w:r>
      <w:r w:rsidRPr="009D2B58" w:rsidDel="006D1F9D">
        <w:t xml:space="preserve"> </w:t>
      </w:r>
      <w:r w:rsidRPr="009D2B58">
        <w:rPr>
          <w:color w:val="000000"/>
          <w:sz w:val="23"/>
          <w:szCs w:val="23"/>
        </w:rPr>
        <w:t xml:space="preserve">primitive to the service provider in order to </w:t>
      </w:r>
      <w:r w:rsidRPr="009D2B58">
        <w:t xml:space="preserve">encrypt and transfer </w:t>
      </w:r>
      <w:r w:rsidRPr="009D2B58">
        <w:rPr>
          <w:color w:val="000000"/>
          <w:sz w:val="23"/>
          <w:szCs w:val="23"/>
        </w:rPr>
        <w:t xml:space="preserve">the </w:t>
      </w:r>
      <w:r w:rsidRPr="009D2B58">
        <w:t>Encryption Payload</w:t>
      </w:r>
      <w:r w:rsidRPr="009D2B58" w:rsidDel="00A000B2">
        <w:t xml:space="preserve"> </w:t>
      </w:r>
      <w:r w:rsidRPr="009D2B58">
        <w:t>through the specified channel</w:t>
      </w:r>
      <w:r w:rsidRPr="009D2B58">
        <w:rPr>
          <w:color w:val="000000"/>
          <w:sz w:val="23"/>
          <w:szCs w:val="23"/>
        </w:rPr>
        <w:t>.</w:t>
      </w:r>
    </w:p>
    <w:p w:rsidR="0023510C" w:rsidRDefault="00930549" w:rsidP="0023510C">
      <w:pPr>
        <w:pStyle w:val="Heading5"/>
        <w:spacing w:before="480"/>
      </w:pPr>
      <w:r w:rsidRPr="009D2B58">
        <w:t>Semantics</w:t>
      </w:r>
    </w:p>
    <w:p w:rsidR="0023510C" w:rsidRDefault="00930549" w:rsidP="0023510C">
      <w:pPr>
        <w:rPr>
          <w:color w:val="000000"/>
          <w:sz w:val="23"/>
          <w:szCs w:val="23"/>
        </w:rPr>
      </w:pPr>
      <w:r w:rsidRPr="009D2B58">
        <w:rPr>
          <w:color w:val="000000"/>
          <w:sz w:val="23"/>
          <w:szCs w:val="23"/>
        </w:rPr>
        <w:t xml:space="preserve">The </w:t>
      </w:r>
      <w:r w:rsidRPr="009D2B58">
        <w:t>ENCRYPT.request</w:t>
      </w:r>
      <w:r w:rsidRPr="009D2B58">
        <w:rPr>
          <w:color w:val="000000"/>
          <w:sz w:val="23"/>
          <w:szCs w:val="23"/>
        </w:rPr>
        <w:t xml:space="preserve"> primitive shall provide parameters as follows:</w:t>
      </w:r>
    </w:p>
    <w:p w:rsidR="0023510C" w:rsidRDefault="00930549" w:rsidP="0023510C">
      <w:pPr>
        <w:tabs>
          <w:tab w:val="left" w:pos="720"/>
          <w:tab w:val="left" w:pos="1440"/>
          <w:tab w:val="left" w:pos="2160"/>
          <w:tab w:val="left" w:pos="2880"/>
          <w:tab w:val="left" w:pos="3600"/>
          <w:tab w:val="left" w:pos="4320"/>
          <w:tab w:val="left" w:pos="5040"/>
          <w:tab w:val="left" w:pos="5760"/>
          <w:tab w:val="left" w:pos="6480"/>
        </w:tabs>
        <w:ind w:left="1080"/>
      </w:pPr>
      <w:r w:rsidRPr="009D2B58">
        <w:t>ENCRYPT.request</w:t>
      </w:r>
      <w:r w:rsidRPr="009D2B58">
        <w:tab/>
      </w:r>
      <w:r w:rsidRPr="009D2B58">
        <w:tab/>
        <w:t>(Encryption Payload, GVCID</w:t>
      </w:r>
      <w:r w:rsidR="003A1110">
        <w:t xml:space="preserve"> | </w:t>
      </w:r>
      <w:r w:rsidR="00C53F3B">
        <w:t>GMAP_ID</w:t>
      </w:r>
      <w:r w:rsidRPr="009D2B58">
        <w:t>)</w:t>
      </w:r>
    </w:p>
    <w:p w:rsidR="0023510C" w:rsidRDefault="00930549" w:rsidP="0023510C">
      <w:pPr>
        <w:pStyle w:val="Heading4"/>
        <w:spacing w:before="480"/>
      </w:pPr>
      <w:bookmarkStart w:id="204" w:name="_Ref306025318"/>
      <w:r w:rsidRPr="009D2B58">
        <w:t>ENCRYPT.indication</w:t>
      </w:r>
      <w:bookmarkEnd w:id="204"/>
    </w:p>
    <w:p w:rsidR="0023510C" w:rsidRDefault="00930549" w:rsidP="0023510C">
      <w:pPr>
        <w:pStyle w:val="Heading5"/>
      </w:pPr>
      <w:r w:rsidRPr="009D2B58">
        <w:t>Function</w:t>
      </w:r>
    </w:p>
    <w:p w:rsidR="0023510C" w:rsidRDefault="00930549" w:rsidP="0023510C">
      <w:r w:rsidRPr="009D2B58">
        <w:rPr>
          <w:color w:val="000000"/>
          <w:sz w:val="23"/>
          <w:szCs w:val="23"/>
        </w:rPr>
        <w:t xml:space="preserve">At the receiving end, the service provider shall pass an </w:t>
      </w:r>
      <w:r w:rsidRPr="009D2B58">
        <w:t>ENCRYPT.indication</w:t>
      </w:r>
      <w:r w:rsidRPr="009D2B58">
        <w:rPr>
          <w:color w:val="000000"/>
          <w:sz w:val="23"/>
          <w:szCs w:val="23"/>
        </w:rPr>
        <w:t xml:space="preserve"> primitive to the </w:t>
      </w:r>
      <w:r w:rsidRPr="009D2B58">
        <w:t xml:space="preserve">Encryption </w:t>
      </w:r>
      <w:r w:rsidRPr="009D2B58">
        <w:rPr>
          <w:color w:val="000000"/>
          <w:sz w:val="23"/>
          <w:szCs w:val="23"/>
        </w:rPr>
        <w:t xml:space="preserve">Service user in order to </w:t>
      </w:r>
      <w:r w:rsidRPr="009D2B58">
        <w:t xml:space="preserve">transfer </w:t>
      </w:r>
      <w:r w:rsidRPr="009D2B58">
        <w:rPr>
          <w:color w:val="000000"/>
          <w:sz w:val="23"/>
          <w:szCs w:val="23"/>
        </w:rPr>
        <w:t>the de</w:t>
      </w:r>
      <w:r w:rsidRPr="009D2B58">
        <w:t>crypted Payload</w:t>
      </w:r>
      <w:r w:rsidRPr="009D2B58">
        <w:rPr>
          <w:color w:val="000000"/>
          <w:sz w:val="23"/>
          <w:szCs w:val="23"/>
        </w:rPr>
        <w:t>.</w:t>
      </w:r>
    </w:p>
    <w:p w:rsidR="0023510C" w:rsidRDefault="00930549" w:rsidP="0023510C">
      <w:pPr>
        <w:pStyle w:val="Heading5"/>
        <w:spacing w:before="480"/>
      </w:pPr>
      <w:r w:rsidRPr="009D2B58">
        <w:t>Semantics</w:t>
      </w:r>
    </w:p>
    <w:p w:rsidR="0023510C" w:rsidRDefault="00930549" w:rsidP="0023510C">
      <w:pPr>
        <w:rPr>
          <w:color w:val="000000"/>
          <w:sz w:val="23"/>
          <w:szCs w:val="23"/>
        </w:rPr>
      </w:pPr>
      <w:r w:rsidRPr="009D2B58">
        <w:rPr>
          <w:color w:val="000000"/>
          <w:sz w:val="23"/>
          <w:szCs w:val="23"/>
        </w:rPr>
        <w:t xml:space="preserve">The </w:t>
      </w:r>
      <w:r w:rsidRPr="009D2B58">
        <w:t>ENCRYPT.indication</w:t>
      </w:r>
      <w:r w:rsidRPr="009D2B58">
        <w:rPr>
          <w:color w:val="000000"/>
          <w:sz w:val="23"/>
          <w:szCs w:val="23"/>
        </w:rPr>
        <w:t xml:space="preserve"> primitive shall provide parameters as follows:</w:t>
      </w:r>
    </w:p>
    <w:p w:rsidR="0023510C" w:rsidRDefault="00930549" w:rsidP="0023510C">
      <w:pPr>
        <w:tabs>
          <w:tab w:val="left" w:pos="720"/>
          <w:tab w:val="left" w:pos="1440"/>
          <w:tab w:val="left" w:pos="2160"/>
          <w:tab w:val="left" w:pos="2880"/>
          <w:tab w:val="left" w:pos="3600"/>
          <w:tab w:val="left" w:pos="4320"/>
          <w:tab w:val="left" w:pos="5040"/>
          <w:tab w:val="left" w:pos="5760"/>
          <w:tab w:val="left" w:pos="6480"/>
        </w:tabs>
        <w:ind w:left="1080"/>
      </w:pPr>
      <w:r w:rsidRPr="009D2B58">
        <w:t>ENCRYPT.indication</w:t>
      </w:r>
      <w:r w:rsidRPr="009D2B58">
        <w:tab/>
      </w:r>
      <w:r w:rsidRPr="009D2B58">
        <w:tab/>
        <w:t>(Encryption Payload, GVCID</w:t>
      </w:r>
      <w:r w:rsidR="003A1110">
        <w:t xml:space="preserve"> | </w:t>
      </w:r>
      <w:r w:rsidR="00C53F3B">
        <w:t>GMAP_ID</w:t>
      </w:r>
      <w:r w:rsidRPr="009D2B58">
        <w:t>)</w:t>
      </w:r>
    </w:p>
    <w:p w:rsidR="0023510C" w:rsidRDefault="00930549" w:rsidP="0023510C">
      <w:pPr>
        <w:pStyle w:val="Heading2"/>
        <w:spacing w:before="480"/>
      </w:pPr>
      <w:bookmarkStart w:id="205" w:name="_Toc283905072"/>
      <w:bookmarkStart w:id="206" w:name="_Toc289261665"/>
      <w:r w:rsidRPr="009D2B58">
        <w:lastRenderedPageBreak/>
        <w:t>Authentication Service</w:t>
      </w:r>
      <w:bookmarkEnd w:id="205"/>
      <w:bookmarkEnd w:id="206"/>
    </w:p>
    <w:p w:rsidR="0023510C" w:rsidRDefault="00204663" w:rsidP="0023510C">
      <w:pPr>
        <w:pStyle w:val="Heading3"/>
      </w:pPr>
      <w:r w:rsidRPr="009D2B58">
        <w:t>Overview</w:t>
      </w:r>
    </w:p>
    <w:p w:rsidR="0023510C" w:rsidRDefault="00930549" w:rsidP="0023510C">
      <w:pPr>
        <w:keepLines/>
      </w:pPr>
      <w:r w:rsidRPr="009D2B58">
        <w:t xml:space="preserve">The Authentication Service transfers Authentication Payloads as applicable to </w:t>
      </w:r>
      <w:smartTag w:uri="urn:schemas-microsoft-com:office:smarttags" w:element="PersonName">
        <w:smartTagPr>
          <w:attr w:name="ProductID" w:val="the ￼￼￼￼￼￼￼￼￼￼￼￼Space"/>
        </w:smartTagPr>
        <w:r w:rsidRPr="009D2B58">
          <w:t>the Space</w:t>
        </w:r>
      </w:smartTag>
      <w:r w:rsidRPr="009D2B58">
        <w:t xml:space="preserve"> Data Link Protocol in use on the channel.  Authentication Payloads, preformatted by the service user according to the specification given in </w:t>
      </w:r>
      <w:r w:rsidR="009F239C" w:rsidRPr="009D2B58">
        <w:fldChar w:fldCharType="begin"/>
      </w:r>
      <w:r w:rsidRPr="009D2B58">
        <w:instrText xml:space="preserve"> REF _Ref273369123 \r \h </w:instrText>
      </w:r>
      <w:r w:rsidR="009F239C" w:rsidRPr="009D2B58">
        <w:fldChar w:fldCharType="separate"/>
      </w:r>
      <w:r w:rsidR="001B4F07">
        <w:t>3.2.3</w:t>
      </w:r>
      <w:r w:rsidR="009F239C" w:rsidRPr="009D2B58">
        <w:fldChar w:fldCharType="end"/>
      </w:r>
      <w:r w:rsidRPr="009D2B58">
        <w:t xml:space="preserve"> of this </w:t>
      </w:r>
      <w:r w:rsidR="00D15C36">
        <w:t>Recommended Standard</w:t>
      </w:r>
      <w:r w:rsidRPr="009D2B58">
        <w:t xml:space="preserve">, are transferred by the service provider according to the </w:t>
      </w:r>
      <w:smartTag w:uri="urn:schemas-microsoft-com:office:smarttags" w:element="PersonName">
        <w:smartTagPr>
          <w:attr w:name="ProductID" w:val="SA for the"/>
        </w:smartTagPr>
        <w:r w:rsidR="008B474C">
          <w:t>SA</w:t>
        </w:r>
        <w:r w:rsidRPr="009D2B58">
          <w:t xml:space="preserve"> for the</w:t>
        </w:r>
      </w:smartTag>
      <w:r w:rsidRPr="009D2B58">
        <w:t xml:space="preserve"> applicable Global Virtual Channel.</w:t>
      </w:r>
    </w:p>
    <w:p w:rsidR="0023510C" w:rsidRDefault="00930549" w:rsidP="0023510C">
      <w:pPr>
        <w:pStyle w:val="Heading3"/>
        <w:spacing w:before="480"/>
      </w:pPr>
      <w:bookmarkStart w:id="207" w:name="_Toc283905073"/>
      <w:r w:rsidRPr="009D2B58">
        <w:t>Authentication SERVICE PARAMETERS</w:t>
      </w:r>
      <w:bookmarkEnd w:id="207"/>
    </w:p>
    <w:p w:rsidR="0023510C" w:rsidRDefault="00930549" w:rsidP="0023510C">
      <w:pPr>
        <w:pStyle w:val="Heading4"/>
      </w:pPr>
      <w:r w:rsidRPr="009D2B58">
        <w:t>Authentication Payload</w:t>
      </w:r>
    </w:p>
    <w:p w:rsidR="0023510C" w:rsidRDefault="00930549" w:rsidP="0023510C">
      <w:r w:rsidRPr="009D2B58">
        <w:t xml:space="preserve">The Authentication Payload parameter shall contain an Authentication Payload of the applicable Space Data Link Protocol (TM, TC, or AOS) to be transferred on the </w:t>
      </w:r>
      <w:r w:rsidR="00873932" w:rsidRPr="00873932">
        <w:t>Virtual Channel / Multiplexer Access Point identified by GVCID / GMAP_ID</w:t>
      </w:r>
      <w:r w:rsidRPr="009D2B58">
        <w:t>.</w:t>
      </w:r>
    </w:p>
    <w:p w:rsidR="0023510C" w:rsidRDefault="00930549" w:rsidP="0023510C">
      <w:pPr>
        <w:pStyle w:val="Heading4"/>
        <w:spacing w:before="480"/>
      </w:pPr>
      <w:bookmarkStart w:id="208" w:name="_Ref306970185"/>
      <w:r w:rsidRPr="009D2B58">
        <w:t>GVCID</w:t>
      </w:r>
      <w:bookmarkEnd w:id="208"/>
    </w:p>
    <w:p w:rsidR="0023510C" w:rsidRDefault="00930549" w:rsidP="0023510C">
      <w:r w:rsidRPr="009D2B58">
        <w:t>The GVCID parameter shall contain the ID of the Global Virtual Channel on which the Frame is to be transferred.</w:t>
      </w:r>
    </w:p>
    <w:p w:rsidR="0023510C" w:rsidRDefault="00204663" w:rsidP="0023510C">
      <w:pPr>
        <w:pStyle w:val="Notelevel1"/>
      </w:pPr>
      <w:r w:rsidRPr="009D2B58">
        <w:t>NOTE</w:t>
      </w:r>
      <w:r w:rsidRPr="009D2B58">
        <w:tab/>
        <w:t>–</w:t>
      </w:r>
      <w:r w:rsidRPr="009D2B58">
        <w:tab/>
      </w:r>
      <w:r w:rsidR="00930549" w:rsidRPr="009D2B58">
        <w:t>The GVCID consists of an Master Channel ID and a Virtual Channel ID.</w:t>
      </w:r>
    </w:p>
    <w:p w:rsidR="0023510C" w:rsidRDefault="00C53F3B" w:rsidP="0023510C">
      <w:pPr>
        <w:pStyle w:val="Heading4"/>
        <w:spacing w:before="480"/>
      </w:pPr>
      <w:bookmarkStart w:id="209" w:name="_Ref306970191"/>
      <w:r>
        <w:t>GMAP_ID</w:t>
      </w:r>
      <w:bookmarkEnd w:id="209"/>
    </w:p>
    <w:p w:rsidR="0023510C" w:rsidRDefault="003A1110" w:rsidP="0023510C">
      <w:r w:rsidRPr="009D2B58">
        <w:t xml:space="preserve">The </w:t>
      </w:r>
      <w:r w:rsidR="00C53F3B">
        <w:t>GMAP_ID</w:t>
      </w:r>
      <w:r w:rsidRPr="009D2B58">
        <w:t xml:space="preserve"> parameter shall contain the ID of the Global </w:t>
      </w:r>
      <w:r w:rsidRPr="00811243">
        <w:t>Multi</w:t>
      </w:r>
      <w:r w:rsidR="00C53F3B">
        <w:t xml:space="preserve">plexer Access Point </w:t>
      </w:r>
      <w:r w:rsidRPr="009D2B58">
        <w:t>on which the Encryption Payload</w:t>
      </w:r>
      <w:r w:rsidRPr="009D2B58" w:rsidDel="00A000B2">
        <w:t xml:space="preserve"> </w:t>
      </w:r>
      <w:r w:rsidRPr="009D2B58">
        <w:t>is to be transferred.</w:t>
      </w:r>
    </w:p>
    <w:p w:rsidR="0023510C" w:rsidRDefault="00C53F3B" w:rsidP="0023510C">
      <w:pPr>
        <w:pStyle w:val="Notelevel1"/>
      </w:pPr>
      <w:r w:rsidRPr="009D2B58">
        <w:t>NOTE</w:t>
      </w:r>
      <w:r w:rsidRPr="009D2B58">
        <w:tab/>
        <w:t>–</w:t>
      </w:r>
      <w:r w:rsidRPr="009D2B58">
        <w:tab/>
        <w:t xml:space="preserve">The </w:t>
      </w:r>
      <w:r>
        <w:t>GMAP_ID</w:t>
      </w:r>
      <w:r w:rsidRPr="009D2B58">
        <w:t xml:space="preserve"> consists of a </w:t>
      </w:r>
      <w:r w:rsidRPr="00811243">
        <w:t xml:space="preserve">GVCID and a </w:t>
      </w:r>
      <w:r>
        <w:t xml:space="preserve">TC </w:t>
      </w:r>
      <w:r w:rsidRPr="00811243">
        <w:t>MAP</w:t>
      </w:r>
      <w:r>
        <w:t xml:space="preserve"> </w:t>
      </w:r>
      <w:r w:rsidRPr="00811243">
        <w:t>ID</w:t>
      </w:r>
      <w:r>
        <w:t xml:space="preserve">, and is applicable only if the TC </w:t>
      </w:r>
      <w:r w:rsidRPr="009D2B58">
        <w:t xml:space="preserve">Space Data Link Protocol </w:t>
      </w:r>
      <w:r>
        <w:t>is used on the channel.</w:t>
      </w:r>
    </w:p>
    <w:p w:rsidR="0023510C" w:rsidRDefault="00930549" w:rsidP="0023510C">
      <w:pPr>
        <w:pStyle w:val="Heading4"/>
        <w:spacing w:before="480"/>
      </w:pPr>
      <w:bookmarkStart w:id="210" w:name="_Ref306970322"/>
      <w:r w:rsidRPr="009D2B58">
        <w:t>Exception</w:t>
      </w:r>
      <w:bookmarkEnd w:id="210"/>
    </w:p>
    <w:p w:rsidR="0023510C" w:rsidRDefault="00930549" w:rsidP="0023510C">
      <w:r w:rsidRPr="009D2B58">
        <w:t>The Exception parameter shall contain a message or status code for the service user to indicate the reason for an authentication failure (e.g., MAC mismatch</w:t>
      </w:r>
      <w:r w:rsidR="00E03B90">
        <w:t>,</w:t>
      </w:r>
      <w:r w:rsidRPr="009D2B58">
        <w:t xml:space="preserve"> sequence number mismatch).</w:t>
      </w:r>
    </w:p>
    <w:p w:rsidR="0023510C" w:rsidRDefault="00930549" w:rsidP="0023510C">
      <w:pPr>
        <w:pStyle w:val="Heading3"/>
        <w:spacing w:before="480"/>
      </w:pPr>
      <w:bookmarkStart w:id="211" w:name="_Toc283905074"/>
      <w:r w:rsidRPr="009D2B58">
        <w:t>Authentication SERVICE Primitives</w:t>
      </w:r>
      <w:bookmarkEnd w:id="211"/>
    </w:p>
    <w:p w:rsidR="0023510C" w:rsidRDefault="00204663" w:rsidP="0023510C">
      <w:pPr>
        <w:pStyle w:val="Heading4"/>
      </w:pPr>
      <w:r w:rsidRPr="009D2B58">
        <w:t>General</w:t>
      </w:r>
    </w:p>
    <w:p w:rsidR="0023510C" w:rsidRDefault="00930549" w:rsidP="0023510C">
      <w:r w:rsidRPr="009D2B58">
        <w:t>The service primitives associated with this service are:</w:t>
      </w:r>
    </w:p>
    <w:p w:rsidR="0023510C" w:rsidRDefault="00930549" w:rsidP="00B25E94">
      <w:pPr>
        <w:pStyle w:val="List"/>
        <w:numPr>
          <w:ilvl w:val="0"/>
          <w:numId w:val="23"/>
        </w:numPr>
        <w:tabs>
          <w:tab w:val="clear" w:pos="360"/>
          <w:tab w:val="num" w:pos="720"/>
        </w:tabs>
        <w:ind w:left="720"/>
      </w:pPr>
      <w:r w:rsidRPr="009D2B58">
        <w:lastRenderedPageBreak/>
        <w:t>AUTHENTICATE.request;</w:t>
      </w:r>
    </w:p>
    <w:p w:rsidR="0023510C" w:rsidRDefault="00930549" w:rsidP="00B25E94">
      <w:pPr>
        <w:pStyle w:val="List"/>
        <w:numPr>
          <w:ilvl w:val="0"/>
          <w:numId w:val="23"/>
        </w:numPr>
        <w:tabs>
          <w:tab w:val="clear" w:pos="360"/>
          <w:tab w:val="num" w:pos="720"/>
        </w:tabs>
        <w:ind w:left="720"/>
      </w:pPr>
      <w:r w:rsidRPr="009D2B58">
        <w:t>AUTHENTICATE.indication.</w:t>
      </w:r>
    </w:p>
    <w:p w:rsidR="0023510C" w:rsidRDefault="00930549" w:rsidP="00B25E94">
      <w:pPr>
        <w:pStyle w:val="List"/>
        <w:numPr>
          <w:ilvl w:val="0"/>
          <w:numId w:val="23"/>
        </w:numPr>
        <w:tabs>
          <w:tab w:val="clear" w:pos="360"/>
          <w:tab w:val="num" w:pos="720"/>
        </w:tabs>
        <w:ind w:left="720"/>
      </w:pPr>
      <w:r w:rsidRPr="009D2B58">
        <w:t>AUTHENTICATE.exception.</w:t>
      </w:r>
    </w:p>
    <w:p w:rsidR="0023510C" w:rsidRDefault="00930549" w:rsidP="0023510C">
      <w:pPr>
        <w:pStyle w:val="Heading4"/>
        <w:spacing w:before="480"/>
      </w:pPr>
      <w:bookmarkStart w:id="212" w:name="_Ref306025435"/>
      <w:r w:rsidRPr="009D2B58">
        <w:t>AUTHENTICATE.request</w:t>
      </w:r>
      <w:bookmarkEnd w:id="212"/>
    </w:p>
    <w:p w:rsidR="0023510C" w:rsidRDefault="00930549" w:rsidP="0023510C">
      <w:pPr>
        <w:pStyle w:val="Heading5"/>
      </w:pPr>
      <w:r w:rsidRPr="009D2B58">
        <w:t>Function</w:t>
      </w:r>
    </w:p>
    <w:p w:rsidR="0023510C" w:rsidRDefault="00930549" w:rsidP="0023510C">
      <w:r w:rsidRPr="009D2B58">
        <w:t>At the sending end, the Authentication Service user shall pass an AUTHENTICATE.request</w:t>
      </w:r>
      <w:r w:rsidRPr="009D2B58" w:rsidDel="006D1F9D">
        <w:t xml:space="preserve"> </w:t>
      </w:r>
      <w:r w:rsidRPr="009D2B58">
        <w:t xml:space="preserve">primitive to the service provider in order to perform authentication processing on the Authentication Payload supplied by the service user and transfer </w:t>
      </w:r>
      <w:r w:rsidRPr="009D2B58">
        <w:rPr>
          <w:color w:val="000000"/>
          <w:sz w:val="23"/>
          <w:szCs w:val="23"/>
        </w:rPr>
        <w:t xml:space="preserve">the </w:t>
      </w:r>
      <w:r w:rsidRPr="009D2B58">
        <w:t>Authentication Payload through the specified channel.</w:t>
      </w:r>
    </w:p>
    <w:p w:rsidR="0023510C" w:rsidRDefault="00930549" w:rsidP="0023510C">
      <w:pPr>
        <w:pStyle w:val="Heading5"/>
        <w:spacing w:before="440"/>
      </w:pPr>
      <w:r w:rsidRPr="009D2B58">
        <w:t>Semantics</w:t>
      </w:r>
    </w:p>
    <w:p w:rsidR="0023510C" w:rsidRDefault="00930549" w:rsidP="0023510C">
      <w:pPr>
        <w:rPr>
          <w:color w:val="000000"/>
          <w:sz w:val="23"/>
          <w:szCs w:val="23"/>
        </w:rPr>
      </w:pPr>
      <w:r w:rsidRPr="009D2B58">
        <w:rPr>
          <w:color w:val="000000"/>
          <w:sz w:val="23"/>
          <w:szCs w:val="23"/>
        </w:rPr>
        <w:t xml:space="preserve">The </w:t>
      </w:r>
      <w:r w:rsidRPr="009D2B58">
        <w:t>AUTHENTICATE.request</w:t>
      </w:r>
      <w:r w:rsidRPr="009D2B58">
        <w:rPr>
          <w:color w:val="000000"/>
          <w:sz w:val="23"/>
          <w:szCs w:val="23"/>
        </w:rPr>
        <w:t xml:space="preserve"> primitive shall provide parameters as follows:</w:t>
      </w:r>
    </w:p>
    <w:p w:rsidR="0023510C" w:rsidRDefault="00930549" w:rsidP="0023510C">
      <w:pPr>
        <w:ind w:left="1080"/>
      </w:pPr>
      <w:r w:rsidRPr="009D2B58">
        <w:t>AUTHENTICATE.request</w:t>
      </w:r>
      <w:r w:rsidRPr="009D2B58">
        <w:tab/>
        <w:t>(Authentication Payload, GVCID</w:t>
      </w:r>
      <w:r w:rsidR="003A1110">
        <w:t xml:space="preserve"> | </w:t>
      </w:r>
      <w:r w:rsidR="00C53F3B">
        <w:t>GMAP_ID</w:t>
      </w:r>
      <w:r w:rsidRPr="009D2B58">
        <w:t>)</w:t>
      </w:r>
    </w:p>
    <w:p w:rsidR="0023510C" w:rsidRDefault="00930549" w:rsidP="0023510C">
      <w:pPr>
        <w:pStyle w:val="Heading4"/>
        <w:spacing w:before="440"/>
      </w:pPr>
      <w:bookmarkStart w:id="213" w:name="_Ref306025439"/>
      <w:r w:rsidRPr="009D2B58">
        <w:t>AUTHENTICATE.indication</w:t>
      </w:r>
      <w:bookmarkEnd w:id="213"/>
    </w:p>
    <w:p w:rsidR="0023510C" w:rsidRDefault="00930549" w:rsidP="0023510C">
      <w:pPr>
        <w:pStyle w:val="Heading5"/>
      </w:pPr>
      <w:r w:rsidRPr="009D2B58">
        <w:t>Function</w:t>
      </w:r>
    </w:p>
    <w:p w:rsidR="0023510C" w:rsidRDefault="00930549" w:rsidP="0023510C">
      <w:pPr>
        <w:rPr>
          <w:color w:val="000000"/>
          <w:sz w:val="23"/>
          <w:szCs w:val="23"/>
        </w:rPr>
      </w:pPr>
      <w:r w:rsidRPr="009D2B58">
        <w:rPr>
          <w:color w:val="000000"/>
          <w:sz w:val="23"/>
          <w:szCs w:val="23"/>
        </w:rPr>
        <w:t>At the receiving end, the service provider shall pass a</w:t>
      </w:r>
      <w:r w:rsidR="00536BAC">
        <w:rPr>
          <w:color w:val="000000"/>
          <w:sz w:val="23"/>
          <w:szCs w:val="23"/>
        </w:rPr>
        <w:t>n</w:t>
      </w:r>
      <w:r w:rsidRPr="009D2B58">
        <w:rPr>
          <w:color w:val="000000"/>
          <w:sz w:val="23"/>
          <w:szCs w:val="23"/>
        </w:rPr>
        <w:t xml:space="preserve"> </w:t>
      </w:r>
      <w:r w:rsidRPr="009D2B58">
        <w:t>AUTHENTICATE.indication</w:t>
      </w:r>
      <w:r w:rsidRPr="009D2B58">
        <w:rPr>
          <w:color w:val="000000"/>
          <w:sz w:val="23"/>
          <w:szCs w:val="23"/>
        </w:rPr>
        <w:t xml:space="preserve"> primitive to the </w:t>
      </w:r>
      <w:r w:rsidRPr="009D2B58">
        <w:t xml:space="preserve">Authentication </w:t>
      </w:r>
      <w:r w:rsidRPr="009D2B58">
        <w:rPr>
          <w:color w:val="000000"/>
          <w:sz w:val="23"/>
          <w:szCs w:val="23"/>
        </w:rPr>
        <w:t xml:space="preserve">Service user to deliver an </w:t>
      </w:r>
      <w:r w:rsidRPr="009D2B58">
        <w:t>Authentication Payload after the service has successfully verified the MAC and sequence number of the received Authentication Payload</w:t>
      </w:r>
      <w:r w:rsidRPr="009D2B58">
        <w:rPr>
          <w:color w:val="000000"/>
          <w:sz w:val="23"/>
          <w:szCs w:val="23"/>
        </w:rPr>
        <w:t>.</w:t>
      </w:r>
    </w:p>
    <w:p w:rsidR="0023510C" w:rsidRDefault="00930549" w:rsidP="0023510C">
      <w:pPr>
        <w:pStyle w:val="Heading5"/>
        <w:spacing w:before="440"/>
      </w:pPr>
      <w:r w:rsidRPr="009D2B58">
        <w:t>Semantics</w:t>
      </w:r>
    </w:p>
    <w:p w:rsidR="0023510C" w:rsidRDefault="00930549" w:rsidP="0023510C">
      <w:pPr>
        <w:rPr>
          <w:color w:val="000000"/>
          <w:sz w:val="23"/>
          <w:szCs w:val="23"/>
        </w:rPr>
      </w:pPr>
      <w:r w:rsidRPr="009D2B58">
        <w:rPr>
          <w:color w:val="000000"/>
          <w:sz w:val="23"/>
          <w:szCs w:val="23"/>
        </w:rPr>
        <w:t xml:space="preserve">The </w:t>
      </w:r>
      <w:r w:rsidRPr="009D2B58">
        <w:t>AUTHENTICATE.indication</w:t>
      </w:r>
      <w:r w:rsidRPr="009D2B58">
        <w:rPr>
          <w:color w:val="000000"/>
          <w:sz w:val="23"/>
          <w:szCs w:val="23"/>
        </w:rPr>
        <w:t xml:space="preserve"> primitive shall provide parameters as follows:</w:t>
      </w:r>
    </w:p>
    <w:p w:rsidR="0023510C" w:rsidRDefault="00930549" w:rsidP="0023510C">
      <w:pPr>
        <w:tabs>
          <w:tab w:val="left" w:pos="720"/>
          <w:tab w:val="left" w:pos="1440"/>
          <w:tab w:val="left" w:pos="2160"/>
          <w:tab w:val="left" w:pos="2880"/>
          <w:tab w:val="left" w:pos="3600"/>
          <w:tab w:val="left" w:pos="4320"/>
          <w:tab w:val="left" w:pos="5040"/>
          <w:tab w:val="left" w:pos="5760"/>
          <w:tab w:val="left" w:pos="6480"/>
        </w:tabs>
        <w:ind w:left="1080"/>
      </w:pPr>
      <w:r w:rsidRPr="009D2B58">
        <w:t>AUTHENTICATE.indication</w:t>
      </w:r>
      <w:r w:rsidRPr="009D2B58">
        <w:tab/>
        <w:t>(Authentication Payload, GVCID</w:t>
      </w:r>
      <w:r w:rsidR="003A1110">
        <w:t xml:space="preserve"> | </w:t>
      </w:r>
      <w:r w:rsidR="00C53F3B">
        <w:t>GMAP_ID</w:t>
      </w:r>
      <w:r w:rsidRPr="009D2B58">
        <w:t>)</w:t>
      </w:r>
    </w:p>
    <w:p w:rsidR="0023510C" w:rsidRDefault="00930549" w:rsidP="0023510C">
      <w:pPr>
        <w:pStyle w:val="Heading4"/>
        <w:spacing w:before="440"/>
      </w:pPr>
      <w:bookmarkStart w:id="214" w:name="_Ref306025445"/>
      <w:r w:rsidRPr="009D2B58">
        <w:t>AUTHENTICATE.exception</w:t>
      </w:r>
      <w:bookmarkEnd w:id="214"/>
    </w:p>
    <w:p w:rsidR="0023510C" w:rsidRDefault="00930549" w:rsidP="0023510C">
      <w:pPr>
        <w:pStyle w:val="Heading5"/>
      </w:pPr>
      <w:r w:rsidRPr="009D2B58">
        <w:t>Function</w:t>
      </w:r>
    </w:p>
    <w:p w:rsidR="0023510C" w:rsidRDefault="00930549" w:rsidP="0023510C">
      <w:pPr>
        <w:rPr>
          <w:color w:val="000000"/>
          <w:sz w:val="23"/>
          <w:szCs w:val="23"/>
        </w:rPr>
      </w:pPr>
      <w:r w:rsidRPr="009D2B58">
        <w:rPr>
          <w:color w:val="000000"/>
          <w:sz w:val="23"/>
          <w:szCs w:val="23"/>
        </w:rPr>
        <w:t>At the receiving end, the service provider shall pass a</w:t>
      </w:r>
      <w:r w:rsidR="00FD717C">
        <w:rPr>
          <w:color w:val="000000"/>
          <w:sz w:val="23"/>
          <w:szCs w:val="23"/>
        </w:rPr>
        <w:t>n</w:t>
      </w:r>
      <w:r w:rsidRPr="009D2B58">
        <w:rPr>
          <w:color w:val="000000"/>
          <w:sz w:val="23"/>
          <w:szCs w:val="23"/>
        </w:rPr>
        <w:t xml:space="preserve"> </w:t>
      </w:r>
      <w:r w:rsidRPr="009D2B58">
        <w:t>AUTHENTICATE.exception</w:t>
      </w:r>
      <w:r w:rsidRPr="009D2B58">
        <w:rPr>
          <w:color w:val="000000"/>
          <w:sz w:val="23"/>
          <w:szCs w:val="23"/>
        </w:rPr>
        <w:t xml:space="preserve"> primitive to the </w:t>
      </w:r>
      <w:r w:rsidRPr="009D2B58">
        <w:t xml:space="preserve">Authentication </w:t>
      </w:r>
      <w:r w:rsidRPr="009D2B58">
        <w:rPr>
          <w:color w:val="000000"/>
          <w:sz w:val="23"/>
          <w:szCs w:val="23"/>
        </w:rPr>
        <w:t>Service user to notify the user that</w:t>
      </w:r>
      <w:r w:rsidRPr="009D2B58">
        <w:t xml:space="preserve"> the service has received a</w:t>
      </w:r>
      <w:r w:rsidR="00FD717C">
        <w:t>n</w:t>
      </w:r>
      <w:r w:rsidRPr="009D2B58">
        <w:t xml:space="preserve"> Authentication Payload but the Authentication Payload’s MAC or sequence number has failed verification</w:t>
      </w:r>
      <w:r w:rsidRPr="009D2B58">
        <w:rPr>
          <w:color w:val="000000"/>
          <w:sz w:val="23"/>
          <w:szCs w:val="23"/>
        </w:rPr>
        <w:t>.</w:t>
      </w:r>
    </w:p>
    <w:p w:rsidR="0023510C" w:rsidRDefault="00930549" w:rsidP="0023510C">
      <w:pPr>
        <w:pStyle w:val="Heading5"/>
        <w:spacing w:before="440"/>
      </w:pPr>
      <w:r w:rsidRPr="009D2B58">
        <w:lastRenderedPageBreak/>
        <w:t>Semantics</w:t>
      </w:r>
    </w:p>
    <w:p w:rsidR="0023510C" w:rsidRDefault="00930549" w:rsidP="0023510C">
      <w:pPr>
        <w:rPr>
          <w:color w:val="000000"/>
          <w:sz w:val="23"/>
          <w:szCs w:val="23"/>
        </w:rPr>
      </w:pPr>
      <w:r w:rsidRPr="009D2B58">
        <w:rPr>
          <w:color w:val="000000"/>
          <w:sz w:val="23"/>
          <w:szCs w:val="23"/>
        </w:rPr>
        <w:t xml:space="preserve">The </w:t>
      </w:r>
      <w:r w:rsidRPr="009D2B58">
        <w:t xml:space="preserve">AUTHENTICATE.exception </w:t>
      </w:r>
      <w:r w:rsidRPr="009D2B58">
        <w:rPr>
          <w:color w:val="000000"/>
          <w:sz w:val="23"/>
          <w:szCs w:val="23"/>
        </w:rPr>
        <w:t>primitive shall provide parameters as follows:</w:t>
      </w:r>
    </w:p>
    <w:p w:rsidR="0023510C" w:rsidRDefault="00930549" w:rsidP="0023510C">
      <w:pPr>
        <w:tabs>
          <w:tab w:val="left" w:pos="720"/>
          <w:tab w:val="left" w:pos="1440"/>
          <w:tab w:val="left" w:pos="2160"/>
          <w:tab w:val="left" w:pos="2880"/>
          <w:tab w:val="left" w:pos="3600"/>
          <w:tab w:val="left" w:pos="4320"/>
          <w:tab w:val="left" w:pos="5040"/>
          <w:tab w:val="left" w:pos="5760"/>
          <w:tab w:val="left" w:pos="6480"/>
        </w:tabs>
        <w:ind w:left="4320" w:hanging="3240"/>
        <w:jc w:val="left"/>
      </w:pPr>
      <w:r w:rsidRPr="009D2B58">
        <w:t>AUTHENTICATE.exception</w:t>
      </w:r>
      <w:r w:rsidRPr="009D2B58">
        <w:tab/>
        <w:t xml:space="preserve">(Exception, Authentication Payload, </w:t>
      </w:r>
      <w:r w:rsidR="003A1110">
        <w:br/>
      </w:r>
      <w:r w:rsidRPr="009D2B58">
        <w:t>GVCID</w:t>
      </w:r>
      <w:r w:rsidR="003A1110">
        <w:t xml:space="preserve"> | </w:t>
      </w:r>
      <w:r w:rsidR="00C53F3B">
        <w:t>GMAP_ID</w:t>
      </w:r>
      <w:r w:rsidRPr="009D2B58">
        <w:t>)</w:t>
      </w:r>
    </w:p>
    <w:p w:rsidR="0023510C" w:rsidRDefault="0023510C" w:rsidP="0023510C"/>
    <w:p w:rsidR="00930549" w:rsidRPr="009D2B58" w:rsidRDefault="00930549" w:rsidP="00C31533">
      <w:pPr>
        <w:ind w:left="360"/>
        <w:sectPr w:rsidR="00930549" w:rsidRPr="009D2B58" w:rsidSect="007916A4">
          <w:type w:val="continuous"/>
          <w:pgSz w:w="12240" w:h="15840"/>
          <w:pgMar w:top="1440" w:right="1440" w:bottom="1440" w:left="1440" w:header="547" w:footer="547" w:gutter="360"/>
          <w:pgNumType w:start="1" w:chapStyle="1"/>
          <w:cols w:space="720"/>
          <w:docGrid w:linePitch="360"/>
        </w:sectPr>
      </w:pPr>
    </w:p>
    <w:p w:rsidR="0023510C" w:rsidRDefault="00930549" w:rsidP="0023510C">
      <w:pPr>
        <w:pStyle w:val="Heading1"/>
      </w:pPr>
      <w:bookmarkStart w:id="215" w:name="_Toc283905075"/>
      <w:bookmarkStart w:id="216" w:name="_Ref288905871"/>
      <w:bookmarkStart w:id="217" w:name="_Toc289261666"/>
      <w:bookmarkStart w:id="218" w:name="_Toc211072949"/>
      <w:bookmarkStart w:id="219" w:name="_Toc267925703"/>
      <w:r w:rsidRPr="009D2B58">
        <w:lastRenderedPageBreak/>
        <w:t>Protocol Specification</w:t>
      </w:r>
      <w:bookmarkEnd w:id="215"/>
      <w:bookmarkEnd w:id="216"/>
      <w:bookmarkEnd w:id="217"/>
    </w:p>
    <w:p w:rsidR="0023510C" w:rsidRDefault="00930549" w:rsidP="0023510C">
      <w:pPr>
        <w:pStyle w:val="Heading2"/>
      </w:pPr>
      <w:bookmarkStart w:id="220" w:name="_Toc283905076"/>
      <w:bookmarkStart w:id="221" w:name="_Toc289261667"/>
      <w:bookmarkStart w:id="222" w:name="_Toc211072950"/>
      <w:bookmarkStart w:id="223" w:name="_Toc267925704"/>
      <w:bookmarkEnd w:id="218"/>
      <w:bookmarkEnd w:id="219"/>
      <w:r w:rsidRPr="009D2B58">
        <w:t>Protocol Data Units</w:t>
      </w:r>
      <w:bookmarkEnd w:id="220"/>
      <w:bookmarkEnd w:id="221"/>
    </w:p>
    <w:p w:rsidR="0023510C" w:rsidRDefault="00930549" w:rsidP="0023510C">
      <w:pPr>
        <w:pStyle w:val="Heading3"/>
      </w:pPr>
      <w:bookmarkStart w:id="224" w:name="_Toc283905077"/>
      <w:bookmarkStart w:id="225" w:name="_Ref306024806"/>
      <w:r w:rsidRPr="009D2B58">
        <w:t>Security Header</w:t>
      </w:r>
      <w:bookmarkEnd w:id="222"/>
      <w:bookmarkEnd w:id="223"/>
      <w:bookmarkEnd w:id="224"/>
      <w:bookmarkEnd w:id="225"/>
    </w:p>
    <w:p w:rsidR="0023510C" w:rsidRDefault="004F5139" w:rsidP="0023510C">
      <w:pPr>
        <w:pStyle w:val="Heading4"/>
      </w:pPr>
      <w:r w:rsidRPr="009D2B58">
        <w:t>General</w:t>
      </w:r>
    </w:p>
    <w:p w:rsidR="0023510C" w:rsidRDefault="00930549" w:rsidP="0023510C">
      <w:pPr>
        <w:pStyle w:val="Paragraph5"/>
      </w:pPr>
      <w:bookmarkStart w:id="226" w:name="_Ref306967907"/>
      <w:r w:rsidRPr="009D2B58">
        <w:t>The Security Header is mandatory and shall consist of one mandatory field and three optional fields, positioned contiguously, in the following sequence:</w:t>
      </w:r>
      <w:bookmarkEnd w:id="226"/>
    </w:p>
    <w:p w:rsidR="0023510C" w:rsidRDefault="00930549" w:rsidP="00B25E94">
      <w:pPr>
        <w:pStyle w:val="List"/>
        <w:numPr>
          <w:ilvl w:val="0"/>
          <w:numId w:val="24"/>
        </w:numPr>
        <w:tabs>
          <w:tab w:val="clear" w:pos="360"/>
          <w:tab w:val="num" w:pos="720"/>
        </w:tabs>
        <w:ind w:left="720"/>
      </w:pPr>
      <w:bookmarkStart w:id="227" w:name="_Ref306967921"/>
      <w:r w:rsidRPr="009D2B58">
        <w:t>Security Parameter Index (16 bits; mandatory);</w:t>
      </w:r>
      <w:bookmarkEnd w:id="227"/>
    </w:p>
    <w:p w:rsidR="0023510C" w:rsidRDefault="00930549" w:rsidP="00B25E94">
      <w:pPr>
        <w:pStyle w:val="List"/>
        <w:numPr>
          <w:ilvl w:val="0"/>
          <w:numId w:val="24"/>
        </w:numPr>
        <w:tabs>
          <w:tab w:val="clear" w:pos="360"/>
          <w:tab w:val="num" w:pos="720"/>
        </w:tabs>
        <w:ind w:left="720"/>
      </w:pPr>
      <w:bookmarkStart w:id="228" w:name="_Ref306967942"/>
      <w:r w:rsidRPr="009D2B58" w:rsidDel="00EF12F0">
        <w:t xml:space="preserve">Initialization Vector (octet-aligned, fixed-length for the duration of the </w:t>
      </w:r>
      <w:r w:rsidR="008B474C">
        <w:t>SA</w:t>
      </w:r>
      <w:r w:rsidRPr="009D2B58" w:rsidDel="00EF12F0">
        <w:t>; optional);</w:t>
      </w:r>
      <w:bookmarkEnd w:id="228"/>
    </w:p>
    <w:p w:rsidR="0023510C" w:rsidRDefault="00930549" w:rsidP="00B25E94">
      <w:pPr>
        <w:pStyle w:val="List"/>
        <w:numPr>
          <w:ilvl w:val="0"/>
          <w:numId w:val="24"/>
        </w:numPr>
        <w:tabs>
          <w:tab w:val="clear" w:pos="360"/>
          <w:tab w:val="num" w:pos="720"/>
        </w:tabs>
        <w:ind w:left="720"/>
      </w:pPr>
      <w:bookmarkStart w:id="229" w:name="_Ref306967947"/>
      <w:r w:rsidRPr="009D2B58">
        <w:t xml:space="preserve">Sequence Number (octet-aligned, fixed-length for the duration of the </w:t>
      </w:r>
      <w:r w:rsidR="008B474C">
        <w:t>SA</w:t>
      </w:r>
      <w:r w:rsidRPr="009D2B58">
        <w:t>; optional);</w:t>
      </w:r>
      <w:bookmarkEnd w:id="229"/>
    </w:p>
    <w:p w:rsidR="0023510C" w:rsidRDefault="00930549" w:rsidP="00B25E94">
      <w:pPr>
        <w:pStyle w:val="List"/>
        <w:numPr>
          <w:ilvl w:val="0"/>
          <w:numId w:val="24"/>
        </w:numPr>
        <w:tabs>
          <w:tab w:val="clear" w:pos="360"/>
          <w:tab w:val="num" w:pos="720"/>
        </w:tabs>
        <w:ind w:left="720"/>
      </w:pPr>
      <w:bookmarkStart w:id="230" w:name="_Ref306967953"/>
      <w:r w:rsidRPr="009D2B58">
        <w:t xml:space="preserve">Pad Length (octet-aligned, fixed-length for the duration of the </w:t>
      </w:r>
      <w:r w:rsidR="008B474C">
        <w:t>SA</w:t>
      </w:r>
      <w:r w:rsidRPr="009D2B58">
        <w:t>; optional).</w:t>
      </w:r>
      <w:bookmarkEnd w:id="230"/>
    </w:p>
    <w:p w:rsidR="0023510C" w:rsidRDefault="00930549" w:rsidP="005410FA">
      <w:pPr>
        <w:pStyle w:val="Paragraph5"/>
      </w:pPr>
      <w:bookmarkStart w:id="231" w:name="_Ref306968018"/>
      <w:r w:rsidRPr="009D2B58">
        <w:t>A Security Header shall consist of at most 64 octets.</w:t>
      </w:r>
      <w:bookmarkEnd w:id="231"/>
    </w:p>
    <w:p w:rsidR="0023510C" w:rsidRDefault="0096039E" w:rsidP="005410FA">
      <w:pPr>
        <w:pStyle w:val="Paragraph5"/>
      </w:pPr>
      <w:r>
        <w:t>The presence or absence of a</w:t>
      </w:r>
      <w:r w:rsidRPr="009D2B58">
        <w:t xml:space="preserve"> Security Header </w:t>
      </w:r>
      <w:r w:rsidR="007756C1">
        <w:t xml:space="preserve">on a Virtual Channel </w:t>
      </w:r>
      <w:r w:rsidRPr="009D2B58">
        <w:t xml:space="preserve">shall </w:t>
      </w:r>
      <w:r>
        <w:t>remain constant throughout a Mission Phase</w:t>
      </w:r>
      <w:r w:rsidRPr="009D2B58">
        <w:t>.</w:t>
      </w:r>
    </w:p>
    <w:p w:rsidR="0023510C" w:rsidRDefault="001510AB" w:rsidP="005410FA">
      <w:pPr>
        <w:pStyle w:val="Notelevel1"/>
      </w:pPr>
      <w:r>
        <w:t>NOTES</w:t>
      </w:r>
    </w:p>
    <w:p w:rsidR="0023510C" w:rsidRDefault="00930549" w:rsidP="005410FA">
      <w:pPr>
        <w:pStyle w:val="Noteslevel1"/>
        <w:numPr>
          <w:ilvl w:val="0"/>
          <w:numId w:val="46"/>
        </w:numPr>
      </w:pPr>
      <w:r w:rsidRPr="009D2B58">
        <w:t xml:space="preserve">The receiver will determine the presence and length of optional fields in the Security Header by using the </w:t>
      </w:r>
      <w:r w:rsidR="00805195">
        <w:t>SPI</w:t>
      </w:r>
      <w:r w:rsidRPr="009D2B58">
        <w:t xml:space="preserve"> to reference the corresponding </w:t>
      </w:r>
      <w:r w:rsidR="008B474C">
        <w:t>SA</w:t>
      </w:r>
      <w:r w:rsidRPr="009D2B58">
        <w:t>.</w:t>
      </w:r>
    </w:p>
    <w:p w:rsidR="0023510C" w:rsidRDefault="00930549" w:rsidP="005410FA">
      <w:pPr>
        <w:pStyle w:val="Noteslevel1"/>
        <w:numPr>
          <w:ilvl w:val="0"/>
          <w:numId w:val="46"/>
        </w:numPr>
      </w:pPr>
      <w:r w:rsidRPr="009D2B58">
        <w:t xml:space="preserve">The format of the Security Header is shown in </w:t>
      </w:r>
      <w:r w:rsidR="0063598E" w:rsidRPr="009D2B58">
        <w:t xml:space="preserve">figure </w:t>
      </w:r>
      <w:r w:rsidR="009F239C">
        <w:fldChar w:fldCharType="begin"/>
      </w:r>
      <w:r w:rsidR="00503C8C">
        <w:instrText xml:space="preserve"> REF F_401Security_Header \h </w:instrText>
      </w:r>
      <w:r w:rsidR="009F239C">
        <w:fldChar w:fldCharType="separate"/>
      </w:r>
      <w:r w:rsidR="001B4F07">
        <w:rPr>
          <w:noProof/>
        </w:rPr>
        <w:t>4</w:t>
      </w:r>
      <w:r w:rsidR="001B4F07" w:rsidRPr="009D2B58">
        <w:noBreakHyphen/>
      </w:r>
      <w:r w:rsidR="001B4F07">
        <w:rPr>
          <w:noProof/>
        </w:rPr>
        <w:t>1</w:t>
      </w:r>
      <w:r w:rsidR="009F239C">
        <w:fldChar w:fldCharType="end"/>
      </w:r>
      <w:r w:rsidRPr="009D2B58">
        <w:t>.</w:t>
      </w:r>
    </w:p>
    <w:p w:rsidR="0023510C" w:rsidRDefault="007857B0" w:rsidP="005410FA">
      <w:pPr>
        <w:keepNext/>
      </w:pPr>
      <w:r>
        <w:rPr>
          <w:noProof/>
        </w:rPr>
        <w:drawing>
          <wp:inline distT="0" distB="0" distL="0" distR="0">
            <wp:extent cx="5638800" cy="8572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23510C" w:rsidRDefault="0063598E" w:rsidP="005410FA">
      <w:pPr>
        <w:pStyle w:val="FigureTitle"/>
      </w:pPr>
      <w:bookmarkStart w:id="232" w:name="_Ref228849884"/>
      <w:r w:rsidRPr="009D2B58">
        <w:t xml:space="preserve">Figure </w:t>
      </w:r>
      <w:bookmarkStart w:id="233" w:name="F_401Security_Header"/>
      <w:r w:rsidR="009F239C" w:rsidRPr="009D2B58">
        <w:fldChar w:fldCharType="begin"/>
      </w:r>
      <w:r w:rsidRPr="009D2B58">
        <w:instrText xml:space="preserve"> STYLEREF "Heading 1"\l \n \t  \* MERGEFORMAT </w:instrText>
      </w:r>
      <w:r w:rsidR="009F239C" w:rsidRPr="009D2B58">
        <w:fldChar w:fldCharType="separate"/>
      </w:r>
      <w:r w:rsidR="001B4F07">
        <w:rPr>
          <w:noProof/>
        </w:rPr>
        <w:t>4</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1</w:t>
      </w:r>
      <w:r w:rsidR="009F239C">
        <w:rPr>
          <w:noProof/>
        </w:rPr>
        <w:fldChar w:fldCharType="end"/>
      </w:r>
      <w:bookmarkEnd w:id="233"/>
      <w:r w:rsidR="009F239C" w:rsidRPr="009D2B58">
        <w:fldChar w:fldCharType="begin"/>
      </w:r>
      <w:r w:rsidRPr="009D2B58">
        <w:instrText xml:space="preserve"> TC  \f G "</w:instrText>
      </w:r>
      <w:fldSimple w:instr=" STYLEREF &quot;Heading 1&quot;\l \n \t  \* MERGEFORMAT ">
        <w:bookmarkStart w:id="234" w:name="_Toc289176379"/>
        <w:r w:rsidR="001B4F07">
          <w:rPr>
            <w:noProof/>
          </w:rPr>
          <w:instrText>4</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1</w:instrText>
      </w:r>
      <w:r w:rsidR="009F239C" w:rsidRPr="009D2B58">
        <w:fldChar w:fldCharType="end"/>
      </w:r>
      <w:r w:rsidRPr="009D2B58">
        <w:tab/>
        <w:instrText>Security Header</w:instrText>
      </w:r>
      <w:bookmarkEnd w:id="234"/>
      <w:r w:rsidRPr="009D2B58">
        <w:instrText>"</w:instrText>
      </w:r>
      <w:r w:rsidR="009F239C" w:rsidRPr="009D2B58">
        <w:fldChar w:fldCharType="end"/>
      </w:r>
      <w:r w:rsidRPr="009D2B58">
        <w:t>:  Security Header</w:t>
      </w:r>
    </w:p>
    <w:p w:rsidR="0023510C" w:rsidRDefault="00930549" w:rsidP="005410FA">
      <w:pPr>
        <w:pStyle w:val="Heading4"/>
        <w:spacing w:before="480"/>
      </w:pPr>
      <w:bookmarkStart w:id="235" w:name="_Toc268101542"/>
      <w:bookmarkStart w:id="236" w:name="_Toc268101543"/>
      <w:bookmarkStart w:id="237" w:name="_Toc268101544"/>
      <w:bookmarkStart w:id="238" w:name="_Toc268101545"/>
      <w:bookmarkStart w:id="239" w:name="_Toc268101546"/>
      <w:bookmarkStart w:id="240" w:name="_Toc211072954"/>
      <w:bookmarkStart w:id="241" w:name="_Toc267925707"/>
      <w:bookmarkEnd w:id="232"/>
      <w:bookmarkEnd w:id="235"/>
      <w:bookmarkEnd w:id="236"/>
      <w:bookmarkEnd w:id="237"/>
      <w:bookmarkEnd w:id="238"/>
      <w:bookmarkEnd w:id="239"/>
      <w:r w:rsidRPr="009D2B58">
        <w:t>Security Parameter Index</w:t>
      </w:r>
      <w:bookmarkEnd w:id="240"/>
      <w:bookmarkEnd w:id="241"/>
    </w:p>
    <w:p w:rsidR="0023510C" w:rsidRDefault="00930549" w:rsidP="005410FA">
      <w:pPr>
        <w:pStyle w:val="Paragraph5"/>
      </w:pPr>
      <w:r w:rsidRPr="009D2B58">
        <w:t xml:space="preserve">Bits 0-15 of the Security Header shall contain the </w:t>
      </w:r>
      <w:r w:rsidR="00805195">
        <w:t>SPI</w:t>
      </w:r>
      <w:r w:rsidRPr="009D2B58">
        <w:t>.</w:t>
      </w:r>
    </w:p>
    <w:p w:rsidR="0023510C" w:rsidRDefault="00930549" w:rsidP="005410FA">
      <w:pPr>
        <w:pStyle w:val="Paragraph5"/>
      </w:pPr>
      <w:r w:rsidRPr="009D2B58">
        <w:t xml:space="preserve">This 16-bit field shall be used as an index to identify </w:t>
      </w:r>
      <w:r w:rsidR="00EB2A4F">
        <w:t>an SA</w:t>
      </w:r>
      <w:r w:rsidRPr="009D2B58">
        <w:t>.</w:t>
      </w:r>
    </w:p>
    <w:p w:rsidR="0023510C" w:rsidRDefault="00930549" w:rsidP="005410FA">
      <w:pPr>
        <w:pStyle w:val="Paragraph5"/>
      </w:pPr>
      <w:r w:rsidRPr="009D2B58">
        <w:t xml:space="preserve">There can be up to 65534 </w:t>
      </w:r>
      <w:r w:rsidR="008B474C">
        <w:t>SA</w:t>
      </w:r>
      <w:r w:rsidRPr="009D2B58">
        <w:t>s per Master Channel.</w:t>
      </w:r>
    </w:p>
    <w:p w:rsidR="0023510C" w:rsidRDefault="00930549" w:rsidP="005410FA">
      <w:pPr>
        <w:pStyle w:val="Paragraph5"/>
      </w:pPr>
      <w:r w:rsidRPr="009D2B58">
        <w:t>A value of all zeros (‘0’) or all ones (‘65535’) for this field is reserved by CCSDS for future use.</w:t>
      </w:r>
    </w:p>
    <w:p w:rsidR="0023510C" w:rsidRDefault="00930549" w:rsidP="005410FA">
      <w:pPr>
        <w:pStyle w:val="Heading4"/>
        <w:spacing w:before="480"/>
      </w:pPr>
      <w:bookmarkStart w:id="242" w:name="_Toc211072955"/>
      <w:bookmarkStart w:id="243" w:name="_Toc267925708"/>
      <w:bookmarkStart w:id="244" w:name="_Ref272848769"/>
      <w:r w:rsidRPr="009D2B58">
        <w:lastRenderedPageBreak/>
        <w:t>Initialization Vector</w:t>
      </w:r>
    </w:p>
    <w:p w:rsidR="0023510C" w:rsidRDefault="00930549" w:rsidP="005410FA">
      <w:pPr>
        <w:pStyle w:val="Paragraph5"/>
      </w:pPr>
      <w:r w:rsidRPr="009D2B58">
        <w:t>The Initialization Vector field shall follow the Security Parameter Index</w:t>
      </w:r>
      <w:r w:rsidRPr="009D2B58" w:rsidDel="0018101A">
        <w:t xml:space="preserve"> </w:t>
      </w:r>
      <w:r w:rsidRPr="009D2B58">
        <w:t>field, without gap.</w:t>
      </w:r>
    </w:p>
    <w:p w:rsidR="0023510C" w:rsidRDefault="00930549" w:rsidP="005410FA">
      <w:pPr>
        <w:pStyle w:val="Paragraph5"/>
      </w:pPr>
      <w:r w:rsidRPr="00E62294">
        <w:t>This field shall contain the transmitted portion of the initialization vector, consisting of a</w:t>
      </w:r>
      <w:r w:rsidR="00DB7DE9" w:rsidRPr="00E62294">
        <w:t>n</w:t>
      </w:r>
      <w:r w:rsidRPr="00E62294">
        <w:t xml:space="preserve"> integral number of octets.</w:t>
      </w:r>
    </w:p>
    <w:p w:rsidR="0023510C" w:rsidRDefault="00930549" w:rsidP="005410FA">
      <w:pPr>
        <w:pStyle w:val="Paragraph5"/>
      </w:pPr>
      <w:r w:rsidRPr="009D2B58">
        <w:t xml:space="preserve">The Initialization Vector field length is managed and is fixed for the duration of the </w:t>
      </w:r>
      <w:r w:rsidR="008B474C">
        <w:t>SA</w:t>
      </w:r>
      <w:r w:rsidRPr="009D2B58">
        <w:t>.</w:t>
      </w:r>
    </w:p>
    <w:p w:rsidR="0023510C" w:rsidRDefault="00930549" w:rsidP="005410FA">
      <w:pPr>
        <w:pStyle w:val="Paragraph5"/>
      </w:pPr>
      <w:r w:rsidRPr="009D2B58">
        <w:t xml:space="preserve">If </w:t>
      </w:r>
      <w:r w:rsidR="00A377A8" w:rsidRPr="009D2B58">
        <w:t>encryption</w:t>
      </w:r>
      <w:r w:rsidRPr="009D2B58">
        <w:t xml:space="preserve"> is not selected for </w:t>
      </w:r>
      <w:r w:rsidR="00EB2A4F">
        <w:t>an SA</w:t>
      </w:r>
      <w:r w:rsidRPr="009D2B58">
        <w:t>, this field shall be zero octets in length.</w:t>
      </w:r>
    </w:p>
    <w:p w:rsidR="0023510C" w:rsidRDefault="00930549" w:rsidP="005410FA">
      <w:pPr>
        <w:pStyle w:val="Heading4"/>
        <w:spacing w:before="480"/>
      </w:pPr>
      <w:r w:rsidRPr="009D2B58">
        <w:t>Sequence Number</w:t>
      </w:r>
      <w:bookmarkEnd w:id="242"/>
      <w:bookmarkEnd w:id="243"/>
      <w:bookmarkEnd w:id="244"/>
    </w:p>
    <w:p w:rsidR="0023510C" w:rsidRDefault="00930549" w:rsidP="005410FA">
      <w:pPr>
        <w:pStyle w:val="Paragraph5"/>
        <w:rPr>
          <w:spacing w:val="-2"/>
        </w:rPr>
      </w:pPr>
      <w:r w:rsidRPr="00E62294">
        <w:rPr>
          <w:spacing w:val="-2"/>
        </w:rPr>
        <w:t>The Sequence Number field shall follow the Initialization Vector field, without gap.</w:t>
      </w:r>
    </w:p>
    <w:p w:rsidR="0023510C" w:rsidRDefault="00930549" w:rsidP="005410FA">
      <w:pPr>
        <w:pStyle w:val="Paragraph5"/>
      </w:pPr>
      <w:r w:rsidRPr="009D2B58">
        <w:t xml:space="preserve">This field, if </w:t>
      </w:r>
      <w:r w:rsidR="00EF7376" w:rsidRPr="009D2B58">
        <w:t>authentication</w:t>
      </w:r>
      <w:r w:rsidRPr="009D2B58">
        <w:t xml:space="preserve"> or </w:t>
      </w:r>
      <w:r w:rsidR="00EF7376" w:rsidRPr="009D2B58">
        <w:t xml:space="preserve">authenticated encryption </w:t>
      </w:r>
      <w:r w:rsidRPr="009D2B58">
        <w:t xml:space="preserve">is selected for </w:t>
      </w:r>
      <w:r w:rsidR="00EB2A4F">
        <w:t>an SA</w:t>
      </w:r>
      <w:r w:rsidRPr="009D2B58">
        <w:t xml:space="preserve">, shall contain the anti-replay sequence number, consisting of </w:t>
      </w:r>
      <w:r w:rsidR="00C23AD3">
        <w:t>an</w:t>
      </w:r>
      <w:r w:rsidR="00C23AD3" w:rsidRPr="009D2B58">
        <w:t xml:space="preserve"> </w:t>
      </w:r>
      <w:r w:rsidRPr="009D2B58">
        <w:t>integral number of octets.</w:t>
      </w:r>
    </w:p>
    <w:p w:rsidR="0023510C" w:rsidRDefault="00B2409B" w:rsidP="005410FA">
      <w:pPr>
        <w:pStyle w:val="Notelevel1"/>
      </w:pPr>
      <w:r w:rsidRPr="009D2B58">
        <w:t>NOTE</w:t>
      </w:r>
      <w:r w:rsidRPr="009D2B58">
        <w:tab/>
        <w:t>–</w:t>
      </w:r>
      <w:r w:rsidRPr="009D2B58">
        <w:tab/>
        <w:t>For systems which implement authenticated encryption using a simple incrementing counter as an initialization vector (i.e., as in Galois/Counter-Mode algorithms), the Initialization Vector field of the Security Header may serve also as the Sequence Number.  In this case, the Sequence Number field in the Security Header is zero octets in length.</w:t>
      </w:r>
    </w:p>
    <w:p w:rsidR="0023510C" w:rsidRDefault="00930549" w:rsidP="005410FA">
      <w:pPr>
        <w:pStyle w:val="Paragraph5"/>
      </w:pPr>
      <w:r w:rsidRPr="009B3506">
        <w:t>The Sequence Number field length is managed and is fixed for the duration of the</w:t>
      </w:r>
      <w:r w:rsidR="009B3506">
        <w:t> </w:t>
      </w:r>
      <w:r w:rsidR="009B3506" w:rsidRPr="009B3506">
        <w:t>SA</w:t>
      </w:r>
      <w:r w:rsidRPr="009B3506">
        <w:t>.</w:t>
      </w:r>
    </w:p>
    <w:p w:rsidR="0023510C" w:rsidRDefault="00930549" w:rsidP="005410FA">
      <w:pPr>
        <w:pStyle w:val="Paragraph5"/>
      </w:pPr>
      <w:r w:rsidRPr="009D2B58">
        <w:t xml:space="preserve">If </w:t>
      </w:r>
      <w:r w:rsidR="00EF7376" w:rsidRPr="009D2B58">
        <w:t>authentication</w:t>
      </w:r>
      <w:r w:rsidRPr="009D2B58">
        <w:t xml:space="preserve"> or </w:t>
      </w:r>
      <w:r w:rsidR="00EF7376" w:rsidRPr="009D2B58">
        <w:t xml:space="preserve">authenticated encryption </w:t>
      </w:r>
      <w:r w:rsidRPr="009D2B58">
        <w:t xml:space="preserve">is not selected for </w:t>
      </w:r>
      <w:r w:rsidR="00EB2A4F">
        <w:t>an SA</w:t>
      </w:r>
      <w:r w:rsidRPr="009D2B58">
        <w:t>, this field shall be zero octets in length.</w:t>
      </w:r>
    </w:p>
    <w:p w:rsidR="0023510C" w:rsidRDefault="00930549" w:rsidP="005410FA">
      <w:pPr>
        <w:pStyle w:val="Heading4"/>
        <w:spacing w:before="480"/>
      </w:pPr>
      <w:bookmarkStart w:id="245" w:name="_Toc277344279"/>
      <w:bookmarkStart w:id="246" w:name="_Toc277344427"/>
      <w:bookmarkStart w:id="247" w:name="_Toc277344280"/>
      <w:bookmarkStart w:id="248" w:name="_Toc277344428"/>
      <w:bookmarkStart w:id="249" w:name="_Toc268101551"/>
      <w:bookmarkStart w:id="250" w:name="_Toc273110165"/>
      <w:bookmarkStart w:id="251" w:name="_Toc273111423"/>
      <w:bookmarkStart w:id="252" w:name="_Toc273436185"/>
      <w:bookmarkStart w:id="253" w:name="_Toc273436371"/>
      <w:bookmarkStart w:id="254" w:name="_Toc274665725"/>
      <w:bookmarkStart w:id="255" w:name="_Toc211072958"/>
      <w:bookmarkStart w:id="256" w:name="_Toc267925711"/>
      <w:bookmarkEnd w:id="245"/>
      <w:bookmarkEnd w:id="246"/>
      <w:bookmarkEnd w:id="247"/>
      <w:bookmarkEnd w:id="248"/>
      <w:bookmarkEnd w:id="249"/>
      <w:bookmarkEnd w:id="250"/>
      <w:bookmarkEnd w:id="251"/>
      <w:bookmarkEnd w:id="252"/>
      <w:bookmarkEnd w:id="253"/>
      <w:bookmarkEnd w:id="254"/>
      <w:r w:rsidRPr="009D2B58">
        <w:t>Pad</w:t>
      </w:r>
      <w:bookmarkEnd w:id="255"/>
      <w:bookmarkEnd w:id="256"/>
      <w:r w:rsidRPr="009D2B58">
        <w:t xml:space="preserve"> Length</w:t>
      </w:r>
    </w:p>
    <w:p w:rsidR="0023510C" w:rsidRDefault="00930549" w:rsidP="005410FA">
      <w:pPr>
        <w:pStyle w:val="Paragraph5"/>
      </w:pPr>
      <w:r w:rsidRPr="009D2B58">
        <w:t>The Pad Length field shall follow the Sequence Number field, without gap.</w:t>
      </w:r>
    </w:p>
    <w:p w:rsidR="0023510C" w:rsidRDefault="000549E0" w:rsidP="005410FA">
      <w:pPr>
        <w:pStyle w:val="Paragraph5"/>
      </w:pPr>
      <w:r>
        <w:t>This field shall contain the number of fill bytes used in the encryption process, consisting of an integral number of octets.</w:t>
      </w:r>
    </w:p>
    <w:p w:rsidR="0023510C" w:rsidRDefault="00930549" w:rsidP="005410FA">
      <w:pPr>
        <w:pStyle w:val="Paragraph5"/>
      </w:pPr>
      <w:r w:rsidRPr="009D2B58">
        <w:t xml:space="preserve">If </w:t>
      </w:r>
      <w:r w:rsidR="00A377A8" w:rsidRPr="009D2B58">
        <w:t>encryption</w:t>
      </w:r>
      <w:r w:rsidRPr="009D2B58">
        <w:t xml:space="preserve"> is not selected for </w:t>
      </w:r>
      <w:r w:rsidR="00EB2A4F">
        <w:t>an SA</w:t>
      </w:r>
      <w:r w:rsidRPr="009D2B58">
        <w:t>, this field shall be zero octets in length.</w:t>
      </w:r>
    </w:p>
    <w:p w:rsidR="0023510C" w:rsidRDefault="00930549" w:rsidP="005410FA">
      <w:pPr>
        <w:pStyle w:val="Heading3"/>
        <w:spacing w:before="480"/>
      </w:pPr>
      <w:bookmarkStart w:id="257" w:name="_Toc245181040"/>
      <w:bookmarkStart w:id="258" w:name="_Toc245181042"/>
      <w:bookmarkStart w:id="259" w:name="_Toc245181043"/>
      <w:bookmarkStart w:id="260" w:name="_Toc283905078"/>
      <w:bookmarkStart w:id="261" w:name="_Toc211072959"/>
      <w:bookmarkEnd w:id="257"/>
      <w:bookmarkEnd w:id="258"/>
      <w:bookmarkEnd w:id="259"/>
      <w:r w:rsidRPr="009D2B58">
        <w:t>Security Trailer</w:t>
      </w:r>
      <w:bookmarkEnd w:id="260"/>
    </w:p>
    <w:p w:rsidR="0023510C" w:rsidRDefault="00930549" w:rsidP="005410FA">
      <w:pPr>
        <w:pStyle w:val="Paragraph4"/>
      </w:pPr>
      <w:bookmarkStart w:id="262" w:name="_Ref306969544"/>
      <w:r w:rsidRPr="009D2B58">
        <w:t xml:space="preserve">The Security Trailer is optional and shall consist of a </w:t>
      </w:r>
      <w:r w:rsidR="00EF7376">
        <w:t>MAC</w:t>
      </w:r>
      <w:r w:rsidRPr="009D2B58">
        <w:t xml:space="preserve"> (octet-aligned, fixed-length for the duration of the </w:t>
      </w:r>
      <w:r w:rsidR="008B474C">
        <w:t>SA</w:t>
      </w:r>
      <w:r w:rsidRPr="009D2B58">
        <w:t>).</w:t>
      </w:r>
      <w:bookmarkEnd w:id="262"/>
    </w:p>
    <w:p w:rsidR="0023510C" w:rsidRDefault="00930549" w:rsidP="005410FA">
      <w:pPr>
        <w:pStyle w:val="Paragraph4"/>
      </w:pPr>
      <w:r w:rsidRPr="009D2B58">
        <w:lastRenderedPageBreak/>
        <w:t xml:space="preserve">If </w:t>
      </w:r>
      <w:r w:rsidR="00EF7376" w:rsidRPr="009D2B58">
        <w:t>authentication</w:t>
      </w:r>
      <w:r w:rsidRPr="009D2B58">
        <w:t xml:space="preserve"> is not selected for </w:t>
      </w:r>
      <w:r w:rsidR="00EB2A4F">
        <w:t>an SA</w:t>
      </w:r>
      <w:r w:rsidRPr="009D2B58">
        <w:t xml:space="preserve">, this field </w:t>
      </w:r>
      <w:r w:rsidR="0071258A" w:rsidRPr="000F22BF">
        <w:t>should be zero octets in length</w:t>
      </w:r>
      <w:r w:rsidRPr="009D2B58">
        <w:t>.</w:t>
      </w:r>
    </w:p>
    <w:p w:rsidR="0023510C" w:rsidRDefault="000F22BF" w:rsidP="005410FA">
      <w:pPr>
        <w:pStyle w:val="Notelevel1"/>
      </w:pPr>
      <w:r w:rsidRPr="009D2B58">
        <w:t>NOTES</w:t>
      </w:r>
    </w:p>
    <w:p w:rsidR="0023510C" w:rsidRDefault="0071258A" w:rsidP="005410FA">
      <w:pPr>
        <w:pStyle w:val="Noteslevel1"/>
        <w:numPr>
          <w:ilvl w:val="0"/>
          <w:numId w:val="82"/>
        </w:numPr>
      </w:pPr>
      <w:r>
        <w:t>T</w:t>
      </w:r>
      <w:r w:rsidR="000F22BF" w:rsidRPr="000F22BF">
        <w:t>his field</w:t>
      </w:r>
      <w:r>
        <w:t xml:space="preserve"> </w:t>
      </w:r>
      <w:r w:rsidR="000F22BF">
        <w:t xml:space="preserve">may be present </w:t>
      </w:r>
      <w:r>
        <w:t xml:space="preserve">and unused </w:t>
      </w:r>
      <w:r w:rsidR="000F22BF">
        <w:t>where it is envisioned that the service user may switch between using authentication SA(s) and not using them.  In this scenario, it may be preferable to keep the field lengths constant across all operational configurations</w:t>
      </w:r>
      <w:r w:rsidR="000F22BF" w:rsidRPr="009D2B58">
        <w:t>.</w:t>
      </w:r>
    </w:p>
    <w:p w:rsidR="0023510C" w:rsidRDefault="000F22BF" w:rsidP="005410FA">
      <w:pPr>
        <w:pStyle w:val="Noteslevel1"/>
        <w:numPr>
          <w:ilvl w:val="0"/>
          <w:numId w:val="82"/>
        </w:numPr>
      </w:pPr>
      <w:r w:rsidRPr="009D2B58">
        <w:t xml:space="preserve">The format of the Security Trailer is shown in figure </w:t>
      </w:r>
      <w:r w:rsidR="009F239C">
        <w:fldChar w:fldCharType="begin"/>
      </w:r>
      <w:r w:rsidR="00503C8C">
        <w:instrText xml:space="preserve"> REF F_402Security_Trailer \h </w:instrText>
      </w:r>
      <w:r w:rsidR="009F239C">
        <w:fldChar w:fldCharType="separate"/>
      </w:r>
      <w:r w:rsidR="001B4F07">
        <w:rPr>
          <w:noProof/>
        </w:rPr>
        <w:t>4</w:t>
      </w:r>
      <w:r w:rsidR="001B4F07" w:rsidRPr="009D2B58">
        <w:noBreakHyphen/>
      </w:r>
      <w:r w:rsidR="001B4F07">
        <w:rPr>
          <w:noProof/>
        </w:rPr>
        <w:t>2</w:t>
      </w:r>
      <w:r w:rsidR="009F239C">
        <w:fldChar w:fldCharType="end"/>
      </w:r>
      <w:r w:rsidRPr="009D2B58">
        <w:t>.</w:t>
      </w:r>
    </w:p>
    <w:p w:rsidR="0023510C" w:rsidRDefault="007857B0" w:rsidP="005410FA">
      <w:pPr>
        <w:keepNext/>
        <w:spacing w:before="480"/>
        <w:jc w:val="center"/>
      </w:pPr>
      <w:r>
        <w:rPr>
          <w:noProof/>
        </w:rPr>
        <w:drawing>
          <wp:inline distT="0" distB="0" distL="0" distR="0">
            <wp:extent cx="563880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23510C" w:rsidRDefault="0063598E" w:rsidP="005410FA">
      <w:pPr>
        <w:pStyle w:val="FigureTitle"/>
      </w:pPr>
      <w:bookmarkStart w:id="263" w:name="_Ref277256415"/>
      <w:r w:rsidRPr="009D2B58">
        <w:t xml:space="preserve">Figure </w:t>
      </w:r>
      <w:bookmarkStart w:id="264" w:name="F_402Security_Trailer"/>
      <w:r w:rsidR="009F239C" w:rsidRPr="009D2B58">
        <w:fldChar w:fldCharType="begin"/>
      </w:r>
      <w:r w:rsidRPr="009D2B58">
        <w:instrText xml:space="preserve"> STYLEREF "Heading 1"\l \n \t  \* MERGEFORMAT </w:instrText>
      </w:r>
      <w:r w:rsidR="009F239C" w:rsidRPr="009D2B58">
        <w:fldChar w:fldCharType="separate"/>
      </w:r>
      <w:r w:rsidR="001B4F07">
        <w:rPr>
          <w:noProof/>
        </w:rPr>
        <w:t>4</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2</w:t>
      </w:r>
      <w:r w:rsidR="009F239C">
        <w:rPr>
          <w:noProof/>
        </w:rPr>
        <w:fldChar w:fldCharType="end"/>
      </w:r>
      <w:bookmarkEnd w:id="264"/>
      <w:r w:rsidR="009F239C" w:rsidRPr="009D2B58">
        <w:fldChar w:fldCharType="begin"/>
      </w:r>
      <w:r w:rsidRPr="009D2B58">
        <w:instrText xml:space="preserve"> TC  \f G "</w:instrText>
      </w:r>
      <w:fldSimple w:instr=" STYLEREF &quot;Heading 1&quot;\l \n \t  \* MERGEFORMAT ">
        <w:bookmarkStart w:id="265" w:name="_Toc289176380"/>
        <w:r w:rsidR="001B4F07">
          <w:rPr>
            <w:noProof/>
          </w:rPr>
          <w:instrText>4</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2</w:instrText>
      </w:r>
      <w:r w:rsidR="009F239C" w:rsidRPr="009D2B58">
        <w:fldChar w:fldCharType="end"/>
      </w:r>
      <w:r w:rsidRPr="009D2B58">
        <w:tab/>
        <w:instrText>Security Trailer</w:instrText>
      </w:r>
      <w:bookmarkEnd w:id="265"/>
      <w:r w:rsidRPr="009D2B58">
        <w:instrText>"</w:instrText>
      </w:r>
      <w:r w:rsidR="009F239C" w:rsidRPr="009D2B58">
        <w:fldChar w:fldCharType="end"/>
      </w:r>
      <w:r w:rsidRPr="009D2B58">
        <w:t>:  Security Trailer</w:t>
      </w:r>
    </w:p>
    <w:p w:rsidR="0023510C" w:rsidRDefault="00930549" w:rsidP="005410FA">
      <w:pPr>
        <w:pStyle w:val="Heading2"/>
        <w:spacing w:before="480"/>
      </w:pPr>
      <w:bookmarkStart w:id="266" w:name="_Toc267925712"/>
      <w:bookmarkStart w:id="267" w:name="_Toc283905079"/>
      <w:bookmarkStart w:id="268" w:name="_Toc289261668"/>
      <w:bookmarkEnd w:id="263"/>
      <w:r w:rsidRPr="009D2B58">
        <w:t>Security Protocol Procedures</w:t>
      </w:r>
      <w:bookmarkEnd w:id="261"/>
      <w:bookmarkEnd w:id="266"/>
      <w:bookmarkEnd w:id="267"/>
      <w:bookmarkEnd w:id="268"/>
    </w:p>
    <w:p w:rsidR="0023510C" w:rsidRDefault="004F5139" w:rsidP="005410FA">
      <w:pPr>
        <w:pStyle w:val="Heading3"/>
      </w:pPr>
      <w:r w:rsidRPr="009D2B58">
        <w:t>General</w:t>
      </w:r>
    </w:p>
    <w:p w:rsidR="0023510C" w:rsidRDefault="00930549" w:rsidP="005410FA">
      <w:pPr>
        <w:pStyle w:val="Paragraph4"/>
      </w:pPr>
      <w:r w:rsidRPr="009D2B58" w:rsidDel="005352EF">
        <w:t xml:space="preserve">The following procedures shall be carried out to perform the operations of the active </w:t>
      </w:r>
      <w:r w:rsidR="008B474C">
        <w:t>SA</w:t>
      </w:r>
      <w:r w:rsidRPr="009D2B58" w:rsidDel="005352EF">
        <w:t>.</w:t>
      </w:r>
    </w:p>
    <w:p w:rsidR="0023510C" w:rsidRDefault="00930549" w:rsidP="005410FA">
      <w:pPr>
        <w:pStyle w:val="Paragraph4"/>
      </w:pPr>
      <w:r w:rsidRPr="009D2B58">
        <w:t xml:space="preserve">Prior to operation of the </w:t>
      </w:r>
      <w:r w:rsidR="00285774" w:rsidRPr="009D2B58">
        <w:t>Security</w:t>
      </w:r>
      <w:r w:rsidRPr="009D2B58">
        <w:t xml:space="preserve"> Protocol, the sending and receiving ends shall initialize a common SA data base containing all the parameters of </w:t>
      </w:r>
      <w:smartTag w:uri="urn:schemas-microsoft-com:office:smarttags" w:element="PersonName">
        <w:smartTagPr>
          <w:attr w:name="ProductID" w:val="the SAs"/>
        </w:smartTagPr>
        <w:r w:rsidRPr="009D2B58">
          <w:t>the SAs</w:t>
        </w:r>
      </w:smartTag>
      <w:r w:rsidRPr="009D2B58">
        <w:t xml:space="preserve"> to be used on the link.</w:t>
      </w:r>
    </w:p>
    <w:p w:rsidR="0023510C" w:rsidRDefault="00930549" w:rsidP="005410FA">
      <w:pPr>
        <w:pStyle w:val="Paragraph4"/>
      </w:pPr>
      <w:r w:rsidRPr="009D2B58">
        <w:t>Synchronization of the contents of the sender’s and receiver’s SA data bases should be maintained during operation.</w:t>
      </w:r>
    </w:p>
    <w:p w:rsidR="0023510C" w:rsidRDefault="004F5139" w:rsidP="005410FA">
      <w:pPr>
        <w:pStyle w:val="Notelevel1"/>
      </w:pPr>
      <w:r w:rsidRPr="009D2B58">
        <w:t>NOTE</w:t>
      </w:r>
      <w:r w:rsidRPr="009D2B58">
        <w:tab/>
        <w:t>–</w:t>
      </w:r>
      <w:r w:rsidRPr="009D2B58">
        <w:tab/>
      </w:r>
      <w:r w:rsidR="00930549" w:rsidRPr="009D2B58">
        <w:t xml:space="preserve">Initialization, modification, and maintenance procedures for those SA data bases are not part of this </w:t>
      </w:r>
      <w:r w:rsidR="00285774" w:rsidRPr="009D2B58">
        <w:t>Security</w:t>
      </w:r>
      <w:r w:rsidR="00930549" w:rsidRPr="009D2B58">
        <w:t xml:space="preserve"> </w:t>
      </w:r>
      <w:r w:rsidR="00285774">
        <w:t>P</w:t>
      </w:r>
      <w:r w:rsidR="00930549" w:rsidRPr="009D2B58">
        <w:t xml:space="preserve">rotocol but </w:t>
      </w:r>
      <w:r w:rsidR="005A5C86">
        <w:t>are planned to</w:t>
      </w:r>
      <w:r w:rsidR="00930549" w:rsidRPr="009D2B58">
        <w:t xml:space="preserve"> be developed later by CCSDS.</w:t>
      </w:r>
    </w:p>
    <w:p w:rsidR="0023510C" w:rsidRDefault="00930549" w:rsidP="005410FA">
      <w:pPr>
        <w:pStyle w:val="Heading3"/>
      </w:pPr>
      <w:bookmarkStart w:id="269" w:name="_Toc273110169"/>
      <w:bookmarkStart w:id="270" w:name="_Toc273111427"/>
      <w:bookmarkStart w:id="271" w:name="_Toc267925713"/>
      <w:bookmarkStart w:id="272" w:name="_Toc283905080"/>
      <w:bookmarkStart w:id="273" w:name="_Toc211072960"/>
      <w:bookmarkEnd w:id="269"/>
      <w:bookmarkEnd w:id="270"/>
      <w:r w:rsidRPr="009D2B58">
        <w:t>Security Association Management Procedures</w:t>
      </w:r>
      <w:bookmarkEnd w:id="271"/>
      <w:bookmarkEnd w:id="272"/>
    </w:p>
    <w:p w:rsidR="0023510C" w:rsidRDefault="004F5139" w:rsidP="005410FA">
      <w:pPr>
        <w:pStyle w:val="Heading4"/>
      </w:pPr>
      <w:r w:rsidRPr="009D2B58">
        <w:t>General</w:t>
      </w:r>
    </w:p>
    <w:p w:rsidR="0023510C" w:rsidRDefault="00930549" w:rsidP="005410FA">
      <w:r w:rsidRPr="009D2B58">
        <w:t xml:space="preserve">In order to use </w:t>
      </w:r>
      <w:r w:rsidR="00EB2A4F">
        <w:t>an SA</w:t>
      </w:r>
      <w:r w:rsidRPr="009D2B58" w:rsidDel="006F6C51">
        <w:t xml:space="preserve"> </w:t>
      </w:r>
      <w:r w:rsidRPr="009D2B58">
        <w:t xml:space="preserve">to secure Transfer Frames on a channel, each end (both sending and receiving end) of </w:t>
      </w:r>
      <w:r w:rsidR="00EB2A4F">
        <w:t>an SA</w:t>
      </w:r>
      <w:r w:rsidRPr="009D2B58">
        <w:t xml:space="preserve"> shall:</w:t>
      </w:r>
    </w:p>
    <w:p w:rsidR="0023510C" w:rsidRDefault="00930549" w:rsidP="00B25E94">
      <w:pPr>
        <w:pStyle w:val="List"/>
        <w:numPr>
          <w:ilvl w:val="0"/>
          <w:numId w:val="26"/>
        </w:numPr>
        <w:tabs>
          <w:tab w:val="clear" w:pos="360"/>
          <w:tab w:val="num" w:pos="720"/>
        </w:tabs>
        <w:ind w:left="720"/>
      </w:pPr>
      <w:r w:rsidRPr="009D2B58">
        <w:t xml:space="preserve">create the </w:t>
      </w:r>
      <w:r w:rsidR="008B474C">
        <w:t>SA</w:t>
      </w:r>
      <w:r w:rsidRPr="009D2B58">
        <w:t>;</w:t>
      </w:r>
    </w:p>
    <w:p w:rsidR="0023510C" w:rsidRDefault="00930549" w:rsidP="00B25E94">
      <w:pPr>
        <w:pStyle w:val="List"/>
        <w:numPr>
          <w:ilvl w:val="0"/>
          <w:numId w:val="26"/>
        </w:numPr>
        <w:tabs>
          <w:tab w:val="clear" w:pos="360"/>
          <w:tab w:val="num" w:pos="720"/>
        </w:tabs>
        <w:ind w:left="720"/>
      </w:pPr>
      <w:r w:rsidRPr="009D2B58">
        <w:t>associate it</w:t>
      </w:r>
      <w:r w:rsidR="00DE522E">
        <w:t xml:space="preserve"> with cryptographic key(s); and</w:t>
      </w:r>
    </w:p>
    <w:p w:rsidR="0023510C" w:rsidRDefault="00930549" w:rsidP="00B25E94">
      <w:pPr>
        <w:pStyle w:val="List"/>
        <w:numPr>
          <w:ilvl w:val="0"/>
          <w:numId w:val="26"/>
        </w:numPr>
        <w:tabs>
          <w:tab w:val="clear" w:pos="360"/>
          <w:tab w:val="num" w:pos="720"/>
        </w:tabs>
        <w:ind w:left="720"/>
      </w:pPr>
      <w:r w:rsidRPr="009D2B58">
        <w:lastRenderedPageBreak/>
        <w:t>associate it with the Global Virtual Channel(s) or Global MAP IDs with which it is to be used.</w:t>
      </w:r>
    </w:p>
    <w:p w:rsidR="0023510C" w:rsidRDefault="00930549" w:rsidP="005410FA">
      <w:pPr>
        <w:pStyle w:val="Notelevel1"/>
        <w:keepNext/>
      </w:pPr>
      <w:r w:rsidRPr="009D2B58">
        <w:t>NOTE</w:t>
      </w:r>
      <w:r w:rsidR="004F5139" w:rsidRPr="009D2B58">
        <w:t>S</w:t>
      </w:r>
    </w:p>
    <w:p w:rsidR="0023510C" w:rsidRDefault="00930549" w:rsidP="005410FA">
      <w:pPr>
        <w:pStyle w:val="Noteslevel1"/>
        <w:numPr>
          <w:ilvl w:val="0"/>
          <w:numId w:val="27"/>
        </w:numPr>
      </w:pPr>
      <w:r w:rsidRPr="009D2B58">
        <w:t xml:space="preserve">It is expected that some missions will choose to define </w:t>
      </w:r>
      <w:r w:rsidR="008B474C">
        <w:t>SA</w:t>
      </w:r>
      <w:r w:rsidRPr="009D2B58">
        <w:t>s statically and preload/pre-activate them prior to the start of the mission.</w:t>
      </w:r>
    </w:p>
    <w:p w:rsidR="0023510C" w:rsidRDefault="00930549" w:rsidP="005410FA">
      <w:pPr>
        <w:pStyle w:val="Noteslevel1"/>
        <w:numPr>
          <w:ilvl w:val="0"/>
          <w:numId w:val="27"/>
        </w:numPr>
      </w:pPr>
      <w:r w:rsidRPr="009D2B58">
        <w:t>Specifying the successful implementation of cryptographic key management is beyond the scope of this document.</w:t>
      </w:r>
    </w:p>
    <w:p w:rsidR="0023510C" w:rsidRDefault="00930549" w:rsidP="005410FA">
      <w:pPr>
        <w:pStyle w:val="Heading4"/>
        <w:spacing w:before="480"/>
      </w:pPr>
      <w:r w:rsidRPr="009D2B58">
        <w:t>Security Association Context</w:t>
      </w:r>
    </w:p>
    <w:p w:rsidR="0023510C" w:rsidRDefault="004F5139" w:rsidP="005410FA">
      <w:pPr>
        <w:pStyle w:val="Heading5"/>
      </w:pPr>
      <w:bookmarkStart w:id="274" w:name="_Ref306969669"/>
      <w:r w:rsidRPr="009D2B58">
        <w:t>General</w:t>
      </w:r>
      <w:bookmarkEnd w:id="274"/>
    </w:p>
    <w:p w:rsidR="0023510C" w:rsidRDefault="00930549" w:rsidP="005410FA">
      <w:r w:rsidRPr="009D2B58">
        <w:t xml:space="preserve">Every </w:t>
      </w:r>
      <w:r w:rsidR="008B474C">
        <w:t>SA</w:t>
      </w:r>
      <w:r w:rsidRPr="009D2B58">
        <w:t xml:space="preserve"> shall specify one or more Global Virtual Channels or Global MAP IDs (TC only) with which the </w:t>
      </w:r>
      <w:r w:rsidR="008B474C">
        <w:t>SA</w:t>
      </w:r>
      <w:r w:rsidRPr="009D2B58">
        <w:t xml:space="preserve"> is to be used.</w:t>
      </w:r>
    </w:p>
    <w:p w:rsidR="0023510C" w:rsidRDefault="00930549" w:rsidP="005410FA">
      <w:pPr>
        <w:pStyle w:val="Notelevel1"/>
      </w:pPr>
      <w:r w:rsidRPr="009D2B58">
        <w:t>NOTE</w:t>
      </w:r>
      <w:r w:rsidR="004F5139" w:rsidRPr="009D2B58">
        <w:t>S</w:t>
      </w:r>
    </w:p>
    <w:p w:rsidR="0023510C" w:rsidRDefault="00930549" w:rsidP="005410FA">
      <w:pPr>
        <w:pStyle w:val="Noteslevel1"/>
        <w:numPr>
          <w:ilvl w:val="0"/>
          <w:numId w:val="28"/>
        </w:numPr>
      </w:pPr>
      <w:r w:rsidRPr="009D2B58">
        <w:t>The GVCID consists of a Master Channel ID and a Virtual Channel ID.</w:t>
      </w:r>
    </w:p>
    <w:p w:rsidR="0023510C" w:rsidRDefault="00930549" w:rsidP="005410FA">
      <w:pPr>
        <w:pStyle w:val="Noteslevel1"/>
        <w:numPr>
          <w:ilvl w:val="0"/>
          <w:numId w:val="28"/>
        </w:numPr>
      </w:pPr>
      <w:r w:rsidRPr="009D2B58">
        <w:t xml:space="preserve">The </w:t>
      </w:r>
      <w:r w:rsidR="00A80521">
        <w:t>G</w:t>
      </w:r>
      <w:r w:rsidRPr="009D2B58">
        <w:t>MAP_ID parameter is applicable only if the TC Space Data Link Protocol is used on the channel.  In all other cases it is invalid.</w:t>
      </w:r>
    </w:p>
    <w:p w:rsidR="0023510C" w:rsidRDefault="007509DE" w:rsidP="005410FA">
      <w:pPr>
        <w:pStyle w:val="Heading5"/>
        <w:spacing w:before="480"/>
      </w:pPr>
      <w:r w:rsidRPr="009D2B58">
        <w:t xml:space="preserve">Idle </w:t>
      </w:r>
      <w:r w:rsidR="00930549" w:rsidRPr="009D2B58">
        <w:t>Transfer Frame</w:t>
      </w:r>
      <w:r w:rsidR="00477884">
        <w:t xml:space="preserve"> </w:t>
      </w:r>
      <w:r w:rsidR="00930549" w:rsidRPr="009D2B58">
        <w:t>Virtual Channels</w:t>
      </w:r>
    </w:p>
    <w:p w:rsidR="0023510C" w:rsidRDefault="008B474C" w:rsidP="005410FA">
      <w:r>
        <w:t>SA</w:t>
      </w:r>
      <w:r w:rsidR="00930549" w:rsidRPr="009D2B58">
        <w:t xml:space="preserve">s shall not be created for use with Virtual Channels reserved by CCSDS for carrying </w:t>
      </w:r>
      <w:r w:rsidR="00002E2C" w:rsidRPr="00002E2C">
        <w:t xml:space="preserve">only ‘fill’ or ‘idle’ </w:t>
      </w:r>
      <w:r w:rsidR="00930549" w:rsidRPr="009D2B58">
        <w:t>data (i.e., Idle</w:t>
      </w:r>
      <w:r w:rsidR="00477884">
        <w:t xml:space="preserve"> </w:t>
      </w:r>
      <w:r w:rsidR="008D363D" w:rsidRPr="009D2B58">
        <w:t>Transfer Frame</w:t>
      </w:r>
      <w:r w:rsidR="00930549" w:rsidRPr="009D2B58">
        <w:t>s</w:t>
      </w:r>
      <w:r w:rsidR="00D31C60">
        <w:t xml:space="preserve"> as defined in </w:t>
      </w:r>
      <w:r w:rsidR="00D31C60" w:rsidRPr="009D2B58">
        <w:t>reference</w:t>
      </w:r>
      <w:r w:rsidR="00002E2C">
        <w:t xml:space="preserve">s </w:t>
      </w:r>
      <w:r w:rsidR="009F239C">
        <w:fldChar w:fldCharType="begin"/>
      </w:r>
      <w:r w:rsidR="00002E2C">
        <w:instrText xml:space="preserve"> REF R_132x0b1TMSpaceDataLinkProtocol \h </w:instrText>
      </w:r>
      <w:r w:rsidR="009F239C">
        <w:fldChar w:fldCharType="separate"/>
      </w:r>
      <w:r w:rsidR="001B4F07" w:rsidRPr="009D2B58">
        <w:t>[</w:t>
      </w:r>
      <w:r w:rsidR="001B4F07">
        <w:rPr>
          <w:noProof/>
        </w:rPr>
        <w:t>1</w:t>
      </w:r>
      <w:r w:rsidR="001B4F07" w:rsidRPr="009D2B58">
        <w:t>]</w:t>
      </w:r>
      <w:r w:rsidR="009F239C">
        <w:fldChar w:fldCharType="end"/>
      </w:r>
      <w:r w:rsidR="00002E2C">
        <w:t xml:space="preserve"> and</w:t>
      </w:r>
      <w:r w:rsidR="00D31C60" w:rsidRPr="009D2B58">
        <w:t xml:space="preserve"> </w:t>
      </w:r>
      <w:r w:rsidR="009F239C" w:rsidRPr="009D2B58">
        <w:fldChar w:fldCharType="begin"/>
      </w:r>
      <w:r w:rsidR="00D31C60" w:rsidRPr="009D2B58">
        <w:instrText xml:space="preserve"> REF R_732x0b2AOSSpaceDataLinkProtocol \h </w:instrText>
      </w:r>
      <w:r w:rsidR="009F239C" w:rsidRPr="009D2B58">
        <w:fldChar w:fldCharType="separate"/>
      </w:r>
      <w:r w:rsidR="001B4F07" w:rsidRPr="009D2B58">
        <w:t>[</w:t>
      </w:r>
      <w:r w:rsidR="001B4F07">
        <w:rPr>
          <w:noProof/>
        </w:rPr>
        <w:t>3</w:t>
      </w:r>
      <w:r w:rsidR="001B4F07" w:rsidRPr="009D2B58">
        <w:t>]</w:t>
      </w:r>
      <w:r w:rsidR="009F239C" w:rsidRPr="009D2B58">
        <w:fldChar w:fldCharType="end"/>
      </w:r>
      <w:r w:rsidR="00930549" w:rsidRPr="009D2B58">
        <w:t>).</w:t>
      </w:r>
    </w:p>
    <w:p w:rsidR="0023510C" w:rsidRDefault="00930549" w:rsidP="005410FA">
      <w:pPr>
        <w:pStyle w:val="Heading4"/>
        <w:spacing w:before="480"/>
      </w:pPr>
      <w:bookmarkStart w:id="275" w:name="_Ref306969701"/>
      <w:r w:rsidRPr="009D2B58">
        <w:t>Security Parameter Index</w:t>
      </w:r>
      <w:bookmarkEnd w:id="275"/>
    </w:p>
    <w:p w:rsidR="0023510C" w:rsidRDefault="00930549" w:rsidP="005410FA">
      <w:r w:rsidRPr="009D2B58">
        <w:t xml:space="preserve">Every </w:t>
      </w:r>
      <w:r w:rsidR="008B474C">
        <w:t>SA</w:t>
      </w:r>
      <w:r w:rsidRPr="009D2B58">
        <w:t xml:space="preserve"> shall be associated with a</w:t>
      </w:r>
      <w:r w:rsidR="00942049">
        <w:t>n</w:t>
      </w:r>
      <w:r w:rsidRPr="009D2B58">
        <w:t xml:space="preserve"> SPI.  The SPI is a transmitted value that uniquely identifies the </w:t>
      </w:r>
      <w:r w:rsidR="008B474C">
        <w:t>SA</w:t>
      </w:r>
      <w:r w:rsidRPr="009D2B58">
        <w:t xml:space="preserve"> applicable to a Transfer Frame.  All Transfer Frames having the same SPI</w:t>
      </w:r>
      <w:r w:rsidRPr="009D2B58" w:rsidDel="000E4ADA">
        <w:t xml:space="preserve"> </w:t>
      </w:r>
      <w:r w:rsidRPr="009D2B58">
        <w:t xml:space="preserve">on a </w:t>
      </w:r>
      <w:r w:rsidR="001B3410" w:rsidRPr="009D2B58">
        <w:t>Master Channel</w:t>
      </w:r>
      <w:r w:rsidRPr="009D2B58">
        <w:t xml:space="preserve"> share a single </w:t>
      </w:r>
      <w:r w:rsidR="008B474C">
        <w:t>SA</w:t>
      </w:r>
      <w:r w:rsidRPr="009D2B58">
        <w:t>.</w:t>
      </w:r>
    </w:p>
    <w:p w:rsidR="0023510C" w:rsidRDefault="00930549" w:rsidP="005410FA">
      <w:pPr>
        <w:pStyle w:val="Heading4"/>
        <w:spacing w:before="480"/>
      </w:pPr>
      <w:bookmarkStart w:id="276" w:name="_Ref306969707"/>
      <w:r w:rsidRPr="009D2B58">
        <w:t>Security Association Service Type</w:t>
      </w:r>
      <w:bookmarkEnd w:id="276"/>
    </w:p>
    <w:p w:rsidR="0023510C" w:rsidRDefault="00930549" w:rsidP="005410FA">
      <w:r w:rsidRPr="009D2B58">
        <w:t xml:space="preserve">Every </w:t>
      </w:r>
      <w:r w:rsidR="008B474C">
        <w:t>SA</w:t>
      </w:r>
      <w:r w:rsidRPr="009D2B58">
        <w:t xml:space="preserve"> shall specify one and only one of the following cryptographic functions to perform:</w:t>
      </w:r>
    </w:p>
    <w:p w:rsidR="0023510C" w:rsidRDefault="00EF7376" w:rsidP="00B25E94">
      <w:pPr>
        <w:pStyle w:val="List"/>
        <w:numPr>
          <w:ilvl w:val="0"/>
          <w:numId w:val="29"/>
        </w:numPr>
        <w:tabs>
          <w:tab w:val="clear" w:pos="360"/>
          <w:tab w:val="num" w:pos="720"/>
        </w:tabs>
        <w:ind w:left="720"/>
      </w:pPr>
      <w:r w:rsidRPr="009D2B58">
        <w:t>authentication</w:t>
      </w:r>
      <w:r w:rsidR="00930549" w:rsidRPr="009D2B58">
        <w:t>;</w:t>
      </w:r>
    </w:p>
    <w:p w:rsidR="0023510C" w:rsidRDefault="00EF7376" w:rsidP="00B25E94">
      <w:pPr>
        <w:pStyle w:val="List"/>
        <w:numPr>
          <w:ilvl w:val="0"/>
          <w:numId w:val="29"/>
        </w:numPr>
        <w:tabs>
          <w:tab w:val="clear" w:pos="360"/>
          <w:tab w:val="num" w:pos="720"/>
        </w:tabs>
        <w:ind w:left="720"/>
      </w:pPr>
      <w:r w:rsidRPr="009D2B58">
        <w:t>encryption;</w:t>
      </w:r>
    </w:p>
    <w:p w:rsidR="0023510C" w:rsidRDefault="00EF7376" w:rsidP="00B25E94">
      <w:pPr>
        <w:pStyle w:val="List"/>
        <w:numPr>
          <w:ilvl w:val="0"/>
          <w:numId w:val="29"/>
        </w:numPr>
        <w:tabs>
          <w:tab w:val="clear" w:pos="360"/>
          <w:tab w:val="num" w:pos="720"/>
        </w:tabs>
        <w:ind w:left="720"/>
      </w:pPr>
      <w:r w:rsidRPr="009D2B58">
        <w:t>authenticated encryption</w:t>
      </w:r>
      <w:r w:rsidR="00930549" w:rsidRPr="009D2B58">
        <w:t>.</w:t>
      </w:r>
    </w:p>
    <w:p w:rsidR="0023510C" w:rsidRDefault="004F5139" w:rsidP="005410FA">
      <w:pPr>
        <w:pStyle w:val="Notelevel1"/>
      </w:pPr>
      <w:r w:rsidRPr="009D2B58">
        <w:lastRenderedPageBreak/>
        <w:t>NOTE</w:t>
      </w:r>
      <w:r w:rsidRPr="009D2B58">
        <w:tab/>
        <w:t>–</w:t>
      </w:r>
      <w:r w:rsidRPr="009D2B58">
        <w:tab/>
      </w:r>
      <w:r w:rsidR="00930549" w:rsidRPr="009D2B58">
        <w:t xml:space="preserve">It is possible to create a </w:t>
      </w:r>
      <w:r w:rsidR="009174B6">
        <w:t>‘</w:t>
      </w:r>
      <w:r w:rsidR="00930549" w:rsidRPr="009D2B58">
        <w:t>clear mode</w:t>
      </w:r>
      <w:r w:rsidR="009174B6">
        <w:t>’</w:t>
      </w:r>
      <w:r w:rsidR="00930549" w:rsidRPr="009D2B58">
        <w:t xml:space="preserve"> </w:t>
      </w:r>
      <w:r w:rsidR="008B474C">
        <w:t>SA</w:t>
      </w:r>
      <w:r w:rsidR="00930549" w:rsidRPr="009D2B58">
        <w:t xml:space="preserve"> using on</w:t>
      </w:r>
      <w:r w:rsidR="00FB209D">
        <w:t>e of the defined service types</w:t>
      </w:r>
      <w:r w:rsidR="00930549" w:rsidRPr="009D2B58">
        <w:t xml:space="preserve"> by specifying the algorithm as a </w:t>
      </w:r>
      <w:r w:rsidR="009174B6">
        <w:t>‘</w:t>
      </w:r>
      <w:r w:rsidR="00930549" w:rsidRPr="009D2B58">
        <w:t>no-op</w:t>
      </w:r>
      <w:r w:rsidR="009174B6">
        <w:t>’</w:t>
      </w:r>
      <w:r w:rsidR="00930549" w:rsidRPr="009D2B58">
        <w:t xml:space="preserve"> function (no actual cryptographic operation to be performed).  Such </w:t>
      </w:r>
      <w:r w:rsidR="00EB2A4F">
        <w:t>an SA</w:t>
      </w:r>
      <w:r w:rsidR="00930549" w:rsidRPr="009D2B58">
        <w:t xml:space="preserve"> might be used, e.g</w:t>
      </w:r>
      <w:r w:rsidR="005C4FFF">
        <w:t>.</w:t>
      </w:r>
      <w:r w:rsidR="00930549" w:rsidRPr="005C4FFF">
        <w:t>,</w:t>
      </w:r>
      <w:r w:rsidR="00930549" w:rsidRPr="009D2B58">
        <w:t xml:space="preserve"> during development testing of other aspects of data link processing before cryptographic capabilities are available for integrated testing.  To avoid inducing a false </w:t>
      </w:r>
      <w:r w:rsidR="007E0D58">
        <w:t xml:space="preserve">perception </w:t>
      </w:r>
      <w:r w:rsidR="00930549" w:rsidRPr="009D2B58">
        <w:t xml:space="preserve">of secure communications, and the problems described in </w:t>
      </w:r>
      <w:r w:rsidR="000549E0">
        <w:t xml:space="preserve">Annex </w:t>
      </w:r>
      <w:fldSimple w:instr=" REF _Ref273441783 \r \h  \* MERGEFORMAT ">
        <w:r w:rsidR="001B4F07">
          <w:t>B4</w:t>
        </w:r>
      </w:fldSimple>
      <w:r w:rsidR="00930549" w:rsidRPr="009D2B58">
        <w:t xml:space="preserve">, the use of such </w:t>
      </w:r>
      <w:r w:rsidR="00EB2A4F">
        <w:t>an SA</w:t>
      </w:r>
      <w:r w:rsidR="00930549" w:rsidRPr="009D2B58">
        <w:t xml:space="preserve"> is not recommended in normal operation.  It is also possible to activate a ‘clear mode’ by designating one or more Virtual Channels to use the underlying Space Data Link Protocol without the Security Protocol’s protections.</w:t>
      </w:r>
    </w:p>
    <w:p w:rsidR="0023510C" w:rsidRDefault="00930549" w:rsidP="005410FA">
      <w:pPr>
        <w:pStyle w:val="Heading4"/>
        <w:spacing w:before="480"/>
      </w:pPr>
      <w:bookmarkStart w:id="277" w:name="_Ref306969722"/>
      <w:r w:rsidRPr="009D2B58">
        <w:t>Parameters Common to All SAs</w:t>
      </w:r>
      <w:bookmarkEnd w:id="277"/>
    </w:p>
    <w:p w:rsidR="0023510C" w:rsidRDefault="00930549" w:rsidP="005410FA">
      <w:r w:rsidRPr="009D2B58">
        <w:t xml:space="preserve">Every </w:t>
      </w:r>
      <w:r w:rsidR="008B474C">
        <w:t>SA</w:t>
      </w:r>
      <w:r w:rsidRPr="009D2B58">
        <w:t xml:space="preserve"> shall also specify the following:</w:t>
      </w:r>
    </w:p>
    <w:p w:rsidR="0023510C" w:rsidRDefault="00DB4A5C" w:rsidP="00B25E94">
      <w:pPr>
        <w:pStyle w:val="List"/>
        <w:numPr>
          <w:ilvl w:val="0"/>
          <w:numId w:val="30"/>
        </w:numPr>
        <w:tabs>
          <w:tab w:val="clear" w:pos="360"/>
          <w:tab w:val="num" w:pos="720"/>
        </w:tabs>
        <w:ind w:left="720"/>
      </w:pPr>
      <w:r>
        <w:t>SPI</w:t>
      </w:r>
      <w:r w:rsidR="00930549" w:rsidRPr="009D2B58">
        <w:t>;</w:t>
      </w:r>
    </w:p>
    <w:p w:rsidR="0023510C" w:rsidRDefault="00930549" w:rsidP="00B25E94">
      <w:pPr>
        <w:pStyle w:val="List"/>
        <w:numPr>
          <w:ilvl w:val="0"/>
          <w:numId w:val="30"/>
        </w:numPr>
        <w:tabs>
          <w:tab w:val="clear" w:pos="360"/>
          <w:tab w:val="num" w:pos="720"/>
        </w:tabs>
        <w:ind w:left="720"/>
      </w:pPr>
      <w:bookmarkStart w:id="278" w:name="_Ref306969740"/>
      <w:r w:rsidRPr="009D2B58">
        <w:t>length of Initialization Vector field in Security Header;</w:t>
      </w:r>
      <w:bookmarkEnd w:id="278"/>
    </w:p>
    <w:p w:rsidR="0023510C" w:rsidRDefault="00930549" w:rsidP="00B25E94">
      <w:pPr>
        <w:pStyle w:val="List"/>
        <w:numPr>
          <w:ilvl w:val="0"/>
          <w:numId w:val="30"/>
        </w:numPr>
        <w:tabs>
          <w:tab w:val="clear" w:pos="360"/>
          <w:tab w:val="num" w:pos="720"/>
        </w:tabs>
        <w:ind w:left="720"/>
      </w:pPr>
      <w:bookmarkStart w:id="279" w:name="_Ref306969764"/>
      <w:r w:rsidRPr="009D2B58">
        <w:t>length of Sequence Number field in Security Header;</w:t>
      </w:r>
      <w:bookmarkEnd w:id="279"/>
    </w:p>
    <w:p w:rsidR="0023510C" w:rsidRDefault="00930549" w:rsidP="00B25E94">
      <w:pPr>
        <w:pStyle w:val="List"/>
        <w:numPr>
          <w:ilvl w:val="0"/>
          <w:numId w:val="30"/>
        </w:numPr>
        <w:tabs>
          <w:tab w:val="clear" w:pos="360"/>
          <w:tab w:val="num" w:pos="720"/>
        </w:tabs>
        <w:ind w:left="720"/>
      </w:pPr>
      <w:bookmarkStart w:id="280" w:name="_Ref306969769"/>
      <w:r w:rsidRPr="009D2B58">
        <w:t>length of Pad Length field in Security Header;</w:t>
      </w:r>
      <w:bookmarkEnd w:id="280"/>
    </w:p>
    <w:p w:rsidR="0023510C" w:rsidRDefault="00930549" w:rsidP="00B25E94">
      <w:pPr>
        <w:pStyle w:val="List"/>
        <w:numPr>
          <w:ilvl w:val="0"/>
          <w:numId w:val="30"/>
        </w:numPr>
        <w:tabs>
          <w:tab w:val="clear" w:pos="360"/>
          <w:tab w:val="num" w:pos="720"/>
        </w:tabs>
        <w:ind w:left="720"/>
      </w:pPr>
      <w:bookmarkStart w:id="281" w:name="_Ref306969775"/>
      <w:r w:rsidRPr="009D2B58">
        <w:t xml:space="preserve">length of </w:t>
      </w:r>
      <w:r w:rsidR="00EF7376">
        <w:t xml:space="preserve">MAC </w:t>
      </w:r>
      <w:r w:rsidRPr="009D2B58">
        <w:t>field in Security Trailer.</w:t>
      </w:r>
      <w:bookmarkEnd w:id="281"/>
    </w:p>
    <w:p w:rsidR="0023510C" w:rsidRDefault="00930549" w:rsidP="005410FA">
      <w:pPr>
        <w:pStyle w:val="Heading4"/>
        <w:spacing w:before="480"/>
      </w:pPr>
      <w:bookmarkStart w:id="282" w:name="_Ref231114764"/>
      <w:bookmarkStart w:id="283" w:name="_Ref306969798"/>
      <w:r w:rsidRPr="009D2B58">
        <w:t>Parameters</w:t>
      </w:r>
      <w:bookmarkEnd w:id="282"/>
      <w:r w:rsidRPr="009D2B58">
        <w:t xml:space="preserve"> for Authentication SAs</w:t>
      </w:r>
      <w:bookmarkEnd w:id="283"/>
    </w:p>
    <w:p w:rsidR="0023510C" w:rsidRDefault="00930549" w:rsidP="005410FA">
      <w:r w:rsidRPr="009D2B58">
        <w:t xml:space="preserve">Every </w:t>
      </w:r>
      <w:r w:rsidR="008B474C">
        <w:t>SA</w:t>
      </w:r>
      <w:r w:rsidRPr="009D2B58">
        <w:t xml:space="preserve"> providing </w:t>
      </w:r>
      <w:r w:rsidR="008B474C" w:rsidRPr="009D2B58">
        <w:t xml:space="preserve">authentication </w:t>
      </w:r>
      <w:r w:rsidRPr="009D2B58">
        <w:t>shall also specify the following:</w:t>
      </w:r>
    </w:p>
    <w:p w:rsidR="0023510C" w:rsidRDefault="00930549" w:rsidP="00B25E94">
      <w:pPr>
        <w:pStyle w:val="List"/>
        <w:numPr>
          <w:ilvl w:val="0"/>
          <w:numId w:val="31"/>
        </w:numPr>
        <w:tabs>
          <w:tab w:val="clear" w:pos="360"/>
          <w:tab w:val="num" w:pos="720"/>
        </w:tabs>
        <w:ind w:left="720"/>
      </w:pPr>
      <w:bookmarkStart w:id="284" w:name="_Ref306969802"/>
      <w:r w:rsidRPr="009D2B58">
        <w:t>authentication algorithm and mode of operation;</w:t>
      </w:r>
      <w:bookmarkEnd w:id="284"/>
    </w:p>
    <w:p w:rsidR="0023510C" w:rsidRDefault="00477884" w:rsidP="00B25E94">
      <w:pPr>
        <w:pStyle w:val="List"/>
        <w:numPr>
          <w:ilvl w:val="0"/>
          <w:numId w:val="31"/>
        </w:numPr>
        <w:tabs>
          <w:tab w:val="clear" w:pos="360"/>
          <w:tab w:val="num" w:pos="720"/>
        </w:tabs>
        <w:ind w:left="720"/>
      </w:pPr>
      <w:bookmarkStart w:id="285" w:name="_Ref306969833"/>
      <w:r w:rsidRPr="009D2B58">
        <w:t xml:space="preserve">authentication </w:t>
      </w:r>
      <w:r>
        <w:t>bit mask</w:t>
      </w:r>
      <w:r w:rsidRPr="009D2B58">
        <w:t>;</w:t>
      </w:r>
    </w:p>
    <w:p w:rsidR="0023510C" w:rsidRDefault="00930549" w:rsidP="00B25E94">
      <w:pPr>
        <w:pStyle w:val="List"/>
        <w:numPr>
          <w:ilvl w:val="0"/>
          <w:numId w:val="31"/>
        </w:numPr>
        <w:tabs>
          <w:tab w:val="clear" w:pos="360"/>
          <w:tab w:val="num" w:pos="720"/>
        </w:tabs>
        <w:ind w:left="720"/>
      </w:pPr>
      <w:bookmarkStart w:id="286" w:name="_Ref310330060"/>
      <w:r w:rsidRPr="009D2B58">
        <w:t xml:space="preserve">managed </w:t>
      </w:r>
      <w:r w:rsidR="00477884">
        <w:t xml:space="preserve">anti-replay </w:t>
      </w:r>
      <w:r w:rsidR="00477884" w:rsidRPr="009D2B58">
        <w:t>sequence number;</w:t>
      </w:r>
      <w:bookmarkEnd w:id="285"/>
      <w:bookmarkEnd w:id="286"/>
    </w:p>
    <w:p w:rsidR="0023510C" w:rsidRDefault="00477884" w:rsidP="00B25E94">
      <w:pPr>
        <w:pStyle w:val="List"/>
        <w:numPr>
          <w:ilvl w:val="0"/>
          <w:numId w:val="31"/>
        </w:numPr>
        <w:tabs>
          <w:tab w:val="clear" w:pos="360"/>
          <w:tab w:val="num" w:pos="720"/>
        </w:tabs>
        <w:ind w:left="720"/>
      </w:pPr>
      <w:bookmarkStart w:id="287" w:name="_Ref306969839"/>
      <w:r w:rsidRPr="009D2B58">
        <w:t xml:space="preserve">managed </w:t>
      </w:r>
      <w:r>
        <w:t xml:space="preserve">anti-replay </w:t>
      </w:r>
      <w:r w:rsidRPr="009D2B58">
        <w:t xml:space="preserve">sequence number </w:t>
      </w:r>
      <w:r w:rsidR="00930549" w:rsidRPr="009D2B58">
        <w:t>window.</w:t>
      </w:r>
      <w:bookmarkEnd w:id="287"/>
    </w:p>
    <w:p w:rsidR="00A06785" w:rsidRPr="009D2B58" w:rsidRDefault="00A06785" w:rsidP="00A06785">
      <w:pPr>
        <w:pStyle w:val="Heading5"/>
      </w:pPr>
      <w:bookmarkStart w:id="288" w:name="_Ref310329972"/>
      <w:bookmarkStart w:id="289" w:name="_Ref231114785"/>
      <w:bookmarkStart w:id="290" w:name="_Ref306969855"/>
      <w:r w:rsidRPr="009D2B58">
        <w:t>Authentication</w:t>
      </w:r>
      <w:r>
        <w:t xml:space="preserve"> Bit Mask</w:t>
      </w:r>
      <w:bookmarkEnd w:id="288"/>
    </w:p>
    <w:p w:rsidR="00A06785" w:rsidRDefault="00A06785" w:rsidP="00A06785">
      <w:r w:rsidRPr="009D2B58">
        <w:t xml:space="preserve">Every </w:t>
      </w:r>
      <w:r>
        <w:t>SA</w:t>
      </w:r>
      <w:r w:rsidRPr="009D2B58">
        <w:t xml:space="preserve"> providing authentication shall </w:t>
      </w:r>
      <w:r>
        <w:t>initialize</w:t>
      </w:r>
      <w:r w:rsidRPr="009D2B58">
        <w:t xml:space="preserve"> </w:t>
      </w:r>
      <w:r w:rsidR="00A6447A">
        <w:t>its</w:t>
      </w:r>
      <w:r w:rsidRPr="009D2B58">
        <w:t xml:space="preserve"> </w:t>
      </w:r>
      <w:r>
        <w:t>authentication bit mask as follows:</w:t>
      </w:r>
    </w:p>
    <w:p w:rsidR="00A06785" w:rsidRDefault="00A06785" w:rsidP="00A06785">
      <w:pPr>
        <w:pStyle w:val="List"/>
        <w:numPr>
          <w:ilvl w:val="0"/>
          <w:numId w:val="85"/>
        </w:numPr>
        <w:tabs>
          <w:tab w:val="clear" w:pos="360"/>
          <w:tab w:val="num" w:pos="1080"/>
        </w:tabs>
        <w:ind w:left="720"/>
      </w:pPr>
      <w:r>
        <w:t xml:space="preserve">the </w:t>
      </w:r>
      <w:r w:rsidR="00A6447A">
        <w:t>mask to be</w:t>
      </w:r>
      <w:r>
        <w:t xml:space="preserve"> applied shall be</w:t>
      </w:r>
      <w:r w:rsidR="00A6447A">
        <w:t xml:space="preserve"> equal in</w:t>
      </w:r>
      <w:r>
        <w:t xml:space="preserve"> length </w:t>
      </w:r>
      <w:r w:rsidR="00A6447A">
        <w:t>to</w:t>
      </w:r>
      <w:r>
        <w:t xml:space="preserve"> the data extending</w:t>
      </w:r>
      <w:r w:rsidRPr="002F1C2B">
        <w:t xml:space="preserve"> </w:t>
      </w:r>
      <w:r w:rsidRPr="009D2B58">
        <w:t>from the first octet of the Transfer Frame Primary Header to the last octet of the Transfer Frame Data Field immediately preceding the MA</w:t>
      </w:r>
      <w:r>
        <w:t>C field in the Security Trailer</w:t>
      </w:r>
      <w:r w:rsidRPr="009D2B58">
        <w:t>;</w:t>
      </w:r>
    </w:p>
    <w:p w:rsidR="00A06785" w:rsidRDefault="00A06785" w:rsidP="00A06785">
      <w:pPr>
        <w:pStyle w:val="List"/>
        <w:numPr>
          <w:ilvl w:val="0"/>
          <w:numId w:val="85"/>
        </w:numPr>
        <w:tabs>
          <w:tab w:val="clear" w:pos="360"/>
          <w:tab w:val="num" w:pos="1080"/>
        </w:tabs>
        <w:ind w:left="720"/>
      </w:pPr>
      <w:r>
        <w:t xml:space="preserve">the mask bits corresponding to the Virtual Channel ID field </w:t>
      </w:r>
      <w:r w:rsidRPr="009D2B58">
        <w:t xml:space="preserve">of the Transfer Frame Primary Header </w:t>
      </w:r>
      <w:r>
        <w:t>shall contain all ones;</w:t>
      </w:r>
    </w:p>
    <w:p w:rsidR="00A06785" w:rsidRDefault="00A06785" w:rsidP="00A06785">
      <w:pPr>
        <w:pStyle w:val="List"/>
        <w:numPr>
          <w:ilvl w:val="0"/>
          <w:numId w:val="85"/>
        </w:numPr>
        <w:tabs>
          <w:tab w:val="clear" w:pos="360"/>
          <w:tab w:val="num" w:pos="1080"/>
        </w:tabs>
        <w:ind w:left="720"/>
      </w:pPr>
      <w:r>
        <w:t>the mask bits corresponding to the Segment Header (TC only) shall contain all ones;</w:t>
      </w:r>
    </w:p>
    <w:p w:rsidR="00A06785" w:rsidRDefault="00A06785" w:rsidP="00A06785">
      <w:pPr>
        <w:pStyle w:val="List"/>
        <w:numPr>
          <w:ilvl w:val="0"/>
          <w:numId w:val="85"/>
        </w:numPr>
        <w:tabs>
          <w:tab w:val="clear" w:pos="360"/>
          <w:tab w:val="num" w:pos="1080"/>
        </w:tabs>
        <w:ind w:left="720"/>
      </w:pPr>
      <w:r>
        <w:t>the mask bits corresponding to the Security Header shall contain all ones;</w:t>
      </w:r>
    </w:p>
    <w:p w:rsidR="00A06785" w:rsidRDefault="00A06785" w:rsidP="00A06785">
      <w:pPr>
        <w:pStyle w:val="List"/>
        <w:numPr>
          <w:ilvl w:val="0"/>
          <w:numId w:val="85"/>
        </w:numPr>
        <w:tabs>
          <w:tab w:val="clear" w:pos="360"/>
          <w:tab w:val="num" w:pos="1080"/>
        </w:tabs>
        <w:ind w:left="720"/>
      </w:pPr>
      <w:r>
        <w:lastRenderedPageBreak/>
        <w:t>the mask bits corresponding to the Frame Data Field shall contain all ones;</w:t>
      </w:r>
    </w:p>
    <w:p w:rsidR="00A06785" w:rsidRDefault="00A06785" w:rsidP="00A06785">
      <w:pPr>
        <w:pStyle w:val="List"/>
        <w:numPr>
          <w:ilvl w:val="0"/>
          <w:numId w:val="85"/>
        </w:numPr>
        <w:tabs>
          <w:tab w:val="clear" w:pos="360"/>
          <w:tab w:val="num" w:pos="1080"/>
        </w:tabs>
        <w:ind w:left="720"/>
      </w:pPr>
      <w:r>
        <w:t xml:space="preserve">the mask bits corresponding to the Insert Zone (AOS only) shall contain all zeros (i.e., the field shall be </w:t>
      </w:r>
      <w:r w:rsidRPr="00981581">
        <w:rPr>
          <w:b/>
          <w:i/>
        </w:rPr>
        <w:t>excluded</w:t>
      </w:r>
      <w:r>
        <w:t xml:space="preserve"> from the authenticated data);</w:t>
      </w:r>
    </w:p>
    <w:p w:rsidR="00A06785" w:rsidRDefault="00A06785" w:rsidP="00A06785">
      <w:pPr>
        <w:pStyle w:val="List"/>
        <w:numPr>
          <w:ilvl w:val="0"/>
          <w:numId w:val="85"/>
        </w:numPr>
        <w:tabs>
          <w:tab w:val="clear" w:pos="360"/>
          <w:tab w:val="num" w:pos="1080"/>
        </w:tabs>
        <w:ind w:left="720"/>
      </w:pPr>
      <w:bookmarkStart w:id="291" w:name="_Ref310331780"/>
      <w:r>
        <w:t xml:space="preserve">the mask bits corresponding to all other </w:t>
      </w:r>
      <w:r w:rsidRPr="009D2B58">
        <w:t xml:space="preserve">Transfer Frame </w:t>
      </w:r>
      <w:r>
        <w:t>h</w:t>
      </w:r>
      <w:r w:rsidRPr="009D2B58">
        <w:t xml:space="preserve">eader </w:t>
      </w:r>
      <w:r>
        <w:t xml:space="preserve">fields should contain all </w:t>
      </w:r>
      <w:r w:rsidR="00873932">
        <w:t>zeros</w:t>
      </w:r>
      <w:r>
        <w:t>, unless otherwise specified according to mission requirements.</w:t>
      </w:r>
      <w:bookmarkEnd w:id="291"/>
    </w:p>
    <w:p w:rsidR="00002E2C" w:rsidRPr="00002E2C" w:rsidRDefault="00002E2C" w:rsidP="0046432C">
      <w:pPr>
        <w:pStyle w:val="Notelevel3"/>
      </w:pPr>
      <w:bookmarkStart w:id="292" w:name="_Ref310327499"/>
      <w:r w:rsidRPr="00002E2C">
        <w:t>NOTE</w:t>
      </w:r>
      <w:r w:rsidRPr="00002E2C">
        <w:tab/>
        <w:t>–</w:t>
      </w:r>
      <w:r w:rsidRPr="00002E2C">
        <w:tab/>
      </w:r>
      <w:r>
        <w:t>Missions desiring to authenticate</w:t>
      </w:r>
      <w:r w:rsidRPr="00002E2C">
        <w:t xml:space="preserve"> </w:t>
      </w:r>
      <w:r w:rsidR="00815505">
        <w:t xml:space="preserve">other </w:t>
      </w:r>
      <w:r w:rsidRPr="00002E2C">
        <w:t xml:space="preserve">fields </w:t>
      </w:r>
      <w:r>
        <w:t>(</w:t>
      </w:r>
      <w:r w:rsidRPr="00002E2C">
        <w:t xml:space="preserve">e.g., </w:t>
      </w:r>
      <w:r>
        <w:t xml:space="preserve">Spacecraft ID, </w:t>
      </w:r>
      <w:r w:rsidRPr="00002E2C">
        <w:t>TM Frame Secondary Header</w:t>
      </w:r>
      <w:r>
        <w:t>)</w:t>
      </w:r>
      <w:r w:rsidRPr="00002E2C">
        <w:t xml:space="preserve"> </w:t>
      </w:r>
      <w:r>
        <w:t xml:space="preserve">can </w:t>
      </w:r>
      <w:r w:rsidR="0046432C">
        <w:t xml:space="preserve">include them among the authenticated data </w:t>
      </w:r>
      <w:r w:rsidR="00C06137">
        <w:t xml:space="preserve">merely </w:t>
      </w:r>
      <w:r w:rsidR="0046432C">
        <w:t xml:space="preserve">by </w:t>
      </w:r>
      <w:r w:rsidR="00C06137">
        <w:t>selecting an</w:t>
      </w:r>
      <w:r w:rsidR="0046432C">
        <w:t xml:space="preserve"> </w:t>
      </w:r>
      <w:r w:rsidR="00C06137" w:rsidRPr="00002E2C">
        <w:t xml:space="preserve">authentication </w:t>
      </w:r>
      <w:r w:rsidR="0046432C">
        <w:t>mask</w:t>
      </w:r>
      <w:r w:rsidR="00C06137">
        <w:t xml:space="preserve"> that overrides the defaults listed in paragraph </w:t>
      </w:r>
      <w:r w:rsidR="009F239C">
        <w:fldChar w:fldCharType="begin"/>
      </w:r>
      <w:r w:rsidR="00C06137">
        <w:instrText xml:space="preserve"> REF _Ref310331780 \r \h </w:instrText>
      </w:r>
      <w:r w:rsidR="009F239C">
        <w:fldChar w:fldCharType="separate"/>
      </w:r>
      <w:r w:rsidR="00C06137">
        <w:t>g)</w:t>
      </w:r>
      <w:r w:rsidR="009F239C">
        <w:fldChar w:fldCharType="end"/>
      </w:r>
      <w:r w:rsidR="00C06137">
        <w:t xml:space="preserve"> above</w:t>
      </w:r>
      <w:r w:rsidRPr="00002E2C">
        <w:t>.</w:t>
      </w:r>
    </w:p>
    <w:p w:rsidR="00930549" w:rsidRPr="009D2B58" w:rsidRDefault="00930549" w:rsidP="004F5139">
      <w:pPr>
        <w:pStyle w:val="Heading4"/>
        <w:spacing w:before="480"/>
      </w:pPr>
      <w:bookmarkStart w:id="293" w:name="_Ref316030461"/>
      <w:r w:rsidRPr="009D2B58">
        <w:t>Parameters</w:t>
      </w:r>
      <w:bookmarkEnd w:id="289"/>
      <w:r w:rsidRPr="009D2B58">
        <w:t xml:space="preserve"> for Encryption SAs</w:t>
      </w:r>
      <w:bookmarkEnd w:id="290"/>
      <w:bookmarkEnd w:id="292"/>
      <w:bookmarkEnd w:id="293"/>
    </w:p>
    <w:p w:rsidR="00930549" w:rsidRPr="009D2B58" w:rsidRDefault="00930549" w:rsidP="00F75789">
      <w:pPr>
        <w:keepNext/>
      </w:pPr>
      <w:r w:rsidRPr="009D2B58">
        <w:t xml:space="preserve">Every </w:t>
      </w:r>
      <w:r w:rsidR="008B474C">
        <w:t>SA</w:t>
      </w:r>
      <w:r w:rsidRPr="009D2B58">
        <w:t xml:space="preserve"> providing </w:t>
      </w:r>
      <w:r w:rsidR="008B474C" w:rsidRPr="009D2B58">
        <w:t xml:space="preserve">encryption </w:t>
      </w:r>
      <w:r w:rsidRPr="009D2B58">
        <w:t>shall also specify the following:</w:t>
      </w:r>
    </w:p>
    <w:p w:rsidR="00930549" w:rsidRDefault="00930549" w:rsidP="008D7683">
      <w:pPr>
        <w:pStyle w:val="List"/>
        <w:numPr>
          <w:ilvl w:val="0"/>
          <w:numId w:val="32"/>
        </w:numPr>
        <w:tabs>
          <w:tab w:val="clear" w:pos="360"/>
          <w:tab w:val="num" w:pos="720"/>
        </w:tabs>
        <w:ind w:left="720"/>
      </w:pPr>
      <w:bookmarkStart w:id="294" w:name="_Ref306969849"/>
      <w:r w:rsidRPr="009D2B58">
        <w:t>encryption algorithm and mode of operation</w:t>
      </w:r>
      <w:r w:rsidR="006975C4">
        <w:t>;</w:t>
      </w:r>
      <w:bookmarkEnd w:id="294"/>
    </w:p>
    <w:p w:rsidR="006975C4" w:rsidRPr="009D2B58" w:rsidRDefault="006975C4" w:rsidP="00C06137">
      <w:pPr>
        <w:pStyle w:val="Notelevel3"/>
      </w:pPr>
      <w:r>
        <w:t>NOTE</w:t>
      </w:r>
      <w:r>
        <w:tab/>
        <w:t>–</w:t>
      </w:r>
      <w:r>
        <w:tab/>
        <w:t>The chosen algorithm and mode also imply other attributes such as the required encryption block size and the corresponding need to pad undersized data blocks.</w:t>
      </w:r>
    </w:p>
    <w:p w:rsidR="00930549" w:rsidRPr="009D2B58" w:rsidRDefault="00930549" w:rsidP="008D7683">
      <w:pPr>
        <w:pStyle w:val="List"/>
        <w:numPr>
          <w:ilvl w:val="0"/>
          <w:numId w:val="32"/>
        </w:numPr>
        <w:tabs>
          <w:tab w:val="clear" w:pos="360"/>
          <w:tab w:val="num" w:pos="720"/>
        </w:tabs>
        <w:ind w:left="720"/>
      </w:pPr>
      <w:bookmarkStart w:id="295" w:name="_Ref306969872"/>
      <w:r w:rsidRPr="009D2B58">
        <w:t xml:space="preserve">managed </w:t>
      </w:r>
      <w:r w:rsidR="008B474C" w:rsidRPr="009D2B58">
        <w:t>initialization vector</w:t>
      </w:r>
      <w:r w:rsidRPr="009D2B58">
        <w:t>.</w:t>
      </w:r>
      <w:bookmarkEnd w:id="295"/>
    </w:p>
    <w:p w:rsidR="00930549" w:rsidRPr="009D2B58" w:rsidRDefault="00930549" w:rsidP="004F5139">
      <w:pPr>
        <w:pStyle w:val="Heading4"/>
        <w:spacing w:before="480"/>
      </w:pPr>
      <w:r w:rsidRPr="009D2B58">
        <w:t>Parameters for Authenticated Encryption SAs</w:t>
      </w:r>
    </w:p>
    <w:p w:rsidR="00930549" w:rsidRPr="009D2B58" w:rsidRDefault="00930549" w:rsidP="00930549">
      <w:r w:rsidRPr="009D2B58">
        <w:t xml:space="preserve">Every </w:t>
      </w:r>
      <w:r w:rsidR="008B474C">
        <w:t>SA</w:t>
      </w:r>
      <w:r w:rsidRPr="009D2B58">
        <w:t xml:space="preserve"> providing </w:t>
      </w:r>
      <w:r w:rsidR="008B474C" w:rsidRPr="009D2B58">
        <w:t xml:space="preserve">authenticated encryption </w:t>
      </w:r>
      <w:r w:rsidRPr="009D2B58">
        <w:t xml:space="preserve">shall specify everything required in both </w:t>
      </w:r>
      <w:r w:rsidR="009F239C" w:rsidRPr="009D2B58">
        <w:fldChar w:fldCharType="begin"/>
      </w:r>
      <w:r w:rsidRPr="009D2B58">
        <w:instrText xml:space="preserve"> REF _Ref231114764 \r \h </w:instrText>
      </w:r>
      <w:r w:rsidR="009F239C" w:rsidRPr="009D2B58">
        <w:fldChar w:fldCharType="separate"/>
      </w:r>
      <w:r w:rsidR="001B4F07">
        <w:t>4.2.2.6</w:t>
      </w:r>
      <w:r w:rsidR="009F239C" w:rsidRPr="009D2B58">
        <w:fldChar w:fldCharType="end"/>
      </w:r>
      <w:r w:rsidRPr="009D2B58">
        <w:t xml:space="preserve"> and </w:t>
      </w:r>
      <w:r w:rsidR="009F239C">
        <w:fldChar w:fldCharType="begin"/>
      </w:r>
      <w:r w:rsidR="00957D75">
        <w:instrText xml:space="preserve"> REF _Ref316030461 \r \h </w:instrText>
      </w:r>
      <w:r w:rsidR="009F239C">
        <w:fldChar w:fldCharType="separate"/>
      </w:r>
      <w:r w:rsidR="001B4F07">
        <w:t>4.2.2.7</w:t>
      </w:r>
      <w:r w:rsidR="009F239C">
        <w:fldChar w:fldCharType="end"/>
      </w:r>
      <w:r w:rsidRPr="009D2B58">
        <w:t xml:space="preserve"> above.</w:t>
      </w:r>
    </w:p>
    <w:p w:rsidR="00930549" w:rsidRPr="009D2B58" w:rsidRDefault="00930549" w:rsidP="004F5139">
      <w:pPr>
        <w:pStyle w:val="Heading3"/>
        <w:spacing w:before="480"/>
      </w:pPr>
      <w:bookmarkStart w:id="296" w:name="_Toc267925715"/>
      <w:bookmarkStart w:id="297" w:name="_Toc283905081"/>
      <w:r w:rsidRPr="009D2B58">
        <w:t>Sending Procedures</w:t>
      </w:r>
      <w:bookmarkEnd w:id="273"/>
      <w:bookmarkEnd w:id="296"/>
      <w:bookmarkEnd w:id="297"/>
    </w:p>
    <w:p w:rsidR="004F5139" w:rsidRPr="009D2B58" w:rsidRDefault="004F5139" w:rsidP="004F5139">
      <w:pPr>
        <w:pStyle w:val="Heading4"/>
      </w:pPr>
      <w:bookmarkStart w:id="298" w:name="_Ref230515770"/>
      <w:bookmarkStart w:id="299" w:name="_Toc267925716"/>
      <w:bookmarkStart w:id="300" w:name="_Toc211072961"/>
      <w:r w:rsidRPr="009D2B58">
        <w:t>Overview</w:t>
      </w:r>
    </w:p>
    <w:p w:rsidR="009D2B58" w:rsidRDefault="00930549" w:rsidP="00930549">
      <w:r w:rsidRPr="009D2B58">
        <w:t xml:space="preserve">This subsection describes procedures at the sending end associated with each of the functions shown in </w:t>
      </w:r>
      <w:r w:rsidR="0063598E" w:rsidRPr="009D2B58">
        <w:t xml:space="preserve">figures </w:t>
      </w:r>
      <w:r w:rsidR="009F239C" w:rsidRPr="009D2B58">
        <w:fldChar w:fldCharType="begin"/>
      </w:r>
      <w:r w:rsidR="0063598E" w:rsidRPr="009D2B58">
        <w:instrText xml:space="preserve"> REF F_202Conceptual_Order_of_Processing_with \h </w:instrText>
      </w:r>
      <w:r w:rsidR="009F239C" w:rsidRPr="009D2B58">
        <w:fldChar w:fldCharType="separate"/>
      </w:r>
      <w:r w:rsidR="001B4F07">
        <w:rPr>
          <w:noProof/>
        </w:rPr>
        <w:t>2</w:t>
      </w:r>
      <w:r w:rsidR="001B4F07" w:rsidRPr="009D2B58">
        <w:noBreakHyphen/>
      </w:r>
      <w:r w:rsidR="001B4F07">
        <w:rPr>
          <w:noProof/>
        </w:rPr>
        <w:t>2</w:t>
      </w:r>
      <w:r w:rsidR="009F239C" w:rsidRPr="009D2B58">
        <w:fldChar w:fldCharType="end"/>
      </w:r>
      <w:r w:rsidR="0063598E" w:rsidRPr="009D2B58">
        <w:t xml:space="preserve">, </w:t>
      </w:r>
      <w:r w:rsidR="009F239C" w:rsidRPr="009D2B58">
        <w:fldChar w:fldCharType="begin"/>
      </w:r>
      <w:r w:rsidR="0063598E" w:rsidRPr="009D2B58">
        <w:instrText xml:space="preserve"> REF F_203Conceptual_Order_of_Processing_with \h </w:instrText>
      </w:r>
      <w:r w:rsidR="009F239C" w:rsidRPr="009D2B58">
        <w:fldChar w:fldCharType="separate"/>
      </w:r>
      <w:r w:rsidR="001B4F07">
        <w:rPr>
          <w:noProof/>
        </w:rPr>
        <w:t>2</w:t>
      </w:r>
      <w:r w:rsidR="001B4F07" w:rsidRPr="009D2B58">
        <w:noBreakHyphen/>
      </w:r>
      <w:r w:rsidR="001B4F07">
        <w:rPr>
          <w:noProof/>
        </w:rPr>
        <w:t>3</w:t>
      </w:r>
      <w:r w:rsidR="009F239C" w:rsidRPr="009D2B58">
        <w:fldChar w:fldCharType="end"/>
      </w:r>
      <w:r w:rsidR="0063598E" w:rsidRPr="009D2B58">
        <w:t xml:space="preserve">, and </w:t>
      </w:r>
      <w:r w:rsidR="009F239C" w:rsidRPr="009D2B58">
        <w:fldChar w:fldCharType="begin"/>
      </w:r>
      <w:r w:rsidR="0063598E" w:rsidRPr="009D2B58">
        <w:instrText xml:space="preserve"> REF F_204Conceptual_Order_of_Processing_with \h </w:instrText>
      </w:r>
      <w:r w:rsidR="009F239C" w:rsidRPr="009D2B58">
        <w:fldChar w:fldCharType="separate"/>
      </w:r>
      <w:r w:rsidR="001B4F07">
        <w:rPr>
          <w:noProof/>
        </w:rPr>
        <w:t>2</w:t>
      </w:r>
      <w:r w:rsidR="001B4F07" w:rsidRPr="009D2B58">
        <w:noBreakHyphen/>
      </w:r>
      <w:r w:rsidR="001B4F07">
        <w:rPr>
          <w:noProof/>
        </w:rPr>
        <w:t>4</w:t>
      </w:r>
      <w:r w:rsidR="009F239C" w:rsidRPr="009D2B58">
        <w:fldChar w:fldCharType="end"/>
      </w:r>
      <w:r w:rsidRPr="009D2B58">
        <w:t>. These figures identify data-handling functions p</w:t>
      </w:r>
      <w:r w:rsidR="001122CC">
        <w:t>erformed by the protocol entity</w:t>
      </w:r>
      <w:r w:rsidRPr="009D2B58">
        <w:t xml:space="preserve"> and show logical relationships among these functions.  These figures are not intended to imply any hardware or software configuration in a real system.  Depending on the services actually used for a real system, not all of the functions may be present in the protocol entity. The procedures described in this </w:t>
      </w:r>
      <w:r w:rsidR="001122CC">
        <w:t>sub</w:t>
      </w:r>
      <w:r w:rsidRPr="009D2B58">
        <w:t>section are defined in an abstract sense and are not intended to imply any particular implementation approach of a protocol entity.</w:t>
      </w:r>
    </w:p>
    <w:p w:rsidR="00930549" w:rsidRPr="009D2B58" w:rsidRDefault="00930549" w:rsidP="004F5139">
      <w:pPr>
        <w:pStyle w:val="Heading4"/>
        <w:spacing w:before="480"/>
      </w:pPr>
      <w:bookmarkStart w:id="301" w:name="_Ref273431696"/>
      <w:r w:rsidRPr="009D2B58">
        <w:lastRenderedPageBreak/>
        <w:t xml:space="preserve">Authentication </w:t>
      </w:r>
      <w:bookmarkEnd w:id="298"/>
      <w:bookmarkEnd w:id="299"/>
      <w:r w:rsidRPr="009D2B58">
        <w:t>Operations</w:t>
      </w:r>
      <w:bookmarkEnd w:id="301"/>
    </w:p>
    <w:p w:rsidR="00930549" w:rsidRPr="009D2B58" w:rsidRDefault="00930549" w:rsidP="00C06137">
      <w:pPr>
        <w:pStyle w:val="Paragraph5"/>
        <w:numPr>
          <w:ilvl w:val="0"/>
          <w:numId w:val="0"/>
        </w:numPr>
      </w:pPr>
      <w:bookmarkStart w:id="302" w:name="_Ref306278876"/>
      <w:r w:rsidRPr="009D2B58">
        <w:t xml:space="preserve">If </w:t>
      </w:r>
      <w:r w:rsidR="008B474C" w:rsidRPr="009D2B58">
        <w:t xml:space="preserve">authentication </w:t>
      </w:r>
      <w:r w:rsidRPr="009D2B58">
        <w:t xml:space="preserve">is selected for </w:t>
      </w:r>
      <w:r w:rsidR="00EB2A4F">
        <w:t>an SA</w:t>
      </w:r>
      <w:r w:rsidRPr="009D2B58">
        <w:t xml:space="preserve">, </w:t>
      </w:r>
      <w:r w:rsidR="00AA6007">
        <w:t>then for</w:t>
      </w:r>
      <w:r w:rsidR="00AA6007" w:rsidRPr="00AA6007">
        <w:t xml:space="preserve"> </w:t>
      </w:r>
      <w:r w:rsidR="00AA6007" w:rsidRPr="009D2B58">
        <w:t xml:space="preserve">each transmitted frame belonging to that </w:t>
      </w:r>
      <w:r w:rsidR="00AA6007">
        <w:t>SA</w:t>
      </w:r>
      <w:r w:rsidR="00477884">
        <w:t>,</w:t>
      </w:r>
      <w:r w:rsidR="00AA6007" w:rsidRPr="009D2B58">
        <w:t xml:space="preserve"> </w:t>
      </w:r>
      <w:r w:rsidRPr="009D2B58">
        <w:t>the sender shall:</w:t>
      </w:r>
      <w:bookmarkEnd w:id="302"/>
    </w:p>
    <w:p w:rsidR="00930549" w:rsidRPr="008C69A5" w:rsidRDefault="00930549" w:rsidP="008D7683">
      <w:pPr>
        <w:pStyle w:val="List"/>
        <w:numPr>
          <w:ilvl w:val="0"/>
          <w:numId w:val="33"/>
        </w:numPr>
        <w:tabs>
          <w:tab w:val="clear" w:pos="360"/>
          <w:tab w:val="num" w:pos="720"/>
        </w:tabs>
        <w:ind w:left="720"/>
      </w:pPr>
      <w:bookmarkStart w:id="303" w:name="_Ref306278872"/>
      <w:r w:rsidRPr="009D2B58">
        <w:t xml:space="preserve">increment the </w:t>
      </w:r>
      <w:r w:rsidR="008B474C">
        <w:t>SA</w:t>
      </w:r>
      <w:r w:rsidRPr="009D2B58">
        <w:t>’s managed sequence number by one;</w:t>
      </w:r>
      <w:bookmarkEnd w:id="303"/>
    </w:p>
    <w:p w:rsidR="009D399E" w:rsidRPr="002D55C1" w:rsidRDefault="009D399E" w:rsidP="00815505">
      <w:pPr>
        <w:pStyle w:val="Notelevel3"/>
      </w:pPr>
      <w:r w:rsidRPr="009D2B58">
        <w:t>NOTE</w:t>
      </w:r>
      <w:r>
        <w:tab/>
        <w:t xml:space="preserve"> </w:t>
      </w:r>
      <w:r w:rsidRPr="009D2B58">
        <w:t>–</w:t>
      </w:r>
      <w:r w:rsidRPr="009D2B58">
        <w:tab/>
      </w:r>
      <w:r>
        <w:t xml:space="preserve">The interpretation of a sequence number rollover (to zero) is mission-specific.  Rollover of the sequence number may be used to signal </w:t>
      </w:r>
      <w:r w:rsidR="00127E6C">
        <w:t>the end of</w:t>
      </w:r>
      <w:r>
        <w:t xml:space="preserve"> the acceptable lifetime of a cryptographic key, in order that a key change may be commanded programmatically</w:t>
      </w:r>
      <w:r w:rsidRPr="00454505">
        <w:rPr>
          <w:spacing w:val="-2"/>
        </w:rPr>
        <w:t>.</w:t>
      </w:r>
    </w:p>
    <w:p w:rsidR="00930549" w:rsidRPr="009D2B58" w:rsidRDefault="00930549" w:rsidP="008D7683">
      <w:pPr>
        <w:pStyle w:val="List"/>
        <w:numPr>
          <w:ilvl w:val="0"/>
          <w:numId w:val="33"/>
        </w:numPr>
        <w:tabs>
          <w:tab w:val="clear" w:pos="360"/>
          <w:tab w:val="num" w:pos="720"/>
        </w:tabs>
        <w:ind w:left="720"/>
      </w:pPr>
      <w:bookmarkStart w:id="304" w:name="_Ref306278940"/>
      <w:r w:rsidRPr="009D2B58">
        <w:t xml:space="preserve">place the managed sequence number in the Sequence Number field of the Security Header, unless that </w:t>
      </w:r>
      <w:r w:rsidR="008B474C">
        <w:t>SA</w:t>
      </w:r>
      <w:r w:rsidRPr="009D2B58">
        <w:t xml:space="preserve"> specifies to use the </w:t>
      </w:r>
      <w:r w:rsidR="00AB2A4D">
        <w:t>Initialization Vector</w:t>
      </w:r>
      <w:r w:rsidR="00AB2A4D" w:rsidRPr="009D2B58">
        <w:t xml:space="preserve"> field of the Security Header</w:t>
      </w:r>
      <w:r w:rsidR="00AB2A4D">
        <w:t xml:space="preserve"> instead</w:t>
      </w:r>
      <w:r w:rsidRPr="009D2B58">
        <w:t>;</w:t>
      </w:r>
      <w:bookmarkEnd w:id="304"/>
    </w:p>
    <w:p w:rsidR="002F1C2B" w:rsidRPr="009D2B58" w:rsidRDefault="002F1C2B" w:rsidP="002F1C2B">
      <w:pPr>
        <w:pStyle w:val="List"/>
        <w:numPr>
          <w:ilvl w:val="0"/>
          <w:numId w:val="33"/>
        </w:numPr>
        <w:tabs>
          <w:tab w:val="clear" w:pos="360"/>
          <w:tab w:val="num" w:pos="720"/>
        </w:tabs>
        <w:ind w:left="720"/>
      </w:pPr>
      <w:bookmarkStart w:id="305" w:name="_Ref310330334"/>
      <w:bookmarkStart w:id="306" w:name="_Ref306279001"/>
      <w:r>
        <w:t>copy into</w:t>
      </w:r>
      <w:r w:rsidRPr="002F1C2B">
        <w:t xml:space="preserve"> </w:t>
      </w:r>
      <w:r>
        <w:t>a</w:t>
      </w:r>
      <w:r w:rsidR="008C223D">
        <w:t xml:space="preserve"> temporary</w:t>
      </w:r>
      <w:r w:rsidR="00815505">
        <w:t xml:space="preserve"> buffer</w:t>
      </w:r>
      <w:r>
        <w:t xml:space="preserve"> </w:t>
      </w:r>
      <w:r w:rsidR="008C223D">
        <w:t>the portion of</w:t>
      </w:r>
      <w:r w:rsidRPr="009D2B58">
        <w:t xml:space="preserve"> </w:t>
      </w:r>
      <w:r w:rsidR="008C223D">
        <w:t xml:space="preserve">the </w:t>
      </w:r>
      <w:r w:rsidR="008C223D" w:rsidRPr="009D2B58">
        <w:t>Transfer Frame</w:t>
      </w:r>
      <w:r w:rsidR="008C223D">
        <w:t xml:space="preserve"> extending</w:t>
      </w:r>
      <w:r w:rsidR="008C223D" w:rsidRPr="002F1C2B">
        <w:t xml:space="preserve"> </w:t>
      </w:r>
      <w:r w:rsidRPr="009D2B58">
        <w:t>from the first octet of the Transfer Frame Primary Header to the last octet of the Transfer Frame Data Field immediately preceding the MA</w:t>
      </w:r>
      <w:r>
        <w:t>C field in the Security Trailer</w:t>
      </w:r>
      <w:r w:rsidR="008C223D">
        <w:t xml:space="preserve">, </w:t>
      </w:r>
      <w:r w:rsidR="008C223D" w:rsidRPr="009D2B58">
        <w:t>excluding the optional OCF (TM, AOS only), and optional ECF;</w:t>
      </w:r>
      <w:bookmarkEnd w:id="305"/>
    </w:p>
    <w:p w:rsidR="002F1C2B" w:rsidRDefault="002F1C2B" w:rsidP="002F1C2B">
      <w:pPr>
        <w:pStyle w:val="List"/>
        <w:numPr>
          <w:ilvl w:val="0"/>
          <w:numId w:val="33"/>
        </w:numPr>
        <w:tabs>
          <w:tab w:val="clear" w:pos="360"/>
          <w:tab w:val="num" w:pos="720"/>
        </w:tabs>
        <w:ind w:left="720"/>
      </w:pPr>
      <w:bookmarkStart w:id="307" w:name="_Ref310330351"/>
      <w:r>
        <w:t xml:space="preserve">apply the SA’s authentication bit mask in a bitwise-AND operation against the </w:t>
      </w:r>
      <w:r w:rsidR="00815505">
        <w:rPr>
          <w:lang w:val="en-GB"/>
        </w:rPr>
        <w:t>temporary</w:t>
      </w:r>
      <w:r w:rsidR="00815505" w:rsidRPr="00751635">
        <w:rPr>
          <w:lang w:val="en-GB"/>
        </w:rPr>
        <w:t xml:space="preserve"> </w:t>
      </w:r>
      <w:r w:rsidR="00815505">
        <w:rPr>
          <w:lang w:val="en-GB"/>
        </w:rPr>
        <w:t xml:space="preserve">buffer, resulting in the </w:t>
      </w:r>
      <w:r>
        <w:t>Authentication Payload;</w:t>
      </w:r>
      <w:bookmarkEnd w:id="307"/>
    </w:p>
    <w:p w:rsidR="00930549" w:rsidRPr="009D2B58" w:rsidRDefault="00930549" w:rsidP="008D7683">
      <w:pPr>
        <w:pStyle w:val="List"/>
        <w:numPr>
          <w:ilvl w:val="0"/>
          <w:numId w:val="33"/>
        </w:numPr>
        <w:tabs>
          <w:tab w:val="clear" w:pos="360"/>
          <w:tab w:val="num" w:pos="720"/>
        </w:tabs>
        <w:ind w:left="720"/>
      </w:pPr>
      <w:bookmarkStart w:id="308" w:name="_Ref310330376"/>
      <w:r w:rsidRPr="009D2B58">
        <w:t xml:space="preserve">compute a </w:t>
      </w:r>
      <w:r w:rsidR="00EF7376">
        <w:t>MAC</w:t>
      </w:r>
      <w:r w:rsidRPr="009D2B58">
        <w:t xml:space="preserve"> over the </w:t>
      </w:r>
      <w:r w:rsidR="008C223D">
        <w:t>Authentication Payload</w:t>
      </w:r>
      <w:r w:rsidRPr="009D2B58">
        <w:t>;</w:t>
      </w:r>
      <w:bookmarkEnd w:id="306"/>
      <w:bookmarkEnd w:id="308"/>
    </w:p>
    <w:p w:rsidR="00930549" w:rsidRPr="009D2B58" w:rsidRDefault="00930549" w:rsidP="008D7683">
      <w:pPr>
        <w:pStyle w:val="List"/>
        <w:numPr>
          <w:ilvl w:val="0"/>
          <w:numId w:val="33"/>
        </w:numPr>
        <w:tabs>
          <w:tab w:val="clear" w:pos="360"/>
          <w:tab w:val="num" w:pos="720"/>
        </w:tabs>
        <w:ind w:left="720"/>
      </w:pPr>
      <w:bookmarkStart w:id="309" w:name="_Ref306279007"/>
      <w:r w:rsidRPr="009D2B58">
        <w:t>(if necessary) truncate the least-significant bits of the computed MAC, such that the result is of identical length to the MAC field in the Security Trailer;</w:t>
      </w:r>
      <w:bookmarkEnd w:id="309"/>
    </w:p>
    <w:p w:rsidR="00930549" w:rsidRPr="009D2B58" w:rsidRDefault="00930549" w:rsidP="008D7683">
      <w:pPr>
        <w:pStyle w:val="List"/>
        <w:numPr>
          <w:ilvl w:val="0"/>
          <w:numId w:val="33"/>
        </w:numPr>
        <w:tabs>
          <w:tab w:val="clear" w:pos="360"/>
          <w:tab w:val="num" w:pos="720"/>
        </w:tabs>
        <w:ind w:left="720"/>
      </w:pPr>
      <w:bookmarkStart w:id="310" w:name="_Ref306279013"/>
      <w:r w:rsidRPr="009D2B58">
        <w:t>place the computed MAC in the Security Trailer.</w:t>
      </w:r>
      <w:bookmarkEnd w:id="310"/>
    </w:p>
    <w:p w:rsidR="00930549" w:rsidRPr="009D2B58" w:rsidRDefault="0063598E" w:rsidP="0063598E">
      <w:pPr>
        <w:pStyle w:val="Notelevel1"/>
      </w:pPr>
      <w:bookmarkStart w:id="311" w:name="_Ref230515776"/>
      <w:bookmarkStart w:id="312" w:name="_Toc267925717"/>
      <w:r w:rsidRPr="009D2B58">
        <w:t>NOTE</w:t>
      </w:r>
      <w:r w:rsidRPr="009D2B58">
        <w:tab/>
        <w:t>–</w:t>
      </w:r>
      <w:r w:rsidRPr="009D2B58">
        <w:tab/>
      </w:r>
      <w:r w:rsidR="00930549" w:rsidRPr="00454505">
        <w:rPr>
          <w:spacing w:val="-2"/>
        </w:rPr>
        <w:t xml:space="preserve">An abstract model of the </w:t>
      </w:r>
      <w:r w:rsidR="00EF7376" w:rsidRPr="00454505">
        <w:rPr>
          <w:spacing w:val="-2"/>
        </w:rPr>
        <w:t>authentication</w:t>
      </w:r>
      <w:r w:rsidR="00930549" w:rsidRPr="00454505">
        <w:rPr>
          <w:spacing w:val="-2"/>
        </w:rPr>
        <w:t xml:space="preserve"> function is illustrated in </w:t>
      </w:r>
      <w:r w:rsidRPr="00454505">
        <w:rPr>
          <w:spacing w:val="-2"/>
        </w:rPr>
        <w:t xml:space="preserve">figure </w:t>
      </w:r>
      <w:r w:rsidR="009F239C" w:rsidRPr="00454505">
        <w:rPr>
          <w:noProof/>
          <w:spacing w:val="-2"/>
        </w:rPr>
        <w:fldChar w:fldCharType="begin"/>
      </w:r>
      <w:r w:rsidRPr="00454505">
        <w:rPr>
          <w:spacing w:val="-2"/>
        </w:rPr>
        <w:instrText xml:space="preserve"> REF F_403Abstract_Model_of_Authentication_Fu \h </w:instrText>
      </w:r>
      <w:r w:rsidR="009F239C" w:rsidRPr="00454505">
        <w:rPr>
          <w:noProof/>
          <w:spacing w:val="-2"/>
        </w:rPr>
      </w:r>
      <w:r w:rsidR="009F239C" w:rsidRPr="00454505">
        <w:rPr>
          <w:noProof/>
          <w:spacing w:val="-2"/>
        </w:rPr>
        <w:fldChar w:fldCharType="separate"/>
      </w:r>
      <w:r w:rsidR="001B4F07">
        <w:rPr>
          <w:noProof/>
        </w:rPr>
        <w:t>4</w:t>
      </w:r>
      <w:r w:rsidR="001B4F07" w:rsidRPr="009D2B58">
        <w:noBreakHyphen/>
      </w:r>
      <w:r w:rsidR="001B4F07">
        <w:rPr>
          <w:noProof/>
        </w:rPr>
        <w:t>3</w:t>
      </w:r>
      <w:r w:rsidR="009F239C" w:rsidRPr="00454505">
        <w:rPr>
          <w:noProof/>
          <w:spacing w:val="-2"/>
        </w:rPr>
        <w:fldChar w:fldCharType="end"/>
      </w:r>
      <w:r w:rsidR="00930549" w:rsidRPr="00454505">
        <w:rPr>
          <w:spacing w:val="-2"/>
        </w:rPr>
        <w:t xml:space="preserve"> for the TM protocol, and in </w:t>
      </w:r>
      <w:r w:rsidRPr="00454505">
        <w:rPr>
          <w:spacing w:val="-2"/>
        </w:rPr>
        <w:t xml:space="preserve">figure </w:t>
      </w:r>
      <w:r w:rsidR="009F239C" w:rsidRPr="00454505">
        <w:rPr>
          <w:noProof/>
          <w:spacing w:val="-2"/>
        </w:rPr>
        <w:fldChar w:fldCharType="begin"/>
      </w:r>
      <w:r w:rsidRPr="00454505">
        <w:rPr>
          <w:noProof/>
          <w:spacing w:val="-2"/>
        </w:rPr>
        <w:instrText xml:space="preserve"> REF F_404Abstract_Model_of_Authentication_Fu \h </w:instrText>
      </w:r>
      <w:r w:rsidR="009F239C" w:rsidRPr="00454505">
        <w:rPr>
          <w:noProof/>
          <w:spacing w:val="-2"/>
        </w:rPr>
      </w:r>
      <w:r w:rsidR="009F239C" w:rsidRPr="00454505">
        <w:rPr>
          <w:noProof/>
          <w:spacing w:val="-2"/>
        </w:rPr>
        <w:fldChar w:fldCharType="separate"/>
      </w:r>
      <w:r w:rsidR="001B4F07">
        <w:rPr>
          <w:noProof/>
        </w:rPr>
        <w:t>4</w:t>
      </w:r>
      <w:r w:rsidR="001B4F07" w:rsidRPr="009D2B58">
        <w:noBreakHyphen/>
      </w:r>
      <w:r w:rsidR="001B4F07">
        <w:rPr>
          <w:noProof/>
        </w:rPr>
        <w:t>4</w:t>
      </w:r>
      <w:r w:rsidR="009F239C" w:rsidRPr="00454505">
        <w:rPr>
          <w:noProof/>
          <w:spacing w:val="-2"/>
        </w:rPr>
        <w:fldChar w:fldCharType="end"/>
      </w:r>
      <w:r w:rsidR="00930549" w:rsidRPr="00454505">
        <w:rPr>
          <w:spacing w:val="-2"/>
        </w:rPr>
        <w:t xml:space="preserve"> for the TC and AOS protocols.  While the operation of the </w:t>
      </w:r>
      <w:r w:rsidR="00EF7376" w:rsidRPr="00454505">
        <w:rPr>
          <w:spacing w:val="-2"/>
        </w:rPr>
        <w:t>authentication</w:t>
      </w:r>
      <w:r w:rsidR="00930549" w:rsidRPr="00454505">
        <w:rPr>
          <w:spacing w:val="-2"/>
        </w:rPr>
        <w:t xml:space="preserve"> function is substantially the same across TM, TC, and AOS, its execution is deferred in TM until after Master Channel Generation </w:t>
      </w:r>
      <w:r w:rsidR="005C4FFF" w:rsidRPr="00454505">
        <w:rPr>
          <w:spacing w:val="-2"/>
        </w:rPr>
        <w:t xml:space="preserve">because of </w:t>
      </w:r>
      <w:r w:rsidR="00930549" w:rsidRPr="00454505">
        <w:rPr>
          <w:spacing w:val="-2"/>
        </w:rPr>
        <w:t>the placement of the Master Channel Frame Count in the TM Primary Header.</w:t>
      </w:r>
    </w:p>
    <w:p w:rsidR="009D2B58" w:rsidRDefault="007857B0" w:rsidP="00930549">
      <w:pPr>
        <w:keepNext/>
        <w:jc w:val="center"/>
      </w:pPr>
      <w:r>
        <w:rPr>
          <w:noProof/>
        </w:rPr>
        <w:lastRenderedPageBreak/>
        <w:drawing>
          <wp:inline distT="0" distB="0" distL="0" distR="0">
            <wp:extent cx="3695700" cy="2667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2667000"/>
                    </a:xfrm>
                    <a:prstGeom prst="rect">
                      <a:avLst/>
                    </a:prstGeom>
                    <a:noFill/>
                    <a:ln>
                      <a:noFill/>
                    </a:ln>
                  </pic:spPr>
                </pic:pic>
              </a:graphicData>
            </a:graphic>
          </wp:inline>
        </w:drawing>
      </w:r>
    </w:p>
    <w:p w:rsidR="0063598E" w:rsidRPr="009D2B58" w:rsidRDefault="0063598E" w:rsidP="0063598E">
      <w:pPr>
        <w:pStyle w:val="FigureTitle"/>
      </w:pPr>
      <w:bookmarkStart w:id="313" w:name="_Ref284227201"/>
      <w:r w:rsidRPr="009D2B58">
        <w:t xml:space="preserve">Figure </w:t>
      </w:r>
      <w:bookmarkStart w:id="314" w:name="F_403Abstract_Model_of_Authentication_Fu"/>
      <w:r w:rsidR="009F239C" w:rsidRPr="009D2B58">
        <w:fldChar w:fldCharType="begin"/>
      </w:r>
      <w:r w:rsidRPr="009D2B58">
        <w:instrText xml:space="preserve"> STYLEREF "Heading 1"\l \n \t  \* MERGEFORMAT </w:instrText>
      </w:r>
      <w:r w:rsidR="009F239C" w:rsidRPr="009D2B58">
        <w:fldChar w:fldCharType="separate"/>
      </w:r>
      <w:r w:rsidR="001B4F07">
        <w:rPr>
          <w:noProof/>
        </w:rPr>
        <w:t>4</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3</w:t>
      </w:r>
      <w:r w:rsidR="009F239C">
        <w:rPr>
          <w:noProof/>
        </w:rPr>
        <w:fldChar w:fldCharType="end"/>
      </w:r>
      <w:bookmarkEnd w:id="314"/>
      <w:r w:rsidR="009F239C" w:rsidRPr="009D2B58">
        <w:fldChar w:fldCharType="begin"/>
      </w:r>
      <w:r w:rsidRPr="009D2B58">
        <w:instrText xml:space="preserve"> TC  \f G "</w:instrText>
      </w:r>
      <w:fldSimple w:instr=" STYLEREF &quot;Heading 1&quot;\l \n \t  \* MERGEFORMAT ">
        <w:bookmarkStart w:id="315" w:name="_Toc289176381"/>
        <w:r w:rsidR="001B4F07">
          <w:rPr>
            <w:noProof/>
          </w:rPr>
          <w:instrText>4</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3</w:instrText>
      </w:r>
      <w:r w:rsidR="009F239C" w:rsidRPr="009D2B58">
        <w:fldChar w:fldCharType="end"/>
      </w:r>
      <w:r w:rsidRPr="009D2B58">
        <w:tab/>
        <w:instrText>Abstract Model of Authentication Function in TM</w:instrText>
      </w:r>
      <w:bookmarkEnd w:id="315"/>
      <w:r w:rsidRPr="009D2B58">
        <w:instrText>"</w:instrText>
      </w:r>
      <w:r w:rsidR="009F239C" w:rsidRPr="009D2B58">
        <w:fldChar w:fldCharType="end"/>
      </w:r>
      <w:r w:rsidRPr="009D2B58">
        <w:t>:  Abstract Model of Authentication Function in TM</w:t>
      </w:r>
    </w:p>
    <w:bookmarkEnd w:id="313"/>
    <w:p w:rsidR="009D2B58" w:rsidRDefault="007857B0" w:rsidP="00930549">
      <w:pPr>
        <w:keepNext/>
        <w:jc w:val="center"/>
      </w:pPr>
      <w:r>
        <w:rPr>
          <w:noProof/>
        </w:rPr>
        <w:drawing>
          <wp:inline distT="0" distB="0" distL="0" distR="0">
            <wp:extent cx="3695700" cy="266700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95700" cy="2667000"/>
                    </a:xfrm>
                    <a:prstGeom prst="rect">
                      <a:avLst/>
                    </a:prstGeom>
                    <a:noFill/>
                    <a:ln>
                      <a:noFill/>
                    </a:ln>
                  </pic:spPr>
                </pic:pic>
              </a:graphicData>
            </a:graphic>
          </wp:inline>
        </w:drawing>
      </w:r>
    </w:p>
    <w:p w:rsidR="0063598E" w:rsidRPr="009D2B58" w:rsidRDefault="0063598E" w:rsidP="0063598E">
      <w:pPr>
        <w:pStyle w:val="FigureTitle"/>
      </w:pPr>
      <w:bookmarkStart w:id="316" w:name="_Ref273110436"/>
      <w:r w:rsidRPr="009D2B58">
        <w:t xml:space="preserve">Figure </w:t>
      </w:r>
      <w:bookmarkStart w:id="317" w:name="F_404Abstract_Model_of_Authentication_Fu"/>
      <w:r w:rsidR="009F239C" w:rsidRPr="009D2B58">
        <w:fldChar w:fldCharType="begin"/>
      </w:r>
      <w:r w:rsidRPr="009D2B58">
        <w:instrText xml:space="preserve"> STYLEREF "Heading 1"\l \n \t  \* MERGEFORMAT </w:instrText>
      </w:r>
      <w:r w:rsidR="009F239C" w:rsidRPr="009D2B58">
        <w:fldChar w:fldCharType="separate"/>
      </w:r>
      <w:r w:rsidR="001B4F07">
        <w:rPr>
          <w:noProof/>
        </w:rPr>
        <w:t>4</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4</w:t>
      </w:r>
      <w:r w:rsidR="009F239C">
        <w:rPr>
          <w:noProof/>
        </w:rPr>
        <w:fldChar w:fldCharType="end"/>
      </w:r>
      <w:bookmarkEnd w:id="317"/>
      <w:r w:rsidR="009F239C" w:rsidRPr="009D2B58">
        <w:fldChar w:fldCharType="begin"/>
      </w:r>
      <w:r w:rsidRPr="009D2B58">
        <w:instrText xml:space="preserve"> TC  \f G "</w:instrText>
      </w:r>
      <w:fldSimple w:instr=" STYLEREF &quot;Heading 1&quot;\l \n \t  \* MERGEFORMAT ">
        <w:bookmarkStart w:id="318" w:name="_Toc289176382"/>
        <w:r w:rsidR="001B4F07">
          <w:rPr>
            <w:noProof/>
          </w:rPr>
          <w:instrText>4</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4</w:instrText>
      </w:r>
      <w:r w:rsidR="009F239C" w:rsidRPr="009D2B58">
        <w:fldChar w:fldCharType="end"/>
      </w:r>
      <w:r w:rsidRPr="009D2B58">
        <w:tab/>
        <w:instrText>Abstract Model of Authentication Function in TC or AOS</w:instrText>
      </w:r>
      <w:bookmarkEnd w:id="318"/>
      <w:r w:rsidRPr="009D2B58">
        <w:instrText>"</w:instrText>
      </w:r>
      <w:r w:rsidR="009F239C" w:rsidRPr="009D2B58">
        <w:fldChar w:fldCharType="end"/>
      </w:r>
      <w:r w:rsidRPr="009D2B58">
        <w:t>:  Abstract Model of Authentication Function in TC or AOS</w:t>
      </w:r>
    </w:p>
    <w:p w:rsidR="00930549" w:rsidRPr="009D2B58" w:rsidRDefault="00930549" w:rsidP="004F5139">
      <w:pPr>
        <w:pStyle w:val="Heading4"/>
        <w:spacing w:before="480"/>
      </w:pPr>
      <w:bookmarkStart w:id="319" w:name="_Ref273431688"/>
      <w:bookmarkEnd w:id="316"/>
      <w:r w:rsidRPr="009D2B58">
        <w:t>Encryption Operations</w:t>
      </w:r>
      <w:bookmarkEnd w:id="300"/>
      <w:bookmarkEnd w:id="311"/>
      <w:bookmarkEnd w:id="312"/>
      <w:bookmarkEnd w:id="319"/>
    </w:p>
    <w:p w:rsidR="00930549" w:rsidRPr="009D2B58" w:rsidRDefault="00930549" w:rsidP="00930549">
      <w:r w:rsidRPr="009D2B58">
        <w:t xml:space="preserve">If </w:t>
      </w:r>
      <w:r w:rsidR="00A377A8" w:rsidRPr="009D2B58">
        <w:t>encryption</w:t>
      </w:r>
      <w:r w:rsidRPr="009D2B58">
        <w:t xml:space="preserve"> is selected for </w:t>
      </w:r>
      <w:r w:rsidR="00EB2A4F">
        <w:t>an SA</w:t>
      </w:r>
      <w:r w:rsidRPr="009D2B58">
        <w:t xml:space="preserve">, </w:t>
      </w:r>
      <w:r w:rsidR="008C223D">
        <w:t>then for</w:t>
      </w:r>
      <w:r w:rsidR="008C223D" w:rsidRPr="00AA6007">
        <w:t xml:space="preserve"> </w:t>
      </w:r>
      <w:r w:rsidR="008C223D" w:rsidRPr="009D2B58">
        <w:t xml:space="preserve">each transmitted frame belonging to that </w:t>
      </w:r>
      <w:r w:rsidR="008C223D">
        <w:t>SA,</w:t>
      </w:r>
      <w:r w:rsidR="008C223D" w:rsidRPr="009D2B58">
        <w:t xml:space="preserve"> </w:t>
      </w:r>
      <w:r w:rsidRPr="009D2B58">
        <w:t>the sender shall:</w:t>
      </w:r>
    </w:p>
    <w:p w:rsidR="00930549" w:rsidRPr="009D2B58" w:rsidRDefault="00930549" w:rsidP="008D7683">
      <w:pPr>
        <w:pStyle w:val="List"/>
        <w:numPr>
          <w:ilvl w:val="0"/>
          <w:numId w:val="34"/>
        </w:numPr>
        <w:tabs>
          <w:tab w:val="clear" w:pos="360"/>
          <w:tab w:val="num" w:pos="720"/>
        </w:tabs>
        <w:ind w:left="720"/>
      </w:pPr>
      <w:bookmarkStart w:id="320" w:name="_Ref306279229"/>
      <w:r w:rsidRPr="009D2B58">
        <w:t xml:space="preserve">encrypt the Frame Data </w:t>
      </w:r>
      <w:r w:rsidR="00CB6B58" w:rsidRPr="009D2B58">
        <w:t>Field</w:t>
      </w:r>
      <w:r w:rsidRPr="009D2B58">
        <w:t>.</w:t>
      </w:r>
      <w:bookmarkEnd w:id="320"/>
    </w:p>
    <w:p w:rsidR="00930549" w:rsidRPr="009D2B58" w:rsidRDefault="00930549" w:rsidP="008D7683">
      <w:pPr>
        <w:pStyle w:val="List"/>
        <w:numPr>
          <w:ilvl w:val="0"/>
          <w:numId w:val="34"/>
        </w:numPr>
        <w:tabs>
          <w:tab w:val="clear" w:pos="360"/>
          <w:tab w:val="num" w:pos="720"/>
        </w:tabs>
        <w:ind w:left="720"/>
      </w:pPr>
      <w:bookmarkStart w:id="321" w:name="_Ref306279238"/>
      <w:r w:rsidRPr="009D2B58">
        <w:t xml:space="preserve">(optionally) if the encryption algorithm and mode selected for the </w:t>
      </w:r>
      <w:smartTag w:uri="urn:schemas-microsoft-com:office:smarttags" w:element="PersonName">
        <w:smartTagPr>
          <w:attr w:name="ProductID" w:val="SA require the"/>
        </w:smartTagPr>
        <w:r w:rsidR="008B474C">
          <w:t>SA</w:t>
        </w:r>
        <w:r w:rsidRPr="009D2B58">
          <w:t xml:space="preserve"> require the</w:t>
        </w:r>
      </w:smartTag>
      <w:r w:rsidRPr="009D2B58">
        <w:t xml:space="preserve"> use of fill padding, place the number of fill bytes used in the encryption process into the Pad Length field of the Security Header.</w:t>
      </w:r>
      <w:bookmarkEnd w:id="321"/>
    </w:p>
    <w:p w:rsidR="00930549" w:rsidRPr="009D2B58" w:rsidRDefault="004F5139" w:rsidP="004F5139">
      <w:pPr>
        <w:pStyle w:val="Notelevel1"/>
      </w:pPr>
      <w:bookmarkStart w:id="322" w:name="_Toc267925718"/>
      <w:r w:rsidRPr="009D2B58">
        <w:lastRenderedPageBreak/>
        <w:t>NOTE</w:t>
      </w:r>
      <w:r w:rsidRPr="009D2B58">
        <w:tab/>
        <w:t>–</w:t>
      </w:r>
      <w:r w:rsidRPr="009D2B58">
        <w:tab/>
      </w:r>
      <w:r w:rsidR="00930549" w:rsidRPr="009D2B58">
        <w:t xml:space="preserve">An abstract model of the </w:t>
      </w:r>
      <w:r w:rsidR="00A377A8" w:rsidRPr="009D2B58">
        <w:t>encryption</w:t>
      </w:r>
      <w:r w:rsidR="00930549" w:rsidRPr="009D2B58">
        <w:t xml:space="preserve"> function is illustrated in </w:t>
      </w:r>
      <w:r w:rsidR="0063598E" w:rsidRPr="009D2B58">
        <w:t xml:space="preserve">figure </w:t>
      </w:r>
      <w:r w:rsidR="009F239C">
        <w:fldChar w:fldCharType="begin"/>
      </w:r>
      <w:r w:rsidR="00503C8C">
        <w:instrText xml:space="preserve"> REF F_405Abstract_Model_of_Encryption_Functi \h </w:instrText>
      </w:r>
      <w:r w:rsidR="009F239C">
        <w:fldChar w:fldCharType="separate"/>
      </w:r>
      <w:r w:rsidR="001B4F07">
        <w:rPr>
          <w:noProof/>
        </w:rPr>
        <w:t>4</w:t>
      </w:r>
      <w:r w:rsidR="001B4F07" w:rsidRPr="009D2B58">
        <w:noBreakHyphen/>
      </w:r>
      <w:r w:rsidR="001B4F07">
        <w:rPr>
          <w:noProof/>
        </w:rPr>
        <w:t>5</w:t>
      </w:r>
      <w:r w:rsidR="009F239C">
        <w:fldChar w:fldCharType="end"/>
      </w:r>
      <w:r w:rsidR="00930549" w:rsidRPr="009D2B58">
        <w:t>.</w:t>
      </w:r>
    </w:p>
    <w:p w:rsidR="00930549" w:rsidRPr="009D2B58" w:rsidRDefault="007857B0" w:rsidP="00930549">
      <w:pPr>
        <w:keepNext/>
        <w:jc w:val="center"/>
      </w:pPr>
      <w:r>
        <w:rPr>
          <w:noProof/>
        </w:rPr>
        <w:drawing>
          <wp:inline distT="0" distB="0" distL="0" distR="0">
            <wp:extent cx="5524500" cy="3333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0" cy="3333750"/>
                    </a:xfrm>
                    <a:prstGeom prst="rect">
                      <a:avLst/>
                    </a:prstGeom>
                    <a:noFill/>
                    <a:ln>
                      <a:noFill/>
                    </a:ln>
                  </pic:spPr>
                </pic:pic>
              </a:graphicData>
            </a:graphic>
          </wp:inline>
        </w:drawing>
      </w:r>
    </w:p>
    <w:p w:rsidR="0063598E" w:rsidRPr="009D2B58" w:rsidRDefault="0063598E" w:rsidP="0063598E">
      <w:pPr>
        <w:pStyle w:val="FigureTitle"/>
      </w:pPr>
      <w:bookmarkStart w:id="323" w:name="_Ref273110954"/>
      <w:r w:rsidRPr="009D2B58">
        <w:t xml:space="preserve">Figure </w:t>
      </w:r>
      <w:bookmarkStart w:id="324" w:name="F_405Abstract_Model_of_Encryption_Functi"/>
      <w:r w:rsidR="009F239C" w:rsidRPr="009D2B58">
        <w:fldChar w:fldCharType="begin"/>
      </w:r>
      <w:r w:rsidRPr="009D2B58">
        <w:instrText xml:space="preserve"> STYLEREF "Heading 1"\l \n \t  \* MERGEFORMAT </w:instrText>
      </w:r>
      <w:r w:rsidR="009F239C" w:rsidRPr="009D2B58">
        <w:fldChar w:fldCharType="separate"/>
      </w:r>
      <w:r w:rsidR="001B4F07">
        <w:rPr>
          <w:noProof/>
        </w:rPr>
        <w:t>4</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5</w:t>
      </w:r>
      <w:r w:rsidR="009F239C">
        <w:rPr>
          <w:noProof/>
        </w:rPr>
        <w:fldChar w:fldCharType="end"/>
      </w:r>
      <w:bookmarkEnd w:id="324"/>
      <w:r w:rsidR="009F239C" w:rsidRPr="009D2B58">
        <w:fldChar w:fldCharType="begin"/>
      </w:r>
      <w:r w:rsidRPr="009D2B58">
        <w:instrText xml:space="preserve"> TC  \f G "</w:instrText>
      </w:r>
      <w:fldSimple w:instr=" STYLEREF &quot;Heading 1&quot;\l \n \t  \* MERGEFORMAT ">
        <w:bookmarkStart w:id="325" w:name="_Toc289176383"/>
        <w:r w:rsidR="001B4F07">
          <w:rPr>
            <w:noProof/>
          </w:rPr>
          <w:instrText>4</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5</w:instrText>
      </w:r>
      <w:r w:rsidR="009F239C" w:rsidRPr="009D2B58">
        <w:fldChar w:fldCharType="end"/>
      </w:r>
      <w:r w:rsidRPr="009D2B58">
        <w:tab/>
        <w:instrText>Abstract Model of Encryption Function</w:instrText>
      </w:r>
      <w:bookmarkEnd w:id="325"/>
      <w:r w:rsidRPr="009D2B58">
        <w:instrText>"</w:instrText>
      </w:r>
      <w:r w:rsidR="009F239C" w:rsidRPr="009D2B58">
        <w:fldChar w:fldCharType="end"/>
      </w:r>
      <w:r w:rsidRPr="009D2B58">
        <w:t>:  Abstract Model of Encryption Function</w:t>
      </w:r>
    </w:p>
    <w:p w:rsidR="00930549" w:rsidRPr="009D2B58" w:rsidRDefault="00930549" w:rsidP="004F5139">
      <w:pPr>
        <w:pStyle w:val="Heading4"/>
        <w:spacing w:before="480"/>
      </w:pPr>
      <w:bookmarkStart w:id="326" w:name="_Ref306971501"/>
      <w:bookmarkEnd w:id="323"/>
      <w:r w:rsidRPr="009D2B58">
        <w:t>Authenticated Encryption Operations</w:t>
      </w:r>
      <w:bookmarkEnd w:id="322"/>
      <w:bookmarkEnd w:id="326"/>
    </w:p>
    <w:p w:rsidR="00930549" w:rsidRPr="009D2B58" w:rsidRDefault="00930549" w:rsidP="00930549">
      <w:r w:rsidRPr="009D2B58">
        <w:t xml:space="preserve">If </w:t>
      </w:r>
      <w:r w:rsidR="00A377A8" w:rsidRPr="009D2B58">
        <w:t>authenticated encryption</w:t>
      </w:r>
      <w:r w:rsidRPr="009D2B58">
        <w:t xml:space="preserve"> is selected for </w:t>
      </w:r>
      <w:r w:rsidR="00EB2A4F">
        <w:t>an SA</w:t>
      </w:r>
      <w:r w:rsidRPr="009D2B58">
        <w:t>, the sender shall:</w:t>
      </w:r>
    </w:p>
    <w:p w:rsidR="00930549" w:rsidRPr="009D2B58" w:rsidRDefault="00930549" w:rsidP="008D7683">
      <w:pPr>
        <w:pStyle w:val="List"/>
        <w:numPr>
          <w:ilvl w:val="0"/>
          <w:numId w:val="35"/>
        </w:numPr>
        <w:tabs>
          <w:tab w:val="clear" w:pos="360"/>
          <w:tab w:val="num" w:pos="720"/>
        </w:tabs>
        <w:ind w:left="720"/>
      </w:pPr>
      <w:bookmarkStart w:id="327" w:name="_Ref306971524"/>
      <w:r w:rsidRPr="009D2B58">
        <w:t xml:space="preserve">carry out the </w:t>
      </w:r>
      <w:r w:rsidR="00A377A8" w:rsidRPr="009D2B58">
        <w:t>encryption</w:t>
      </w:r>
      <w:r w:rsidRPr="009D2B58">
        <w:t xml:space="preserve"> operations described in </w:t>
      </w:r>
      <w:r w:rsidR="009F239C">
        <w:fldChar w:fldCharType="begin"/>
      </w:r>
      <w:r w:rsidR="00503C8C">
        <w:instrText xml:space="preserve"> REF _Ref273431688 \r \h </w:instrText>
      </w:r>
      <w:r w:rsidR="009F239C">
        <w:fldChar w:fldCharType="separate"/>
      </w:r>
      <w:r w:rsidR="001B4F07">
        <w:t>4.2.3.3</w:t>
      </w:r>
      <w:r w:rsidR="009F239C">
        <w:fldChar w:fldCharType="end"/>
      </w:r>
      <w:r w:rsidRPr="009D2B58">
        <w:t>;  then,</w:t>
      </w:r>
      <w:bookmarkEnd w:id="327"/>
    </w:p>
    <w:p w:rsidR="00930549" w:rsidRPr="009D2B58" w:rsidRDefault="00930549" w:rsidP="008D7683">
      <w:pPr>
        <w:pStyle w:val="List"/>
        <w:numPr>
          <w:ilvl w:val="0"/>
          <w:numId w:val="35"/>
        </w:numPr>
        <w:tabs>
          <w:tab w:val="clear" w:pos="360"/>
          <w:tab w:val="num" w:pos="720"/>
        </w:tabs>
        <w:ind w:left="720"/>
      </w:pPr>
      <w:bookmarkStart w:id="328" w:name="_Ref306971514"/>
      <w:r w:rsidRPr="009D2B58">
        <w:t xml:space="preserve">carry out the </w:t>
      </w:r>
      <w:r w:rsidR="00EF7376" w:rsidRPr="009D2B58">
        <w:t>authentication</w:t>
      </w:r>
      <w:r w:rsidRPr="009D2B58">
        <w:t xml:space="preserve"> operations described in </w:t>
      </w:r>
      <w:r w:rsidR="009F239C">
        <w:fldChar w:fldCharType="begin"/>
      </w:r>
      <w:r w:rsidR="00503C8C">
        <w:instrText xml:space="preserve"> REF _Ref273431696 \r \h </w:instrText>
      </w:r>
      <w:r w:rsidR="009F239C">
        <w:fldChar w:fldCharType="separate"/>
      </w:r>
      <w:r w:rsidR="001B4F07">
        <w:t>4.2.3.2</w:t>
      </w:r>
      <w:r w:rsidR="009F239C">
        <w:fldChar w:fldCharType="end"/>
      </w:r>
      <w:r w:rsidRPr="009D2B58">
        <w:t>.</w:t>
      </w:r>
      <w:bookmarkEnd w:id="328"/>
    </w:p>
    <w:p w:rsidR="00930549" w:rsidRPr="009D2B58" w:rsidRDefault="00930549" w:rsidP="004F5139">
      <w:pPr>
        <w:pStyle w:val="Heading3"/>
        <w:spacing w:before="480"/>
      </w:pPr>
      <w:bookmarkStart w:id="329" w:name="_Toc230602508"/>
      <w:bookmarkStart w:id="330" w:name="_Toc230602588"/>
      <w:bookmarkStart w:id="331" w:name="_Toc230756005"/>
      <w:bookmarkStart w:id="332" w:name="_Toc230772975"/>
      <w:bookmarkStart w:id="333" w:name="_Toc230774304"/>
      <w:bookmarkStart w:id="334" w:name="_Toc230775785"/>
      <w:bookmarkStart w:id="335" w:name="_Toc231106796"/>
      <w:bookmarkStart w:id="336" w:name="_Toc231116564"/>
      <w:bookmarkStart w:id="337" w:name="_Toc211072963"/>
      <w:bookmarkStart w:id="338" w:name="_Toc267925719"/>
      <w:bookmarkStart w:id="339" w:name="_Toc283905082"/>
      <w:bookmarkEnd w:id="329"/>
      <w:bookmarkEnd w:id="330"/>
      <w:bookmarkEnd w:id="331"/>
      <w:bookmarkEnd w:id="332"/>
      <w:bookmarkEnd w:id="333"/>
      <w:bookmarkEnd w:id="334"/>
      <w:bookmarkEnd w:id="335"/>
      <w:bookmarkEnd w:id="336"/>
      <w:r w:rsidRPr="009D2B58">
        <w:t>Receiving Procedures</w:t>
      </w:r>
      <w:bookmarkEnd w:id="337"/>
      <w:bookmarkEnd w:id="338"/>
      <w:bookmarkEnd w:id="339"/>
    </w:p>
    <w:p w:rsidR="004F5139" w:rsidRPr="009D2B58" w:rsidRDefault="004F5139" w:rsidP="004F5139">
      <w:pPr>
        <w:pStyle w:val="Heading4"/>
      </w:pPr>
      <w:bookmarkStart w:id="340" w:name="_Toc211072964"/>
      <w:bookmarkStart w:id="341" w:name="_Toc267925720"/>
      <w:r w:rsidRPr="009D2B58">
        <w:t>Overview</w:t>
      </w:r>
    </w:p>
    <w:p w:rsidR="009D2B58" w:rsidRDefault="00930549" w:rsidP="00930549">
      <w:r w:rsidRPr="009D2B58">
        <w:t>This subsection describes procedures at the receiving end associated with each of the functions shown in</w:t>
      </w:r>
      <w:r w:rsidR="0063598E" w:rsidRPr="009D2B58">
        <w:t xml:space="preserve"> figures </w:t>
      </w:r>
      <w:r w:rsidR="009F239C" w:rsidRPr="009D2B58">
        <w:fldChar w:fldCharType="begin"/>
      </w:r>
      <w:r w:rsidR="0063598E" w:rsidRPr="009D2B58">
        <w:instrText xml:space="preserve"> REF F_202Conceptual_Order_of_Processing_with \h </w:instrText>
      </w:r>
      <w:r w:rsidR="009F239C" w:rsidRPr="009D2B58">
        <w:fldChar w:fldCharType="separate"/>
      </w:r>
      <w:r w:rsidR="001B4F07">
        <w:rPr>
          <w:noProof/>
        </w:rPr>
        <w:t>2</w:t>
      </w:r>
      <w:r w:rsidR="001B4F07" w:rsidRPr="009D2B58">
        <w:noBreakHyphen/>
      </w:r>
      <w:r w:rsidR="001B4F07">
        <w:rPr>
          <w:noProof/>
        </w:rPr>
        <w:t>2</w:t>
      </w:r>
      <w:r w:rsidR="009F239C" w:rsidRPr="009D2B58">
        <w:fldChar w:fldCharType="end"/>
      </w:r>
      <w:r w:rsidR="0063598E" w:rsidRPr="009D2B58">
        <w:t xml:space="preserve">, </w:t>
      </w:r>
      <w:r w:rsidR="009F239C" w:rsidRPr="009D2B58">
        <w:fldChar w:fldCharType="begin"/>
      </w:r>
      <w:r w:rsidR="0063598E" w:rsidRPr="009D2B58">
        <w:instrText xml:space="preserve"> REF F_203Conceptual_Order_of_Processing_with \h </w:instrText>
      </w:r>
      <w:r w:rsidR="009F239C" w:rsidRPr="009D2B58">
        <w:fldChar w:fldCharType="separate"/>
      </w:r>
      <w:r w:rsidR="001B4F07">
        <w:rPr>
          <w:noProof/>
        </w:rPr>
        <w:t>2</w:t>
      </w:r>
      <w:r w:rsidR="001B4F07" w:rsidRPr="009D2B58">
        <w:noBreakHyphen/>
      </w:r>
      <w:r w:rsidR="001B4F07">
        <w:rPr>
          <w:noProof/>
        </w:rPr>
        <w:t>3</w:t>
      </w:r>
      <w:r w:rsidR="009F239C" w:rsidRPr="009D2B58">
        <w:fldChar w:fldCharType="end"/>
      </w:r>
      <w:r w:rsidR="0063598E" w:rsidRPr="009D2B58">
        <w:t xml:space="preserve">, and </w:t>
      </w:r>
      <w:r w:rsidR="009F239C" w:rsidRPr="009D2B58">
        <w:fldChar w:fldCharType="begin"/>
      </w:r>
      <w:r w:rsidR="0063598E" w:rsidRPr="009D2B58">
        <w:instrText xml:space="preserve"> REF F_204Conceptual_Order_of_Processing_with \h </w:instrText>
      </w:r>
      <w:r w:rsidR="009F239C" w:rsidRPr="009D2B58">
        <w:fldChar w:fldCharType="separate"/>
      </w:r>
      <w:r w:rsidR="001B4F07">
        <w:rPr>
          <w:noProof/>
        </w:rPr>
        <w:t>2</w:t>
      </w:r>
      <w:r w:rsidR="001B4F07" w:rsidRPr="009D2B58">
        <w:noBreakHyphen/>
      </w:r>
      <w:r w:rsidR="001B4F07">
        <w:rPr>
          <w:noProof/>
        </w:rPr>
        <w:t>4</w:t>
      </w:r>
      <w:r w:rsidR="009F239C" w:rsidRPr="009D2B58">
        <w:fldChar w:fldCharType="end"/>
      </w:r>
      <w:r w:rsidRPr="009D2B58">
        <w:t xml:space="preserve">. These figures identify data-handling functions performed by the protocol entity and show logical relationships among these functions.  These figures are not intended to imply any hardware or software configuration in a real system.  Depending on the services actually used for a real system, not all of the functions may be present in the protocol entity. The procedures described in this </w:t>
      </w:r>
      <w:r w:rsidR="00D15C36">
        <w:t>sub</w:t>
      </w:r>
      <w:r w:rsidRPr="009D2B58">
        <w:t>section are defined in an abstract sense and are not intended to imply any particular implementation approach of a protocol entity.</w:t>
      </w:r>
    </w:p>
    <w:p w:rsidR="00930549" w:rsidRPr="009D2B58" w:rsidRDefault="00930549" w:rsidP="004F5139">
      <w:pPr>
        <w:pStyle w:val="Heading4"/>
        <w:spacing w:before="480"/>
      </w:pPr>
      <w:r w:rsidRPr="009D2B58">
        <w:lastRenderedPageBreak/>
        <w:t xml:space="preserve">Security Association </w:t>
      </w:r>
      <w:bookmarkEnd w:id="340"/>
      <w:r w:rsidRPr="009D2B58">
        <w:t>Management Operations</w:t>
      </w:r>
      <w:bookmarkEnd w:id="341"/>
    </w:p>
    <w:p w:rsidR="0023510C" w:rsidRDefault="00F86A7A">
      <w:pPr>
        <w:pStyle w:val="Heading5"/>
      </w:pPr>
      <w:bookmarkStart w:id="342" w:name="_Ref315964631"/>
      <w:bookmarkStart w:id="343" w:name="_Ref310264386"/>
      <w:r>
        <w:t>Genera</w:t>
      </w:r>
      <w:bookmarkStart w:id="344" w:name="_Ref310264828"/>
      <w:r>
        <w:t>l</w:t>
      </w:r>
      <w:bookmarkEnd w:id="344"/>
      <w:bookmarkEnd w:id="342"/>
    </w:p>
    <w:p w:rsidR="0023510C" w:rsidRDefault="00F86A7A">
      <w:pPr>
        <w:pStyle w:val="Paragraph5"/>
        <w:numPr>
          <w:ilvl w:val="0"/>
          <w:numId w:val="0"/>
        </w:numPr>
      </w:pPr>
      <w:r>
        <w:t>F</w:t>
      </w:r>
      <w:r w:rsidRPr="009D2B58">
        <w:t>or all frames received over a Global Virtual Channel, the receiver shall:</w:t>
      </w:r>
      <w:bookmarkEnd w:id="343"/>
    </w:p>
    <w:p w:rsidR="00F86A7A" w:rsidRPr="009D2B58" w:rsidRDefault="00F86A7A" w:rsidP="00F86A7A">
      <w:pPr>
        <w:pStyle w:val="List"/>
        <w:numPr>
          <w:ilvl w:val="0"/>
          <w:numId w:val="36"/>
        </w:numPr>
        <w:tabs>
          <w:tab w:val="clear" w:pos="360"/>
          <w:tab w:val="num" w:pos="720"/>
        </w:tabs>
        <w:ind w:left="720"/>
      </w:pPr>
      <w:r>
        <w:t xml:space="preserve">if </w:t>
      </w:r>
      <w:r w:rsidRPr="009D2B58">
        <w:t xml:space="preserve">the received frame has a Security Header, verify that the </w:t>
      </w:r>
      <w:r>
        <w:t>SA</w:t>
      </w:r>
      <w:r w:rsidRPr="009D2B58" w:rsidDel="00FC1DD0">
        <w:t xml:space="preserve"> </w:t>
      </w:r>
      <w:r w:rsidRPr="009D2B58">
        <w:t xml:space="preserve">referenced in its </w:t>
      </w:r>
      <w:r>
        <w:t>SPI</w:t>
      </w:r>
      <w:r w:rsidRPr="009D2B58">
        <w:t xml:space="preserve"> is associated with that Global Virtual Channel</w:t>
      </w:r>
      <w:r>
        <w:t xml:space="preserve"> and/or GMAP ID</w:t>
      </w:r>
      <w:r w:rsidRPr="009D2B58">
        <w:t>;</w:t>
      </w:r>
    </w:p>
    <w:p w:rsidR="00F86A7A" w:rsidRPr="009D2B58" w:rsidRDefault="00F86A7A" w:rsidP="00F86A7A">
      <w:pPr>
        <w:pStyle w:val="List"/>
        <w:numPr>
          <w:ilvl w:val="0"/>
          <w:numId w:val="36"/>
        </w:numPr>
        <w:tabs>
          <w:tab w:val="clear" w:pos="360"/>
          <w:tab w:val="num" w:pos="720"/>
        </w:tabs>
        <w:ind w:left="720"/>
      </w:pPr>
      <w:r w:rsidRPr="009D2B58">
        <w:t xml:space="preserve">report an exception to the service user for frames in which the received frame fails </w:t>
      </w:r>
      <w:r>
        <w:t>SA</w:t>
      </w:r>
      <w:r w:rsidRPr="009D2B58">
        <w:t xml:space="preserve"> verification</w:t>
      </w:r>
      <w:r>
        <w:t>,</w:t>
      </w:r>
      <w:r w:rsidRPr="00D31C60">
        <w:t xml:space="preserve"> </w:t>
      </w:r>
      <w:r>
        <w:t>and discard those frames.</w:t>
      </w:r>
    </w:p>
    <w:p w:rsidR="00F86A7A" w:rsidRDefault="00F86A7A" w:rsidP="00815505">
      <w:pPr>
        <w:pStyle w:val="Notelevel3"/>
      </w:pPr>
      <w:r>
        <w:t>NOTE</w:t>
      </w:r>
      <w:r>
        <w:tab/>
        <w:t>–</w:t>
      </w:r>
      <w:r>
        <w:tab/>
        <w:t xml:space="preserve">Discarded frames </w:t>
      </w:r>
      <w:r w:rsidR="00815505">
        <w:t xml:space="preserve">can </w:t>
      </w:r>
      <w:r>
        <w:t>be archived for forensic investigation if desired.</w:t>
      </w:r>
    </w:p>
    <w:p w:rsidR="009A321D" w:rsidRDefault="009A321D" w:rsidP="009A321D">
      <w:pPr>
        <w:pStyle w:val="Heading5"/>
      </w:pPr>
      <w:r>
        <w:t>Order of Operations</w:t>
      </w:r>
    </w:p>
    <w:p w:rsidR="00930549" w:rsidRPr="009D2B58" w:rsidRDefault="00930549" w:rsidP="009A321D">
      <w:pPr>
        <w:pStyle w:val="Paragraph5"/>
        <w:numPr>
          <w:ilvl w:val="0"/>
          <w:numId w:val="0"/>
        </w:numPr>
      </w:pPr>
      <w:r w:rsidRPr="009D2B58">
        <w:t xml:space="preserve">Each receiver shall enforce the </w:t>
      </w:r>
      <w:r w:rsidR="00F86A7A" w:rsidRPr="009D2B58">
        <w:t xml:space="preserve">policy </w:t>
      </w:r>
      <w:r w:rsidR="00F86A7A">
        <w:t xml:space="preserve">described in section </w:t>
      </w:r>
      <w:r w:rsidR="009F239C">
        <w:fldChar w:fldCharType="begin"/>
      </w:r>
      <w:r w:rsidR="00F86A7A">
        <w:instrText xml:space="preserve"> REF _Ref310264828 \r </w:instrText>
      </w:r>
      <w:r w:rsidR="009F239C">
        <w:fldChar w:fldCharType="separate"/>
      </w:r>
      <w:r w:rsidR="001B4F07">
        <w:t>4.2.4.2.1</w:t>
      </w:r>
      <w:r w:rsidR="009F239C">
        <w:fldChar w:fldCharType="end"/>
      </w:r>
      <w:r w:rsidR="00F86A7A">
        <w:t xml:space="preserve"> above </w:t>
      </w:r>
      <w:r w:rsidR="001D2123" w:rsidRPr="001D2123">
        <w:rPr>
          <w:b/>
          <w:i/>
        </w:rPr>
        <w:t>prior</w:t>
      </w:r>
      <w:bookmarkStart w:id="345" w:name="_Ref306279418"/>
      <w:r w:rsidR="001D2123" w:rsidRPr="001D2123">
        <w:rPr>
          <w:b/>
          <w:i/>
        </w:rPr>
        <w:t xml:space="preserve"> </w:t>
      </w:r>
      <w:r w:rsidRPr="009D2B58">
        <w:t xml:space="preserve">to performing the specific </w:t>
      </w:r>
      <w:r w:rsidR="008B474C">
        <w:t>SA</w:t>
      </w:r>
      <w:r w:rsidRPr="009D2B58">
        <w:t xml:space="preserve"> operations described in </w:t>
      </w:r>
      <w:r w:rsidR="009F239C">
        <w:fldChar w:fldCharType="begin"/>
      </w:r>
      <w:r w:rsidR="00503C8C">
        <w:instrText xml:space="preserve"> REF _Ref230516357 \r \h </w:instrText>
      </w:r>
      <w:r w:rsidR="009F239C">
        <w:fldChar w:fldCharType="separate"/>
      </w:r>
      <w:r w:rsidR="001B4F07">
        <w:t>4.2.4.3</w:t>
      </w:r>
      <w:r w:rsidR="009F239C">
        <w:fldChar w:fldCharType="end"/>
      </w:r>
      <w:r w:rsidRPr="009D2B58">
        <w:t xml:space="preserve">, </w:t>
      </w:r>
      <w:r w:rsidR="009F239C">
        <w:fldChar w:fldCharType="begin"/>
      </w:r>
      <w:r w:rsidR="00503C8C">
        <w:instrText xml:space="preserve"> REF _Ref230516367 \r \h </w:instrText>
      </w:r>
      <w:r w:rsidR="009F239C">
        <w:fldChar w:fldCharType="separate"/>
      </w:r>
      <w:r w:rsidR="001B4F07">
        <w:t>4.2.4.4</w:t>
      </w:r>
      <w:r w:rsidR="009F239C">
        <w:fldChar w:fldCharType="end"/>
      </w:r>
      <w:r w:rsidRPr="009D2B58">
        <w:t xml:space="preserve">, and </w:t>
      </w:r>
      <w:r w:rsidR="009F239C">
        <w:fldChar w:fldCharType="begin"/>
      </w:r>
      <w:r w:rsidR="00503C8C">
        <w:instrText xml:space="preserve"> REF _Ref245722022 \r \h </w:instrText>
      </w:r>
      <w:r w:rsidR="009F239C">
        <w:fldChar w:fldCharType="separate"/>
      </w:r>
      <w:r w:rsidR="001B4F07">
        <w:t>4.2.4.5</w:t>
      </w:r>
      <w:r w:rsidR="009F239C">
        <w:fldChar w:fldCharType="end"/>
      </w:r>
      <w:r w:rsidRPr="009D2B58">
        <w:t>.</w:t>
      </w:r>
      <w:bookmarkEnd w:id="345"/>
    </w:p>
    <w:p w:rsidR="00930549" w:rsidRPr="009D2B58" w:rsidRDefault="00930549" w:rsidP="004F5139">
      <w:pPr>
        <w:pStyle w:val="Heading4"/>
        <w:spacing w:before="480"/>
      </w:pPr>
      <w:bookmarkStart w:id="346" w:name="_Ref230516357"/>
      <w:bookmarkStart w:id="347" w:name="_Toc267925721"/>
      <w:r w:rsidRPr="009D2B58">
        <w:t>Authentication Operations</w:t>
      </w:r>
      <w:bookmarkEnd w:id="346"/>
      <w:bookmarkEnd w:id="347"/>
    </w:p>
    <w:p w:rsidR="00930549" w:rsidRPr="009D2B58" w:rsidRDefault="00930549" w:rsidP="00930549">
      <w:r w:rsidRPr="009D2B58">
        <w:t xml:space="preserve">If </w:t>
      </w:r>
      <w:r w:rsidR="00EF7376" w:rsidRPr="009D2B58">
        <w:t>authentication</w:t>
      </w:r>
      <w:r w:rsidRPr="009D2B58">
        <w:t xml:space="preserve"> is selected for </w:t>
      </w:r>
      <w:r w:rsidR="00EB2A4F">
        <w:t>an SA</w:t>
      </w:r>
      <w:r w:rsidRPr="009D2B58">
        <w:t xml:space="preserve">, </w:t>
      </w:r>
      <w:r w:rsidR="00601E11">
        <w:t>then for</w:t>
      </w:r>
      <w:r w:rsidR="00601E11" w:rsidRPr="00AA6007">
        <w:t xml:space="preserve"> </w:t>
      </w:r>
      <w:r w:rsidR="00601E11" w:rsidRPr="009D2B58">
        <w:t xml:space="preserve">each received frame belonging to that </w:t>
      </w:r>
      <w:r w:rsidR="00601E11">
        <w:t>SA,</w:t>
      </w:r>
      <w:r w:rsidR="00601E11" w:rsidRPr="009D2B58">
        <w:t xml:space="preserve"> </w:t>
      </w:r>
      <w:r w:rsidRPr="009D2B58">
        <w:t>the receiver shall:</w:t>
      </w:r>
    </w:p>
    <w:p w:rsidR="00601E11" w:rsidRPr="009D2B58" w:rsidRDefault="00601E11" w:rsidP="00601E11">
      <w:pPr>
        <w:pStyle w:val="List"/>
        <w:numPr>
          <w:ilvl w:val="0"/>
          <w:numId w:val="84"/>
        </w:numPr>
        <w:tabs>
          <w:tab w:val="clear" w:pos="360"/>
          <w:tab w:val="num" w:pos="720"/>
        </w:tabs>
        <w:ind w:left="720"/>
      </w:pPr>
      <w:bookmarkStart w:id="348" w:name="_Ref306279499"/>
      <w:bookmarkStart w:id="349" w:name="_Ref231201275"/>
      <w:r>
        <w:t>copy into</w:t>
      </w:r>
      <w:r w:rsidRPr="002F1C2B">
        <w:t xml:space="preserve"> </w:t>
      </w:r>
      <w:r>
        <w:t>a temporary</w:t>
      </w:r>
      <w:r w:rsidR="00815505">
        <w:t xml:space="preserve"> buffer</w:t>
      </w:r>
      <w:r>
        <w:t xml:space="preserve"> the portion of</w:t>
      </w:r>
      <w:r w:rsidRPr="009D2B58">
        <w:t xml:space="preserve"> </w:t>
      </w:r>
      <w:r>
        <w:t xml:space="preserve">the </w:t>
      </w:r>
      <w:r w:rsidRPr="009D2B58">
        <w:t>Transfer Frame</w:t>
      </w:r>
      <w:r>
        <w:t xml:space="preserve"> extending</w:t>
      </w:r>
      <w:r w:rsidRPr="002F1C2B">
        <w:t xml:space="preserve"> </w:t>
      </w:r>
      <w:r w:rsidRPr="009D2B58">
        <w:t>from the first octet of the Transfer Frame Primary Header to the last octet of the Transfer Frame Data Field immediately preceding the MA</w:t>
      </w:r>
      <w:r>
        <w:t xml:space="preserve">C field in the Security Trailer, </w:t>
      </w:r>
      <w:r w:rsidRPr="009D2B58">
        <w:t>excluding the optional OCF (TM, AOS only), and optional ECF;</w:t>
      </w:r>
    </w:p>
    <w:p w:rsidR="00601E11" w:rsidRDefault="00601E11" w:rsidP="00601E11">
      <w:pPr>
        <w:pStyle w:val="List"/>
        <w:numPr>
          <w:ilvl w:val="0"/>
          <w:numId w:val="84"/>
        </w:numPr>
        <w:tabs>
          <w:tab w:val="clear" w:pos="360"/>
          <w:tab w:val="num" w:pos="720"/>
        </w:tabs>
        <w:ind w:left="720"/>
      </w:pPr>
      <w:bookmarkStart w:id="350" w:name="_Ref310330655"/>
      <w:r>
        <w:t xml:space="preserve">apply the SA’s authentication bit mask in a bitwise-AND operation against the </w:t>
      </w:r>
      <w:r w:rsidR="00815505">
        <w:rPr>
          <w:lang w:val="en-GB"/>
        </w:rPr>
        <w:t xml:space="preserve">temporary buffer, resulting in the </w:t>
      </w:r>
      <w:r>
        <w:t>Authentication Payload;</w:t>
      </w:r>
      <w:bookmarkEnd w:id="350"/>
    </w:p>
    <w:p w:rsidR="00601E11" w:rsidRPr="009D2B58" w:rsidRDefault="00601E11" w:rsidP="00601E11">
      <w:pPr>
        <w:pStyle w:val="List"/>
        <w:numPr>
          <w:ilvl w:val="0"/>
          <w:numId w:val="84"/>
        </w:numPr>
        <w:tabs>
          <w:tab w:val="clear" w:pos="360"/>
          <w:tab w:val="num" w:pos="720"/>
        </w:tabs>
        <w:ind w:left="720"/>
      </w:pPr>
      <w:bookmarkStart w:id="351" w:name="_Ref310330664"/>
      <w:r w:rsidRPr="009D2B58">
        <w:t xml:space="preserve">compute a </w:t>
      </w:r>
      <w:r>
        <w:t>MAC</w:t>
      </w:r>
      <w:r w:rsidRPr="009D2B58">
        <w:t xml:space="preserve"> over the </w:t>
      </w:r>
      <w:r>
        <w:t>Authentication Payload</w:t>
      </w:r>
      <w:r w:rsidRPr="009D2B58">
        <w:t>;</w:t>
      </w:r>
      <w:bookmarkEnd w:id="351"/>
    </w:p>
    <w:p w:rsidR="00930549" w:rsidRPr="009D2B58" w:rsidRDefault="00601E11" w:rsidP="00601E11">
      <w:pPr>
        <w:pStyle w:val="List"/>
        <w:numPr>
          <w:ilvl w:val="0"/>
          <w:numId w:val="84"/>
        </w:numPr>
        <w:ind w:left="720"/>
      </w:pPr>
      <w:r w:rsidRPr="009D2B58" w:rsidDel="00601E11">
        <w:t xml:space="preserve"> </w:t>
      </w:r>
      <w:bookmarkStart w:id="352" w:name="_Ref306279504"/>
      <w:bookmarkEnd w:id="348"/>
      <w:r w:rsidR="00930549" w:rsidRPr="009D2B58">
        <w:t>(if necessary) truncate the least-significant bits of the computed MAC, such that the result is of identical length to the MAC field in the Security Trailer;</w:t>
      </w:r>
      <w:bookmarkEnd w:id="352"/>
    </w:p>
    <w:p w:rsidR="00930549" w:rsidRPr="009D2B58" w:rsidRDefault="00930549" w:rsidP="00601E11">
      <w:pPr>
        <w:pStyle w:val="List"/>
        <w:numPr>
          <w:ilvl w:val="0"/>
          <w:numId w:val="84"/>
        </w:numPr>
        <w:ind w:left="720"/>
      </w:pPr>
      <w:bookmarkStart w:id="353" w:name="_Ref306279509"/>
      <w:r w:rsidRPr="009D2B58">
        <w:t>verify that the computed MAC matches the MAC received in the Security Trailer;</w:t>
      </w:r>
      <w:bookmarkEnd w:id="349"/>
      <w:bookmarkEnd w:id="353"/>
    </w:p>
    <w:p w:rsidR="00930549" w:rsidRPr="009D2B58" w:rsidRDefault="00930549" w:rsidP="00601E11">
      <w:pPr>
        <w:pStyle w:val="List"/>
        <w:numPr>
          <w:ilvl w:val="0"/>
          <w:numId w:val="84"/>
        </w:numPr>
        <w:ind w:left="720"/>
      </w:pPr>
      <w:bookmarkStart w:id="354" w:name="_Ref306279556"/>
      <w:r w:rsidRPr="009D2B58">
        <w:t>report an exception to the service user for frames in which the received frame fails MAC verification</w:t>
      </w:r>
      <w:r w:rsidR="00D31C60">
        <w:t>,</w:t>
      </w:r>
      <w:r w:rsidR="00D31C60" w:rsidRPr="00D31C60">
        <w:t xml:space="preserve"> </w:t>
      </w:r>
      <w:r w:rsidR="00D31C60">
        <w:t>and discard those frames</w:t>
      </w:r>
      <w:r w:rsidRPr="009D2B58">
        <w:t>;</w:t>
      </w:r>
      <w:bookmarkEnd w:id="354"/>
    </w:p>
    <w:p w:rsidR="00D31C60" w:rsidRPr="009D2B58" w:rsidRDefault="00D31C60" w:rsidP="00815505">
      <w:pPr>
        <w:pStyle w:val="Notelevel3"/>
      </w:pPr>
      <w:r>
        <w:t>NOTE</w:t>
      </w:r>
      <w:r>
        <w:tab/>
        <w:t>–</w:t>
      </w:r>
      <w:r>
        <w:tab/>
        <w:t xml:space="preserve">Discarded frames </w:t>
      </w:r>
      <w:r w:rsidR="00815505">
        <w:t xml:space="preserve">can </w:t>
      </w:r>
      <w:r>
        <w:t>be archived for forensic investigation if desired.</w:t>
      </w:r>
    </w:p>
    <w:p w:rsidR="0023510C" w:rsidRDefault="00930549">
      <w:pPr>
        <w:pStyle w:val="List"/>
        <w:numPr>
          <w:ilvl w:val="0"/>
          <w:numId w:val="84"/>
        </w:numPr>
        <w:ind w:left="720"/>
      </w:pPr>
      <w:bookmarkStart w:id="355" w:name="_Ref306279621"/>
      <w:r w:rsidRPr="009D2B58">
        <w:t xml:space="preserve">extract the </w:t>
      </w:r>
      <w:r w:rsidR="002A6B0D" w:rsidRPr="009D2B58">
        <w:t xml:space="preserve">received </w:t>
      </w:r>
      <w:r w:rsidRPr="009D2B58">
        <w:t xml:space="preserve">sequence number from either the Sequence Number field </w:t>
      </w:r>
      <w:r w:rsidR="002A6B0D">
        <w:t>or</w:t>
      </w:r>
      <w:r w:rsidRPr="009D2B58">
        <w:t xml:space="preserve"> the Initialization Vector field of the Security Header, according to the options specified for that </w:t>
      </w:r>
      <w:r w:rsidR="008B474C">
        <w:t>SA</w:t>
      </w:r>
      <w:r w:rsidRPr="009D2B58">
        <w:t>;</w:t>
      </w:r>
      <w:bookmarkEnd w:id="355"/>
    </w:p>
    <w:p w:rsidR="0023510C" w:rsidRDefault="00930549">
      <w:pPr>
        <w:pStyle w:val="List"/>
        <w:numPr>
          <w:ilvl w:val="0"/>
          <w:numId w:val="84"/>
        </w:numPr>
        <w:ind w:left="720"/>
      </w:pPr>
      <w:bookmarkStart w:id="356" w:name="_Ref306279661"/>
      <w:r w:rsidRPr="009D2B58">
        <w:t xml:space="preserve">compare the </w:t>
      </w:r>
      <w:r w:rsidR="002A6B0D" w:rsidRPr="009D2B58">
        <w:t xml:space="preserve">received sequence number </w:t>
      </w:r>
      <w:r w:rsidRPr="009D2B58">
        <w:t>to the managed sequence number;</w:t>
      </w:r>
      <w:bookmarkEnd w:id="356"/>
    </w:p>
    <w:p w:rsidR="0023510C" w:rsidRDefault="00930549">
      <w:pPr>
        <w:pStyle w:val="List"/>
        <w:numPr>
          <w:ilvl w:val="0"/>
          <w:numId w:val="84"/>
        </w:numPr>
        <w:ind w:left="720"/>
      </w:pPr>
      <w:bookmarkStart w:id="357" w:name="_Ref273432079"/>
      <w:r w:rsidRPr="009D2B58">
        <w:lastRenderedPageBreak/>
        <w:t xml:space="preserve">report an exception to the service user for frames in which the </w:t>
      </w:r>
      <w:r w:rsidR="00F81646" w:rsidRPr="009D2B58">
        <w:t xml:space="preserve">received sequence number </w:t>
      </w:r>
      <w:r w:rsidRPr="009D2B58">
        <w:t xml:space="preserve">deviates from the </w:t>
      </w:r>
      <w:r w:rsidR="00F81646" w:rsidRPr="009D2B58">
        <w:t xml:space="preserve">managed sequence number </w:t>
      </w:r>
      <w:r w:rsidR="00F81646">
        <w:t xml:space="preserve">(i.e., the </w:t>
      </w:r>
      <w:r w:rsidRPr="009D2B58">
        <w:t>expected value</w:t>
      </w:r>
      <w:r w:rsidR="00F81646">
        <w:t>)</w:t>
      </w:r>
      <w:r w:rsidRPr="009D2B58">
        <w:t xml:space="preserve"> by more than the window defined for that </w:t>
      </w:r>
      <w:r w:rsidR="008B474C">
        <w:t>SA</w:t>
      </w:r>
      <w:r w:rsidR="00D31C60">
        <w:t>,</w:t>
      </w:r>
      <w:r w:rsidR="00D31C60" w:rsidRPr="00D31C60">
        <w:t xml:space="preserve"> </w:t>
      </w:r>
      <w:r w:rsidR="00D31C60">
        <w:t>and discard those frames</w:t>
      </w:r>
      <w:r w:rsidRPr="009D2B58">
        <w:t>;</w:t>
      </w:r>
      <w:bookmarkStart w:id="358" w:name="_Ref306279700"/>
      <w:bookmarkEnd w:id="357"/>
    </w:p>
    <w:p w:rsidR="004C2F0B" w:rsidRPr="009D2B58" w:rsidRDefault="004C2F0B" w:rsidP="00815505">
      <w:pPr>
        <w:pStyle w:val="Notelevel3"/>
      </w:pPr>
      <w:bookmarkStart w:id="359" w:name="_Ref231201286"/>
      <w:bookmarkEnd w:id="358"/>
      <w:r>
        <w:t>NOTE</w:t>
      </w:r>
      <w:r>
        <w:tab/>
        <w:t>–</w:t>
      </w:r>
      <w:r>
        <w:tab/>
        <w:t xml:space="preserve">Discarded frames </w:t>
      </w:r>
      <w:r w:rsidR="00815505">
        <w:t xml:space="preserve">can </w:t>
      </w:r>
      <w:r>
        <w:t>be archived for forensic investigation if desired.</w:t>
      </w:r>
    </w:p>
    <w:p w:rsidR="0023510C" w:rsidRDefault="00815505">
      <w:pPr>
        <w:pStyle w:val="List"/>
        <w:numPr>
          <w:ilvl w:val="0"/>
          <w:numId w:val="84"/>
        </w:numPr>
        <w:ind w:left="720"/>
      </w:pPr>
      <w:bookmarkStart w:id="360" w:name="_Ref306279802"/>
      <w:r w:rsidRPr="009D2B58">
        <w:t xml:space="preserve">only upon receipt of frames that pass the verification operations </w:t>
      </w:r>
      <w:r w:rsidR="009F239C">
        <w:fldChar w:fldCharType="begin"/>
      </w:r>
      <w:r>
        <w:instrText xml:space="preserve"> REF _Ref231201275 \n \h </w:instrText>
      </w:r>
      <w:r w:rsidR="009F239C">
        <w:fldChar w:fldCharType="separate"/>
      </w:r>
      <w:r w:rsidR="001B4F07">
        <w:t>a)</w:t>
      </w:r>
      <w:r w:rsidR="009F239C">
        <w:fldChar w:fldCharType="end"/>
      </w:r>
      <w:r w:rsidRPr="009D2B58">
        <w:t xml:space="preserve"> - </w:t>
      </w:r>
      <w:r w:rsidR="009F239C">
        <w:fldChar w:fldCharType="begin"/>
      </w:r>
      <w:r>
        <w:instrText xml:space="preserve"> REF _Ref273432079 \r \h </w:instrText>
      </w:r>
      <w:r w:rsidR="009F239C">
        <w:fldChar w:fldCharType="separate"/>
      </w:r>
      <w:r w:rsidR="001B4F07">
        <w:t>i)</w:t>
      </w:r>
      <w:r w:rsidR="009F239C">
        <w:fldChar w:fldCharType="end"/>
      </w:r>
      <w:r w:rsidRPr="009D2B58">
        <w:t xml:space="preserve"> above</w:t>
      </w:r>
      <w:r>
        <w:t xml:space="preserve">, </w:t>
      </w:r>
      <w:r w:rsidR="00E03B90">
        <w:t>replace the managed sequence number with the received sequence number and increment it</w:t>
      </w:r>
      <w:r w:rsidR="00930549" w:rsidRPr="009D2B58">
        <w:t>;</w:t>
      </w:r>
      <w:bookmarkEnd w:id="359"/>
      <w:bookmarkEnd w:id="360"/>
    </w:p>
    <w:p w:rsidR="0023510C" w:rsidRDefault="00127E6C" w:rsidP="00815505">
      <w:pPr>
        <w:pStyle w:val="Notelevel3"/>
      </w:pPr>
      <w:r w:rsidRPr="009D2B58">
        <w:t>NOTE</w:t>
      </w:r>
      <w:r>
        <w:tab/>
        <w:t xml:space="preserve"> </w:t>
      </w:r>
      <w:r w:rsidRPr="009D2B58">
        <w:t>–</w:t>
      </w:r>
      <w:r w:rsidRPr="009D2B58">
        <w:tab/>
      </w:r>
      <w:r>
        <w:t>The interpretation of a sequence number rollover (to zero) is mission-specific.  Rollover of the sequence number may be used to signal the end of the acceptable lifetime of a cryptographic key, in order that a key change may be commanded programmatically</w:t>
      </w:r>
      <w:r w:rsidRPr="00454505">
        <w:rPr>
          <w:spacing w:val="-2"/>
        </w:rPr>
        <w:t>.</w:t>
      </w:r>
    </w:p>
    <w:p w:rsidR="0023510C" w:rsidRDefault="00930549">
      <w:pPr>
        <w:pStyle w:val="List"/>
        <w:numPr>
          <w:ilvl w:val="0"/>
          <w:numId w:val="84"/>
        </w:numPr>
        <w:ind w:left="720"/>
      </w:pPr>
      <w:bookmarkStart w:id="361" w:name="_Ref306279833"/>
      <w:r w:rsidRPr="009D2B58">
        <w:t>remove the Security Trailer from the Frame Data Field to be returned to the service user;</w:t>
      </w:r>
      <w:bookmarkEnd w:id="361"/>
    </w:p>
    <w:p w:rsidR="0023510C" w:rsidRDefault="00930549">
      <w:pPr>
        <w:pStyle w:val="List"/>
        <w:numPr>
          <w:ilvl w:val="0"/>
          <w:numId w:val="84"/>
        </w:numPr>
        <w:ind w:left="720"/>
      </w:pPr>
      <w:bookmarkStart w:id="362" w:name="_Ref306279842"/>
      <w:r w:rsidRPr="009D2B58">
        <w:t xml:space="preserve">if </w:t>
      </w:r>
      <w:r w:rsidR="00EF7376" w:rsidRPr="009D2B58">
        <w:t>authentication</w:t>
      </w:r>
      <w:r w:rsidRPr="009D2B58">
        <w:t xml:space="preserve"> only is specified for the </w:t>
      </w:r>
      <w:r w:rsidR="008B474C">
        <w:t>SA</w:t>
      </w:r>
      <w:r w:rsidRPr="009D2B58">
        <w:t>, remove the Security Header from the Frame Data Field to be returned to the service user.</w:t>
      </w:r>
      <w:bookmarkEnd w:id="362"/>
    </w:p>
    <w:p w:rsidR="00930549" w:rsidRPr="009D2B58" w:rsidRDefault="00930549" w:rsidP="004F5139">
      <w:pPr>
        <w:pStyle w:val="Heading4"/>
        <w:spacing w:before="480"/>
      </w:pPr>
      <w:bookmarkStart w:id="363" w:name="_Ref230516367"/>
      <w:bookmarkStart w:id="364" w:name="_Toc267925722"/>
      <w:r w:rsidRPr="009D2B58">
        <w:t>Encryption Operations</w:t>
      </w:r>
      <w:bookmarkEnd w:id="363"/>
      <w:bookmarkEnd w:id="364"/>
    </w:p>
    <w:p w:rsidR="00930549" w:rsidRPr="009D2B58" w:rsidRDefault="00930549" w:rsidP="00930549">
      <w:r w:rsidRPr="009D2B58">
        <w:t xml:space="preserve">If </w:t>
      </w:r>
      <w:r w:rsidR="00A377A8" w:rsidRPr="009D2B58">
        <w:t>encryption</w:t>
      </w:r>
      <w:r w:rsidRPr="009D2B58">
        <w:t xml:space="preserve"> is selected for </w:t>
      </w:r>
      <w:r w:rsidR="00EB2A4F">
        <w:t>an SA</w:t>
      </w:r>
      <w:r w:rsidRPr="009D2B58">
        <w:t xml:space="preserve">, </w:t>
      </w:r>
      <w:r w:rsidR="00601E11">
        <w:t>then for</w:t>
      </w:r>
      <w:r w:rsidR="00601E11" w:rsidRPr="00AA6007">
        <w:t xml:space="preserve"> </w:t>
      </w:r>
      <w:r w:rsidR="00601E11" w:rsidRPr="009D2B58">
        <w:t xml:space="preserve">each received frame belonging to that </w:t>
      </w:r>
      <w:r w:rsidR="00601E11">
        <w:t>SA,</w:t>
      </w:r>
      <w:r w:rsidR="00601E11" w:rsidRPr="009D2B58">
        <w:t xml:space="preserve"> </w:t>
      </w:r>
      <w:r w:rsidRPr="009D2B58">
        <w:t>the receiver shall:</w:t>
      </w:r>
    </w:p>
    <w:p w:rsidR="00930549" w:rsidRPr="009D2B58" w:rsidRDefault="00930549" w:rsidP="008D7683">
      <w:pPr>
        <w:pStyle w:val="List"/>
        <w:numPr>
          <w:ilvl w:val="0"/>
          <w:numId w:val="37"/>
        </w:numPr>
        <w:tabs>
          <w:tab w:val="clear" w:pos="360"/>
          <w:tab w:val="num" w:pos="720"/>
        </w:tabs>
        <w:ind w:left="720"/>
      </w:pPr>
      <w:bookmarkStart w:id="365" w:name="_Ref306280005"/>
      <w:r w:rsidRPr="009D2B58">
        <w:t xml:space="preserve">decrypt the Frame Data </w:t>
      </w:r>
      <w:r w:rsidR="00CB6B58" w:rsidRPr="009D2B58">
        <w:t>Field</w:t>
      </w:r>
      <w:r w:rsidRPr="009D2B58">
        <w:t>;</w:t>
      </w:r>
      <w:bookmarkEnd w:id="365"/>
    </w:p>
    <w:p w:rsidR="00930549" w:rsidRPr="009D2B58" w:rsidRDefault="00930549" w:rsidP="008D7683">
      <w:pPr>
        <w:pStyle w:val="List"/>
        <w:numPr>
          <w:ilvl w:val="0"/>
          <w:numId w:val="37"/>
        </w:numPr>
        <w:tabs>
          <w:tab w:val="clear" w:pos="360"/>
          <w:tab w:val="num" w:pos="720"/>
        </w:tabs>
        <w:ind w:left="720"/>
      </w:pPr>
      <w:bookmarkStart w:id="366" w:name="_Ref306280010"/>
      <w:r w:rsidRPr="009D2B58">
        <w:t>remove the Security Header from the Frame Data Field to be returned to the service user.</w:t>
      </w:r>
      <w:bookmarkEnd w:id="366"/>
    </w:p>
    <w:p w:rsidR="00930549" w:rsidRPr="009D2B58" w:rsidRDefault="00930549" w:rsidP="004F5139">
      <w:pPr>
        <w:pStyle w:val="Heading4"/>
        <w:spacing w:before="480"/>
      </w:pPr>
      <w:bookmarkStart w:id="367" w:name="_Ref245722022"/>
      <w:bookmarkStart w:id="368" w:name="_Toc267925723"/>
      <w:r w:rsidRPr="009D2B58">
        <w:t>Authenticated Encryption Operations</w:t>
      </w:r>
      <w:bookmarkEnd w:id="367"/>
      <w:bookmarkEnd w:id="368"/>
    </w:p>
    <w:p w:rsidR="00930549" w:rsidRPr="009D2B58" w:rsidRDefault="00930549" w:rsidP="00930549">
      <w:r w:rsidRPr="009D2B58">
        <w:t xml:space="preserve">If </w:t>
      </w:r>
      <w:r w:rsidR="00A377A8" w:rsidRPr="009D2B58">
        <w:t>authenticated encryption</w:t>
      </w:r>
      <w:r w:rsidRPr="009D2B58">
        <w:t xml:space="preserve"> is selected for </w:t>
      </w:r>
      <w:r w:rsidR="00EB2A4F">
        <w:t>an SA</w:t>
      </w:r>
      <w:r w:rsidRPr="009D2B58">
        <w:t xml:space="preserve">, </w:t>
      </w:r>
      <w:r w:rsidR="00601E11">
        <w:t>then for</w:t>
      </w:r>
      <w:r w:rsidR="00601E11" w:rsidRPr="00AA6007">
        <w:t xml:space="preserve"> </w:t>
      </w:r>
      <w:r w:rsidR="00601E11" w:rsidRPr="009D2B58">
        <w:t xml:space="preserve">each received frame belonging to that </w:t>
      </w:r>
      <w:r w:rsidR="00601E11">
        <w:t>SA,</w:t>
      </w:r>
      <w:r w:rsidR="00601E11" w:rsidRPr="009D2B58">
        <w:t xml:space="preserve"> </w:t>
      </w:r>
      <w:r w:rsidRPr="009D2B58">
        <w:t>the receiver shall:</w:t>
      </w:r>
    </w:p>
    <w:p w:rsidR="00930549" w:rsidRPr="009D2B58" w:rsidRDefault="00930549" w:rsidP="008D7683">
      <w:pPr>
        <w:pStyle w:val="List"/>
        <w:numPr>
          <w:ilvl w:val="0"/>
          <w:numId w:val="38"/>
        </w:numPr>
        <w:tabs>
          <w:tab w:val="clear" w:pos="360"/>
          <w:tab w:val="num" w:pos="720"/>
        </w:tabs>
        <w:ind w:left="720"/>
      </w:pPr>
      <w:bookmarkStart w:id="369" w:name="_Ref306280015"/>
      <w:r w:rsidRPr="009D2B58">
        <w:t xml:space="preserve">carry out the </w:t>
      </w:r>
      <w:r w:rsidR="00EF7376" w:rsidRPr="009D2B58">
        <w:t>authentication</w:t>
      </w:r>
      <w:r w:rsidRPr="009D2B58">
        <w:t xml:space="preserve"> operations described in </w:t>
      </w:r>
      <w:r w:rsidR="009F239C">
        <w:fldChar w:fldCharType="begin"/>
      </w:r>
      <w:r w:rsidR="00503C8C">
        <w:instrText xml:space="preserve"> REF _Ref230516357 \r \h </w:instrText>
      </w:r>
      <w:r w:rsidR="009F239C">
        <w:fldChar w:fldCharType="separate"/>
      </w:r>
      <w:r w:rsidR="001B4F07">
        <w:t>4.2.4.3</w:t>
      </w:r>
      <w:r w:rsidR="009F239C">
        <w:fldChar w:fldCharType="end"/>
      </w:r>
      <w:r w:rsidRPr="009D2B58">
        <w:t>;  then,</w:t>
      </w:r>
      <w:bookmarkEnd w:id="369"/>
    </w:p>
    <w:p w:rsidR="00930549" w:rsidRPr="009D2B58" w:rsidRDefault="00930549" w:rsidP="008D7683">
      <w:pPr>
        <w:pStyle w:val="List"/>
        <w:numPr>
          <w:ilvl w:val="0"/>
          <w:numId w:val="38"/>
        </w:numPr>
        <w:tabs>
          <w:tab w:val="clear" w:pos="360"/>
          <w:tab w:val="num" w:pos="720"/>
        </w:tabs>
        <w:ind w:left="720"/>
      </w:pPr>
      <w:bookmarkStart w:id="370" w:name="_Ref306280020"/>
      <w:r w:rsidRPr="009D2B58">
        <w:t xml:space="preserve">carry out the </w:t>
      </w:r>
      <w:r w:rsidR="00A377A8" w:rsidRPr="009D2B58">
        <w:t>encryption</w:t>
      </w:r>
      <w:r w:rsidRPr="009D2B58">
        <w:t xml:space="preserve"> operations described in </w:t>
      </w:r>
      <w:r w:rsidR="009F239C">
        <w:fldChar w:fldCharType="begin"/>
      </w:r>
      <w:r w:rsidR="00503C8C">
        <w:instrText xml:space="preserve"> REF _Ref230516367 \r \h </w:instrText>
      </w:r>
      <w:r w:rsidR="009F239C">
        <w:fldChar w:fldCharType="separate"/>
      </w:r>
      <w:r w:rsidR="001B4F07">
        <w:t>4.2.4.4</w:t>
      </w:r>
      <w:r w:rsidR="009F239C">
        <w:fldChar w:fldCharType="end"/>
      </w:r>
      <w:r w:rsidRPr="009D2B58">
        <w:t>.</w:t>
      </w:r>
      <w:bookmarkEnd w:id="370"/>
    </w:p>
    <w:p w:rsidR="004F5139" w:rsidRPr="009D2B58" w:rsidRDefault="004F5139" w:rsidP="004F5139"/>
    <w:p w:rsidR="004F5139" w:rsidRPr="009D2B58" w:rsidRDefault="004F5139" w:rsidP="004F5139">
      <w:pPr>
        <w:sectPr w:rsidR="004F5139" w:rsidRPr="009D2B58" w:rsidSect="007916A4">
          <w:type w:val="continuous"/>
          <w:pgSz w:w="12240" w:h="15840"/>
          <w:pgMar w:top="1440" w:right="1440" w:bottom="1440" w:left="1440" w:header="547" w:footer="547" w:gutter="360"/>
          <w:pgNumType w:start="1" w:chapStyle="1"/>
          <w:cols w:space="720"/>
          <w:docGrid w:linePitch="360"/>
        </w:sectPr>
      </w:pPr>
    </w:p>
    <w:p w:rsidR="00930549" w:rsidRPr="009D2B58" w:rsidRDefault="00930549" w:rsidP="00AC517A">
      <w:pPr>
        <w:pStyle w:val="Heading1"/>
      </w:pPr>
      <w:bookmarkStart w:id="371" w:name="_Toc267925724"/>
      <w:bookmarkStart w:id="372" w:name="_Toc283905083"/>
      <w:bookmarkStart w:id="373" w:name="_Ref288905885"/>
      <w:bookmarkStart w:id="374" w:name="_Toc289261669"/>
      <w:r w:rsidRPr="009D2B58">
        <w:lastRenderedPageBreak/>
        <w:t xml:space="preserve">use of the </w:t>
      </w:r>
      <w:r w:rsidR="009C11D5" w:rsidRPr="009D2B58">
        <w:t>service</w:t>
      </w:r>
      <w:r w:rsidR="009C11D5">
        <w:t>s</w:t>
      </w:r>
      <w:r w:rsidR="009C11D5" w:rsidRPr="009D2B58">
        <w:t xml:space="preserve"> </w:t>
      </w:r>
      <w:r w:rsidRPr="009D2B58">
        <w:t>with CCSDS Protocols</w:t>
      </w:r>
      <w:bookmarkEnd w:id="371"/>
      <w:bookmarkEnd w:id="372"/>
      <w:bookmarkEnd w:id="373"/>
      <w:bookmarkEnd w:id="374"/>
    </w:p>
    <w:p w:rsidR="00930549" w:rsidRPr="009D2B58" w:rsidRDefault="00930549" w:rsidP="00AC517A">
      <w:pPr>
        <w:pStyle w:val="Heading2"/>
      </w:pPr>
      <w:bookmarkStart w:id="375" w:name="_Toc267925725"/>
      <w:bookmarkStart w:id="376" w:name="_Toc283905084"/>
      <w:bookmarkStart w:id="377" w:name="_Toc289261670"/>
      <w:r w:rsidRPr="009D2B58">
        <w:t>TM Protocol</w:t>
      </w:r>
      <w:bookmarkEnd w:id="375"/>
      <w:bookmarkEnd w:id="376"/>
      <w:bookmarkEnd w:id="377"/>
    </w:p>
    <w:p w:rsidR="004F5139" w:rsidRPr="009D2B58" w:rsidRDefault="004F5139" w:rsidP="004F5139">
      <w:pPr>
        <w:pStyle w:val="Heading3"/>
      </w:pPr>
      <w:r w:rsidRPr="009D2B58">
        <w:t>General</w:t>
      </w:r>
    </w:p>
    <w:p w:rsidR="00930549" w:rsidRPr="009D2B58" w:rsidRDefault="00930549" w:rsidP="00930549">
      <w:r w:rsidRPr="009D2B58">
        <w:t>The following restrictions apply to use of the Security Protocol with TM:</w:t>
      </w:r>
    </w:p>
    <w:p w:rsidR="00930549" w:rsidRPr="009D2B58" w:rsidRDefault="00930549" w:rsidP="008D7683">
      <w:pPr>
        <w:pStyle w:val="List"/>
        <w:numPr>
          <w:ilvl w:val="0"/>
          <w:numId w:val="39"/>
        </w:numPr>
        <w:tabs>
          <w:tab w:val="clear" w:pos="360"/>
          <w:tab w:val="num" w:pos="720"/>
        </w:tabs>
        <w:ind w:left="720"/>
      </w:pPr>
      <w:r w:rsidRPr="009D2B58">
        <w:t>the Packet and VC Access Services may be used on a Global Virtual Channel with the Authentication, Encryption, or Authenticated-Encryption Service, and are protected by each of these services;</w:t>
      </w:r>
    </w:p>
    <w:p w:rsidR="00930549" w:rsidRPr="009D2B58" w:rsidRDefault="00930549" w:rsidP="008D7683">
      <w:pPr>
        <w:pStyle w:val="List"/>
        <w:numPr>
          <w:ilvl w:val="0"/>
          <w:numId w:val="39"/>
        </w:numPr>
        <w:tabs>
          <w:tab w:val="clear" w:pos="360"/>
          <w:tab w:val="num" w:pos="720"/>
        </w:tabs>
        <w:ind w:left="720"/>
      </w:pPr>
      <w:r w:rsidRPr="009D2B58">
        <w:t>the VC_FSH and MC_FSH</w:t>
      </w:r>
      <w:r w:rsidRPr="009D2B58" w:rsidDel="00AE7C47">
        <w:t xml:space="preserve"> </w:t>
      </w:r>
      <w:r w:rsidRPr="009D2B58">
        <w:t xml:space="preserve">Services may be used on a Global Virtual Channel with the Authentication, Encryption, or Authenticated-Encryption Service, and </w:t>
      </w:r>
      <w:r w:rsidR="00F81646">
        <w:t>may be</w:t>
      </w:r>
      <w:r w:rsidR="00F81646" w:rsidRPr="009D2B58">
        <w:t xml:space="preserve"> </w:t>
      </w:r>
      <w:r w:rsidRPr="009D2B58">
        <w:t xml:space="preserve">protected by </w:t>
      </w:r>
      <w:r w:rsidR="00EF7376" w:rsidRPr="009D2B58">
        <w:t>authentication</w:t>
      </w:r>
      <w:r w:rsidRPr="009D2B58">
        <w:t xml:space="preserve"> but are </w:t>
      </w:r>
      <w:r w:rsidRPr="009D2B58">
        <w:rPr>
          <w:b/>
        </w:rPr>
        <w:t>not</w:t>
      </w:r>
      <w:r w:rsidRPr="009D2B58">
        <w:t xml:space="preserve"> protected by </w:t>
      </w:r>
      <w:r w:rsidR="00EF7376" w:rsidRPr="009D2B58">
        <w:t>encryption</w:t>
      </w:r>
      <w:r w:rsidRPr="009D2B58">
        <w:t>;</w:t>
      </w:r>
    </w:p>
    <w:p w:rsidR="00930549" w:rsidRPr="009D2B58" w:rsidRDefault="00930549" w:rsidP="008D7683">
      <w:pPr>
        <w:pStyle w:val="List"/>
        <w:numPr>
          <w:ilvl w:val="0"/>
          <w:numId w:val="39"/>
        </w:numPr>
        <w:tabs>
          <w:tab w:val="clear" w:pos="360"/>
          <w:tab w:val="num" w:pos="720"/>
        </w:tabs>
        <w:ind w:left="720"/>
      </w:pPr>
      <w:r w:rsidRPr="009D2B58">
        <w:t xml:space="preserve">the VC_OCF, VC Frame, MC_OCF, and MC Frame Services are </w:t>
      </w:r>
      <w:r w:rsidRPr="009D2B58">
        <w:rPr>
          <w:b/>
        </w:rPr>
        <w:t>not</w:t>
      </w:r>
      <w:r w:rsidRPr="009D2B58">
        <w:t xml:space="preserve"> protected by the Authentication, Encryption, or Authenticated-Encryption Services, but may be used on the same Master Channel.</w:t>
      </w:r>
    </w:p>
    <w:p w:rsidR="00930549" w:rsidRPr="009D2B58" w:rsidRDefault="00930549" w:rsidP="004F5139">
      <w:pPr>
        <w:pStyle w:val="Heading3"/>
        <w:spacing w:before="480"/>
      </w:pPr>
      <w:bookmarkStart w:id="378" w:name="_Toc230602511"/>
      <w:bookmarkStart w:id="379" w:name="_Toc230602591"/>
      <w:bookmarkStart w:id="380" w:name="_Toc230756016"/>
      <w:bookmarkStart w:id="381" w:name="_Toc230772988"/>
      <w:bookmarkStart w:id="382" w:name="_Toc230774317"/>
      <w:bookmarkStart w:id="383" w:name="_Toc230602515"/>
      <w:bookmarkStart w:id="384" w:name="_Toc230602595"/>
      <w:bookmarkStart w:id="385" w:name="_Toc230756020"/>
      <w:bookmarkStart w:id="386" w:name="_Toc230772992"/>
      <w:bookmarkStart w:id="387" w:name="_Toc230774321"/>
      <w:bookmarkStart w:id="388" w:name="_Toc230602516"/>
      <w:bookmarkStart w:id="389" w:name="_Toc230602596"/>
      <w:bookmarkStart w:id="390" w:name="_Toc230756021"/>
      <w:bookmarkStart w:id="391" w:name="_Toc230772993"/>
      <w:bookmarkStart w:id="392" w:name="_Toc230774322"/>
      <w:bookmarkStart w:id="393" w:name="_Toc211072967"/>
      <w:bookmarkStart w:id="394" w:name="_Toc267925726"/>
      <w:bookmarkStart w:id="395" w:name="_Toc283905085"/>
      <w:bookmarkStart w:id="396" w:name="_Ref306969135"/>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9D2B58">
        <w:t>TM Transfer Frame Procedures</w:t>
      </w:r>
      <w:bookmarkEnd w:id="393"/>
      <w:bookmarkEnd w:id="394"/>
      <w:bookmarkEnd w:id="395"/>
      <w:bookmarkEnd w:id="396"/>
    </w:p>
    <w:p w:rsidR="004F5139" w:rsidRPr="009D2B58" w:rsidRDefault="004F5139" w:rsidP="004F5139">
      <w:pPr>
        <w:pStyle w:val="Notelevel1"/>
      </w:pPr>
      <w:r w:rsidRPr="009D2B58">
        <w:t>NOTE</w:t>
      </w:r>
      <w:r w:rsidRPr="009D2B58">
        <w:tab/>
        <w:t>–</w:t>
      </w:r>
      <w:r w:rsidRPr="009D2B58">
        <w:tab/>
      </w:r>
      <w:r w:rsidR="00930549" w:rsidRPr="009D2B58">
        <w:t xml:space="preserve">The format of the TM Transfer Frame is defined in reference </w:t>
      </w:r>
      <w:r w:rsidR="009F239C">
        <w:fldChar w:fldCharType="begin"/>
      </w:r>
      <w:r w:rsidR="00503C8C">
        <w:instrText xml:space="preserve"> REF R_132x0b1TMSpaceDataLinkProtocol \h </w:instrText>
      </w:r>
      <w:r w:rsidR="009F239C">
        <w:fldChar w:fldCharType="separate"/>
      </w:r>
      <w:r w:rsidR="001B4F07" w:rsidRPr="009D2B58">
        <w:t>[</w:t>
      </w:r>
      <w:r w:rsidR="001B4F07">
        <w:rPr>
          <w:noProof/>
        </w:rPr>
        <w:t>1</w:t>
      </w:r>
      <w:r w:rsidR="001B4F07" w:rsidRPr="009D2B58">
        <w:t>]</w:t>
      </w:r>
      <w:r w:rsidR="009F239C">
        <w:fldChar w:fldCharType="end"/>
      </w:r>
      <w:r w:rsidR="00930549" w:rsidRPr="009D2B58">
        <w:t>.</w:t>
      </w:r>
    </w:p>
    <w:p w:rsidR="00930549" w:rsidRPr="009D2B58" w:rsidRDefault="00930549" w:rsidP="00930549">
      <w:r w:rsidRPr="009D2B58">
        <w:t>The following rules on the format of the TM Transfer Frame shall be applied when the Security Header is present:</w:t>
      </w:r>
    </w:p>
    <w:p w:rsidR="00930549" w:rsidRPr="009D2B58" w:rsidRDefault="00930549" w:rsidP="008D7683">
      <w:pPr>
        <w:pStyle w:val="List"/>
        <w:numPr>
          <w:ilvl w:val="0"/>
          <w:numId w:val="40"/>
        </w:numPr>
        <w:tabs>
          <w:tab w:val="clear" w:pos="360"/>
          <w:tab w:val="num" w:pos="720"/>
        </w:tabs>
        <w:ind w:left="720"/>
      </w:pPr>
      <w:bookmarkStart w:id="397" w:name="_Ref306969150"/>
      <w:r w:rsidRPr="009D2B58">
        <w:t>the TM Frame Secondary Header, if present, shall follow the TM Transfer Frame Primary Header;</w:t>
      </w:r>
      <w:bookmarkEnd w:id="397"/>
    </w:p>
    <w:p w:rsidR="00930549" w:rsidRPr="009D2B58" w:rsidRDefault="00930549" w:rsidP="008D7683">
      <w:pPr>
        <w:pStyle w:val="List"/>
        <w:numPr>
          <w:ilvl w:val="0"/>
          <w:numId w:val="40"/>
        </w:numPr>
        <w:tabs>
          <w:tab w:val="clear" w:pos="360"/>
          <w:tab w:val="num" w:pos="720"/>
        </w:tabs>
        <w:ind w:left="720"/>
      </w:pPr>
      <w:bookmarkStart w:id="398" w:name="_Ref306969179"/>
      <w:r w:rsidRPr="009D2B58">
        <w:t>the Security Header shall follow the TM Frame Secondary Header, if present;</w:t>
      </w:r>
      <w:bookmarkEnd w:id="398"/>
    </w:p>
    <w:p w:rsidR="00930549" w:rsidRPr="009D2B58" w:rsidRDefault="00930549" w:rsidP="008D7683">
      <w:pPr>
        <w:pStyle w:val="List"/>
        <w:numPr>
          <w:ilvl w:val="0"/>
          <w:numId w:val="40"/>
        </w:numPr>
        <w:tabs>
          <w:tab w:val="clear" w:pos="360"/>
          <w:tab w:val="num" w:pos="720"/>
        </w:tabs>
        <w:ind w:left="720"/>
      </w:pPr>
      <w:bookmarkStart w:id="399" w:name="_Ref306969184"/>
      <w:r w:rsidRPr="009D2B58">
        <w:t>the Transfer Frame Data Field shall follow the Security Header;</w:t>
      </w:r>
      <w:bookmarkEnd w:id="399"/>
    </w:p>
    <w:p w:rsidR="00930549" w:rsidRPr="009D2B58" w:rsidRDefault="00930549" w:rsidP="008D7683">
      <w:pPr>
        <w:pStyle w:val="List"/>
        <w:numPr>
          <w:ilvl w:val="0"/>
          <w:numId w:val="40"/>
        </w:numPr>
        <w:tabs>
          <w:tab w:val="clear" w:pos="360"/>
          <w:tab w:val="num" w:pos="720"/>
        </w:tabs>
        <w:ind w:left="720"/>
      </w:pPr>
      <w:bookmarkStart w:id="400" w:name="_Ref306969190"/>
      <w:r w:rsidRPr="009D2B58">
        <w:t>the Security Trailer (MAC), if present, shall follow the Transfer Frame Data Field;</w:t>
      </w:r>
      <w:bookmarkEnd w:id="400"/>
    </w:p>
    <w:p w:rsidR="00930549" w:rsidRPr="009D2B58" w:rsidRDefault="00930549" w:rsidP="008D7683">
      <w:pPr>
        <w:pStyle w:val="List"/>
        <w:numPr>
          <w:ilvl w:val="0"/>
          <w:numId w:val="40"/>
        </w:numPr>
        <w:tabs>
          <w:tab w:val="clear" w:pos="360"/>
          <w:tab w:val="num" w:pos="720"/>
        </w:tabs>
        <w:ind w:left="720"/>
      </w:pPr>
      <w:bookmarkStart w:id="401" w:name="_Ref306969194"/>
      <w:r w:rsidRPr="009D2B58">
        <w:t>the OCF, if present, shall follow the Security Trailer (MAC);</w:t>
      </w:r>
      <w:bookmarkEnd w:id="401"/>
    </w:p>
    <w:p w:rsidR="00930549" w:rsidRPr="009D2B58" w:rsidRDefault="00930549" w:rsidP="008D7683">
      <w:pPr>
        <w:pStyle w:val="List"/>
        <w:numPr>
          <w:ilvl w:val="0"/>
          <w:numId w:val="40"/>
        </w:numPr>
        <w:tabs>
          <w:tab w:val="clear" w:pos="360"/>
          <w:tab w:val="num" w:pos="720"/>
        </w:tabs>
        <w:ind w:left="720"/>
      </w:pPr>
      <w:bookmarkStart w:id="402" w:name="_Ref306969200"/>
      <w:r w:rsidRPr="009D2B58">
        <w:t xml:space="preserve">the Frame ECF, if present, shall follow the </w:t>
      </w:r>
      <w:r w:rsidR="00B42B73" w:rsidRPr="009D2B58">
        <w:t>OCF</w:t>
      </w:r>
      <w:r w:rsidRPr="009D2B58">
        <w:t>.</w:t>
      </w:r>
      <w:bookmarkEnd w:id="402"/>
    </w:p>
    <w:p w:rsidR="00930549" w:rsidRPr="009D2B58" w:rsidRDefault="004F5139" w:rsidP="004F5139">
      <w:pPr>
        <w:pStyle w:val="Notelevel1"/>
      </w:pPr>
      <w:r w:rsidRPr="009D2B58">
        <w:t>NOTE</w:t>
      </w:r>
      <w:r w:rsidRPr="009D2B58">
        <w:tab/>
        <w:t>–</w:t>
      </w:r>
      <w:r w:rsidRPr="009D2B58">
        <w:tab/>
      </w:r>
      <w:r w:rsidR="00930549" w:rsidRPr="009D2B58">
        <w:t xml:space="preserve">The format of a TM Transfer Frame using the Security Protocol is shown in </w:t>
      </w:r>
      <w:r w:rsidR="0063598E" w:rsidRPr="009D2B58">
        <w:t xml:space="preserve">figure </w:t>
      </w:r>
      <w:r w:rsidR="009F239C">
        <w:fldChar w:fldCharType="begin"/>
      </w:r>
      <w:r w:rsidR="00503C8C">
        <w:instrText xml:space="preserve"> REF F_501TM_Transfer_Frame_Using_the_Securit \h </w:instrText>
      </w:r>
      <w:r w:rsidR="009F239C">
        <w:fldChar w:fldCharType="separate"/>
      </w:r>
      <w:r w:rsidR="001B4F07">
        <w:rPr>
          <w:noProof/>
        </w:rPr>
        <w:t>5</w:t>
      </w:r>
      <w:r w:rsidR="001B4F07" w:rsidRPr="009D2B58">
        <w:noBreakHyphen/>
      </w:r>
      <w:r w:rsidR="001B4F07">
        <w:rPr>
          <w:noProof/>
        </w:rPr>
        <w:t>1</w:t>
      </w:r>
      <w:r w:rsidR="009F239C">
        <w:fldChar w:fldCharType="end"/>
      </w:r>
      <w:r w:rsidR="00930549" w:rsidRPr="009D2B58">
        <w:t>.</w:t>
      </w:r>
    </w:p>
    <w:p w:rsidR="0063598E" w:rsidRPr="009D2B58" w:rsidRDefault="00E05E86" w:rsidP="0063598E">
      <w:pPr>
        <w:jc w:val="center"/>
      </w:pPr>
      <w:r w:rsidRPr="00E05E86">
        <w:rPr>
          <w:noProof/>
        </w:rPr>
        <w:lastRenderedPageBreak/>
        <w:drawing>
          <wp:inline distT="0" distB="0" distL="0" distR="0">
            <wp:extent cx="5486400" cy="1391085"/>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486400" cy="1391085"/>
                    </a:xfrm>
                    <a:prstGeom prst="rect">
                      <a:avLst/>
                    </a:prstGeom>
                    <a:noFill/>
                    <a:ln w="9525">
                      <a:noFill/>
                      <a:miter lim="800000"/>
                      <a:headEnd/>
                      <a:tailEnd/>
                    </a:ln>
                  </pic:spPr>
                </pic:pic>
              </a:graphicData>
            </a:graphic>
          </wp:inline>
        </w:drawing>
      </w:r>
      <w:bookmarkStart w:id="403" w:name="_Ref206582801"/>
      <w:bookmarkStart w:id="404" w:name="_Toc211072977"/>
    </w:p>
    <w:p w:rsidR="0063598E" w:rsidRPr="009D2B58" w:rsidRDefault="0063598E" w:rsidP="0063598E">
      <w:pPr>
        <w:pStyle w:val="FigureTitle"/>
      </w:pPr>
      <w:r w:rsidRPr="009D2B58">
        <w:t xml:space="preserve">Figure </w:t>
      </w:r>
      <w:bookmarkStart w:id="405" w:name="F_501TM_Transfer_Frame_Using_the_Securit"/>
      <w:r w:rsidR="009F239C" w:rsidRPr="009D2B58">
        <w:fldChar w:fldCharType="begin"/>
      </w:r>
      <w:r w:rsidRPr="009D2B58">
        <w:instrText xml:space="preserve"> STYLEREF "Heading 1"\l \n \t  \* MERGEFORMAT </w:instrText>
      </w:r>
      <w:r w:rsidR="009F239C" w:rsidRPr="009D2B58">
        <w:fldChar w:fldCharType="separate"/>
      </w:r>
      <w:r w:rsidR="001B4F07">
        <w:rPr>
          <w:noProof/>
        </w:rPr>
        <w:t>5</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1</w:t>
      </w:r>
      <w:r w:rsidR="009F239C">
        <w:rPr>
          <w:noProof/>
        </w:rPr>
        <w:fldChar w:fldCharType="end"/>
      </w:r>
      <w:bookmarkEnd w:id="405"/>
      <w:r w:rsidR="009F239C" w:rsidRPr="009D2B58">
        <w:fldChar w:fldCharType="begin"/>
      </w:r>
      <w:r w:rsidRPr="009D2B58">
        <w:instrText xml:space="preserve"> TC  \f G "</w:instrText>
      </w:r>
      <w:fldSimple w:instr=" STYLEREF &quot;Heading 1&quot;\l \n \t  \* MERGEFORMAT ">
        <w:bookmarkStart w:id="406" w:name="_Toc289176384"/>
        <w:r w:rsidR="001B4F07">
          <w:rPr>
            <w:noProof/>
          </w:rPr>
          <w:instrText>5</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1</w:instrText>
      </w:r>
      <w:r w:rsidR="009F239C" w:rsidRPr="009D2B58">
        <w:fldChar w:fldCharType="end"/>
      </w:r>
      <w:r w:rsidRPr="009D2B58">
        <w:tab/>
        <w:instrText>TM Transfer Frame Using the Security Protocol</w:instrText>
      </w:r>
      <w:bookmarkEnd w:id="406"/>
      <w:r w:rsidRPr="009D2B58">
        <w:instrText>"</w:instrText>
      </w:r>
      <w:r w:rsidR="009F239C" w:rsidRPr="009D2B58">
        <w:fldChar w:fldCharType="end"/>
      </w:r>
      <w:r w:rsidRPr="009D2B58">
        <w:t>:  TM Transfer Frame Using the Security Protocol</w:t>
      </w:r>
    </w:p>
    <w:p w:rsidR="00930549" w:rsidRPr="009D2B58" w:rsidRDefault="00930549" w:rsidP="004F5139">
      <w:pPr>
        <w:pStyle w:val="Heading2"/>
        <w:spacing w:before="480"/>
      </w:pPr>
      <w:bookmarkStart w:id="407" w:name="_Toc267925727"/>
      <w:bookmarkStart w:id="408" w:name="_Toc283905086"/>
      <w:bookmarkStart w:id="409" w:name="_Toc289261671"/>
      <w:bookmarkStart w:id="410" w:name="_Toc211072968"/>
      <w:bookmarkEnd w:id="403"/>
      <w:bookmarkEnd w:id="404"/>
      <w:r w:rsidRPr="009D2B58">
        <w:t>TC Protocol</w:t>
      </w:r>
      <w:bookmarkEnd w:id="407"/>
      <w:bookmarkEnd w:id="408"/>
      <w:bookmarkEnd w:id="409"/>
    </w:p>
    <w:p w:rsidR="004F5139" w:rsidRPr="009D2B58" w:rsidRDefault="004F5139" w:rsidP="004F5139">
      <w:pPr>
        <w:pStyle w:val="Heading3"/>
      </w:pPr>
      <w:r w:rsidRPr="009D2B58">
        <w:t>General</w:t>
      </w:r>
    </w:p>
    <w:p w:rsidR="00930549" w:rsidRPr="009D2B58" w:rsidRDefault="00930549" w:rsidP="00930549">
      <w:r w:rsidRPr="009D2B58">
        <w:t>The following restrictions apply to use of the Security Protocol with TC:</w:t>
      </w:r>
    </w:p>
    <w:p w:rsidR="00930549" w:rsidRPr="009D2B58" w:rsidRDefault="00930549" w:rsidP="008D7683">
      <w:pPr>
        <w:pStyle w:val="List"/>
        <w:numPr>
          <w:ilvl w:val="0"/>
          <w:numId w:val="41"/>
        </w:numPr>
        <w:tabs>
          <w:tab w:val="clear" w:pos="360"/>
          <w:tab w:val="num" w:pos="720"/>
        </w:tabs>
        <w:ind w:left="720"/>
      </w:pPr>
      <w:r w:rsidRPr="009D2B58">
        <w:t>the MAP Packet, MAP Access, VC Packet,  and VC Access Services may be used on a Global Virtual Channel with the Authentication, Encryption, or Authenticated-Encryption Service, and are protected by each of these services;</w:t>
      </w:r>
    </w:p>
    <w:p w:rsidR="00930549" w:rsidRPr="009D2B58" w:rsidRDefault="00930549" w:rsidP="008D7683">
      <w:pPr>
        <w:pStyle w:val="List"/>
        <w:numPr>
          <w:ilvl w:val="0"/>
          <w:numId w:val="41"/>
        </w:numPr>
        <w:tabs>
          <w:tab w:val="clear" w:pos="360"/>
          <w:tab w:val="num" w:pos="720"/>
        </w:tabs>
        <w:ind w:left="720"/>
      </w:pPr>
      <w:r w:rsidRPr="009D2B58">
        <w:t xml:space="preserve">the COP Management, VC Frame, and MC Frame Services are </w:t>
      </w:r>
      <w:r w:rsidRPr="009D2B58">
        <w:rPr>
          <w:b/>
        </w:rPr>
        <w:t>not</w:t>
      </w:r>
      <w:r w:rsidRPr="009D2B58">
        <w:t xml:space="preserve"> protected by the Authentication, Encryption, or Authenticated-Encryption Services, but may be used on the same Master Channel.</w:t>
      </w:r>
    </w:p>
    <w:p w:rsidR="00930549" w:rsidRPr="009D2B58" w:rsidRDefault="00930549" w:rsidP="004F5139">
      <w:pPr>
        <w:pStyle w:val="Heading3"/>
        <w:spacing w:before="480"/>
      </w:pPr>
      <w:bookmarkStart w:id="411" w:name="_Toc267925728"/>
      <w:bookmarkStart w:id="412" w:name="_Toc283905087"/>
      <w:bookmarkStart w:id="413" w:name="_Ref306969260"/>
      <w:r w:rsidRPr="009D2B58">
        <w:t>TC Transfer Frame Procedures</w:t>
      </w:r>
      <w:bookmarkEnd w:id="410"/>
      <w:bookmarkEnd w:id="411"/>
      <w:bookmarkEnd w:id="412"/>
      <w:bookmarkEnd w:id="413"/>
    </w:p>
    <w:p w:rsidR="004F5139" w:rsidRPr="009D2B58" w:rsidRDefault="004F5139" w:rsidP="004F5139">
      <w:pPr>
        <w:pStyle w:val="Notelevel1"/>
      </w:pPr>
      <w:r w:rsidRPr="009D2B58">
        <w:t>NOTE</w:t>
      </w:r>
      <w:r w:rsidRPr="009D2B58">
        <w:tab/>
        <w:t>–</w:t>
      </w:r>
      <w:r w:rsidRPr="009D2B58">
        <w:tab/>
      </w:r>
      <w:r w:rsidR="00930549" w:rsidRPr="009D2B58">
        <w:t xml:space="preserve">The format of the TC Transfer Frame is defined in reference </w:t>
      </w:r>
      <w:r w:rsidR="009F239C">
        <w:fldChar w:fldCharType="begin"/>
      </w:r>
      <w:r w:rsidR="00503C8C">
        <w:instrText xml:space="preserve"> REF R_232x0b2TCSpaceDataLinkProtocol \h </w:instrText>
      </w:r>
      <w:r w:rsidR="009F239C">
        <w:fldChar w:fldCharType="separate"/>
      </w:r>
      <w:r w:rsidR="001B4F07" w:rsidRPr="009D2B58">
        <w:t>[</w:t>
      </w:r>
      <w:r w:rsidR="001B4F07">
        <w:rPr>
          <w:noProof/>
        </w:rPr>
        <w:t>2</w:t>
      </w:r>
      <w:r w:rsidR="001B4F07" w:rsidRPr="009D2B58">
        <w:t>]</w:t>
      </w:r>
      <w:r w:rsidR="009F239C">
        <w:fldChar w:fldCharType="end"/>
      </w:r>
      <w:r w:rsidR="00930549" w:rsidRPr="009D2B58">
        <w:t>.</w:t>
      </w:r>
    </w:p>
    <w:p w:rsidR="00930549" w:rsidRPr="009D2B58" w:rsidRDefault="00930549" w:rsidP="00930549">
      <w:r w:rsidRPr="009D2B58">
        <w:t>The following rules on the format of the TC Transfer Frame shall be applied when the Security Header is present:</w:t>
      </w:r>
    </w:p>
    <w:p w:rsidR="00930549" w:rsidRPr="009D2B58" w:rsidRDefault="00930549" w:rsidP="008D7683">
      <w:pPr>
        <w:pStyle w:val="List"/>
        <w:numPr>
          <w:ilvl w:val="0"/>
          <w:numId w:val="42"/>
        </w:numPr>
        <w:tabs>
          <w:tab w:val="clear" w:pos="360"/>
          <w:tab w:val="num" w:pos="720"/>
        </w:tabs>
        <w:ind w:left="720"/>
      </w:pPr>
      <w:bookmarkStart w:id="414" w:name="_Ref306969277"/>
      <w:r w:rsidRPr="009D2B58">
        <w:t>the TC Segment Header, if present, shall follow the TC Transfer Frame Primary Header;</w:t>
      </w:r>
      <w:bookmarkEnd w:id="414"/>
    </w:p>
    <w:p w:rsidR="00930549" w:rsidRPr="009D2B58" w:rsidRDefault="00930549" w:rsidP="008D7683">
      <w:pPr>
        <w:pStyle w:val="List"/>
        <w:numPr>
          <w:ilvl w:val="0"/>
          <w:numId w:val="42"/>
        </w:numPr>
        <w:tabs>
          <w:tab w:val="clear" w:pos="360"/>
          <w:tab w:val="num" w:pos="720"/>
        </w:tabs>
        <w:ind w:left="720"/>
      </w:pPr>
      <w:bookmarkStart w:id="415" w:name="_Ref306969281"/>
      <w:r w:rsidRPr="009D2B58">
        <w:t>the Security Header shall follow the TC Segment Header, if present;</w:t>
      </w:r>
      <w:bookmarkEnd w:id="415"/>
    </w:p>
    <w:p w:rsidR="00930549" w:rsidRPr="009D2B58" w:rsidRDefault="00930549" w:rsidP="008D7683">
      <w:pPr>
        <w:pStyle w:val="List"/>
        <w:numPr>
          <w:ilvl w:val="0"/>
          <w:numId w:val="42"/>
        </w:numPr>
        <w:tabs>
          <w:tab w:val="clear" w:pos="360"/>
          <w:tab w:val="num" w:pos="720"/>
        </w:tabs>
        <w:ind w:left="720"/>
      </w:pPr>
      <w:bookmarkStart w:id="416" w:name="_Ref306969286"/>
      <w:r w:rsidRPr="009D2B58">
        <w:t>the Transfer Frame Data Field shall follow the Security Header;</w:t>
      </w:r>
      <w:bookmarkEnd w:id="416"/>
    </w:p>
    <w:p w:rsidR="00930549" w:rsidRPr="009D2B58" w:rsidRDefault="00930549" w:rsidP="008D7683">
      <w:pPr>
        <w:pStyle w:val="List"/>
        <w:numPr>
          <w:ilvl w:val="0"/>
          <w:numId w:val="42"/>
        </w:numPr>
        <w:tabs>
          <w:tab w:val="clear" w:pos="360"/>
          <w:tab w:val="num" w:pos="720"/>
        </w:tabs>
        <w:ind w:left="720"/>
      </w:pPr>
      <w:bookmarkStart w:id="417" w:name="_Ref306969290"/>
      <w:r w:rsidRPr="009D2B58">
        <w:t>the Security Trailer (MAC), if present, shall follow the Transfer Frame Data Field.</w:t>
      </w:r>
      <w:bookmarkEnd w:id="417"/>
    </w:p>
    <w:p w:rsidR="00930549" w:rsidRPr="009D2B58" w:rsidRDefault="00930549" w:rsidP="008D7683">
      <w:pPr>
        <w:pStyle w:val="List"/>
        <w:numPr>
          <w:ilvl w:val="0"/>
          <w:numId w:val="42"/>
        </w:numPr>
        <w:tabs>
          <w:tab w:val="clear" w:pos="360"/>
          <w:tab w:val="num" w:pos="720"/>
        </w:tabs>
        <w:ind w:left="720"/>
      </w:pPr>
      <w:bookmarkStart w:id="418" w:name="_Ref306969293"/>
      <w:r w:rsidRPr="009D2B58">
        <w:t xml:space="preserve">the Frame ECF, if present, shall follow the </w:t>
      </w:r>
      <w:r w:rsidR="00C23AD3" w:rsidRPr="00AD3A5C">
        <w:t>Security Trailer (MAC)</w:t>
      </w:r>
      <w:r w:rsidRPr="009D2B58">
        <w:t>.</w:t>
      </w:r>
      <w:bookmarkEnd w:id="418"/>
    </w:p>
    <w:p w:rsidR="00930549" w:rsidRPr="009D2B58" w:rsidRDefault="004F5139" w:rsidP="004F5139">
      <w:pPr>
        <w:pStyle w:val="Notelevel1"/>
      </w:pPr>
      <w:r w:rsidRPr="009D2B58">
        <w:t>NOTE</w:t>
      </w:r>
      <w:r w:rsidRPr="009D2B58">
        <w:tab/>
        <w:t>–</w:t>
      </w:r>
      <w:r w:rsidRPr="009D2B58">
        <w:tab/>
      </w:r>
      <w:r w:rsidR="00930549" w:rsidRPr="009D2B58">
        <w:t xml:space="preserve">The format of a TC Transfer Frame using the Security Protocol is shown in </w:t>
      </w:r>
      <w:r w:rsidR="0063598E" w:rsidRPr="009D2B58">
        <w:t xml:space="preserve">figure </w:t>
      </w:r>
      <w:r w:rsidR="009F239C">
        <w:fldChar w:fldCharType="begin"/>
      </w:r>
      <w:r w:rsidR="00503C8C">
        <w:instrText xml:space="preserve"> REF F_502TC_Transfer_Frame_Using_the_Securit \h </w:instrText>
      </w:r>
      <w:r w:rsidR="009F239C">
        <w:fldChar w:fldCharType="separate"/>
      </w:r>
      <w:r w:rsidR="001B4F07">
        <w:rPr>
          <w:noProof/>
        </w:rPr>
        <w:t>5</w:t>
      </w:r>
      <w:r w:rsidR="001B4F07" w:rsidRPr="009D2B58">
        <w:noBreakHyphen/>
      </w:r>
      <w:r w:rsidR="001B4F07">
        <w:rPr>
          <w:noProof/>
        </w:rPr>
        <w:t>2</w:t>
      </w:r>
      <w:r w:rsidR="009F239C">
        <w:fldChar w:fldCharType="end"/>
      </w:r>
      <w:r w:rsidR="0063598E" w:rsidRPr="009D2B58">
        <w:t>.</w:t>
      </w:r>
    </w:p>
    <w:p w:rsidR="00930549" w:rsidRPr="009D2B58" w:rsidRDefault="001F270A" w:rsidP="004F5139">
      <w:r w:rsidRPr="001F270A">
        <w:rPr>
          <w:noProof/>
        </w:rPr>
        <w:lastRenderedPageBreak/>
        <w:drawing>
          <wp:inline distT="0" distB="0" distL="0" distR="0">
            <wp:extent cx="5486400" cy="1335348"/>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486400" cy="1335348"/>
                    </a:xfrm>
                    <a:prstGeom prst="rect">
                      <a:avLst/>
                    </a:prstGeom>
                    <a:noFill/>
                    <a:ln w="9525">
                      <a:noFill/>
                      <a:miter lim="800000"/>
                      <a:headEnd/>
                      <a:tailEnd/>
                    </a:ln>
                  </pic:spPr>
                </pic:pic>
              </a:graphicData>
            </a:graphic>
          </wp:inline>
        </w:drawing>
      </w:r>
      <w:bookmarkStart w:id="419" w:name="_Ref206582843"/>
      <w:bookmarkStart w:id="420" w:name="_Toc211072978"/>
    </w:p>
    <w:p w:rsidR="0063598E" w:rsidRPr="009D2B58" w:rsidRDefault="0063598E" w:rsidP="0063598E">
      <w:pPr>
        <w:pStyle w:val="FigureTitle"/>
      </w:pPr>
      <w:r w:rsidRPr="009D2B58">
        <w:t xml:space="preserve">Figure </w:t>
      </w:r>
      <w:bookmarkStart w:id="421" w:name="F_502TC_Transfer_Frame_Using_the_Securit"/>
      <w:r w:rsidR="009F239C" w:rsidRPr="009D2B58">
        <w:fldChar w:fldCharType="begin"/>
      </w:r>
      <w:r w:rsidRPr="009D2B58">
        <w:instrText xml:space="preserve"> STYLEREF "Heading 1"\l \n \t  \* MERGEFORMAT </w:instrText>
      </w:r>
      <w:r w:rsidR="009F239C" w:rsidRPr="009D2B58">
        <w:fldChar w:fldCharType="separate"/>
      </w:r>
      <w:r w:rsidR="001B4F07">
        <w:rPr>
          <w:noProof/>
        </w:rPr>
        <w:t>5</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2</w:t>
      </w:r>
      <w:r w:rsidR="009F239C">
        <w:rPr>
          <w:noProof/>
        </w:rPr>
        <w:fldChar w:fldCharType="end"/>
      </w:r>
      <w:bookmarkEnd w:id="421"/>
      <w:r w:rsidR="009F239C" w:rsidRPr="009D2B58">
        <w:fldChar w:fldCharType="begin"/>
      </w:r>
      <w:r w:rsidRPr="009D2B58">
        <w:instrText xml:space="preserve"> TC  \f G "</w:instrText>
      </w:r>
      <w:fldSimple w:instr=" STYLEREF &quot;Heading 1&quot;\l \n \t  \* MERGEFORMAT ">
        <w:bookmarkStart w:id="422" w:name="_Toc289176385"/>
        <w:r w:rsidR="001B4F07">
          <w:rPr>
            <w:noProof/>
          </w:rPr>
          <w:instrText>5</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2</w:instrText>
      </w:r>
      <w:r w:rsidR="009F239C" w:rsidRPr="009D2B58">
        <w:fldChar w:fldCharType="end"/>
      </w:r>
      <w:r w:rsidRPr="009D2B58">
        <w:tab/>
        <w:instrText>TC Transfer Frame Using the Security Protocol</w:instrText>
      </w:r>
      <w:bookmarkEnd w:id="422"/>
      <w:r w:rsidRPr="009D2B58">
        <w:instrText>"</w:instrText>
      </w:r>
      <w:r w:rsidR="009F239C" w:rsidRPr="009D2B58">
        <w:fldChar w:fldCharType="end"/>
      </w:r>
      <w:r w:rsidRPr="009D2B58">
        <w:t>:  TC Transfer Frame Using the Security Protocol</w:t>
      </w:r>
    </w:p>
    <w:p w:rsidR="00930549" w:rsidRPr="009D2B58" w:rsidRDefault="00930549" w:rsidP="004F5139">
      <w:pPr>
        <w:pStyle w:val="Heading2"/>
        <w:spacing w:before="480"/>
      </w:pPr>
      <w:bookmarkStart w:id="423" w:name="_Toc267925729"/>
      <w:bookmarkStart w:id="424" w:name="_Toc283905088"/>
      <w:bookmarkStart w:id="425" w:name="_Toc289261672"/>
      <w:bookmarkStart w:id="426" w:name="_Toc211072969"/>
      <w:bookmarkEnd w:id="419"/>
      <w:bookmarkEnd w:id="420"/>
      <w:r w:rsidRPr="009D2B58">
        <w:t>AOS Protocol</w:t>
      </w:r>
      <w:bookmarkEnd w:id="423"/>
      <w:bookmarkEnd w:id="424"/>
      <w:bookmarkEnd w:id="425"/>
    </w:p>
    <w:p w:rsidR="004F5139" w:rsidRPr="009D2B58" w:rsidRDefault="004F5139" w:rsidP="004F5139">
      <w:pPr>
        <w:pStyle w:val="Heading3"/>
      </w:pPr>
      <w:r w:rsidRPr="009D2B58">
        <w:t>General</w:t>
      </w:r>
    </w:p>
    <w:p w:rsidR="00930549" w:rsidRPr="009D2B58" w:rsidRDefault="00930549" w:rsidP="00930549">
      <w:r w:rsidRPr="009D2B58">
        <w:t>The following restrictions apply to use of the Security Protocol with AOS:</w:t>
      </w:r>
    </w:p>
    <w:p w:rsidR="00930549" w:rsidRPr="009D2B58" w:rsidRDefault="00930549" w:rsidP="008D7683">
      <w:pPr>
        <w:pStyle w:val="List"/>
        <w:numPr>
          <w:ilvl w:val="0"/>
          <w:numId w:val="43"/>
        </w:numPr>
        <w:tabs>
          <w:tab w:val="clear" w:pos="360"/>
          <w:tab w:val="num" w:pos="720"/>
        </w:tabs>
        <w:ind w:left="720"/>
      </w:pPr>
      <w:r w:rsidRPr="009D2B58">
        <w:t>the Packet, Bitstream, and VC Access Services may be used on a Global Virtual Channel with the Authentication, Encryption, or Authenticated-Encryption Services, and are protected by each of these services;</w:t>
      </w:r>
    </w:p>
    <w:p w:rsidR="00930549" w:rsidRPr="009D2B58" w:rsidRDefault="00930549" w:rsidP="008D7683">
      <w:pPr>
        <w:pStyle w:val="List"/>
        <w:numPr>
          <w:ilvl w:val="0"/>
          <w:numId w:val="43"/>
        </w:numPr>
        <w:tabs>
          <w:tab w:val="clear" w:pos="360"/>
          <w:tab w:val="num" w:pos="720"/>
        </w:tabs>
        <w:ind w:left="720"/>
      </w:pPr>
      <w:r w:rsidRPr="009D2B58">
        <w:t xml:space="preserve">the VC_OCF Service, VC Frame, MC Frame, and Insert Services are </w:t>
      </w:r>
      <w:r w:rsidRPr="009D2B58">
        <w:rPr>
          <w:b/>
        </w:rPr>
        <w:t>not</w:t>
      </w:r>
      <w:r w:rsidRPr="009D2B58">
        <w:t xml:space="preserve"> protected by the Authentication, Encryption, or Authenticated-Encryption Services, but may be used on the same Master Channel.</w:t>
      </w:r>
    </w:p>
    <w:p w:rsidR="00930549" w:rsidRPr="009D2B58" w:rsidRDefault="00930549" w:rsidP="004F5139">
      <w:pPr>
        <w:pStyle w:val="Heading3"/>
        <w:spacing w:before="480"/>
      </w:pPr>
      <w:bookmarkStart w:id="427" w:name="_Toc267925730"/>
      <w:bookmarkStart w:id="428" w:name="_Toc283905089"/>
      <w:bookmarkStart w:id="429" w:name="_Ref306969307"/>
      <w:r w:rsidRPr="009D2B58">
        <w:t>AOS Transfer Frame Procedures</w:t>
      </w:r>
      <w:bookmarkEnd w:id="426"/>
      <w:bookmarkEnd w:id="427"/>
      <w:bookmarkEnd w:id="428"/>
      <w:bookmarkEnd w:id="429"/>
    </w:p>
    <w:p w:rsidR="004F5139" w:rsidRPr="009D2B58" w:rsidRDefault="004F5139" w:rsidP="004F5139">
      <w:pPr>
        <w:pStyle w:val="Notelevel1"/>
      </w:pPr>
      <w:r w:rsidRPr="009D2B58">
        <w:t>NOTE</w:t>
      </w:r>
      <w:r w:rsidRPr="009D2B58">
        <w:tab/>
        <w:t>–</w:t>
      </w:r>
      <w:r w:rsidRPr="009D2B58">
        <w:tab/>
      </w:r>
      <w:r w:rsidR="00930549" w:rsidRPr="009D2B58">
        <w:t xml:space="preserve">The format of the AOS Transfer Frame is defined in reference </w:t>
      </w:r>
      <w:r w:rsidR="009F239C">
        <w:fldChar w:fldCharType="begin"/>
      </w:r>
      <w:r w:rsidR="00503C8C">
        <w:instrText xml:space="preserve"> REF R_732x0b2AOSSpaceDataLinkProtocol \h </w:instrText>
      </w:r>
      <w:r w:rsidR="009F239C">
        <w:fldChar w:fldCharType="separate"/>
      </w:r>
      <w:r w:rsidR="001B4F07" w:rsidRPr="009D2B58">
        <w:t>[</w:t>
      </w:r>
      <w:r w:rsidR="001B4F07">
        <w:rPr>
          <w:noProof/>
        </w:rPr>
        <w:t>3</w:t>
      </w:r>
      <w:r w:rsidR="001B4F07" w:rsidRPr="009D2B58">
        <w:t>]</w:t>
      </w:r>
      <w:r w:rsidR="009F239C">
        <w:fldChar w:fldCharType="end"/>
      </w:r>
      <w:r w:rsidR="00930549" w:rsidRPr="009D2B58">
        <w:t>.</w:t>
      </w:r>
    </w:p>
    <w:p w:rsidR="00930549" w:rsidRPr="009D2B58" w:rsidRDefault="00930549" w:rsidP="00930549">
      <w:r w:rsidRPr="009D2B58">
        <w:t>The following rules on the format of the AOS Transfer Frame shall be applied when the Security Header is present:</w:t>
      </w:r>
    </w:p>
    <w:p w:rsidR="00930549" w:rsidRPr="009D2B58" w:rsidRDefault="00930549" w:rsidP="008D7683">
      <w:pPr>
        <w:pStyle w:val="List"/>
        <w:numPr>
          <w:ilvl w:val="0"/>
          <w:numId w:val="44"/>
        </w:numPr>
        <w:tabs>
          <w:tab w:val="clear" w:pos="360"/>
          <w:tab w:val="num" w:pos="720"/>
        </w:tabs>
        <w:ind w:left="720"/>
      </w:pPr>
      <w:bookmarkStart w:id="430" w:name="_Ref306969320"/>
      <w:r w:rsidRPr="009D2B58">
        <w:t>the Insert Zone, if present, shall follow the AOS Transfer Frame Primary Header;</w:t>
      </w:r>
      <w:bookmarkEnd w:id="430"/>
    </w:p>
    <w:p w:rsidR="00930549" w:rsidRPr="009D2B58" w:rsidRDefault="00930549" w:rsidP="008D7683">
      <w:pPr>
        <w:pStyle w:val="List"/>
        <w:numPr>
          <w:ilvl w:val="0"/>
          <w:numId w:val="44"/>
        </w:numPr>
        <w:tabs>
          <w:tab w:val="clear" w:pos="360"/>
          <w:tab w:val="num" w:pos="720"/>
        </w:tabs>
        <w:ind w:left="720"/>
      </w:pPr>
      <w:bookmarkStart w:id="431" w:name="_Ref306969324"/>
      <w:r w:rsidRPr="009D2B58">
        <w:t>the Security Header shall follow the Insert Zone, if present;</w:t>
      </w:r>
      <w:bookmarkEnd w:id="431"/>
    </w:p>
    <w:p w:rsidR="00930549" w:rsidRPr="009D2B58" w:rsidRDefault="00930549" w:rsidP="008D7683">
      <w:pPr>
        <w:pStyle w:val="List"/>
        <w:numPr>
          <w:ilvl w:val="0"/>
          <w:numId w:val="44"/>
        </w:numPr>
        <w:tabs>
          <w:tab w:val="clear" w:pos="360"/>
          <w:tab w:val="num" w:pos="720"/>
        </w:tabs>
        <w:ind w:left="720"/>
      </w:pPr>
      <w:bookmarkStart w:id="432" w:name="_Ref306969328"/>
      <w:r w:rsidRPr="009D2B58">
        <w:t>the Transfer Frame Data Field shall follow the Security Header;</w:t>
      </w:r>
      <w:bookmarkEnd w:id="432"/>
    </w:p>
    <w:p w:rsidR="00930549" w:rsidRPr="009D2B58" w:rsidRDefault="00930549" w:rsidP="008D7683">
      <w:pPr>
        <w:pStyle w:val="List"/>
        <w:numPr>
          <w:ilvl w:val="0"/>
          <w:numId w:val="44"/>
        </w:numPr>
        <w:tabs>
          <w:tab w:val="clear" w:pos="360"/>
          <w:tab w:val="num" w:pos="720"/>
        </w:tabs>
        <w:ind w:left="720"/>
      </w:pPr>
      <w:bookmarkStart w:id="433" w:name="_Ref306969339"/>
      <w:r w:rsidRPr="009D2B58">
        <w:t>the Security Trailer (MAC), if present, shall follow the Transfer Frame Data Field;</w:t>
      </w:r>
      <w:bookmarkEnd w:id="433"/>
    </w:p>
    <w:p w:rsidR="00930549" w:rsidRPr="009D2B58" w:rsidRDefault="00930549" w:rsidP="008D7683">
      <w:pPr>
        <w:pStyle w:val="List"/>
        <w:numPr>
          <w:ilvl w:val="0"/>
          <w:numId w:val="44"/>
        </w:numPr>
        <w:tabs>
          <w:tab w:val="clear" w:pos="360"/>
          <w:tab w:val="num" w:pos="720"/>
        </w:tabs>
        <w:ind w:left="720"/>
      </w:pPr>
      <w:bookmarkStart w:id="434" w:name="_Ref306969344"/>
      <w:r w:rsidRPr="009D2B58">
        <w:t>the OCF, if present, shall follow the Security Trailer (MAC);</w:t>
      </w:r>
      <w:bookmarkEnd w:id="434"/>
    </w:p>
    <w:p w:rsidR="00930549" w:rsidRPr="009D2B58" w:rsidRDefault="00930549" w:rsidP="008D7683">
      <w:pPr>
        <w:pStyle w:val="List"/>
        <w:numPr>
          <w:ilvl w:val="0"/>
          <w:numId w:val="44"/>
        </w:numPr>
        <w:tabs>
          <w:tab w:val="clear" w:pos="360"/>
          <w:tab w:val="num" w:pos="720"/>
        </w:tabs>
        <w:ind w:left="720"/>
      </w:pPr>
      <w:bookmarkStart w:id="435" w:name="_Ref306969356"/>
      <w:r w:rsidRPr="009D2B58">
        <w:t xml:space="preserve">the Frame ECF, if present, shall follow the </w:t>
      </w:r>
      <w:r w:rsidR="00B42B73" w:rsidRPr="009D2B58">
        <w:t>OCF</w:t>
      </w:r>
      <w:r w:rsidRPr="009D2B58">
        <w:t>.</w:t>
      </w:r>
      <w:bookmarkEnd w:id="435"/>
    </w:p>
    <w:p w:rsidR="00930549" w:rsidRPr="009D2B58" w:rsidRDefault="004F5139" w:rsidP="004F5139">
      <w:pPr>
        <w:pStyle w:val="Notelevel1"/>
      </w:pPr>
      <w:r w:rsidRPr="009D2B58">
        <w:t>NOTE</w:t>
      </w:r>
      <w:r w:rsidRPr="009D2B58">
        <w:tab/>
        <w:t>–</w:t>
      </w:r>
      <w:r w:rsidRPr="009D2B58">
        <w:tab/>
      </w:r>
      <w:r w:rsidR="00930549" w:rsidRPr="009D2B58">
        <w:t xml:space="preserve">The format of an AOS Transfer Frame using the Security Protocol is shown in </w:t>
      </w:r>
      <w:r w:rsidR="0063598E" w:rsidRPr="009D2B58">
        <w:t xml:space="preserve">figure </w:t>
      </w:r>
      <w:r w:rsidR="009F239C">
        <w:fldChar w:fldCharType="begin"/>
      </w:r>
      <w:r w:rsidR="00503C8C">
        <w:instrText xml:space="preserve"> REF F_503AOS_Transfer_Frame_Using_the_Securi \h </w:instrText>
      </w:r>
      <w:r w:rsidR="009F239C">
        <w:fldChar w:fldCharType="separate"/>
      </w:r>
      <w:r w:rsidR="001B4F07">
        <w:rPr>
          <w:noProof/>
        </w:rPr>
        <w:t>5</w:t>
      </w:r>
      <w:r w:rsidR="001B4F07" w:rsidRPr="009D2B58">
        <w:noBreakHyphen/>
      </w:r>
      <w:r w:rsidR="001B4F07">
        <w:rPr>
          <w:noProof/>
        </w:rPr>
        <w:t>3</w:t>
      </w:r>
      <w:r w:rsidR="009F239C">
        <w:fldChar w:fldCharType="end"/>
      </w:r>
      <w:r w:rsidR="00930549" w:rsidRPr="009D2B58">
        <w:t>.</w:t>
      </w:r>
    </w:p>
    <w:p w:rsidR="0063598E" w:rsidRPr="009D2B58" w:rsidRDefault="00E05E86" w:rsidP="00930549">
      <w:pPr>
        <w:keepNext/>
        <w:jc w:val="center"/>
        <w:rPr>
          <w:noProof/>
        </w:rPr>
      </w:pPr>
      <w:r w:rsidRPr="00E05E86">
        <w:rPr>
          <w:noProof/>
        </w:rPr>
        <w:lastRenderedPageBreak/>
        <w:drawing>
          <wp:inline distT="0" distB="0" distL="0" distR="0">
            <wp:extent cx="5486400" cy="1391085"/>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486400" cy="1391085"/>
                    </a:xfrm>
                    <a:prstGeom prst="rect">
                      <a:avLst/>
                    </a:prstGeom>
                    <a:noFill/>
                    <a:ln w="9525">
                      <a:noFill/>
                      <a:miter lim="800000"/>
                      <a:headEnd/>
                      <a:tailEnd/>
                    </a:ln>
                  </pic:spPr>
                </pic:pic>
              </a:graphicData>
            </a:graphic>
          </wp:inline>
        </w:drawing>
      </w:r>
      <w:bookmarkStart w:id="436" w:name="_Ref206582869"/>
      <w:bookmarkStart w:id="437" w:name="_Toc211072979"/>
    </w:p>
    <w:p w:rsidR="0063598E" w:rsidRPr="009D2B58" w:rsidRDefault="0063598E" w:rsidP="0063598E">
      <w:pPr>
        <w:pStyle w:val="FigureTitle"/>
      </w:pPr>
      <w:r w:rsidRPr="009D2B58">
        <w:t xml:space="preserve">Figure </w:t>
      </w:r>
      <w:bookmarkStart w:id="438" w:name="F_503AOS_Transfer_Frame_Using_the_Securi"/>
      <w:r w:rsidR="009F239C" w:rsidRPr="009D2B58">
        <w:fldChar w:fldCharType="begin"/>
      </w:r>
      <w:r w:rsidRPr="009D2B58">
        <w:instrText xml:space="preserve"> STYLEREF "Heading 1"\l \n \t  \* MERGEFORMAT </w:instrText>
      </w:r>
      <w:r w:rsidR="009F239C" w:rsidRPr="009D2B58">
        <w:fldChar w:fldCharType="separate"/>
      </w:r>
      <w:r w:rsidR="001B4F07">
        <w:rPr>
          <w:noProof/>
        </w:rPr>
        <w:t>5</w:t>
      </w:r>
      <w:r w:rsidR="009F239C" w:rsidRPr="009D2B58">
        <w:fldChar w:fldCharType="end"/>
      </w:r>
      <w:r w:rsidRPr="009D2B58">
        <w:noBreakHyphen/>
      </w:r>
      <w:r w:rsidR="009F239C">
        <w:fldChar w:fldCharType="begin"/>
      </w:r>
      <w:r w:rsidR="009B29E1">
        <w:instrText xml:space="preserve"> SEQ Figure \s 1 </w:instrText>
      </w:r>
      <w:r w:rsidR="009F239C">
        <w:fldChar w:fldCharType="separate"/>
      </w:r>
      <w:r w:rsidR="001B4F07">
        <w:rPr>
          <w:noProof/>
        </w:rPr>
        <w:t>3</w:t>
      </w:r>
      <w:r w:rsidR="009F239C">
        <w:rPr>
          <w:noProof/>
        </w:rPr>
        <w:fldChar w:fldCharType="end"/>
      </w:r>
      <w:bookmarkEnd w:id="438"/>
      <w:r w:rsidR="009F239C" w:rsidRPr="009D2B58">
        <w:fldChar w:fldCharType="begin"/>
      </w:r>
      <w:r w:rsidRPr="009D2B58">
        <w:instrText xml:space="preserve"> TC  \f G "</w:instrText>
      </w:r>
      <w:fldSimple w:instr=" STYLEREF &quot;Heading 1&quot;\l \n \t  \* MERGEFORMAT ">
        <w:bookmarkStart w:id="439" w:name="_Toc289176386"/>
        <w:r w:rsidR="001B4F07">
          <w:rPr>
            <w:noProof/>
          </w:rPr>
          <w:instrText>5</w:instrText>
        </w:r>
      </w:fldSimple>
      <w:r w:rsidRPr="009D2B58">
        <w:instrText>-</w:instrText>
      </w:r>
      <w:r w:rsidR="009F239C" w:rsidRPr="009D2B58">
        <w:fldChar w:fldCharType="begin"/>
      </w:r>
      <w:r w:rsidRPr="009D2B58">
        <w:instrText xml:space="preserve"> SEQ Figure_TOC \s 1 </w:instrText>
      </w:r>
      <w:r w:rsidR="009F239C" w:rsidRPr="009D2B58">
        <w:fldChar w:fldCharType="separate"/>
      </w:r>
      <w:r w:rsidR="001B4F07">
        <w:rPr>
          <w:noProof/>
        </w:rPr>
        <w:instrText>3</w:instrText>
      </w:r>
      <w:r w:rsidR="009F239C" w:rsidRPr="009D2B58">
        <w:fldChar w:fldCharType="end"/>
      </w:r>
      <w:r w:rsidRPr="009D2B58">
        <w:tab/>
        <w:instrText>AOS Transfer Frame Using the Security Protocol</w:instrText>
      </w:r>
      <w:bookmarkEnd w:id="439"/>
      <w:r w:rsidRPr="009D2B58">
        <w:instrText>"</w:instrText>
      </w:r>
      <w:r w:rsidR="009F239C" w:rsidRPr="009D2B58">
        <w:fldChar w:fldCharType="end"/>
      </w:r>
      <w:r w:rsidRPr="009D2B58">
        <w:t>:  AOS Transfer Frame Using the Security Protocol</w:t>
      </w:r>
    </w:p>
    <w:p w:rsidR="00930549" w:rsidRPr="009D2B58" w:rsidRDefault="00930549" w:rsidP="00F00417">
      <w:pPr>
        <w:pStyle w:val="Heading2"/>
        <w:spacing w:before="480"/>
      </w:pPr>
      <w:bookmarkStart w:id="440" w:name="_Toc283905090"/>
      <w:bookmarkStart w:id="441" w:name="_Toc289261673"/>
      <w:bookmarkEnd w:id="436"/>
      <w:bookmarkEnd w:id="437"/>
      <w:r w:rsidRPr="009D2B58">
        <w:t>Summary of Protocol Services</w:t>
      </w:r>
      <w:bookmarkEnd w:id="440"/>
      <w:bookmarkEnd w:id="441"/>
    </w:p>
    <w:p w:rsidR="00930549" w:rsidRPr="009D2B58" w:rsidRDefault="00930549" w:rsidP="00930549">
      <w:r w:rsidRPr="009D2B58">
        <w:t xml:space="preserve">Table </w:t>
      </w:r>
      <w:r w:rsidR="009F239C" w:rsidRPr="009D2B58">
        <w:rPr>
          <w:noProof/>
        </w:rPr>
        <w:fldChar w:fldCharType="begin"/>
      </w:r>
      <w:r w:rsidR="00F35903" w:rsidRPr="009D2B58">
        <w:instrText xml:space="preserve"> REF T_501Summary_of_Protocol_and_Services_Su \h </w:instrText>
      </w:r>
      <w:r w:rsidR="009F239C" w:rsidRPr="009D2B58">
        <w:rPr>
          <w:noProof/>
        </w:rPr>
      </w:r>
      <w:r w:rsidR="009F239C" w:rsidRPr="009D2B58">
        <w:rPr>
          <w:noProof/>
        </w:rPr>
        <w:fldChar w:fldCharType="separate"/>
      </w:r>
      <w:r w:rsidR="001B4F07">
        <w:rPr>
          <w:noProof/>
        </w:rPr>
        <w:t>5</w:t>
      </w:r>
      <w:r w:rsidR="001B4F07" w:rsidRPr="009D2B58">
        <w:noBreakHyphen/>
      </w:r>
      <w:r w:rsidR="001B4F07">
        <w:rPr>
          <w:noProof/>
        </w:rPr>
        <w:t>1</w:t>
      </w:r>
      <w:r w:rsidR="009F239C" w:rsidRPr="009D2B58">
        <w:rPr>
          <w:noProof/>
        </w:rPr>
        <w:fldChar w:fldCharType="end"/>
      </w:r>
      <w:r w:rsidRPr="009D2B58">
        <w:t xml:space="preserve"> provides a summary of which services of the supported Space Data Link Protocols may be protected using the service functions of the Security Protocol.</w:t>
      </w:r>
    </w:p>
    <w:p w:rsidR="00F35903" w:rsidRPr="009D2B58" w:rsidRDefault="00F35903" w:rsidP="00F35903">
      <w:pPr>
        <w:pStyle w:val="TableTitle"/>
      </w:pPr>
      <w:r w:rsidRPr="009D2B58">
        <w:t xml:space="preserve">Table </w:t>
      </w:r>
      <w:bookmarkStart w:id="442" w:name="T_501Summary_of_Protocol_and_Services_Su"/>
      <w:r w:rsidR="009F239C" w:rsidRPr="009D2B58">
        <w:fldChar w:fldCharType="begin"/>
      </w:r>
      <w:r w:rsidRPr="009D2B58">
        <w:instrText xml:space="preserve"> STYLEREF "Heading 1"\l \n \t  \* MERGEFORMAT </w:instrText>
      </w:r>
      <w:r w:rsidR="009F239C" w:rsidRPr="009D2B58">
        <w:fldChar w:fldCharType="separate"/>
      </w:r>
      <w:r w:rsidR="001B4F07">
        <w:rPr>
          <w:noProof/>
        </w:rPr>
        <w:t>5</w:t>
      </w:r>
      <w:r w:rsidR="009F239C" w:rsidRPr="009D2B58">
        <w:fldChar w:fldCharType="end"/>
      </w:r>
      <w:r w:rsidRPr="009D2B58">
        <w:noBreakHyphen/>
      </w:r>
      <w:r w:rsidR="009F239C">
        <w:fldChar w:fldCharType="begin"/>
      </w:r>
      <w:r w:rsidR="009B29E1">
        <w:instrText xml:space="preserve"> SEQ Table \s 1 </w:instrText>
      </w:r>
      <w:r w:rsidR="009F239C">
        <w:fldChar w:fldCharType="separate"/>
      </w:r>
      <w:r w:rsidR="001B4F07">
        <w:rPr>
          <w:noProof/>
        </w:rPr>
        <w:t>1</w:t>
      </w:r>
      <w:r w:rsidR="009F239C">
        <w:rPr>
          <w:noProof/>
        </w:rPr>
        <w:fldChar w:fldCharType="end"/>
      </w:r>
      <w:bookmarkEnd w:id="442"/>
      <w:r w:rsidR="009F239C" w:rsidRPr="009D2B58">
        <w:fldChar w:fldCharType="begin"/>
      </w:r>
      <w:r w:rsidRPr="009D2B58">
        <w:instrText xml:space="preserve"> TC  \f T "</w:instrText>
      </w:r>
      <w:fldSimple w:instr=" STYLEREF &quot;Heading 1&quot;\l \n \t  \* MERGEFORMAT ">
        <w:bookmarkStart w:id="443" w:name="_Toc289176393"/>
        <w:r w:rsidR="001B4F07">
          <w:rPr>
            <w:noProof/>
          </w:rPr>
          <w:instrText>5</w:instrText>
        </w:r>
      </w:fldSimple>
      <w:r w:rsidRPr="009D2B58">
        <w:instrText>-</w:instrText>
      </w:r>
      <w:r w:rsidR="009F239C" w:rsidRPr="009D2B58">
        <w:fldChar w:fldCharType="begin"/>
      </w:r>
      <w:r w:rsidRPr="009D2B58">
        <w:instrText xml:space="preserve"> SEQ Table_TOC \s 1 </w:instrText>
      </w:r>
      <w:r w:rsidR="009F239C" w:rsidRPr="009D2B58">
        <w:fldChar w:fldCharType="separate"/>
      </w:r>
      <w:r w:rsidR="001B4F07">
        <w:rPr>
          <w:noProof/>
        </w:rPr>
        <w:instrText>1</w:instrText>
      </w:r>
      <w:r w:rsidR="009F239C" w:rsidRPr="009D2B58">
        <w:fldChar w:fldCharType="end"/>
      </w:r>
      <w:r w:rsidRPr="009D2B58">
        <w:tab/>
        <w:instrText>Summary of Protocol and Services Support</w:instrText>
      </w:r>
      <w:bookmarkEnd w:id="443"/>
      <w:r w:rsidRPr="009D2B58">
        <w:instrText>"</w:instrText>
      </w:r>
      <w:r w:rsidR="009F239C" w:rsidRPr="009D2B58">
        <w:fldChar w:fldCharType="end"/>
      </w:r>
      <w:r w:rsidRPr="009D2B58">
        <w:t>:  Summary of Protocol and Services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843"/>
        <w:gridCol w:w="1843"/>
        <w:gridCol w:w="1843"/>
        <w:gridCol w:w="1844"/>
      </w:tblGrid>
      <w:tr w:rsidR="00930549" w:rsidRPr="009D2B58" w:rsidTr="002D16B3">
        <w:trPr>
          <w:tblHeader/>
        </w:trPr>
        <w:tc>
          <w:tcPr>
            <w:tcW w:w="1843" w:type="dxa"/>
            <w:shd w:val="clear" w:color="auto" w:fill="D9D9D9"/>
          </w:tcPr>
          <w:p w:rsidR="00930549" w:rsidRPr="009D2B58" w:rsidRDefault="00930549" w:rsidP="00AC517A">
            <w:pPr>
              <w:suppressAutoHyphens/>
              <w:jc w:val="center"/>
            </w:pPr>
            <w:r w:rsidRPr="009D2B58">
              <w:t>Space Data Link Protocol</w:t>
            </w:r>
          </w:p>
        </w:tc>
        <w:tc>
          <w:tcPr>
            <w:tcW w:w="1843" w:type="dxa"/>
            <w:shd w:val="clear" w:color="auto" w:fill="D9D9D9"/>
          </w:tcPr>
          <w:p w:rsidR="00930549" w:rsidRPr="009D2B58" w:rsidRDefault="00930549" w:rsidP="00AC517A">
            <w:pPr>
              <w:suppressAutoHyphens/>
              <w:jc w:val="center"/>
            </w:pPr>
            <w:r w:rsidRPr="009D2B58">
              <w:t>Service</w:t>
            </w:r>
          </w:p>
        </w:tc>
        <w:tc>
          <w:tcPr>
            <w:tcW w:w="1843" w:type="dxa"/>
            <w:shd w:val="clear" w:color="auto" w:fill="D9D9D9"/>
          </w:tcPr>
          <w:p w:rsidR="00930549" w:rsidRPr="009D2B58" w:rsidRDefault="00930549" w:rsidP="00AC517A">
            <w:pPr>
              <w:suppressAutoHyphens/>
              <w:jc w:val="center"/>
            </w:pPr>
            <w:r w:rsidRPr="009D2B58">
              <w:t>Authentication</w:t>
            </w:r>
          </w:p>
        </w:tc>
        <w:tc>
          <w:tcPr>
            <w:tcW w:w="1843" w:type="dxa"/>
            <w:shd w:val="clear" w:color="auto" w:fill="D9D9D9"/>
          </w:tcPr>
          <w:p w:rsidR="00930549" w:rsidRPr="009D2B58" w:rsidRDefault="00930549" w:rsidP="00AC517A">
            <w:pPr>
              <w:suppressAutoHyphens/>
              <w:jc w:val="center"/>
            </w:pPr>
            <w:r w:rsidRPr="009D2B58">
              <w:t>Encryption</w:t>
            </w:r>
          </w:p>
        </w:tc>
        <w:tc>
          <w:tcPr>
            <w:tcW w:w="1844" w:type="dxa"/>
            <w:shd w:val="clear" w:color="auto" w:fill="D9D9D9"/>
          </w:tcPr>
          <w:p w:rsidR="00930549" w:rsidRPr="009D2B58" w:rsidRDefault="00930549" w:rsidP="00AC517A">
            <w:pPr>
              <w:suppressAutoHyphens/>
              <w:jc w:val="center"/>
            </w:pPr>
            <w:r w:rsidRPr="009D2B58">
              <w:t>Authenticated Encryption</w:t>
            </w:r>
          </w:p>
        </w:tc>
      </w:tr>
      <w:tr w:rsidR="00930549" w:rsidRPr="009D2B58" w:rsidTr="002D16B3">
        <w:tc>
          <w:tcPr>
            <w:tcW w:w="1843" w:type="dxa"/>
            <w:vMerge w:val="restart"/>
            <w:shd w:val="clear" w:color="auto" w:fill="FFFFFF"/>
          </w:tcPr>
          <w:p w:rsidR="00930549" w:rsidRPr="009D2B58" w:rsidRDefault="00930549" w:rsidP="00AC517A">
            <w:pPr>
              <w:suppressAutoHyphens/>
            </w:pPr>
            <w:r w:rsidRPr="009D2B58">
              <w:t>TM</w:t>
            </w:r>
          </w:p>
        </w:tc>
        <w:tc>
          <w:tcPr>
            <w:tcW w:w="1843" w:type="dxa"/>
            <w:shd w:val="clear" w:color="auto" w:fill="FFFFFF"/>
          </w:tcPr>
          <w:p w:rsidR="00930549" w:rsidRPr="009D2B58" w:rsidRDefault="00930549" w:rsidP="00AC517A">
            <w:pPr>
              <w:suppressAutoHyphens/>
            </w:pPr>
            <w:r w:rsidRPr="009D2B58">
              <w:t>Packet</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Access</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VC_FSH</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EF7376" w:rsidP="00AC517A">
            <w:pPr>
              <w:suppressAutoHyphens/>
            </w:pPr>
            <w:r w:rsidRPr="009D2B58">
              <w:t>authentication</w:t>
            </w:r>
            <w:r w:rsidR="00930549" w:rsidRPr="009D2B58">
              <w:t xml:space="preserve"> only</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VC_OCF</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MC_FSH</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EF7376" w:rsidP="00AC517A">
            <w:pPr>
              <w:suppressAutoHyphens/>
            </w:pPr>
            <w:r w:rsidRPr="009D2B58">
              <w:t>authentication</w:t>
            </w:r>
            <w:r w:rsidR="00930549" w:rsidRPr="009D2B58">
              <w:t xml:space="preserve"> only</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MC_OCF</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val="restart"/>
            <w:shd w:val="clear" w:color="auto" w:fill="FFFFFF"/>
          </w:tcPr>
          <w:p w:rsidR="00930549" w:rsidRPr="009D2B58" w:rsidRDefault="00930549" w:rsidP="00AC517A">
            <w:pPr>
              <w:suppressAutoHyphens/>
            </w:pPr>
            <w:r w:rsidRPr="009D2B58">
              <w:t>TC</w:t>
            </w:r>
          </w:p>
        </w:tc>
        <w:tc>
          <w:tcPr>
            <w:tcW w:w="1843" w:type="dxa"/>
            <w:shd w:val="clear" w:color="auto" w:fill="FFFFFF"/>
          </w:tcPr>
          <w:p w:rsidR="00930549" w:rsidRPr="009D2B58" w:rsidRDefault="00930549" w:rsidP="00AC517A">
            <w:pPr>
              <w:suppressAutoHyphens/>
            </w:pPr>
            <w:r w:rsidRPr="009D2B58">
              <w:t>MAP Packet</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MAP Access</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Packet</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Access</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COP Management</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val="restart"/>
            <w:shd w:val="clear" w:color="auto" w:fill="FFFFFF"/>
          </w:tcPr>
          <w:p w:rsidR="00930549" w:rsidRPr="009D2B58" w:rsidRDefault="00930549" w:rsidP="00AC517A">
            <w:pPr>
              <w:suppressAutoHyphens/>
            </w:pPr>
            <w:r w:rsidRPr="009D2B58">
              <w:t>AOS</w:t>
            </w:r>
          </w:p>
        </w:tc>
        <w:tc>
          <w:tcPr>
            <w:tcW w:w="1843" w:type="dxa"/>
            <w:shd w:val="clear" w:color="auto" w:fill="FFFFFF"/>
          </w:tcPr>
          <w:p w:rsidR="00930549" w:rsidRPr="009D2B58" w:rsidRDefault="00930549" w:rsidP="00AC517A">
            <w:pPr>
              <w:suppressAutoHyphens/>
            </w:pPr>
            <w:r w:rsidRPr="009D2B58">
              <w:t>Packet</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Bitstream</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Access</w:t>
            </w:r>
          </w:p>
        </w:tc>
        <w:tc>
          <w:tcPr>
            <w:tcW w:w="1843" w:type="dxa"/>
            <w:shd w:val="clear" w:color="auto" w:fill="FFFFFF"/>
          </w:tcPr>
          <w:p w:rsidR="00930549" w:rsidRPr="009D2B58" w:rsidRDefault="00930549" w:rsidP="00AC517A">
            <w:pPr>
              <w:suppressAutoHyphens/>
            </w:pPr>
            <w:r w:rsidRPr="009D2B58">
              <w:t>Protected</w:t>
            </w:r>
          </w:p>
        </w:tc>
        <w:tc>
          <w:tcPr>
            <w:tcW w:w="1843" w:type="dxa"/>
            <w:shd w:val="clear" w:color="auto" w:fill="FFFFFF"/>
          </w:tcPr>
          <w:p w:rsidR="00930549" w:rsidRPr="009D2B58" w:rsidRDefault="00930549" w:rsidP="00AC517A">
            <w:pPr>
              <w:suppressAutoHyphens/>
            </w:pPr>
            <w:r w:rsidRPr="009D2B58">
              <w:t>Protected</w:t>
            </w:r>
          </w:p>
        </w:tc>
        <w:tc>
          <w:tcPr>
            <w:tcW w:w="1844" w:type="dxa"/>
            <w:shd w:val="clear" w:color="auto" w:fill="FFFFFF"/>
          </w:tcPr>
          <w:p w:rsidR="00930549" w:rsidRPr="009D2B58" w:rsidRDefault="00930549" w:rsidP="00AC517A">
            <w:pPr>
              <w:suppressAutoHyphens/>
            </w:pPr>
            <w:r w:rsidRPr="009D2B58">
              <w:t>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VC_OCF</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VC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MC Frame</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r w:rsidR="00930549" w:rsidRPr="009D2B58" w:rsidTr="002D16B3">
        <w:tc>
          <w:tcPr>
            <w:tcW w:w="1843" w:type="dxa"/>
            <w:vMerge/>
            <w:shd w:val="clear" w:color="auto" w:fill="FFFFFF"/>
          </w:tcPr>
          <w:p w:rsidR="00930549" w:rsidRPr="009D2B58" w:rsidRDefault="00930549" w:rsidP="00AC517A">
            <w:pPr>
              <w:suppressAutoHyphens/>
            </w:pPr>
          </w:p>
        </w:tc>
        <w:tc>
          <w:tcPr>
            <w:tcW w:w="1843" w:type="dxa"/>
            <w:shd w:val="clear" w:color="auto" w:fill="FFFFFF"/>
          </w:tcPr>
          <w:p w:rsidR="00930549" w:rsidRPr="009D2B58" w:rsidRDefault="00930549" w:rsidP="00AC517A">
            <w:pPr>
              <w:suppressAutoHyphens/>
            </w:pPr>
            <w:r w:rsidRPr="009D2B58">
              <w:t>Insert</w:t>
            </w:r>
          </w:p>
        </w:tc>
        <w:tc>
          <w:tcPr>
            <w:tcW w:w="1843" w:type="dxa"/>
            <w:shd w:val="clear" w:color="auto" w:fill="FFFFFF"/>
          </w:tcPr>
          <w:p w:rsidR="00930549" w:rsidRPr="009D2B58" w:rsidRDefault="00930549" w:rsidP="00AC517A">
            <w:pPr>
              <w:suppressAutoHyphens/>
            </w:pPr>
            <w:r w:rsidRPr="009D2B58">
              <w:t>Not protected</w:t>
            </w:r>
          </w:p>
        </w:tc>
        <w:tc>
          <w:tcPr>
            <w:tcW w:w="1843" w:type="dxa"/>
            <w:shd w:val="clear" w:color="auto" w:fill="FFFFFF"/>
          </w:tcPr>
          <w:p w:rsidR="00930549" w:rsidRPr="009D2B58" w:rsidRDefault="00930549" w:rsidP="00AC517A">
            <w:pPr>
              <w:suppressAutoHyphens/>
            </w:pPr>
            <w:r w:rsidRPr="009D2B58">
              <w:t>Not protected</w:t>
            </w:r>
          </w:p>
        </w:tc>
        <w:tc>
          <w:tcPr>
            <w:tcW w:w="1844" w:type="dxa"/>
            <w:shd w:val="clear" w:color="auto" w:fill="FFFFFF"/>
          </w:tcPr>
          <w:p w:rsidR="00930549" w:rsidRPr="009D2B58" w:rsidRDefault="00930549" w:rsidP="00AC517A">
            <w:pPr>
              <w:suppressAutoHyphens/>
            </w:pPr>
            <w:r w:rsidRPr="009D2B58">
              <w:t>Not protected</w:t>
            </w:r>
          </w:p>
        </w:tc>
      </w:tr>
    </w:tbl>
    <w:p w:rsidR="00930549" w:rsidRPr="009D2B58" w:rsidRDefault="00930549" w:rsidP="00930549"/>
    <w:p w:rsidR="00930549" w:rsidRPr="009D2B58" w:rsidRDefault="00930549" w:rsidP="00930549">
      <w:pPr>
        <w:sectPr w:rsidR="00930549" w:rsidRPr="009D2B58" w:rsidSect="007916A4">
          <w:type w:val="continuous"/>
          <w:pgSz w:w="12240" w:h="15840"/>
          <w:pgMar w:top="1440" w:right="1440" w:bottom="1440" w:left="1440" w:header="547" w:footer="547" w:gutter="360"/>
          <w:pgNumType w:start="1" w:chapStyle="1"/>
          <w:cols w:space="720"/>
          <w:docGrid w:linePitch="360"/>
        </w:sectPr>
      </w:pPr>
    </w:p>
    <w:p w:rsidR="00930549" w:rsidRPr="009D2B58" w:rsidRDefault="00930549" w:rsidP="00AC517A">
      <w:pPr>
        <w:pStyle w:val="Heading1"/>
      </w:pPr>
      <w:bookmarkStart w:id="444" w:name="_Toc211072970"/>
      <w:bookmarkStart w:id="445" w:name="_Toc267925731"/>
      <w:bookmarkStart w:id="446" w:name="_Toc283905091"/>
      <w:bookmarkStart w:id="447" w:name="_Ref288905890"/>
      <w:bookmarkStart w:id="448" w:name="_Toc289261674"/>
      <w:r w:rsidRPr="009D2B58">
        <w:lastRenderedPageBreak/>
        <w:t>MANAGED PARAMETERS</w:t>
      </w:r>
      <w:bookmarkEnd w:id="444"/>
      <w:bookmarkEnd w:id="445"/>
      <w:bookmarkEnd w:id="446"/>
      <w:bookmarkEnd w:id="447"/>
      <w:bookmarkEnd w:id="448"/>
    </w:p>
    <w:p w:rsidR="00930549" w:rsidRPr="009D2B58" w:rsidRDefault="00930549" w:rsidP="00930549">
      <w:r w:rsidRPr="009D2B58">
        <w:t xml:space="preserve">In order to conserve bandwidth on </w:t>
      </w:r>
      <w:smartTag w:uri="urn:schemas-microsoft-com:office:smarttags" w:element="PersonName">
        <w:smartTagPr>
          <w:attr w:name="ProductID" w:val="the ￼￼￼￼￼￼￼￼￼￼￼￼Space"/>
        </w:smartTagPr>
        <w:r w:rsidRPr="009D2B58">
          <w:t>the space</w:t>
        </w:r>
      </w:smartTag>
      <w:r w:rsidRPr="009D2B58">
        <w:t xml:space="preserve"> link, certain parameters associated with the Security Pro</w:t>
      </w:r>
      <w:r w:rsidR="001F1274">
        <w:t>tocol are handled by management</w:t>
      </w:r>
      <w:r w:rsidRPr="009D2B58">
        <w:t xml:space="preserve"> </w:t>
      </w:r>
      <w:r w:rsidR="00E03B90">
        <w:t xml:space="preserve">rather than by </w:t>
      </w:r>
      <w:r w:rsidRPr="009D2B58">
        <w:t xml:space="preserve">inline communications protocol. The managed parameters are </w:t>
      </w:r>
      <w:r w:rsidR="00407AB9" w:rsidRPr="009D2B58">
        <w:t xml:space="preserve">generally </w:t>
      </w:r>
      <w:r w:rsidRPr="009D2B58">
        <w:t>those which tend to be static for long periods of time, and whose change signifies a major reconfiguration of the service provider associated with a particular mission. Through the use of a management system, management conveys the required information to the service provider.</w:t>
      </w:r>
    </w:p>
    <w:p w:rsidR="00930549" w:rsidRPr="009D2B58" w:rsidRDefault="00930549" w:rsidP="00930549">
      <w:r w:rsidRPr="009D2B58">
        <w:t xml:space="preserve">The managed parameters used for the Security Protocol are listed in </w:t>
      </w:r>
      <w:r w:rsidR="00F35903" w:rsidRPr="009D2B58">
        <w:t xml:space="preserve">table </w:t>
      </w:r>
      <w:r w:rsidR="009F239C" w:rsidRPr="009D2B58">
        <w:rPr>
          <w:noProof/>
        </w:rPr>
        <w:fldChar w:fldCharType="begin"/>
      </w:r>
      <w:r w:rsidR="00F35903" w:rsidRPr="009D2B58">
        <w:instrText xml:space="preserve"> REF T_601Managed_Parameters_for_Security_Pro \h </w:instrText>
      </w:r>
      <w:r w:rsidR="009F239C" w:rsidRPr="009D2B58">
        <w:rPr>
          <w:noProof/>
        </w:rPr>
      </w:r>
      <w:r w:rsidR="009F239C" w:rsidRPr="009D2B58">
        <w:rPr>
          <w:noProof/>
        </w:rPr>
        <w:fldChar w:fldCharType="separate"/>
      </w:r>
      <w:r w:rsidR="001B4F07">
        <w:rPr>
          <w:noProof/>
        </w:rPr>
        <w:t>6</w:t>
      </w:r>
      <w:r w:rsidR="001B4F07" w:rsidRPr="009D2B58">
        <w:noBreakHyphen/>
      </w:r>
      <w:r w:rsidR="001B4F07">
        <w:rPr>
          <w:noProof/>
        </w:rPr>
        <w:t>1</w:t>
      </w:r>
      <w:r w:rsidR="009F239C" w:rsidRPr="009D2B58">
        <w:rPr>
          <w:noProof/>
        </w:rPr>
        <w:fldChar w:fldCharType="end"/>
      </w:r>
      <w:r w:rsidRPr="009D2B58">
        <w:t>.  These parameters are defined in an abstract sense, and are not intended to imply any particular implementation of a management system.</w:t>
      </w:r>
    </w:p>
    <w:p w:rsidR="00930549" w:rsidRPr="009D2B58" w:rsidRDefault="00930549" w:rsidP="00930549">
      <w:r w:rsidRPr="009D2B58">
        <w:t xml:space="preserve">The majority of managed parameters are the parameters of the </w:t>
      </w:r>
      <w:r w:rsidR="008B474C">
        <w:t>SA</w:t>
      </w:r>
      <w:r w:rsidRPr="009D2B58">
        <w:t xml:space="preserve"> </w:t>
      </w:r>
      <w:r w:rsidR="006245BF">
        <w:t>d</w:t>
      </w:r>
      <w:r w:rsidRPr="009D2B58">
        <w:t>ata</w:t>
      </w:r>
      <w:r w:rsidR="006245BF">
        <w:t xml:space="preserve"> </w:t>
      </w:r>
      <w:r w:rsidRPr="009D2B58">
        <w:t>base managed by both the sending and receiving ends, which must match one another in order to operate correctly.</w:t>
      </w:r>
    </w:p>
    <w:p w:rsidR="00F35903" w:rsidRPr="009D2B58" w:rsidRDefault="00F35903" w:rsidP="00F35903">
      <w:pPr>
        <w:pStyle w:val="TableTitle"/>
      </w:pPr>
      <w:r w:rsidRPr="009D2B58">
        <w:t xml:space="preserve">Table </w:t>
      </w:r>
      <w:bookmarkStart w:id="449" w:name="T_601Managed_Parameters_for_Security_Pro"/>
      <w:r w:rsidR="009F239C" w:rsidRPr="009D2B58">
        <w:fldChar w:fldCharType="begin"/>
      </w:r>
      <w:r w:rsidRPr="009D2B58">
        <w:instrText xml:space="preserve"> STYLEREF "Heading 1"\l \n \t  \* MERGEFORMAT </w:instrText>
      </w:r>
      <w:r w:rsidR="009F239C" w:rsidRPr="009D2B58">
        <w:fldChar w:fldCharType="separate"/>
      </w:r>
      <w:r w:rsidR="001B4F07">
        <w:rPr>
          <w:noProof/>
        </w:rPr>
        <w:t>6</w:t>
      </w:r>
      <w:r w:rsidR="009F239C" w:rsidRPr="009D2B58">
        <w:fldChar w:fldCharType="end"/>
      </w:r>
      <w:r w:rsidRPr="009D2B58">
        <w:noBreakHyphen/>
      </w:r>
      <w:r w:rsidR="009F239C">
        <w:fldChar w:fldCharType="begin"/>
      </w:r>
      <w:r w:rsidR="009B29E1">
        <w:instrText xml:space="preserve"> SEQ Table \s 1 </w:instrText>
      </w:r>
      <w:r w:rsidR="009F239C">
        <w:fldChar w:fldCharType="separate"/>
      </w:r>
      <w:r w:rsidR="001B4F07">
        <w:rPr>
          <w:noProof/>
        </w:rPr>
        <w:t>1</w:t>
      </w:r>
      <w:r w:rsidR="009F239C">
        <w:rPr>
          <w:noProof/>
        </w:rPr>
        <w:fldChar w:fldCharType="end"/>
      </w:r>
      <w:bookmarkEnd w:id="449"/>
      <w:r w:rsidR="009F239C" w:rsidRPr="009D2B58">
        <w:fldChar w:fldCharType="begin"/>
      </w:r>
      <w:r w:rsidRPr="009D2B58">
        <w:instrText xml:space="preserve"> TC  \f T "</w:instrText>
      </w:r>
      <w:fldSimple w:instr=" STYLEREF &quot;Heading 1&quot;\l \n \t  \* MERGEFORMAT ">
        <w:bookmarkStart w:id="450" w:name="_Toc289176394"/>
        <w:r w:rsidR="001B4F07">
          <w:rPr>
            <w:noProof/>
          </w:rPr>
          <w:instrText>6</w:instrText>
        </w:r>
      </w:fldSimple>
      <w:r w:rsidRPr="009D2B58">
        <w:instrText>-</w:instrText>
      </w:r>
      <w:r w:rsidR="009F239C" w:rsidRPr="009D2B58">
        <w:fldChar w:fldCharType="begin"/>
      </w:r>
      <w:r w:rsidRPr="009D2B58">
        <w:instrText xml:space="preserve"> SEQ Table_TOC \s 1 </w:instrText>
      </w:r>
      <w:r w:rsidR="009F239C" w:rsidRPr="009D2B58">
        <w:fldChar w:fldCharType="separate"/>
      </w:r>
      <w:r w:rsidR="001B4F07">
        <w:rPr>
          <w:noProof/>
        </w:rPr>
        <w:instrText>1</w:instrText>
      </w:r>
      <w:r w:rsidR="009F239C" w:rsidRPr="009D2B58">
        <w:fldChar w:fldCharType="end"/>
      </w:r>
      <w:r w:rsidRPr="009D2B58">
        <w:tab/>
        <w:instrText>Managed Parameters for Security Protocol</w:instrText>
      </w:r>
      <w:bookmarkEnd w:id="450"/>
      <w:r w:rsidRPr="009D2B58">
        <w:instrText>"</w:instrText>
      </w:r>
      <w:r w:rsidR="009F239C" w:rsidRPr="009D2B58">
        <w:fldChar w:fldCharType="end"/>
      </w:r>
      <w:r w:rsidRPr="009D2B58">
        <w:t>:  Managed Parameters for Security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5238"/>
        <w:gridCol w:w="2070"/>
        <w:gridCol w:w="1908"/>
      </w:tblGrid>
      <w:tr w:rsidR="00064B9B" w:rsidRPr="00407AB9" w:rsidTr="00716262">
        <w:trPr>
          <w:cantSplit/>
          <w:tblHeader/>
        </w:trPr>
        <w:tc>
          <w:tcPr>
            <w:tcW w:w="5238" w:type="dxa"/>
            <w:shd w:val="clear" w:color="auto" w:fill="D9D9D9"/>
          </w:tcPr>
          <w:p w:rsidR="00930549" w:rsidRPr="00407AB9" w:rsidRDefault="00930549" w:rsidP="00AC517A">
            <w:pPr>
              <w:jc w:val="center"/>
              <w:rPr>
                <w:b/>
              </w:rPr>
            </w:pPr>
            <w:r w:rsidRPr="00407AB9">
              <w:rPr>
                <w:b/>
              </w:rPr>
              <w:t>Managed Parameter</w:t>
            </w:r>
          </w:p>
        </w:tc>
        <w:tc>
          <w:tcPr>
            <w:tcW w:w="2070" w:type="dxa"/>
            <w:shd w:val="clear" w:color="auto" w:fill="D9D9D9"/>
          </w:tcPr>
          <w:p w:rsidR="00930549" w:rsidRPr="00407AB9" w:rsidRDefault="00930549" w:rsidP="00AC517A">
            <w:pPr>
              <w:jc w:val="center"/>
              <w:rPr>
                <w:b/>
              </w:rPr>
            </w:pPr>
            <w:r w:rsidRPr="00407AB9">
              <w:rPr>
                <w:b/>
              </w:rPr>
              <w:t>Allowed Values</w:t>
            </w:r>
          </w:p>
        </w:tc>
        <w:tc>
          <w:tcPr>
            <w:tcW w:w="1908" w:type="dxa"/>
            <w:shd w:val="clear" w:color="auto" w:fill="D9D9D9"/>
          </w:tcPr>
          <w:p w:rsidR="00930549" w:rsidRPr="00407AB9" w:rsidRDefault="00930549" w:rsidP="00AC517A">
            <w:pPr>
              <w:jc w:val="center"/>
              <w:rPr>
                <w:b/>
              </w:rPr>
            </w:pPr>
            <w:r w:rsidRPr="00407AB9">
              <w:rPr>
                <w:b/>
              </w:rPr>
              <w:t>Defined In</w:t>
            </w:r>
          </w:p>
        </w:tc>
      </w:tr>
      <w:tr w:rsidR="00407AB9" w:rsidRPr="009D2B58" w:rsidTr="00407AB9">
        <w:trPr>
          <w:cantSplit/>
        </w:trPr>
        <w:tc>
          <w:tcPr>
            <w:tcW w:w="0" w:type="auto"/>
            <w:gridSpan w:val="3"/>
            <w:shd w:val="clear" w:color="auto" w:fill="D9D9D9"/>
          </w:tcPr>
          <w:p w:rsidR="00407AB9" w:rsidRPr="009D2B58" w:rsidRDefault="00407AB9" w:rsidP="00064B9B">
            <w:pPr>
              <w:jc w:val="left"/>
              <w:rPr>
                <w:b/>
              </w:rPr>
            </w:pPr>
            <w:r>
              <w:rPr>
                <w:b/>
              </w:rPr>
              <w:t xml:space="preserve">Managed Parameters </w:t>
            </w:r>
            <w:r w:rsidR="00064B9B">
              <w:rPr>
                <w:b/>
              </w:rPr>
              <w:t>taken</w:t>
            </w:r>
            <w:r>
              <w:rPr>
                <w:b/>
              </w:rPr>
              <w:t xml:space="preserve"> from underlying Space Data Link Protocol</w:t>
            </w:r>
            <w:r w:rsidRPr="009D2B58">
              <w:rPr>
                <w:b/>
              </w:rPr>
              <w:t>:</w:t>
            </w:r>
          </w:p>
        </w:tc>
      </w:tr>
      <w:tr w:rsidR="00064B9B" w:rsidRPr="009D2B58" w:rsidTr="00716262">
        <w:trPr>
          <w:cantSplit/>
        </w:trPr>
        <w:tc>
          <w:tcPr>
            <w:tcW w:w="5238" w:type="dxa"/>
          </w:tcPr>
          <w:p w:rsidR="00930549" w:rsidRPr="009D2B58" w:rsidRDefault="00930549" w:rsidP="00AC517A">
            <w:pPr>
              <w:jc w:val="left"/>
            </w:pPr>
            <w:r w:rsidRPr="009D2B58">
              <w:t>Minimum TM/TC/AOS Frame Data Unit length (octets)</w:t>
            </w:r>
          </w:p>
        </w:tc>
        <w:tc>
          <w:tcPr>
            <w:tcW w:w="2070" w:type="dxa"/>
          </w:tcPr>
          <w:p w:rsidR="00930549" w:rsidRPr="009D2B58" w:rsidRDefault="00930549" w:rsidP="00AC517A">
            <w:pPr>
              <w:jc w:val="left"/>
            </w:pPr>
            <w:r w:rsidRPr="009D2B58">
              <w:t>Integer</w:t>
            </w:r>
          </w:p>
        </w:tc>
        <w:tc>
          <w:tcPr>
            <w:tcW w:w="1908" w:type="dxa"/>
          </w:tcPr>
          <w:p w:rsidR="00930549" w:rsidRPr="009D2B58" w:rsidRDefault="00930549" w:rsidP="00AC517A">
            <w:r w:rsidRPr="009D2B58">
              <w:t xml:space="preserve">Reference </w:t>
            </w:r>
            <w:r w:rsidR="009F239C" w:rsidRPr="009D2B58">
              <w:fldChar w:fldCharType="begin"/>
            </w:r>
            <w:r w:rsidR="009C6097" w:rsidRPr="009D2B58">
              <w:instrText xml:space="preserve"> REF R_135x0b4SpaceLinkIdentifiers \h </w:instrText>
            </w:r>
            <w:r w:rsidR="009F239C" w:rsidRPr="009D2B58">
              <w:fldChar w:fldCharType="separate"/>
            </w:r>
            <w:r w:rsidR="001B4F07" w:rsidRPr="009D2B58">
              <w:t>[</w:t>
            </w:r>
            <w:r w:rsidR="001B4F07">
              <w:rPr>
                <w:noProof/>
              </w:rPr>
              <w:t>6</w:t>
            </w:r>
            <w:r w:rsidR="001B4F07" w:rsidRPr="009D2B58">
              <w:t>]</w:t>
            </w:r>
            <w:r w:rsidR="009F239C" w:rsidRPr="009D2B58">
              <w:fldChar w:fldCharType="end"/>
            </w:r>
          </w:p>
        </w:tc>
      </w:tr>
      <w:tr w:rsidR="00064B9B" w:rsidRPr="009D2B58" w:rsidTr="00716262">
        <w:trPr>
          <w:cantSplit/>
        </w:trPr>
        <w:tc>
          <w:tcPr>
            <w:tcW w:w="5238" w:type="dxa"/>
          </w:tcPr>
          <w:p w:rsidR="00930549" w:rsidRPr="009D2B58" w:rsidRDefault="00930549" w:rsidP="00AC517A">
            <w:pPr>
              <w:jc w:val="left"/>
            </w:pPr>
            <w:r w:rsidRPr="009D2B58">
              <w:t>Maximum TM/TC/AOS Frame Data Unit length (octets)</w:t>
            </w:r>
          </w:p>
        </w:tc>
        <w:tc>
          <w:tcPr>
            <w:tcW w:w="2070" w:type="dxa"/>
          </w:tcPr>
          <w:p w:rsidR="00930549" w:rsidRPr="009D2B58" w:rsidRDefault="00930549" w:rsidP="00AC517A">
            <w:pPr>
              <w:jc w:val="left"/>
            </w:pPr>
            <w:r w:rsidRPr="009D2B58">
              <w:t>Integer</w:t>
            </w:r>
          </w:p>
        </w:tc>
        <w:tc>
          <w:tcPr>
            <w:tcW w:w="1908" w:type="dxa"/>
          </w:tcPr>
          <w:p w:rsidR="00930549" w:rsidRPr="009D2B58" w:rsidRDefault="00930549" w:rsidP="00AC517A">
            <w:r w:rsidRPr="009D2B58">
              <w:t xml:space="preserve">Reference </w:t>
            </w:r>
            <w:r w:rsidR="009F239C" w:rsidRPr="009D2B58">
              <w:fldChar w:fldCharType="begin"/>
            </w:r>
            <w:r w:rsidR="009C6097" w:rsidRPr="009D2B58">
              <w:instrText xml:space="preserve"> REF R_135x0b4SpaceLinkIdentifiers \h </w:instrText>
            </w:r>
            <w:r w:rsidR="009F239C" w:rsidRPr="009D2B58">
              <w:fldChar w:fldCharType="separate"/>
            </w:r>
            <w:r w:rsidR="001B4F07" w:rsidRPr="009D2B58">
              <w:t>[</w:t>
            </w:r>
            <w:r w:rsidR="001B4F07">
              <w:rPr>
                <w:noProof/>
              </w:rPr>
              <w:t>6</w:t>
            </w:r>
            <w:r w:rsidR="001B4F07" w:rsidRPr="009D2B58">
              <w:t>]</w:t>
            </w:r>
            <w:r w:rsidR="009F239C" w:rsidRPr="009D2B58">
              <w:fldChar w:fldCharType="end"/>
            </w:r>
          </w:p>
        </w:tc>
      </w:tr>
      <w:tr w:rsidR="00930549" w:rsidRPr="009D2B58" w:rsidTr="00716262">
        <w:trPr>
          <w:cantSplit/>
        </w:trPr>
        <w:tc>
          <w:tcPr>
            <w:tcW w:w="0" w:type="auto"/>
            <w:gridSpan w:val="3"/>
            <w:shd w:val="clear" w:color="auto" w:fill="D9D9D9"/>
          </w:tcPr>
          <w:p w:rsidR="00930549" w:rsidRPr="009D2B58" w:rsidRDefault="00930549" w:rsidP="00271CDD">
            <w:pPr>
              <w:jc w:val="left"/>
              <w:rPr>
                <w:b/>
              </w:rPr>
            </w:pPr>
            <w:r w:rsidRPr="009D2B58">
              <w:rPr>
                <w:b/>
              </w:rPr>
              <w:t>Security Association Data</w:t>
            </w:r>
            <w:r w:rsidR="006245BF">
              <w:rPr>
                <w:b/>
              </w:rPr>
              <w:t xml:space="preserve"> B</w:t>
            </w:r>
            <w:r w:rsidRPr="009D2B58">
              <w:rPr>
                <w:b/>
              </w:rPr>
              <w:t>ase Parameters</w:t>
            </w:r>
            <w:r w:rsidR="00064B9B">
              <w:rPr>
                <w:b/>
              </w:rPr>
              <w:t xml:space="preserve"> held static</w:t>
            </w:r>
            <w:r w:rsidR="00271CDD">
              <w:rPr>
                <w:b/>
              </w:rPr>
              <w:br/>
            </w:r>
            <w:r w:rsidR="00064B9B">
              <w:rPr>
                <w:b/>
              </w:rPr>
              <w:t>for the duration of the</w:t>
            </w:r>
            <w:r w:rsidR="00271CDD">
              <w:rPr>
                <w:b/>
              </w:rPr>
              <w:t xml:space="preserve"> applicable </w:t>
            </w:r>
            <w:r w:rsidR="00064B9B">
              <w:rPr>
                <w:b/>
              </w:rPr>
              <w:t>SA</w:t>
            </w:r>
            <w:r w:rsidRPr="009D2B58">
              <w:rPr>
                <w:b/>
              </w:rPr>
              <w:t>:</w:t>
            </w:r>
          </w:p>
        </w:tc>
      </w:tr>
      <w:tr w:rsidR="00064B9B" w:rsidRPr="009D2B58" w:rsidTr="00716262">
        <w:trPr>
          <w:cantSplit/>
        </w:trPr>
        <w:tc>
          <w:tcPr>
            <w:tcW w:w="5238" w:type="dxa"/>
          </w:tcPr>
          <w:p w:rsidR="00930549" w:rsidRPr="009D2B58" w:rsidRDefault="00407AB9" w:rsidP="00805195">
            <w:pPr>
              <w:tabs>
                <w:tab w:val="left" w:pos="3000"/>
              </w:tabs>
              <w:jc w:val="left"/>
            </w:pPr>
            <w:r>
              <w:t>Security Parameter Index (SPI)</w:t>
            </w:r>
          </w:p>
        </w:tc>
        <w:tc>
          <w:tcPr>
            <w:tcW w:w="2070" w:type="dxa"/>
          </w:tcPr>
          <w:p w:rsidR="00930549" w:rsidRPr="009D2B58" w:rsidRDefault="00930549" w:rsidP="00AC517A">
            <w:pPr>
              <w:jc w:val="left"/>
            </w:pPr>
            <w:r w:rsidRPr="009D2B58">
              <w:t>1-65534</w:t>
            </w:r>
          </w:p>
        </w:tc>
        <w:tc>
          <w:tcPr>
            <w:tcW w:w="1908" w:type="dxa"/>
          </w:tcPr>
          <w:p w:rsidR="00930549" w:rsidRPr="009D2B58" w:rsidRDefault="00930549" w:rsidP="00AC517A">
            <w:pPr>
              <w:jc w:val="left"/>
            </w:pPr>
          </w:p>
        </w:tc>
      </w:tr>
      <w:tr w:rsidR="00064B9B" w:rsidRPr="009D2B58" w:rsidTr="00716262">
        <w:trPr>
          <w:cantSplit/>
        </w:trPr>
        <w:tc>
          <w:tcPr>
            <w:tcW w:w="5238" w:type="dxa"/>
          </w:tcPr>
          <w:p w:rsidR="00930549" w:rsidRPr="009D2B58" w:rsidRDefault="00930549" w:rsidP="00AC517A">
            <w:pPr>
              <w:tabs>
                <w:tab w:val="left" w:pos="3000"/>
              </w:tabs>
              <w:jc w:val="left"/>
            </w:pPr>
            <w:r w:rsidRPr="009D2B58">
              <w:t>Security Association Service Type</w:t>
            </w:r>
          </w:p>
          <w:p w:rsidR="00930549" w:rsidRPr="009D2B58" w:rsidRDefault="00930549" w:rsidP="00AC517A">
            <w:pPr>
              <w:tabs>
                <w:tab w:val="left" w:pos="3000"/>
              </w:tabs>
              <w:jc w:val="left"/>
            </w:pPr>
            <w:r w:rsidRPr="009D2B58">
              <w:t>(indicates which cryptographic operations are performed for a</w:t>
            </w:r>
            <w:r w:rsidR="008B474C">
              <w:t>n</w:t>
            </w:r>
            <w:r w:rsidRPr="009D2B58">
              <w:t xml:space="preserve"> </w:t>
            </w:r>
            <w:r w:rsidR="008B474C">
              <w:t>SA</w:t>
            </w:r>
            <w:r w:rsidRPr="009D2B58">
              <w:t>)</w:t>
            </w:r>
          </w:p>
        </w:tc>
        <w:tc>
          <w:tcPr>
            <w:tcW w:w="2070" w:type="dxa"/>
          </w:tcPr>
          <w:p w:rsidR="00930549" w:rsidRPr="009D2B58" w:rsidRDefault="002B276B" w:rsidP="00AC517A">
            <w:pPr>
              <w:jc w:val="left"/>
            </w:pPr>
            <w:r w:rsidRPr="009D2B58">
              <w:t>Authentication</w:t>
            </w:r>
          </w:p>
          <w:p w:rsidR="00930549" w:rsidRPr="009D2B58" w:rsidRDefault="002B276B" w:rsidP="00AC517A">
            <w:pPr>
              <w:jc w:val="left"/>
            </w:pPr>
            <w:r w:rsidRPr="009D2B58">
              <w:t>Encryption</w:t>
            </w:r>
          </w:p>
          <w:p w:rsidR="00930549" w:rsidRPr="009D2B58" w:rsidRDefault="002B276B" w:rsidP="00AC517A">
            <w:pPr>
              <w:jc w:val="left"/>
            </w:pPr>
            <w:r w:rsidRPr="009D2B58">
              <w:t>Authenticated Encryption</w:t>
            </w:r>
          </w:p>
        </w:tc>
        <w:tc>
          <w:tcPr>
            <w:tcW w:w="1908" w:type="dxa"/>
          </w:tcPr>
          <w:p w:rsidR="00930549" w:rsidRPr="009D2B58" w:rsidRDefault="00930549" w:rsidP="00AC517A">
            <w:pPr>
              <w:jc w:val="left"/>
            </w:pPr>
          </w:p>
        </w:tc>
      </w:tr>
      <w:tr w:rsidR="00064B9B" w:rsidRPr="009D2B58" w:rsidTr="00716262">
        <w:trPr>
          <w:cantSplit/>
        </w:trPr>
        <w:tc>
          <w:tcPr>
            <w:tcW w:w="5238" w:type="dxa"/>
          </w:tcPr>
          <w:p w:rsidR="00930549" w:rsidRPr="009D2B58" w:rsidRDefault="00930549" w:rsidP="00AC517A">
            <w:pPr>
              <w:tabs>
                <w:tab w:val="left" w:pos="3000"/>
              </w:tabs>
              <w:jc w:val="left"/>
            </w:pPr>
            <w:r w:rsidRPr="009D2B58">
              <w:t>Security Association Context</w:t>
            </w:r>
          </w:p>
          <w:p w:rsidR="00930549" w:rsidRPr="009D2B58" w:rsidRDefault="00930549" w:rsidP="00AC517A">
            <w:pPr>
              <w:tabs>
                <w:tab w:val="left" w:pos="3000"/>
              </w:tabs>
              <w:jc w:val="left"/>
            </w:pPr>
            <w:r w:rsidRPr="009D2B58">
              <w:t>(identifies the GVCIDs or Global MAP IDs with which a</w:t>
            </w:r>
            <w:r w:rsidR="008B474C">
              <w:t>n</w:t>
            </w:r>
            <w:r w:rsidRPr="009D2B58">
              <w:t xml:space="preserve"> </w:t>
            </w:r>
            <w:r w:rsidR="008B474C">
              <w:t>SA</w:t>
            </w:r>
            <w:r w:rsidRPr="009D2B58">
              <w:t xml:space="preserve"> is used)</w:t>
            </w:r>
          </w:p>
        </w:tc>
        <w:tc>
          <w:tcPr>
            <w:tcW w:w="2070" w:type="dxa"/>
          </w:tcPr>
          <w:p w:rsidR="00930549" w:rsidRPr="009D2B58" w:rsidRDefault="00930549" w:rsidP="00AC517A">
            <w:pPr>
              <w:jc w:val="left"/>
            </w:pPr>
            <w:r w:rsidRPr="009D2B58">
              <w:t>GVCID</w:t>
            </w:r>
            <w:r w:rsidRPr="009D2B58">
              <w:br/>
            </w:r>
          </w:p>
          <w:p w:rsidR="00930549" w:rsidRPr="009D2B58" w:rsidRDefault="00930549" w:rsidP="00AC517A">
            <w:pPr>
              <w:jc w:val="left"/>
            </w:pPr>
            <w:r w:rsidRPr="009D2B58">
              <w:t>Global MAP ID</w:t>
            </w:r>
          </w:p>
        </w:tc>
        <w:tc>
          <w:tcPr>
            <w:tcW w:w="1908" w:type="dxa"/>
          </w:tcPr>
          <w:p w:rsidR="009D2B58" w:rsidRDefault="00930549" w:rsidP="00AC517A">
            <w:pPr>
              <w:jc w:val="left"/>
            </w:pPr>
            <w:r w:rsidRPr="009D2B58">
              <w:t>References</w:t>
            </w:r>
            <w:r w:rsidR="00731AE3">
              <w:t xml:space="preserve"> </w:t>
            </w:r>
            <w:r w:rsidR="00731AE3">
              <w:br/>
            </w:r>
            <w:r w:rsidR="009F239C" w:rsidRPr="009D2B58">
              <w:fldChar w:fldCharType="begin"/>
            </w:r>
            <w:r w:rsidR="009C6097" w:rsidRPr="009D2B58">
              <w:instrText xml:space="preserve"> REF R_132x0b1TMSpaceDataLinkProtocol \h </w:instrText>
            </w:r>
            <w:r w:rsidR="009F239C" w:rsidRPr="009D2B58">
              <w:fldChar w:fldCharType="separate"/>
            </w:r>
            <w:r w:rsidR="001B4F07" w:rsidRPr="009D2B58">
              <w:t>[</w:t>
            </w:r>
            <w:r w:rsidR="001B4F07">
              <w:rPr>
                <w:noProof/>
              </w:rPr>
              <w:t>1</w:t>
            </w:r>
            <w:r w:rsidR="001B4F07" w:rsidRPr="009D2B58">
              <w:t>]</w:t>
            </w:r>
            <w:r w:rsidR="009F239C" w:rsidRPr="009D2B58">
              <w:fldChar w:fldCharType="end"/>
            </w:r>
            <w:r w:rsidRPr="009D2B58">
              <w:t xml:space="preserve">, </w:t>
            </w:r>
            <w:r w:rsidR="009F239C" w:rsidRPr="009D2B58">
              <w:fldChar w:fldCharType="begin"/>
            </w:r>
            <w:r w:rsidR="009C6097" w:rsidRPr="009D2B58">
              <w:instrText xml:space="preserve"> REF R_232x0b2TCSpaceDataLinkProtocol \h </w:instrText>
            </w:r>
            <w:r w:rsidR="009F239C" w:rsidRPr="009D2B58">
              <w:fldChar w:fldCharType="separate"/>
            </w:r>
            <w:r w:rsidR="001B4F07" w:rsidRPr="009D2B58">
              <w:t>[</w:t>
            </w:r>
            <w:r w:rsidR="001B4F07">
              <w:rPr>
                <w:noProof/>
              </w:rPr>
              <w:t>2</w:t>
            </w:r>
            <w:r w:rsidR="001B4F07" w:rsidRPr="009D2B58">
              <w:t>]</w:t>
            </w:r>
            <w:r w:rsidR="009F239C" w:rsidRPr="009D2B58">
              <w:fldChar w:fldCharType="end"/>
            </w:r>
            <w:r w:rsidRPr="009D2B58">
              <w:t xml:space="preserve">, </w:t>
            </w:r>
            <w:r w:rsidR="009F239C" w:rsidRPr="009D2B58">
              <w:fldChar w:fldCharType="begin"/>
            </w:r>
            <w:r w:rsidR="009C6097" w:rsidRPr="009D2B58">
              <w:instrText xml:space="preserve"> REF R_732x0b2AOSSpaceDataLinkProtocol \h </w:instrText>
            </w:r>
            <w:r w:rsidR="009F239C" w:rsidRPr="009D2B58">
              <w:fldChar w:fldCharType="separate"/>
            </w:r>
            <w:r w:rsidR="001B4F07" w:rsidRPr="009D2B58">
              <w:t>[</w:t>
            </w:r>
            <w:r w:rsidR="001B4F07">
              <w:rPr>
                <w:noProof/>
              </w:rPr>
              <w:t>3</w:t>
            </w:r>
            <w:r w:rsidR="001B4F07" w:rsidRPr="009D2B58">
              <w:t>]</w:t>
            </w:r>
            <w:r w:rsidR="009F239C" w:rsidRPr="009D2B58">
              <w:fldChar w:fldCharType="end"/>
            </w:r>
          </w:p>
          <w:p w:rsidR="00930549" w:rsidRPr="009D2B58" w:rsidRDefault="00930549" w:rsidP="00AC517A">
            <w:pPr>
              <w:jc w:val="left"/>
            </w:pPr>
            <w:r w:rsidRPr="009D2B58">
              <w:t xml:space="preserve">Reference </w:t>
            </w:r>
            <w:r w:rsidR="009F239C" w:rsidRPr="009D2B58">
              <w:fldChar w:fldCharType="begin"/>
            </w:r>
            <w:r w:rsidR="009C6097" w:rsidRPr="009D2B58">
              <w:instrText xml:space="preserve"> REF R_232x0b2TCSpaceDataLinkProtocol \h </w:instrText>
            </w:r>
            <w:r w:rsidR="009F239C" w:rsidRPr="009D2B58">
              <w:fldChar w:fldCharType="separate"/>
            </w:r>
            <w:r w:rsidR="001B4F07" w:rsidRPr="009D2B58">
              <w:t>[</w:t>
            </w:r>
            <w:r w:rsidR="001B4F07">
              <w:rPr>
                <w:noProof/>
              </w:rPr>
              <w:t>2</w:t>
            </w:r>
            <w:r w:rsidR="001B4F07" w:rsidRPr="009D2B58">
              <w:t>]</w:t>
            </w:r>
            <w:r w:rsidR="009F239C" w:rsidRPr="009D2B58">
              <w:fldChar w:fldCharType="end"/>
            </w:r>
            <w:r w:rsidRPr="009D2B58">
              <w:t xml:space="preserve"> </w:t>
            </w:r>
          </w:p>
        </w:tc>
      </w:tr>
      <w:tr w:rsidR="00064B9B" w:rsidRPr="009D2B58" w:rsidTr="002F1C2B">
        <w:trPr>
          <w:cantSplit/>
        </w:trPr>
        <w:tc>
          <w:tcPr>
            <w:tcW w:w="5238" w:type="dxa"/>
          </w:tcPr>
          <w:p w:rsidR="002B276B" w:rsidRPr="009D2B58" w:rsidRDefault="002B276B" w:rsidP="002F1C2B">
            <w:pPr>
              <w:tabs>
                <w:tab w:val="left" w:pos="3000"/>
              </w:tabs>
              <w:jc w:val="left"/>
            </w:pPr>
            <w:r w:rsidRPr="009D2B58">
              <w:lastRenderedPageBreak/>
              <w:t>Transmitted length of Initialization Vector (if used)</w:t>
            </w:r>
          </w:p>
        </w:tc>
        <w:tc>
          <w:tcPr>
            <w:tcW w:w="2070" w:type="dxa"/>
          </w:tcPr>
          <w:p w:rsidR="002B276B" w:rsidRPr="009D2B58" w:rsidRDefault="002B276B" w:rsidP="002F1C2B">
            <w:pPr>
              <w:jc w:val="left"/>
            </w:pPr>
            <w:r w:rsidRPr="009D2B58">
              <w:t>0-32 octets</w:t>
            </w:r>
          </w:p>
        </w:tc>
        <w:tc>
          <w:tcPr>
            <w:tcW w:w="1908" w:type="dxa"/>
          </w:tcPr>
          <w:p w:rsidR="002B276B" w:rsidRPr="009D2B58" w:rsidRDefault="002B276B" w:rsidP="002F1C2B">
            <w:pPr>
              <w:jc w:val="left"/>
            </w:pPr>
          </w:p>
        </w:tc>
      </w:tr>
      <w:tr w:rsidR="00064B9B" w:rsidRPr="009D2B58" w:rsidTr="00716262">
        <w:trPr>
          <w:cantSplit/>
        </w:trPr>
        <w:tc>
          <w:tcPr>
            <w:tcW w:w="5238" w:type="dxa"/>
          </w:tcPr>
          <w:p w:rsidR="00930549" w:rsidRPr="009D2B58" w:rsidRDefault="00930549" w:rsidP="00F60F84">
            <w:pPr>
              <w:jc w:val="left"/>
            </w:pPr>
            <w:r w:rsidRPr="009D2B58">
              <w:t>Transmitted length of Sequence Number</w:t>
            </w:r>
            <w:r w:rsidR="00F60F84">
              <w:t xml:space="preserve"> </w:t>
            </w:r>
            <w:r w:rsidRPr="009D2B58">
              <w:t>(if used)</w:t>
            </w:r>
          </w:p>
        </w:tc>
        <w:tc>
          <w:tcPr>
            <w:tcW w:w="2070" w:type="dxa"/>
          </w:tcPr>
          <w:p w:rsidR="00930549" w:rsidRPr="009D2B58" w:rsidRDefault="00930549" w:rsidP="00AC517A">
            <w:pPr>
              <w:jc w:val="left"/>
            </w:pPr>
            <w:r w:rsidRPr="009D2B58">
              <w:t>2-8 octets</w:t>
            </w:r>
          </w:p>
        </w:tc>
        <w:tc>
          <w:tcPr>
            <w:tcW w:w="1908" w:type="dxa"/>
          </w:tcPr>
          <w:p w:rsidR="00930549" w:rsidRPr="009D2B58" w:rsidRDefault="00930549" w:rsidP="00AC517A">
            <w:pPr>
              <w:jc w:val="left"/>
            </w:pPr>
          </w:p>
        </w:tc>
      </w:tr>
      <w:tr w:rsidR="00064B9B" w:rsidRPr="009D2B58" w:rsidTr="00716262">
        <w:trPr>
          <w:cantSplit/>
        </w:trPr>
        <w:tc>
          <w:tcPr>
            <w:tcW w:w="5238" w:type="dxa"/>
          </w:tcPr>
          <w:p w:rsidR="00930549" w:rsidRPr="009D2B58" w:rsidRDefault="00930549" w:rsidP="00F60F84">
            <w:pPr>
              <w:tabs>
                <w:tab w:val="left" w:pos="3000"/>
              </w:tabs>
              <w:jc w:val="left"/>
            </w:pPr>
            <w:r w:rsidRPr="009D2B58">
              <w:t xml:space="preserve">Transmitted length of </w:t>
            </w:r>
            <w:r w:rsidR="002B276B" w:rsidRPr="009D2B58">
              <w:t xml:space="preserve">Pad Length </w:t>
            </w:r>
            <w:r w:rsidRPr="009D2B58">
              <w:t>(if used)</w:t>
            </w:r>
          </w:p>
        </w:tc>
        <w:tc>
          <w:tcPr>
            <w:tcW w:w="2070" w:type="dxa"/>
          </w:tcPr>
          <w:p w:rsidR="00930549" w:rsidRPr="009D2B58" w:rsidRDefault="00930549" w:rsidP="00AC517A">
            <w:pPr>
              <w:jc w:val="left"/>
            </w:pPr>
            <w:r w:rsidRPr="009D2B58">
              <w:t>0-2 octets</w:t>
            </w:r>
          </w:p>
        </w:tc>
        <w:tc>
          <w:tcPr>
            <w:tcW w:w="1908" w:type="dxa"/>
          </w:tcPr>
          <w:p w:rsidR="00930549" w:rsidRPr="009D2B58" w:rsidRDefault="00930549" w:rsidP="00AC517A">
            <w:pPr>
              <w:jc w:val="left"/>
            </w:pPr>
          </w:p>
        </w:tc>
      </w:tr>
      <w:tr w:rsidR="00064B9B" w:rsidRPr="009D2B58" w:rsidTr="00716262">
        <w:trPr>
          <w:cantSplit/>
        </w:trPr>
        <w:tc>
          <w:tcPr>
            <w:tcW w:w="5238" w:type="dxa"/>
          </w:tcPr>
          <w:p w:rsidR="00930549" w:rsidRPr="009D2B58" w:rsidRDefault="00930549" w:rsidP="00F60F84">
            <w:pPr>
              <w:tabs>
                <w:tab w:val="left" w:pos="3000"/>
              </w:tabs>
              <w:jc w:val="left"/>
            </w:pPr>
            <w:r w:rsidRPr="009D2B58">
              <w:t xml:space="preserve">Transmitted length of </w:t>
            </w:r>
            <w:r w:rsidR="00EF7376">
              <w:t>MAC</w:t>
            </w:r>
            <w:r w:rsidR="00F60F84">
              <w:t xml:space="preserve"> </w:t>
            </w:r>
            <w:r w:rsidRPr="009D2B58">
              <w:t>(if used)</w:t>
            </w:r>
          </w:p>
        </w:tc>
        <w:tc>
          <w:tcPr>
            <w:tcW w:w="2070" w:type="dxa"/>
          </w:tcPr>
          <w:p w:rsidR="00930549" w:rsidRPr="009D2B58" w:rsidRDefault="00930549" w:rsidP="00AC517A">
            <w:pPr>
              <w:jc w:val="left"/>
            </w:pPr>
            <w:r w:rsidRPr="009D2B58">
              <w:t>8-64 octets</w:t>
            </w:r>
          </w:p>
        </w:tc>
        <w:tc>
          <w:tcPr>
            <w:tcW w:w="1908" w:type="dxa"/>
          </w:tcPr>
          <w:p w:rsidR="00930549" w:rsidRPr="009D2B58" w:rsidRDefault="00930549" w:rsidP="00AC517A">
            <w:pPr>
              <w:jc w:val="left"/>
            </w:pPr>
          </w:p>
        </w:tc>
      </w:tr>
      <w:tr w:rsidR="00064B9B" w:rsidRPr="009D2B58" w:rsidTr="00716262">
        <w:trPr>
          <w:cantSplit/>
        </w:trPr>
        <w:tc>
          <w:tcPr>
            <w:tcW w:w="5238" w:type="dxa"/>
          </w:tcPr>
          <w:p w:rsidR="00930549" w:rsidRPr="009D2B58" w:rsidRDefault="00930549" w:rsidP="00AC517A">
            <w:pPr>
              <w:tabs>
                <w:tab w:val="left" w:pos="3000"/>
              </w:tabs>
              <w:jc w:val="left"/>
            </w:pPr>
            <w:r w:rsidRPr="009D2B58">
              <w:t>Authentication algorithm</w:t>
            </w:r>
          </w:p>
        </w:tc>
        <w:tc>
          <w:tcPr>
            <w:tcW w:w="2070" w:type="dxa"/>
          </w:tcPr>
          <w:p w:rsidR="00930549" w:rsidRPr="009D2B58" w:rsidRDefault="00930549" w:rsidP="00AC517A">
            <w:pPr>
              <w:jc w:val="left"/>
            </w:pPr>
          </w:p>
        </w:tc>
        <w:tc>
          <w:tcPr>
            <w:tcW w:w="1908" w:type="dxa"/>
          </w:tcPr>
          <w:p w:rsidR="00930549" w:rsidRPr="009D2B58" w:rsidRDefault="00930549" w:rsidP="00AC517A">
            <w:pPr>
              <w:jc w:val="left"/>
            </w:pPr>
            <w:r w:rsidRPr="009D2B58">
              <w:t xml:space="preserve">Reference </w:t>
            </w:r>
            <w:r w:rsidR="009F239C" w:rsidRPr="009D2B58">
              <w:fldChar w:fldCharType="begin"/>
            </w:r>
            <w:r w:rsidR="009C6097"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xml:space="preserve"> </w:t>
            </w:r>
          </w:p>
        </w:tc>
      </w:tr>
      <w:tr w:rsidR="00271CDD" w:rsidRPr="009D2B58" w:rsidTr="00B2535B">
        <w:trPr>
          <w:cantSplit/>
        </w:trPr>
        <w:tc>
          <w:tcPr>
            <w:tcW w:w="5238" w:type="dxa"/>
          </w:tcPr>
          <w:p w:rsidR="00064B9B" w:rsidRPr="009D2B58" w:rsidRDefault="00064B9B" w:rsidP="00B2535B">
            <w:pPr>
              <w:tabs>
                <w:tab w:val="left" w:pos="3000"/>
              </w:tabs>
              <w:jc w:val="left"/>
            </w:pPr>
            <w:r w:rsidRPr="009D2B58">
              <w:t xml:space="preserve">Authentication </w:t>
            </w:r>
            <w:r>
              <w:t>mask</w:t>
            </w:r>
          </w:p>
        </w:tc>
        <w:tc>
          <w:tcPr>
            <w:tcW w:w="2070" w:type="dxa"/>
          </w:tcPr>
          <w:p w:rsidR="00064B9B" w:rsidRPr="009D2B58" w:rsidRDefault="00064B9B" w:rsidP="00B2535B">
            <w:pPr>
              <w:jc w:val="left"/>
            </w:pPr>
            <w:r>
              <w:t>Bit mask</w:t>
            </w:r>
          </w:p>
        </w:tc>
        <w:tc>
          <w:tcPr>
            <w:tcW w:w="1908" w:type="dxa"/>
          </w:tcPr>
          <w:p w:rsidR="00064B9B" w:rsidRPr="009D2B58" w:rsidRDefault="00064B9B" w:rsidP="00B2535B">
            <w:pPr>
              <w:jc w:val="left"/>
            </w:pPr>
          </w:p>
        </w:tc>
      </w:tr>
      <w:tr w:rsidR="00271CDD" w:rsidRPr="009D2B58" w:rsidTr="00B2535B">
        <w:trPr>
          <w:cantSplit/>
        </w:trPr>
        <w:tc>
          <w:tcPr>
            <w:tcW w:w="5238" w:type="dxa"/>
          </w:tcPr>
          <w:p w:rsidR="00064B9B" w:rsidRPr="009D2B58" w:rsidRDefault="00064B9B" w:rsidP="00B2535B">
            <w:pPr>
              <w:tabs>
                <w:tab w:val="left" w:pos="3000"/>
              </w:tabs>
              <w:jc w:val="left"/>
            </w:pPr>
            <w:r w:rsidRPr="009D2B58">
              <w:t>Anti-replay sequence number window</w:t>
            </w:r>
            <w:r>
              <w:br/>
            </w:r>
            <w:r w:rsidRPr="009D2B58">
              <w:t>(± current Sequence Number)</w:t>
            </w:r>
          </w:p>
        </w:tc>
        <w:tc>
          <w:tcPr>
            <w:tcW w:w="2070" w:type="dxa"/>
          </w:tcPr>
          <w:p w:rsidR="00064B9B" w:rsidRPr="009D2B58" w:rsidRDefault="00064B9B" w:rsidP="00B2535B">
            <w:pPr>
              <w:jc w:val="left"/>
            </w:pPr>
            <w:r w:rsidRPr="009D2B58">
              <w:t xml:space="preserve">Integer </w:t>
            </w:r>
          </w:p>
        </w:tc>
        <w:tc>
          <w:tcPr>
            <w:tcW w:w="1908" w:type="dxa"/>
          </w:tcPr>
          <w:p w:rsidR="00064B9B" w:rsidRPr="009D2B58" w:rsidRDefault="00064B9B" w:rsidP="00B2535B">
            <w:pPr>
              <w:jc w:val="left"/>
            </w:pPr>
          </w:p>
        </w:tc>
      </w:tr>
      <w:tr w:rsidR="00271CDD" w:rsidRPr="009D2B58" w:rsidTr="00B2535B">
        <w:trPr>
          <w:cantSplit/>
        </w:trPr>
        <w:tc>
          <w:tcPr>
            <w:tcW w:w="5238" w:type="dxa"/>
          </w:tcPr>
          <w:p w:rsidR="00064B9B" w:rsidRPr="009D2B58" w:rsidRDefault="00064B9B" w:rsidP="00B2535B">
            <w:pPr>
              <w:tabs>
                <w:tab w:val="left" w:pos="3000"/>
              </w:tabs>
              <w:jc w:val="left"/>
            </w:pPr>
            <w:r w:rsidRPr="009D2B58">
              <w:t>Encryption algorithm</w:t>
            </w:r>
          </w:p>
        </w:tc>
        <w:tc>
          <w:tcPr>
            <w:tcW w:w="2070" w:type="dxa"/>
          </w:tcPr>
          <w:p w:rsidR="00064B9B" w:rsidRPr="009D2B58" w:rsidRDefault="00064B9B" w:rsidP="00B2535B">
            <w:pPr>
              <w:jc w:val="left"/>
            </w:pPr>
          </w:p>
        </w:tc>
        <w:tc>
          <w:tcPr>
            <w:tcW w:w="1908" w:type="dxa"/>
          </w:tcPr>
          <w:p w:rsidR="00064B9B" w:rsidRPr="009D2B58" w:rsidRDefault="00064B9B" w:rsidP="00B2535B">
            <w:pPr>
              <w:jc w:val="left"/>
            </w:pPr>
            <w:r w:rsidRPr="009D2B58">
              <w:t xml:space="preserve">Reference </w:t>
            </w:r>
            <w:r w:rsidR="009F239C" w:rsidRPr="009D2B58">
              <w:fldChar w:fldCharType="begin"/>
            </w:r>
            <w:r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xml:space="preserve"> </w:t>
            </w:r>
          </w:p>
        </w:tc>
      </w:tr>
      <w:tr w:rsidR="00064B9B" w:rsidRPr="009D2B58" w:rsidTr="00B2535B">
        <w:trPr>
          <w:cantSplit/>
        </w:trPr>
        <w:tc>
          <w:tcPr>
            <w:tcW w:w="0" w:type="auto"/>
            <w:gridSpan w:val="3"/>
            <w:shd w:val="clear" w:color="auto" w:fill="D9D9D9"/>
          </w:tcPr>
          <w:p w:rsidR="00064B9B" w:rsidRPr="009D2B58" w:rsidRDefault="00064B9B" w:rsidP="00064B9B">
            <w:pPr>
              <w:jc w:val="left"/>
              <w:rPr>
                <w:b/>
              </w:rPr>
            </w:pPr>
            <w:r w:rsidRPr="009D2B58">
              <w:rPr>
                <w:b/>
              </w:rPr>
              <w:t>Security Association Data</w:t>
            </w:r>
            <w:r>
              <w:rPr>
                <w:b/>
              </w:rPr>
              <w:t xml:space="preserve"> B</w:t>
            </w:r>
            <w:r w:rsidRPr="009D2B58">
              <w:rPr>
                <w:b/>
              </w:rPr>
              <w:t>ase Parameters</w:t>
            </w:r>
            <w:r>
              <w:rPr>
                <w:b/>
              </w:rPr>
              <w:t xml:space="preserve"> held static </w:t>
            </w:r>
            <w:r w:rsidR="00271CDD">
              <w:rPr>
                <w:b/>
              </w:rPr>
              <w:br/>
            </w:r>
            <w:r w:rsidR="00271CDD" w:rsidRPr="00064B9B">
              <w:rPr>
                <w:b/>
              </w:rPr>
              <w:t xml:space="preserve">while </w:t>
            </w:r>
            <w:r w:rsidR="00271CDD">
              <w:rPr>
                <w:b/>
              </w:rPr>
              <w:t xml:space="preserve">the applicable </w:t>
            </w:r>
            <w:r>
              <w:rPr>
                <w:b/>
              </w:rPr>
              <w:t>SA is active on the channel</w:t>
            </w:r>
            <w:r w:rsidRPr="009D2B58">
              <w:rPr>
                <w:b/>
              </w:rPr>
              <w:t>:</w:t>
            </w:r>
          </w:p>
        </w:tc>
      </w:tr>
      <w:tr w:rsidR="00064B9B" w:rsidRPr="009D2B58" w:rsidDel="00407AB9" w:rsidTr="00716262">
        <w:trPr>
          <w:cantSplit/>
        </w:trPr>
        <w:tc>
          <w:tcPr>
            <w:tcW w:w="5238" w:type="dxa"/>
          </w:tcPr>
          <w:p w:rsidR="00F716F7" w:rsidRPr="009D2B58" w:rsidDel="00407AB9" w:rsidRDefault="00930549" w:rsidP="00F716F7">
            <w:pPr>
              <w:tabs>
                <w:tab w:val="left" w:pos="3000"/>
              </w:tabs>
              <w:jc w:val="left"/>
            </w:pPr>
            <w:r w:rsidRPr="009D2B58" w:rsidDel="00407AB9">
              <w:t>Authentication key</w:t>
            </w:r>
          </w:p>
        </w:tc>
        <w:tc>
          <w:tcPr>
            <w:tcW w:w="2070" w:type="dxa"/>
          </w:tcPr>
          <w:p w:rsidR="00930549" w:rsidRPr="009D2B58" w:rsidDel="00407AB9" w:rsidRDefault="002321C0" w:rsidP="00AC517A">
            <w:pPr>
              <w:jc w:val="left"/>
            </w:pPr>
            <w:r w:rsidDel="00407AB9">
              <w:t>Algorithm-specific</w:t>
            </w:r>
          </w:p>
        </w:tc>
        <w:tc>
          <w:tcPr>
            <w:tcW w:w="1908" w:type="dxa"/>
          </w:tcPr>
          <w:p w:rsidR="00930549" w:rsidRPr="009D2B58" w:rsidDel="00407AB9" w:rsidRDefault="00930549" w:rsidP="00AC517A">
            <w:pPr>
              <w:jc w:val="left"/>
            </w:pPr>
          </w:p>
        </w:tc>
      </w:tr>
      <w:tr w:rsidR="00271CDD" w:rsidRPr="009D2B58" w:rsidDel="00407AB9" w:rsidTr="00B2535B">
        <w:trPr>
          <w:cantSplit/>
        </w:trPr>
        <w:tc>
          <w:tcPr>
            <w:tcW w:w="5238" w:type="dxa"/>
          </w:tcPr>
          <w:p w:rsidR="00064B9B" w:rsidRPr="009D2B58" w:rsidDel="00407AB9" w:rsidRDefault="00064B9B" w:rsidP="00B2535B">
            <w:pPr>
              <w:tabs>
                <w:tab w:val="left" w:pos="3000"/>
              </w:tabs>
              <w:jc w:val="left"/>
            </w:pPr>
            <w:r w:rsidRPr="009D2B58" w:rsidDel="00407AB9">
              <w:t>Encryption key</w:t>
            </w:r>
          </w:p>
        </w:tc>
        <w:tc>
          <w:tcPr>
            <w:tcW w:w="2070" w:type="dxa"/>
          </w:tcPr>
          <w:p w:rsidR="00064B9B" w:rsidRPr="009D2B58" w:rsidDel="00407AB9" w:rsidRDefault="00064B9B" w:rsidP="00B2535B">
            <w:pPr>
              <w:jc w:val="left"/>
            </w:pPr>
            <w:r w:rsidDel="00407AB9">
              <w:t>Algorithm-specific</w:t>
            </w:r>
          </w:p>
        </w:tc>
        <w:tc>
          <w:tcPr>
            <w:tcW w:w="1908" w:type="dxa"/>
          </w:tcPr>
          <w:p w:rsidR="00064B9B" w:rsidRPr="009D2B58" w:rsidDel="00407AB9" w:rsidRDefault="00064B9B" w:rsidP="00B2535B">
            <w:pPr>
              <w:jc w:val="left"/>
            </w:pPr>
          </w:p>
        </w:tc>
      </w:tr>
      <w:tr w:rsidR="00064B9B" w:rsidRPr="009D2B58" w:rsidTr="00B2535B">
        <w:trPr>
          <w:cantSplit/>
        </w:trPr>
        <w:tc>
          <w:tcPr>
            <w:tcW w:w="0" w:type="auto"/>
            <w:gridSpan w:val="3"/>
            <w:shd w:val="clear" w:color="auto" w:fill="D9D9D9"/>
          </w:tcPr>
          <w:p w:rsidR="00064B9B" w:rsidRPr="009D2B58" w:rsidRDefault="00064B9B" w:rsidP="00B20959">
            <w:pPr>
              <w:jc w:val="left"/>
              <w:rPr>
                <w:b/>
              </w:rPr>
            </w:pPr>
            <w:r w:rsidRPr="009D2B58">
              <w:rPr>
                <w:b/>
              </w:rPr>
              <w:t>Security Association Data</w:t>
            </w:r>
            <w:r>
              <w:rPr>
                <w:b/>
              </w:rPr>
              <w:t xml:space="preserve"> B</w:t>
            </w:r>
            <w:r w:rsidRPr="009D2B58">
              <w:rPr>
                <w:b/>
              </w:rPr>
              <w:t>ase Parameters</w:t>
            </w:r>
            <w:r w:rsidR="00271CDD">
              <w:rPr>
                <w:b/>
              </w:rPr>
              <w:t xml:space="preserve"> that</w:t>
            </w:r>
            <w:r>
              <w:rPr>
                <w:b/>
              </w:rPr>
              <w:t xml:space="preserve"> vary</w:t>
            </w:r>
            <w:r>
              <w:t xml:space="preserve"> </w:t>
            </w:r>
            <w:r>
              <w:rPr>
                <w:b/>
              </w:rPr>
              <w:t>dynamically</w:t>
            </w:r>
            <w:r w:rsidR="00271CDD">
              <w:rPr>
                <w:b/>
              </w:rPr>
              <w:t xml:space="preserve"> </w:t>
            </w:r>
            <w:r w:rsidR="00271CDD">
              <w:rPr>
                <w:b/>
              </w:rPr>
              <w:br/>
            </w:r>
            <w:r w:rsidRPr="00064B9B">
              <w:rPr>
                <w:b/>
              </w:rPr>
              <w:t xml:space="preserve">while </w:t>
            </w:r>
            <w:r w:rsidR="00271CDD">
              <w:rPr>
                <w:b/>
              </w:rPr>
              <w:t xml:space="preserve">the applicable </w:t>
            </w:r>
            <w:r w:rsidRPr="00064B9B">
              <w:rPr>
                <w:b/>
              </w:rPr>
              <w:t>SA is active</w:t>
            </w:r>
            <w:r>
              <w:rPr>
                <w:b/>
              </w:rPr>
              <w:t xml:space="preserve"> on the channel</w:t>
            </w:r>
            <w:r w:rsidRPr="009D2B58">
              <w:rPr>
                <w:b/>
              </w:rPr>
              <w:t>:</w:t>
            </w:r>
          </w:p>
        </w:tc>
      </w:tr>
      <w:tr w:rsidR="00064B9B" w:rsidRPr="009D2B58" w:rsidDel="00407AB9" w:rsidTr="00716262">
        <w:trPr>
          <w:cantSplit/>
        </w:trPr>
        <w:tc>
          <w:tcPr>
            <w:tcW w:w="5238" w:type="dxa"/>
          </w:tcPr>
          <w:p w:rsidR="0097682C" w:rsidRPr="009D2B58" w:rsidDel="00407AB9" w:rsidRDefault="00930549" w:rsidP="00064B9B">
            <w:pPr>
              <w:tabs>
                <w:tab w:val="left" w:pos="3000"/>
              </w:tabs>
              <w:jc w:val="left"/>
            </w:pPr>
            <w:r w:rsidRPr="009D2B58" w:rsidDel="00407AB9">
              <w:t>Anti-replay sequence number</w:t>
            </w:r>
            <w:r w:rsidR="00064B9B">
              <w:br/>
            </w:r>
            <w:r w:rsidR="00F716F7">
              <w:t>(sender’s current value, receiver’s expected value)</w:t>
            </w:r>
            <w:r w:rsidR="0097682C">
              <w:t>.</w:t>
            </w:r>
          </w:p>
        </w:tc>
        <w:tc>
          <w:tcPr>
            <w:tcW w:w="2070" w:type="dxa"/>
          </w:tcPr>
          <w:p w:rsidR="00930549" w:rsidRPr="009D2B58" w:rsidDel="00407AB9" w:rsidRDefault="00930549" w:rsidP="00AC517A">
            <w:pPr>
              <w:jc w:val="left"/>
            </w:pPr>
            <w:r w:rsidRPr="009D2B58" w:rsidDel="00407AB9">
              <w:t>Integer</w:t>
            </w:r>
          </w:p>
        </w:tc>
        <w:tc>
          <w:tcPr>
            <w:tcW w:w="1908" w:type="dxa"/>
          </w:tcPr>
          <w:p w:rsidR="00930549" w:rsidRPr="009D2B58" w:rsidDel="00407AB9" w:rsidRDefault="00930549" w:rsidP="00AC517A">
            <w:pPr>
              <w:jc w:val="left"/>
            </w:pPr>
          </w:p>
        </w:tc>
      </w:tr>
      <w:tr w:rsidR="00B20959" w:rsidRPr="009D2B58" w:rsidDel="00407AB9" w:rsidTr="00B2535B">
        <w:trPr>
          <w:cantSplit/>
        </w:trPr>
        <w:tc>
          <w:tcPr>
            <w:tcW w:w="5238" w:type="dxa"/>
          </w:tcPr>
          <w:p w:rsidR="00B20959" w:rsidRPr="009D2B58" w:rsidDel="00407AB9" w:rsidRDefault="00B20959" w:rsidP="00B20959">
            <w:pPr>
              <w:tabs>
                <w:tab w:val="left" w:pos="3000"/>
              </w:tabs>
              <w:jc w:val="left"/>
            </w:pPr>
            <w:r>
              <w:t>Encryption initialization vector</w:t>
            </w:r>
            <w:r>
              <w:br/>
              <w:t>(sender’s current value)</w:t>
            </w:r>
          </w:p>
        </w:tc>
        <w:tc>
          <w:tcPr>
            <w:tcW w:w="2070" w:type="dxa"/>
          </w:tcPr>
          <w:p w:rsidR="00B20959" w:rsidRPr="009D2B58" w:rsidDel="00407AB9" w:rsidRDefault="00B20959" w:rsidP="00B2535B">
            <w:pPr>
              <w:jc w:val="left"/>
            </w:pPr>
            <w:r w:rsidDel="00407AB9">
              <w:t>Algorithm-specific</w:t>
            </w:r>
          </w:p>
        </w:tc>
        <w:tc>
          <w:tcPr>
            <w:tcW w:w="1908" w:type="dxa"/>
          </w:tcPr>
          <w:p w:rsidR="00B20959" w:rsidRPr="009D2B58" w:rsidDel="00407AB9" w:rsidRDefault="00B20959" w:rsidP="00B2535B">
            <w:pPr>
              <w:jc w:val="left"/>
            </w:pPr>
          </w:p>
        </w:tc>
      </w:tr>
    </w:tbl>
    <w:p w:rsidR="00930549" w:rsidRPr="009D2B58" w:rsidRDefault="00930549" w:rsidP="00930549">
      <w:pPr>
        <w:sectPr w:rsidR="00930549" w:rsidRPr="009D2B58" w:rsidSect="007916A4">
          <w:type w:val="continuous"/>
          <w:pgSz w:w="12240" w:h="15840"/>
          <w:pgMar w:top="1440" w:right="1440" w:bottom="1440" w:left="1440" w:header="547" w:footer="547" w:gutter="360"/>
          <w:pgNumType w:start="1" w:chapStyle="1"/>
          <w:cols w:space="720"/>
          <w:docGrid w:linePitch="360"/>
        </w:sectPr>
      </w:pPr>
    </w:p>
    <w:p w:rsidR="00690CDB" w:rsidRPr="009D2B58" w:rsidRDefault="00690CDB" w:rsidP="00690CDB">
      <w:pPr>
        <w:pStyle w:val="Heading8"/>
      </w:pPr>
      <w:bookmarkStart w:id="451" w:name="_Toc211072971"/>
      <w:bookmarkStart w:id="452" w:name="_Toc267925732"/>
      <w:bookmarkStart w:id="453" w:name="_Toc283905092"/>
      <w:r w:rsidRPr="009D2B58">
        <w:lastRenderedPageBreak/>
        <w:br/>
      </w:r>
      <w:r w:rsidRPr="009D2B58">
        <w:br/>
      </w:r>
      <w:bookmarkStart w:id="454" w:name="_Ref310258648"/>
      <w:bookmarkStart w:id="455" w:name="_Toc310333096"/>
      <w:r>
        <w:t>Protocol Implementation Conformance Statement (PICS) Proforma</w:t>
      </w:r>
      <w:r w:rsidRPr="009D2B58">
        <w:br/>
      </w:r>
      <w:r w:rsidRPr="009D2B58">
        <w:br/>
        <w:t>(</w:t>
      </w:r>
      <w:r w:rsidR="007C7C62" w:rsidRPr="009D2B58">
        <w:rPr>
          <w:caps w:val="0"/>
        </w:rPr>
        <w:t>Normative</w:t>
      </w:r>
      <w:r w:rsidRPr="009D2B58">
        <w:t>)</w:t>
      </w:r>
      <w:bookmarkEnd w:id="454"/>
      <w:bookmarkEnd w:id="455"/>
    </w:p>
    <w:p w:rsidR="00690CDB" w:rsidRDefault="009B29E1" w:rsidP="00690CDB">
      <w:pPr>
        <w:pStyle w:val="Annex2"/>
        <w:spacing w:before="480"/>
      </w:pPr>
      <w:r>
        <w:t>Introduction</w:t>
      </w:r>
    </w:p>
    <w:p w:rsidR="009B29E1" w:rsidRDefault="009B29E1" w:rsidP="009B29E1">
      <w:r>
        <w:t xml:space="preserve">To evaluate conformance of a particular implementation, it is necessary to have a statement of which capabilities and options have been implemented for a given </w:t>
      </w:r>
      <w:r w:rsidR="00F44A00">
        <w:t xml:space="preserve">protocol </w:t>
      </w:r>
      <w:r>
        <w:t xml:space="preserve">specification. Such a statement is called a </w:t>
      </w:r>
      <w:r w:rsidR="00F44A00">
        <w:t xml:space="preserve">Protocol </w:t>
      </w:r>
      <w:r>
        <w:t>Implementation Conformance Statement (</w:t>
      </w:r>
      <w:r w:rsidR="00F44A00">
        <w:t>P</w:t>
      </w:r>
      <w:r>
        <w:t xml:space="preserve">ICS).  This Annex provides the PICS proforma for the Space Data Link Security Protocol in compliance with the relevant requirements, </w:t>
      </w:r>
      <w:r w:rsidR="007E533E">
        <w:t xml:space="preserve">and </w:t>
      </w:r>
      <w:r>
        <w:t>in accordance with the relevant guidance given in ISO/IEC 9646-7.</w:t>
      </w:r>
    </w:p>
    <w:p w:rsidR="00D3278D" w:rsidRDefault="00D3278D" w:rsidP="00D3278D">
      <w:pPr>
        <w:pStyle w:val="Annex3"/>
      </w:pPr>
      <w:r>
        <w:t>Conformance</w:t>
      </w:r>
    </w:p>
    <w:p w:rsidR="00D3278D" w:rsidRDefault="00D3278D" w:rsidP="00D3278D">
      <w:r>
        <w:t xml:space="preserve">If it is claimed to conform to this Recommendation, the actual PICS proforma to be filled in by a supplier shall be technically equivalent to the text of the PICS proforma in this Annex, and shall preserve the numbering/naming and ordering of the PICS proforma items.  A PICS which conforms to this Recommendation shall be a conforming PICS proforma completed in accordance with the instructions for completion given in section </w:t>
      </w:r>
      <w:r w:rsidR="009F239C">
        <w:fldChar w:fldCharType="begin"/>
      </w:r>
      <w:r w:rsidR="00003712">
        <w:instrText xml:space="preserve"> REF _Ref310246429 \r \h </w:instrText>
      </w:r>
      <w:r w:rsidR="009F239C">
        <w:fldChar w:fldCharType="separate"/>
      </w:r>
      <w:r w:rsidR="001B4F07">
        <w:t>A2</w:t>
      </w:r>
      <w:r w:rsidR="009F239C">
        <w:fldChar w:fldCharType="end"/>
      </w:r>
      <w:r>
        <w:t>.</w:t>
      </w:r>
    </w:p>
    <w:p w:rsidR="00F44A00" w:rsidRDefault="00D3278D">
      <w:pPr>
        <w:pStyle w:val="Annex3"/>
      </w:pPr>
      <w:r>
        <w:t>Copyright</w:t>
      </w:r>
    </w:p>
    <w:p w:rsidR="00D3278D" w:rsidRDefault="00D3278D" w:rsidP="00D3278D">
      <w:r>
        <w:t>Users of this Recommendation may freely reproduce this PICS proforma so that it can be used for its intended purpose and may further publish the completed PICS.</w:t>
      </w:r>
    </w:p>
    <w:p w:rsidR="009B29E1" w:rsidRDefault="009B29E1" w:rsidP="009B29E1">
      <w:pPr>
        <w:pStyle w:val="Annex2"/>
        <w:spacing w:before="480"/>
      </w:pPr>
      <w:bookmarkStart w:id="456" w:name="_Ref310246429"/>
      <w:r>
        <w:t>Instructions for completing the PICS proforma</w:t>
      </w:r>
      <w:bookmarkEnd w:id="456"/>
    </w:p>
    <w:p w:rsidR="00690CDB" w:rsidRDefault="00690CDB" w:rsidP="009B29E1">
      <w:r>
        <w:t>In order to reduce the size of tables in the PICS proforma, notations have been introduced that have allowed the use of a multi-column layout, where the columns are headed ‘Status’, and ‘Support’. The definition of each of these follows.</w:t>
      </w:r>
    </w:p>
    <w:p w:rsidR="00690CDB" w:rsidRDefault="00690CDB" w:rsidP="00690CDB">
      <w:pPr>
        <w:pStyle w:val="Annex3"/>
      </w:pPr>
      <w:r>
        <w:t>Status column</w:t>
      </w:r>
    </w:p>
    <w:p w:rsidR="00690CDB" w:rsidRDefault="00690CDB" w:rsidP="00690CDB">
      <w:r>
        <w:t>The ‘Status’ column indicates the level of support required for conformance to the standard. The values are as follows:</w:t>
      </w:r>
    </w:p>
    <w:p w:rsidR="00690CDB" w:rsidRDefault="00690CDB" w:rsidP="00690CDB">
      <w:pPr>
        <w:pStyle w:val="Notelevel1"/>
      </w:pPr>
      <w:r w:rsidRPr="000D7973">
        <w:rPr>
          <w:b/>
        </w:rPr>
        <w:t>M</w:t>
      </w:r>
      <w:r>
        <w:tab/>
      </w:r>
      <w:r>
        <w:tab/>
        <w:t>Mandatory support is required.</w:t>
      </w:r>
    </w:p>
    <w:p w:rsidR="00690CDB" w:rsidRDefault="00690CDB" w:rsidP="00690CDB">
      <w:pPr>
        <w:pStyle w:val="Notelevel1"/>
      </w:pPr>
      <w:r w:rsidRPr="000D7973">
        <w:rPr>
          <w:b/>
        </w:rPr>
        <w:t>O</w:t>
      </w:r>
      <w:r>
        <w:tab/>
      </w:r>
      <w:r>
        <w:tab/>
        <w:t>O</w:t>
      </w:r>
      <w:r w:rsidRPr="00B504DD">
        <w:t>ptional support is permitted for conformance to the standard</w:t>
      </w:r>
      <w:r>
        <w:t>.  If implemented, it must conform to the specifications and restrictions contained in the standard.  These restrictions may affect the optionality of other items.</w:t>
      </w:r>
    </w:p>
    <w:p w:rsidR="00690CDB" w:rsidRDefault="00690CDB" w:rsidP="00690CDB">
      <w:pPr>
        <w:pStyle w:val="Notelevel1"/>
      </w:pPr>
      <w:r w:rsidRPr="000D7973">
        <w:rPr>
          <w:b/>
        </w:rPr>
        <w:lastRenderedPageBreak/>
        <w:t>O.</w:t>
      </w:r>
      <w:r w:rsidRPr="000D7973">
        <w:rPr>
          <w:b/>
          <w:i/>
        </w:rPr>
        <w:t>n</w:t>
      </w:r>
      <w:r>
        <w:tab/>
      </w:r>
      <w:r>
        <w:tab/>
        <w:t xml:space="preserve">The item is optional, but </w:t>
      </w:r>
      <w:r w:rsidRPr="0048189C">
        <w:t xml:space="preserve">support of at least one of the options labeled </w:t>
      </w:r>
      <w:r>
        <w:t>with</w:t>
      </w:r>
      <w:r w:rsidRPr="0048189C">
        <w:t xml:space="preserve"> the same</w:t>
      </w:r>
      <w:r>
        <w:t xml:space="preserve"> number </w:t>
      </w:r>
      <w:r w:rsidRPr="00B41186">
        <w:rPr>
          <w:i/>
        </w:rPr>
        <w:t>n</w:t>
      </w:r>
      <w:r>
        <w:t xml:space="preserve"> </w:t>
      </w:r>
      <w:r w:rsidRPr="0048189C">
        <w:t xml:space="preserve">is </w:t>
      </w:r>
      <w:r>
        <w:t>mandatory.  The definitions for the qualification statements used in this annex are written under the tables in which they appear..</w:t>
      </w:r>
    </w:p>
    <w:p w:rsidR="00690CDB" w:rsidRDefault="00690CDB" w:rsidP="00690CDB">
      <w:pPr>
        <w:pStyle w:val="Notelevel1"/>
      </w:pPr>
      <w:r w:rsidRPr="000D7973">
        <w:rPr>
          <w:b/>
        </w:rPr>
        <w:t>C</w:t>
      </w:r>
      <w:r>
        <w:rPr>
          <w:b/>
        </w:rPr>
        <w:t>.</w:t>
      </w:r>
      <w:r w:rsidRPr="000D7973">
        <w:rPr>
          <w:b/>
          <w:i/>
        </w:rPr>
        <w:t>n</w:t>
      </w:r>
      <w:r>
        <w:tab/>
      </w:r>
      <w:r>
        <w:tab/>
        <w:t xml:space="preserve">The item is conditional (where </w:t>
      </w:r>
      <w:r w:rsidRPr="00B41186">
        <w:rPr>
          <w:i/>
        </w:rPr>
        <w:t>n</w:t>
      </w:r>
      <w:r>
        <w:t xml:space="preserve"> is the number which identifies the applicable condition). The definitions for the conditional statements used in this annex are written under the tables in which they appear.</w:t>
      </w:r>
    </w:p>
    <w:p w:rsidR="00690CDB" w:rsidRDefault="00690CDB" w:rsidP="00690CDB">
      <w:pPr>
        <w:pStyle w:val="Notelevel1"/>
      </w:pPr>
      <w:r w:rsidRPr="000D7973">
        <w:rPr>
          <w:b/>
        </w:rPr>
        <w:t>n/a</w:t>
      </w:r>
      <w:r>
        <w:tab/>
      </w:r>
      <w:r>
        <w:tab/>
        <w:t>The item is not applicable.</w:t>
      </w:r>
    </w:p>
    <w:p w:rsidR="00690CDB" w:rsidRDefault="00690CDB" w:rsidP="00690CDB">
      <w:pPr>
        <w:pStyle w:val="Annex3"/>
      </w:pPr>
      <w:r>
        <w:t>Support column</w:t>
      </w:r>
    </w:p>
    <w:p w:rsidR="00690CDB" w:rsidRDefault="00690CDB" w:rsidP="00690CDB">
      <w:r>
        <w:t>The ‘Support’ column shall be completed by the supplier or implementer to indicate the level of implementation of each feature. The proforma has been designed such that the only entries required in the ‘Support’ column are:</w:t>
      </w:r>
    </w:p>
    <w:p w:rsidR="00690CDB" w:rsidRPr="0065012B" w:rsidRDefault="00690CDB" w:rsidP="00690CDB">
      <w:pPr>
        <w:pStyle w:val="Notelevel1"/>
      </w:pPr>
      <w:r w:rsidRPr="0065012B">
        <w:rPr>
          <w:b/>
        </w:rPr>
        <w:t>Y</w:t>
      </w:r>
      <w:r>
        <w:tab/>
      </w:r>
      <w:r>
        <w:tab/>
        <w:t>Yes, the feature has been implemented.</w:t>
      </w:r>
    </w:p>
    <w:p w:rsidR="00690CDB" w:rsidRPr="0065012B" w:rsidRDefault="00690CDB" w:rsidP="00690CDB">
      <w:pPr>
        <w:pStyle w:val="Notelevel1"/>
      </w:pPr>
      <w:r w:rsidRPr="0065012B">
        <w:rPr>
          <w:b/>
        </w:rPr>
        <w:t>N</w:t>
      </w:r>
      <w:r>
        <w:tab/>
      </w:r>
      <w:r>
        <w:tab/>
        <w:t>No, the feature has not been implemented.</w:t>
      </w:r>
    </w:p>
    <w:p w:rsidR="00690CDB" w:rsidRDefault="00690CDB" w:rsidP="00690CDB">
      <w:pPr>
        <w:pStyle w:val="Notelevel1"/>
      </w:pPr>
      <w:r w:rsidRPr="00A75101">
        <w:rPr>
          <w:b/>
        </w:rPr>
        <w:t>–</w:t>
      </w:r>
      <w:r>
        <w:tab/>
      </w:r>
      <w:r>
        <w:tab/>
        <w:t>The item is not applicable.</w:t>
      </w:r>
    </w:p>
    <w:p w:rsidR="00690CDB" w:rsidRDefault="00690CDB" w:rsidP="00690CDB">
      <w:pPr>
        <w:pStyle w:val="Annex3"/>
      </w:pPr>
      <w:r>
        <w:t>Item reference numbers</w:t>
      </w:r>
    </w:p>
    <w:p w:rsidR="00690CDB" w:rsidRDefault="00690CDB" w:rsidP="00690CDB">
      <w:r>
        <w:t>Each line within the PICS proforma which requires implementation detail to be entered is numbered at the left hand edge of the line. This numbering is included as a means of uniquely identifying all possible implementation details within the PICS proforma. The need for such unique referencing has been identified by the testing bodies.</w:t>
      </w:r>
    </w:p>
    <w:p w:rsidR="00690CDB" w:rsidRDefault="00690CDB" w:rsidP="00690CDB">
      <w:r>
        <w:t>The means of referencing individual responses should be to specify the following sequence:</w:t>
      </w:r>
    </w:p>
    <w:p w:rsidR="00690CDB" w:rsidRPr="009D2B58" w:rsidRDefault="00690CDB" w:rsidP="00690CDB">
      <w:pPr>
        <w:pStyle w:val="List"/>
        <w:numPr>
          <w:ilvl w:val="0"/>
          <w:numId w:val="55"/>
        </w:numPr>
        <w:tabs>
          <w:tab w:val="clear" w:pos="360"/>
          <w:tab w:val="num" w:pos="720"/>
        </w:tabs>
        <w:ind w:left="720"/>
      </w:pPr>
      <w:r>
        <w:t>a reference to the smallest subclause enclosing the relevant item</w:t>
      </w:r>
      <w:r w:rsidRPr="009D2B58">
        <w:t>;</w:t>
      </w:r>
    </w:p>
    <w:p w:rsidR="00690CDB" w:rsidRPr="009D2B58" w:rsidRDefault="00690CDB" w:rsidP="00690CDB">
      <w:pPr>
        <w:pStyle w:val="List"/>
        <w:numPr>
          <w:ilvl w:val="0"/>
          <w:numId w:val="55"/>
        </w:numPr>
        <w:ind w:left="720"/>
      </w:pPr>
      <w:r>
        <w:t>a solidus character, ‘/‘</w:t>
      </w:r>
      <w:r w:rsidRPr="009D2B58">
        <w:t>;</w:t>
      </w:r>
    </w:p>
    <w:p w:rsidR="00690CDB" w:rsidRPr="00B504DD" w:rsidRDefault="00690CDB" w:rsidP="00690CDB">
      <w:pPr>
        <w:pStyle w:val="List"/>
        <w:numPr>
          <w:ilvl w:val="0"/>
          <w:numId w:val="55"/>
        </w:numPr>
        <w:ind w:left="720"/>
      </w:pPr>
      <w:r>
        <w:t>the reference number of the row in which the response appears;</w:t>
      </w:r>
    </w:p>
    <w:p w:rsidR="00690CDB" w:rsidRPr="009D2B58" w:rsidRDefault="00690CDB" w:rsidP="00690CDB">
      <w:pPr>
        <w:pStyle w:val="List"/>
        <w:numPr>
          <w:ilvl w:val="0"/>
          <w:numId w:val="55"/>
        </w:numPr>
        <w:ind w:left="720"/>
      </w:pPr>
      <w:r>
        <w:t>if, and only if, more than one response occurs in the row identified by the reference number, then each possible entry is implicitly labelled a, b, c, etc., from left to right, and this letter is appended to the sequence</w:t>
      </w:r>
      <w:r w:rsidRPr="009D2B58">
        <w:t>.</w:t>
      </w:r>
    </w:p>
    <w:p w:rsidR="00690CDB" w:rsidRPr="00B504DD" w:rsidRDefault="00690CDB" w:rsidP="00690CDB">
      <w:r>
        <w:t xml:space="preserve">An example of the use of this notation would be </w:t>
      </w:r>
      <w:r w:rsidR="009F239C">
        <w:fldChar w:fldCharType="begin"/>
      </w:r>
      <w:r w:rsidR="00242325">
        <w:instrText xml:space="preserve"> REF _Ref308166551 \r \h </w:instrText>
      </w:r>
      <w:r w:rsidR="009F239C">
        <w:fldChar w:fldCharType="separate"/>
      </w:r>
      <w:r w:rsidR="001B4F07">
        <w:t>A4</w:t>
      </w:r>
      <w:r w:rsidR="009F239C">
        <w:fldChar w:fldCharType="end"/>
      </w:r>
      <w:r>
        <w:t>/1, which refers to the SDLS implementation’s support for the T</w:t>
      </w:r>
      <w:r w:rsidR="00242325">
        <w:t>M</w:t>
      </w:r>
      <w:r>
        <w:t xml:space="preserve"> Space Data Link Protocol.</w:t>
      </w:r>
    </w:p>
    <w:p w:rsidR="00F44A00" w:rsidRDefault="00690CDB">
      <w:pPr>
        <w:pStyle w:val="Annex3"/>
      </w:pPr>
      <w:r>
        <w:t>Completion of the PICS</w:t>
      </w:r>
    </w:p>
    <w:p w:rsidR="00690CDB" w:rsidRDefault="00690CDB" w:rsidP="00690CDB">
      <w:r>
        <w:t xml:space="preserve">The implementer shall complete all entries in the column marked ‘Support’. In certain clauses of the PICS proforma further guidance for completion may be necessary. Such guidance shall supplement the guidance given in this clause and shall have a scope restricted </w:t>
      </w:r>
      <w:r>
        <w:lastRenderedPageBreak/>
        <w:t xml:space="preserve">to the clause in which it appears. In addition, other specifically identified information shall be provided by the implementer where requested. No changes shall be made to the proforma except the completion as required. Recognizing that the level of detail required may, in some instances, exceed </w:t>
      </w:r>
      <w:smartTag w:uri="urn:schemas-microsoft-com:office:smarttags" w:element="PersonName">
        <w:smartTagPr>
          <w:attr w:name="ProductID" w:val="the ￼￼￼￼￼￼￼￼￼￼￼￼Space"/>
        </w:smartTagPr>
        <w:r>
          <w:t>the space</w:t>
        </w:r>
      </w:smartTag>
      <w:r>
        <w:t xml:space="preserve"> available for responses, a number of responses specifically allow for the addition of appendices to the PICS.</w:t>
      </w:r>
    </w:p>
    <w:p w:rsidR="00690CDB" w:rsidRPr="00A37F30" w:rsidRDefault="00690CDB" w:rsidP="00690CDB">
      <w:pPr>
        <w:pStyle w:val="Annex2"/>
        <w:spacing w:before="480"/>
      </w:pPr>
      <w:r>
        <w:t>GENERAL INFORMATION</w:t>
      </w:r>
    </w:p>
    <w:p w:rsidR="0039116E" w:rsidRDefault="0039116E" w:rsidP="0039116E">
      <w:pPr>
        <w:pStyle w:val="Annex3"/>
      </w:pPr>
      <w:r>
        <w:t>Referenced Base Standards</w:t>
      </w:r>
    </w:p>
    <w:p w:rsidR="0039116E" w:rsidRDefault="0039116E" w:rsidP="0039116E">
      <w:r>
        <w:t>The Space Data Link Security (SDLS) Protocol (this Recommendation) is the only base standard referenced in this PICS proforma.  In the tables below, numbers in the Reference column refer to applicable subsections within this document.</w:t>
      </w:r>
    </w:p>
    <w:p w:rsidR="00690CDB" w:rsidRPr="00804052" w:rsidDel="003F6430" w:rsidRDefault="00690CDB" w:rsidP="00690CDB">
      <w:pPr>
        <w:pStyle w:val="Annex3"/>
      </w:pPr>
      <w:r w:rsidDel="003F6430">
        <w:t>IDENTIFICATION OF the PICS</w:t>
      </w:r>
    </w:p>
    <w:p w:rsidR="00690CDB" w:rsidRPr="004911A7" w:rsidDel="003F6430"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690CDB" w:rsidRPr="00436621" w:rsidDel="003F6430" w:rsidTr="003B2A08">
        <w:tc>
          <w:tcPr>
            <w:tcW w:w="2500" w:type="pct"/>
            <w:tcBorders>
              <w:left w:val="single" w:sz="4" w:space="0" w:color="auto"/>
            </w:tcBorders>
          </w:tcPr>
          <w:p w:rsidR="00690CDB" w:rsidRPr="00436621" w:rsidDel="003F6430" w:rsidRDefault="00690CDB" w:rsidP="003B2A08">
            <w:pPr>
              <w:spacing w:before="120" w:line="240" w:lineRule="auto"/>
              <w:rPr>
                <w:sz w:val="20"/>
              </w:rPr>
            </w:pPr>
            <w:r w:rsidDel="003F6430">
              <w:rPr>
                <w:sz w:val="20"/>
              </w:rPr>
              <w:t>Date of statement  (yyyy-mm-dd)</w:t>
            </w:r>
          </w:p>
        </w:tc>
        <w:tc>
          <w:tcPr>
            <w:tcW w:w="2500" w:type="pct"/>
          </w:tcPr>
          <w:p w:rsidR="00690CDB" w:rsidRPr="00436621" w:rsidDel="003F6430" w:rsidRDefault="00690CDB" w:rsidP="003B2A08">
            <w:pPr>
              <w:spacing w:before="120" w:line="240" w:lineRule="auto"/>
              <w:rPr>
                <w:sz w:val="20"/>
              </w:rPr>
            </w:pPr>
          </w:p>
        </w:tc>
      </w:tr>
      <w:tr w:rsidR="00690CDB" w:rsidRPr="00436621" w:rsidDel="003F6430" w:rsidTr="003B2A08">
        <w:tc>
          <w:tcPr>
            <w:tcW w:w="2500" w:type="pct"/>
            <w:tcBorders>
              <w:left w:val="single" w:sz="4" w:space="0" w:color="auto"/>
            </w:tcBorders>
          </w:tcPr>
          <w:p w:rsidR="00690CDB" w:rsidRPr="00436621" w:rsidDel="003F6430" w:rsidRDefault="00690CDB" w:rsidP="003B2A08">
            <w:pPr>
              <w:spacing w:before="120" w:line="240" w:lineRule="auto"/>
              <w:rPr>
                <w:sz w:val="20"/>
              </w:rPr>
            </w:pPr>
            <w:r w:rsidDel="003F6430">
              <w:rPr>
                <w:sz w:val="20"/>
              </w:rPr>
              <w:t>PICS version</w:t>
            </w:r>
          </w:p>
        </w:tc>
        <w:tc>
          <w:tcPr>
            <w:tcW w:w="2500" w:type="pct"/>
          </w:tcPr>
          <w:p w:rsidR="00690CDB" w:rsidRPr="00436621" w:rsidDel="003F6430" w:rsidRDefault="00690CDB" w:rsidP="003B2A08">
            <w:pPr>
              <w:spacing w:before="120" w:line="240" w:lineRule="auto"/>
              <w:rPr>
                <w:sz w:val="20"/>
              </w:rPr>
            </w:pPr>
          </w:p>
        </w:tc>
      </w:tr>
      <w:tr w:rsidR="00690CDB" w:rsidRPr="00436621" w:rsidDel="003F6430" w:rsidTr="003B2A08">
        <w:tc>
          <w:tcPr>
            <w:tcW w:w="2500" w:type="pct"/>
            <w:tcBorders>
              <w:left w:val="single" w:sz="4" w:space="0" w:color="auto"/>
            </w:tcBorders>
          </w:tcPr>
          <w:p w:rsidR="00690CDB" w:rsidRPr="00804052" w:rsidDel="003F6430" w:rsidRDefault="00690CDB" w:rsidP="003B2A08">
            <w:pPr>
              <w:spacing w:before="120" w:line="240" w:lineRule="auto"/>
              <w:rPr>
                <w:sz w:val="20"/>
              </w:rPr>
            </w:pPr>
            <w:r w:rsidDel="003F6430">
              <w:rPr>
                <w:sz w:val="20"/>
              </w:rPr>
              <w:t>System Conformance Statement cross-reference</w:t>
            </w:r>
          </w:p>
        </w:tc>
        <w:tc>
          <w:tcPr>
            <w:tcW w:w="2500" w:type="pct"/>
          </w:tcPr>
          <w:p w:rsidR="00690CDB" w:rsidRPr="00436621" w:rsidDel="003F6430" w:rsidRDefault="00690CDB" w:rsidP="003B2A08">
            <w:pPr>
              <w:spacing w:before="120" w:line="240" w:lineRule="auto"/>
              <w:rPr>
                <w:sz w:val="20"/>
              </w:rPr>
            </w:pPr>
          </w:p>
        </w:tc>
      </w:tr>
      <w:tr w:rsidR="00690CDB" w:rsidRPr="00436621" w:rsidDel="003F6430" w:rsidTr="003B2A08">
        <w:tc>
          <w:tcPr>
            <w:tcW w:w="2500" w:type="pct"/>
            <w:tcBorders>
              <w:left w:val="single" w:sz="4" w:space="0" w:color="auto"/>
            </w:tcBorders>
          </w:tcPr>
          <w:p w:rsidR="00690CDB" w:rsidRPr="00436621" w:rsidDel="003F6430" w:rsidRDefault="00690CDB" w:rsidP="003B2A08">
            <w:pPr>
              <w:spacing w:before="120" w:line="240" w:lineRule="auto"/>
              <w:rPr>
                <w:sz w:val="20"/>
              </w:rPr>
            </w:pPr>
            <w:r w:rsidDel="003F6430">
              <w:rPr>
                <w:sz w:val="20"/>
              </w:rPr>
              <w:t>Other information</w:t>
            </w:r>
          </w:p>
        </w:tc>
        <w:tc>
          <w:tcPr>
            <w:tcW w:w="2500" w:type="pct"/>
          </w:tcPr>
          <w:p w:rsidR="002B276B" w:rsidRDefault="002B276B" w:rsidP="003B2A08">
            <w:pPr>
              <w:spacing w:before="120" w:line="240" w:lineRule="auto"/>
              <w:rPr>
                <w:sz w:val="20"/>
              </w:rPr>
            </w:pPr>
          </w:p>
          <w:p w:rsidR="0039116E" w:rsidRDefault="0039116E" w:rsidP="003B2A08">
            <w:pPr>
              <w:spacing w:before="120" w:line="240" w:lineRule="auto"/>
              <w:rPr>
                <w:sz w:val="20"/>
              </w:rPr>
            </w:pPr>
          </w:p>
          <w:p w:rsidR="0039116E" w:rsidRPr="00436621" w:rsidDel="003F6430" w:rsidRDefault="0039116E" w:rsidP="003B2A08">
            <w:pPr>
              <w:spacing w:before="120" w:line="240" w:lineRule="auto"/>
              <w:rPr>
                <w:sz w:val="20"/>
              </w:rPr>
            </w:pPr>
          </w:p>
        </w:tc>
      </w:tr>
    </w:tbl>
    <w:p w:rsidR="00690CDB" w:rsidDel="003F6430" w:rsidRDefault="00690CDB" w:rsidP="00690CDB">
      <w:pPr>
        <w:pStyle w:val="Notelevel1"/>
      </w:pPr>
      <w:r w:rsidRPr="009D2B58" w:rsidDel="003F6430">
        <w:t>NOTE</w:t>
      </w:r>
      <w:r w:rsidRPr="009D2B58" w:rsidDel="003F6430">
        <w:tab/>
        <w:t>–</w:t>
      </w:r>
      <w:r w:rsidRPr="009D2B58" w:rsidDel="003F6430">
        <w:tab/>
      </w:r>
      <w:r w:rsidDel="003F6430">
        <w:t>The System Conformance Statement is identified in ISO/IEC 9646-</w:t>
      </w:r>
      <w:r w:rsidR="00003712" w:rsidDel="003F6430">
        <w:t>7</w:t>
      </w:r>
      <w:r w:rsidR="0039116E">
        <w:t xml:space="preserve"> (reference </w:t>
      </w:r>
      <w:r w:rsidR="009F239C">
        <w:fldChar w:fldCharType="begin"/>
      </w:r>
      <w:r w:rsidR="0039116E">
        <w:instrText xml:space="preserve"> REF R_ISO96467 \h </w:instrText>
      </w:r>
      <w:r w:rsidR="009F239C">
        <w:fldChar w:fldCharType="separate"/>
      </w:r>
      <w:r w:rsidR="001B4F07" w:rsidRPr="009D2B58">
        <w:t>[</w:t>
      </w:r>
      <w:r w:rsidR="001B4F07">
        <w:rPr>
          <w:noProof/>
        </w:rPr>
        <w:t>9</w:t>
      </w:r>
      <w:r w:rsidR="001B4F07" w:rsidRPr="009D2B58">
        <w:t>]</w:t>
      </w:r>
      <w:r w:rsidR="009F239C">
        <w:fldChar w:fldCharType="end"/>
      </w:r>
      <w:r w:rsidR="0039116E">
        <w:t>)</w:t>
      </w:r>
      <w:r w:rsidDel="003F6430">
        <w:t>.  It contains a declaration of the layers of the Reference Model covered by the implementation to be tested.</w:t>
      </w:r>
    </w:p>
    <w:p w:rsidR="00690CDB" w:rsidRPr="00804052" w:rsidDel="003F6430" w:rsidRDefault="00690CDB" w:rsidP="00690CDB"/>
    <w:p w:rsidR="00690CDB" w:rsidRPr="00867B5F" w:rsidRDefault="00690CDB" w:rsidP="000376C1">
      <w:pPr>
        <w:pStyle w:val="Annex3"/>
      </w:pPr>
      <w:r w:rsidRPr="00804052">
        <w:t xml:space="preserve">Identification of the system supplier </w:t>
      </w:r>
      <w:r w:rsidR="003F6430">
        <w:t>and/or</w:t>
      </w:r>
      <w:r w:rsidR="003F6430">
        <w:br/>
      </w:r>
      <w:r w:rsidRPr="00804052">
        <w:t>test laboratory client</w:t>
      </w:r>
    </w:p>
    <w:p w:rsidR="00690CDB" w:rsidRPr="00804052" w:rsidRDefault="00690CDB" w:rsidP="00690CDB">
      <w:pPr>
        <w:pStyle w:val="Annex3"/>
        <w:numPr>
          <w:ilvl w:val="0"/>
          <w:numId w:val="0"/>
        </w:numPr>
        <w:ind w:left="720" w:hanging="720"/>
      </w:pPr>
    </w:p>
    <w:tbl>
      <w:tblPr>
        <w:tblpPr w:leftFromText="180" w:rightFromText="180" w:vertAnchor="text" w:horzAnchor="margin" w:tblpY="2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Organization name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Contact name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Address</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Telephone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E-mail</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Other information</w:t>
            </w:r>
          </w:p>
        </w:tc>
        <w:tc>
          <w:tcPr>
            <w:tcW w:w="2500" w:type="pct"/>
          </w:tcPr>
          <w:p w:rsidR="002B276B" w:rsidRDefault="002B276B" w:rsidP="003B2A08">
            <w:pPr>
              <w:spacing w:before="120" w:line="240" w:lineRule="auto"/>
              <w:rPr>
                <w:sz w:val="20"/>
              </w:rPr>
            </w:pPr>
          </w:p>
          <w:p w:rsidR="000376C1" w:rsidRDefault="000376C1" w:rsidP="003B2A08">
            <w:pPr>
              <w:spacing w:before="120" w:line="240" w:lineRule="auto"/>
              <w:rPr>
                <w:sz w:val="20"/>
              </w:rPr>
            </w:pPr>
          </w:p>
          <w:p w:rsidR="00003712" w:rsidRPr="00436621" w:rsidRDefault="00003712" w:rsidP="003B2A08">
            <w:pPr>
              <w:spacing w:before="120" w:line="240" w:lineRule="auto"/>
              <w:rPr>
                <w:sz w:val="20"/>
              </w:rPr>
            </w:pPr>
          </w:p>
        </w:tc>
      </w:tr>
    </w:tbl>
    <w:p w:rsidR="00690CDB" w:rsidRPr="00804052" w:rsidRDefault="00690CDB" w:rsidP="00690CDB">
      <w:pPr>
        <w:pStyle w:val="Annex3"/>
        <w:numPr>
          <w:ilvl w:val="0"/>
          <w:numId w:val="0"/>
        </w:numPr>
        <w:ind w:left="720" w:hanging="720"/>
      </w:pPr>
    </w:p>
    <w:p w:rsidR="00690CDB" w:rsidRDefault="00690CDB" w:rsidP="000376C1">
      <w:pPr>
        <w:pStyle w:val="Annex3"/>
      </w:pPr>
      <w:r>
        <w:t xml:space="preserve">IDENTIFICATION OF the </w:t>
      </w:r>
      <w:r w:rsidRPr="004911A7">
        <w:t>IMPLEMENTATION UNDER TEST</w:t>
      </w:r>
    </w:p>
    <w:p w:rsidR="00690CDB" w:rsidRPr="004911A7"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Implementation name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Implementation version</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Machine name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Machine version</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Operating system name</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Operating system version</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Special configuration</w:t>
            </w:r>
          </w:p>
        </w:tc>
        <w:tc>
          <w:tcPr>
            <w:tcW w:w="2500" w:type="pct"/>
          </w:tcPr>
          <w:p w:rsidR="00003712" w:rsidRDefault="00003712" w:rsidP="003B2A08">
            <w:pPr>
              <w:spacing w:before="120" w:line="240" w:lineRule="auto"/>
              <w:rPr>
                <w:sz w:val="20"/>
              </w:rPr>
            </w:pPr>
          </w:p>
          <w:p w:rsidR="0039116E" w:rsidRDefault="0039116E" w:rsidP="003B2A08">
            <w:pPr>
              <w:spacing w:before="120" w:line="240" w:lineRule="auto"/>
              <w:rPr>
                <w:sz w:val="20"/>
              </w:rPr>
            </w:pPr>
          </w:p>
          <w:p w:rsidR="0039116E" w:rsidRPr="00436621" w:rsidRDefault="0039116E"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Other information</w:t>
            </w:r>
          </w:p>
        </w:tc>
        <w:tc>
          <w:tcPr>
            <w:tcW w:w="2500" w:type="pct"/>
          </w:tcPr>
          <w:p w:rsidR="000376C1" w:rsidRDefault="000376C1" w:rsidP="003B2A08">
            <w:pPr>
              <w:spacing w:before="120" w:line="240" w:lineRule="auto"/>
              <w:rPr>
                <w:sz w:val="20"/>
              </w:rPr>
            </w:pPr>
          </w:p>
          <w:p w:rsidR="0039116E" w:rsidRDefault="0039116E" w:rsidP="003B2A08">
            <w:pPr>
              <w:spacing w:before="120" w:line="240" w:lineRule="auto"/>
              <w:rPr>
                <w:sz w:val="20"/>
              </w:rPr>
            </w:pPr>
          </w:p>
          <w:p w:rsidR="00003712" w:rsidRPr="00436621" w:rsidRDefault="00003712" w:rsidP="003B2A08">
            <w:pPr>
              <w:spacing w:before="120" w:line="240" w:lineRule="auto"/>
              <w:rPr>
                <w:sz w:val="20"/>
              </w:rPr>
            </w:pPr>
          </w:p>
        </w:tc>
      </w:tr>
    </w:tbl>
    <w:p w:rsidR="00690CDB" w:rsidRPr="00A75101" w:rsidRDefault="00690CDB" w:rsidP="00690CDB">
      <w:pPr>
        <w:pStyle w:val="Annex3"/>
        <w:numPr>
          <w:ilvl w:val="0"/>
          <w:numId w:val="0"/>
        </w:numPr>
        <w:ind w:left="720" w:hanging="720"/>
      </w:pPr>
    </w:p>
    <w:p w:rsidR="00690CDB" w:rsidRDefault="006962CC" w:rsidP="000376C1">
      <w:pPr>
        <w:pStyle w:val="Annex3"/>
      </w:pPr>
      <w:r>
        <w:t xml:space="preserve">IDENTIFICATION OF the </w:t>
      </w:r>
      <w:r w:rsidR="00690CDB">
        <w:t>protocol</w:t>
      </w:r>
    </w:p>
    <w:p w:rsidR="00690CDB" w:rsidRPr="004911A7"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690CDB" w:rsidRPr="00436621" w:rsidTr="003B2A08">
        <w:tc>
          <w:tcPr>
            <w:tcW w:w="2500" w:type="pct"/>
            <w:tcBorders>
              <w:left w:val="single" w:sz="4" w:space="0" w:color="auto"/>
            </w:tcBorders>
          </w:tcPr>
          <w:p w:rsidR="00690CDB" w:rsidRPr="00436621" w:rsidRDefault="00690CDB" w:rsidP="003B2A08">
            <w:pPr>
              <w:spacing w:before="120" w:line="240" w:lineRule="auto"/>
              <w:rPr>
                <w:sz w:val="20"/>
              </w:rPr>
            </w:pPr>
            <w:r>
              <w:rPr>
                <w:sz w:val="20"/>
              </w:rPr>
              <w:t xml:space="preserve">Protocol </w:t>
            </w:r>
            <w:r w:rsidR="00795222">
              <w:rPr>
                <w:sz w:val="20"/>
              </w:rPr>
              <w:t xml:space="preserve">specification / </w:t>
            </w:r>
            <w:r>
              <w:rPr>
                <w:sz w:val="20"/>
              </w:rPr>
              <w:t>version</w:t>
            </w:r>
          </w:p>
        </w:tc>
        <w:tc>
          <w:tcPr>
            <w:tcW w:w="2500" w:type="pct"/>
          </w:tcPr>
          <w:p w:rsidR="00690CDB" w:rsidRPr="00436621" w:rsidRDefault="00690CDB"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836510" w:rsidP="003B2A08">
            <w:pPr>
              <w:spacing w:before="120" w:line="240" w:lineRule="auto"/>
              <w:rPr>
                <w:sz w:val="20"/>
              </w:rPr>
            </w:pPr>
            <w:r>
              <w:rPr>
                <w:sz w:val="20"/>
              </w:rPr>
              <w:t xml:space="preserve">Technical corrigenda </w:t>
            </w:r>
            <w:r w:rsidR="00690CDB">
              <w:rPr>
                <w:sz w:val="20"/>
              </w:rPr>
              <w:t>implemented</w:t>
            </w:r>
          </w:p>
        </w:tc>
        <w:tc>
          <w:tcPr>
            <w:tcW w:w="2500" w:type="pct"/>
          </w:tcPr>
          <w:p w:rsidR="003F6430" w:rsidRPr="00436621" w:rsidRDefault="003F6430" w:rsidP="003B2A08">
            <w:pPr>
              <w:spacing w:before="120" w:line="240" w:lineRule="auto"/>
              <w:rPr>
                <w:sz w:val="20"/>
              </w:rPr>
            </w:pPr>
          </w:p>
        </w:tc>
      </w:tr>
      <w:tr w:rsidR="00690CDB" w:rsidRPr="00436621" w:rsidTr="003B2A08">
        <w:tc>
          <w:tcPr>
            <w:tcW w:w="2500" w:type="pct"/>
            <w:tcBorders>
              <w:left w:val="single" w:sz="4" w:space="0" w:color="auto"/>
            </w:tcBorders>
          </w:tcPr>
          <w:p w:rsidR="00690CDB" w:rsidRPr="00436621" w:rsidRDefault="00836510" w:rsidP="00836510">
            <w:pPr>
              <w:spacing w:before="120" w:line="240" w:lineRule="auto"/>
              <w:rPr>
                <w:sz w:val="20"/>
              </w:rPr>
            </w:pPr>
            <w:r>
              <w:rPr>
                <w:sz w:val="20"/>
              </w:rPr>
              <w:t>Other a</w:t>
            </w:r>
            <w:r w:rsidR="00690CDB">
              <w:rPr>
                <w:sz w:val="20"/>
              </w:rPr>
              <w:t>mendments implemented</w:t>
            </w:r>
            <w:r w:rsidR="002B276B">
              <w:rPr>
                <w:sz w:val="20"/>
              </w:rPr>
              <w:t xml:space="preserve"> (explain)</w:t>
            </w:r>
          </w:p>
        </w:tc>
        <w:tc>
          <w:tcPr>
            <w:tcW w:w="2500" w:type="pct"/>
          </w:tcPr>
          <w:p w:rsidR="002B276B" w:rsidRDefault="002B276B" w:rsidP="003B2A08">
            <w:pPr>
              <w:spacing w:before="120" w:line="240" w:lineRule="auto"/>
              <w:rPr>
                <w:sz w:val="20"/>
              </w:rPr>
            </w:pPr>
          </w:p>
          <w:p w:rsidR="002B276B" w:rsidRDefault="002B276B" w:rsidP="003B2A08">
            <w:pPr>
              <w:spacing w:before="120" w:line="240" w:lineRule="auto"/>
              <w:rPr>
                <w:sz w:val="20"/>
              </w:rPr>
            </w:pPr>
          </w:p>
          <w:p w:rsidR="00003712" w:rsidRPr="00436621" w:rsidRDefault="00003712" w:rsidP="003B2A08">
            <w:pPr>
              <w:spacing w:before="120" w:line="240" w:lineRule="auto"/>
              <w:rPr>
                <w:sz w:val="20"/>
              </w:rPr>
            </w:pPr>
          </w:p>
        </w:tc>
      </w:tr>
    </w:tbl>
    <w:p w:rsidR="0039116E" w:rsidRDefault="0039116E" w:rsidP="0039116E"/>
    <w:p w:rsidR="00690CDB" w:rsidRDefault="00690CDB" w:rsidP="00690CDB">
      <w:pPr>
        <w:pStyle w:val="Annex3"/>
      </w:pPr>
      <w:r>
        <w:t>Global statement of conformance</w:t>
      </w:r>
    </w:p>
    <w:p w:rsidR="00690CDB" w:rsidRPr="004911A7"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690CDB" w:rsidRPr="00436621" w:rsidTr="003B2A08">
        <w:tc>
          <w:tcPr>
            <w:tcW w:w="2500" w:type="pct"/>
            <w:tcBorders>
              <w:left w:val="single" w:sz="4" w:space="0" w:color="auto"/>
            </w:tcBorders>
          </w:tcPr>
          <w:p w:rsidR="00690CDB" w:rsidRPr="006F27C2" w:rsidRDefault="00690CDB" w:rsidP="003B2A08">
            <w:pPr>
              <w:spacing w:before="120" w:line="240" w:lineRule="auto"/>
              <w:rPr>
                <w:sz w:val="20"/>
              </w:rPr>
            </w:pPr>
            <w:r w:rsidRPr="00293425">
              <w:rPr>
                <w:sz w:val="20"/>
              </w:rPr>
              <w:t>Are all mandatory features implemented? (Yes or No)</w:t>
            </w:r>
          </w:p>
        </w:tc>
        <w:tc>
          <w:tcPr>
            <w:tcW w:w="2941" w:type="pct"/>
          </w:tcPr>
          <w:p w:rsidR="00690CDB" w:rsidRPr="006F27C2" w:rsidRDefault="00690CDB" w:rsidP="003B2A08">
            <w:pPr>
              <w:spacing w:before="120" w:line="240" w:lineRule="auto"/>
              <w:rPr>
                <w:sz w:val="20"/>
              </w:rPr>
            </w:pPr>
          </w:p>
        </w:tc>
      </w:tr>
    </w:tbl>
    <w:p w:rsidR="00690CDB" w:rsidRDefault="00690CDB" w:rsidP="00836510">
      <w:pPr>
        <w:pStyle w:val="Notelevel1"/>
      </w:pPr>
      <w:r w:rsidRPr="009D2B58">
        <w:t>NOTE</w:t>
      </w:r>
      <w:r w:rsidRPr="009D2B58">
        <w:tab/>
        <w:t>–</w:t>
      </w:r>
      <w:r w:rsidRPr="009D2B58">
        <w:tab/>
      </w:r>
      <w:r>
        <w:t xml:space="preserve">If a </w:t>
      </w:r>
      <w:r w:rsidR="00836510">
        <w:t xml:space="preserve">‘No’ answer </w:t>
      </w:r>
      <w:r>
        <w:t xml:space="preserve">is given to this </w:t>
      </w:r>
      <w:r w:rsidR="00836510">
        <w:t>question</w:t>
      </w:r>
      <w:r>
        <w:t>, then the implementation does not conform to the SDLS standard.</w:t>
      </w:r>
      <w:r w:rsidR="00836510">
        <w:t xml:space="preserve">  Non-supported mandatory capabilities are to be identified in the PICS, with an explanation of why the implementation is non-conforming.</w:t>
      </w:r>
    </w:p>
    <w:p w:rsidR="000376C1" w:rsidRPr="000376C1" w:rsidRDefault="000376C1" w:rsidP="000376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4608"/>
      </w:tblGrid>
      <w:tr w:rsidR="000376C1" w:rsidRPr="00436621" w:rsidTr="002F1C2B">
        <w:tc>
          <w:tcPr>
            <w:tcW w:w="2500" w:type="pct"/>
            <w:tcBorders>
              <w:left w:val="single" w:sz="4" w:space="0" w:color="auto"/>
            </w:tcBorders>
          </w:tcPr>
          <w:p w:rsidR="000376C1" w:rsidRPr="00436621" w:rsidRDefault="000376C1" w:rsidP="000376C1">
            <w:pPr>
              <w:spacing w:before="120" w:line="240" w:lineRule="auto"/>
              <w:rPr>
                <w:sz w:val="20"/>
              </w:rPr>
            </w:pPr>
            <w:r>
              <w:rPr>
                <w:sz w:val="20"/>
              </w:rPr>
              <w:lastRenderedPageBreak/>
              <w:t>Non-conforming capabilities (explain)</w:t>
            </w:r>
          </w:p>
        </w:tc>
        <w:tc>
          <w:tcPr>
            <w:tcW w:w="2500" w:type="pct"/>
          </w:tcPr>
          <w:p w:rsidR="000376C1" w:rsidRDefault="000376C1" w:rsidP="002F1C2B">
            <w:pPr>
              <w:spacing w:before="120" w:line="240" w:lineRule="auto"/>
              <w:rPr>
                <w:sz w:val="20"/>
              </w:rPr>
            </w:pPr>
          </w:p>
          <w:p w:rsidR="000376C1" w:rsidRDefault="000376C1" w:rsidP="002F1C2B">
            <w:pPr>
              <w:spacing w:before="120" w:line="240" w:lineRule="auto"/>
              <w:rPr>
                <w:sz w:val="20"/>
              </w:rPr>
            </w:pPr>
          </w:p>
          <w:p w:rsidR="000376C1" w:rsidRDefault="000376C1" w:rsidP="002F1C2B">
            <w:pPr>
              <w:spacing w:before="120" w:line="240" w:lineRule="auto"/>
              <w:rPr>
                <w:sz w:val="20"/>
              </w:rPr>
            </w:pPr>
          </w:p>
          <w:p w:rsidR="000376C1" w:rsidRDefault="000376C1" w:rsidP="002F1C2B">
            <w:pPr>
              <w:spacing w:before="120" w:line="240" w:lineRule="auto"/>
              <w:rPr>
                <w:sz w:val="20"/>
              </w:rPr>
            </w:pPr>
          </w:p>
          <w:p w:rsidR="000376C1" w:rsidRDefault="000376C1" w:rsidP="002F1C2B">
            <w:pPr>
              <w:spacing w:before="120" w:line="240" w:lineRule="auto"/>
              <w:rPr>
                <w:sz w:val="20"/>
              </w:rPr>
            </w:pPr>
          </w:p>
          <w:p w:rsidR="000376C1" w:rsidRPr="00436621" w:rsidRDefault="000376C1" w:rsidP="002F1C2B">
            <w:pPr>
              <w:spacing w:before="120" w:line="240" w:lineRule="auto"/>
              <w:rPr>
                <w:sz w:val="20"/>
              </w:rPr>
            </w:pPr>
          </w:p>
        </w:tc>
      </w:tr>
    </w:tbl>
    <w:p w:rsidR="000376C1" w:rsidRPr="000376C1" w:rsidRDefault="000376C1" w:rsidP="000376C1"/>
    <w:p w:rsidR="00795222" w:rsidRDefault="00795222" w:rsidP="00795222">
      <w:pPr>
        <w:pStyle w:val="Annex2"/>
      </w:pPr>
      <w:bookmarkStart w:id="457" w:name="_Ref308166551"/>
      <w:r w:rsidRPr="00867B5F">
        <w:t xml:space="preserve">Supported </w:t>
      </w:r>
      <w:r>
        <w:t>Space Data Link Protocols</w:t>
      </w:r>
    </w:p>
    <w:bookmarkEnd w:id="457"/>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686"/>
        <w:gridCol w:w="1843"/>
        <w:gridCol w:w="922"/>
        <w:gridCol w:w="1843"/>
      </w:tblGrid>
      <w:tr w:rsidR="00690CDB" w:rsidRPr="00951848" w:rsidTr="003B2A08">
        <w:tc>
          <w:tcPr>
            <w:tcW w:w="500" w:type="pct"/>
            <w:tcBorders>
              <w:top w:val="single" w:sz="4" w:space="0" w:color="auto"/>
              <w:left w:val="single" w:sz="4" w:space="0" w:color="auto"/>
              <w:bottom w:val="single" w:sz="6" w:space="0" w:color="auto"/>
              <w:right w:val="single" w:sz="4" w:space="0" w:color="auto"/>
            </w:tcBorders>
          </w:tcPr>
          <w:p w:rsidR="00690CDB" w:rsidRPr="00A00431" w:rsidRDefault="00690CDB" w:rsidP="003B2A08">
            <w:pPr>
              <w:pStyle w:val="Annex4"/>
              <w:numPr>
                <w:ilvl w:val="0"/>
                <w:numId w:val="0"/>
              </w:numPr>
              <w:spacing w:before="120"/>
              <w:jc w:val="center"/>
              <w:rPr>
                <w:b w:val="0"/>
                <w:sz w:val="20"/>
              </w:rPr>
            </w:pPr>
            <w:r w:rsidRPr="005D664F">
              <w:rPr>
                <w:b w:val="0"/>
                <w:sz w:val="20"/>
              </w:rPr>
              <w:t>Item</w:t>
            </w:r>
          </w:p>
        </w:tc>
        <w:tc>
          <w:tcPr>
            <w:tcW w:w="2000"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000" w:type="pct"/>
          </w:tcPr>
          <w:p w:rsidR="00690CDB" w:rsidRPr="00951848" w:rsidRDefault="00690CDB" w:rsidP="003B2A08">
            <w:pPr>
              <w:spacing w:before="120" w:line="240" w:lineRule="auto"/>
              <w:jc w:val="center"/>
              <w:rPr>
                <w:sz w:val="20"/>
              </w:rPr>
            </w:pPr>
            <w:r w:rsidRPr="00951848">
              <w:rPr>
                <w:sz w:val="20"/>
              </w:rPr>
              <w:t>Reference</w:t>
            </w:r>
          </w:p>
        </w:tc>
        <w:tc>
          <w:tcPr>
            <w:tcW w:w="500" w:type="pct"/>
          </w:tcPr>
          <w:p w:rsidR="00690CDB" w:rsidRPr="00951848" w:rsidRDefault="00690CDB" w:rsidP="003B2A08">
            <w:pPr>
              <w:spacing w:before="120" w:line="240" w:lineRule="auto"/>
              <w:jc w:val="center"/>
              <w:rPr>
                <w:sz w:val="20"/>
              </w:rPr>
            </w:pPr>
            <w:r w:rsidRPr="00951848">
              <w:rPr>
                <w:sz w:val="20"/>
              </w:rPr>
              <w:t>Status</w:t>
            </w:r>
          </w:p>
        </w:tc>
        <w:tc>
          <w:tcPr>
            <w:tcW w:w="1000"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500" w:type="pct"/>
            <w:tcBorders>
              <w:top w:val="single" w:sz="6" w:space="0" w:color="auto"/>
              <w:left w:val="single" w:sz="4" w:space="0" w:color="auto"/>
              <w:bottom w:val="single" w:sz="6" w:space="0" w:color="auto"/>
              <w:right w:val="single" w:sz="4" w:space="0" w:color="auto"/>
            </w:tcBorders>
          </w:tcPr>
          <w:p w:rsidR="00690CDB" w:rsidRPr="00A00431" w:rsidRDefault="00690CDB" w:rsidP="003B2A08">
            <w:pPr>
              <w:pStyle w:val="Annex3"/>
              <w:numPr>
                <w:ilvl w:val="0"/>
                <w:numId w:val="64"/>
              </w:numPr>
              <w:spacing w:before="120"/>
              <w:rPr>
                <w:b w:val="0"/>
              </w:rPr>
            </w:pPr>
          </w:p>
        </w:tc>
        <w:tc>
          <w:tcPr>
            <w:tcW w:w="2000" w:type="pct"/>
            <w:tcBorders>
              <w:left w:val="single" w:sz="4" w:space="0" w:color="auto"/>
            </w:tcBorders>
          </w:tcPr>
          <w:p w:rsidR="00690CDB" w:rsidRPr="00951848" w:rsidRDefault="00690CDB" w:rsidP="003B2A08">
            <w:pPr>
              <w:spacing w:before="120" w:line="240" w:lineRule="auto"/>
              <w:rPr>
                <w:sz w:val="20"/>
              </w:rPr>
            </w:pPr>
            <w:r>
              <w:rPr>
                <w:sz w:val="20"/>
              </w:rPr>
              <w:t xml:space="preserve">TM </w:t>
            </w:r>
            <w:r w:rsidRPr="00110003">
              <w:rPr>
                <w:sz w:val="20"/>
              </w:rPr>
              <w:t>Space Data Link Protocol</w:t>
            </w:r>
          </w:p>
        </w:tc>
        <w:tc>
          <w:tcPr>
            <w:tcW w:w="1000" w:type="pct"/>
          </w:tcPr>
          <w:p w:rsidR="00690CDB" w:rsidRPr="00EB2A4F" w:rsidRDefault="00690CDB" w:rsidP="003B2A08">
            <w:pPr>
              <w:spacing w:before="120" w:line="240" w:lineRule="auto"/>
              <w:rPr>
                <w:sz w:val="20"/>
              </w:rPr>
            </w:pPr>
            <w:r w:rsidRPr="00EB2A4F">
              <w:rPr>
                <w:sz w:val="20"/>
              </w:rPr>
              <w:t xml:space="preserve">Reference </w:t>
            </w:r>
            <w:fldSimple w:instr=" REF R_132x0b1TMSpaceDataLinkProtocol \h  \* MERGEFORMAT ">
              <w:r w:rsidR="009F239C" w:rsidRPr="009F239C">
                <w:rPr>
                  <w:sz w:val="20"/>
                </w:rPr>
                <w:t>[</w:t>
              </w:r>
              <w:r w:rsidR="009F239C" w:rsidRPr="009F239C">
                <w:rPr>
                  <w:noProof/>
                  <w:sz w:val="20"/>
                </w:rPr>
                <w:t>1</w:t>
              </w:r>
              <w:r w:rsidR="009F239C" w:rsidRPr="009F239C">
                <w:rPr>
                  <w:sz w:val="20"/>
                </w:rPr>
                <w:t>]</w:t>
              </w:r>
            </w:fldSimple>
          </w:p>
        </w:tc>
        <w:tc>
          <w:tcPr>
            <w:tcW w:w="500" w:type="pct"/>
          </w:tcPr>
          <w:p w:rsidR="00690CDB" w:rsidRPr="00951848" w:rsidRDefault="00690CDB" w:rsidP="003B2A08">
            <w:pPr>
              <w:spacing w:before="120" w:line="240" w:lineRule="auto"/>
              <w:rPr>
                <w:sz w:val="20"/>
              </w:rPr>
            </w:pPr>
            <w:r>
              <w:rPr>
                <w:sz w:val="20"/>
              </w:rPr>
              <w:t>O.1</w:t>
            </w:r>
          </w:p>
        </w:tc>
        <w:tc>
          <w:tcPr>
            <w:tcW w:w="1000" w:type="pct"/>
          </w:tcPr>
          <w:p w:rsidR="00690CDB" w:rsidRPr="00951848" w:rsidRDefault="00690CDB" w:rsidP="003B2A08">
            <w:pPr>
              <w:spacing w:before="120" w:line="240" w:lineRule="auto"/>
              <w:rPr>
                <w:sz w:val="20"/>
              </w:rPr>
            </w:pPr>
          </w:p>
        </w:tc>
      </w:tr>
      <w:tr w:rsidR="00690CDB" w:rsidRPr="00951848" w:rsidTr="003B2A08">
        <w:tc>
          <w:tcPr>
            <w:tcW w:w="500" w:type="pct"/>
            <w:tcBorders>
              <w:top w:val="single" w:sz="6" w:space="0" w:color="auto"/>
              <w:left w:val="single" w:sz="4" w:space="0" w:color="auto"/>
              <w:bottom w:val="single" w:sz="6" w:space="0" w:color="auto"/>
              <w:right w:val="single" w:sz="4" w:space="0" w:color="auto"/>
            </w:tcBorders>
          </w:tcPr>
          <w:p w:rsidR="00690CDB" w:rsidRPr="00A00431" w:rsidRDefault="00690CDB" w:rsidP="003B2A08">
            <w:pPr>
              <w:pStyle w:val="Annex3"/>
              <w:numPr>
                <w:ilvl w:val="0"/>
                <w:numId w:val="64"/>
              </w:numPr>
              <w:spacing w:before="120"/>
              <w:rPr>
                <w:b w:val="0"/>
              </w:rPr>
            </w:pPr>
          </w:p>
        </w:tc>
        <w:tc>
          <w:tcPr>
            <w:tcW w:w="2000" w:type="pct"/>
            <w:tcBorders>
              <w:left w:val="single" w:sz="4" w:space="0" w:color="auto"/>
            </w:tcBorders>
          </w:tcPr>
          <w:p w:rsidR="00690CDB" w:rsidRPr="00951848" w:rsidRDefault="00690CDB" w:rsidP="003B2A08">
            <w:pPr>
              <w:spacing w:before="120" w:line="240" w:lineRule="auto"/>
              <w:rPr>
                <w:sz w:val="20"/>
              </w:rPr>
            </w:pPr>
            <w:r>
              <w:rPr>
                <w:sz w:val="20"/>
              </w:rPr>
              <w:t>TC</w:t>
            </w:r>
            <w:r>
              <w:t xml:space="preserve"> </w:t>
            </w:r>
            <w:r w:rsidRPr="00110003">
              <w:rPr>
                <w:sz w:val="20"/>
              </w:rPr>
              <w:t>Space Data Link Protocol</w:t>
            </w:r>
          </w:p>
        </w:tc>
        <w:tc>
          <w:tcPr>
            <w:tcW w:w="1000" w:type="pct"/>
          </w:tcPr>
          <w:p w:rsidR="00690CDB" w:rsidRPr="00EB2A4F" w:rsidRDefault="00690CDB" w:rsidP="003B2A08">
            <w:pPr>
              <w:spacing w:before="120" w:line="240" w:lineRule="auto"/>
              <w:rPr>
                <w:sz w:val="20"/>
              </w:rPr>
            </w:pPr>
            <w:r w:rsidRPr="00EB2A4F">
              <w:rPr>
                <w:sz w:val="20"/>
              </w:rPr>
              <w:t xml:space="preserve">Reference </w:t>
            </w:r>
            <w:fldSimple w:instr=" REF R_232x0b2TCSpaceDataLinkProtocol \h  \* MERGEFORMAT ">
              <w:r w:rsidR="009F239C" w:rsidRPr="009F239C">
                <w:rPr>
                  <w:sz w:val="20"/>
                </w:rPr>
                <w:t>[</w:t>
              </w:r>
              <w:r w:rsidR="009F239C" w:rsidRPr="009F239C">
                <w:rPr>
                  <w:noProof/>
                  <w:sz w:val="20"/>
                </w:rPr>
                <w:t>2</w:t>
              </w:r>
              <w:r w:rsidR="009F239C" w:rsidRPr="009F239C">
                <w:rPr>
                  <w:sz w:val="20"/>
                </w:rPr>
                <w:t>]</w:t>
              </w:r>
            </w:fldSimple>
          </w:p>
        </w:tc>
        <w:tc>
          <w:tcPr>
            <w:tcW w:w="500" w:type="pct"/>
          </w:tcPr>
          <w:p w:rsidR="00690CDB" w:rsidRPr="00951848" w:rsidRDefault="00690CDB" w:rsidP="003B2A08">
            <w:pPr>
              <w:spacing w:before="120" w:line="240" w:lineRule="auto"/>
              <w:rPr>
                <w:sz w:val="20"/>
              </w:rPr>
            </w:pPr>
            <w:r>
              <w:rPr>
                <w:sz w:val="20"/>
              </w:rPr>
              <w:t>O.1</w:t>
            </w:r>
          </w:p>
        </w:tc>
        <w:tc>
          <w:tcPr>
            <w:tcW w:w="1000" w:type="pct"/>
          </w:tcPr>
          <w:p w:rsidR="00690CDB" w:rsidRPr="00951848" w:rsidRDefault="00690CDB" w:rsidP="003B2A08">
            <w:pPr>
              <w:spacing w:before="120" w:line="240" w:lineRule="auto"/>
              <w:rPr>
                <w:sz w:val="20"/>
              </w:rPr>
            </w:pPr>
          </w:p>
        </w:tc>
      </w:tr>
      <w:tr w:rsidR="00690CDB" w:rsidRPr="00951848" w:rsidTr="003B2A08">
        <w:tc>
          <w:tcPr>
            <w:tcW w:w="500" w:type="pct"/>
            <w:tcBorders>
              <w:top w:val="single" w:sz="6" w:space="0" w:color="auto"/>
              <w:left w:val="single" w:sz="4" w:space="0" w:color="auto"/>
              <w:bottom w:val="single" w:sz="4" w:space="0" w:color="auto"/>
              <w:right w:val="single" w:sz="4" w:space="0" w:color="auto"/>
            </w:tcBorders>
          </w:tcPr>
          <w:p w:rsidR="00690CDB" w:rsidRPr="00A00431" w:rsidRDefault="00690CDB" w:rsidP="003B2A08">
            <w:pPr>
              <w:pStyle w:val="Annex3"/>
              <w:numPr>
                <w:ilvl w:val="0"/>
                <w:numId w:val="64"/>
              </w:numPr>
              <w:spacing w:before="120"/>
              <w:rPr>
                <w:b w:val="0"/>
              </w:rPr>
            </w:pPr>
          </w:p>
        </w:tc>
        <w:tc>
          <w:tcPr>
            <w:tcW w:w="2000" w:type="pct"/>
            <w:tcBorders>
              <w:left w:val="single" w:sz="4" w:space="0" w:color="auto"/>
            </w:tcBorders>
          </w:tcPr>
          <w:p w:rsidR="00690CDB" w:rsidRPr="00951848" w:rsidRDefault="00690CDB" w:rsidP="003B2A08">
            <w:pPr>
              <w:spacing w:before="120" w:line="240" w:lineRule="auto"/>
              <w:rPr>
                <w:sz w:val="20"/>
              </w:rPr>
            </w:pPr>
            <w:r>
              <w:rPr>
                <w:sz w:val="20"/>
              </w:rPr>
              <w:t xml:space="preserve">AOS </w:t>
            </w:r>
            <w:r w:rsidRPr="00110003">
              <w:rPr>
                <w:sz w:val="20"/>
              </w:rPr>
              <w:t>Space Data Link Protocol</w:t>
            </w:r>
          </w:p>
        </w:tc>
        <w:tc>
          <w:tcPr>
            <w:tcW w:w="1000" w:type="pct"/>
          </w:tcPr>
          <w:p w:rsidR="00690CDB" w:rsidRPr="00EB2A4F" w:rsidRDefault="00690CDB" w:rsidP="003B2A08">
            <w:pPr>
              <w:spacing w:before="120" w:line="240" w:lineRule="auto"/>
              <w:rPr>
                <w:sz w:val="20"/>
              </w:rPr>
            </w:pPr>
            <w:r w:rsidRPr="00EB2A4F">
              <w:rPr>
                <w:sz w:val="20"/>
              </w:rPr>
              <w:t xml:space="preserve">Reference </w:t>
            </w:r>
            <w:fldSimple w:instr=" REF R_732x0b2AOSSpaceDataLinkProtocol \h  \* MERGEFORMAT ">
              <w:r w:rsidR="009F239C" w:rsidRPr="009F239C">
                <w:rPr>
                  <w:sz w:val="20"/>
                </w:rPr>
                <w:t>[</w:t>
              </w:r>
              <w:r w:rsidR="009F239C" w:rsidRPr="009F239C">
                <w:rPr>
                  <w:noProof/>
                  <w:sz w:val="20"/>
                </w:rPr>
                <w:t>3</w:t>
              </w:r>
              <w:r w:rsidR="009F239C" w:rsidRPr="009F239C">
                <w:rPr>
                  <w:sz w:val="20"/>
                </w:rPr>
                <w:t>]</w:t>
              </w:r>
            </w:fldSimple>
          </w:p>
        </w:tc>
        <w:tc>
          <w:tcPr>
            <w:tcW w:w="500" w:type="pct"/>
          </w:tcPr>
          <w:p w:rsidR="00690CDB" w:rsidRPr="00951848" w:rsidRDefault="00690CDB" w:rsidP="003B2A08">
            <w:pPr>
              <w:spacing w:before="120" w:line="240" w:lineRule="auto"/>
              <w:rPr>
                <w:sz w:val="20"/>
              </w:rPr>
            </w:pPr>
            <w:r>
              <w:rPr>
                <w:sz w:val="20"/>
              </w:rPr>
              <w:t>O.1</w:t>
            </w:r>
          </w:p>
        </w:tc>
        <w:tc>
          <w:tcPr>
            <w:tcW w:w="1000" w:type="pct"/>
          </w:tcPr>
          <w:p w:rsidR="00690CDB" w:rsidRPr="00951848" w:rsidRDefault="00690CDB" w:rsidP="003B2A08">
            <w:pPr>
              <w:spacing w:before="120" w:line="240" w:lineRule="auto"/>
              <w:rPr>
                <w:sz w:val="20"/>
              </w:rPr>
            </w:pPr>
          </w:p>
        </w:tc>
      </w:tr>
      <w:tr w:rsidR="00690CDB" w:rsidRPr="00951848" w:rsidTr="003B2A08">
        <w:tc>
          <w:tcPr>
            <w:tcW w:w="500" w:type="pct"/>
            <w:tcBorders>
              <w:top w:val="single" w:sz="4" w:space="0" w:color="auto"/>
              <w:left w:val="nil"/>
              <w:bottom w:val="nil"/>
              <w:right w:val="single" w:sz="4" w:space="0" w:color="auto"/>
            </w:tcBorders>
          </w:tcPr>
          <w:p w:rsidR="00690CDB" w:rsidRPr="00951848" w:rsidRDefault="00690CDB" w:rsidP="003B2A08">
            <w:pPr>
              <w:spacing w:before="120" w:line="240" w:lineRule="auto"/>
              <w:rPr>
                <w:sz w:val="20"/>
              </w:rPr>
            </w:pPr>
          </w:p>
        </w:tc>
        <w:tc>
          <w:tcPr>
            <w:tcW w:w="4500" w:type="pct"/>
            <w:gridSpan w:val="4"/>
            <w:tcBorders>
              <w:left w:val="single" w:sz="4" w:space="0" w:color="auto"/>
            </w:tcBorders>
          </w:tcPr>
          <w:p w:rsidR="00690CDB" w:rsidRPr="00951848" w:rsidRDefault="00690CDB" w:rsidP="00242325">
            <w:pPr>
              <w:spacing w:before="120" w:line="240" w:lineRule="auto"/>
              <w:rPr>
                <w:sz w:val="20"/>
              </w:rPr>
            </w:pPr>
            <w:r w:rsidRPr="00436621">
              <w:rPr>
                <w:sz w:val="20"/>
              </w:rPr>
              <w:t>O.</w:t>
            </w:r>
            <w:r>
              <w:rPr>
                <w:sz w:val="20"/>
              </w:rPr>
              <w:t>1</w:t>
            </w:r>
            <w:r w:rsidRPr="00436621">
              <w:rPr>
                <w:sz w:val="20"/>
              </w:rPr>
              <w:t xml:space="preserve">: </w:t>
            </w:r>
            <w:r w:rsidRPr="00436621">
              <w:rPr>
                <w:sz w:val="20"/>
              </w:rPr>
              <w:tab/>
            </w:r>
            <w:r>
              <w:rPr>
                <w:sz w:val="20"/>
              </w:rPr>
              <w:t xml:space="preserve">Support for </w:t>
            </w:r>
            <w:r w:rsidRPr="00436621">
              <w:rPr>
                <w:sz w:val="20"/>
              </w:rPr>
              <w:t>at least one of [</w:t>
            </w:r>
            <w:r w:rsidR="00242325">
              <w:rPr>
                <w:sz w:val="20"/>
              </w:rPr>
              <w:t xml:space="preserve"> </w:t>
            </w:r>
            <w:r w:rsidR="009F239C">
              <w:rPr>
                <w:sz w:val="20"/>
              </w:rPr>
              <w:fldChar w:fldCharType="begin"/>
            </w:r>
            <w:r w:rsidR="00242325">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 </w:t>
            </w:r>
            <w:r w:rsidR="009F239C">
              <w:rPr>
                <w:sz w:val="20"/>
              </w:rPr>
              <w:fldChar w:fldCharType="begin"/>
            </w:r>
            <w:r w:rsidR="00242325">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 </w:t>
            </w:r>
            <w:r w:rsidR="009F239C">
              <w:rPr>
                <w:sz w:val="20"/>
              </w:rPr>
              <w:fldChar w:fldCharType="begin"/>
            </w:r>
            <w:r w:rsidR="00242325">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/3 ] is M</w:t>
            </w:r>
          </w:p>
        </w:tc>
      </w:tr>
    </w:tbl>
    <w:p w:rsidR="0023510C" w:rsidRDefault="0023510C">
      <w:bookmarkStart w:id="458" w:name="_Ref308166729"/>
    </w:p>
    <w:p w:rsidR="0023510C" w:rsidRDefault="00690CDB" w:rsidP="005410FA">
      <w:pPr>
        <w:pStyle w:val="Annex2"/>
      </w:pPr>
      <w:bookmarkStart w:id="459" w:name="_Ref310328104"/>
      <w:r w:rsidRPr="00867B5F">
        <w:t xml:space="preserve">Supported </w:t>
      </w:r>
      <w:r>
        <w:t>Security Services</w:t>
      </w:r>
      <w:bookmarkEnd w:id="458"/>
      <w:bookmarkEnd w:id="459"/>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686"/>
        <w:gridCol w:w="1843"/>
        <w:gridCol w:w="922"/>
        <w:gridCol w:w="1843"/>
      </w:tblGrid>
      <w:tr w:rsidR="00690CDB" w:rsidRPr="00951848" w:rsidTr="003B2A08">
        <w:tc>
          <w:tcPr>
            <w:tcW w:w="500" w:type="pct"/>
            <w:tcBorders>
              <w:top w:val="single" w:sz="4" w:space="0" w:color="auto"/>
              <w:left w:val="single" w:sz="4" w:space="0" w:color="auto"/>
              <w:bottom w:val="single" w:sz="6" w:space="0" w:color="auto"/>
              <w:right w:val="single" w:sz="4" w:space="0" w:color="auto"/>
            </w:tcBorders>
          </w:tcPr>
          <w:p w:rsidR="00690CDB" w:rsidRPr="00EC3BD1" w:rsidRDefault="00690CDB" w:rsidP="003B2A08">
            <w:pPr>
              <w:pStyle w:val="Annex4"/>
              <w:numPr>
                <w:ilvl w:val="0"/>
                <w:numId w:val="0"/>
              </w:numPr>
              <w:spacing w:before="120"/>
              <w:jc w:val="center"/>
              <w:rPr>
                <w:b w:val="0"/>
                <w:sz w:val="20"/>
              </w:rPr>
            </w:pPr>
            <w:r w:rsidRPr="005D664F">
              <w:rPr>
                <w:b w:val="0"/>
                <w:sz w:val="20"/>
              </w:rPr>
              <w:t>Item</w:t>
            </w:r>
          </w:p>
        </w:tc>
        <w:tc>
          <w:tcPr>
            <w:tcW w:w="2000"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000" w:type="pct"/>
          </w:tcPr>
          <w:p w:rsidR="00690CDB" w:rsidRPr="00951848" w:rsidRDefault="00690CDB" w:rsidP="003B2A08">
            <w:pPr>
              <w:spacing w:before="120" w:line="240" w:lineRule="auto"/>
              <w:jc w:val="center"/>
              <w:rPr>
                <w:sz w:val="20"/>
              </w:rPr>
            </w:pPr>
            <w:r w:rsidRPr="00951848">
              <w:rPr>
                <w:sz w:val="20"/>
              </w:rPr>
              <w:t>Reference</w:t>
            </w:r>
          </w:p>
        </w:tc>
        <w:tc>
          <w:tcPr>
            <w:tcW w:w="500" w:type="pct"/>
          </w:tcPr>
          <w:p w:rsidR="00690CDB" w:rsidRPr="00951848" w:rsidRDefault="00690CDB" w:rsidP="003B2A08">
            <w:pPr>
              <w:spacing w:before="120" w:line="240" w:lineRule="auto"/>
              <w:jc w:val="center"/>
              <w:rPr>
                <w:sz w:val="20"/>
              </w:rPr>
            </w:pPr>
            <w:r w:rsidRPr="00951848">
              <w:rPr>
                <w:sz w:val="20"/>
              </w:rPr>
              <w:t>Status</w:t>
            </w:r>
          </w:p>
        </w:tc>
        <w:tc>
          <w:tcPr>
            <w:tcW w:w="1000"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500" w:type="pct"/>
            <w:tcBorders>
              <w:top w:val="single" w:sz="6" w:space="0" w:color="auto"/>
              <w:left w:val="single" w:sz="4" w:space="0" w:color="auto"/>
              <w:bottom w:val="single" w:sz="6" w:space="0" w:color="auto"/>
              <w:right w:val="single" w:sz="4" w:space="0" w:color="auto"/>
            </w:tcBorders>
          </w:tcPr>
          <w:p w:rsidR="00690CDB" w:rsidRPr="00EC3BD1" w:rsidRDefault="00690CDB" w:rsidP="003B2A08">
            <w:pPr>
              <w:pStyle w:val="Annex3"/>
              <w:numPr>
                <w:ilvl w:val="0"/>
                <w:numId w:val="65"/>
              </w:numPr>
              <w:spacing w:before="120"/>
              <w:rPr>
                <w:b w:val="0"/>
              </w:rPr>
            </w:pPr>
          </w:p>
        </w:tc>
        <w:tc>
          <w:tcPr>
            <w:tcW w:w="2000" w:type="pct"/>
            <w:tcBorders>
              <w:left w:val="single" w:sz="4" w:space="0" w:color="auto"/>
            </w:tcBorders>
          </w:tcPr>
          <w:p w:rsidR="00690CDB" w:rsidRPr="00951848" w:rsidRDefault="00690CDB" w:rsidP="003B2A08">
            <w:pPr>
              <w:spacing w:before="120" w:line="240" w:lineRule="auto"/>
              <w:rPr>
                <w:sz w:val="20"/>
              </w:rPr>
            </w:pPr>
            <w:r>
              <w:rPr>
                <w:sz w:val="20"/>
              </w:rPr>
              <w:t>Encryption</w:t>
            </w:r>
          </w:p>
        </w:tc>
        <w:tc>
          <w:tcPr>
            <w:tcW w:w="1000" w:type="pct"/>
          </w:tcPr>
          <w:p w:rsidR="00690CDB" w:rsidRPr="00951848" w:rsidRDefault="009F239C" w:rsidP="003B2A08">
            <w:pPr>
              <w:spacing w:before="120" w:line="240" w:lineRule="auto"/>
              <w:rPr>
                <w:sz w:val="20"/>
              </w:rPr>
            </w:pPr>
            <w:r>
              <w:rPr>
                <w:sz w:val="20"/>
              </w:rPr>
              <w:fldChar w:fldCharType="begin"/>
            </w:r>
            <w:r w:rsidR="00242325">
              <w:rPr>
                <w:sz w:val="20"/>
              </w:rPr>
              <w:instrText xml:space="preserve"> REF _Ref306969707 \r \h </w:instrText>
            </w:r>
            <w:r>
              <w:rPr>
                <w:sz w:val="20"/>
              </w:rPr>
            </w:r>
            <w:r>
              <w:rPr>
                <w:sz w:val="20"/>
              </w:rPr>
              <w:fldChar w:fldCharType="separate"/>
            </w:r>
            <w:r w:rsidR="001B4F07">
              <w:rPr>
                <w:sz w:val="20"/>
              </w:rPr>
              <w:t>4.2.2.4</w:t>
            </w:r>
            <w:r>
              <w:rPr>
                <w:sz w:val="20"/>
              </w:rPr>
              <w:fldChar w:fldCharType="end"/>
            </w:r>
          </w:p>
        </w:tc>
        <w:tc>
          <w:tcPr>
            <w:tcW w:w="500" w:type="pct"/>
          </w:tcPr>
          <w:p w:rsidR="00690CDB" w:rsidRPr="00951848" w:rsidRDefault="00690CDB" w:rsidP="003B2A08">
            <w:pPr>
              <w:spacing w:before="120" w:line="240" w:lineRule="auto"/>
              <w:rPr>
                <w:sz w:val="20"/>
              </w:rPr>
            </w:pPr>
            <w:r>
              <w:rPr>
                <w:sz w:val="20"/>
              </w:rPr>
              <w:t>O.2</w:t>
            </w:r>
          </w:p>
        </w:tc>
        <w:tc>
          <w:tcPr>
            <w:tcW w:w="1000" w:type="pct"/>
          </w:tcPr>
          <w:p w:rsidR="00690CDB" w:rsidRPr="00951848" w:rsidRDefault="00690CDB" w:rsidP="003B2A08">
            <w:pPr>
              <w:spacing w:before="120" w:line="240" w:lineRule="auto"/>
              <w:rPr>
                <w:sz w:val="20"/>
              </w:rPr>
            </w:pPr>
          </w:p>
        </w:tc>
      </w:tr>
      <w:tr w:rsidR="00242325" w:rsidRPr="00951848" w:rsidTr="003B2A08">
        <w:tc>
          <w:tcPr>
            <w:tcW w:w="500" w:type="pct"/>
            <w:tcBorders>
              <w:top w:val="single" w:sz="6" w:space="0" w:color="auto"/>
              <w:left w:val="single" w:sz="4" w:space="0" w:color="auto"/>
              <w:bottom w:val="single" w:sz="6" w:space="0" w:color="auto"/>
              <w:right w:val="single" w:sz="4" w:space="0" w:color="auto"/>
            </w:tcBorders>
          </w:tcPr>
          <w:p w:rsidR="00242325" w:rsidRPr="00EC3BD1" w:rsidRDefault="00242325" w:rsidP="003B2A08">
            <w:pPr>
              <w:pStyle w:val="Annex3"/>
              <w:numPr>
                <w:ilvl w:val="0"/>
                <w:numId w:val="65"/>
              </w:numPr>
              <w:spacing w:before="120"/>
              <w:rPr>
                <w:b w:val="0"/>
              </w:rPr>
            </w:pPr>
          </w:p>
        </w:tc>
        <w:tc>
          <w:tcPr>
            <w:tcW w:w="2000" w:type="pct"/>
            <w:tcBorders>
              <w:left w:val="single" w:sz="4" w:space="0" w:color="auto"/>
            </w:tcBorders>
          </w:tcPr>
          <w:p w:rsidR="00242325" w:rsidRPr="00951848" w:rsidRDefault="00242325" w:rsidP="003B2A08">
            <w:pPr>
              <w:spacing w:before="120" w:line="240" w:lineRule="auto"/>
              <w:rPr>
                <w:sz w:val="20"/>
              </w:rPr>
            </w:pPr>
            <w:r>
              <w:rPr>
                <w:sz w:val="20"/>
              </w:rPr>
              <w:t>Authentication</w:t>
            </w:r>
          </w:p>
        </w:tc>
        <w:tc>
          <w:tcPr>
            <w:tcW w:w="1000" w:type="pct"/>
          </w:tcPr>
          <w:p w:rsidR="00242325" w:rsidRPr="00951848" w:rsidRDefault="009F239C" w:rsidP="003B2A08">
            <w:pPr>
              <w:spacing w:before="120" w:line="240" w:lineRule="auto"/>
              <w:rPr>
                <w:sz w:val="20"/>
              </w:rPr>
            </w:pPr>
            <w:r>
              <w:rPr>
                <w:sz w:val="20"/>
              </w:rPr>
              <w:fldChar w:fldCharType="begin"/>
            </w:r>
            <w:r w:rsidR="00242325">
              <w:rPr>
                <w:sz w:val="20"/>
              </w:rPr>
              <w:instrText xml:space="preserve"> REF _Ref306969707 \r \h </w:instrText>
            </w:r>
            <w:r>
              <w:rPr>
                <w:sz w:val="20"/>
              </w:rPr>
            </w:r>
            <w:r>
              <w:rPr>
                <w:sz w:val="20"/>
              </w:rPr>
              <w:fldChar w:fldCharType="separate"/>
            </w:r>
            <w:r w:rsidR="001B4F07">
              <w:rPr>
                <w:sz w:val="20"/>
              </w:rPr>
              <w:t>4.2.2.4</w:t>
            </w:r>
            <w:r>
              <w:rPr>
                <w:sz w:val="20"/>
              </w:rPr>
              <w:fldChar w:fldCharType="end"/>
            </w:r>
          </w:p>
        </w:tc>
        <w:tc>
          <w:tcPr>
            <w:tcW w:w="500" w:type="pct"/>
          </w:tcPr>
          <w:p w:rsidR="00242325" w:rsidRPr="00951848" w:rsidRDefault="00242325" w:rsidP="003B2A08">
            <w:pPr>
              <w:spacing w:before="120" w:line="240" w:lineRule="auto"/>
              <w:rPr>
                <w:sz w:val="20"/>
              </w:rPr>
            </w:pPr>
            <w:r>
              <w:rPr>
                <w:sz w:val="20"/>
              </w:rPr>
              <w:t>O.2</w:t>
            </w:r>
          </w:p>
        </w:tc>
        <w:tc>
          <w:tcPr>
            <w:tcW w:w="1000" w:type="pct"/>
          </w:tcPr>
          <w:p w:rsidR="00242325" w:rsidRPr="00951848" w:rsidRDefault="00242325" w:rsidP="003B2A08">
            <w:pPr>
              <w:spacing w:before="120" w:line="240" w:lineRule="auto"/>
              <w:rPr>
                <w:sz w:val="20"/>
              </w:rPr>
            </w:pPr>
          </w:p>
        </w:tc>
      </w:tr>
      <w:tr w:rsidR="00242325" w:rsidRPr="00951848" w:rsidTr="003B2A08">
        <w:tc>
          <w:tcPr>
            <w:tcW w:w="500" w:type="pct"/>
            <w:tcBorders>
              <w:top w:val="single" w:sz="6" w:space="0" w:color="auto"/>
              <w:left w:val="single" w:sz="4" w:space="0" w:color="auto"/>
              <w:bottom w:val="single" w:sz="4" w:space="0" w:color="auto"/>
              <w:right w:val="single" w:sz="4" w:space="0" w:color="auto"/>
            </w:tcBorders>
          </w:tcPr>
          <w:p w:rsidR="00242325" w:rsidRPr="00EC3BD1" w:rsidRDefault="00242325" w:rsidP="003B2A08">
            <w:pPr>
              <w:pStyle w:val="Annex3"/>
              <w:numPr>
                <w:ilvl w:val="0"/>
                <w:numId w:val="65"/>
              </w:numPr>
              <w:spacing w:before="120"/>
              <w:rPr>
                <w:b w:val="0"/>
              </w:rPr>
            </w:pPr>
          </w:p>
        </w:tc>
        <w:tc>
          <w:tcPr>
            <w:tcW w:w="2000" w:type="pct"/>
            <w:tcBorders>
              <w:left w:val="single" w:sz="4" w:space="0" w:color="auto"/>
            </w:tcBorders>
          </w:tcPr>
          <w:p w:rsidR="00242325" w:rsidRPr="00951848" w:rsidRDefault="00242325" w:rsidP="003B2A08">
            <w:pPr>
              <w:spacing w:before="120" w:line="240" w:lineRule="auto"/>
              <w:rPr>
                <w:sz w:val="20"/>
              </w:rPr>
            </w:pPr>
            <w:r>
              <w:rPr>
                <w:sz w:val="20"/>
              </w:rPr>
              <w:t>Authenticated Encryption</w:t>
            </w:r>
          </w:p>
        </w:tc>
        <w:tc>
          <w:tcPr>
            <w:tcW w:w="1000" w:type="pct"/>
          </w:tcPr>
          <w:p w:rsidR="00242325" w:rsidRPr="00951848" w:rsidRDefault="009F239C" w:rsidP="003B2A08">
            <w:pPr>
              <w:spacing w:before="120" w:line="240" w:lineRule="auto"/>
              <w:rPr>
                <w:sz w:val="20"/>
              </w:rPr>
            </w:pPr>
            <w:r>
              <w:rPr>
                <w:sz w:val="20"/>
              </w:rPr>
              <w:fldChar w:fldCharType="begin"/>
            </w:r>
            <w:r w:rsidR="00242325">
              <w:rPr>
                <w:sz w:val="20"/>
              </w:rPr>
              <w:instrText xml:space="preserve"> REF _Ref306969707 \r \h </w:instrText>
            </w:r>
            <w:r>
              <w:rPr>
                <w:sz w:val="20"/>
              </w:rPr>
            </w:r>
            <w:r>
              <w:rPr>
                <w:sz w:val="20"/>
              </w:rPr>
              <w:fldChar w:fldCharType="separate"/>
            </w:r>
            <w:r w:rsidR="001B4F07">
              <w:rPr>
                <w:sz w:val="20"/>
              </w:rPr>
              <w:t>4.2.2.4</w:t>
            </w:r>
            <w:r>
              <w:rPr>
                <w:sz w:val="20"/>
              </w:rPr>
              <w:fldChar w:fldCharType="end"/>
            </w:r>
          </w:p>
        </w:tc>
        <w:tc>
          <w:tcPr>
            <w:tcW w:w="500" w:type="pct"/>
          </w:tcPr>
          <w:p w:rsidR="00242325" w:rsidRPr="00951848" w:rsidRDefault="00242325" w:rsidP="003B2A08">
            <w:pPr>
              <w:spacing w:before="120" w:line="240" w:lineRule="auto"/>
              <w:rPr>
                <w:sz w:val="20"/>
              </w:rPr>
            </w:pPr>
            <w:r>
              <w:rPr>
                <w:sz w:val="20"/>
              </w:rPr>
              <w:t>O.2</w:t>
            </w:r>
          </w:p>
        </w:tc>
        <w:tc>
          <w:tcPr>
            <w:tcW w:w="1000" w:type="pct"/>
          </w:tcPr>
          <w:p w:rsidR="00242325" w:rsidRPr="00951848" w:rsidRDefault="00242325" w:rsidP="003B2A08">
            <w:pPr>
              <w:spacing w:before="120" w:line="240" w:lineRule="auto"/>
              <w:rPr>
                <w:sz w:val="20"/>
              </w:rPr>
            </w:pPr>
          </w:p>
        </w:tc>
      </w:tr>
      <w:tr w:rsidR="00690CDB" w:rsidRPr="00951848" w:rsidTr="003B2A08">
        <w:tc>
          <w:tcPr>
            <w:tcW w:w="500" w:type="pct"/>
            <w:tcBorders>
              <w:top w:val="single" w:sz="4" w:space="0" w:color="auto"/>
              <w:left w:val="nil"/>
              <w:bottom w:val="nil"/>
              <w:right w:val="single" w:sz="4" w:space="0" w:color="auto"/>
            </w:tcBorders>
          </w:tcPr>
          <w:p w:rsidR="00690CDB" w:rsidRPr="00951848" w:rsidRDefault="00690CDB" w:rsidP="003B2A08">
            <w:pPr>
              <w:spacing w:before="120" w:line="240" w:lineRule="auto"/>
              <w:rPr>
                <w:sz w:val="20"/>
              </w:rPr>
            </w:pPr>
          </w:p>
        </w:tc>
        <w:tc>
          <w:tcPr>
            <w:tcW w:w="4500" w:type="pct"/>
            <w:gridSpan w:val="4"/>
            <w:tcBorders>
              <w:left w:val="single" w:sz="4" w:space="0" w:color="auto"/>
            </w:tcBorders>
          </w:tcPr>
          <w:p w:rsidR="00690CDB" w:rsidRPr="00951848" w:rsidRDefault="00690CDB" w:rsidP="00B72BFD">
            <w:pPr>
              <w:spacing w:before="120" w:line="240" w:lineRule="auto"/>
              <w:rPr>
                <w:sz w:val="20"/>
              </w:rPr>
            </w:pPr>
            <w:r>
              <w:rPr>
                <w:sz w:val="20"/>
              </w:rPr>
              <w:t>O.2</w:t>
            </w:r>
            <w:r w:rsidRPr="00436621">
              <w:rPr>
                <w:sz w:val="20"/>
              </w:rPr>
              <w:t xml:space="preserve">: </w:t>
            </w:r>
            <w:r w:rsidRPr="00436621">
              <w:rPr>
                <w:sz w:val="20"/>
              </w:rPr>
              <w:tab/>
            </w:r>
            <w:r>
              <w:rPr>
                <w:sz w:val="20"/>
              </w:rPr>
              <w:t xml:space="preserve">Support for </w:t>
            </w:r>
            <w:r w:rsidRPr="00436621">
              <w:rPr>
                <w:sz w:val="20"/>
              </w:rPr>
              <w:t>at least one of [</w:t>
            </w:r>
            <w:r w:rsidR="00242325">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 xml:space="preserve">/1 </w:t>
            </w:r>
            <w:r w:rsidRPr="00436621">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/2</w:t>
            </w:r>
            <w:r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/3 ] is M</w:t>
            </w:r>
          </w:p>
        </w:tc>
      </w:tr>
    </w:tbl>
    <w:p w:rsidR="00690CDB" w:rsidRPr="00794136" w:rsidRDefault="00690CDB" w:rsidP="00690CDB"/>
    <w:p w:rsidR="00690CDB" w:rsidRDefault="00690CDB" w:rsidP="00690CDB">
      <w:pPr>
        <w:pStyle w:val="Annex2"/>
      </w:pPr>
      <w:r>
        <w:t>Security Association Management Data</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3686"/>
        <w:gridCol w:w="1843"/>
        <w:gridCol w:w="922"/>
        <w:gridCol w:w="1843"/>
      </w:tblGrid>
      <w:tr w:rsidR="00690CDB" w:rsidRPr="005D664F" w:rsidTr="003B2A08">
        <w:tc>
          <w:tcPr>
            <w:tcW w:w="500" w:type="pct"/>
            <w:tcBorders>
              <w:top w:val="single" w:sz="4" w:space="0" w:color="auto"/>
              <w:left w:val="single" w:sz="4" w:space="0" w:color="auto"/>
              <w:bottom w:val="single" w:sz="6" w:space="0" w:color="auto"/>
              <w:right w:val="single" w:sz="4" w:space="0" w:color="auto"/>
            </w:tcBorders>
          </w:tcPr>
          <w:p w:rsidR="00690CDB" w:rsidRPr="005D664F" w:rsidRDefault="00690CDB" w:rsidP="003B2A08">
            <w:pPr>
              <w:pStyle w:val="Annex4"/>
              <w:numPr>
                <w:ilvl w:val="0"/>
                <w:numId w:val="0"/>
              </w:numPr>
              <w:spacing w:before="120"/>
              <w:jc w:val="center"/>
              <w:rPr>
                <w:b w:val="0"/>
                <w:sz w:val="20"/>
              </w:rPr>
            </w:pPr>
            <w:r w:rsidRPr="005D664F">
              <w:rPr>
                <w:b w:val="0"/>
                <w:sz w:val="20"/>
              </w:rPr>
              <w:t>Item</w:t>
            </w:r>
          </w:p>
        </w:tc>
        <w:tc>
          <w:tcPr>
            <w:tcW w:w="2000" w:type="pct"/>
            <w:tcBorders>
              <w:left w:val="single" w:sz="4" w:space="0" w:color="auto"/>
            </w:tcBorders>
          </w:tcPr>
          <w:p w:rsidR="00690CDB" w:rsidRPr="005D664F" w:rsidRDefault="00690CDB" w:rsidP="003B2A08">
            <w:pPr>
              <w:spacing w:before="120" w:line="240" w:lineRule="auto"/>
              <w:jc w:val="center"/>
              <w:rPr>
                <w:sz w:val="20"/>
              </w:rPr>
            </w:pPr>
            <w:r w:rsidRPr="005D664F">
              <w:rPr>
                <w:sz w:val="20"/>
              </w:rPr>
              <w:t>Protocol Feature</w:t>
            </w:r>
          </w:p>
        </w:tc>
        <w:tc>
          <w:tcPr>
            <w:tcW w:w="1000" w:type="pct"/>
          </w:tcPr>
          <w:p w:rsidR="00690CDB" w:rsidRPr="005D664F" w:rsidRDefault="00690CDB" w:rsidP="003B2A08">
            <w:pPr>
              <w:spacing w:before="120" w:line="240" w:lineRule="auto"/>
              <w:jc w:val="center"/>
              <w:rPr>
                <w:sz w:val="20"/>
              </w:rPr>
            </w:pPr>
            <w:r w:rsidRPr="005D664F">
              <w:rPr>
                <w:sz w:val="20"/>
              </w:rPr>
              <w:t>Reference</w:t>
            </w:r>
          </w:p>
        </w:tc>
        <w:tc>
          <w:tcPr>
            <w:tcW w:w="500" w:type="pct"/>
          </w:tcPr>
          <w:p w:rsidR="00690CDB" w:rsidRPr="005D664F" w:rsidRDefault="00690CDB" w:rsidP="003B2A08">
            <w:pPr>
              <w:spacing w:before="120" w:line="240" w:lineRule="auto"/>
              <w:jc w:val="center"/>
              <w:rPr>
                <w:sz w:val="20"/>
              </w:rPr>
            </w:pPr>
            <w:r w:rsidRPr="005D664F">
              <w:rPr>
                <w:sz w:val="20"/>
              </w:rPr>
              <w:t>Status</w:t>
            </w:r>
          </w:p>
        </w:tc>
        <w:tc>
          <w:tcPr>
            <w:tcW w:w="1000" w:type="pct"/>
          </w:tcPr>
          <w:p w:rsidR="00690CDB" w:rsidRPr="005D664F" w:rsidRDefault="00690CDB" w:rsidP="003B2A08">
            <w:pPr>
              <w:spacing w:before="120" w:line="240" w:lineRule="auto"/>
              <w:jc w:val="center"/>
              <w:rPr>
                <w:sz w:val="20"/>
              </w:rPr>
            </w:pPr>
            <w:r w:rsidRPr="005D664F">
              <w:rPr>
                <w:sz w:val="20"/>
              </w:rPr>
              <w:t>Support</w:t>
            </w: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numPr>
                <w:ilvl w:val="0"/>
                <w:numId w:val="69"/>
              </w:numPr>
              <w:spacing w:before="120" w:line="240" w:lineRule="auto"/>
              <w:jc w:val="left"/>
              <w:rPr>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GVCID</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_Ref306025905 \r \h </w:instrText>
            </w:r>
            <w:r>
              <w:rPr>
                <w:sz w:val="20"/>
              </w:rPr>
            </w:r>
            <w:r>
              <w:rPr>
                <w:sz w:val="20"/>
              </w:rPr>
              <w:fldChar w:fldCharType="separate"/>
            </w:r>
            <w:r w:rsidR="001B4F07">
              <w:rPr>
                <w:sz w:val="20"/>
              </w:rPr>
              <w:t>3.3.2.2.1</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_Ref306969669 \r \h </w:instrText>
            </w:r>
            <w:r>
              <w:rPr>
                <w:sz w:val="20"/>
              </w:rPr>
            </w:r>
            <w:r>
              <w:rPr>
                <w:sz w:val="20"/>
              </w:rPr>
              <w:fldChar w:fldCharType="separate"/>
            </w:r>
            <w:r w:rsidR="001B4F07">
              <w:rPr>
                <w:sz w:val="20"/>
              </w:rPr>
              <w:t>4.2.2.2.1</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242325" w:rsidRPr="005D664F" w:rsidTr="003B2A08">
        <w:tc>
          <w:tcPr>
            <w:tcW w:w="500" w:type="pct"/>
            <w:tcBorders>
              <w:top w:val="single" w:sz="6" w:space="0" w:color="auto"/>
              <w:left w:val="single" w:sz="4" w:space="0" w:color="auto"/>
              <w:bottom w:val="single" w:sz="6" w:space="0" w:color="auto"/>
              <w:right w:val="single" w:sz="4" w:space="0" w:color="auto"/>
            </w:tcBorders>
          </w:tcPr>
          <w:p w:rsidR="00242325" w:rsidRPr="005D664F" w:rsidRDefault="00242325" w:rsidP="003B2A08">
            <w:pPr>
              <w:pStyle w:val="Annex3"/>
              <w:numPr>
                <w:ilvl w:val="0"/>
                <w:numId w:val="69"/>
              </w:numPr>
              <w:spacing w:before="120"/>
              <w:rPr>
                <w:b w:val="0"/>
                <w:sz w:val="20"/>
              </w:rPr>
            </w:pPr>
          </w:p>
        </w:tc>
        <w:tc>
          <w:tcPr>
            <w:tcW w:w="2000" w:type="pct"/>
            <w:tcBorders>
              <w:left w:val="single" w:sz="4" w:space="0" w:color="auto"/>
            </w:tcBorders>
          </w:tcPr>
          <w:p w:rsidR="00242325" w:rsidRPr="005D664F" w:rsidRDefault="00242325" w:rsidP="003B2A08">
            <w:pPr>
              <w:spacing w:before="120" w:line="240" w:lineRule="auto"/>
              <w:rPr>
                <w:sz w:val="20"/>
              </w:rPr>
            </w:pPr>
            <w:r w:rsidRPr="005D664F">
              <w:rPr>
                <w:sz w:val="20"/>
              </w:rPr>
              <w:t>GMAP_ID</w:t>
            </w:r>
          </w:p>
        </w:tc>
        <w:tc>
          <w:tcPr>
            <w:tcW w:w="1000" w:type="pct"/>
          </w:tcPr>
          <w:p w:rsidR="00242325" w:rsidRDefault="009F239C" w:rsidP="003B2A08">
            <w:pPr>
              <w:tabs>
                <w:tab w:val="left" w:pos="1294"/>
              </w:tabs>
              <w:spacing w:before="120" w:line="240" w:lineRule="auto"/>
              <w:rPr>
                <w:sz w:val="20"/>
              </w:rPr>
            </w:pPr>
            <w:r>
              <w:rPr>
                <w:sz w:val="20"/>
              </w:rPr>
              <w:fldChar w:fldCharType="begin"/>
            </w:r>
            <w:r w:rsidR="00242325">
              <w:rPr>
                <w:sz w:val="20"/>
              </w:rPr>
              <w:instrText xml:space="preserve"> REF _Ref306025913 \r \h </w:instrText>
            </w:r>
            <w:r>
              <w:rPr>
                <w:sz w:val="20"/>
              </w:rPr>
            </w:r>
            <w:r>
              <w:rPr>
                <w:sz w:val="20"/>
              </w:rPr>
              <w:fldChar w:fldCharType="separate"/>
            </w:r>
            <w:r w:rsidR="001B4F07">
              <w:rPr>
                <w:sz w:val="20"/>
              </w:rPr>
              <w:t>3.3.2.2.2</w:t>
            </w:r>
            <w:r>
              <w:rPr>
                <w:sz w:val="20"/>
              </w:rPr>
              <w:fldChar w:fldCharType="end"/>
            </w:r>
          </w:p>
          <w:p w:rsidR="00242325" w:rsidRPr="005D664F" w:rsidRDefault="009F239C" w:rsidP="003B2A08">
            <w:pPr>
              <w:tabs>
                <w:tab w:val="left" w:pos="1294"/>
              </w:tabs>
              <w:spacing w:before="120" w:line="240" w:lineRule="auto"/>
              <w:rPr>
                <w:sz w:val="20"/>
              </w:rPr>
            </w:pPr>
            <w:r>
              <w:rPr>
                <w:sz w:val="20"/>
              </w:rPr>
              <w:fldChar w:fldCharType="begin"/>
            </w:r>
            <w:r w:rsidR="00242325">
              <w:rPr>
                <w:sz w:val="20"/>
              </w:rPr>
              <w:instrText xml:space="preserve"> REF _Ref306969669 \r \h </w:instrText>
            </w:r>
            <w:r>
              <w:rPr>
                <w:sz w:val="20"/>
              </w:rPr>
            </w:r>
            <w:r>
              <w:rPr>
                <w:sz w:val="20"/>
              </w:rPr>
              <w:fldChar w:fldCharType="separate"/>
            </w:r>
            <w:r w:rsidR="001B4F07">
              <w:rPr>
                <w:sz w:val="20"/>
              </w:rPr>
              <w:t>4.2.2.2.1</w:t>
            </w:r>
            <w:r>
              <w:rPr>
                <w:sz w:val="20"/>
              </w:rPr>
              <w:fldChar w:fldCharType="end"/>
            </w:r>
          </w:p>
        </w:tc>
        <w:tc>
          <w:tcPr>
            <w:tcW w:w="500" w:type="pct"/>
          </w:tcPr>
          <w:p w:rsidR="00242325" w:rsidRPr="005D664F" w:rsidRDefault="00242325" w:rsidP="003B2A08">
            <w:pPr>
              <w:spacing w:before="120" w:line="240" w:lineRule="auto"/>
              <w:rPr>
                <w:sz w:val="20"/>
              </w:rPr>
            </w:pPr>
            <w:r w:rsidRPr="005D664F">
              <w:rPr>
                <w:sz w:val="20"/>
              </w:rPr>
              <w:t>C.1</w:t>
            </w:r>
          </w:p>
        </w:tc>
        <w:tc>
          <w:tcPr>
            <w:tcW w:w="1000" w:type="pct"/>
          </w:tcPr>
          <w:p w:rsidR="00242325" w:rsidRPr="005D664F" w:rsidRDefault="00242325"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SPI</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_Ref306955585 \r \h </w:instrText>
            </w:r>
            <w:r>
              <w:rPr>
                <w:sz w:val="20"/>
              </w:rPr>
            </w:r>
            <w:r>
              <w:rPr>
                <w:sz w:val="20"/>
              </w:rPr>
              <w:fldChar w:fldCharType="separate"/>
            </w:r>
            <w:r w:rsidR="001B4F07">
              <w:rPr>
                <w:sz w:val="20"/>
              </w:rPr>
              <w:t>3.3.2.2.3</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_Ref306969701 \r \h </w:instrText>
            </w:r>
            <w:r>
              <w:rPr>
                <w:sz w:val="20"/>
              </w:rPr>
            </w:r>
            <w:r>
              <w:rPr>
                <w:sz w:val="20"/>
              </w:rPr>
              <w:fldChar w:fldCharType="separate"/>
            </w:r>
            <w:r w:rsidR="001B4F07">
              <w:rPr>
                <w:sz w:val="20"/>
              </w:rPr>
              <w:t>4.2.2.3</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SA_service_type</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_Ref306955590 \r \h </w:instrText>
            </w:r>
            <w:r>
              <w:rPr>
                <w:sz w:val="20"/>
              </w:rPr>
            </w:r>
            <w:r>
              <w:rPr>
                <w:sz w:val="20"/>
              </w:rPr>
              <w:fldChar w:fldCharType="separate"/>
            </w:r>
            <w:r w:rsidR="001B4F07">
              <w:rPr>
                <w:sz w:val="20"/>
              </w:rPr>
              <w:t>3.3.2.2.4</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_Ref306969707 \r \h </w:instrText>
            </w:r>
            <w:r>
              <w:rPr>
                <w:sz w:val="20"/>
              </w:rPr>
            </w:r>
            <w:r>
              <w:rPr>
                <w:sz w:val="20"/>
              </w:rPr>
              <w:fldChar w:fldCharType="separate"/>
            </w:r>
            <w:r w:rsidR="001B4F07">
              <w:rPr>
                <w:sz w:val="20"/>
              </w:rPr>
              <w:t>4.2.2.4</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SA_length_SN</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_Ref306025849 \r \h </w:instrText>
            </w:r>
            <w:r>
              <w:rPr>
                <w:sz w:val="20"/>
              </w:rPr>
            </w:r>
            <w:r>
              <w:rPr>
                <w:sz w:val="20"/>
              </w:rPr>
              <w:fldChar w:fldCharType="separate"/>
            </w:r>
            <w:r w:rsidR="001B4F07">
              <w:rPr>
                <w:sz w:val="20"/>
              </w:rPr>
              <w:t>3.3.2.2.5</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_Ref306969722 \r \h </w:instrText>
            </w:r>
            <w:r>
              <w:rPr>
                <w:sz w:val="20"/>
              </w:rPr>
            </w:r>
            <w:r>
              <w:rPr>
                <w:sz w:val="20"/>
              </w:rPr>
              <w:fldChar w:fldCharType="separate"/>
            </w:r>
            <w:r w:rsidR="001B4F07">
              <w:rPr>
                <w:sz w:val="20"/>
              </w:rPr>
              <w:t>4.2.2.5</w:t>
            </w:r>
            <w:r>
              <w:rPr>
                <w:sz w:val="20"/>
              </w:rPr>
              <w:fldChar w:fldCharType="end"/>
            </w:r>
            <w:r w:rsidR="00690CDB">
              <w:rPr>
                <w:sz w:val="20"/>
              </w:rPr>
              <w:t xml:space="preserve"> </w:t>
            </w:r>
            <w:r>
              <w:rPr>
                <w:sz w:val="20"/>
              </w:rPr>
              <w:fldChar w:fldCharType="begin"/>
            </w:r>
            <w:r w:rsidR="00690CDB">
              <w:rPr>
                <w:sz w:val="20"/>
              </w:rPr>
              <w:instrText xml:space="preserve"> REF _Ref306969764 \r \h </w:instrText>
            </w:r>
            <w:r>
              <w:rPr>
                <w:sz w:val="20"/>
              </w:rPr>
            </w:r>
            <w:r>
              <w:rPr>
                <w:sz w:val="20"/>
              </w:rPr>
              <w:fldChar w:fldCharType="separate"/>
            </w:r>
            <w:r w:rsidR="001B4F07">
              <w:rPr>
                <w:sz w:val="20"/>
              </w:rPr>
              <w:t>c)</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SA_length_IV</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_Ref306026048 \r \h </w:instrText>
            </w:r>
            <w:r>
              <w:rPr>
                <w:sz w:val="20"/>
              </w:rPr>
            </w:r>
            <w:r>
              <w:rPr>
                <w:sz w:val="20"/>
              </w:rPr>
              <w:fldChar w:fldCharType="separate"/>
            </w:r>
            <w:r w:rsidR="001B4F07">
              <w:rPr>
                <w:sz w:val="20"/>
              </w:rPr>
              <w:t>3.3.2.2.6</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_Ref306969722 \r \h </w:instrText>
            </w:r>
            <w:r>
              <w:rPr>
                <w:sz w:val="20"/>
              </w:rPr>
            </w:r>
            <w:r>
              <w:rPr>
                <w:sz w:val="20"/>
              </w:rPr>
              <w:fldChar w:fldCharType="separate"/>
            </w:r>
            <w:r w:rsidR="001B4F07">
              <w:rPr>
                <w:sz w:val="20"/>
              </w:rPr>
              <w:t>4.2.2.5</w:t>
            </w:r>
            <w:r>
              <w:rPr>
                <w:sz w:val="20"/>
              </w:rPr>
              <w:fldChar w:fldCharType="end"/>
            </w:r>
            <w:r w:rsidR="00690CDB">
              <w:rPr>
                <w:sz w:val="20"/>
              </w:rPr>
              <w:t xml:space="preserve"> </w:t>
            </w:r>
            <w:r>
              <w:rPr>
                <w:sz w:val="20"/>
              </w:rPr>
              <w:fldChar w:fldCharType="begin"/>
            </w:r>
            <w:r w:rsidR="00690CDB">
              <w:rPr>
                <w:sz w:val="20"/>
              </w:rPr>
              <w:instrText xml:space="preserve"> REF _Ref306969740 \r \h </w:instrText>
            </w:r>
            <w:r>
              <w:rPr>
                <w:sz w:val="20"/>
              </w:rPr>
            </w:r>
            <w:r>
              <w:rPr>
                <w:sz w:val="20"/>
              </w:rPr>
              <w:fldChar w:fldCharType="separate"/>
            </w:r>
            <w:r w:rsidR="001B4F07">
              <w:rPr>
                <w:sz w:val="20"/>
              </w:rPr>
              <w:t>b)</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SA_length_PL</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_Ref306026052 \r \h </w:instrText>
            </w:r>
            <w:r>
              <w:rPr>
                <w:sz w:val="20"/>
              </w:rPr>
            </w:r>
            <w:r>
              <w:rPr>
                <w:sz w:val="20"/>
              </w:rPr>
              <w:fldChar w:fldCharType="separate"/>
            </w:r>
            <w:r w:rsidR="001B4F07">
              <w:rPr>
                <w:sz w:val="20"/>
              </w:rPr>
              <w:t>3.3.2.2.7</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_Ref306969722 \r \h </w:instrText>
            </w:r>
            <w:r>
              <w:rPr>
                <w:sz w:val="20"/>
              </w:rPr>
            </w:r>
            <w:r>
              <w:rPr>
                <w:sz w:val="20"/>
              </w:rPr>
              <w:fldChar w:fldCharType="separate"/>
            </w:r>
            <w:r w:rsidR="001B4F07">
              <w:rPr>
                <w:sz w:val="20"/>
              </w:rPr>
              <w:t>4.2.2.5</w:t>
            </w:r>
            <w:r>
              <w:rPr>
                <w:sz w:val="20"/>
              </w:rPr>
              <w:fldChar w:fldCharType="end"/>
            </w:r>
            <w:r w:rsidR="00690CDB">
              <w:rPr>
                <w:sz w:val="20"/>
              </w:rPr>
              <w:t xml:space="preserve"> </w:t>
            </w:r>
            <w:r>
              <w:rPr>
                <w:sz w:val="20"/>
              </w:rPr>
              <w:fldChar w:fldCharType="begin"/>
            </w:r>
            <w:r w:rsidR="00690CDB">
              <w:rPr>
                <w:sz w:val="20"/>
              </w:rPr>
              <w:instrText xml:space="preserve"> REF _Ref306969769 \r \h </w:instrText>
            </w:r>
            <w:r>
              <w:rPr>
                <w:sz w:val="20"/>
              </w:rPr>
            </w:r>
            <w:r>
              <w:rPr>
                <w:sz w:val="20"/>
              </w:rPr>
              <w:fldChar w:fldCharType="separate"/>
            </w:r>
            <w:r w:rsidR="001B4F07">
              <w:rPr>
                <w:sz w:val="20"/>
              </w:rPr>
              <w:t>d)</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690CDB" w:rsidRPr="005D664F" w:rsidTr="003B2A08">
        <w:tc>
          <w:tcPr>
            <w:tcW w:w="500" w:type="pct"/>
            <w:tcBorders>
              <w:top w:val="single" w:sz="6" w:space="0" w:color="auto"/>
              <w:left w:val="single" w:sz="4" w:space="0" w:color="auto"/>
              <w:bottom w:val="single" w:sz="6" w:space="0" w:color="auto"/>
              <w:right w:val="single" w:sz="4" w:space="0" w:color="auto"/>
            </w:tcBorders>
          </w:tcPr>
          <w:p w:rsidR="00690CDB" w:rsidRPr="005D664F" w:rsidRDefault="00690CDB" w:rsidP="003B2A08">
            <w:pPr>
              <w:pStyle w:val="Annex3"/>
              <w:numPr>
                <w:ilvl w:val="0"/>
                <w:numId w:val="69"/>
              </w:numPr>
              <w:spacing w:before="120"/>
              <w:rPr>
                <w:b w:val="0"/>
                <w:sz w:val="20"/>
              </w:rPr>
            </w:pPr>
          </w:p>
        </w:tc>
        <w:tc>
          <w:tcPr>
            <w:tcW w:w="2000" w:type="pct"/>
            <w:tcBorders>
              <w:left w:val="single" w:sz="4" w:space="0" w:color="auto"/>
            </w:tcBorders>
          </w:tcPr>
          <w:p w:rsidR="00690CDB" w:rsidRPr="005D664F" w:rsidRDefault="00690CDB" w:rsidP="003B2A08">
            <w:pPr>
              <w:spacing w:before="120" w:line="240" w:lineRule="auto"/>
              <w:rPr>
                <w:sz w:val="20"/>
              </w:rPr>
            </w:pPr>
            <w:r w:rsidRPr="005D664F">
              <w:rPr>
                <w:sz w:val="20"/>
              </w:rPr>
              <w:t>SA_length_MAC</w:t>
            </w:r>
          </w:p>
        </w:tc>
        <w:tc>
          <w:tcPr>
            <w:tcW w:w="1000" w:type="pct"/>
          </w:tcPr>
          <w:p w:rsidR="00690CDB" w:rsidRDefault="009F239C" w:rsidP="003B2A08">
            <w:pPr>
              <w:spacing w:before="120" w:line="240" w:lineRule="auto"/>
              <w:rPr>
                <w:sz w:val="20"/>
              </w:rPr>
            </w:pPr>
            <w:r>
              <w:rPr>
                <w:sz w:val="20"/>
              </w:rPr>
              <w:fldChar w:fldCharType="begin"/>
            </w:r>
            <w:r w:rsidR="00690CDB">
              <w:rPr>
                <w:sz w:val="20"/>
              </w:rPr>
              <w:instrText xml:space="preserve"> REF _Ref306026056 \r \h </w:instrText>
            </w:r>
            <w:r>
              <w:rPr>
                <w:sz w:val="20"/>
              </w:rPr>
            </w:r>
            <w:r>
              <w:rPr>
                <w:sz w:val="20"/>
              </w:rPr>
              <w:fldChar w:fldCharType="separate"/>
            </w:r>
            <w:r w:rsidR="001B4F07">
              <w:rPr>
                <w:sz w:val="20"/>
              </w:rPr>
              <w:t>3.3.2.2.8</w:t>
            </w:r>
            <w:r>
              <w:rPr>
                <w:sz w:val="20"/>
              </w:rPr>
              <w:fldChar w:fldCharType="end"/>
            </w:r>
          </w:p>
          <w:p w:rsidR="00690CDB" w:rsidRPr="005D664F" w:rsidRDefault="009F239C" w:rsidP="003B2A08">
            <w:pPr>
              <w:spacing w:before="120" w:line="240" w:lineRule="auto"/>
              <w:rPr>
                <w:sz w:val="20"/>
              </w:rPr>
            </w:pPr>
            <w:r>
              <w:rPr>
                <w:sz w:val="20"/>
              </w:rPr>
              <w:fldChar w:fldCharType="begin"/>
            </w:r>
            <w:r w:rsidR="00690CDB">
              <w:rPr>
                <w:sz w:val="20"/>
              </w:rPr>
              <w:instrText xml:space="preserve"> REF _Ref306969722 \r \h </w:instrText>
            </w:r>
            <w:r>
              <w:rPr>
                <w:sz w:val="20"/>
              </w:rPr>
            </w:r>
            <w:r>
              <w:rPr>
                <w:sz w:val="20"/>
              </w:rPr>
              <w:fldChar w:fldCharType="separate"/>
            </w:r>
            <w:r w:rsidR="001B4F07">
              <w:rPr>
                <w:sz w:val="20"/>
              </w:rPr>
              <w:t>4.2.2.5</w:t>
            </w:r>
            <w:r>
              <w:rPr>
                <w:sz w:val="20"/>
              </w:rPr>
              <w:fldChar w:fldCharType="end"/>
            </w:r>
            <w:r w:rsidR="00690CDB">
              <w:rPr>
                <w:sz w:val="20"/>
              </w:rPr>
              <w:t xml:space="preserve"> </w:t>
            </w:r>
            <w:r>
              <w:rPr>
                <w:sz w:val="20"/>
              </w:rPr>
              <w:fldChar w:fldCharType="begin"/>
            </w:r>
            <w:r w:rsidR="00690CDB">
              <w:rPr>
                <w:sz w:val="20"/>
              </w:rPr>
              <w:instrText xml:space="preserve"> REF _Ref306969775 \r \h </w:instrText>
            </w:r>
            <w:r>
              <w:rPr>
                <w:sz w:val="20"/>
              </w:rPr>
            </w:r>
            <w:r>
              <w:rPr>
                <w:sz w:val="20"/>
              </w:rPr>
              <w:fldChar w:fldCharType="separate"/>
            </w:r>
            <w:r w:rsidR="001B4F07">
              <w:rPr>
                <w:sz w:val="20"/>
              </w:rPr>
              <w:t>e)</w:t>
            </w:r>
            <w:r>
              <w:rPr>
                <w:sz w:val="20"/>
              </w:rPr>
              <w:fldChar w:fldCharType="end"/>
            </w:r>
          </w:p>
        </w:tc>
        <w:tc>
          <w:tcPr>
            <w:tcW w:w="500" w:type="pct"/>
          </w:tcPr>
          <w:p w:rsidR="00690CDB" w:rsidRPr="005D664F" w:rsidRDefault="00690CDB" w:rsidP="003B2A08">
            <w:pPr>
              <w:spacing w:before="120" w:line="240" w:lineRule="auto"/>
              <w:rPr>
                <w:sz w:val="20"/>
              </w:rPr>
            </w:pPr>
            <w:r w:rsidRPr="005D664F">
              <w:rPr>
                <w:sz w:val="20"/>
              </w:rPr>
              <w:t>M</w:t>
            </w:r>
          </w:p>
        </w:tc>
        <w:tc>
          <w:tcPr>
            <w:tcW w:w="1000" w:type="pct"/>
          </w:tcPr>
          <w:p w:rsidR="00690CDB" w:rsidRPr="005D664F" w:rsidRDefault="00690CDB" w:rsidP="003B2A08">
            <w:pPr>
              <w:spacing w:before="120" w:line="240" w:lineRule="auto"/>
              <w:rPr>
                <w:sz w:val="20"/>
              </w:rPr>
            </w:pPr>
          </w:p>
        </w:tc>
      </w:tr>
      <w:tr w:rsidR="007678F5" w:rsidRPr="005D664F" w:rsidTr="003B2A08">
        <w:tc>
          <w:tcPr>
            <w:tcW w:w="500" w:type="pct"/>
            <w:tcBorders>
              <w:top w:val="single" w:sz="6" w:space="0" w:color="auto"/>
              <w:left w:val="single" w:sz="4" w:space="0" w:color="auto"/>
              <w:bottom w:val="single" w:sz="6" w:space="0" w:color="auto"/>
              <w:right w:val="single" w:sz="4" w:space="0" w:color="auto"/>
            </w:tcBorders>
          </w:tcPr>
          <w:p w:rsidR="007678F5" w:rsidRPr="005D664F" w:rsidRDefault="007678F5" w:rsidP="003B2A08">
            <w:pPr>
              <w:pStyle w:val="Annex3"/>
              <w:numPr>
                <w:ilvl w:val="0"/>
                <w:numId w:val="69"/>
              </w:numPr>
              <w:spacing w:before="120"/>
              <w:rPr>
                <w:b w:val="0"/>
                <w:sz w:val="20"/>
              </w:rPr>
            </w:pPr>
          </w:p>
        </w:tc>
        <w:tc>
          <w:tcPr>
            <w:tcW w:w="2000" w:type="pct"/>
            <w:tcBorders>
              <w:left w:val="single" w:sz="4" w:space="0" w:color="auto"/>
            </w:tcBorders>
          </w:tcPr>
          <w:p w:rsidR="007678F5" w:rsidRPr="005D664F" w:rsidRDefault="007678F5" w:rsidP="003B2A08">
            <w:pPr>
              <w:spacing w:before="120" w:line="240" w:lineRule="auto"/>
              <w:rPr>
                <w:sz w:val="20"/>
              </w:rPr>
            </w:pPr>
            <w:r w:rsidRPr="005D664F">
              <w:rPr>
                <w:sz w:val="20"/>
              </w:rPr>
              <w:t>SA_authentication_algorithm</w:t>
            </w:r>
          </w:p>
        </w:tc>
        <w:tc>
          <w:tcPr>
            <w:tcW w:w="1000" w:type="pct"/>
          </w:tcPr>
          <w:p w:rsidR="007678F5" w:rsidRDefault="009F239C" w:rsidP="003B2A08">
            <w:pPr>
              <w:tabs>
                <w:tab w:val="left" w:pos="1148"/>
              </w:tabs>
              <w:spacing w:before="120" w:line="240" w:lineRule="auto"/>
              <w:rPr>
                <w:sz w:val="20"/>
              </w:rPr>
            </w:pPr>
            <w:r>
              <w:rPr>
                <w:sz w:val="20"/>
              </w:rPr>
              <w:fldChar w:fldCharType="begin"/>
            </w:r>
            <w:r w:rsidR="007678F5">
              <w:rPr>
                <w:sz w:val="20"/>
              </w:rPr>
              <w:instrText xml:space="preserve"> REF _Ref306955627 \r \h </w:instrText>
            </w:r>
            <w:r>
              <w:rPr>
                <w:sz w:val="20"/>
              </w:rPr>
            </w:r>
            <w:r>
              <w:rPr>
                <w:sz w:val="20"/>
              </w:rPr>
              <w:fldChar w:fldCharType="separate"/>
            </w:r>
            <w:r w:rsidR="001B4F07">
              <w:rPr>
                <w:sz w:val="20"/>
              </w:rPr>
              <w:t>3.3.2.3.1</w:t>
            </w:r>
            <w:r>
              <w:rPr>
                <w:sz w:val="20"/>
              </w:rPr>
              <w:fldChar w:fldCharType="end"/>
            </w:r>
          </w:p>
          <w:p w:rsidR="007678F5" w:rsidRPr="005D664F" w:rsidRDefault="009F239C" w:rsidP="003B2A08">
            <w:pPr>
              <w:tabs>
                <w:tab w:val="left" w:pos="1148"/>
              </w:tabs>
              <w:spacing w:before="120" w:line="240" w:lineRule="auto"/>
              <w:rPr>
                <w:sz w:val="20"/>
              </w:rPr>
            </w:pPr>
            <w:r>
              <w:rPr>
                <w:sz w:val="20"/>
              </w:rPr>
              <w:fldChar w:fldCharType="begin"/>
            </w:r>
            <w:r w:rsidR="007678F5">
              <w:rPr>
                <w:sz w:val="20"/>
              </w:rPr>
              <w:instrText xml:space="preserve"> REF _Ref306969798 \r \h </w:instrText>
            </w:r>
            <w:r>
              <w:rPr>
                <w:sz w:val="20"/>
              </w:rPr>
            </w:r>
            <w:r>
              <w:rPr>
                <w:sz w:val="20"/>
              </w:rPr>
              <w:fldChar w:fldCharType="separate"/>
            </w:r>
            <w:r w:rsidR="001B4F07">
              <w:rPr>
                <w:sz w:val="20"/>
              </w:rPr>
              <w:t>4.2.2.6</w:t>
            </w:r>
            <w:r>
              <w:rPr>
                <w:sz w:val="20"/>
              </w:rPr>
              <w:fldChar w:fldCharType="end"/>
            </w:r>
            <w:r w:rsidR="007678F5">
              <w:rPr>
                <w:sz w:val="20"/>
              </w:rPr>
              <w:t xml:space="preserve"> </w:t>
            </w:r>
            <w:r>
              <w:rPr>
                <w:sz w:val="20"/>
              </w:rPr>
              <w:fldChar w:fldCharType="begin"/>
            </w:r>
            <w:r w:rsidR="007678F5">
              <w:rPr>
                <w:sz w:val="20"/>
              </w:rPr>
              <w:instrText xml:space="preserve"> REF _Ref306969802 \r \h </w:instrText>
            </w:r>
            <w:r>
              <w:rPr>
                <w:sz w:val="20"/>
              </w:rPr>
            </w:r>
            <w:r>
              <w:rPr>
                <w:sz w:val="20"/>
              </w:rPr>
              <w:fldChar w:fldCharType="separate"/>
            </w:r>
            <w:r w:rsidR="001B4F07">
              <w:rPr>
                <w:sz w:val="20"/>
              </w:rPr>
              <w:t>a)</w:t>
            </w:r>
            <w:r>
              <w:rPr>
                <w:sz w:val="20"/>
              </w:rPr>
              <w:fldChar w:fldCharType="end"/>
            </w:r>
          </w:p>
        </w:tc>
        <w:tc>
          <w:tcPr>
            <w:tcW w:w="500" w:type="pct"/>
          </w:tcPr>
          <w:p w:rsidR="007678F5" w:rsidRPr="005D664F" w:rsidRDefault="00E1695D" w:rsidP="003B2A08">
            <w:pPr>
              <w:spacing w:before="120" w:line="240" w:lineRule="auto"/>
              <w:rPr>
                <w:sz w:val="20"/>
              </w:rPr>
            </w:pPr>
            <w:r>
              <w:rPr>
                <w:sz w:val="20"/>
              </w:rPr>
              <w:t>C.2</w:t>
            </w:r>
          </w:p>
        </w:tc>
        <w:tc>
          <w:tcPr>
            <w:tcW w:w="1000" w:type="pct"/>
          </w:tcPr>
          <w:p w:rsidR="007678F5" w:rsidRPr="005D664F" w:rsidRDefault="007678F5" w:rsidP="003B2A08">
            <w:pPr>
              <w:spacing w:before="120" w:line="240" w:lineRule="auto"/>
              <w:rPr>
                <w:sz w:val="20"/>
              </w:rPr>
            </w:pPr>
          </w:p>
        </w:tc>
      </w:tr>
      <w:tr w:rsidR="007678F5" w:rsidRPr="005D664F" w:rsidTr="003B2A08">
        <w:tc>
          <w:tcPr>
            <w:tcW w:w="500" w:type="pct"/>
            <w:tcBorders>
              <w:top w:val="single" w:sz="6" w:space="0" w:color="auto"/>
              <w:left w:val="single" w:sz="4" w:space="0" w:color="auto"/>
              <w:bottom w:val="single" w:sz="6" w:space="0" w:color="auto"/>
              <w:right w:val="single" w:sz="4" w:space="0" w:color="auto"/>
            </w:tcBorders>
          </w:tcPr>
          <w:p w:rsidR="007678F5" w:rsidRPr="005D664F" w:rsidRDefault="007678F5" w:rsidP="003B2A08">
            <w:pPr>
              <w:pStyle w:val="Annex3"/>
              <w:numPr>
                <w:ilvl w:val="0"/>
                <w:numId w:val="69"/>
              </w:numPr>
              <w:spacing w:before="120"/>
              <w:rPr>
                <w:b w:val="0"/>
                <w:sz w:val="20"/>
              </w:rPr>
            </w:pPr>
          </w:p>
        </w:tc>
        <w:tc>
          <w:tcPr>
            <w:tcW w:w="2000" w:type="pct"/>
            <w:tcBorders>
              <w:left w:val="single" w:sz="4" w:space="0" w:color="auto"/>
            </w:tcBorders>
          </w:tcPr>
          <w:p w:rsidR="007678F5" w:rsidRPr="005D664F" w:rsidRDefault="007678F5" w:rsidP="003B2A08">
            <w:pPr>
              <w:spacing w:before="120" w:line="240" w:lineRule="auto"/>
              <w:rPr>
                <w:sz w:val="20"/>
              </w:rPr>
            </w:pPr>
            <w:r w:rsidRPr="005D664F">
              <w:rPr>
                <w:sz w:val="20"/>
              </w:rPr>
              <w:t>SA_authentication_key</w:t>
            </w:r>
          </w:p>
        </w:tc>
        <w:tc>
          <w:tcPr>
            <w:tcW w:w="1000" w:type="pct"/>
          </w:tcPr>
          <w:p w:rsidR="007678F5" w:rsidRPr="005D664F" w:rsidRDefault="009F239C" w:rsidP="003B2A08">
            <w:pPr>
              <w:tabs>
                <w:tab w:val="left" w:pos="1148"/>
              </w:tabs>
              <w:spacing w:before="120" w:line="240" w:lineRule="auto"/>
              <w:rPr>
                <w:sz w:val="20"/>
              </w:rPr>
            </w:pPr>
            <w:r>
              <w:rPr>
                <w:sz w:val="20"/>
              </w:rPr>
              <w:fldChar w:fldCharType="begin"/>
            </w:r>
            <w:r w:rsidR="007678F5">
              <w:rPr>
                <w:sz w:val="20"/>
              </w:rPr>
              <w:instrText xml:space="preserve"> REF _Ref306026068 \r \h </w:instrText>
            </w:r>
            <w:r>
              <w:rPr>
                <w:sz w:val="20"/>
              </w:rPr>
            </w:r>
            <w:r>
              <w:rPr>
                <w:sz w:val="20"/>
              </w:rPr>
              <w:fldChar w:fldCharType="separate"/>
            </w:r>
            <w:r w:rsidR="001B4F07">
              <w:rPr>
                <w:sz w:val="20"/>
              </w:rPr>
              <w:t>3.3.2.3.2</w:t>
            </w:r>
            <w:r>
              <w:rPr>
                <w:sz w:val="20"/>
              </w:rPr>
              <w:fldChar w:fldCharType="end"/>
            </w:r>
          </w:p>
        </w:tc>
        <w:tc>
          <w:tcPr>
            <w:tcW w:w="500" w:type="pct"/>
          </w:tcPr>
          <w:p w:rsidR="007678F5" w:rsidRPr="005D664F" w:rsidRDefault="00E1695D" w:rsidP="003B2A08">
            <w:pPr>
              <w:spacing w:before="120" w:line="240" w:lineRule="auto"/>
              <w:rPr>
                <w:sz w:val="20"/>
              </w:rPr>
            </w:pPr>
            <w:r>
              <w:rPr>
                <w:sz w:val="20"/>
              </w:rPr>
              <w:t>C.2</w:t>
            </w:r>
          </w:p>
        </w:tc>
        <w:tc>
          <w:tcPr>
            <w:tcW w:w="1000" w:type="pct"/>
          </w:tcPr>
          <w:p w:rsidR="007678F5" w:rsidRPr="005D664F" w:rsidRDefault="007678F5" w:rsidP="003B2A08">
            <w:pPr>
              <w:spacing w:before="120" w:line="240" w:lineRule="auto"/>
              <w:rPr>
                <w:sz w:val="20"/>
              </w:rPr>
            </w:pPr>
          </w:p>
        </w:tc>
      </w:tr>
      <w:tr w:rsidR="000376C1" w:rsidRPr="005D664F" w:rsidTr="002F1C2B">
        <w:tc>
          <w:tcPr>
            <w:tcW w:w="500" w:type="pct"/>
            <w:tcBorders>
              <w:top w:val="single" w:sz="6" w:space="0" w:color="auto"/>
              <w:left w:val="single" w:sz="4" w:space="0" w:color="auto"/>
              <w:bottom w:val="single" w:sz="6" w:space="0" w:color="auto"/>
              <w:right w:val="single" w:sz="4" w:space="0" w:color="auto"/>
            </w:tcBorders>
          </w:tcPr>
          <w:p w:rsidR="000376C1" w:rsidRPr="005D664F" w:rsidRDefault="000376C1" w:rsidP="000376C1">
            <w:pPr>
              <w:pStyle w:val="Annex3"/>
              <w:numPr>
                <w:ilvl w:val="0"/>
                <w:numId w:val="69"/>
              </w:numPr>
              <w:spacing w:before="120"/>
              <w:rPr>
                <w:b w:val="0"/>
                <w:sz w:val="20"/>
              </w:rPr>
            </w:pPr>
          </w:p>
        </w:tc>
        <w:tc>
          <w:tcPr>
            <w:tcW w:w="2000" w:type="pct"/>
            <w:tcBorders>
              <w:left w:val="single" w:sz="4" w:space="0" w:color="auto"/>
            </w:tcBorders>
          </w:tcPr>
          <w:p w:rsidR="000376C1" w:rsidRPr="005D664F" w:rsidRDefault="000376C1" w:rsidP="000376C1">
            <w:pPr>
              <w:spacing w:before="120" w:line="240" w:lineRule="auto"/>
              <w:rPr>
                <w:sz w:val="20"/>
              </w:rPr>
            </w:pPr>
            <w:r w:rsidRPr="005D664F">
              <w:rPr>
                <w:sz w:val="20"/>
              </w:rPr>
              <w:t>SA_authentication_</w:t>
            </w:r>
            <w:r>
              <w:rPr>
                <w:sz w:val="20"/>
              </w:rPr>
              <w:t>mask</w:t>
            </w:r>
          </w:p>
        </w:tc>
        <w:tc>
          <w:tcPr>
            <w:tcW w:w="1000" w:type="pct"/>
          </w:tcPr>
          <w:p w:rsidR="000376C1" w:rsidRDefault="009F239C" w:rsidP="002F1C2B">
            <w:pPr>
              <w:tabs>
                <w:tab w:val="left" w:pos="1148"/>
              </w:tabs>
              <w:spacing w:before="120" w:line="240" w:lineRule="auto"/>
              <w:rPr>
                <w:sz w:val="20"/>
              </w:rPr>
            </w:pPr>
            <w:r>
              <w:rPr>
                <w:sz w:val="20"/>
              </w:rPr>
              <w:fldChar w:fldCharType="begin"/>
            </w:r>
            <w:r w:rsidR="00E1695D">
              <w:rPr>
                <w:sz w:val="20"/>
              </w:rPr>
              <w:instrText xml:space="preserve"> REF _Ref310329493 \r \h </w:instrText>
            </w:r>
            <w:r>
              <w:rPr>
                <w:sz w:val="20"/>
              </w:rPr>
            </w:r>
            <w:r>
              <w:rPr>
                <w:sz w:val="20"/>
              </w:rPr>
              <w:fldChar w:fldCharType="separate"/>
            </w:r>
            <w:r w:rsidR="001B4F07">
              <w:rPr>
                <w:sz w:val="20"/>
              </w:rPr>
              <w:t>3.3.2.3.3</w:t>
            </w:r>
            <w:r>
              <w:rPr>
                <w:sz w:val="20"/>
              </w:rPr>
              <w:fldChar w:fldCharType="end"/>
            </w:r>
          </w:p>
          <w:p w:rsidR="00DF5C2D" w:rsidRPr="005D664F" w:rsidRDefault="009F239C" w:rsidP="002F1C2B">
            <w:pPr>
              <w:tabs>
                <w:tab w:val="left" w:pos="1148"/>
              </w:tabs>
              <w:spacing w:before="120" w:line="240" w:lineRule="auto"/>
              <w:rPr>
                <w:sz w:val="20"/>
              </w:rPr>
            </w:pPr>
            <w:r>
              <w:rPr>
                <w:sz w:val="20"/>
              </w:rPr>
              <w:fldChar w:fldCharType="begin"/>
            </w:r>
            <w:r w:rsidR="00DF5C2D">
              <w:rPr>
                <w:sz w:val="20"/>
              </w:rPr>
              <w:instrText xml:space="preserve"> REF _Ref306969798 \r \h </w:instrText>
            </w:r>
            <w:r>
              <w:rPr>
                <w:sz w:val="20"/>
              </w:rPr>
            </w:r>
            <w:r>
              <w:rPr>
                <w:sz w:val="20"/>
              </w:rPr>
              <w:fldChar w:fldCharType="separate"/>
            </w:r>
            <w:r w:rsidR="001B4F07">
              <w:rPr>
                <w:sz w:val="20"/>
              </w:rPr>
              <w:t>4.2.2.6</w:t>
            </w:r>
            <w:r>
              <w:rPr>
                <w:sz w:val="20"/>
              </w:rPr>
              <w:fldChar w:fldCharType="end"/>
            </w:r>
            <w:r w:rsidR="00DF5C2D">
              <w:rPr>
                <w:sz w:val="20"/>
              </w:rPr>
              <w:t xml:space="preserve"> </w:t>
            </w:r>
            <w:r>
              <w:rPr>
                <w:sz w:val="20"/>
              </w:rPr>
              <w:fldChar w:fldCharType="begin"/>
            </w:r>
            <w:r w:rsidR="00DF5C2D">
              <w:rPr>
                <w:sz w:val="20"/>
              </w:rPr>
              <w:instrText xml:space="preserve"> REF _Ref306969833 \r \h </w:instrText>
            </w:r>
            <w:r>
              <w:rPr>
                <w:sz w:val="20"/>
              </w:rPr>
            </w:r>
            <w:r>
              <w:rPr>
                <w:sz w:val="20"/>
              </w:rPr>
              <w:fldChar w:fldCharType="separate"/>
            </w:r>
            <w:r w:rsidR="001B4F07">
              <w:rPr>
                <w:sz w:val="20"/>
              </w:rPr>
              <w:t>b)</w:t>
            </w:r>
            <w:r>
              <w:rPr>
                <w:sz w:val="20"/>
              </w:rPr>
              <w:fldChar w:fldCharType="end"/>
            </w:r>
          </w:p>
        </w:tc>
        <w:tc>
          <w:tcPr>
            <w:tcW w:w="500" w:type="pct"/>
          </w:tcPr>
          <w:p w:rsidR="000376C1" w:rsidRPr="005D664F" w:rsidRDefault="00E1695D" w:rsidP="002F1C2B">
            <w:pPr>
              <w:spacing w:before="120" w:line="240" w:lineRule="auto"/>
              <w:rPr>
                <w:sz w:val="20"/>
              </w:rPr>
            </w:pPr>
            <w:r>
              <w:rPr>
                <w:sz w:val="20"/>
              </w:rPr>
              <w:t>C.2</w:t>
            </w:r>
          </w:p>
        </w:tc>
        <w:tc>
          <w:tcPr>
            <w:tcW w:w="1000" w:type="pct"/>
          </w:tcPr>
          <w:p w:rsidR="000376C1" w:rsidRPr="005D664F" w:rsidRDefault="000376C1" w:rsidP="002F1C2B">
            <w:pPr>
              <w:spacing w:before="120" w:line="240" w:lineRule="auto"/>
              <w:rPr>
                <w:sz w:val="20"/>
              </w:rPr>
            </w:pPr>
          </w:p>
        </w:tc>
      </w:tr>
      <w:tr w:rsidR="007678F5" w:rsidRPr="005D664F" w:rsidTr="003B2A08">
        <w:tc>
          <w:tcPr>
            <w:tcW w:w="500" w:type="pct"/>
            <w:tcBorders>
              <w:top w:val="single" w:sz="6" w:space="0" w:color="auto"/>
              <w:left w:val="single" w:sz="4" w:space="0" w:color="auto"/>
              <w:bottom w:val="single" w:sz="6" w:space="0" w:color="auto"/>
              <w:right w:val="single" w:sz="4" w:space="0" w:color="auto"/>
            </w:tcBorders>
          </w:tcPr>
          <w:p w:rsidR="007678F5" w:rsidRPr="005D664F" w:rsidRDefault="007678F5" w:rsidP="000376C1">
            <w:pPr>
              <w:pStyle w:val="Annex3"/>
              <w:numPr>
                <w:ilvl w:val="0"/>
                <w:numId w:val="69"/>
              </w:numPr>
              <w:spacing w:before="120"/>
              <w:rPr>
                <w:b w:val="0"/>
                <w:sz w:val="20"/>
              </w:rPr>
            </w:pPr>
          </w:p>
        </w:tc>
        <w:tc>
          <w:tcPr>
            <w:tcW w:w="2000" w:type="pct"/>
            <w:tcBorders>
              <w:left w:val="single" w:sz="4" w:space="0" w:color="auto"/>
            </w:tcBorders>
          </w:tcPr>
          <w:p w:rsidR="007678F5" w:rsidRPr="005D664F" w:rsidRDefault="007678F5" w:rsidP="003B2A08">
            <w:pPr>
              <w:spacing w:before="120" w:line="240" w:lineRule="auto"/>
              <w:rPr>
                <w:sz w:val="20"/>
              </w:rPr>
            </w:pPr>
            <w:r w:rsidRPr="005D664F">
              <w:rPr>
                <w:sz w:val="20"/>
              </w:rPr>
              <w:t>SA_sequence_number</w:t>
            </w:r>
          </w:p>
        </w:tc>
        <w:tc>
          <w:tcPr>
            <w:tcW w:w="1000" w:type="pct"/>
          </w:tcPr>
          <w:p w:rsidR="007678F5" w:rsidRDefault="009F239C" w:rsidP="003B2A08">
            <w:pPr>
              <w:tabs>
                <w:tab w:val="left" w:pos="1148"/>
              </w:tabs>
              <w:spacing w:before="120" w:line="240" w:lineRule="auto"/>
              <w:rPr>
                <w:sz w:val="20"/>
              </w:rPr>
            </w:pPr>
            <w:r>
              <w:rPr>
                <w:sz w:val="20"/>
              </w:rPr>
              <w:fldChar w:fldCharType="begin"/>
            </w:r>
            <w:r w:rsidR="00E1695D">
              <w:rPr>
                <w:sz w:val="20"/>
              </w:rPr>
              <w:instrText xml:space="preserve"> REF _Ref310329504 \r \h </w:instrText>
            </w:r>
            <w:r>
              <w:rPr>
                <w:sz w:val="20"/>
              </w:rPr>
            </w:r>
            <w:r>
              <w:rPr>
                <w:sz w:val="20"/>
              </w:rPr>
              <w:fldChar w:fldCharType="separate"/>
            </w:r>
            <w:r w:rsidR="001B4F07">
              <w:rPr>
                <w:sz w:val="20"/>
              </w:rPr>
              <w:t>3.3.2.3.4</w:t>
            </w:r>
            <w:r>
              <w:rPr>
                <w:sz w:val="20"/>
              </w:rPr>
              <w:fldChar w:fldCharType="end"/>
            </w:r>
          </w:p>
          <w:p w:rsidR="007678F5" w:rsidRPr="005D664F" w:rsidRDefault="009F239C" w:rsidP="00DF5C2D">
            <w:pPr>
              <w:spacing w:before="120" w:line="240" w:lineRule="auto"/>
              <w:rPr>
                <w:sz w:val="20"/>
              </w:rPr>
            </w:pPr>
            <w:r>
              <w:rPr>
                <w:sz w:val="20"/>
              </w:rPr>
              <w:fldChar w:fldCharType="begin"/>
            </w:r>
            <w:r w:rsidR="007678F5">
              <w:rPr>
                <w:sz w:val="20"/>
              </w:rPr>
              <w:instrText xml:space="preserve"> REF _Ref306969798 \r \h </w:instrText>
            </w:r>
            <w:r>
              <w:rPr>
                <w:sz w:val="20"/>
              </w:rPr>
            </w:r>
            <w:r>
              <w:rPr>
                <w:sz w:val="20"/>
              </w:rPr>
              <w:fldChar w:fldCharType="separate"/>
            </w:r>
            <w:r w:rsidR="001B4F07">
              <w:rPr>
                <w:sz w:val="20"/>
              </w:rPr>
              <w:t>4.2.2.6</w:t>
            </w:r>
            <w:r>
              <w:rPr>
                <w:sz w:val="20"/>
              </w:rPr>
              <w:fldChar w:fldCharType="end"/>
            </w:r>
            <w:r w:rsidR="007678F5">
              <w:rPr>
                <w:sz w:val="20"/>
              </w:rPr>
              <w:t xml:space="preserve"> </w:t>
            </w:r>
            <w:r>
              <w:rPr>
                <w:sz w:val="20"/>
              </w:rPr>
              <w:fldChar w:fldCharType="begin"/>
            </w:r>
            <w:r w:rsidR="00DF5C2D">
              <w:rPr>
                <w:sz w:val="20"/>
              </w:rPr>
              <w:instrText xml:space="preserve"> REF _Ref310330060 \r \h </w:instrText>
            </w:r>
            <w:r>
              <w:rPr>
                <w:sz w:val="20"/>
              </w:rPr>
            </w:r>
            <w:r>
              <w:rPr>
                <w:sz w:val="20"/>
              </w:rPr>
              <w:fldChar w:fldCharType="separate"/>
            </w:r>
            <w:r w:rsidR="001B4F07">
              <w:rPr>
                <w:sz w:val="20"/>
              </w:rPr>
              <w:t>c)</w:t>
            </w:r>
            <w:r>
              <w:rPr>
                <w:sz w:val="20"/>
              </w:rPr>
              <w:fldChar w:fldCharType="end"/>
            </w:r>
          </w:p>
        </w:tc>
        <w:tc>
          <w:tcPr>
            <w:tcW w:w="500" w:type="pct"/>
          </w:tcPr>
          <w:p w:rsidR="007678F5" w:rsidRPr="005D664F" w:rsidRDefault="00E1695D" w:rsidP="003B2A08">
            <w:pPr>
              <w:spacing w:before="120" w:line="240" w:lineRule="auto"/>
              <w:rPr>
                <w:sz w:val="20"/>
              </w:rPr>
            </w:pPr>
            <w:r>
              <w:rPr>
                <w:sz w:val="20"/>
              </w:rPr>
              <w:t>C.2</w:t>
            </w:r>
          </w:p>
        </w:tc>
        <w:tc>
          <w:tcPr>
            <w:tcW w:w="1000" w:type="pct"/>
          </w:tcPr>
          <w:p w:rsidR="007678F5" w:rsidRPr="005D664F" w:rsidRDefault="007678F5" w:rsidP="003B2A08">
            <w:pPr>
              <w:spacing w:before="120" w:line="240" w:lineRule="auto"/>
              <w:rPr>
                <w:sz w:val="20"/>
              </w:rPr>
            </w:pPr>
          </w:p>
        </w:tc>
      </w:tr>
      <w:tr w:rsidR="007678F5" w:rsidRPr="005D664F" w:rsidTr="003B2A08">
        <w:tc>
          <w:tcPr>
            <w:tcW w:w="500" w:type="pct"/>
            <w:tcBorders>
              <w:top w:val="single" w:sz="6" w:space="0" w:color="auto"/>
              <w:left w:val="single" w:sz="4" w:space="0" w:color="auto"/>
              <w:bottom w:val="single" w:sz="6" w:space="0" w:color="auto"/>
              <w:right w:val="single" w:sz="4" w:space="0" w:color="auto"/>
            </w:tcBorders>
          </w:tcPr>
          <w:p w:rsidR="007678F5" w:rsidRPr="005D664F" w:rsidRDefault="007678F5" w:rsidP="000376C1">
            <w:pPr>
              <w:pStyle w:val="Annex3"/>
              <w:numPr>
                <w:ilvl w:val="0"/>
                <w:numId w:val="69"/>
              </w:numPr>
              <w:spacing w:before="120"/>
              <w:rPr>
                <w:b w:val="0"/>
                <w:sz w:val="20"/>
              </w:rPr>
            </w:pPr>
          </w:p>
        </w:tc>
        <w:tc>
          <w:tcPr>
            <w:tcW w:w="2000" w:type="pct"/>
            <w:tcBorders>
              <w:left w:val="single" w:sz="4" w:space="0" w:color="auto"/>
            </w:tcBorders>
          </w:tcPr>
          <w:p w:rsidR="007678F5" w:rsidRPr="005D664F" w:rsidRDefault="007678F5" w:rsidP="003B2A08">
            <w:pPr>
              <w:spacing w:before="120" w:line="240" w:lineRule="auto"/>
              <w:rPr>
                <w:sz w:val="20"/>
              </w:rPr>
            </w:pPr>
            <w:r w:rsidRPr="005D664F">
              <w:rPr>
                <w:sz w:val="20"/>
              </w:rPr>
              <w:t>SA_sequence_window</w:t>
            </w:r>
          </w:p>
        </w:tc>
        <w:tc>
          <w:tcPr>
            <w:tcW w:w="1000" w:type="pct"/>
          </w:tcPr>
          <w:p w:rsidR="007678F5" w:rsidRDefault="009F239C" w:rsidP="003B2A08">
            <w:pPr>
              <w:tabs>
                <w:tab w:val="left" w:pos="1148"/>
              </w:tabs>
              <w:spacing w:before="120" w:line="240" w:lineRule="auto"/>
              <w:rPr>
                <w:sz w:val="20"/>
              </w:rPr>
            </w:pPr>
            <w:r>
              <w:rPr>
                <w:sz w:val="20"/>
              </w:rPr>
              <w:fldChar w:fldCharType="begin"/>
            </w:r>
            <w:r w:rsidR="007678F5">
              <w:rPr>
                <w:sz w:val="20"/>
              </w:rPr>
              <w:instrText xml:space="preserve"> REF _Ref306026076 \r \h </w:instrText>
            </w:r>
            <w:r>
              <w:rPr>
                <w:sz w:val="20"/>
              </w:rPr>
            </w:r>
            <w:r>
              <w:rPr>
                <w:sz w:val="20"/>
              </w:rPr>
              <w:fldChar w:fldCharType="separate"/>
            </w:r>
            <w:r w:rsidR="001B4F07">
              <w:rPr>
                <w:sz w:val="20"/>
              </w:rPr>
              <w:t>3.3.2.3.5</w:t>
            </w:r>
            <w:r>
              <w:rPr>
                <w:sz w:val="20"/>
              </w:rPr>
              <w:fldChar w:fldCharType="end"/>
            </w:r>
          </w:p>
          <w:p w:rsidR="007678F5" w:rsidRPr="005D664F" w:rsidRDefault="009F239C" w:rsidP="003B2A08">
            <w:pPr>
              <w:spacing w:before="120" w:line="240" w:lineRule="auto"/>
              <w:rPr>
                <w:sz w:val="20"/>
              </w:rPr>
            </w:pPr>
            <w:r>
              <w:rPr>
                <w:sz w:val="20"/>
              </w:rPr>
              <w:fldChar w:fldCharType="begin"/>
            </w:r>
            <w:r w:rsidR="007678F5">
              <w:rPr>
                <w:sz w:val="20"/>
              </w:rPr>
              <w:instrText xml:space="preserve"> REF _Ref306969798 \r \h </w:instrText>
            </w:r>
            <w:r>
              <w:rPr>
                <w:sz w:val="20"/>
              </w:rPr>
            </w:r>
            <w:r>
              <w:rPr>
                <w:sz w:val="20"/>
              </w:rPr>
              <w:fldChar w:fldCharType="separate"/>
            </w:r>
            <w:r w:rsidR="001B4F07">
              <w:rPr>
                <w:sz w:val="20"/>
              </w:rPr>
              <w:t>4.2.2.6</w:t>
            </w:r>
            <w:r>
              <w:rPr>
                <w:sz w:val="20"/>
              </w:rPr>
              <w:fldChar w:fldCharType="end"/>
            </w:r>
            <w:r w:rsidR="007678F5">
              <w:rPr>
                <w:sz w:val="20"/>
              </w:rPr>
              <w:t xml:space="preserve"> </w:t>
            </w:r>
            <w:r>
              <w:rPr>
                <w:sz w:val="20"/>
              </w:rPr>
              <w:fldChar w:fldCharType="begin"/>
            </w:r>
            <w:r w:rsidR="007678F5">
              <w:rPr>
                <w:sz w:val="20"/>
              </w:rPr>
              <w:instrText xml:space="preserve"> REF _Ref306969839 \r \h </w:instrText>
            </w:r>
            <w:r>
              <w:rPr>
                <w:sz w:val="20"/>
              </w:rPr>
            </w:r>
            <w:r>
              <w:rPr>
                <w:sz w:val="20"/>
              </w:rPr>
              <w:fldChar w:fldCharType="separate"/>
            </w:r>
            <w:r w:rsidR="001B4F07">
              <w:rPr>
                <w:sz w:val="20"/>
              </w:rPr>
              <w:t>d)</w:t>
            </w:r>
            <w:r>
              <w:rPr>
                <w:sz w:val="20"/>
              </w:rPr>
              <w:fldChar w:fldCharType="end"/>
            </w:r>
          </w:p>
        </w:tc>
        <w:tc>
          <w:tcPr>
            <w:tcW w:w="500" w:type="pct"/>
          </w:tcPr>
          <w:p w:rsidR="007678F5" w:rsidRPr="005D664F" w:rsidRDefault="00E1695D" w:rsidP="003B2A08">
            <w:pPr>
              <w:spacing w:before="120" w:line="240" w:lineRule="auto"/>
              <w:rPr>
                <w:sz w:val="20"/>
              </w:rPr>
            </w:pPr>
            <w:r>
              <w:rPr>
                <w:sz w:val="20"/>
              </w:rPr>
              <w:t>C.2</w:t>
            </w:r>
          </w:p>
        </w:tc>
        <w:tc>
          <w:tcPr>
            <w:tcW w:w="1000" w:type="pct"/>
          </w:tcPr>
          <w:p w:rsidR="007678F5" w:rsidRPr="005D664F" w:rsidRDefault="007678F5" w:rsidP="003B2A08">
            <w:pPr>
              <w:spacing w:before="120" w:line="240" w:lineRule="auto"/>
              <w:rPr>
                <w:sz w:val="20"/>
              </w:rPr>
            </w:pPr>
          </w:p>
        </w:tc>
      </w:tr>
      <w:tr w:rsidR="008E0500" w:rsidRPr="005D664F" w:rsidTr="003B2A08">
        <w:tc>
          <w:tcPr>
            <w:tcW w:w="500" w:type="pct"/>
            <w:tcBorders>
              <w:top w:val="single" w:sz="6" w:space="0" w:color="auto"/>
              <w:left w:val="single" w:sz="4" w:space="0" w:color="auto"/>
              <w:bottom w:val="single" w:sz="6" w:space="0" w:color="auto"/>
              <w:right w:val="single" w:sz="4" w:space="0" w:color="auto"/>
            </w:tcBorders>
          </w:tcPr>
          <w:p w:rsidR="008E0500" w:rsidRPr="005D664F" w:rsidRDefault="008E0500" w:rsidP="000376C1">
            <w:pPr>
              <w:pStyle w:val="Annex3"/>
              <w:numPr>
                <w:ilvl w:val="0"/>
                <w:numId w:val="69"/>
              </w:numPr>
              <w:spacing w:before="120"/>
              <w:rPr>
                <w:b w:val="0"/>
                <w:sz w:val="20"/>
              </w:rPr>
            </w:pPr>
          </w:p>
        </w:tc>
        <w:tc>
          <w:tcPr>
            <w:tcW w:w="2000" w:type="pct"/>
            <w:tcBorders>
              <w:left w:val="single" w:sz="4" w:space="0" w:color="auto"/>
            </w:tcBorders>
          </w:tcPr>
          <w:p w:rsidR="008E0500" w:rsidRPr="005D664F" w:rsidRDefault="008E0500" w:rsidP="003B2A08">
            <w:pPr>
              <w:spacing w:before="120" w:line="240" w:lineRule="auto"/>
              <w:rPr>
                <w:sz w:val="20"/>
              </w:rPr>
            </w:pPr>
            <w:r w:rsidRPr="005D664F">
              <w:rPr>
                <w:sz w:val="20"/>
              </w:rPr>
              <w:t>SA_encryption_algorithm</w:t>
            </w:r>
          </w:p>
        </w:tc>
        <w:tc>
          <w:tcPr>
            <w:tcW w:w="1000" w:type="pct"/>
          </w:tcPr>
          <w:p w:rsidR="008E0500" w:rsidRDefault="009F239C" w:rsidP="003B2A08">
            <w:pPr>
              <w:tabs>
                <w:tab w:val="left" w:pos="1148"/>
              </w:tabs>
              <w:spacing w:before="120" w:line="240" w:lineRule="auto"/>
              <w:rPr>
                <w:sz w:val="20"/>
              </w:rPr>
            </w:pPr>
            <w:r>
              <w:rPr>
                <w:sz w:val="20"/>
              </w:rPr>
              <w:fldChar w:fldCharType="begin"/>
            </w:r>
            <w:r w:rsidR="008E0500">
              <w:rPr>
                <w:sz w:val="20"/>
              </w:rPr>
              <w:instrText xml:space="preserve"> REF _Ref306026083 \r \h </w:instrText>
            </w:r>
            <w:r>
              <w:rPr>
                <w:sz w:val="20"/>
              </w:rPr>
            </w:r>
            <w:r>
              <w:rPr>
                <w:sz w:val="20"/>
              </w:rPr>
              <w:fldChar w:fldCharType="separate"/>
            </w:r>
            <w:r w:rsidR="001B4F07">
              <w:rPr>
                <w:sz w:val="20"/>
              </w:rPr>
              <w:t>3.3.2.4.1</w:t>
            </w:r>
            <w:r>
              <w:rPr>
                <w:sz w:val="20"/>
              </w:rPr>
              <w:fldChar w:fldCharType="end"/>
            </w:r>
          </w:p>
          <w:p w:rsidR="008E0500" w:rsidRPr="005D664F" w:rsidRDefault="009F239C" w:rsidP="00731AE3">
            <w:pPr>
              <w:spacing w:before="120" w:line="240" w:lineRule="auto"/>
              <w:rPr>
                <w:sz w:val="20"/>
              </w:rPr>
            </w:pPr>
            <w:r>
              <w:rPr>
                <w:sz w:val="20"/>
              </w:rPr>
              <w:fldChar w:fldCharType="begin"/>
            </w:r>
            <w:r w:rsidR="00E1695D">
              <w:rPr>
                <w:sz w:val="20"/>
              </w:rPr>
              <w:instrText xml:space="preserve"> REF _Ref310327499 \r \h </w:instrText>
            </w:r>
            <w:r>
              <w:rPr>
                <w:sz w:val="20"/>
              </w:rPr>
            </w:r>
            <w:r>
              <w:rPr>
                <w:sz w:val="20"/>
              </w:rPr>
              <w:fldChar w:fldCharType="separate"/>
            </w:r>
            <w:r w:rsidR="001B4F07">
              <w:rPr>
                <w:sz w:val="20"/>
              </w:rPr>
              <w:t>0</w:t>
            </w:r>
            <w:r>
              <w:rPr>
                <w:sz w:val="20"/>
              </w:rPr>
              <w:fldChar w:fldCharType="end"/>
            </w:r>
            <w:r w:rsidR="00E1695D">
              <w:rPr>
                <w:sz w:val="20"/>
              </w:rPr>
              <w:t xml:space="preserve"> </w:t>
            </w:r>
            <w:r>
              <w:rPr>
                <w:sz w:val="20"/>
              </w:rPr>
              <w:fldChar w:fldCharType="begin"/>
            </w:r>
            <w:r w:rsidR="008E0500">
              <w:rPr>
                <w:sz w:val="20"/>
              </w:rPr>
              <w:instrText xml:space="preserve"> REF _Ref306969849 \r \h </w:instrText>
            </w:r>
            <w:r>
              <w:rPr>
                <w:sz w:val="20"/>
              </w:rPr>
            </w:r>
            <w:r>
              <w:rPr>
                <w:sz w:val="20"/>
              </w:rPr>
              <w:fldChar w:fldCharType="separate"/>
            </w:r>
            <w:r w:rsidR="001B4F07">
              <w:rPr>
                <w:sz w:val="20"/>
              </w:rPr>
              <w:t>a)</w:t>
            </w:r>
            <w:r>
              <w:rPr>
                <w:sz w:val="20"/>
              </w:rPr>
              <w:fldChar w:fldCharType="end"/>
            </w:r>
          </w:p>
        </w:tc>
        <w:tc>
          <w:tcPr>
            <w:tcW w:w="500" w:type="pct"/>
          </w:tcPr>
          <w:p w:rsidR="008E0500" w:rsidRPr="005D664F" w:rsidRDefault="00E1695D" w:rsidP="003B2A08">
            <w:pPr>
              <w:spacing w:before="120" w:line="240" w:lineRule="auto"/>
              <w:rPr>
                <w:sz w:val="20"/>
              </w:rPr>
            </w:pPr>
            <w:r>
              <w:rPr>
                <w:sz w:val="20"/>
              </w:rPr>
              <w:t>C.3</w:t>
            </w:r>
          </w:p>
        </w:tc>
        <w:tc>
          <w:tcPr>
            <w:tcW w:w="1000" w:type="pct"/>
          </w:tcPr>
          <w:p w:rsidR="008E0500" w:rsidRPr="005D664F" w:rsidRDefault="008E0500" w:rsidP="003B2A08">
            <w:pPr>
              <w:spacing w:before="120" w:line="240" w:lineRule="auto"/>
              <w:rPr>
                <w:sz w:val="20"/>
              </w:rPr>
            </w:pPr>
          </w:p>
        </w:tc>
      </w:tr>
      <w:tr w:rsidR="008E0500" w:rsidRPr="005D664F" w:rsidTr="003B2A08">
        <w:tc>
          <w:tcPr>
            <w:tcW w:w="500" w:type="pct"/>
            <w:tcBorders>
              <w:top w:val="single" w:sz="6" w:space="0" w:color="auto"/>
              <w:left w:val="single" w:sz="4" w:space="0" w:color="auto"/>
              <w:bottom w:val="single" w:sz="6" w:space="0" w:color="auto"/>
              <w:right w:val="single" w:sz="4" w:space="0" w:color="auto"/>
            </w:tcBorders>
          </w:tcPr>
          <w:p w:rsidR="008E0500" w:rsidRPr="005D664F" w:rsidRDefault="008E0500" w:rsidP="000376C1">
            <w:pPr>
              <w:pStyle w:val="Annex3"/>
              <w:numPr>
                <w:ilvl w:val="0"/>
                <w:numId w:val="69"/>
              </w:numPr>
              <w:spacing w:before="120"/>
              <w:rPr>
                <w:b w:val="0"/>
                <w:sz w:val="20"/>
              </w:rPr>
            </w:pPr>
          </w:p>
        </w:tc>
        <w:tc>
          <w:tcPr>
            <w:tcW w:w="2000" w:type="pct"/>
            <w:tcBorders>
              <w:left w:val="single" w:sz="4" w:space="0" w:color="auto"/>
            </w:tcBorders>
          </w:tcPr>
          <w:p w:rsidR="008E0500" w:rsidRPr="005D664F" w:rsidRDefault="008E0500" w:rsidP="003B2A08">
            <w:pPr>
              <w:spacing w:before="120" w:line="240" w:lineRule="auto"/>
              <w:rPr>
                <w:sz w:val="20"/>
              </w:rPr>
            </w:pPr>
            <w:r w:rsidRPr="005D664F">
              <w:rPr>
                <w:sz w:val="20"/>
              </w:rPr>
              <w:t>SA_encryption_key</w:t>
            </w:r>
          </w:p>
        </w:tc>
        <w:tc>
          <w:tcPr>
            <w:tcW w:w="1000" w:type="pct"/>
          </w:tcPr>
          <w:p w:rsidR="008E0500" w:rsidRPr="005D664F" w:rsidRDefault="009F239C" w:rsidP="003B2A08">
            <w:pPr>
              <w:spacing w:before="120" w:line="240" w:lineRule="auto"/>
              <w:rPr>
                <w:sz w:val="20"/>
              </w:rPr>
            </w:pPr>
            <w:r>
              <w:rPr>
                <w:sz w:val="20"/>
              </w:rPr>
              <w:fldChar w:fldCharType="begin"/>
            </w:r>
            <w:r w:rsidR="008E0500">
              <w:rPr>
                <w:sz w:val="20"/>
              </w:rPr>
              <w:instrText xml:space="preserve"> REF _Ref306026087 \r \h </w:instrText>
            </w:r>
            <w:r>
              <w:rPr>
                <w:sz w:val="20"/>
              </w:rPr>
            </w:r>
            <w:r>
              <w:rPr>
                <w:sz w:val="20"/>
              </w:rPr>
              <w:fldChar w:fldCharType="separate"/>
            </w:r>
            <w:r w:rsidR="001B4F07">
              <w:rPr>
                <w:sz w:val="20"/>
              </w:rPr>
              <w:t>3.3.2.4.2</w:t>
            </w:r>
            <w:r>
              <w:rPr>
                <w:sz w:val="20"/>
              </w:rPr>
              <w:fldChar w:fldCharType="end"/>
            </w:r>
          </w:p>
        </w:tc>
        <w:tc>
          <w:tcPr>
            <w:tcW w:w="500" w:type="pct"/>
          </w:tcPr>
          <w:p w:rsidR="008E0500" w:rsidRPr="005D664F" w:rsidRDefault="00E1695D" w:rsidP="003B2A08">
            <w:pPr>
              <w:spacing w:before="120" w:line="240" w:lineRule="auto"/>
              <w:rPr>
                <w:sz w:val="20"/>
              </w:rPr>
            </w:pPr>
            <w:r>
              <w:rPr>
                <w:sz w:val="20"/>
              </w:rPr>
              <w:t>C.3</w:t>
            </w:r>
          </w:p>
        </w:tc>
        <w:tc>
          <w:tcPr>
            <w:tcW w:w="1000" w:type="pct"/>
          </w:tcPr>
          <w:p w:rsidR="008E0500" w:rsidRPr="005D664F" w:rsidRDefault="008E0500" w:rsidP="003B2A08">
            <w:pPr>
              <w:spacing w:before="120" w:line="240" w:lineRule="auto"/>
              <w:rPr>
                <w:sz w:val="20"/>
              </w:rPr>
            </w:pPr>
          </w:p>
        </w:tc>
      </w:tr>
      <w:tr w:rsidR="00E1695D" w:rsidRPr="005D664F" w:rsidTr="00E1695D">
        <w:tc>
          <w:tcPr>
            <w:tcW w:w="500" w:type="pct"/>
            <w:tcBorders>
              <w:top w:val="single" w:sz="6" w:space="0" w:color="auto"/>
              <w:left w:val="single" w:sz="4" w:space="0" w:color="auto"/>
              <w:bottom w:val="single" w:sz="4" w:space="0" w:color="auto"/>
              <w:right w:val="single" w:sz="4" w:space="0" w:color="auto"/>
            </w:tcBorders>
          </w:tcPr>
          <w:p w:rsidR="00E1695D" w:rsidRPr="005D664F" w:rsidRDefault="00E1695D" w:rsidP="00E1695D">
            <w:pPr>
              <w:pStyle w:val="Annex3"/>
              <w:numPr>
                <w:ilvl w:val="0"/>
                <w:numId w:val="69"/>
              </w:numPr>
              <w:spacing w:before="120"/>
              <w:rPr>
                <w:b w:val="0"/>
                <w:sz w:val="20"/>
              </w:rPr>
            </w:pPr>
          </w:p>
        </w:tc>
        <w:tc>
          <w:tcPr>
            <w:tcW w:w="2000" w:type="pct"/>
            <w:tcBorders>
              <w:left w:val="single" w:sz="4" w:space="0" w:color="auto"/>
            </w:tcBorders>
          </w:tcPr>
          <w:p w:rsidR="00E1695D" w:rsidRPr="005D664F" w:rsidRDefault="00E1695D" w:rsidP="00E1695D">
            <w:pPr>
              <w:spacing w:before="120" w:line="240" w:lineRule="auto"/>
              <w:rPr>
                <w:sz w:val="20"/>
              </w:rPr>
            </w:pPr>
            <w:r w:rsidRPr="005D664F">
              <w:rPr>
                <w:sz w:val="20"/>
              </w:rPr>
              <w:t>SA_initialization_vector</w:t>
            </w:r>
          </w:p>
        </w:tc>
        <w:tc>
          <w:tcPr>
            <w:tcW w:w="1000" w:type="pct"/>
          </w:tcPr>
          <w:p w:rsidR="00E1695D" w:rsidRDefault="009F239C" w:rsidP="00E1695D">
            <w:pPr>
              <w:spacing w:before="120" w:line="240" w:lineRule="auto"/>
              <w:rPr>
                <w:sz w:val="20"/>
              </w:rPr>
            </w:pPr>
            <w:r>
              <w:rPr>
                <w:sz w:val="20"/>
              </w:rPr>
              <w:fldChar w:fldCharType="begin"/>
            </w:r>
            <w:r w:rsidR="00E1695D">
              <w:rPr>
                <w:sz w:val="20"/>
              </w:rPr>
              <w:instrText xml:space="preserve"> REF _Ref306026091 \r \h </w:instrText>
            </w:r>
            <w:r>
              <w:rPr>
                <w:sz w:val="20"/>
              </w:rPr>
            </w:r>
            <w:r>
              <w:rPr>
                <w:sz w:val="20"/>
              </w:rPr>
              <w:fldChar w:fldCharType="separate"/>
            </w:r>
            <w:r w:rsidR="001B4F07">
              <w:rPr>
                <w:sz w:val="20"/>
              </w:rPr>
              <w:t>3.3.2.4.3</w:t>
            </w:r>
            <w:r>
              <w:rPr>
                <w:sz w:val="20"/>
              </w:rPr>
              <w:fldChar w:fldCharType="end"/>
            </w:r>
          </w:p>
          <w:p w:rsidR="00E1695D" w:rsidRPr="005D664F" w:rsidRDefault="009F239C" w:rsidP="00731AE3">
            <w:pPr>
              <w:spacing w:before="120" w:line="240" w:lineRule="auto"/>
              <w:rPr>
                <w:sz w:val="20"/>
              </w:rPr>
            </w:pPr>
            <w:r>
              <w:rPr>
                <w:sz w:val="20"/>
              </w:rPr>
              <w:fldChar w:fldCharType="begin"/>
            </w:r>
            <w:r w:rsidR="00731AE3">
              <w:rPr>
                <w:sz w:val="20"/>
              </w:rPr>
              <w:instrText xml:space="preserve"> REF _Ref316030461 \r \h </w:instrText>
            </w:r>
            <w:r>
              <w:rPr>
                <w:sz w:val="20"/>
              </w:rPr>
            </w:r>
            <w:r>
              <w:rPr>
                <w:sz w:val="20"/>
              </w:rPr>
              <w:fldChar w:fldCharType="separate"/>
            </w:r>
            <w:r w:rsidR="001B4F07">
              <w:rPr>
                <w:sz w:val="20"/>
              </w:rPr>
              <w:t>4.2.2.7</w:t>
            </w:r>
            <w:r>
              <w:rPr>
                <w:sz w:val="20"/>
              </w:rPr>
              <w:fldChar w:fldCharType="end"/>
            </w:r>
            <w:r w:rsidR="00E1695D">
              <w:rPr>
                <w:sz w:val="20"/>
              </w:rPr>
              <w:t xml:space="preserve"> </w:t>
            </w:r>
            <w:r>
              <w:rPr>
                <w:sz w:val="20"/>
              </w:rPr>
              <w:fldChar w:fldCharType="begin"/>
            </w:r>
            <w:r w:rsidR="00E1695D">
              <w:rPr>
                <w:sz w:val="20"/>
              </w:rPr>
              <w:instrText xml:space="preserve"> REF _Ref306969872 \r \h </w:instrText>
            </w:r>
            <w:r>
              <w:rPr>
                <w:sz w:val="20"/>
              </w:rPr>
            </w:r>
            <w:r>
              <w:rPr>
                <w:sz w:val="20"/>
              </w:rPr>
              <w:fldChar w:fldCharType="separate"/>
            </w:r>
            <w:r w:rsidR="001B4F07">
              <w:rPr>
                <w:sz w:val="20"/>
              </w:rPr>
              <w:t>b)</w:t>
            </w:r>
            <w:r>
              <w:rPr>
                <w:sz w:val="20"/>
              </w:rPr>
              <w:fldChar w:fldCharType="end"/>
            </w:r>
          </w:p>
        </w:tc>
        <w:tc>
          <w:tcPr>
            <w:tcW w:w="500" w:type="pct"/>
          </w:tcPr>
          <w:p w:rsidR="00E1695D" w:rsidRPr="005D664F" w:rsidRDefault="00E1695D" w:rsidP="00E1695D">
            <w:pPr>
              <w:spacing w:before="120" w:line="240" w:lineRule="auto"/>
              <w:rPr>
                <w:sz w:val="20"/>
              </w:rPr>
            </w:pPr>
            <w:r>
              <w:rPr>
                <w:sz w:val="20"/>
              </w:rPr>
              <w:t>C.4</w:t>
            </w:r>
          </w:p>
        </w:tc>
        <w:tc>
          <w:tcPr>
            <w:tcW w:w="1000" w:type="pct"/>
          </w:tcPr>
          <w:p w:rsidR="00E1695D" w:rsidRPr="005D664F" w:rsidRDefault="00E1695D" w:rsidP="00E1695D">
            <w:pPr>
              <w:spacing w:before="120" w:line="240" w:lineRule="auto"/>
              <w:rPr>
                <w:sz w:val="20"/>
              </w:rPr>
            </w:pPr>
          </w:p>
        </w:tc>
      </w:tr>
      <w:tr w:rsidR="00690CDB" w:rsidRPr="005D664F" w:rsidTr="003B2A08">
        <w:tc>
          <w:tcPr>
            <w:tcW w:w="500" w:type="pct"/>
            <w:tcBorders>
              <w:top w:val="single" w:sz="4" w:space="0" w:color="auto"/>
              <w:left w:val="nil"/>
              <w:bottom w:val="nil"/>
              <w:right w:val="single" w:sz="4" w:space="0" w:color="auto"/>
            </w:tcBorders>
          </w:tcPr>
          <w:p w:rsidR="00690CDB" w:rsidRPr="005D664F" w:rsidRDefault="00690CDB" w:rsidP="003B2A08">
            <w:pPr>
              <w:spacing w:before="120" w:line="240" w:lineRule="auto"/>
              <w:rPr>
                <w:sz w:val="20"/>
              </w:rPr>
            </w:pPr>
          </w:p>
        </w:tc>
        <w:tc>
          <w:tcPr>
            <w:tcW w:w="4500" w:type="pct"/>
            <w:gridSpan w:val="4"/>
            <w:tcBorders>
              <w:left w:val="single" w:sz="4" w:space="0" w:color="auto"/>
            </w:tcBorders>
          </w:tcPr>
          <w:p w:rsidR="00242325" w:rsidRDefault="00242325"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7678F5" w:rsidRDefault="00E1695D" w:rsidP="007678F5">
            <w:pPr>
              <w:spacing w:before="120" w:line="240" w:lineRule="auto"/>
              <w:rPr>
                <w:sz w:val="20"/>
              </w:rPr>
            </w:pPr>
            <w:r>
              <w:rPr>
                <w:sz w:val="20"/>
              </w:rPr>
              <w:t>C.2</w:t>
            </w:r>
            <w:r w:rsidR="007678F5" w:rsidRPr="00024A95">
              <w:rPr>
                <w:sz w:val="20"/>
              </w:rPr>
              <w:t>:</w:t>
            </w:r>
            <w:r w:rsidR="007678F5" w:rsidRPr="00024A95">
              <w:rPr>
                <w:sz w:val="20"/>
              </w:rPr>
              <w:tab/>
              <w:t xml:space="preserve">if </w:t>
            </w:r>
            <w:r w:rsidR="007678F5"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/3</w:t>
            </w:r>
            <w:r w:rsidR="007678F5">
              <w:rPr>
                <w:sz w:val="20"/>
              </w:rPr>
              <w:t xml:space="preserve"> ] </w:t>
            </w:r>
            <w:r w:rsidR="007678F5" w:rsidRPr="00024A95">
              <w:rPr>
                <w:sz w:val="20"/>
              </w:rPr>
              <w:t>is supported then M, else n/a</w:t>
            </w:r>
          </w:p>
          <w:p w:rsidR="00E1695D" w:rsidRDefault="00E1695D" w:rsidP="00E1695D">
            <w:pPr>
              <w:spacing w:before="120" w:line="240" w:lineRule="auto"/>
              <w:rPr>
                <w:sz w:val="20"/>
              </w:rPr>
            </w:pPr>
            <w:r>
              <w:rPr>
                <w:sz w:val="20"/>
              </w:rPr>
              <w:t>C.3</w:t>
            </w:r>
            <w:r w:rsidR="00242325" w:rsidRPr="005D664F">
              <w:rPr>
                <w:sz w:val="20"/>
              </w:rPr>
              <w:t>:</w:t>
            </w:r>
            <w:r w:rsidR="00242325" w:rsidRPr="005D664F">
              <w:rPr>
                <w:sz w:val="20"/>
              </w:rPr>
              <w:tab/>
            </w:r>
            <w:r w:rsidR="00242325" w:rsidRPr="00024A95">
              <w:rPr>
                <w:sz w:val="20"/>
              </w:rPr>
              <w:t>if</w:t>
            </w:r>
            <w:r w:rsidR="00242325" w:rsidRPr="00436621">
              <w:rPr>
                <w:sz w:val="20"/>
              </w:rPr>
              <w:t xml:space="preserve"> [</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/1 </w:t>
            </w:r>
            <w:r w:rsidR="00B72BFD" w:rsidRPr="00436621">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/3</w:t>
            </w:r>
            <w:r w:rsidR="00242325">
              <w:rPr>
                <w:sz w:val="20"/>
              </w:rPr>
              <w:t xml:space="preserve"> ] </w:t>
            </w:r>
            <w:r w:rsidR="00242325" w:rsidRPr="00024A95">
              <w:rPr>
                <w:sz w:val="20"/>
              </w:rPr>
              <w:t>is supported then M</w:t>
            </w:r>
            <w:r w:rsidR="00242325" w:rsidRPr="005D664F">
              <w:rPr>
                <w:sz w:val="20"/>
              </w:rPr>
              <w:t xml:space="preserve">, else </w:t>
            </w:r>
            <w:r w:rsidR="007678F5">
              <w:rPr>
                <w:sz w:val="20"/>
              </w:rPr>
              <w:t>n/a</w:t>
            </w:r>
          </w:p>
          <w:p w:rsidR="00690CDB" w:rsidRPr="005D664F" w:rsidRDefault="00E1695D" w:rsidP="00E1695D">
            <w:pPr>
              <w:spacing w:before="120" w:line="240" w:lineRule="auto"/>
              <w:rPr>
                <w:sz w:val="20"/>
              </w:rPr>
            </w:pPr>
            <w:r>
              <w:rPr>
                <w:sz w:val="20"/>
              </w:rPr>
              <w:t>C.4</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 xml:space="preserve">/1 </w:t>
            </w:r>
            <w:r w:rsidRPr="00436621">
              <w:rPr>
                <w:sz w:val="20"/>
              </w:rPr>
              <w:t xml:space="preserve">| </w:t>
            </w:r>
            <w:r w:rsidR="009F239C">
              <w:rPr>
                <w:sz w:val="20"/>
              </w:rPr>
              <w:fldChar w:fldCharType="begin"/>
            </w:r>
            <w:r>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 xml:space="preserve">/3 ] </w:t>
            </w:r>
            <w:r w:rsidRPr="00024A95">
              <w:rPr>
                <w:sz w:val="20"/>
              </w:rPr>
              <w:t>is supported then M</w:t>
            </w:r>
            <w:r w:rsidRPr="005D664F">
              <w:rPr>
                <w:sz w:val="20"/>
              </w:rPr>
              <w:t>, else O</w:t>
            </w:r>
          </w:p>
        </w:tc>
      </w:tr>
    </w:tbl>
    <w:p w:rsidR="00690CDB" w:rsidRPr="00D43A00" w:rsidRDefault="00690CDB" w:rsidP="00690CDB"/>
    <w:p w:rsidR="00690CDB" w:rsidRPr="00180791" w:rsidRDefault="00690CDB" w:rsidP="00690CDB">
      <w:pPr>
        <w:pStyle w:val="Annex2"/>
      </w:pPr>
      <w:r>
        <w:lastRenderedPageBreak/>
        <w:t>Service Primitives</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599"/>
        <w:gridCol w:w="1145"/>
        <w:gridCol w:w="1106"/>
        <w:gridCol w:w="1089"/>
        <w:gridCol w:w="1089"/>
        <w:gridCol w:w="1089"/>
      </w:tblGrid>
      <w:tr w:rsidR="00690CDB" w:rsidRPr="00024A95" w:rsidTr="003B2A08">
        <w:tc>
          <w:tcPr>
            <w:tcW w:w="596" w:type="pct"/>
            <w:vMerge w:val="restart"/>
            <w:tcBorders>
              <w:top w:val="single" w:sz="4" w:space="0" w:color="auto"/>
              <w:left w:val="single" w:sz="4" w:space="0" w:color="auto"/>
              <w:right w:val="single" w:sz="4" w:space="0" w:color="auto"/>
            </w:tcBorders>
            <w:vAlign w:val="bottom"/>
          </w:tcPr>
          <w:p w:rsidR="00690CDB" w:rsidRPr="00024A95" w:rsidRDefault="00690CDB" w:rsidP="003B2A08">
            <w:pPr>
              <w:pStyle w:val="Annex4"/>
              <w:numPr>
                <w:ilvl w:val="0"/>
                <w:numId w:val="0"/>
              </w:numPr>
              <w:spacing w:before="120"/>
              <w:jc w:val="center"/>
              <w:rPr>
                <w:b w:val="0"/>
                <w:sz w:val="20"/>
              </w:rPr>
            </w:pPr>
            <w:r w:rsidRPr="00024A95">
              <w:rPr>
                <w:b w:val="0"/>
                <w:sz w:val="20"/>
              </w:rPr>
              <w:t>Item</w:t>
            </w:r>
          </w:p>
        </w:tc>
        <w:tc>
          <w:tcPr>
            <w:tcW w:w="1410" w:type="pct"/>
            <w:vMerge w:val="restart"/>
            <w:tcBorders>
              <w:left w:val="single" w:sz="4" w:space="0" w:color="auto"/>
            </w:tcBorders>
            <w:vAlign w:val="bottom"/>
          </w:tcPr>
          <w:p w:rsidR="00690CDB" w:rsidRPr="00024A95" w:rsidRDefault="00690CDB" w:rsidP="003B2A08">
            <w:pPr>
              <w:spacing w:before="120" w:line="240" w:lineRule="auto"/>
              <w:jc w:val="center"/>
              <w:rPr>
                <w:sz w:val="20"/>
              </w:rPr>
            </w:pPr>
            <w:r w:rsidRPr="00024A95">
              <w:rPr>
                <w:sz w:val="20"/>
              </w:rPr>
              <w:t>Protocol Feature</w:t>
            </w:r>
          </w:p>
        </w:tc>
        <w:tc>
          <w:tcPr>
            <w:tcW w:w="621" w:type="pct"/>
            <w:vMerge w:val="restart"/>
            <w:vAlign w:val="bottom"/>
          </w:tcPr>
          <w:p w:rsidR="00690CDB" w:rsidRPr="00024A95" w:rsidRDefault="00690CDB" w:rsidP="003B2A08">
            <w:pPr>
              <w:spacing w:before="120" w:line="240" w:lineRule="auto"/>
              <w:jc w:val="center"/>
              <w:rPr>
                <w:sz w:val="20"/>
              </w:rPr>
            </w:pPr>
            <w:r w:rsidRPr="00024A95">
              <w:rPr>
                <w:sz w:val="20"/>
              </w:rPr>
              <w:t>Reference</w:t>
            </w:r>
          </w:p>
        </w:tc>
        <w:tc>
          <w:tcPr>
            <w:tcW w:w="1191" w:type="pct"/>
            <w:gridSpan w:val="2"/>
            <w:vAlign w:val="bottom"/>
          </w:tcPr>
          <w:p w:rsidR="00690CDB" w:rsidRPr="00024A95" w:rsidRDefault="00690CDB" w:rsidP="003B2A08">
            <w:pPr>
              <w:spacing w:before="120" w:line="240" w:lineRule="auto"/>
              <w:jc w:val="center"/>
              <w:rPr>
                <w:sz w:val="20"/>
              </w:rPr>
            </w:pPr>
            <w:r w:rsidRPr="00024A95">
              <w:rPr>
                <w:sz w:val="20"/>
              </w:rPr>
              <w:t>Sender</w:t>
            </w:r>
          </w:p>
        </w:tc>
        <w:tc>
          <w:tcPr>
            <w:tcW w:w="1182" w:type="pct"/>
            <w:gridSpan w:val="2"/>
            <w:vAlign w:val="bottom"/>
          </w:tcPr>
          <w:p w:rsidR="00690CDB" w:rsidRPr="00024A95" w:rsidRDefault="00690CDB" w:rsidP="003B2A08">
            <w:pPr>
              <w:spacing w:before="120" w:line="240" w:lineRule="auto"/>
              <w:jc w:val="center"/>
              <w:rPr>
                <w:sz w:val="20"/>
              </w:rPr>
            </w:pPr>
            <w:r w:rsidRPr="00024A95">
              <w:rPr>
                <w:sz w:val="20"/>
              </w:rPr>
              <w:t>Receiver</w:t>
            </w:r>
          </w:p>
        </w:tc>
      </w:tr>
      <w:tr w:rsidR="00690CDB" w:rsidRPr="00024A95" w:rsidTr="003B2A08">
        <w:tc>
          <w:tcPr>
            <w:tcW w:w="596" w:type="pct"/>
            <w:vMerge/>
            <w:tcBorders>
              <w:left w:val="single" w:sz="4" w:space="0" w:color="auto"/>
              <w:bottom w:val="single" w:sz="6" w:space="0" w:color="auto"/>
              <w:right w:val="single" w:sz="4" w:space="0" w:color="auto"/>
            </w:tcBorders>
          </w:tcPr>
          <w:p w:rsidR="00690CDB" w:rsidRPr="00024A95" w:rsidRDefault="00690CDB" w:rsidP="003B2A08">
            <w:pPr>
              <w:pStyle w:val="Annex4"/>
              <w:numPr>
                <w:ilvl w:val="0"/>
                <w:numId w:val="0"/>
              </w:numPr>
              <w:spacing w:before="120"/>
              <w:rPr>
                <w:b w:val="0"/>
                <w:sz w:val="20"/>
              </w:rPr>
            </w:pPr>
          </w:p>
        </w:tc>
        <w:tc>
          <w:tcPr>
            <w:tcW w:w="1410" w:type="pct"/>
            <w:vMerge/>
            <w:tcBorders>
              <w:left w:val="single" w:sz="4" w:space="0" w:color="auto"/>
            </w:tcBorders>
            <w:vAlign w:val="bottom"/>
          </w:tcPr>
          <w:p w:rsidR="00690CDB" w:rsidRPr="00024A95" w:rsidRDefault="00690CDB" w:rsidP="003B2A08">
            <w:pPr>
              <w:spacing w:before="120" w:line="240" w:lineRule="auto"/>
              <w:jc w:val="center"/>
              <w:rPr>
                <w:sz w:val="20"/>
              </w:rPr>
            </w:pPr>
          </w:p>
        </w:tc>
        <w:tc>
          <w:tcPr>
            <w:tcW w:w="621" w:type="pct"/>
            <w:vMerge/>
            <w:vAlign w:val="bottom"/>
          </w:tcPr>
          <w:p w:rsidR="00690CDB" w:rsidRPr="00024A95" w:rsidRDefault="00690CDB" w:rsidP="003B2A08">
            <w:pPr>
              <w:spacing w:before="120" w:line="240" w:lineRule="auto"/>
              <w:jc w:val="center"/>
              <w:rPr>
                <w:sz w:val="20"/>
              </w:rPr>
            </w:pPr>
          </w:p>
        </w:tc>
        <w:tc>
          <w:tcPr>
            <w:tcW w:w="600" w:type="pct"/>
            <w:vAlign w:val="bottom"/>
          </w:tcPr>
          <w:p w:rsidR="00690CDB" w:rsidRPr="00024A95" w:rsidRDefault="00690CDB" w:rsidP="003B2A08">
            <w:pPr>
              <w:spacing w:before="120" w:line="240" w:lineRule="auto"/>
              <w:jc w:val="center"/>
              <w:rPr>
                <w:sz w:val="20"/>
              </w:rPr>
            </w:pPr>
            <w:r w:rsidRPr="00024A95">
              <w:rPr>
                <w:sz w:val="20"/>
              </w:rPr>
              <w:t>Status</w:t>
            </w:r>
          </w:p>
        </w:tc>
        <w:tc>
          <w:tcPr>
            <w:tcW w:w="591" w:type="pct"/>
            <w:vAlign w:val="bottom"/>
          </w:tcPr>
          <w:p w:rsidR="00690CDB" w:rsidRPr="00024A95" w:rsidRDefault="00690CDB" w:rsidP="003B2A08">
            <w:pPr>
              <w:spacing w:before="120" w:line="240" w:lineRule="auto"/>
              <w:jc w:val="center"/>
              <w:rPr>
                <w:sz w:val="20"/>
              </w:rPr>
            </w:pPr>
            <w:r w:rsidRPr="00024A95">
              <w:rPr>
                <w:sz w:val="20"/>
              </w:rPr>
              <w:t>Support</w:t>
            </w:r>
          </w:p>
        </w:tc>
        <w:tc>
          <w:tcPr>
            <w:tcW w:w="591" w:type="pct"/>
            <w:vAlign w:val="bottom"/>
          </w:tcPr>
          <w:p w:rsidR="00690CDB" w:rsidRPr="00024A95" w:rsidRDefault="00690CDB" w:rsidP="003B2A08">
            <w:pPr>
              <w:spacing w:before="120" w:line="240" w:lineRule="auto"/>
              <w:jc w:val="center"/>
              <w:rPr>
                <w:sz w:val="20"/>
              </w:rPr>
            </w:pPr>
            <w:r w:rsidRPr="00024A95">
              <w:rPr>
                <w:sz w:val="20"/>
              </w:rPr>
              <w:t>Status</w:t>
            </w:r>
          </w:p>
        </w:tc>
        <w:tc>
          <w:tcPr>
            <w:tcW w:w="591" w:type="pct"/>
            <w:vAlign w:val="bottom"/>
          </w:tcPr>
          <w:p w:rsidR="00690CDB" w:rsidRPr="00024A95" w:rsidRDefault="00690CDB" w:rsidP="003B2A08">
            <w:pPr>
              <w:spacing w:before="120" w:line="240" w:lineRule="auto"/>
              <w:jc w:val="center"/>
              <w:rPr>
                <w:sz w:val="20"/>
              </w:rPr>
            </w:pPr>
            <w:r w:rsidRPr="00024A95">
              <w:rPr>
                <w:sz w:val="20"/>
              </w:rPr>
              <w:t>Support</w:t>
            </w:r>
          </w:p>
        </w:tc>
      </w:tr>
      <w:tr w:rsidR="007678F5" w:rsidRPr="00024A95" w:rsidTr="003B2A08">
        <w:tc>
          <w:tcPr>
            <w:tcW w:w="596" w:type="pct"/>
            <w:tcBorders>
              <w:top w:val="single" w:sz="6" w:space="0" w:color="auto"/>
              <w:left w:val="single" w:sz="4" w:space="0" w:color="auto"/>
              <w:bottom w:val="single" w:sz="6" w:space="0" w:color="auto"/>
              <w:right w:val="single" w:sz="4" w:space="0" w:color="auto"/>
            </w:tcBorders>
          </w:tcPr>
          <w:p w:rsidR="007678F5" w:rsidRPr="00024A95" w:rsidRDefault="007678F5" w:rsidP="003B2A08">
            <w:pPr>
              <w:pStyle w:val="Annex3"/>
              <w:numPr>
                <w:ilvl w:val="0"/>
                <w:numId w:val="67"/>
              </w:numPr>
              <w:spacing w:before="120"/>
              <w:rPr>
                <w:b w:val="0"/>
                <w:sz w:val="20"/>
              </w:rPr>
            </w:pPr>
          </w:p>
        </w:tc>
        <w:tc>
          <w:tcPr>
            <w:tcW w:w="1410" w:type="pct"/>
            <w:tcBorders>
              <w:left w:val="single" w:sz="4" w:space="0" w:color="auto"/>
            </w:tcBorders>
          </w:tcPr>
          <w:p w:rsidR="007678F5" w:rsidRPr="00024A95" w:rsidRDefault="007678F5" w:rsidP="003B2A08">
            <w:pPr>
              <w:spacing w:before="120" w:line="240" w:lineRule="auto"/>
              <w:rPr>
                <w:sz w:val="20"/>
              </w:rPr>
            </w:pPr>
            <w:r w:rsidRPr="00024A95">
              <w:rPr>
                <w:sz w:val="20"/>
              </w:rPr>
              <w:t>ENCRYPT.request</w:t>
            </w:r>
          </w:p>
        </w:tc>
        <w:tc>
          <w:tcPr>
            <w:tcW w:w="621" w:type="pct"/>
          </w:tcPr>
          <w:p w:rsidR="007678F5" w:rsidRPr="00024A95" w:rsidRDefault="009F239C" w:rsidP="003B2A08">
            <w:pPr>
              <w:spacing w:before="120" w:line="240" w:lineRule="auto"/>
              <w:rPr>
                <w:sz w:val="20"/>
              </w:rPr>
            </w:pPr>
            <w:r>
              <w:rPr>
                <w:sz w:val="20"/>
              </w:rPr>
              <w:fldChar w:fldCharType="begin"/>
            </w:r>
            <w:r w:rsidR="007678F5">
              <w:rPr>
                <w:sz w:val="20"/>
              </w:rPr>
              <w:instrText xml:space="preserve"> REF _Ref306025312 \r \h </w:instrText>
            </w:r>
            <w:r>
              <w:rPr>
                <w:sz w:val="20"/>
              </w:rPr>
            </w:r>
            <w:r>
              <w:rPr>
                <w:sz w:val="20"/>
              </w:rPr>
              <w:fldChar w:fldCharType="separate"/>
            </w:r>
            <w:r w:rsidR="001B4F07">
              <w:rPr>
                <w:sz w:val="20"/>
              </w:rPr>
              <w:t>3.4.3.2</w:t>
            </w:r>
            <w:r>
              <w:rPr>
                <w:sz w:val="20"/>
              </w:rPr>
              <w:fldChar w:fldCharType="end"/>
            </w:r>
          </w:p>
        </w:tc>
        <w:tc>
          <w:tcPr>
            <w:tcW w:w="600" w:type="pct"/>
          </w:tcPr>
          <w:p w:rsidR="007678F5" w:rsidRPr="00024A95" w:rsidRDefault="00E1695D" w:rsidP="003B2A08">
            <w:pPr>
              <w:spacing w:before="120" w:line="240" w:lineRule="auto"/>
              <w:rPr>
                <w:sz w:val="20"/>
              </w:rPr>
            </w:pPr>
            <w:r>
              <w:rPr>
                <w:sz w:val="20"/>
              </w:rPr>
              <w:t>C.3</w:t>
            </w:r>
          </w:p>
        </w:tc>
        <w:tc>
          <w:tcPr>
            <w:tcW w:w="591" w:type="pct"/>
          </w:tcPr>
          <w:p w:rsidR="007678F5" w:rsidRPr="00024A95" w:rsidRDefault="007678F5" w:rsidP="003B2A08">
            <w:pPr>
              <w:spacing w:before="120" w:line="240" w:lineRule="auto"/>
              <w:rPr>
                <w:sz w:val="20"/>
              </w:rPr>
            </w:pPr>
          </w:p>
        </w:tc>
        <w:tc>
          <w:tcPr>
            <w:tcW w:w="591" w:type="pct"/>
          </w:tcPr>
          <w:p w:rsidR="007678F5" w:rsidRPr="00024A95" w:rsidRDefault="007678F5" w:rsidP="003B2A08">
            <w:pPr>
              <w:spacing w:before="120" w:line="240" w:lineRule="auto"/>
              <w:rPr>
                <w:sz w:val="20"/>
              </w:rPr>
            </w:pPr>
            <w:r w:rsidRPr="00024A95">
              <w:rPr>
                <w:sz w:val="20"/>
              </w:rPr>
              <w:t>n/a</w:t>
            </w:r>
          </w:p>
        </w:tc>
        <w:tc>
          <w:tcPr>
            <w:tcW w:w="591" w:type="pct"/>
          </w:tcPr>
          <w:p w:rsidR="007678F5" w:rsidRPr="00024A95" w:rsidRDefault="007678F5" w:rsidP="003B2A08">
            <w:pPr>
              <w:spacing w:before="120" w:line="240" w:lineRule="auto"/>
              <w:rPr>
                <w:sz w:val="20"/>
              </w:rPr>
            </w:pPr>
          </w:p>
        </w:tc>
      </w:tr>
      <w:tr w:rsidR="007678F5" w:rsidRPr="00024A95" w:rsidTr="003B2A08">
        <w:tc>
          <w:tcPr>
            <w:tcW w:w="596" w:type="pct"/>
            <w:tcBorders>
              <w:top w:val="single" w:sz="6" w:space="0" w:color="auto"/>
              <w:left w:val="single" w:sz="4" w:space="0" w:color="auto"/>
              <w:bottom w:val="single" w:sz="6" w:space="0" w:color="auto"/>
              <w:right w:val="single" w:sz="4" w:space="0" w:color="auto"/>
            </w:tcBorders>
          </w:tcPr>
          <w:p w:rsidR="007678F5" w:rsidRPr="00024A95" w:rsidRDefault="007678F5" w:rsidP="003B2A08">
            <w:pPr>
              <w:pStyle w:val="Annex3"/>
              <w:numPr>
                <w:ilvl w:val="0"/>
                <w:numId w:val="67"/>
              </w:numPr>
              <w:spacing w:before="120"/>
              <w:rPr>
                <w:b w:val="0"/>
                <w:sz w:val="20"/>
              </w:rPr>
            </w:pPr>
          </w:p>
        </w:tc>
        <w:tc>
          <w:tcPr>
            <w:tcW w:w="1410" w:type="pct"/>
            <w:tcBorders>
              <w:left w:val="single" w:sz="4" w:space="0" w:color="auto"/>
            </w:tcBorders>
          </w:tcPr>
          <w:p w:rsidR="007678F5" w:rsidRPr="00024A95" w:rsidRDefault="007678F5" w:rsidP="003B2A08">
            <w:pPr>
              <w:spacing w:before="120" w:line="240" w:lineRule="auto"/>
              <w:rPr>
                <w:sz w:val="20"/>
              </w:rPr>
            </w:pPr>
            <w:r w:rsidRPr="00024A95">
              <w:rPr>
                <w:sz w:val="20"/>
              </w:rPr>
              <w:t>ENCRYPT.indication</w:t>
            </w:r>
          </w:p>
        </w:tc>
        <w:tc>
          <w:tcPr>
            <w:tcW w:w="621" w:type="pct"/>
          </w:tcPr>
          <w:p w:rsidR="007678F5" w:rsidRPr="00024A95" w:rsidRDefault="009F239C" w:rsidP="003B2A08">
            <w:pPr>
              <w:spacing w:before="120" w:line="240" w:lineRule="auto"/>
              <w:rPr>
                <w:sz w:val="20"/>
              </w:rPr>
            </w:pPr>
            <w:r>
              <w:rPr>
                <w:sz w:val="20"/>
              </w:rPr>
              <w:fldChar w:fldCharType="begin"/>
            </w:r>
            <w:r w:rsidR="007678F5">
              <w:rPr>
                <w:sz w:val="20"/>
              </w:rPr>
              <w:instrText xml:space="preserve"> REF _Ref306025318 \r \h </w:instrText>
            </w:r>
            <w:r>
              <w:rPr>
                <w:sz w:val="20"/>
              </w:rPr>
            </w:r>
            <w:r>
              <w:rPr>
                <w:sz w:val="20"/>
              </w:rPr>
              <w:fldChar w:fldCharType="separate"/>
            </w:r>
            <w:r w:rsidR="001B4F07">
              <w:rPr>
                <w:sz w:val="20"/>
              </w:rPr>
              <w:t>3.4.3.3</w:t>
            </w:r>
            <w:r>
              <w:rPr>
                <w:sz w:val="20"/>
              </w:rPr>
              <w:fldChar w:fldCharType="end"/>
            </w:r>
          </w:p>
        </w:tc>
        <w:tc>
          <w:tcPr>
            <w:tcW w:w="600" w:type="pct"/>
          </w:tcPr>
          <w:p w:rsidR="007678F5" w:rsidRPr="00024A95" w:rsidRDefault="007678F5" w:rsidP="003B2A08">
            <w:pPr>
              <w:spacing w:before="120" w:line="240" w:lineRule="auto"/>
              <w:rPr>
                <w:sz w:val="20"/>
              </w:rPr>
            </w:pPr>
            <w:r w:rsidRPr="00024A95">
              <w:rPr>
                <w:sz w:val="20"/>
              </w:rPr>
              <w:t>n/a</w:t>
            </w:r>
          </w:p>
        </w:tc>
        <w:tc>
          <w:tcPr>
            <w:tcW w:w="591" w:type="pct"/>
          </w:tcPr>
          <w:p w:rsidR="007678F5" w:rsidRPr="00024A95" w:rsidRDefault="007678F5" w:rsidP="003B2A08">
            <w:pPr>
              <w:spacing w:before="120" w:line="240" w:lineRule="auto"/>
              <w:rPr>
                <w:sz w:val="20"/>
              </w:rPr>
            </w:pPr>
          </w:p>
        </w:tc>
        <w:tc>
          <w:tcPr>
            <w:tcW w:w="591" w:type="pct"/>
          </w:tcPr>
          <w:p w:rsidR="007678F5" w:rsidRPr="00024A95" w:rsidRDefault="00E1695D" w:rsidP="003B2A08">
            <w:pPr>
              <w:spacing w:before="120" w:line="240" w:lineRule="auto"/>
              <w:rPr>
                <w:sz w:val="20"/>
              </w:rPr>
            </w:pPr>
            <w:r>
              <w:rPr>
                <w:sz w:val="20"/>
              </w:rPr>
              <w:t>C.3</w:t>
            </w:r>
          </w:p>
        </w:tc>
        <w:tc>
          <w:tcPr>
            <w:tcW w:w="591" w:type="pct"/>
          </w:tcPr>
          <w:p w:rsidR="007678F5" w:rsidRPr="00024A95" w:rsidRDefault="007678F5" w:rsidP="003B2A08">
            <w:pPr>
              <w:spacing w:before="120" w:line="240" w:lineRule="auto"/>
              <w:rPr>
                <w:sz w:val="20"/>
              </w:rPr>
            </w:pPr>
          </w:p>
        </w:tc>
      </w:tr>
      <w:tr w:rsidR="007678F5" w:rsidRPr="00024A95" w:rsidTr="003B2A08">
        <w:tc>
          <w:tcPr>
            <w:tcW w:w="596" w:type="pct"/>
            <w:tcBorders>
              <w:top w:val="single" w:sz="6" w:space="0" w:color="auto"/>
              <w:left w:val="single" w:sz="4" w:space="0" w:color="auto"/>
              <w:bottom w:val="single" w:sz="6" w:space="0" w:color="auto"/>
              <w:right w:val="single" w:sz="4" w:space="0" w:color="auto"/>
            </w:tcBorders>
          </w:tcPr>
          <w:p w:rsidR="007678F5" w:rsidRPr="00024A95" w:rsidRDefault="007678F5" w:rsidP="003B2A08">
            <w:pPr>
              <w:pStyle w:val="Annex3"/>
              <w:numPr>
                <w:ilvl w:val="0"/>
                <w:numId w:val="67"/>
              </w:numPr>
              <w:spacing w:before="120"/>
              <w:rPr>
                <w:b w:val="0"/>
                <w:sz w:val="20"/>
              </w:rPr>
            </w:pPr>
          </w:p>
        </w:tc>
        <w:tc>
          <w:tcPr>
            <w:tcW w:w="1410" w:type="pct"/>
            <w:tcBorders>
              <w:left w:val="single" w:sz="4" w:space="0" w:color="auto"/>
            </w:tcBorders>
          </w:tcPr>
          <w:p w:rsidR="007678F5" w:rsidRPr="00024A95" w:rsidRDefault="007678F5" w:rsidP="003B2A08">
            <w:pPr>
              <w:spacing w:before="120" w:line="240" w:lineRule="auto"/>
              <w:rPr>
                <w:sz w:val="20"/>
              </w:rPr>
            </w:pPr>
            <w:r w:rsidRPr="00024A95">
              <w:rPr>
                <w:sz w:val="20"/>
              </w:rPr>
              <w:t>AUTHENTICATE.request</w:t>
            </w:r>
          </w:p>
        </w:tc>
        <w:tc>
          <w:tcPr>
            <w:tcW w:w="621" w:type="pct"/>
          </w:tcPr>
          <w:p w:rsidR="007678F5" w:rsidRPr="00024A95" w:rsidRDefault="009F239C" w:rsidP="003B2A08">
            <w:pPr>
              <w:spacing w:before="120" w:line="240" w:lineRule="auto"/>
              <w:rPr>
                <w:sz w:val="20"/>
              </w:rPr>
            </w:pPr>
            <w:r>
              <w:rPr>
                <w:sz w:val="20"/>
              </w:rPr>
              <w:fldChar w:fldCharType="begin"/>
            </w:r>
            <w:r w:rsidR="007678F5">
              <w:rPr>
                <w:sz w:val="20"/>
              </w:rPr>
              <w:instrText xml:space="preserve"> REF _Ref306025435 \r \h </w:instrText>
            </w:r>
            <w:r>
              <w:rPr>
                <w:sz w:val="20"/>
              </w:rPr>
            </w:r>
            <w:r>
              <w:rPr>
                <w:sz w:val="20"/>
              </w:rPr>
              <w:fldChar w:fldCharType="separate"/>
            </w:r>
            <w:r w:rsidR="001B4F07">
              <w:rPr>
                <w:sz w:val="20"/>
              </w:rPr>
              <w:t>3.5.3.2</w:t>
            </w:r>
            <w:r>
              <w:rPr>
                <w:sz w:val="20"/>
              </w:rPr>
              <w:fldChar w:fldCharType="end"/>
            </w:r>
          </w:p>
        </w:tc>
        <w:tc>
          <w:tcPr>
            <w:tcW w:w="600" w:type="pct"/>
          </w:tcPr>
          <w:p w:rsidR="007678F5" w:rsidRPr="00024A95" w:rsidRDefault="00E1695D" w:rsidP="003B2A08">
            <w:pPr>
              <w:spacing w:before="120" w:line="240" w:lineRule="auto"/>
              <w:rPr>
                <w:sz w:val="20"/>
              </w:rPr>
            </w:pPr>
            <w:r>
              <w:rPr>
                <w:sz w:val="20"/>
              </w:rPr>
              <w:t>C.2</w:t>
            </w:r>
          </w:p>
        </w:tc>
        <w:tc>
          <w:tcPr>
            <w:tcW w:w="591" w:type="pct"/>
          </w:tcPr>
          <w:p w:rsidR="007678F5" w:rsidRPr="00024A95" w:rsidRDefault="007678F5" w:rsidP="003B2A08">
            <w:pPr>
              <w:spacing w:before="120" w:line="240" w:lineRule="auto"/>
              <w:rPr>
                <w:sz w:val="20"/>
              </w:rPr>
            </w:pPr>
          </w:p>
        </w:tc>
        <w:tc>
          <w:tcPr>
            <w:tcW w:w="591" w:type="pct"/>
          </w:tcPr>
          <w:p w:rsidR="007678F5" w:rsidRPr="00024A95" w:rsidRDefault="007678F5" w:rsidP="003B2A08">
            <w:pPr>
              <w:spacing w:before="120" w:line="240" w:lineRule="auto"/>
              <w:rPr>
                <w:sz w:val="20"/>
              </w:rPr>
            </w:pPr>
            <w:r w:rsidRPr="00024A95">
              <w:rPr>
                <w:sz w:val="20"/>
              </w:rPr>
              <w:t>n/a</w:t>
            </w:r>
          </w:p>
        </w:tc>
        <w:tc>
          <w:tcPr>
            <w:tcW w:w="591" w:type="pct"/>
          </w:tcPr>
          <w:p w:rsidR="007678F5" w:rsidRPr="00024A95" w:rsidRDefault="007678F5" w:rsidP="003B2A08">
            <w:pPr>
              <w:spacing w:before="120" w:line="240" w:lineRule="auto"/>
              <w:rPr>
                <w:sz w:val="20"/>
              </w:rPr>
            </w:pPr>
          </w:p>
        </w:tc>
      </w:tr>
      <w:tr w:rsidR="007678F5" w:rsidRPr="00024A95" w:rsidTr="003B2A08">
        <w:tc>
          <w:tcPr>
            <w:tcW w:w="596" w:type="pct"/>
            <w:tcBorders>
              <w:top w:val="single" w:sz="6" w:space="0" w:color="auto"/>
              <w:left w:val="single" w:sz="4" w:space="0" w:color="auto"/>
              <w:bottom w:val="single" w:sz="6" w:space="0" w:color="auto"/>
              <w:right w:val="single" w:sz="4" w:space="0" w:color="auto"/>
            </w:tcBorders>
          </w:tcPr>
          <w:p w:rsidR="007678F5" w:rsidRPr="00024A95" w:rsidRDefault="007678F5" w:rsidP="003B2A08">
            <w:pPr>
              <w:pStyle w:val="Annex3"/>
              <w:numPr>
                <w:ilvl w:val="0"/>
                <w:numId w:val="67"/>
              </w:numPr>
              <w:spacing w:before="120"/>
              <w:rPr>
                <w:b w:val="0"/>
                <w:sz w:val="20"/>
              </w:rPr>
            </w:pPr>
          </w:p>
        </w:tc>
        <w:tc>
          <w:tcPr>
            <w:tcW w:w="1410" w:type="pct"/>
            <w:tcBorders>
              <w:left w:val="single" w:sz="4" w:space="0" w:color="auto"/>
            </w:tcBorders>
          </w:tcPr>
          <w:p w:rsidR="007678F5" w:rsidRPr="00024A95" w:rsidRDefault="007678F5" w:rsidP="003B2A08">
            <w:pPr>
              <w:spacing w:before="120" w:line="240" w:lineRule="auto"/>
              <w:rPr>
                <w:sz w:val="20"/>
              </w:rPr>
            </w:pPr>
            <w:r w:rsidRPr="00024A95">
              <w:rPr>
                <w:sz w:val="20"/>
              </w:rPr>
              <w:t>AUTHENTICATE.indication</w:t>
            </w:r>
            <w:r w:rsidRPr="00024A95" w:rsidDel="001F6D54">
              <w:rPr>
                <w:sz w:val="20"/>
              </w:rPr>
              <w:t xml:space="preserve"> </w:t>
            </w:r>
          </w:p>
        </w:tc>
        <w:tc>
          <w:tcPr>
            <w:tcW w:w="621" w:type="pct"/>
          </w:tcPr>
          <w:p w:rsidR="007678F5" w:rsidRPr="00024A95" w:rsidRDefault="009F239C" w:rsidP="003B2A08">
            <w:pPr>
              <w:spacing w:before="120" w:line="240" w:lineRule="auto"/>
              <w:rPr>
                <w:sz w:val="20"/>
              </w:rPr>
            </w:pPr>
            <w:r>
              <w:rPr>
                <w:sz w:val="20"/>
              </w:rPr>
              <w:fldChar w:fldCharType="begin"/>
            </w:r>
            <w:r w:rsidR="007678F5">
              <w:rPr>
                <w:sz w:val="20"/>
              </w:rPr>
              <w:instrText xml:space="preserve"> REF _Ref306025439 \r \h </w:instrText>
            </w:r>
            <w:r>
              <w:rPr>
                <w:sz w:val="20"/>
              </w:rPr>
            </w:r>
            <w:r>
              <w:rPr>
                <w:sz w:val="20"/>
              </w:rPr>
              <w:fldChar w:fldCharType="separate"/>
            </w:r>
            <w:r w:rsidR="001B4F07">
              <w:rPr>
                <w:sz w:val="20"/>
              </w:rPr>
              <w:t>3.5.3.3</w:t>
            </w:r>
            <w:r>
              <w:rPr>
                <w:sz w:val="20"/>
              </w:rPr>
              <w:fldChar w:fldCharType="end"/>
            </w:r>
          </w:p>
        </w:tc>
        <w:tc>
          <w:tcPr>
            <w:tcW w:w="600" w:type="pct"/>
          </w:tcPr>
          <w:p w:rsidR="007678F5" w:rsidRPr="00024A95" w:rsidRDefault="007678F5" w:rsidP="003B2A08">
            <w:pPr>
              <w:spacing w:before="120" w:line="240" w:lineRule="auto"/>
              <w:rPr>
                <w:sz w:val="20"/>
              </w:rPr>
            </w:pPr>
            <w:r w:rsidRPr="00024A95">
              <w:rPr>
                <w:sz w:val="20"/>
              </w:rPr>
              <w:t>n/a</w:t>
            </w:r>
          </w:p>
        </w:tc>
        <w:tc>
          <w:tcPr>
            <w:tcW w:w="591" w:type="pct"/>
          </w:tcPr>
          <w:p w:rsidR="007678F5" w:rsidRPr="00024A95" w:rsidRDefault="007678F5" w:rsidP="003B2A08">
            <w:pPr>
              <w:spacing w:before="120" w:line="240" w:lineRule="auto"/>
              <w:rPr>
                <w:sz w:val="20"/>
              </w:rPr>
            </w:pPr>
          </w:p>
        </w:tc>
        <w:tc>
          <w:tcPr>
            <w:tcW w:w="591" w:type="pct"/>
          </w:tcPr>
          <w:p w:rsidR="007678F5" w:rsidRPr="00024A95" w:rsidRDefault="00E1695D" w:rsidP="003B2A08">
            <w:pPr>
              <w:spacing w:before="120" w:line="240" w:lineRule="auto"/>
              <w:rPr>
                <w:sz w:val="20"/>
              </w:rPr>
            </w:pPr>
            <w:r>
              <w:rPr>
                <w:sz w:val="20"/>
              </w:rPr>
              <w:t>C.2</w:t>
            </w:r>
          </w:p>
        </w:tc>
        <w:tc>
          <w:tcPr>
            <w:tcW w:w="591" w:type="pct"/>
          </w:tcPr>
          <w:p w:rsidR="007678F5" w:rsidRPr="00024A95" w:rsidRDefault="007678F5" w:rsidP="003B2A08">
            <w:pPr>
              <w:spacing w:before="120" w:line="240" w:lineRule="auto"/>
              <w:rPr>
                <w:sz w:val="20"/>
              </w:rPr>
            </w:pPr>
          </w:p>
        </w:tc>
      </w:tr>
      <w:tr w:rsidR="007678F5" w:rsidRPr="00024A95" w:rsidTr="003B2A08">
        <w:tc>
          <w:tcPr>
            <w:tcW w:w="596" w:type="pct"/>
            <w:tcBorders>
              <w:top w:val="single" w:sz="6" w:space="0" w:color="auto"/>
              <w:left w:val="single" w:sz="4" w:space="0" w:color="auto"/>
              <w:bottom w:val="single" w:sz="4" w:space="0" w:color="auto"/>
              <w:right w:val="single" w:sz="4" w:space="0" w:color="auto"/>
            </w:tcBorders>
          </w:tcPr>
          <w:p w:rsidR="007678F5" w:rsidRPr="00024A95" w:rsidRDefault="007678F5" w:rsidP="003B2A08">
            <w:pPr>
              <w:pStyle w:val="Annex3"/>
              <w:numPr>
                <w:ilvl w:val="0"/>
                <w:numId w:val="67"/>
              </w:numPr>
              <w:spacing w:before="120"/>
              <w:rPr>
                <w:b w:val="0"/>
                <w:sz w:val="20"/>
              </w:rPr>
            </w:pPr>
          </w:p>
        </w:tc>
        <w:tc>
          <w:tcPr>
            <w:tcW w:w="1410" w:type="pct"/>
            <w:tcBorders>
              <w:left w:val="single" w:sz="4" w:space="0" w:color="auto"/>
            </w:tcBorders>
          </w:tcPr>
          <w:p w:rsidR="007678F5" w:rsidRPr="00024A95" w:rsidRDefault="007678F5" w:rsidP="003B2A08">
            <w:pPr>
              <w:spacing w:before="120" w:line="240" w:lineRule="auto"/>
              <w:rPr>
                <w:sz w:val="20"/>
              </w:rPr>
            </w:pPr>
            <w:r w:rsidRPr="00024A95">
              <w:rPr>
                <w:sz w:val="20"/>
              </w:rPr>
              <w:t>AUTHENTICATE.exception</w:t>
            </w:r>
            <w:r w:rsidRPr="00024A95" w:rsidDel="001F6D54">
              <w:rPr>
                <w:sz w:val="20"/>
              </w:rPr>
              <w:t xml:space="preserve"> </w:t>
            </w:r>
          </w:p>
        </w:tc>
        <w:tc>
          <w:tcPr>
            <w:tcW w:w="621" w:type="pct"/>
          </w:tcPr>
          <w:p w:rsidR="007678F5" w:rsidRPr="00024A95" w:rsidRDefault="009F239C" w:rsidP="003B2A08">
            <w:pPr>
              <w:spacing w:before="120" w:line="240" w:lineRule="auto"/>
              <w:rPr>
                <w:sz w:val="20"/>
              </w:rPr>
            </w:pPr>
            <w:r>
              <w:rPr>
                <w:sz w:val="20"/>
              </w:rPr>
              <w:fldChar w:fldCharType="begin"/>
            </w:r>
            <w:r w:rsidR="007678F5">
              <w:rPr>
                <w:sz w:val="20"/>
              </w:rPr>
              <w:instrText xml:space="preserve"> REF _Ref306025445 \r \h </w:instrText>
            </w:r>
            <w:r>
              <w:rPr>
                <w:sz w:val="20"/>
              </w:rPr>
            </w:r>
            <w:r>
              <w:rPr>
                <w:sz w:val="20"/>
              </w:rPr>
              <w:fldChar w:fldCharType="separate"/>
            </w:r>
            <w:r w:rsidR="001B4F07">
              <w:rPr>
                <w:sz w:val="20"/>
              </w:rPr>
              <w:t>3.5.3.4</w:t>
            </w:r>
            <w:r>
              <w:rPr>
                <w:sz w:val="20"/>
              </w:rPr>
              <w:fldChar w:fldCharType="end"/>
            </w:r>
          </w:p>
        </w:tc>
        <w:tc>
          <w:tcPr>
            <w:tcW w:w="600" w:type="pct"/>
          </w:tcPr>
          <w:p w:rsidR="007678F5" w:rsidRPr="00024A95" w:rsidRDefault="007678F5" w:rsidP="003B2A08">
            <w:pPr>
              <w:spacing w:before="120" w:line="240" w:lineRule="auto"/>
              <w:rPr>
                <w:sz w:val="20"/>
              </w:rPr>
            </w:pPr>
            <w:r w:rsidRPr="00024A95">
              <w:rPr>
                <w:sz w:val="20"/>
              </w:rPr>
              <w:t>n/a</w:t>
            </w:r>
          </w:p>
        </w:tc>
        <w:tc>
          <w:tcPr>
            <w:tcW w:w="591" w:type="pct"/>
          </w:tcPr>
          <w:p w:rsidR="007678F5" w:rsidRPr="00024A95" w:rsidRDefault="007678F5" w:rsidP="003B2A08">
            <w:pPr>
              <w:spacing w:before="120" w:line="240" w:lineRule="auto"/>
              <w:rPr>
                <w:sz w:val="20"/>
              </w:rPr>
            </w:pPr>
          </w:p>
        </w:tc>
        <w:tc>
          <w:tcPr>
            <w:tcW w:w="591" w:type="pct"/>
          </w:tcPr>
          <w:p w:rsidR="007678F5" w:rsidRPr="00024A95" w:rsidRDefault="00E1695D" w:rsidP="003B2A08">
            <w:pPr>
              <w:spacing w:before="120" w:line="240" w:lineRule="auto"/>
              <w:rPr>
                <w:sz w:val="20"/>
              </w:rPr>
            </w:pPr>
            <w:r>
              <w:rPr>
                <w:sz w:val="20"/>
              </w:rPr>
              <w:t>C.2</w:t>
            </w:r>
          </w:p>
        </w:tc>
        <w:tc>
          <w:tcPr>
            <w:tcW w:w="591" w:type="pct"/>
          </w:tcPr>
          <w:p w:rsidR="007678F5" w:rsidRPr="00024A95" w:rsidRDefault="007678F5" w:rsidP="003B2A08">
            <w:pPr>
              <w:spacing w:before="120" w:line="240" w:lineRule="auto"/>
              <w:rPr>
                <w:sz w:val="20"/>
              </w:rPr>
            </w:pPr>
          </w:p>
        </w:tc>
      </w:tr>
      <w:tr w:rsidR="007678F5" w:rsidRPr="00024A95" w:rsidTr="003B2A08">
        <w:tc>
          <w:tcPr>
            <w:tcW w:w="596" w:type="pct"/>
            <w:tcBorders>
              <w:top w:val="single" w:sz="4" w:space="0" w:color="auto"/>
              <w:left w:val="nil"/>
              <w:bottom w:val="nil"/>
              <w:right w:val="single" w:sz="4" w:space="0" w:color="auto"/>
            </w:tcBorders>
          </w:tcPr>
          <w:p w:rsidR="007678F5" w:rsidRPr="00024A95" w:rsidRDefault="007678F5" w:rsidP="003B2A08">
            <w:pPr>
              <w:spacing w:before="120" w:line="240" w:lineRule="auto"/>
              <w:rPr>
                <w:sz w:val="20"/>
              </w:rPr>
            </w:pPr>
          </w:p>
        </w:tc>
        <w:tc>
          <w:tcPr>
            <w:tcW w:w="4404" w:type="pct"/>
            <w:gridSpan w:val="6"/>
            <w:tcBorders>
              <w:left w:val="single" w:sz="4" w:space="0" w:color="auto"/>
            </w:tcBorders>
          </w:tcPr>
          <w:p w:rsidR="00B72BFD" w:rsidRDefault="00E1695D" w:rsidP="00B72BFD">
            <w:pPr>
              <w:spacing w:before="120" w:line="240" w:lineRule="auto"/>
              <w:rPr>
                <w:sz w:val="20"/>
              </w:rPr>
            </w:pPr>
            <w:r>
              <w:rPr>
                <w:sz w:val="20"/>
              </w:rPr>
              <w:t>C.2</w:t>
            </w:r>
            <w:r w:rsidR="00B72BFD" w:rsidRPr="00024A95">
              <w:rPr>
                <w:sz w:val="20"/>
              </w:rPr>
              <w:t>:</w:t>
            </w:r>
            <w:r w:rsidR="00B72BFD" w:rsidRPr="00024A95">
              <w:rPr>
                <w:sz w:val="20"/>
              </w:rPr>
              <w:tab/>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 else n/a</w:t>
            </w:r>
          </w:p>
          <w:p w:rsidR="007678F5" w:rsidRPr="00024A95" w:rsidRDefault="00E1695D" w:rsidP="003B2A08">
            <w:pPr>
              <w:spacing w:before="120" w:line="240" w:lineRule="auto"/>
              <w:rPr>
                <w:sz w:val="20"/>
              </w:rPr>
            </w:pPr>
            <w:r>
              <w:rPr>
                <w:sz w:val="20"/>
              </w:rPr>
              <w:t>C.3</w:t>
            </w:r>
            <w:r w:rsidR="00B72BFD" w:rsidRPr="005D664F">
              <w:rPr>
                <w:sz w:val="20"/>
              </w:rPr>
              <w:t>:</w:t>
            </w:r>
            <w:r w:rsidR="00B72BFD" w:rsidRPr="005D664F">
              <w:rPr>
                <w:sz w:val="20"/>
              </w:rPr>
              <w:tab/>
            </w:r>
            <w:r w:rsidR="00B72BFD" w:rsidRPr="00024A95">
              <w:rPr>
                <w:sz w:val="20"/>
              </w:rPr>
              <w:t>if</w:t>
            </w:r>
            <w:r w:rsidR="00B72BFD" w:rsidRPr="00436621">
              <w:rPr>
                <w:sz w:val="20"/>
              </w:rPr>
              <w:t xml:space="preserve"> [</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/1 </w:t>
            </w:r>
            <w:r w:rsidR="00B72BFD" w:rsidRPr="00436621">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w:t>
            </w:r>
            <w:r w:rsidR="00B72BFD" w:rsidRPr="005D664F">
              <w:rPr>
                <w:sz w:val="20"/>
              </w:rPr>
              <w:t xml:space="preserve">, else </w:t>
            </w:r>
            <w:r w:rsidR="00B72BFD">
              <w:rPr>
                <w:sz w:val="20"/>
              </w:rPr>
              <w:t>n/a</w:t>
            </w:r>
          </w:p>
        </w:tc>
      </w:tr>
    </w:tbl>
    <w:p w:rsidR="00690CDB" w:rsidRDefault="00690CDB" w:rsidP="00690CDB">
      <w:pPr>
        <w:pStyle w:val="Annex3"/>
        <w:numPr>
          <w:ilvl w:val="0"/>
          <w:numId w:val="0"/>
        </w:numPr>
        <w:ind w:left="720" w:hanging="720"/>
      </w:pPr>
    </w:p>
    <w:p w:rsidR="00690CDB" w:rsidRDefault="00690CDB" w:rsidP="00690CDB">
      <w:pPr>
        <w:pStyle w:val="Annex3"/>
      </w:pPr>
      <w:r>
        <w:t>Encryption Procedures</w:t>
      </w:r>
    </w:p>
    <w:p w:rsidR="00690CDB" w:rsidRDefault="00690CDB" w:rsidP="00690CDB">
      <w:pPr>
        <w:pStyle w:val="Annex4"/>
      </w:pPr>
      <w:r>
        <w:t>ENCRYPT.request (Sending)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5F43A3" w:rsidTr="003B2A08">
        <w:tc>
          <w:tcPr>
            <w:tcW w:w="833"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rPr>
                <w:b w:val="0"/>
                <w:sz w:val="20"/>
              </w:rPr>
            </w:pPr>
            <w:r w:rsidRPr="005F43A3">
              <w:rPr>
                <w:b w:val="0"/>
                <w:sz w:val="20"/>
              </w:rPr>
              <w:t>Item</w:t>
            </w: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Protocol Feature</w:t>
            </w:r>
          </w:p>
        </w:tc>
        <w:tc>
          <w:tcPr>
            <w:tcW w:w="1111" w:type="pct"/>
          </w:tcPr>
          <w:p w:rsidR="00690CDB" w:rsidRPr="005F43A3" w:rsidRDefault="00690CDB" w:rsidP="003B2A08">
            <w:pPr>
              <w:spacing w:before="120" w:line="240" w:lineRule="auto"/>
              <w:rPr>
                <w:sz w:val="20"/>
              </w:rPr>
            </w:pPr>
            <w:r w:rsidRPr="005F43A3">
              <w:rPr>
                <w:sz w:val="20"/>
              </w:rPr>
              <w:t>Reference</w:t>
            </w:r>
          </w:p>
        </w:tc>
        <w:tc>
          <w:tcPr>
            <w:tcW w:w="556" w:type="pct"/>
          </w:tcPr>
          <w:p w:rsidR="00690CDB" w:rsidRPr="005F43A3" w:rsidRDefault="00690CDB" w:rsidP="003B2A08">
            <w:pPr>
              <w:spacing w:before="120" w:line="240" w:lineRule="auto"/>
              <w:rPr>
                <w:sz w:val="20"/>
              </w:rPr>
            </w:pPr>
            <w:r w:rsidRPr="005F43A3">
              <w:rPr>
                <w:sz w:val="20"/>
              </w:rPr>
              <w:t>Status</w:t>
            </w:r>
          </w:p>
        </w:tc>
        <w:tc>
          <w:tcPr>
            <w:tcW w:w="1111" w:type="pct"/>
          </w:tcPr>
          <w:p w:rsidR="00690CDB" w:rsidRPr="005F43A3" w:rsidRDefault="00690CDB" w:rsidP="003B2A08">
            <w:pPr>
              <w:spacing w:before="120" w:line="240" w:lineRule="auto"/>
              <w:rPr>
                <w:sz w:val="20"/>
              </w:rPr>
            </w:pPr>
            <w:r w:rsidRPr="005F43A3">
              <w:rPr>
                <w:sz w:val="20"/>
              </w:rPr>
              <w:t>Support</w:t>
            </w:r>
          </w:p>
        </w:tc>
      </w:tr>
      <w:tr w:rsidR="007678F5" w:rsidRPr="005F43A3" w:rsidTr="003B2A08">
        <w:tc>
          <w:tcPr>
            <w:tcW w:w="833" w:type="pct"/>
            <w:tcBorders>
              <w:top w:val="single" w:sz="6" w:space="0" w:color="auto"/>
              <w:left w:val="single" w:sz="4" w:space="0" w:color="auto"/>
              <w:bottom w:val="single" w:sz="6" w:space="0" w:color="auto"/>
              <w:right w:val="single" w:sz="4" w:space="0" w:color="auto"/>
            </w:tcBorders>
          </w:tcPr>
          <w:p w:rsidR="007678F5" w:rsidRPr="005F43A3" w:rsidRDefault="007678F5" w:rsidP="003B2A08">
            <w:pPr>
              <w:pStyle w:val="Annex4"/>
              <w:numPr>
                <w:ilvl w:val="0"/>
                <w:numId w:val="79"/>
              </w:numPr>
              <w:spacing w:before="120"/>
              <w:rPr>
                <w:b w:val="0"/>
                <w:sz w:val="20"/>
              </w:rPr>
            </w:pPr>
          </w:p>
        </w:tc>
        <w:tc>
          <w:tcPr>
            <w:tcW w:w="1389" w:type="pct"/>
            <w:tcBorders>
              <w:left w:val="single" w:sz="4" w:space="0" w:color="auto"/>
            </w:tcBorders>
          </w:tcPr>
          <w:p w:rsidR="007678F5" w:rsidRPr="005F43A3" w:rsidRDefault="007678F5" w:rsidP="003B2A08">
            <w:pPr>
              <w:spacing w:before="120" w:line="240" w:lineRule="auto"/>
              <w:rPr>
                <w:sz w:val="20"/>
              </w:rPr>
            </w:pPr>
            <w:r w:rsidRPr="005F43A3">
              <w:rPr>
                <w:sz w:val="20"/>
              </w:rPr>
              <w:t>TM Encryption Payload</w:t>
            </w:r>
          </w:p>
        </w:tc>
        <w:tc>
          <w:tcPr>
            <w:tcW w:w="1111" w:type="pct"/>
          </w:tcPr>
          <w:p w:rsidR="007678F5" w:rsidRPr="005F43A3" w:rsidRDefault="009F239C" w:rsidP="003B2A08">
            <w:pPr>
              <w:spacing w:before="120" w:line="240" w:lineRule="auto"/>
              <w:rPr>
                <w:sz w:val="20"/>
              </w:rPr>
            </w:pPr>
            <w:fldSimple w:instr=" REF _Ref306799549 \r \h  \* MERGEFORMAT ">
              <w:r w:rsidR="001B4F07" w:rsidRPr="001B4F07">
                <w:rPr>
                  <w:sz w:val="20"/>
                </w:rPr>
                <w:t>3.2.2.2</w:t>
              </w:r>
            </w:fldSimple>
          </w:p>
        </w:tc>
        <w:tc>
          <w:tcPr>
            <w:tcW w:w="556" w:type="pct"/>
          </w:tcPr>
          <w:p w:rsidR="007678F5" w:rsidRPr="005F43A3" w:rsidRDefault="007678F5" w:rsidP="003B2A08">
            <w:pPr>
              <w:spacing w:before="120" w:line="240" w:lineRule="auto"/>
              <w:rPr>
                <w:sz w:val="20"/>
              </w:rPr>
            </w:pPr>
            <w:r w:rsidRPr="005F43A3">
              <w:rPr>
                <w:sz w:val="20"/>
              </w:rPr>
              <w:t>C.5</w:t>
            </w:r>
          </w:p>
        </w:tc>
        <w:tc>
          <w:tcPr>
            <w:tcW w:w="1111" w:type="pct"/>
          </w:tcPr>
          <w:p w:rsidR="007678F5" w:rsidRPr="005F43A3" w:rsidRDefault="007678F5" w:rsidP="003B2A08">
            <w:pPr>
              <w:spacing w:before="120" w:line="240" w:lineRule="auto"/>
              <w:rPr>
                <w:sz w:val="20"/>
              </w:rPr>
            </w:pPr>
          </w:p>
        </w:tc>
      </w:tr>
      <w:tr w:rsidR="00690CDB" w:rsidRPr="005F43A3"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9"/>
              </w:numPr>
              <w:spacing w:before="120"/>
              <w:rPr>
                <w:b w:val="0"/>
                <w:sz w:val="20"/>
              </w:rPr>
            </w:pP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TC Encryption Payload</w:t>
            </w:r>
          </w:p>
        </w:tc>
        <w:tc>
          <w:tcPr>
            <w:tcW w:w="1111" w:type="pct"/>
          </w:tcPr>
          <w:p w:rsidR="00690CDB" w:rsidRPr="005F43A3" w:rsidRDefault="009F239C" w:rsidP="003B2A08">
            <w:pPr>
              <w:spacing w:before="120" w:line="240" w:lineRule="auto"/>
              <w:rPr>
                <w:sz w:val="20"/>
              </w:rPr>
            </w:pPr>
            <w:fldSimple w:instr=" REF _Ref306799557 \r \h  \* MERGEFORMAT ">
              <w:r w:rsidR="001B4F07" w:rsidRPr="001B4F07">
                <w:rPr>
                  <w:sz w:val="20"/>
                </w:rPr>
                <w:t>3.2.2.3</w:t>
              </w:r>
            </w:fldSimple>
          </w:p>
        </w:tc>
        <w:tc>
          <w:tcPr>
            <w:tcW w:w="556" w:type="pct"/>
          </w:tcPr>
          <w:p w:rsidR="00690CDB" w:rsidRPr="005F43A3" w:rsidRDefault="00690CDB" w:rsidP="003B2A08">
            <w:pPr>
              <w:spacing w:before="120" w:line="240" w:lineRule="auto"/>
              <w:rPr>
                <w:sz w:val="20"/>
              </w:rPr>
            </w:pPr>
            <w:r w:rsidRPr="005F43A3">
              <w:rPr>
                <w:sz w:val="20"/>
              </w:rPr>
              <w:t>C.</w:t>
            </w:r>
            <w:r w:rsidR="007678F5">
              <w:rPr>
                <w:sz w:val="20"/>
              </w:rPr>
              <w:t>1</w:t>
            </w:r>
          </w:p>
        </w:tc>
        <w:tc>
          <w:tcPr>
            <w:tcW w:w="1111" w:type="pct"/>
          </w:tcPr>
          <w:p w:rsidR="00690CDB" w:rsidRPr="005F43A3" w:rsidRDefault="00690CDB" w:rsidP="003B2A08">
            <w:pPr>
              <w:spacing w:before="120" w:line="240" w:lineRule="auto"/>
              <w:rPr>
                <w:sz w:val="20"/>
              </w:rPr>
            </w:pPr>
          </w:p>
        </w:tc>
      </w:tr>
      <w:tr w:rsidR="00690CDB" w:rsidRPr="005F43A3"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9"/>
              </w:numPr>
              <w:spacing w:before="120"/>
              <w:rPr>
                <w:b w:val="0"/>
                <w:sz w:val="20"/>
              </w:rPr>
            </w:pP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AOS Encryption Payload</w:t>
            </w:r>
          </w:p>
        </w:tc>
        <w:tc>
          <w:tcPr>
            <w:tcW w:w="1111" w:type="pct"/>
          </w:tcPr>
          <w:p w:rsidR="00690CDB" w:rsidRPr="005F43A3" w:rsidRDefault="009F239C" w:rsidP="003B2A08">
            <w:pPr>
              <w:spacing w:before="120" w:line="240" w:lineRule="auto"/>
              <w:rPr>
                <w:sz w:val="20"/>
              </w:rPr>
            </w:pPr>
            <w:fldSimple w:instr=" REF _Ref306799405 \r \h  \* MERGEFORMAT ">
              <w:r w:rsidR="001B4F07" w:rsidRPr="001B4F07">
                <w:rPr>
                  <w:sz w:val="20"/>
                </w:rPr>
                <w:t>3.2.2.4</w:t>
              </w:r>
            </w:fldSimple>
          </w:p>
        </w:tc>
        <w:tc>
          <w:tcPr>
            <w:tcW w:w="556" w:type="pct"/>
          </w:tcPr>
          <w:p w:rsidR="00690CDB" w:rsidRPr="005F43A3" w:rsidRDefault="00690CDB" w:rsidP="003B2A08">
            <w:pPr>
              <w:spacing w:before="120" w:line="240" w:lineRule="auto"/>
              <w:rPr>
                <w:sz w:val="20"/>
              </w:rPr>
            </w:pPr>
            <w:r w:rsidRPr="005F43A3">
              <w:rPr>
                <w:sz w:val="20"/>
              </w:rPr>
              <w:t>C.6</w:t>
            </w:r>
          </w:p>
        </w:tc>
        <w:tc>
          <w:tcPr>
            <w:tcW w:w="1111" w:type="pct"/>
          </w:tcPr>
          <w:p w:rsidR="00690CDB" w:rsidRPr="005F43A3" w:rsidRDefault="00690CDB" w:rsidP="003B2A08">
            <w:pPr>
              <w:spacing w:before="120" w:line="240" w:lineRule="auto"/>
              <w:rPr>
                <w:sz w:val="20"/>
              </w:rPr>
            </w:pPr>
          </w:p>
        </w:tc>
      </w:tr>
      <w:tr w:rsidR="00690CDB" w:rsidRPr="005F43A3"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9"/>
              </w:numPr>
              <w:spacing w:before="120"/>
              <w:rPr>
                <w:b w:val="0"/>
                <w:sz w:val="20"/>
              </w:rPr>
            </w:pP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GVCID</w:t>
            </w:r>
          </w:p>
        </w:tc>
        <w:tc>
          <w:tcPr>
            <w:tcW w:w="1111" w:type="pct"/>
          </w:tcPr>
          <w:p w:rsidR="00690CDB" w:rsidRPr="005F43A3" w:rsidRDefault="009F239C" w:rsidP="003B2A08">
            <w:pPr>
              <w:spacing w:before="120" w:line="240" w:lineRule="auto"/>
              <w:rPr>
                <w:sz w:val="20"/>
              </w:rPr>
            </w:pPr>
            <w:fldSimple w:instr=" REF _Ref306955723 \r \h  \* MERGEFORMAT ">
              <w:r w:rsidR="001B4F07" w:rsidRPr="001B4F07">
                <w:rPr>
                  <w:sz w:val="20"/>
                </w:rPr>
                <w:t>3.4.2.2</w:t>
              </w:r>
            </w:fldSimple>
          </w:p>
        </w:tc>
        <w:tc>
          <w:tcPr>
            <w:tcW w:w="556" w:type="pct"/>
          </w:tcPr>
          <w:p w:rsidR="00690CDB" w:rsidRPr="005F43A3" w:rsidRDefault="00690CDB" w:rsidP="003B2A08">
            <w:pPr>
              <w:spacing w:before="120" w:line="240" w:lineRule="auto"/>
              <w:rPr>
                <w:sz w:val="20"/>
              </w:rPr>
            </w:pPr>
            <w:r w:rsidRPr="005F43A3">
              <w:rPr>
                <w:sz w:val="20"/>
              </w:rPr>
              <w:t>M</w:t>
            </w:r>
          </w:p>
        </w:tc>
        <w:tc>
          <w:tcPr>
            <w:tcW w:w="1111" w:type="pct"/>
          </w:tcPr>
          <w:p w:rsidR="00690CDB" w:rsidRPr="005F43A3" w:rsidRDefault="00690CDB" w:rsidP="003B2A08">
            <w:pPr>
              <w:spacing w:before="120" w:line="240" w:lineRule="auto"/>
              <w:rPr>
                <w:sz w:val="20"/>
              </w:rPr>
            </w:pPr>
          </w:p>
        </w:tc>
      </w:tr>
      <w:tr w:rsidR="007678F5" w:rsidRPr="005F43A3" w:rsidTr="003B2A08">
        <w:tc>
          <w:tcPr>
            <w:tcW w:w="833" w:type="pct"/>
            <w:tcBorders>
              <w:top w:val="single" w:sz="6" w:space="0" w:color="auto"/>
              <w:left w:val="single" w:sz="4" w:space="0" w:color="auto"/>
              <w:bottom w:val="single" w:sz="6" w:space="0" w:color="auto"/>
              <w:right w:val="single" w:sz="4" w:space="0" w:color="auto"/>
            </w:tcBorders>
          </w:tcPr>
          <w:p w:rsidR="007678F5" w:rsidRPr="005F43A3" w:rsidRDefault="007678F5" w:rsidP="003B2A08">
            <w:pPr>
              <w:pStyle w:val="Annex4"/>
              <w:numPr>
                <w:ilvl w:val="0"/>
                <w:numId w:val="79"/>
              </w:numPr>
              <w:spacing w:before="120"/>
              <w:rPr>
                <w:b w:val="0"/>
                <w:sz w:val="20"/>
              </w:rPr>
            </w:pPr>
          </w:p>
        </w:tc>
        <w:tc>
          <w:tcPr>
            <w:tcW w:w="1389" w:type="pct"/>
            <w:tcBorders>
              <w:left w:val="single" w:sz="4" w:space="0" w:color="auto"/>
            </w:tcBorders>
          </w:tcPr>
          <w:p w:rsidR="007678F5" w:rsidRPr="005F43A3" w:rsidRDefault="007678F5" w:rsidP="003B2A08">
            <w:pPr>
              <w:spacing w:before="120" w:line="240" w:lineRule="auto"/>
              <w:rPr>
                <w:sz w:val="20"/>
              </w:rPr>
            </w:pPr>
            <w:r w:rsidRPr="005F43A3">
              <w:rPr>
                <w:sz w:val="20"/>
              </w:rPr>
              <w:t>GMAP_ID</w:t>
            </w:r>
          </w:p>
        </w:tc>
        <w:tc>
          <w:tcPr>
            <w:tcW w:w="1111" w:type="pct"/>
          </w:tcPr>
          <w:p w:rsidR="007678F5" w:rsidRPr="005F43A3" w:rsidRDefault="009F239C" w:rsidP="003B2A08">
            <w:pPr>
              <w:spacing w:before="120" w:line="240" w:lineRule="auto"/>
              <w:rPr>
                <w:sz w:val="20"/>
              </w:rPr>
            </w:pPr>
            <w:fldSimple w:instr=" REF _Ref306955729 \r \h  \* MERGEFORMAT ">
              <w:r w:rsidR="001B4F07" w:rsidRPr="001B4F07">
                <w:rPr>
                  <w:sz w:val="20"/>
                </w:rPr>
                <w:t>3.4.2.3</w:t>
              </w:r>
            </w:fldSimple>
          </w:p>
        </w:tc>
        <w:tc>
          <w:tcPr>
            <w:tcW w:w="556" w:type="pct"/>
          </w:tcPr>
          <w:p w:rsidR="007678F5" w:rsidRPr="005F43A3" w:rsidRDefault="007678F5" w:rsidP="003B2A08">
            <w:pPr>
              <w:spacing w:before="120" w:line="240" w:lineRule="auto"/>
              <w:rPr>
                <w:sz w:val="20"/>
              </w:rPr>
            </w:pPr>
            <w:r w:rsidRPr="005F43A3">
              <w:rPr>
                <w:sz w:val="20"/>
              </w:rPr>
              <w:t>C.</w:t>
            </w:r>
            <w:r>
              <w:rPr>
                <w:sz w:val="20"/>
              </w:rPr>
              <w:t>1</w:t>
            </w:r>
          </w:p>
        </w:tc>
        <w:tc>
          <w:tcPr>
            <w:tcW w:w="1111" w:type="pct"/>
          </w:tcPr>
          <w:p w:rsidR="007678F5" w:rsidRPr="005F43A3" w:rsidRDefault="007678F5" w:rsidP="003B2A08">
            <w:pPr>
              <w:spacing w:before="120" w:line="240" w:lineRule="auto"/>
              <w:rPr>
                <w:sz w:val="20"/>
              </w:rPr>
            </w:pPr>
          </w:p>
        </w:tc>
      </w:tr>
      <w:tr w:rsidR="00690CDB" w:rsidRPr="005F43A3"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9"/>
              </w:numPr>
              <w:spacing w:before="120"/>
              <w:rPr>
                <w:b w:val="0"/>
                <w:sz w:val="20"/>
              </w:rPr>
            </w:pP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Encrypt frame data</w:t>
            </w:r>
          </w:p>
        </w:tc>
        <w:tc>
          <w:tcPr>
            <w:tcW w:w="1111" w:type="pct"/>
          </w:tcPr>
          <w:p w:rsidR="00690CDB" w:rsidRPr="005F43A3" w:rsidRDefault="009F239C" w:rsidP="003B2A08">
            <w:pPr>
              <w:spacing w:before="120" w:line="240" w:lineRule="auto"/>
              <w:rPr>
                <w:sz w:val="20"/>
              </w:rPr>
            </w:pPr>
            <w:fldSimple w:instr=" REF _Ref273431688 \r \h  \* MERGEFORMAT ">
              <w:r w:rsidR="001B4F07" w:rsidRPr="001B4F07">
                <w:rPr>
                  <w:sz w:val="20"/>
                </w:rPr>
                <w:t>4.2.3.3</w:t>
              </w:r>
            </w:fldSimple>
            <w:r w:rsidR="00690CDB" w:rsidRPr="005F43A3">
              <w:rPr>
                <w:sz w:val="20"/>
              </w:rPr>
              <w:t xml:space="preserve"> </w:t>
            </w:r>
            <w:fldSimple w:instr=" REF _Ref306279229 \r \h  \* MERGEFORMAT ">
              <w:r w:rsidR="001B4F07" w:rsidRPr="001B4F07">
                <w:rPr>
                  <w:sz w:val="20"/>
                </w:rPr>
                <w:t>a)</w:t>
              </w:r>
            </w:fldSimple>
          </w:p>
        </w:tc>
        <w:tc>
          <w:tcPr>
            <w:tcW w:w="556" w:type="pct"/>
          </w:tcPr>
          <w:p w:rsidR="00690CDB" w:rsidRPr="005F43A3" w:rsidRDefault="00690CDB" w:rsidP="003B2A08">
            <w:pPr>
              <w:spacing w:before="120" w:line="240" w:lineRule="auto"/>
              <w:rPr>
                <w:sz w:val="20"/>
              </w:rPr>
            </w:pPr>
            <w:r w:rsidRPr="005F43A3">
              <w:rPr>
                <w:sz w:val="20"/>
              </w:rPr>
              <w:t>M</w:t>
            </w:r>
          </w:p>
        </w:tc>
        <w:tc>
          <w:tcPr>
            <w:tcW w:w="1111" w:type="pct"/>
          </w:tcPr>
          <w:p w:rsidR="00690CDB" w:rsidRPr="005F43A3" w:rsidRDefault="00690CDB" w:rsidP="003B2A08">
            <w:pPr>
              <w:spacing w:before="120" w:line="240" w:lineRule="auto"/>
              <w:rPr>
                <w:sz w:val="20"/>
              </w:rPr>
            </w:pPr>
          </w:p>
        </w:tc>
      </w:tr>
      <w:tr w:rsidR="00690CDB" w:rsidRPr="005F43A3" w:rsidTr="003B2A08">
        <w:tc>
          <w:tcPr>
            <w:tcW w:w="833" w:type="pct"/>
            <w:tcBorders>
              <w:top w:val="single" w:sz="6" w:space="0" w:color="auto"/>
              <w:left w:val="single" w:sz="4" w:space="0" w:color="auto"/>
              <w:bottom w:val="single" w:sz="4" w:space="0" w:color="auto"/>
              <w:right w:val="single" w:sz="4" w:space="0" w:color="auto"/>
            </w:tcBorders>
          </w:tcPr>
          <w:p w:rsidR="00690CDB" w:rsidRPr="005F43A3" w:rsidRDefault="00690CDB" w:rsidP="003B2A08">
            <w:pPr>
              <w:pStyle w:val="Annex4"/>
              <w:numPr>
                <w:ilvl w:val="0"/>
                <w:numId w:val="79"/>
              </w:numPr>
              <w:spacing w:before="120"/>
              <w:rPr>
                <w:b w:val="0"/>
                <w:sz w:val="20"/>
              </w:rPr>
            </w:pPr>
          </w:p>
        </w:tc>
        <w:tc>
          <w:tcPr>
            <w:tcW w:w="1389" w:type="pct"/>
            <w:tcBorders>
              <w:left w:val="single" w:sz="4" w:space="0" w:color="auto"/>
            </w:tcBorders>
          </w:tcPr>
          <w:p w:rsidR="00690CDB" w:rsidRPr="005F43A3" w:rsidRDefault="00690CDB" w:rsidP="003B2A08">
            <w:pPr>
              <w:spacing w:before="120" w:line="240" w:lineRule="auto"/>
              <w:rPr>
                <w:sz w:val="20"/>
              </w:rPr>
            </w:pPr>
            <w:r w:rsidRPr="005F43A3">
              <w:rPr>
                <w:sz w:val="20"/>
              </w:rPr>
              <w:t>Put length of pad in header</w:t>
            </w:r>
          </w:p>
        </w:tc>
        <w:tc>
          <w:tcPr>
            <w:tcW w:w="1111" w:type="pct"/>
          </w:tcPr>
          <w:p w:rsidR="00690CDB" w:rsidRPr="005F43A3" w:rsidRDefault="009F239C" w:rsidP="003B2A08">
            <w:pPr>
              <w:spacing w:before="120" w:line="240" w:lineRule="auto"/>
              <w:rPr>
                <w:sz w:val="20"/>
              </w:rPr>
            </w:pPr>
            <w:fldSimple w:instr=" REF _Ref273431688 \r \h  \* MERGEFORMAT ">
              <w:r w:rsidR="001B4F07" w:rsidRPr="001B4F07">
                <w:rPr>
                  <w:sz w:val="20"/>
                </w:rPr>
                <w:t>4.2.3.3</w:t>
              </w:r>
            </w:fldSimple>
            <w:r w:rsidR="00690CDB" w:rsidRPr="005F43A3">
              <w:rPr>
                <w:sz w:val="20"/>
              </w:rPr>
              <w:t xml:space="preserve"> </w:t>
            </w:r>
            <w:fldSimple w:instr=" REF _Ref306279238 \r \h  \* MERGEFORMAT ">
              <w:r w:rsidR="001B4F07" w:rsidRPr="001B4F07">
                <w:rPr>
                  <w:sz w:val="20"/>
                </w:rPr>
                <w:t>b)</w:t>
              </w:r>
            </w:fldSimple>
          </w:p>
        </w:tc>
        <w:tc>
          <w:tcPr>
            <w:tcW w:w="556" w:type="pct"/>
          </w:tcPr>
          <w:p w:rsidR="00690CDB" w:rsidRPr="005F43A3" w:rsidRDefault="00690CDB" w:rsidP="003B2A08">
            <w:pPr>
              <w:spacing w:before="120" w:line="240" w:lineRule="auto"/>
              <w:rPr>
                <w:sz w:val="20"/>
              </w:rPr>
            </w:pPr>
            <w:r w:rsidRPr="005F43A3">
              <w:rPr>
                <w:sz w:val="20"/>
              </w:rPr>
              <w:t>O</w:t>
            </w:r>
          </w:p>
        </w:tc>
        <w:tc>
          <w:tcPr>
            <w:tcW w:w="1111" w:type="pct"/>
          </w:tcPr>
          <w:p w:rsidR="00690CDB" w:rsidRPr="005F43A3" w:rsidRDefault="00690CDB" w:rsidP="003B2A08">
            <w:pPr>
              <w:spacing w:before="120" w:line="240" w:lineRule="auto"/>
              <w:rPr>
                <w:sz w:val="20"/>
              </w:rPr>
            </w:pPr>
          </w:p>
        </w:tc>
      </w:tr>
      <w:tr w:rsidR="007678F5" w:rsidRPr="005F43A3" w:rsidTr="003B2A08">
        <w:tc>
          <w:tcPr>
            <w:tcW w:w="833" w:type="pct"/>
            <w:tcBorders>
              <w:top w:val="single" w:sz="4" w:space="0" w:color="auto"/>
              <w:left w:val="nil"/>
              <w:bottom w:val="nil"/>
              <w:right w:val="single" w:sz="4" w:space="0" w:color="auto"/>
            </w:tcBorders>
          </w:tcPr>
          <w:p w:rsidR="007678F5" w:rsidRPr="005F43A3" w:rsidRDefault="007678F5" w:rsidP="003B2A08">
            <w:pPr>
              <w:spacing w:before="120" w:line="240" w:lineRule="auto"/>
              <w:rPr>
                <w:sz w:val="20"/>
              </w:rPr>
            </w:pPr>
          </w:p>
        </w:tc>
        <w:tc>
          <w:tcPr>
            <w:tcW w:w="4167" w:type="pct"/>
            <w:gridSpan w:val="4"/>
            <w:tcBorders>
              <w:left w:val="single" w:sz="4" w:space="0" w:color="auto"/>
            </w:tcBorders>
          </w:tcPr>
          <w:p w:rsidR="007678F5" w:rsidRDefault="007678F5"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7678F5" w:rsidRDefault="007678F5" w:rsidP="003B2A08">
            <w:pPr>
              <w:spacing w:before="120" w:line="240" w:lineRule="auto"/>
              <w:rPr>
                <w:sz w:val="20"/>
              </w:rPr>
            </w:pPr>
            <w:r w:rsidRPr="00024A95">
              <w:rPr>
                <w:sz w:val="20"/>
              </w:rPr>
              <w:t>C.</w:t>
            </w:r>
            <w:r>
              <w:rPr>
                <w:sz w:val="20"/>
              </w:rPr>
              <w:t>5</w:t>
            </w:r>
            <w:r w:rsidRPr="00024A95">
              <w:rPr>
                <w:sz w:val="20"/>
              </w:rPr>
              <w:t>:</w:t>
            </w:r>
            <w:r w:rsidRPr="00024A95">
              <w:rPr>
                <w:sz w:val="20"/>
              </w:rPr>
              <w:tab/>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w:t>
            </w:r>
            <w:r>
              <w:rPr>
                <w:sz w:val="20"/>
              </w:rPr>
              <w:t xml:space="preserve">] </w:t>
            </w:r>
            <w:r w:rsidRPr="00024A95">
              <w:rPr>
                <w:sz w:val="20"/>
              </w:rPr>
              <w:t>is supported then M, else n/a</w:t>
            </w:r>
          </w:p>
          <w:p w:rsidR="007678F5" w:rsidRPr="005F43A3" w:rsidRDefault="007678F5" w:rsidP="003B2A08">
            <w:pPr>
              <w:spacing w:before="120" w:line="240" w:lineRule="auto"/>
              <w:rPr>
                <w:sz w:val="20"/>
              </w:rPr>
            </w:pPr>
            <w:r w:rsidRPr="005D664F">
              <w:rPr>
                <w:sz w:val="20"/>
              </w:rPr>
              <w:t>C.</w:t>
            </w:r>
            <w:r>
              <w:rPr>
                <w:sz w:val="20"/>
              </w:rPr>
              <w:t>6</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 xml:space="preserve">/3 ] </w:t>
            </w:r>
            <w:r w:rsidRPr="00024A95">
              <w:rPr>
                <w:sz w:val="20"/>
              </w:rPr>
              <w:t>is supported then M</w:t>
            </w:r>
            <w:r w:rsidRPr="005D664F">
              <w:rPr>
                <w:sz w:val="20"/>
              </w:rPr>
              <w:t xml:space="preserve">, else </w:t>
            </w:r>
            <w:r>
              <w:rPr>
                <w:sz w:val="20"/>
              </w:rPr>
              <w:t>n/a</w:t>
            </w:r>
          </w:p>
        </w:tc>
      </w:tr>
    </w:tbl>
    <w:p w:rsidR="00690CDB" w:rsidRPr="004E3645" w:rsidRDefault="00690CDB" w:rsidP="00690CDB">
      <w:pPr>
        <w:pStyle w:val="Annex3"/>
        <w:numPr>
          <w:ilvl w:val="0"/>
          <w:numId w:val="0"/>
        </w:numPr>
        <w:ind w:left="720" w:hanging="720"/>
      </w:pPr>
    </w:p>
    <w:p w:rsidR="00690CDB" w:rsidRDefault="00690CDB" w:rsidP="00690CDB">
      <w:pPr>
        <w:pStyle w:val="Annex4"/>
      </w:pPr>
      <w:r>
        <w:t>ENCRYPT.indication (Receiving)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jc w:val="center"/>
              <w:rPr>
                <w:b w:val="0"/>
                <w:sz w:val="20"/>
              </w:rPr>
            </w:pPr>
            <w:r w:rsidRPr="005F43A3">
              <w:rPr>
                <w:b w:val="0"/>
                <w:sz w:val="20"/>
              </w:rPr>
              <w:t>Item</w:t>
            </w:r>
          </w:p>
        </w:tc>
        <w:tc>
          <w:tcPr>
            <w:tcW w:w="138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111" w:type="pct"/>
          </w:tcPr>
          <w:p w:rsidR="00690CDB" w:rsidRPr="00951848" w:rsidRDefault="00690CDB" w:rsidP="003B2A08">
            <w:pPr>
              <w:spacing w:before="120" w:line="240" w:lineRule="auto"/>
              <w:jc w:val="center"/>
              <w:rPr>
                <w:sz w:val="20"/>
              </w:rPr>
            </w:pPr>
            <w:r w:rsidRPr="00951848">
              <w:rPr>
                <w:sz w:val="20"/>
              </w:rPr>
              <w:t>Reference</w:t>
            </w:r>
          </w:p>
        </w:tc>
        <w:tc>
          <w:tcPr>
            <w:tcW w:w="556" w:type="pct"/>
          </w:tcPr>
          <w:p w:rsidR="00690CDB" w:rsidRPr="00951848" w:rsidRDefault="00690CDB" w:rsidP="003B2A08">
            <w:pPr>
              <w:spacing w:before="120" w:line="240" w:lineRule="auto"/>
              <w:jc w:val="center"/>
              <w:rPr>
                <w:sz w:val="20"/>
              </w:rPr>
            </w:pPr>
            <w:r w:rsidRPr="00951848">
              <w:rPr>
                <w:sz w:val="20"/>
              </w:rPr>
              <w:t>Status</w:t>
            </w:r>
          </w:p>
        </w:tc>
        <w:tc>
          <w:tcPr>
            <w:tcW w:w="1111" w:type="pct"/>
          </w:tcPr>
          <w:p w:rsidR="00690CDB" w:rsidRPr="00951848" w:rsidRDefault="00690CDB" w:rsidP="003B2A08">
            <w:pPr>
              <w:spacing w:before="120" w:line="240" w:lineRule="auto"/>
              <w:jc w:val="center"/>
              <w:rPr>
                <w:sz w:val="20"/>
              </w:rPr>
            </w:pPr>
            <w:r w:rsidRPr="00951848">
              <w:rPr>
                <w:sz w:val="20"/>
              </w:rPr>
              <w:t>Support</w:t>
            </w:r>
          </w:p>
        </w:tc>
      </w:tr>
      <w:tr w:rsidR="002950C8" w:rsidRPr="00951848" w:rsidTr="003B2A08">
        <w:tc>
          <w:tcPr>
            <w:tcW w:w="833" w:type="pct"/>
            <w:tcBorders>
              <w:top w:val="single" w:sz="6" w:space="0" w:color="auto"/>
              <w:left w:val="single" w:sz="4" w:space="0" w:color="auto"/>
              <w:bottom w:val="single" w:sz="6" w:space="0" w:color="auto"/>
              <w:right w:val="single" w:sz="4" w:space="0" w:color="auto"/>
            </w:tcBorders>
          </w:tcPr>
          <w:p w:rsidR="002950C8" w:rsidRPr="005F43A3" w:rsidRDefault="002950C8" w:rsidP="003B2A08">
            <w:pPr>
              <w:pStyle w:val="Annex4"/>
              <w:numPr>
                <w:ilvl w:val="0"/>
                <w:numId w:val="78"/>
              </w:numPr>
              <w:spacing w:before="120"/>
              <w:rPr>
                <w:b w:val="0"/>
                <w:sz w:val="20"/>
              </w:rPr>
            </w:pPr>
          </w:p>
        </w:tc>
        <w:tc>
          <w:tcPr>
            <w:tcW w:w="1389" w:type="pct"/>
            <w:tcBorders>
              <w:left w:val="single" w:sz="4" w:space="0" w:color="auto"/>
            </w:tcBorders>
          </w:tcPr>
          <w:p w:rsidR="002950C8" w:rsidRPr="00951848" w:rsidRDefault="002950C8" w:rsidP="003B2A08">
            <w:pPr>
              <w:spacing w:before="120" w:line="240" w:lineRule="auto"/>
              <w:rPr>
                <w:sz w:val="20"/>
              </w:rPr>
            </w:pPr>
            <w:r w:rsidRPr="00436621">
              <w:rPr>
                <w:sz w:val="20"/>
              </w:rPr>
              <w:t>TM Encryption Payload</w:t>
            </w:r>
          </w:p>
        </w:tc>
        <w:tc>
          <w:tcPr>
            <w:tcW w:w="1111" w:type="pct"/>
          </w:tcPr>
          <w:p w:rsidR="002950C8" w:rsidRPr="00951848" w:rsidRDefault="009F239C" w:rsidP="003B2A08">
            <w:pPr>
              <w:spacing w:before="120" w:line="240" w:lineRule="auto"/>
              <w:rPr>
                <w:sz w:val="20"/>
              </w:rPr>
            </w:pPr>
            <w:fldSimple w:instr=" REF _Ref306799549 \r \h  \* MERGEFORMAT ">
              <w:r w:rsidR="001B4F07" w:rsidRPr="001B4F07">
                <w:rPr>
                  <w:sz w:val="20"/>
                </w:rPr>
                <w:t>3.2.2.2</w:t>
              </w:r>
            </w:fldSimple>
          </w:p>
        </w:tc>
        <w:tc>
          <w:tcPr>
            <w:tcW w:w="556" w:type="pct"/>
          </w:tcPr>
          <w:p w:rsidR="002950C8" w:rsidRPr="00951848" w:rsidRDefault="002950C8" w:rsidP="003B2A08">
            <w:pPr>
              <w:spacing w:before="120" w:line="240" w:lineRule="auto"/>
              <w:rPr>
                <w:sz w:val="20"/>
              </w:rPr>
            </w:pPr>
            <w:r>
              <w:rPr>
                <w:sz w:val="20"/>
              </w:rPr>
              <w:t>C</w:t>
            </w:r>
            <w:r w:rsidRPr="00436621">
              <w:rPr>
                <w:sz w:val="20"/>
              </w:rPr>
              <w:t>.</w:t>
            </w:r>
            <w:r>
              <w:rPr>
                <w:sz w:val="20"/>
              </w:rPr>
              <w:t>5</w:t>
            </w:r>
          </w:p>
        </w:tc>
        <w:tc>
          <w:tcPr>
            <w:tcW w:w="1111" w:type="pct"/>
          </w:tcPr>
          <w:p w:rsidR="002950C8" w:rsidRPr="00951848" w:rsidRDefault="002950C8" w:rsidP="003B2A08">
            <w:pPr>
              <w:spacing w:before="120" w:line="240" w:lineRule="auto"/>
              <w:rPr>
                <w:sz w:val="20"/>
              </w:rPr>
            </w:pPr>
          </w:p>
        </w:tc>
      </w:tr>
      <w:tr w:rsidR="002950C8" w:rsidRPr="00951848" w:rsidTr="003B2A08">
        <w:tc>
          <w:tcPr>
            <w:tcW w:w="833" w:type="pct"/>
            <w:tcBorders>
              <w:top w:val="single" w:sz="6" w:space="0" w:color="auto"/>
              <w:left w:val="single" w:sz="4" w:space="0" w:color="auto"/>
              <w:bottom w:val="single" w:sz="6" w:space="0" w:color="auto"/>
              <w:right w:val="single" w:sz="4" w:space="0" w:color="auto"/>
            </w:tcBorders>
          </w:tcPr>
          <w:p w:rsidR="002950C8" w:rsidRPr="005F43A3" w:rsidRDefault="002950C8" w:rsidP="003B2A08">
            <w:pPr>
              <w:pStyle w:val="Annex4"/>
              <w:numPr>
                <w:ilvl w:val="0"/>
                <w:numId w:val="78"/>
              </w:numPr>
              <w:spacing w:before="120"/>
              <w:rPr>
                <w:b w:val="0"/>
                <w:sz w:val="20"/>
              </w:rPr>
            </w:pPr>
          </w:p>
        </w:tc>
        <w:tc>
          <w:tcPr>
            <w:tcW w:w="1389" w:type="pct"/>
            <w:tcBorders>
              <w:left w:val="single" w:sz="4" w:space="0" w:color="auto"/>
            </w:tcBorders>
          </w:tcPr>
          <w:p w:rsidR="002950C8" w:rsidRPr="00951848" w:rsidRDefault="002950C8" w:rsidP="003B2A08">
            <w:pPr>
              <w:spacing w:before="120" w:line="240" w:lineRule="auto"/>
              <w:rPr>
                <w:sz w:val="20"/>
              </w:rPr>
            </w:pPr>
            <w:r w:rsidRPr="00436621">
              <w:rPr>
                <w:sz w:val="20"/>
              </w:rPr>
              <w:t>TC Encryption Payload</w:t>
            </w:r>
          </w:p>
        </w:tc>
        <w:tc>
          <w:tcPr>
            <w:tcW w:w="1111" w:type="pct"/>
          </w:tcPr>
          <w:p w:rsidR="002950C8" w:rsidRPr="00951848" w:rsidRDefault="009F239C" w:rsidP="003B2A08">
            <w:pPr>
              <w:spacing w:before="120" w:line="240" w:lineRule="auto"/>
              <w:rPr>
                <w:sz w:val="20"/>
              </w:rPr>
            </w:pPr>
            <w:fldSimple w:instr=" REF _Ref306799557 \r \h  \* MERGEFORMAT ">
              <w:r w:rsidR="001B4F07" w:rsidRPr="001B4F07">
                <w:rPr>
                  <w:sz w:val="20"/>
                </w:rPr>
                <w:t>3.2.2.3</w:t>
              </w:r>
            </w:fldSimple>
          </w:p>
        </w:tc>
        <w:tc>
          <w:tcPr>
            <w:tcW w:w="556" w:type="pct"/>
          </w:tcPr>
          <w:p w:rsidR="002950C8" w:rsidRPr="00951848" w:rsidRDefault="002950C8" w:rsidP="003B2A08">
            <w:pPr>
              <w:spacing w:before="120" w:line="240" w:lineRule="auto"/>
              <w:rPr>
                <w:sz w:val="20"/>
              </w:rPr>
            </w:pPr>
            <w:r w:rsidRPr="005F43A3">
              <w:rPr>
                <w:sz w:val="20"/>
              </w:rPr>
              <w:t>C.</w:t>
            </w:r>
            <w:r>
              <w:rPr>
                <w:sz w:val="20"/>
              </w:rPr>
              <w:t>1</w:t>
            </w:r>
          </w:p>
        </w:tc>
        <w:tc>
          <w:tcPr>
            <w:tcW w:w="1111" w:type="pct"/>
          </w:tcPr>
          <w:p w:rsidR="002950C8" w:rsidRPr="00951848" w:rsidRDefault="002950C8"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8"/>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sidRPr="00436621">
              <w:rPr>
                <w:sz w:val="20"/>
              </w:rPr>
              <w:t>AOS Encryption Payload</w:t>
            </w:r>
          </w:p>
        </w:tc>
        <w:tc>
          <w:tcPr>
            <w:tcW w:w="1111" w:type="pct"/>
          </w:tcPr>
          <w:p w:rsidR="00690CDB" w:rsidRPr="00951848" w:rsidRDefault="009F239C" w:rsidP="003B2A08">
            <w:pPr>
              <w:spacing w:before="120" w:line="240" w:lineRule="auto"/>
              <w:rPr>
                <w:sz w:val="20"/>
              </w:rPr>
            </w:pPr>
            <w:fldSimple w:instr=" REF _Ref306799405 \r \h  \* MERGEFORMAT ">
              <w:r w:rsidR="001B4F07" w:rsidRPr="001B4F07">
                <w:rPr>
                  <w:sz w:val="20"/>
                </w:rPr>
                <w:t>3.2.2.4</w:t>
              </w:r>
            </w:fldSimple>
          </w:p>
        </w:tc>
        <w:tc>
          <w:tcPr>
            <w:tcW w:w="556" w:type="pct"/>
          </w:tcPr>
          <w:p w:rsidR="00690CDB" w:rsidRPr="00951848" w:rsidRDefault="00690CDB" w:rsidP="003B2A08">
            <w:pPr>
              <w:spacing w:before="120" w:line="240" w:lineRule="auto"/>
              <w:rPr>
                <w:sz w:val="20"/>
              </w:rPr>
            </w:pPr>
            <w:r>
              <w:rPr>
                <w:sz w:val="20"/>
              </w:rPr>
              <w:t>C</w:t>
            </w:r>
            <w:r w:rsidRPr="00436621">
              <w:rPr>
                <w:sz w:val="20"/>
              </w:rPr>
              <w:t>.</w:t>
            </w:r>
            <w:r>
              <w:rPr>
                <w:sz w:val="20"/>
              </w:rPr>
              <w:t>6</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8"/>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sidRPr="00436621">
              <w:rPr>
                <w:sz w:val="20"/>
              </w:rPr>
              <w:t>GVCID</w:t>
            </w:r>
          </w:p>
        </w:tc>
        <w:tc>
          <w:tcPr>
            <w:tcW w:w="1111" w:type="pct"/>
          </w:tcPr>
          <w:p w:rsidR="00690CDB" w:rsidRPr="00951848" w:rsidRDefault="009F239C" w:rsidP="003B2A08">
            <w:pPr>
              <w:spacing w:before="120" w:line="240" w:lineRule="auto"/>
              <w:rPr>
                <w:sz w:val="20"/>
              </w:rPr>
            </w:pPr>
            <w:fldSimple w:instr=" REF _Ref306955723 \r \h  \* MERGEFORMAT ">
              <w:r w:rsidR="001B4F07" w:rsidRPr="001B4F07">
                <w:rPr>
                  <w:sz w:val="20"/>
                </w:rPr>
                <w:t>3.4.2.2</w:t>
              </w:r>
            </w:fldSimple>
          </w:p>
        </w:tc>
        <w:tc>
          <w:tcPr>
            <w:tcW w:w="556" w:type="pct"/>
          </w:tcPr>
          <w:p w:rsidR="00690CDB" w:rsidRPr="00951848" w:rsidRDefault="00690CDB" w:rsidP="003B2A08">
            <w:pPr>
              <w:spacing w:before="120" w:line="240" w:lineRule="auto"/>
              <w:rPr>
                <w:sz w:val="20"/>
              </w:rPr>
            </w:pPr>
            <w:r w:rsidRPr="00D81B81">
              <w:rPr>
                <w:sz w:val="20"/>
              </w:rPr>
              <w:t>M</w:t>
            </w:r>
          </w:p>
        </w:tc>
        <w:tc>
          <w:tcPr>
            <w:tcW w:w="1111" w:type="pct"/>
          </w:tcPr>
          <w:p w:rsidR="00690CDB" w:rsidRPr="00951848" w:rsidRDefault="00690CDB" w:rsidP="003B2A08">
            <w:pPr>
              <w:spacing w:before="120" w:line="240" w:lineRule="auto"/>
              <w:rPr>
                <w:sz w:val="20"/>
              </w:rPr>
            </w:pPr>
          </w:p>
        </w:tc>
      </w:tr>
      <w:tr w:rsidR="002950C8" w:rsidRPr="00951848" w:rsidTr="003B2A08">
        <w:tc>
          <w:tcPr>
            <w:tcW w:w="833" w:type="pct"/>
            <w:tcBorders>
              <w:top w:val="single" w:sz="6" w:space="0" w:color="auto"/>
              <w:left w:val="single" w:sz="4" w:space="0" w:color="auto"/>
              <w:bottom w:val="single" w:sz="6" w:space="0" w:color="auto"/>
              <w:right w:val="single" w:sz="4" w:space="0" w:color="auto"/>
            </w:tcBorders>
          </w:tcPr>
          <w:p w:rsidR="002950C8" w:rsidRPr="005F43A3" w:rsidRDefault="002950C8" w:rsidP="003B2A08">
            <w:pPr>
              <w:pStyle w:val="Annex4"/>
              <w:numPr>
                <w:ilvl w:val="0"/>
                <w:numId w:val="78"/>
              </w:numPr>
              <w:spacing w:before="120"/>
              <w:rPr>
                <w:b w:val="0"/>
                <w:sz w:val="20"/>
              </w:rPr>
            </w:pPr>
          </w:p>
        </w:tc>
        <w:tc>
          <w:tcPr>
            <w:tcW w:w="1389" w:type="pct"/>
            <w:tcBorders>
              <w:left w:val="single" w:sz="4" w:space="0" w:color="auto"/>
            </w:tcBorders>
          </w:tcPr>
          <w:p w:rsidR="002950C8" w:rsidRPr="00951848" w:rsidRDefault="002950C8" w:rsidP="003B2A08">
            <w:pPr>
              <w:spacing w:before="120" w:line="240" w:lineRule="auto"/>
              <w:rPr>
                <w:sz w:val="20"/>
              </w:rPr>
            </w:pPr>
            <w:r w:rsidRPr="00436621">
              <w:rPr>
                <w:sz w:val="20"/>
              </w:rPr>
              <w:t>GMAP_ID</w:t>
            </w:r>
          </w:p>
        </w:tc>
        <w:tc>
          <w:tcPr>
            <w:tcW w:w="1111" w:type="pct"/>
          </w:tcPr>
          <w:p w:rsidR="002950C8" w:rsidRPr="00951848" w:rsidRDefault="009F239C" w:rsidP="003B2A08">
            <w:pPr>
              <w:spacing w:before="120" w:line="240" w:lineRule="auto"/>
              <w:rPr>
                <w:sz w:val="20"/>
              </w:rPr>
            </w:pPr>
            <w:fldSimple w:instr=" REF _Ref306955729 \r \h  \* MERGEFORMAT ">
              <w:r w:rsidR="001B4F07" w:rsidRPr="001B4F07">
                <w:rPr>
                  <w:sz w:val="20"/>
                </w:rPr>
                <w:t>3.4.2.3</w:t>
              </w:r>
            </w:fldSimple>
          </w:p>
        </w:tc>
        <w:tc>
          <w:tcPr>
            <w:tcW w:w="556" w:type="pct"/>
          </w:tcPr>
          <w:p w:rsidR="002950C8" w:rsidRPr="00951848" w:rsidRDefault="002950C8" w:rsidP="003B2A08">
            <w:pPr>
              <w:spacing w:before="120" w:line="240" w:lineRule="auto"/>
              <w:rPr>
                <w:sz w:val="20"/>
              </w:rPr>
            </w:pPr>
            <w:r w:rsidRPr="005F43A3">
              <w:rPr>
                <w:sz w:val="20"/>
              </w:rPr>
              <w:t>C.</w:t>
            </w:r>
            <w:r>
              <w:rPr>
                <w:sz w:val="20"/>
              </w:rPr>
              <w:t>1</w:t>
            </w:r>
          </w:p>
        </w:tc>
        <w:tc>
          <w:tcPr>
            <w:tcW w:w="1111" w:type="pct"/>
          </w:tcPr>
          <w:p w:rsidR="002950C8" w:rsidRPr="00951848" w:rsidRDefault="002950C8" w:rsidP="003B2A08">
            <w:pPr>
              <w:spacing w:before="120" w:line="240" w:lineRule="auto"/>
              <w:rPr>
                <w:sz w:val="20"/>
              </w:rPr>
            </w:pPr>
          </w:p>
        </w:tc>
      </w:tr>
      <w:tr w:rsidR="009A321D" w:rsidRPr="009A321D" w:rsidTr="003B2A08">
        <w:tc>
          <w:tcPr>
            <w:tcW w:w="833" w:type="pct"/>
            <w:tcBorders>
              <w:top w:val="single" w:sz="6" w:space="0" w:color="auto"/>
              <w:left w:val="single" w:sz="4" w:space="0" w:color="auto"/>
              <w:bottom w:val="single" w:sz="6" w:space="0" w:color="auto"/>
              <w:right w:val="single" w:sz="4" w:space="0" w:color="auto"/>
            </w:tcBorders>
          </w:tcPr>
          <w:p w:rsidR="009A321D" w:rsidRPr="009A321D" w:rsidRDefault="009A321D" w:rsidP="003B2A08">
            <w:pPr>
              <w:pStyle w:val="Annex4"/>
              <w:numPr>
                <w:ilvl w:val="0"/>
                <w:numId w:val="78"/>
              </w:numPr>
              <w:spacing w:before="120"/>
              <w:rPr>
                <w:b w:val="0"/>
                <w:sz w:val="20"/>
              </w:rPr>
            </w:pPr>
          </w:p>
        </w:tc>
        <w:tc>
          <w:tcPr>
            <w:tcW w:w="1389" w:type="pct"/>
            <w:tcBorders>
              <w:left w:val="single" w:sz="4" w:space="0" w:color="auto"/>
            </w:tcBorders>
          </w:tcPr>
          <w:p w:rsidR="009A321D" w:rsidRPr="009A321D" w:rsidRDefault="009A321D" w:rsidP="003B2A08">
            <w:pPr>
              <w:spacing w:before="120" w:line="240" w:lineRule="auto"/>
              <w:rPr>
                <w:sz w:val="20"/>
              </w:rPr>
            </w:pPr>
            <w:r w:rsidRPr="009A321D">
              <w:rPr>
                <w:sz w:val="20"/>
              </w:rPr>
              <w:t>Discard frames with wrong SA</w:t>
            </w:r>
          </w:p>
        </w:tc>
        <w:tc>
          <w:tcPr>
            <w:tcW w:w="1111" w:type="pct"/>
          </w:tcPr>
          <w:p w:rsidR="009A321D" w:rsidRPr="009A321D" w:rsidRDefault="009F239C" w:rsidP="003B2A08">
            <w:pPr>
              <w:spacing w:before="120" w:line="240" w:lineRule="auto"/>
              <w:rPr>
                <w:sz w:val="20"/>
              </w:rPr>
            </w:pPr>
            <w:fldSimple w:instr=" REF _Ref315964631 \r \h  \* MERGEFORMAT ">
              <w:r w:rsidR="001B4F07" w:rsidRPr="001B4F07">
                <w:rPr>
                  <w:sz w:val="20"/>
                </w:rPr>
                <w:t>4.2.4.2.1</w:t>
              </w:r>
            </w:fldSimple>
          </w:p>
        </w:tc>
        <w:tc>
          <w:tcPr>
            <w:tcW w:w="556" w:type="pct"/>
          </w:tcPr>
          <w:p w:rsidR="009A321D" w:rsidRPr="009A321D" w:rsidRDefault="009A321D" w:rsidP="003B2A08">
            <w:pPr>
              <w:spacing w:before="120" w:line="240" w:lineRule="auto"/>
              <w:rPr>
                <w:sz w:val="20"/>
              </w:rPr>
            </w:pPr>
            <w:r w:rsidRPr="009A321D">
              <w:rPr>
                <w:sz w:val="20"/>
              </w:rPr>
              <w:t>M</w:t>
            </w:r>
          </w:p>
        </w:tc>
        <w:tc>
          <w:tcPr>
            <w:tcW w:w="1111" w:type="pct"/>
          </w:tcPr>
          <w:p w:rsidR="009A321D" w:rsidRPr="009A321D" w:rsidRDefault="009A321D" w:rsidP="003B2A08">
            <w:pPr>
              <w:spacing w:before="120" w:line="240" w:lineRule="auto"/>
              <w:rPr>
                <w:sz w:val="20"/>
              </w:rPr>
            </w:pPr>
          </w:p>
        </w:tc>
      </w:tr>
      <w:tr w:rsidR="009A321D" w:rsidRPr="00951848" w:rsidTr="003B2A08">
        <w:tc>
          <w:tcPr>
            <w:tcW w:w="833" w:type="pct"/>
            <w:tcBorders>
              <w:top w:val="single" w:sz="6" w:space="0" w:color="auto"/>
              <w:left w:val="single" w:sz="4" w:space="0" w:color="auto"/>
              <w:bottom w:val="single" w:sz="6" w:space="0" w:color="auto"/>
              <w:right w:val="single" w:sz="4" w:space="0" w:color="auto"/>
            </w:tcBorders>
          </w:tcPr>
          <w:p w:rsidR="009A321D" w:rsidRPr="005F43A3" w:rsidRDefault="009A321D" w:rsidP="003B2A08">
            <w:pPr>
              <w:pStyle w:val="Annex4"/>
              <w:numPr>
                <w:ilvl w:val="0"/>
                <w:numId w:val="78"/>
              </w:numPr>
              <w:spacing w:before="120"/>
              <w:rPr>
                <w:b w:val="0"/>
                <w:sz w:val="20"/>
              </w:rPr>
            </w:pPr>
          </w:p>
        </w:tc>
        <w:tc>
          <w:tcPr>
            <w:tcW w:w="1389" w:type="pct"/>
            <w:tcBorders>
              <w:left w:val="single" w:sz="4" w:space="0" w:color="auto"/>
            </w:tcBorders>
          </w:tcPr>
          <w:p w:rsidR="009A321D" w:rsidRPr="00951848" w:rsidRDefault="009A321D" w:rsidP="003B2A08">
            <w:pPr>
              <w:spacing w:before="120" w:line="240" w:lineRule="auto"/>
              <w:rPr>
                <w:sz w:val="20"/>
              </w:rPr>
            </w:pPr>
            <w:r w:rsidRPr="00D81B81">
              <w:rPr>
                <w:sz w:val="20"/>
              </w:rPr>
              <w:t>Decrypt frame data</w:t>
            </w:r>
          </w:p>
        </w:tc>
        <w:tc>
          <w:tcPr>
            <w:tcW w:w="1111" w:type="pct"/>
          </w:tcPr>
          <w:p w:rsidR="009A321D" w:rsidRPr="00951848" w:rsidRDefault="009F239C" w:rsidP="003B2A08">
            <w:pPr>
              <w:spacing w:before="120" w:line="240" w:lineRule="auto"/>
              <w:rPr>
                <w:sz w:val="20"/>
              </w:rPr>
            </w:pPr>
            <w:fldSimple w:instr=" REF _Ref230516367 \r \h  \* MERGEFORMAT ">
              <w:r w:rsidR="001B4F07" w:rsidRPr="001B4F07">
                <w:rPr>
                  <w:sz w:val="20"/>
                </w:rPr>
                <w:t>4.2.4.4</w:t>
              </w:r>
            </w:fldSimple>
            <w:r w:rsidR="009A321D" w:rsidRPr="00D81B81">
              <w:rPr>
                <w:sz w:val="20"/>
              </w:rPr>
              <w:t xml:space="preserve"> </w:t>
            </w:r>
            <w:fldSimple w:instr=" REF _Ref306280005 \r \h  \* MERGEFORMAT ">
              <w:r w:rsidR="001B4F07" w:rsidRPr="001B4F07">
                <w:rPr>
                  <w:sz w:val="20"/>
                </w:rPr>
                <w:t>a)</w:t>
              </w:r>
            </w:fldSimple>
          </w:p>
        </w:tc>
        <w:tc>
          <w:tcPr>
            <w:tcW w:w="556" w:type="pct"/>
          </w:tcPr>
          <w:p w:rsidR="009A321D" w:rsidRPr="00951848" w:rsidRDefault="009A321D" w:rsidP="003B2A08">
            <w:pPr>
              <w:spacing w:before="120" w:line="240" w:lineRule="auto"/>
              <w:rPr>
                <w:sz w:val="20"/>
              </w:rPr>
            </w:pPr>
            <w:r>
              <w:rPr>
                <w:sz w:val="20"/>
              </w:rPr>
              <w:t>M</w:t>
            </w:r>
          </w:p>
        </w:tc>
        <w:tc>
          <w:tcPr>
            <w:tcW w:w="1111" w:type="pct"/>
          </w:tcPr>
          <w:p w:rsidR="009A321D" w:rsidRPr="00951848" w:rsidRDefault="009A321D" w:rsidP="003B2A08">
            <w:pPr>
              <w:spacing w:before="120" w:line="240" w:lineRule="auto"/>
              <w:rPr>
                <w:sz w:val="20"/>
              </w:rPr>
            </w:pPr>
          </w:p>
        </w:tc>
      </w:tr>
      <w:tr w:rsidR="009A321D" w:rsidRPr="00951848" w:rsidTr="003B2A08">
        <w:tc>
          <w:tcPr>
            <w:tcW w:w="833" w:type="pct"/>
            <w:tcBorders>
              <w:top w:val="single" w:sz="6" w:space="0" w:color="auto"/>
              <w:left w:val="single" w:sz="4" w:space="0" w:color="auto"/>
              <w:bottom w:val="single" w:sz="4" w:space="0" w:color="auto"/>
              <w:right w:val="single" w:sz="4" w:space="0" w:color="auto"/>
            </w:tcBorders>
          </w:tcPr>
          <w:p w:rsidR="009A321D" w:rsidRPr="005F43A3" w:rsidRDefault="009A321D" w:rsidP="003B2A08">
            <w:pPr>
              <w:pStyle w:val="Annex4"/>
              <w:numPr>
                <w:ilvl w:val="0"/>
                <w:numId w:val="78"/>
              </w:numPr>
              <w:spacing w:before="120"/>
              <w:rPr>
                <w:b w:val="0"/>
                <w:sz w:val="20"/>
              </w:rPr>
            </w:pPr>
          </w:p>
        </w:tc>
        <w:tc>
          <w:tcPr>
            <w:tcW w:w="1389" w:type="pct"/>
            <w:tcBorders>
              <w:left w:val="single" w:sz="4" w:space="0" w:color="auto"/>
            </w:tcBorders>
          </w:tcPr>
          <w:p w:rsidR="009A321D" w:rsidRPr="00951848" w:rsidRDefault="009A321D" w:rsidP="003B2A08">
            <w:pPr>
              <w:spacing w:before="120" w:line="240" w:lineRule="auto"/>
              <w:rPr>
                <w:sz w:val="20"/>
              </w:rPr>
            </w:pPr>
            <w:r w:rsidRPr="00D81B81">
              <w:rPr>
                <w:sz w:val="20"/>
              </w:rPr>
              <w:t>Remove header</w:t>
            </w:r>
          </w:p>
        </w:tc>
        <w:tc>
          <w:tcPr>
            <w:tcW w:w="1111" w:type="pct"/>
          </w:tcPr>
          <w:p w:rsidR="009A321D" w:rsidRPr="00951848" w:rsidRDefault="009F239C" w:rsidP="003B2A08">
            <w:pPr>
              <w:spacing w:before="120" w:line="240" w:lineRule="auto"/>
              <w:rPr>
                <w:sz w:val="20"/>
              </w:rPr>
            </w:pPr>
            <w:fldSimple w:instr=" REF _Ref230516367 \r \h  \* MERGEFORMAT ">
              <w:r w:rsidR="001B4F07" w:rsidRPr="001B4F07">
                <w:rPr>
                  <w:sz w:val="20"/>
                </w:rPr>
                <w:t>4.2.4.4</w:t>
              </w:r>
            </w:fldSimple>
            <w:r w:rsidR="009A321D" w:rsidRPr="00D81B81">
              <w:rPr>
                <w:sz w:val="20"/>
              </w:rPr>
              <w:t xml:space="preserve"> </w:t>
            </w:r>
            <w:fldSimple w:instr=" REF _Ref306280010 \r \h  \* MERGEFORMAT ">
              <w:r w:rsidR="001B4F07" w:rsidRPr="001B4F07">
                <w:rPr>
                  <w:sz w:val="20"/>
                </w:rPr>
                <w:t>b)</w:t>
              </w:r>
            </w:fldSimple>
          </w:p>
        </w:tc>
        <w:tc>
          <w:tcPr>
            <w:tcW w:w="556" w:type="pct"/>
          </w:tcPr>
          <w:p w:rsidR="009A321D" w:rsidRPr="00951848" w:rsidRDefault="009A321D" w:rsidP="003B2A08">
            <w:pPr>
              <w:spacing w:before="120" w:line="240" w:lineRule="auto"/>
              <w:rPr>
                <w:sz w:val="20"/>
              </w:rPr>
            </w:pPr>
            <w:r>
              <w:rPr>
                <w:sz w:val="20"/>
              </w:rPr>
              <w:t>M</w:t>
            </w:r>
          </w:p>
        </w:tc>
        <w:tc>
          <w:tcPr>
            <w:tcW w:w="1111" w:type="pct"/>
          </w:tcPr>
          <w:p w:rsidR="009A321D" w:rsidRPr="00951848" w:rsidRDefault="009A321D" w:rsidP="003B2A08">
            <w:pPr>
              <w:spacing w:before="120" w:line="240" w:lineRule="auto"/>
              <w:rPr>
                <w:sz w:val="20"/>
              </w:rPr>
            </w:pPr>
          </w:p>
        </w:tc>
      </w:tr>
      <w:tr w:rsidR="009A321D" w:rsidRPr="00951848" w:rsidTr="003B2A08">
        <w:tc>
          <w:tcPr>
            <w:tcW w:w="833" w:type="pct"/>
            <w:tcBorders>
              <w:top w:val="single" w:sz="4" w:space="0" w:color="auto"/>
              <w:left w:val="nil"/>
              <w:bottom w:val="nil"/>
              <w:right w:val="single" w:sz="4" w:space="0" w:color="auto"/>
            </w:tcBorders>
          </w:tcPr>
          <w:p w:rsidR="009A321D" w:rsidRPr="00951848" w:rsidRDefault="009A321D" w:rsidP="003B2A08">
            <w:pPr>
              <w:spacing w:before="120" w:line="240" w:lineRule="auto"/>
              <w:rPr>
                <w:sz w:val="20"/>
              </w:rPr>
            </w:pPr>
          </w:p>
        </w:tc>
        <w:tc>
          <w:tcPr>
            <w:tcW w:w="4167" w:type="pct"/>
            <w:gridSpan w:val="4"/>
            <w:tcBorders>
              <w:left w:val="single" w:sz="4" w:space="0" w:color="auto"/>
            </w:tcBorders>
          </w:tcPr>
          <w:p w:rsidR="009A321D" w:rsidRDefault="009A321D"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9A321D" w:rsidRDefault="009A321D" w:rsidP="003B2A08">
            <w:pPr>
              <w:spacing w:before="120" w:line="240" w:lineRule="auto"/>
              <w:rPr>
                <w:sz w:val="20"/>
              </w:rPr>
            </w:pPr>
            <w:r w:rsidRPr="00024A95">
              <w:rPr>
                <w:sz w:val="20"/>
              </w:rPr>
              <w:t>C.</w:t>
            </w:r>
            <w:r>
              <w:rPr>
                <w:sz w:val="20"/>
              </w:rPr>
              <w:t>5</w:t>
            </w:r>
            <w:r w:rsidRPr="00024A95">
              <w:rPr>
                <w:sz w:val="20"/>
              </w:rPr>
              <w:t>:</w:t>
            </w:r>
            <w:r w:rsidRPr="00024A95">
              <w:rPr>
                <w:sz w:val="20"/>
              </w:rPr>
              <w:tab/>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w:t>
            </w:r>
            <w:r>
              <w:rPr>
                <w:sz w:val="20"/>
              </w:rPr>
              <w:t xml:space="preserve">] </w:t>
            </w:r>
            <w:r w:rsidRPr="00024A95">
              <w:rPr>
                <w:sz w:val="20"/>
              </w:rPr>
              <w:t>is supported then M, else n/a</w:t>
            </w:r>
          </w:p>
          <w:p w:rsidR="009A321D" w:rsidRPr="00951848" w:rsidRDefault="009A321D" w:rsidP="003B2A08">
            <w:pPr>
              <w:spacing w:before="120" w:line="240" w:lineRule="auto"/>
              <w:rPr>
                <w:sz w:val="20"/>
              </w:rPr>
            </w:pPr>
            <w:r w:rsidRPr="005D664F">
              <w:rPr>
                <w:sz w:val="20"/>
              </w:rPr>
              <w:t>C.</w:t>
            </w:r>
            <w:r>
              <w:rPr>
                <w:sz w:val="20"/>
              </w:rPr>
              <w:t>6</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 xml:space="preserve">/3 ] </w:t>
            </w:r>
            <w:r w:rsidRPr="00024A95">
              <w:rPr>
                <w:sz w:val="20"/>
              </w:rPr>
              <w:t>is supported then M</w:t>
            </w:r>
            <w:r w:rsidRPr="005D664F">
              <w:rPr>
                <w:sz w:val="20"/>
              </w:rPr>
              <w:t xml:space="preserve">, else </w:t>
            </w:r>
            <w:r>
              <w:rPr>
                <w:sz w:val="20"/>
              </w:rPr>
              <w:t>n/a</w:t>
            </w:r>
          </w:p>
        </w:tc>
      </w:tr>
    </w:tbl>
    <w:p w:rsidR="00690CDB" w:rsidRPr="004E3645" w:rsidRDefault="00690CDB" w:rsidP="00690CDB">
      <w:pPr>
        <w:pStyle w:val="Annex3"/>
        <w:numPr>
          <w:ilvl w:val="0"/>
          <w:numId w:val="0"/>
        </w:numPr>
        <w:ind w:left="720" w:hanging="720"/>
      </w:pPr>
    </w:p>
    <w:p w:rsidR="00690CDB" w:rsidRDefault="00690CDB" w:rsidP="00690CDB">
      <w:pPr>
        <w:pStyle w:val="Annex3"/>
      </w:pPr>
      <w:r>
        <w:t>Authentication Procedures</w:t>
      </w:r>
    </w:p>
    <w:p w:rsidR="00690CDB" w:rsidRDefault="00690CDB" w:rsidP="00690CDB">
      <w:pPr>
        <w:pStyle w:val="Annex4"/>
      </w:pPr>
      <w:r w:rsidRPr="00FC4FCB">
        <w:t>AUTHENTICATE.request</w:t>
      </w:r>
      <w:r>
        <w:t xml:space="preserve"> (Sending)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910"/>
        <w:gridCol w:w="1941"/>
        <w:gridCol w:w="970"/>
        <w:gridCol w:w="1941"/>
      </w:tblGrid>
      <w:tr w:rsidR="00690CDB" w:rsidRPr="005F43A3" w:rsidTr="003B2A08">
        <w:tc>
          <w:tcPr>
            <w:tcW w:w="789"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jc w:val="center"/>
              <w:rPr>
                <w:b w:val="0"/>
                <w:sz w:val="20"/>
              </w:rPr>
            </w:pPr>
            <w:r w:rsidRPr="005F43A3">
              <w:rPr>
                <w:b w:val="0"/>
                <w:sz w:val="20"/>
              </w:rPr>
              <w:t>Item</w:t>
            </w:r>
          </w:p>
        </w:tc>
        <w:tc>
          <w:tcPr>
            <w:tcW w:w="1579" w:type="pct"/>
            <w:tcBorders>
              <w:left w:val="single" w:sz="4" w:space="0" w:color="auto"/>
            </w:tcBorders>
          </w:tcPr>
          <w:p w:rsidR="00690CDB" w:rsidRPr="005F43A3" w:rsidRDefault="00690CDB" w:rsidP="003B2A08">
            <w:pPr>
              <w:spacing w:before="120" w:line="240" w:lineRule="auto"/>
              <w:jc w:val="center"/>
              <w:rPr>
                <w:sz w:val="20"/>
              </w:rPr>
            </w:pPr>
            <w:r w:rsidRPr="005F43A3">
              <w:rPr>
                <w:sz w:val="20"/>
              </w:rPr>
              <w:t>Protocol Feature</w:t>
            </w:r>
          </w:p>
        </w:tc>
        <w:tc>
          <w:tcPr>
            <w:tcW w:w="1053" w:type="pct"/>
          </w:tcPr>
          <w:p w:rsidR="00690CDB" w:rsidRPr="005F43A3" w:rsidRDefault="00690CDB" w:rsidP="003B2A08">
            <w:pPr>
              <w:spacing w:before="120" w:line="240" w:lineRule="auto"/>
              <w:jc w:val="center"/>
              <w:rPr>
                <w:sz w:val="20"/>
              </w:rPr>
            </w:pPr>
            <w:r w:rsidRPr="005F43A3">
              <w:rPr>
                <w:sz w:val="20"/>
              </w:rPr>
              <w:t>Reference</w:t>
            </w:r>
          </w:p>
        </w:tc>
        <w:tc>
          <w:tcPr>
            <w:tcW w:w="526" w:type="pct"/>
          </w:tcPr>
          <w:p w:rsidR="00690CDB" w:rsidRPr="005F43A3" w:rsidRDefault="00690CDB" w:rsidP="003B2A08">
            <w:pPr>
              <w:spacing w:before="120" w:line="240" w:lineRule="auto"/>
              <w:jc w:val="center"/>
              <w:rPr>
                <w:sz w:val="20"/>
              </w:rPr>
            </w:pPr>
            <w:r w:rsidRPr="005F43A3">
              <w:rPr>
                <w:sz w:val="20"/>
              </w:rPr>
              <w:t>Status</w:t>
            </w:r>
          </w:p>
        </w:tc>
        <w:tc>
          <w:tcPr>
            <w:tcW w:w="1053" w:type="pct"/>
          </w:tcPr>
          <w:p w:rsidR="00690CDB" w:rsidRPr="005F43A3" w:rsidRDefault="00690CDB" w:rsidP="003B2A08">
            <w:pPr>
              <w:spacing w:before="120" w:line="240" w:lineRule="auto"/>
              <w:jc w:val="center"/>
              <w:rPr>
                <w:sz w:val="20"/>
              </w:rPr>
            </w:pPr>
            <w:r w:rsidRPr="005F43A3">
              <w:rPr>
                <w:sz w:val="20"/>
              </w:rPr>
              <w:t>Support</w:t>
            </w: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7"/>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TM Authentication Payload</w:t>
            </w:r>
          </w:p>
        </w:tc>
        <w:tc>
          <w:tcPr>
            <w:tcW w:w="1053" w:type="pct"/>
          </w:tcPr>
          <w:p w:rsidR="003B2A08" w:rsidRPr="005F43A3" w:rsidRDefault="009F239C" w:rsidP="003B2A08">
            <w:pPr>
              <w:spacing w:before="120" w:line="240" w:lineRule="auto"/>
              <w:rPr>
                <w:sz w:val="20"/>
              </w:rPr>
            </w:pPr>
            <w:fldSimple w:instr=" REF _Ref306970082 \r \h  \* MERGEFORMAT ">
              <w:r w:rsidR="001B4F07" w:rsidRPr="001B4F07">
                <w:rPr>
                  <w:sz w:val="20"/>
                </w:rPr>
                <w:t>3.2.3.2</w:t>
              </w:r>
            </w:fldSimple>
          </w:p>
        </w:tc>
        <w:tc>
          <w:tcPr>
            <w:tcW w:w="526" w:type="pct"/>
          </w:tcPr>
          <w:p w:rsidR="003B2A08" w:rsidRPr="005F43A3" w:rsidRDefault="003B2A08" w:rsidP="003B2A08">
            <w:pPr>
              <w:spacing w:before="120" w:line="240" w:lineRule="auto"/>
              <w:rPr>
                <w:sz w:val="20"/>
              </w:rPr>
            </w:pPr>
            <w:r>
              <w:rPr>
                <w:sz w:val="20"/>
              </w:rPr>
              <w:t>C</w:t>
            </w:r>
            <w:r w:rsidRPr="00436621">
              <w:rPr>
                <w:sz w:val="20"/>
              </w:rPr>
              <w:t>.</w:t>
            </w:r>
            <w:r>
              <w:rPr>
                <w:sz w:val="20"/>
              </w:rPr>
              <w:t>5</w:t>
            </w:r>
          </w:p>
        </w:tc>
        <w:tc>
          <w:tcPr>
            <w:tcW w:w="1053" w:type="pct"/>
          </w:tcPr>
          <w:p w:rsidR="003B2A08" w:rsidRPr="005F43A3" w:rsidRDefault="003B2A08"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7"/>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TC Authentication Payload</w:t>
            </w:r>
          </w:p>
        </w:tc>
        <w:tc>
          <w:tcPr>
            <w:tcW w:w="1053" w:type="pct"/>
          </w:tcPr>
          <w:p w:rsidR="003B2A08" w:rsidRPr="005F43A3" w:rsidRDefault="009F239C" w:rsidP="003B2A08">
            <w:pPr>
              <w:spacing w:before="120" w:line="240" w:lineRule="auto"/>
              <w:rPr>
                <w:sz w:val="20"/>
              </w:rPr>
            </w:pPr>
            <w:fldSimple w:instr=" REF _Ref306970089 \r \h  \* MERGEFORMAT ">
              <w:r w:rsidR="001B4F07" w:rsidRPr="001B4F07">
                <w:rPr>
                  <w:sz w:val="20"/>
                </w:rPr>
                <w:t>3.2.3.3</w:t>
              </w:r>
            </w:fldSimple>
          </w:p>
        </w:tc>
        <w:tc>
          <w:tcPr>
            <w:tcW w:w="526" w:type="pct"/>
          </w:tcPr>
          <w:p w:rsidR="003B2A08" w:rsidRPr="005F43A3" w:rsidRDefault="003B2A08" w:rsidP="003B2A08">
            <w:pPr>
              <w:spacing w:before="120" w:line="240" w:lineRule="auto"/>
              <w:rPr>
                <w:sz w:val="20"/>
              </w:rPr>
            </w:pPr>
            <w:r w:rsidRPr="005F43A3">
              <w:rPr>
                <w:sz w:val="20"/>
              </w:rPr>
              <w:t>C.</w:t>
            </w:r>
            <w:r>
              <w:rPr>
                <w:sz w:val="20"/>
              </w:rPr>
              <w:t>1</w:t>
            </w:r>
          </w:p>
        </w:tc>
        <w:tc>
          <w:tcPr>
            <w:tcW w:w="1053" w:type="pct"/>
          </w:tcPr>
          <w:p w:rsidR="003B2A08" w:rsidRPr="005F43A3" w:rsidRDefault="003B2A08"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7"/>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AOS Authentication Payload</w:t>
            </w:r>
          </w:p>
        </w:tc>
        <w:tc>
          <w:tcPr>
            <w:tcW w:w="1053" w:type="pct"/>
          </w:tcPr>
          <w:p w:rsidR="003B2A08" w:rsidRPr="005F43A3" w:rsidRDefault="009F239C" w:rsidP="003B2A08">
            <w:pPr>
              <w:spacing w:before="120" w:line="240" w:lineRule="auto"/>
              <w:rPr>
                <w:sz w:val="20"/>
              </w:rPr>
            </w:pPr>
            <w:fldSimple w:instr=" REF _Ref306970095 \r \h  \* MERGEFORMAT ">
              <w:r w:rsidR="001B4F07" w:rsidRPr="001B4F07">
                <w:rPr>
                  <w:sz w:val="20"/>
                </w:rPr>
                <w:t>3.2.3.4</w:t>
              </w:r>
            </w:fldSimple>
          </w:p>
        </w:tc>
        <w:tc>
          <w:tcPr>
            <w:tcW w:w="526" w:type="pct"/>
          </w:tcPr>
          <w:p w:rsidR="003B2A08" w:rsidRPr="005F43A3" w:rsidRDefault="003B2A08" w:rsidP="003B2A08">
            <w:pPr>
              <w:spacing w:before="120" w:line="240" w:lineRule="auto"/>
              <w:rPr>
                <w:sz w:val="20"/>
              </w:rPr>
            </w:pPr>
            <w:r>
              <w:rPr>
                <w:sz w:val="20"/>
              </w:rPr>
              <w:t>C</w:t>
            </w:r>
            <w:r w:rsidRPr="00436621">
              <w:rPr>
                <w:sz w:val="20"/>
              </w:rPr>
              <w:t>.</w:t>
            </w:r>
            <w:r>
              <w:rPr>
                <w:sz w:val="20"/>
              </w:rPr>
              <w:t>6</w:t>
            </w:r>
          </w:p>
        </w:tc>
        <w:tc>
          <w:tcPr>
            <w:tcW w:w="1053" w:type="pct"/>
          </w:tcPr>
          <w:p w:rsidR="003B2A08" w:rsidRPr="005F43A3" w:rsidRDefault="003B2A08"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GVCID</w:t>
            </w:r>
          </w:p>
        </w:tc>
        <w:tc>
          <w:tcPr>
            <w:tcW w:w="1053" w:type="pct"/>
          </w:tcPr>
          <w:p w:rsidR="00690CDB" w:rsidRPr="005F43A3" w:rsidRDefault="009F239C" w:rsidP="003B2A08">
            <w:pPr>
              <w:spacing w:before="120" w:line="240" w:lineRule="auto"/>
              <w:rPr>
                <w:sz w:val="20"/>
              </w:rPr>
            </w:pPr>
            <w:fldSimple w:instr=" REF _Ref306970185 \r \h  \* MERGEFORMAT ">
              <w:r w:rsidR="001B4F07" w:rsidRPr="001B4F07">
                <w:rPr>
                  <w:sz w:val="20"/>
                </w:rPr>
                <w:t>3.5.2.2</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7"/>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GMAP_ID</w:t>
            </w:r>
          </w:p>
        </w:tc>
        <w:tc>
          <w:tcPr>
            <w:tcW w:w="1053" w:type="pct"/>
          </w:tcPr>
          <w:p w:rsidR="003B2A08" w:rsidRPr="005F43A3" w:rsidRDefault="009F239C" w:rsidP="003B2A08">
            <w:pPr>
              <w:spacing w:before="120" w:line="240" w:lineRule="auto"/>
              <w:rPr>
                <w:sz w:val="20"/>
              </w:rPr>
            </w:pPr>
            <w:fldSimple w:instr=" REF _Ref306970191 \r \h  \* MERGEFORMAT ">
              <w:r w:rsidR="001B4F07" w:rsidRPr="001B4F07">
                <w:rPr>
                  <w:sz w:val="20"/>
                </w:rPr>
                <w:t>3.5.2.3</w:t>
              </w:r>
            </w:fldSimple>
          </w:p>
        </w:tc>
        <w:tc>
          <w:tcPr>
            <w:tcW w:w="526" w:type="pct"/>
          </w:tcPr>
          <w:p w:rsidR="003B2A08" w:rsidRPr="005F43A3" w:rsidRDefault="003B2A08" w:rsidP="003B2A08">
            <w:pPr>
              <w:spacing w:before="120" w:line="240" w:lineRule="auto"/>
              <w:rPr>
                <w:sz w:val="20"/>
              </w:rPr>
            </w:pPr>
            <w:r w:rsidRPr="005F43A3">
              <w:rPr>
                <w:sz w:val="20"/>
              </w:rPr>
              <w:t>C.</w:t>
            </w:r>
            <w:r>
              <w:rPr>
                <w:sz w:val="20"/>
              </w:rPr>
              <w:t>1</w:t>
            </w:r>
          </w:p>
        </w:tc>
        <w:tc>
          <w:tcPr>
            <w:tcW w:w="1053" w:type="pct"/>
          </w:tcPr>
          <w:p w:rsidR="003B2A08" w:rsidRPr="005F43A3" w:rsidRDefault="003B2A08"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Increment SN</w:t>
            </w:r>
          </w:p>
        </w:tc>
        <w:tc>
          <w:tcPr>
            <w:tcW w:w="1053" w:type="pct"/>
          </w:tcPr>
          <w:p w:rsidR="00690CDB" w:rsidRPr="005F43A3" w:rsidRDefault="009F239C" w:rsidP="003B2A08">
            <w:pPr>
              <w:spacing w:before="120" w:line="240" w:lineRule="auto"/>
              <w:rPr>
                <w:sz w:val="20"/>
              </w:rPr>
            </w:pPr>
            <w:fldSimple w:instr=" REF _Ref306278876 \r \h  \* MERGEFORMAT ">
              <w:r w:rsidR="001B4F07" w:rsidRPr="001B4F07">
                <w:rPr>
                  <w:sz w:val="20"/>
                </w:rPr>
                <w:t>4.2.3.2.1</w:t>
              </w:r>
            </w:fldSimple>
            <w:r w:rsidR="00690CDB" w:rsidRPr="005F43A3">
              <w:rPr>
                <w:sz w:val="20"/>
              </w:rPr>
              <w:t xml:space="preserve"> </w:t>
            </w:r>
            <w:fldSimple w:instr=" REF _Ref306278872 \r \h  \* MERGEFORMAT ">
              <w:r w:rsidR="001B4F07" w:rsidRPr="001B4F07">
                <w:rPr>
                  <w:sz w:val="20"/>
                </w:rPr>
                <w:t>a)</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Put SN in header</w:t>
            </w:r>
          </w:p>
        </w:tc>
        <w:tc>
          <w:tcPr>
            <w:tcW w:w="1053" w:type="pct"/>
          </w:tcPr>
          <w:p w:rsidR="00690CDB" w:rsidRPr="005F43A3" w:rsidRDefault="009F239C" w:rsidP="003B2A08">
            <w:pPr>
              <w:spacing w:before="120" w:line="240" w:lineRule="auto"/>
              <w:rPr>
                <w:sz w:val="20"/>
              </w:rPr>
            </w:pPr>
            <w:fldSimple w:instr=" REF _Ref306278876 \r \h  \* MERGEFORMAT ">
              <w:r w:rsidR="001B4F07" w:rsidRPr="001B4F07">
                <w:rPr>
                  <w:sz w:val="20"/>
                </w:rPr>
                <w:t>4.2.3.2.1</w:t>
              </w:r>
            </w:fldSimple>
            <w:r w:rsidR="00690CDB" w:rsidRPr="005F43A3">
              <w:rPr>
                <w:sz w:val="20"/>
              </w:rPr>
              <w:t xml:space="preserve"> </w:t>
            </w:r>
            <w:fldSimple w:instr=" REF _Ref306278940 \r \h  \* MERGEFORMAT ">
              <w:r w:rsidR="001B4F07" w:rsidRPr="001B4F07">
                <w:rPr>
                  <w:sz w:val="20"/>
                </w:rPr>
                <w:t>b)</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DF5C2D" w:rsidRPr="005F43A3" w:rsidTr="00B16B1F">
        <w:tc>
          <w:tcPr>
            <w:tcW w:w="789" w:type="pct"/>
            <w:tcBorders>
              <w:top w:val="single" w:sz="6" w:space="0" w:color="auto"/>
              <w:left w:val="single" w:sz="4" w:space="0" w:color="auto"/>
              <w:bottom w:val="single" w:sz="6" w:space="0" w:color="auto"/>
              <w:right w:val="single" w:sz="4" w:space="0" w:color="auto"/>
            </w:tcBorders>
          </w:tcPr>
          <w:p w:rsidR="00DF5C2D" w:rsidRPr="005F43A3" w:rsidRDefault="00DF5C2D" w:rsidP="00DF5C2D">
            <w:pPr>
              <w:pStyle w:val="Annex4"/>
              <w:numPr>
                <w:ilvl w:val="0"/>
                <w:numId w:val="77"/>
              </w:numPr>
              <w:spacing w:before="120"/>
              <w:rPr>
                <w:b w:val="0"/>
                <w:sz w:val="20"/>
              </w:rPr>
            </w:pPr>
          </w:p>
        </w:tc>
        <w:tc>
          <w:tcPr>
            <w:tcW w:w="1579" w:type="pct"/>
            <w:tcBorders>
              <w:left w:val="single" w:sz="4" w:space="0" w:color="auto"/>
            </w:tcBorders>
          </w:tcPr>
          <w:p w:rsidR="00DF5C2D" w:rsidRPr="005F43A3" w:rsidRDefault="009A321D" w:rsidP="00B16B1F">
            <w:pPr>
              <w:spacing w:before="120" w:line="240" w:lineRule="auto"/>
              <w:rPr>
                <w:sz w:val="20"/>
              </w:rPr>
            </w:pPr>
            <w:r>
              <w:rPr>
                <w:sz w:val="20"/>
              </w:rPr>
              <w:t xml:space="preserve">Get </w:t>
            </w:r>
            <w:r w:rsidR="00DF5C2D">
              <w:rPr>
                <w:sz w:val="20"/>
              </w:rPr>
              <w:t>authentication payload</w:t>
            </w:r>
            <w:r>
              <w:rPr>
                <w:sz w:val="20"/>
              </w:rPr>
              <w:t xml:space="preserve"> data</w:t>
            </w:r>
          </w:p>
        </w:tc>
        <w:tc>
          <w:tcPr>
            <w:tcW w:w="1053" w:type="pct"/>
          </w:tcPr>
          <w:p w:rsidR="00DF5C2D" w:rsidRPr="005F43A3" w:rsidRDefault="009F239C" w:rsidP="00DF5C2D">
            <w:pPr>
              <w:spacing w:before="120" w:line="240" w:lineRule="auto"/>
              <w:rPr>
                <w:sz w:val="20"/>
              </w:rPr>
            </w:pPr>
            <w:fldSimple w:instr=" REF _Ref306278876 \r \h  \* MERGEFORMAT ">
              <w:r w:rsidR="001B4F07" w:rsidRPr="001B4F07">
                <w:rPr>
                  <w:sz w:val="20"/>
                </w:rPr>
                <w:t>4.2.3.2.1</w:t>
              </w:r>
            </w:fldSimple>
            <w:r w:rsidR="00DF5C2D" w:rsidRPr="005F43A3">
              <w:rPr>
                <w:sz w:val="20"/>
              </w:rPr>
              <w:t xml:space="preserve"> </w:t>
            </w:r>
            <w:r>
              <w:fldChar w:fldCharType="begin"/>
            </w:r>
            <w:r w:rsidR="00DF5C2D">
              <w:rPr>
                <w:sz w:val="20"/>
              </w:rPr>
              <w:instrText xml:space="preserve"> REF _Ref310330334 \r \h </w:instrText>
            </w:r>
            <w:r>
              <w:fldChar w:fldCharType="separate"/>
            </w:r>
            <w:r w:rsidR="001B4F07">
              <w:rPr>
                <w:sz w:val="20"/>
              </w:rPr>
              <w:t>c)</w:t>
            </w:r>
            <w:r>
              <w:fldChar w:fldCharType="end"/>
            </w:r>
          </w:p>
        </w:tc>
        <w:tc>
          <w:tcPr>
            <w:tcW w:w="526" w:type="pct"/>
          </w:tcPr>
          <w:p w:rsidR="00DF5C2D" w:rsidRPr="005F43A3" w:rsidRDefault="00DF5C2D" w:rsidP="00B16B1F">
            <w:pPr>
              <w:spacing w:before="120" w:line="240" w:lineRule="auto"/>
              <w:rPr>
                <w:sz w:val="20"/>
              </w:rPr>
            </w:pPr>
            <w:r w:rsidRPr="005F43A3">
              <w:rPr>
                <w:sz w:val="20"/>
              </w:rPr>
              <w:t>M</w:t>
            </w:r>
          </w:p>
        </w:tc>
        <w:tc>
          <w:tcPr>
            <w:tcW w:w="1053" w:type="pct"/>
          </w:tcPr>
          <w:p w:rsidR="00DF5C2D" w:rsidRPr="005F43A3" w:rsidRDefault="00DF5C2D" w:rsidP="00B16B1F">
            <w:pPr>
              <w:spacing w:before="120" w:line="240" w:lineRule="auto"/>
              <w:rPr>
                <w:sz w:val="20"/>
              </w:rPr>
            </w:pPr>
          </w:p>
        </w:tc>
      </w:tr>
      <w:tr w:rsidR="00DF5C2D" w:rsidRPr="005F43A3" w:rsidTr="00B16B1F">
        <w:tc>
          <w:tcPr>
            <w:tcW w:w="789" w:type="pct"/>
            <w:tcBorders>
              <w:top w:val="single" w:sz="6" w:space="0" w:color="auto"/>
              <w:left w:val="single" w:sz="4" w:space="0" w:color="auto"/>
              <w:bottom w:val="single" w:sz="6" w:space="0" w:color="auto"/>
              <w:right w:val="single" w:sz="4" w:space="0" w:color="auto"/>
            </w:tcBorders>
          </w:tcPr>
          <w:p w:rsidR="00DF5C2D" w:rsidRPr="005F43A3" w:rsidRDefault="00DF5C2D" w:rsidP="00DF5C2D">
            <w:pPr>
              <w:pStyle w:val="Annex4"/>
              <w:numPr>
                <w:ilvl w:val="0"/>
                <w:numId w:val="77"/>
              </w:numPr>
              <w:spacing w:before="120"/>
              <w:rPr>
                <w:b w:val="0"/>
                <w:sz w:val="20"/>
              </w:rPr>
            </w:pPr>
          </w:p>
        </w:tc>
        <w:tc>
          <w:tcPr>
            <w:tcW w:w="1579" w:type="pct"/>
            <w:tcBorders>
              <w:left w:val="single" w:sz="4" w:space="0" w:color="auto"/>
            </w:tcBorders>
          </w:tcPr>
          <w:p w:rsidR="00DF5C2D" w:rsidRPr="005F43A3" w:rsidRDefault="00DF5C2D" w:rsidP="00DF5C2D">
            <w:pPr>
              <w:spacing w:before="120" w:line="240" w:lineRule="auto"/>
              <w:rPr>
                <w:sz w:val="20"/>
              </w:rPr>
            </w:pPr>
            <w:r>
              <w:rPr>
                <w:sz w:val="20"/>
              </w:rPr>
              <w:t>Apply mask</w:t>
            </w:r>
          </w:p>
        </w:tc>
        <w:tc>
          <w:tcPr>
            <w:tcW w:w="1053" w:type="pct"/>
          </w:tcPr>
          <w:p w:rsidR="00DF5C2D" w:rsidRPr="005F43A3" w:rsidRDefault="009F239C" w:rsidP="00DF5C2D">
            <w:pPr>
              <w:spacing w:before="120" w:line="240" w:lineRule="auto"/>
              <w:rPr>
                <w:sz w:val="20"/>
              </w:rPr>
            </w:pPr>
            <w:fldSimple w:instr=" REF _Ref306278876 \r \h  \* MERGEFORMAT ">
              <w:r w:rsidR="001B4F07" w:rsidRPr="001B4F07">
                <w:rPr>
                  <w:sz w:val="20"/>
                </w:rPr>
                <w:t>4.2.3.2.1</w:t>
              </w:r>
            </w:fldSimple>
            <w:r w:rsidR="00DF5C2D" w:rsidRPr="005F43A3">
              <w:rPr>
                <w:sz w:val="20"/>
              </w:rPr>
              <w:t xml:space="preserve"> </w:t>
            </w:r>
            <w:r>
              <w:fldChar w:fldCharType="begin"/>
            </w:r>
            <w:r w:rsidR="00DF5C2D">
              <w:rPr>
                <w:sz w:val="20"/>
              </w:rPr>
              <w:instrText xml:space="preserve"> REF _Ref310330351 \r \h </w:instrText>
            </w:r>
            <w:r>
              <w:fldChar w:fldCharType="separate"/>
            </w:r>
            <w:r w:rsidR="001B4F07">
              <w:rPr>
                <w:sz w:val="20"/>
              </w:rPr>
              <w:t>d)</w:t>
            </w:r>
            <w:r>
              <w:fldChar w:fldCharType="end"/>
            </w:r>
          </w:p>
        </w:tc>
        <w:tc>
          <w:tcPr>
            <w:tcW w:w="526" w:type="pct"/>
          </w:tcPr>
          <w:p w:rsidR="00DF5C2D" w:rsidRPr="005F43A3" w:rsidRDefault="00DF5C2D" w:rsidP="00B16B1F">
            <w:pPr>
              <w:spacing w:before="120" w:line="240" w:lineRule="auto"/>
              <w:rPr>
                <w:sz w:val="20"/>
              </w:rPr>
            </w:pPr>
            <w:r w:rsidRPr="005F43A3">
              <w:rPr>
                <w:sz w:val="20"/>
              </w:rPr>
              <w:t>M</w:t>
            </w:r>
          </w:p>
        </w:tc>
        <w:tc>
          <w:tcPr>
            <w:tcW w:w="1053" w:type="pct"/>
          </w:tcPr>
          <w:p w:rsidR="00DF5C2D" w:rsidRPr="005F43A3" w:rsidRDefault="00DF5C2D" w:rsidP="00B16B1F">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DF5C2D">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Compute MAC</w:t>
            </w:r>
          </w:p>
        </w:tc>
        <w:tc>
          <w:tcPr>
            <w:tcW w:w="1053" w:type="pct"/>
          </w:tcPr>
          <w:p w:rsidR="00690CDB" w:rsidRPr="005F43A3" w:rsidRDefault="009F239C" w:rsidP="00DF5C2D">
            <w:pPr>
              <w:spacing w:before="120" w:line="240" w:lineRule="auto"/>
              <w:rPr>
                <w:sz w:val="20"/>
              </w:rPr>
            </w:pPr>
            <w:fldSimple w:instr=" REF _Ref306278876 \r \h  \* MERGEFORMAT ">
              <w:r w:rsidR="001B4F07" w:rsidRPr="001B4F07">
                <w:rPr>
                  <w:sz w:val="20"/>
                </w:rPr>
                <w:t>4.2.3.2.1</w:t>
              </w:r>
            </w:fldSimple>
            <w:r w:rsidR="00690CDB" w:rsidRPr="005F43A3">
              <w:rPr>
                <w:sz w:val="20"/>
              </w:rPr>
              <w:t xml:space="preserve"> </w:t>
            </w:r>
            <w:r>
              <w:fldChar w:fldCharType="begin"/>
            </w:r>
            <w:r w:rsidR="00DF5C2D">
              <w:rPr>
                <w:sz w:val="20"/>
              </w:rPr>
              <w:instrText xml:space="preserve"> REF _Ref310330376 \r \h </w:instrText>
            </w:r>
            <w:r>
              <w:fldChar w:fldCharType="separate"/>
            </w:r>
            <w:r w:rsidR="001B4F07">
              <w:rPr>
                <w:sz w:val="20"/>
              </w:rPr>
              <w:t>e)</w:t>
            </w:r>
            <w:r>
              <w:fldChar w:fldCharType="end"/>
            </w:r>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DF5C2D">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Truncate MAC</w:t>
            </w:r>
          </w:p>
        </w:tc>
        <w:tc>
          <w:tcPr>
            <w:tcW w:w="1053" w:type="pct"/>
          </w:tcPr>
          <w:p w:rsidR="00690CDB" w:rsidRPr="005F43A3" w:rsidRDefault="009F239C" w:rsidP="003B2A08">
            <w:pPr>
              <w:spacing w:before="120" w:line="240" w:lineRule="auto"/>
              <w:rPr>
                <w:sz w:val="20"/>
              </w:rPr>
            </w:pPr>
            <w:fldSimple w:instr=" REF _Ref306278876 \r \h  \* MERGEFORMAT ">
              <w:r w:rsidR="001B4F07" w:rsidRPr="001B4F07">
                <w:rPr>
                  <w:sz w:val="20"/>
                </w:rPr>
                <w:t>4.2.3.2.1</w:t>
              </w:r>
            </w:fldSimple>
            <w:r w:rsidR="00690CDB" w:rsidRPr="005F43A3">
              <w:rPr>
                <w:sz w:val="20"/>
              </w:rPr>
              <w:t xml:space="preserve"> </w:t>
            </w:r>
            <w:fldSimple w:instr=" REF _Ref306279007 \r \h  \* MERGEFORMAT ">
              <w:r w:rsidR="001B4F07" w:rsidRPr="001B4F07">
                <w:rPr>
                  <w:sz w:val="20"/>
                </w:rPr>
                <w:t>f)</w:t>
              </w:r>
            </w:fldSimple>
          </w:p>
        </w:tc>
        <w:tc>
          <w:tcPr>
            <w:tcW w:w="526" w:type="pct"/>
          </w:tcPr>
          <w:p w:rsidR="00690CDB" w:rsidRPr="005F43A3" w:rsidRDefault="00690CDB" w:rsidP="003B2A08">
            <w:pPr>
              <w:spacing w:before="120" w:line="240" w:lineRule="auto"/>
              <w:rPr>
                <w:sz w:val="20"/>
              </w:rPr>
            </w:pPr>
            <w:r w:rsidRPr="005F43A3">
              <w:rPr>
                <w:sz w:val="20"/>
              </w:rPr>
              <w:t>O</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4" w:space="0" w:color="auto"/>
              <w:right w:val="single" w:sz="4" w:space="0" w:color="auto"/>
            </w:tcBorders>
          </w:tcPr>
          <w:p w:rsidR="00690CDB" w:rsidRPr="005F43A3" w:rsidRDefault="00690CDB" w:rsidP="00DF5C2D">
            <w:pPr>
              <w:pStyle w:val="Annex4"/>
              <w:numPr>
                <w:ilvl w:val="0"/>
                <w:numId w:val="77"/>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Put MAC in trailer</w:t>
            </w:r>
          </w:p>
        </w:tc>
        <w:tc>
          <w:tcPr>
            <w:tcW w:w="1053" w:type="pct"/>
          </w:tcPr>
          <w:p w:rsidR="00690CDB" w:rsidRPr="005F43A3" w:rsidRDefault="009F239C" w:rsidP="003B2A08">
            <w:pPr>
              <w:spacing w:before="120" w:line="240" w:lineRule="auto"/>
              <w:rPr>
                <w:sz w:val="20"/>
              </w:rPr>
            </w:pPr>
            <w:fldSimple w:instr=" REF _Ref306278876 \r \h  \* MERGEFORMAT ">
              <w:r w:rsidR="001B4F07" w:rsidRPr="001B4F07">
                <w:rPr>
                  <w:sz w:val="20"/>
                </w:rPr>
                <w:t>4.2.3.2.1</w:t>
              </w:r>
            </w:fldSimple>
            <w:r w:rsidR="00690CDB" w:rsidRPr="005F43A3">
              <w:rPr>
                <w:sz w:val="20"/>
              </w:rPr>
              <w:t xml:space="preserve"> </w:t>
            </w:r>
            <w:fldSimple w:instr=" REF _Ref306279013 \r \h  \* MERGEFORMAT ">
              <w:r w:rsidR="001B4F07" w:rsidRPr="001B4F07">
                <w:rPr>
                  <w:sz w:val="20"/>
                </w:rPr>
                <w:t>g)</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3B2A08" w:rsidRPr="005F43A3" w:rsidTr="003B2A08">
        <w:tc>
          <w:tcPr>
            <w:tcW w:w="789" w:type="pct"/>
            <w:tcBorders>
              <w:top w:val="single" w:sz="4" w:space="0" w:color="auto"/>
              <w:left w:val="nil"/>
              <w:bottom w:val="nil"/>
              <w:right w:val="single" w:sz="4" w:space="0" w:color="auto"/>
            </w:tcBorders>
          </w:tcPr>
          <w:p w:rsidR="003B2A08" w:rsidRPr="005F43A3" w:rsidRDefault="003B2A08" w:rsidP="003B2A08">
            <w:pPr>
              <w:spacing w:before="120" w:line="240" w:lineRule="auto"/>
              <w:rPr>
                <w:sz w:val="20"/>
              </w:rPr>
            </w:pPr>
          </w:p>
        </w:tc>
        <w:tc>
          <w:tcPr>
            <w:tcW w:w="4211" w:type="pct"/>
            <w:gridSpan w:val="4"/>
            <w:tcBorders>
              <w:left w:val="single" w:sz="4" w:space="0" w:color="auto"/>
            </w:tcBorders>
          </w:tcPr>
          <w:p w:rsidR="003B2A08" w:rsidRDefault="003B2A08"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3B2A08" w:rsidRDefault="003B2A08" w:rsidP="003B2A08">
            <w:pPr>
              <w:spacing w:before="120" w:line="240" w:lineRule="auto"/>
              <w:rPr>
                <w:sz w:val="20"/>
              </w:rPr>
            </w:pPr>
            <w:r w:rsidRPr="00024A95">
              <w:rPr>
                <w:sz w:val="20"/>
              </w:rPr>
              <w:t>C.</w:t>
            </w:r>
            <w:r>
              <w:rPr>
                <w:sz w:val="20"/>
              </w:rPr>
              <w:t>5</w:t>
            </w:r>
            <w:r w:rsidRPr="00024A95">
              <w:rPr>
                <w:sz w:val="20"/>
              </w:rPr>
              <w:t>:</w:t>
            </w:r>
            <w:r w:rsidRPr="00024A95">
              <w:rPr>
                <w:sz w:val="20"/>
              </w:rPr>
              <w:tab/>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w:t>
            </w:r>
            <w:r>
              <w:rPr>
                <w:sz w:val="20"/>
              </w:rPr>
              <w:t xml:space="preserve">] </w:t>
            </w:r>
            <w:r w:rsidRPr="00024A95">
              <w:rPr>
                <w:sz w:val="20"/>
              </w:rPr>
              <w:t>is supported then M, else n/a</w:t>
            </w:r>
          </w:p>
          <w:p w:rsidR="003B2A08" w:rsidRPr="005F43A3" w:rsidRDefault="003B2A08" w:rsidP="003B2A08">
            <w:pPr>
              <w:spacing w:before="120" w:line="240" w:lineRule="auto"/>
              <w:rPr>
                <w:sz w:val="20"/>
              </w:rPr>
            </w:pPr>
            <w:r w:rsidRPr="005D664F">
              <w:rPr>
                <w:sz w:val="20"/>
              </w:rPr>
              <w:t>C.</w:t>
            </w:r>
            <w:r>
              <w:rPr>
                <w:sz w:val="20"/>
              </w:rPr>
              <w:t>6</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 xml:space="preserve">/3 ] </w:t>
            </w:r>
            <w:r w:rsidRPr="00024A95">
              <w:rPr>
                <w:sz w:val="20"/>
              </w:rPr>
              <w:t>is supported then M</w:t>
            </w:r>
            <w:r w:rsidRPr="005D664F">
              <w:rPr>
                <w:sz w:val="20"/>
              </w:rPr>
              <w:t xml:space="preserve">, else </w:t>
            </w:r>
            <w:r>
              <w:rPr>
                <w:sz w:val="20"/>
              </w:rPr>
              <w:t>n/a</w:t>
            </w:r>
          </w:p>
        </w:tc>
      </w:tr>
    </w:tbl>
    <w:p w:rsidR="00690CDB" w:rsidRPr="004E3645" w:rsidRDefault="00690CDB" w:rsidP="00690CDB">
      <w:pPr>
        <w:pStyle w:val="Annex3"/>
        <w:numPr>
          <w:ilvl w:val="0"/>
          <w:numId w:val="0"/>
        </w:numPr>
        <w:ind w:left="720" w:hanging="720"/>
      </w:pPr>
    </w:p>
    <w:p w:rsidR="00690CDB" w:rsidRDefault="00690CDB" w:rsidP="00690CDB">
      <w:pPr>
        <w:pStyle w:val="Annex4"/>
      </w:pPr>
      <w:r w:rsidRPr="00FC4FCB">
        <w:t>AUTHENTICATE.</w:t>
      </w:r>
      <w:r>
        <w:t>indication (Receiving)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910"/>
        <w:gridCol w:w="1941"/>
        <w:gridCol w:w="970"/>
        <w:gridCol w:w="1941"/>
      </w:tblGrid>
      <w:tr w:rsidR="00690CDB" w:rsidRPr="005F43A3" w:rsidTr="003B2A08">
        <w:tc>
          <w:tcPr>
            <w:tcW w:w="789"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jc w:val="center"/>
              <w:rPr>
                <w:sz w:val="20"/>
              </w:rPr>
            </w:pPr>
            <w:r w:rsidRPr="005F43A3">
              <w:rPr>
                <w:b w:val="0"/>
                <w:sz w:val="20"/>
              </w:rPr>
              <w:t>Item</w:t>
            </w:r>
          </w:p>
        </w:tc>
        <w:tc>
          <w:tcPr>
            <w:tcW w:w="1579" w:type="pct"/>
            <w:tcBorders>
              <w:left w:val="single" w:sz="4" w:space="0" w:color="auto"/>
            </w:tcBorders>
          </w:tcPr>
          <w:p w:rsidR="00690CDB" w:rsidRPr="005F43A3" w:rsidRDefault="00690CDB" w:rsidP="003B2A08">
            <w:pPr>
              <w:spacing w:before="120" w:line="240" w:lineRule="auto"/>
              <w:jc w:val="center"/>
              <w:rPr>
                <w:sz w:val="20"/>
              </w:rPr>
            </w:pPr>
            <w:r w:rsidRPr="005F43A3">
              <w:rPr>
                <w:sz w:val="20"/>
              </w:rPr>
              <w:t>Protocol Feature</w:t>
            </w:r>
          </w:p>
        </w:tc>
        <w:tc>
          <w:tcPr>
            <w:tcW w:w="1053" w:type="pct"/>
          </w:tcPr>
          <w:p w:rsidR="00690CDB" w:rsidRPr="005F43A3" w:rsidRDefault="00690CDB" w:rsidP="003B2A08">
            <w:pPr>
              <w:spacing w:before="120" w:line="240" w:lineRule="auto"/>
              <w:jc w:val="center"/>
              <w:rPr>
                <w:sz w:val="20"/>
              </w:rPr>
            </w:pPr>
            <w:r w:rsidRPr="005F43A3">
              <w:rPr>
                <w:sz w:val="20"/>
              </w:rPr>
              <w:t>Reference</w:t>
            </w:r>
          </w:p>
        </w:tc>
        <w:tc>
          <w:tcPr>
            <w:tcW w:w="526" w:type="pct"/>
          </w:tcPr>
          <w:p w:rsidR="00690CDB" w:rsidRPr="005F43A3" w:rsidRDefault="00690CDB" w:rsidP="003B2A08">
            <w:pPr>
              <w:spacing w:before="120" w:line="240" w:lineRule="auto"/>
              <w:jc w:val="center"/>
              <w:rPr>
                <w:sz w:val="20"/>
              </w:rPr>
            </w:pPr>
            <w:r w:rsidRPr="005F43A3">
              <w:rPr>
                <w:sz w:val="20"/>
              </w:rPr>
              <w:t>Status</w:t>
            </w:r>
          </w:p>
        </w:tc>
        <w:tc>
          <w:tcPr>
            <w:tcW w:w="1053" w:type="pct"/>
          </w:tcPr>
          <w:p w:rsidR="00690CDB" w:rsidRPr="005F43A3" w:rsidRDefault="00690CDB" w:rsidP="003B2A08">
            <w:pPr>
              <w:spacing w:before="120" w:line="240" w:lineRule="auto"/>
              <w:jc w:val="center"/>
              <w:rPr>
                <w:sz w:val="20"/>
              </w:rPr>
            </w:pPr>
            <w:r w:rsidRPr="005F43A3">
              <w:rPr>
                <w:sz w:val="20"/>
              </w:rPr>
              <w:t>Support</w:t>
            </w: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6"/>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TM Authentication Payload</w:t>
            </w:r>
          </w:p>
        </w:tc>
        <w:tc>
          <w:tcPr>
            <w:tcW w:w="1053" w:type="pct"/>
          </w:tcPr>
          <w:p w:rsidR="003B2A08" w:rsidRPr="005F43A3" w:rsidRDefault="009F239C" w:rsidP="003B2A08">
            <w:pPr>
              <w:spacing w:before="120" w:line="240" w:lineRule="auto"/>
              <w:rPr>
                <w:sz w:val="20"/>
              </w:rPr>
            </w:pPr>
            <w:fldSimple w:instr=" REF _Ref306970082 \r \h  \* MERGEFORMAT ">
              <w:r w:rsidR="001B4F07" w:rsidRPr="001B4F07">
                <w:rPr>
                  <w:sz w:val="20"/>
                </w:rPr>
                <w:t>3.2.3.2</w:t>
              </w:r>
            </w:fldSimple>
          </w:p>
        </w:tc>
        <w:tc>
          <w:tcPr>
            <w:tcW w:w="526" w:type="pct"/>
          </w:tcPr>
          <w:p w:rsidR="003B2A08" w:rsidRPr="005F43A3" w:rsidRDefault="003B2A08" w:rsidP="003B2A08">
            <w:pPr>
              <w:spacing w:before="120" w:line="240" w:lineRule="auto"/>
              <w:rPr>
                <w:sz w:val="20"/>
              </w:rPr>
            </w:pPr>
            <w:r>
              <w:rPr>
                <w:sz w:val="20"/>
              </w:rPr>
              <w:t>C</w:t>
            </w:r>
            <w:r w:rsidRPr="00436621">
              <w:rPr>
                <w:sz w:val="20"/>
              </w:rPr>
              <w:t>.</w:t>
            </w:r>
            <w:r>
              <w:rPr>
                <w:sz w:val="20"/>
              </w:rPr>
              <w:t>5</w:t>
            </w:r>
          </w:p>
        </w:tc>
        <w:tc>
          <w:tcPr>
            <w:tcW w:w="1053" w:type="pct"/>
          </w:tcPr>
          <w:p w:rsidR="003B2A08" w:rsidRPr="005F43A3" w:rsidRDefault="003B2A08"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6"/>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TC Authentication Payload</w:t>
            </w:r>
          </w:p>
        </w:tc>
        <w:tc>
          <w:tcPr>
            <w:tcW w:w="1053" w:type="pct"/>
          </w:tcPr>
          <w:p w:rsidR="003B2A08" w:rsidRPr="005F43A3" w:rsidRDefault="009F239C" w:rsidP="003B2A08">
            <w:pPr>
              <w:spacing w:before="120" w:line="240" w:lineRule="auto"/>
              <w:rPr>
                <w:sz w:val="20"/>
              </w:rPr>
            </w:pPr>
            <w:fldSimple w:instr=" REF _Ref306970089 \r \h  \* MERGEFORMAT ">
              <w:r w:rsidR="001B4F07" w:rsidRPr="001B4F07">
                <w:rPr>
                  <w:sz w:val="20"/>
                </w:rPr>
                <w:t>3.2.3.3</w:t>
              </w:r>
            </w:fldSimple>
          </w:p>
        </w:tc>
        <w:tc>
          <w:tcPr>
            <w:tcW w:w="526" w:type="pct"/>
          </w:tcPr>
          <w:p w:rsidR="003B2A08" w:rsidRPr="005F43A3" w:rsidRDefault="003B2A08" w:rsidP="003B2A08">
            <w:pPr>
              <w:spacing w:before="120" w:line="240" w:lineRule="auto"/>
              <w:rPr>
                <w:sz w:val="20"/>
              </w:rPr>
            </w:pPr>
            <w:r w:rsidRPr="005F43A3">
              <w:rPr>
                <w:sz w:val="20"/>
              </w:rPr>
              <w:t>C.</w:t>
            </w:r>
            <w:r>
              <w:rPr>
                <w:sz w:val="20"/>
              </w:rPr>
              <w:t>1</w:t>
            </w:r>
          </w:p>
        </w:tc>
        <w:tc>
          <w:tcPr>
            <w:tcW w:w="1053" w:type="pct"/>
          </w:tcPr>
          <w:p w:rsidR="003B2A08" w:rsidRPr="005F43A3" w:rsidRDefault="003B2A08"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6"/>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AOS Authentication Payload</w:t>
            </w:r>
          </w:p>
        </w:tc>
        <w:tc>
          <w:tcPr>
            <w:tcW w:w="1053" w:type="pct"/>
          </w:tcPr>
          <w:p w:rsidR="003B2A08" w:rsidRPr="005F43A3" w:rsidRDefault="009F239C" w:rsidP="003B2A08">
            <w:pPr>
              <w:spacing w:before="120" w:line="240" w:lineRule="auto"/>
              <w:rPr>
                <w:sz w:val="20"/>
              </w:rPr>
            </w:pPr>
            <w:fldSimple w:instr=" REF _Ref306970095 \r \h  \* MERGEFORMAT ">
              <w:r w:rsidR="001B4F07" w:rsidRPr="001B4F07">
                <w:rPr>
                  <w:sz w:val="20"/>
                </w:rPr>
                <w:t>3.2.3.4</w:t>
              </w:r>
            </w:fldSimple>
          </w:p>
        </w:tc>
        <w:tc>
          <w:tcPr>
            <w:tcW w:w="526" w:type="pct"/>
          </w:tcPr>
          <w:p w:rsidR="003B2A08" w:rsidRPr="005F43A3" w:rsidRDefault="003B2A08" w:rsidP="003B2A08">
            <w:pPr>
              <w:spacing w:before="120" w:line="240" w:lineRule="auto"/>
              <w:rPr>
                <w:sz w:val="20"/>
              </w:rPr>
            </w:pPr>
            <w:r>
              <w:rPr>
                <w:sz w:val="20"/>
              </w:rPr>
              <w:t>C</w:t>
            </w:r>
            <w:r w:rsidRPr="00436621">
              <w:rPr>
                <w:sz w:val="20"/>
              </w:rPr>
              <w:t>.</w:t>
            </w:r>
            <w:r>
              <w:rPr>
                <w:sz w:val="20"/>
              </w:rPr>
              <w:t>6</w:t>
            </w:r>
          </w:p>
        </w:tc>
        <w:tc>
          <w:tcPr>
            <w:tcW w:w="1053" w:type="pct"/>
          </w:tcPr>
          <w:p w:rsidR="003B2A08" w:rsidRPr="005F43A3" w:rsidRDefault="003B2A08"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GVCID</w:t>
            </w:r>
          </w:p>
        </w:tc>
        <w:tc>
          <w:tcPr>
            <w:tcW w:w="1053" w:type="pct"/>
          </w:tcPr>
          <w:p w:rsidR="00690CDB" w:rsidRPr="005F43A3" w:rsidRDefault="009F239C" w:rsidP="003B2A08">
            <w:pPr>
              <w:spacing w:before="120" w:line="240" w:lineRule="auto"/>
              <w:rPr>
                <w:sz w:val="20"/>
              </w:rPr>
            </w:pPr>
            <w:fldSimple w:instr=" REF _Ref306970185 \r \h  \* MERGEFORMAT ">
              <w:r w:rsidR="001B4F07" w:rsidRPr="001B4F07">
                <w:rPr>
                  <w:sz w:val="20"/>
                </w:rPr>
                <w:t>3.5.2.2</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3B2A08" w:rsidRPr="005F43A3" w:rsidTr="003B2A08">
        <w:tc>
          <w:tcPr>
            <w:tcW w:w="789" w:type="pct"/>
            <w:tcBorders>
              <w:top w:val="single" w:sz="6" w:space="0" w:color="auto"/>
              <w:left w:val="single" w:sz="4" w:space="0" w:color="auto"/>
              <w:bottom w:val="single" w:sz="6" w:space="0" w:color="auto"/>
              <w:right w:val="single" w:sz="4" w:space="0" w:color="auto"/>
            </w:tcBorders>
          </w:tcPr>
          <w:p w:rsidR="003B2A08" w:rsidRPr="005F43A3" w:rsidRDefault="003B2A08" w:rsidP="003B2A08">
            <w:pPr>
              <w:pStyle w:val="Annex4"/>
              <w:numPr>
                <w:ilvl w:val="0"/>
                <w:numId w:val="76"/>
              </w:numPr>
              <w:spacing w:before="120"/>
              <w:rPr>
                <w:b w:val="0"/>
                <w:sz w:val="20"/>
              </w:rPr>
            </w:pPr>
          </w:p>
        </w:tc>
        <w:tc>
          <w:tcPr>
            <w:tcW w:w="1579" w:type="pct"/>
            <w:tcBorders>
              <w:left w:val="single" w:sz="4" w:space="0" w:color="auto"/>
            </w:tcBorders>
          </w:tcPr>
          <w:p w:rsidR="003B2A08" w:rsidRPr="005F43A3" w:rsidRDefault="003B2A08" w:rsidP="003B2A08">
            <w:pPr>
              <w:spacing w:before="120" w:line="240" w:lineRule="auto"/>
              <w:rPr>
                <w:sz w:val="20"/>
              </w:rPr>
            </w:pPr>
            <w:r w:rsidRPr="005F43A3">
              <w:rPr>
                <w:sz w:val="20"/>
              </w:rPr>
              <w:t>GMAP_ID</w:t>
            </w:r>
          </w:p>
        </w:tc>
        <w:tc>
          <w:tcPr>
            <w:tcW w:w="1053" w:type="pct"/>
          </w:tcPr>
          <w:p w:rsidR="003B2A08" w:rsidRPr="005F43A3" w:rsidRDefault="009F239C" w:rsidP="003B2A08">
            <w:pPr>
              <w:spacing w:before="120" w:line="240" w:lineRule="auto"/>
              <w:rPr>
                <w:sz w:val="20"/>
              </w:rPr>
            </w:pPr>
            <w:fldSimple w:instr=" REF _Ref306970191 \r \h  \* MERGEFORMAT ">
              <w:r w:rsidR="001B4F07" w:rsidRPr="001B4F07">
                <w:rPr>
                  <w:sz w:val="20"/>
                </w:rPr>
                <w:t>3.5.2.3</w:t>
              </w:r>
            </w:fldSimple>
          </w:p>
        </w:tc>
        <w:tc>
          <w:tcPr>
            <w:tcW w:w="526" w:type="pct"/>
          </w:tcPr>
          <w:p w:rsidR="003B2A08" w:rsidRPr="005F43A3" w:rsidRDefault="003B2A08" w:rsidP="003B2A08">
            <w:pPr>
              <w:spacing w:before="120" w:line="240" w:lineRule="auto"/>
              <w:rPr>
                <w:sz w:val="20"/>
              </w:rPr>
            </w:pPr>
            <w:r w:rsidRPr="005F43A3">
              <w:rPr>
                <w:sz w:val="20"/>
              </w:rPr>
              <w:t>C.</w:t>
            </w:r>
            <w:r>
              <w:rPr>
                <w:sz w:val="20"/>
              </w:rPr>
              <w:t>1</w:t>
            </w:r>
          </w:p>
        </w:tc>
        <w:tc>
          <w:tcPr>
            <w:tcW w:w="1053" w:type="pct"/>
          </w:tcPr>
          <w:p w:rsidR="003B2A08" w:rsidRPr="005F43A3" w:rsidRDefault="003B2A08" w:rsidP="003B2A08">
            <w:pPr>
              <w:spacing w:before="120" w:line="240" w:lineRule="auto"/>
              <w:rPr>
                <w:sz w:val="20"/>
              </w:rPr>
            </w:pPr>
          </w:p>
        </w:tc>
      </w:tr>
      <w:tr w:rsidR="009A321D" w:rsidRPr="005F43A3" w:rsidTr="003B2A08">
        <w:tc>
          <w:tcPr>
            <w:tcW w:w="789" w:type="pct"/>
            <w:tcBorders>
              <w:top w:val="single" w:sz="6" w:space="0" w:color="auto"/>
              <w:left w:val="single" w:sz="4" w:space="0" w:color="auto"/>
              <w:bottom w:val="single" w:sz="6" w:space="0" w:color="auto"/>
              <w:right w:val="single" w:sz="4" w:space="0" w:color="auto"/>
            </w:tcBorders>
          </w:tcPr>
          <w:p w:rsidR="009A321D" w:rsidRPr="005F43A3" w:rsidRDefault="009A321D" w:rsidP="008F774A">
            <w:pPr>
              <w:pStyle w:val="Annex4"/>
              <w:numPr>
                <w:ilvl w:val="0"/>
                <w:numId w:val="76"/>
              </w:numPr>
              <w:spacing w:before="120"/>
              <w:rPr>
                <w:b w:val="0"/>
                <w:sz w:val="20"/>
              </w:rPr>
            </w:pPr>
          </w:p>
        </w:tc>
        <w:tc>
          <w:tcPr>
            <w:tcW w:w="1579" w:type="pct"/>
            <w:tcBorders>
              <w:left w:val="single" w:sz="4" w:space="0" w:color="auto"/>
            </w:tcBorders>
          </w:tcPr>
          <w:p w:rsidR="009A321D" w:rsidRPr="005F43A3" w:rsidRDefault="009A321D" w:rsidP="003B2A08">
            <w:pPr>
              <w:spacing w:before="120" w:line="240" w:lineRule="auto"/>
              <w:rPr>
                <w:sz w:val="20"/>
              </w:rPr>
            </w:pPr>
            <w:r w:rsidRPr="005F43A3">
              <w:rPr>
                <w:sz w:val="20"/>
              </w:rPr>
              <w:t>Discard frames with wrong SA</w:t>
            </w:r>
          </w:p>
        </w:tc>
        <w:tc>
          <w:tcPr>
            <w:tcW w:w="1053" w:type="pct"/>
          </w:tcPr>
          <w:p w:rsidR="009A321D" w:rsidRPr="005F43A3" w:rsidRDefault="009F239C" w:rsidP="003B2A08">
            <w:pPr>
              <w:spacing w:before="120" w:line="240" w:lineRule="auto"/>
              <w:rPr>
                <w:sz w:val="20"/>
              </w:rPr>
            </w:pPr>
            <w:fldSimple w:instr=" REF _Ref315964631 \r \h  \* MERGEFORMAT ">
              <w:r w:rsidR="001B4F07" w:rsidRPr="001B4F07">
                <w:rPr>
                  <w:sz w:val="20"/>
                </w:rPr>
                <w:t>4.2.4.2.1</w:t>
              </w:r>
            </w:fldSimple>
          </w:p>
        </w:tc>
        <w:tc>
          <w:tcPr>
            <w:tcW w:w="526" w:type="pct"/>
          </w:tcPr>
          <w:p w:rsidR="009A321D" w:rsidRPr="005F43A3" w:rsidRDefault="009A321D" w:rsidP="003B2A08">
            <w:pPr>
              <w:spacing w:before="120" w:line="240" w:lineRule="auto"/>
              <w:rPr>
                <w:sz w:val="20"/>
              </w:rPr>
            </w:pPr>
            <w:r w:rsidRPr="005F43A3">
              <w:rPr>
                <w:sz w:val="20"/>
              </w:rPr>
              <w:t>M</w:t>
            </w:r>
          </w:p>
        </w:tc>
        <w:tc>
          <w:tcPr>
            <w:tcW w:w="1053" w:type="pct"/>
          </w:tcPr>
          <w:p w:rsidR="009A321D" w:rsidRPr="005F43A3" w:rsidRDefault="009A321D" w:rsidP="003B2A08">
            <w:pPr>
              <w:spacing w:before="120" w:line="240" w:lineRule="auto"/>
              <w:rPr>
                <w:sz w:val="20"/>
              </w:rPr>
            </w:pPr>
          </w:p>
        </w:tc>
      </w:tr>
      <w:tr w:rsidR="008F774A" w:rsidRPr="005F43A3" w:rsidTr="00B16B1F">
        <w:tc>
          <w:tcPr>
            <w:tcW w:w="789" w:type="pct"/>
            <w:tcBorders>
              <w:top w:val="single" w:sz="6" w:space="0" w:color="auto"/>
              <w:left w:val="single" w:sz="4" w:space="0" w:color="auto"/>
              <w:bottom w:val="single" w:sz="6" w:space="0" w:color="auto"/>
              <w:right w:val="single" w:sz="4" w:space="0" w:color="auto"/>
            </w:tcBorders>
          </w:tcPr>
          <w:p w:rsidR="008F774A" w:rsidRPr="005F43A3" w:rsidRDefault="008F774A" w:rsidP="008F774A">
            <w:pPr>
              <w:pStyle w:val="Annex4"/>
              <w:numPr>
                <w:ilvl w:val="0"/>
                <w:numId w:val="76"/>
              </w:numPr>
              <w:spacing w:before="120"/>
              <w:rPr>
                <w:b w:val="0"/>
                <w:sz w:val="20"/>
              </w:rPr>
            </w:pPr>
          </w:p>
        </w:tc>
        <w:tc>
          <w:tcPr>
            <w:tcW w:w="1579" w:type="pct"/>
            <w:tcBorders>
              <w:left w:val="single" w:sz="4" w:space="0" w:color="auto"/>
            </w:tcBorders>
          </w:tcPr>
          <w:p w:rsidR="008F774A" w:rsidRPr="005F43A3" w:rsidRDefault="009A321D" w:rsidP="008F774A">
            <w:pPr>
              <w:spacing w:before="120" w:line="240" w:lineRule="auto"/>
              <w:rPr>
                <w:sz w:val="20"/>
              </w:rPr>
            </w:pPr>
            <w:r>
              <w:rPr>
                <w:sz w:val="20"/>
              </w:rPr>
              <w:t xml:space="preserve">Get </w:t>
            </w:r>
            <w:r w:rsidR="008F774A">
              <w:rPr>
                <w:sz w:val="20"/>
              </w:rPr>
              <w:t>authentication payload</w:t>
            </w:r>
            <w:r>
              <w:rPr>
                <w:sz w:val="20"/>
              </w:rPr>
              <w:t xml:space="preserve"> data</w:t>
            </w:r>
          </w:p>
        </w:tc>
        <w:tc>
          <w:tcPr>
            <w:tcW w:w="1053" w:type="pct"/>
          </w:tcPr>
          <w:p w:rsidR="008F774A" w:rsidRPr="005F43A3" w:rsidRDefault="009F239C" w:rsidP="00B16B1F">
            <w:pPr>
              <w:spacing w:before="120" w:line="240" w:lineRule="auto"/>
              <w:rPr>
                <w:sz w:val="20"/>
              </w:rPr>
            </w:pPr>
            <w:fldSimple w:instr=" REF _Ref230516357 \r \h  \* MERGEFORMAT ">
              <w:r w:rsidR="001B4F07" w:rsidRPr="001B4F07">
                <w:rPr>
                  <w:sz w:val="20"/>
                </w:rPr>
                <w:t>4.2.4.3</w:t>
              </w:r>
            </w:fldSimple>
            <w:r w:rsidR="008F774A" w:rsidRPr="005F43A3">
              <w:rPr>
                <w:sz w:val="20"/>
              </w:rPr>
              <w:t xml:space="preserve"> </w:t>
            </w:r>
            <w:fldSimple w:instr=" REF _Ref306279499 \r \h  \* MERGEFORMAT ">
              <w:r w:rsidR="001B4F07" w:rsidRPr="001B4F07">
                <w:rPr>
                  <w:sz w:val="20"/>
                </w:rPr>
                <w:t>a)</w:t>
              </w:r>
            </w:fldSimple>
          </w:p>
        </w:tc>
        <w:tc>
          <w:tcPr>
            <w:tcW w:w="526" w:type="pct"/>
          </w:tcPr>
          <w:p w:rsidR="008F774A" w:rsidRPr="005F43A3" w:rsidRDefault="008F774A" w:rsidP="00B16B1F">
            <w:pPr>
              <w:spacing w:before="120" w:line="240" w:lineRule="auto"/>
              <w:rPr>
                <w:sz w:val="20"/>
              </w:rPr>
            </w:pPr>
            <w:r w:rsidRPr="005F43A3">
              <w:rPr>
                <w:sz w:val="20"/>
              </w:rPr>
              <w:t>M</w:t>
            </w:r>
          </w:p>
        </w:tc>
        <w:tc>
          <w:tcPr>
            <w:tcW w:w="1053" w:type="pct"/>
          </w:tcPr>
          <w:p w:rsidR="008F774A" w:rsidRPr="005F43A3" w:rsidRDefault="008F774A" w:rsidP="00B16B1F">
            <w:pPr>
              <w:spacing w:before="120" w:line="240" w:lineRule="auto"/>
              <w:rPr>
                <w:sz w:val="20"/>
              </w:rPr>
            </w:pPr>
          </w:p>
        </w:tc>
      </w:tr>
      <w:tr w:rsidR="008F774A" w:rsidRPr="005F43A3" w:rsidTr="00B16B1F">
        <w:tc>
          <w:tcPr>
            <w:tcW w:w="789" w:type="pct"/>
            <w:tcBorders>
              <w:top w:val="single" w:sz="6" w:space="0" w:color="auto"/>
              <w:left w:val="single" w:sz="4" w:space="0" w:color="auto"/>
              <w:bottom w:val="single" w:sz="6" w:space="0" w:color="auto"/>
              <w:right w:val="single" w:sz="4" w:space="0" w:color="auto"/>
            </w:tcBorders>
          </w:tcPr>
          <w:p w:rsidR="008F774A" w:rsidRPr="005F43A3" w:rsidRDefault="008F774A" w:rsidP="008F774A">
            <w:pPr>
              <w:pStyle w:val="Annex4"/>
              <w:numPr>
                <w:ilvl w:val="0"/>
                <w:numId w:val="76"/>
              </w:numPr>
              <w:spacing w:before="120"/>
              <w:rPr>
                <w:b w:val="0"/>
                <w:sz w:val="20"/>
              </w:rPr>
            </w:pPr>
          </w:p>
        </w:tc>
        <w:tc>
          <w:tcPr>
            <w:tcW w:w="1579" w:type="pct"/>
            <w:tcBorders>
              <w:left w:val="single" w:sz="4" w:space="0" w:color="auto"/>
            </w:tcBorders>
          </w:tcPr>
          <w:p w:rsidR="008F774A" w:rsidRPr="005F43A3" w:rsidRDefault="008F774A" w:rsidP="00B16B1F">
            <w:pPr>
              <w:spacing w:before="120" w:line="240" w:lineRule="auto"/>
              <w:rPr>
                <w:sz w:val="20"/>
              </w:rPr>
            </w:pPr>
            <w:r>
              <w:rPr>
                <w:sz w:val="20"/>
              </w:rPr>
              <w:t>Apply mask</w:t>
            </w:r>
          </w:p>
        </w:tc>
        <w:tc>
          <w:tcPr>
            <w:tcW w:w="1053" w:type="pct"/>
          </w:tcPr>
          <w:p w:rsidR="008F774A" w:rsidRPr="005F43A3" w:rsidRDefault="009F239C" w:rsidP="008F774A">
            <w:pPr>
              <w:spacing w:before="120" w:line="240" w:lineRule="auto"/>
              <w:rPr>
                <w:sz w:val="20"/>
              </w:rPr>
            </w:pPr>
            <w:fldSimple w:instr=" REF _Ref230516357 \r \h  \* MERGEFORMAT ">
              <w:r w:rsidR="001B4F07" w:rsidRPr="001B4F07">
                <w:rPr>
                  <w:sz w:val="20"/>
                </w:rPr>
                <w:t>4.2.4.3</w:t>
              </w:r>
            </w:fldSimple>
            <w:r w:rsidR="008F774A" w:rsidRPr="005F43A3">
              <w:rPr>
                <w:sz w:val="20"/>
              </w:rPr>
              <w:t xml:space="preserve"> </w:t>
            </w:r>
            <w:r>
              <w:fldChar w:fldCharType="begin"/>
            </w:r>
            <w:r w:rsidR="008F774A">
              <w:rPr>
                <w:sz w:val="20"/>
              </w:rPr>
              <w:instrText xml:space="preserve"> REF _Ref310330655 \r \h </w:instrText>
            </w:r>
            <w:r>
              <w:fldChar w:fldCharType="separate"/>
            </w:r>
            <w:r w:rsidR="001B4F07">
              <w:rPr>
                <w:sz w:val="20"/>
              </w:rPr>
              <w:t>b)</w:t>
            </w:r>
            <w:r>
              <w:fldChar w:fldCharType="end"/>
            </w:r>
          </w:p>
        </w:tc>
        <w:tc>
          <w:tcPr>
            <w:tcW w:w="526" w:type="pct"/>
          </w:tcPr>
          <w:p w:rsidR="008F774A" w:rsidRPr="005F43A3" w:rsidRDefault="008F774A" w:rsidP="00B16B1F">
            <w:pPr>
              <w:spacing w:before="120" w:line="240" w:lineRule="auto"/>
              <w:rPr>
                <w:sz w:val="20"/>
              </w:rPr>
            </w:pPr>
            <w:r w:rsidRPr="005F43A3">
              <w:rPr>
                <w:sz w:val="20"/>
              </w:rPr>
              <w:t>M</w:t>
            </w:r>
          </w:p>
        </w:tc>
        <w:tc>
          <w:tcPr>
            <w:tcW w:w="1053" w:type="pct"/>
          </w:tcPr>
          <w:p w:rsidR="008F774A" w:rsidRPr="005F43A3" w:rsidRDefault="008F774A" w:rsidP="00B16B1F">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Compute MAC</w:t>
            </w:r>
          </w:p>
        </w:tc>
        <w:tc>
          <w:tcPr>
            <w:tcW w:w="1053" w:type="pct"/>
          </w:tcPr>
          <w:p w:rsidR="00690CDB" w:rsidRPr="005F43A3" w:rsidRDefault="009F239C" w:rsidP="008F774A">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r>
              <w:fldChar w:fldCharType="begin"/>
            </w:r>
            <w:r w:rsidR="008F774A">
              <w:rPr>
                <w:sz w:val="20"/>
              </w:rPr>
              <w:instrText xml:space="preserve"> REF _Ref310330664 \r \h </w:instrText>
            </w:r>
            <w:r>
              <w:fldChar w:fldCharType="separate"/>
            </w:r>
            <w:r w:rsidR="001B4F07">
              <w:rPr>
                <w:sz w:val="20"/>
              </w:rPr>
              <w:t>c)</w:t>
            </w:r>
            <w:r>
              <w:fldChar w:fldCharType="end"/>
            </w:r>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Truncate computed MAC</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504 \r \h  \* MERGEFORMAT ">
              <w:r w:rsidR="001B4F07" w:rsidRPr="001B4F07">
                <w:rPr>
                  <w:sz w:val="20"/>
                </w:rPr>
                <w:t>d)</w:t>
              </w:r>
            </w:fldSimple>
          </w:p>
        </w:tc>
        <w:tc>
          <w:tcPr>
            <w:tcW w:w="526" w:type="pct"/>
          </w:tcPr>
          <w:p w:rsidR="00690CDB" w:rsidRPr="005F43A3" w:rsidRDefault="00690CDB" w:rsidP="003B2A08">
            <w:pPr>
              <w:spacing w:before="120" w:line="240" w:lineRule="auto"/>
              <w:rPr>
                <w:sz w:val="20"/>
              </w:rPr>
            </w:pPr>
            <w:r>
              <w:rPr>
                <w:sz w:val="20"/>
              </w:rPr>
              <w:t>O</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Compare to received MAC</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509 \r \h  \* MERGEFORMAT ">
              <w:r w:rsidR="001B4F07" w:rsidRPr="001B4F07">
                <w:rPr>
                  <w:sz w:val="20"/>
                </w:rPr>
                <w:t>e)</w:t>
              </w:r>
            </w:fldSimple>
          </w:p>
        </w:tc>
        <w:tc>
          <w:tcPr>
            <w:tcW w:w="526" w:type="pct"/>
          </w:tcPr>
          <w:p w:rsidR="00690CDB" w:rsidRPr="005F43A3" w:rsidRDefault="00690CDB" w:rsidP="003B2A08">
            <w:pPr>
              <w:spacing w:before="120" w:line="240" w:lineRule="auto"/>
              <w:rPr>
                <w:sz w:val="20"/>
              </w:rPr>
            </w:pPr>
            <w:r>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Read received SN</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621 \r \h  \* MERGEFORMAT ">
              <w:r w:rsidR="001B4F07" w:rsidRPr="001B4F07">
                <w:rPr>
                  <w:sz w:val="20"/>
                </w:rPr>
                <w:t>g)</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 xml:space="preserve">Compare to </w:t>
            </w:r>
            <w:r w:rsidR="00AA6007" w:rsidRPr="005F43A3">
              <w:rPr>
                <w:sz w:val="20"/>
              </w:rPr>
              <w:t xml:space="preserve">managed </w:t>
            </w:r>
            <w:r w:rsidRPr="005F43A3">
              <w:rPr>
                <w:sz w:val="20"/>
              </w:rPr>
              <w:t>SN</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661 \r \h  \* MERGEFORMAT ">
              <w:r w:rsidR="001B4F07" w:rsidRPr="001B4F07">
                <w:rPr>
                  <w:sz w:val="20"/>
                </w:rPr>
                <w:t>h)</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Update managed SN</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802 \r \h  \* MERGEFORMAT ">
              <w:r w:rsidR="001B4F07" w:rsidRPr="001B4F07">
                <w:rPr>
                  <w:sz w:val="20"/>
                </w:rPr>
                <w:t>j)</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Remove trailer</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833 \r \h  \* MERGEFORMAT ">
              <w:r w:rsidR="001B4F07" w:rsidRPr="001B4F07">
                <w:rPr>
                  <w:sz w:val="20"/>
                </w:rPr>
                <w:t>k)</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690CDB" w:rsidRPr="005F43A3" w:rsidTr="003B2A08">
        <w:tc>
          <w:tcPr>
            <w:tcW w:w="789" w:type="pct"/>
            <w:tcBorders>
              <w:top w:val="single" w:sz="6" w:space="0" w:color="auto"/>
              <w:left w:val="single" w:sz="4" w:space="0" w:color="auto"/>
              <w:bottom w:val="single" w:sz="4" w:space="0" w:color="auto"/>
              <w:right w:val="single" w:sz="4" w:space="0" w:color="auto"/>
            </w:tcBorders>
          </w:tcPr>
          <w:p w:rsidR="00690CDB" w:rsidRPr="005F43A3" w:rsidRDefault="00690CDB" w:rsidP="008F774A">
            <w:pPr>
              <w:pStyle w:val="Annex4"/>
              <w:numPr>
                <w:ilvl w:val="0"/>
                <w:numId w:val="76"/>
              </w:numPr>
              <w:spacing w:before="120"/>
              <w:rPr>
                <w:b w:val="0"/>
                <w:sz w:val="20"/>
              </w:rPr>
            </w:pPr>
          </w:p>
        </w:tc>
        <w:tc>
          <w:tcPr>
            <w:tcW w:w="1579" w:type="pct"/>
            <w:tcBorders>
              <w:left w:val="single" w:sz="4" w:space="0" w:color="auto"/>
            </w:tcBorders>
          </w:tcPr>
          <w:p w:rsidR="00690CDB" w:rsidRPr="005F43A3" w:rsidRDefault="00690CDB" w:rsidP="003B2A08">
            <w:pPr>
              <w:spacing w:before="120" w:line="240" w:lineRule="auto"/>
              <w:rPr>
                <w:sz w:val="20"/>
              </w:rPr>
            </w:pPr>
            <w:r w:rsidRPr="005F43A3">
              <w:rPr>
                <w:sz w:val="20"/>
              </w:rPr>
              <w:t>Remove header</w:t>
            </w:r>
          </w:p>
        </w:tc>
        <w:tc>
          <w:tcPr>
            <w:tcW w:w="1053" w:type="pct"/>
          </w:tcPr>
          <w:p w:rsidR="00690CDB" w:rsidRPr="005F43A3" w:rsidRDefault="009F239C" w:rsidP="003B2A08">
            <w:pPr>
              <w:spacing w:before="120" w:line="240" w:lineRule="auto"/>
              <w:rPr>
                <w:sz w:val="20"/>
              </w:rPr>
            </w:pPr>
            <w:fldSimple w:instr=" REF _Ref230516357 \r \h  \* MERGEFORMAT ">
              <w:r w:rsidR="001B4F07" w:rsidRPr="001B4F07">
                <w:rPr>
                  <w:sz w:val="20"/>
                </w:rPr>
                <w:t>4.2.4.3</w:t>
              </w:r>
            </w:fldSimple>
            <w:r w:rsidR="00690CDB" w:rsidRPr="005F43A3">
              <w:rPr>
                <w:sz w:val="20"/>
              </w:rPr>
              <w:t xml:space="preserve"> </w:t>
            </w:r>
            <w:fldSimple w:instr=" REF _Ref306279842 \r \h  \* MERGEFORMAT ">
              <w:r w:rsidR="001B4F07" w:rsidRPr="001B4F07">
                <w:rPr>
                  <w:sz w:val="20"/>
                </w:rPr>
                <w:t>l)</w:t>
              </w:r>
            </w:fldSimple>
          </w:p>
        </w:tc>
        <w:tc>
          <w:tcPr>
            <w:tcW w:w="526" w:type="pct"/>
          </w:tcPr>
          <w:p w:rsidR="00690CDB" w:rsidRPr="005F43A3" w:rsidRDefault="00690CDB" w:rsidP="003B2A08">
            <w:pPr>
              <w:spacing w:before="120" w:line="240" w:lineRule="auto"/>
              <w:rPr>
                <w:sz w:val="20"/>
              </w:rPr>
            </w:pPr>
            <w:r w:rsidRPr="005F43A3">
              <w:rPr>
                <w:sz w:val="20"/>
              </w:rPr>
              <w:t>M</w:t>
            </w:r>
          </w:p>
        </w:tc>
        <w:tc>
          <w:tcPr>
            <w:tcW w:w="1053" w:type="pct"/>
          </w:tcPr>
          <w:p w:rsidR="00690CDB" w:rsidRPr="005F43A3" w:rsidRDefault="00690CDB" w:rsidP="003B2A08">
            <w:pPr>
              <w:spacing w:before="120" w:line="240" w:lineRule="auto"/>
              <w:rPr>
                <w:sz w:val="20"/>
              </w:rPr>
            </w:pPr>
          </w:p>
        </w:tc>
      </w:tr>
      <w:tr w:rsidR="003B2A08" w:rsidRPr="005F43A3" w:rsidTr="003B2A08">
        <w:tc>
          <w:tcPr>
            <w:tcW w:w="789" w:type="pct"/>
            <w:tcBorders>
              <w:top w:val="single" w:sz="4" w:space="0" w:color="auto"/>
              <w:left w:val="nil"/>
              <w:bottom w:val="nil"/>
              <w:right w:val="single" w:sz="4" w:space="0" w:color="auto"/>
            </w:tcBorders>
          </w:tcPr>
          <w:p w:rsidR="003B2A08" w:rsidRPr="005F43A3" w:rsidRDefault="003B2A08" w:rsidP="003B2A08">
            <w:pPr>
              <w:spacing w:before="120" w:line="240" w:lineRule="auto"/>
              <w:rPr>
                <w:sz w:val="20"/>
              </w:rPr>
            </w:pPr>
          </w:p>
        </w:tc>
        <w:tc>
          <w:tcPr>
            <w:tcW w:w="4211" w:type="pct"/>
            <w:gridSpan w:val="4"/>
            <w:tcBorders>
              <w:left w:val="single" w:sz="4" w:space="0" w:color="auto"/>
            </w:tcBorders>
          </w:tcPr>
          <w:p w:rsidR="003B2A08" w:rsidRDefault="003B2A08"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3B2A08" w:rsidRDefault="003B2A08" w:rsidP="003B2A08">
            <w:pPr>
              <w:spacing w:before="120" w:line="240" w:lineRule="auto"/>
              <w:rPr>
                <w:sz w:val="20"/>
              </w:rPr>
            </w:pPr>
            <w:r w:rsidRPr="00024A95">
              <w:rPr>
                <w:sz w:val="20"/>
              </w:rPr>
              <w:t>C.</w:t>
            </w:r>
            <w:r>
              <w:rPr>
                <w:sz w:val="20"/>
              </w:rPr>
              <w:t>5</w:t>
            </w:r>
            <w:r w:rsidRPr="00024A95">
              <w:rPr>
                <w:sz w:val="20"/>
              </w:rPr>
              <w:t>:</w:t>
            </w:r>
            <w:r w:rsidRPr="00024A95">
              <w:rPr>
                <w:sz w:val="20"/>
              </w:rPr>
              <w:tab/>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w:t>
            </w:r>
            <w:r>
              <w:rPr>
                <w:sz w:val="20"/>
              </w:rPr>
              <w:t xml:space="preserve">] </w:t>
            </w:r>
            <w:r w:rsidRPr="00024A95">
              <w:rPr>
                <w:sz w:val="20"/>
              </w:rPr>
              <w:t>is supported then M, else n/a</w:t>
            </w:r>
          </w:p>
          <w:p w:rsidR="003B2A08" w:rsidRPr="005F43A3" w:rsidRDefault="003B2A08" w:rsidP="003B2A08">
            <w:pPr>
              <w:spacing w:before="120" w:line="240" w:lineRule="auto"/>
              <w:rPr>
                <w:sz w:val="20"/>
              </w:rPr>
            </w:pPr>
            <w:r w:rsidRPr="005D664F">
              <w:rPr>
                <w:sz w:val="20"/>
              </w:rPr>
              <w:t>C.</w:t>
            </w:r>
            <w:r>
              <w:rPr>
                <w:sz w:val="20"/>
              </w:rPr>
              <w:t>6</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 xml:space="preserve">/3 ] </w:t>
            </w:r>
            <w:r w:rsidRPr="00024A95">
              <w:rPr>
                <w:sz w:val="20"/>
              </w:rPr>
              <w:t>is supported then M</w:t>
            </w:r>
            <w:r w:rsidRPr="005D664F">
              <w:rPr>
                <w:sz w:val="20"/>
              </w:rPr>
              <w:t xml:space="preserve">, else </w:t>
            </w:r>
            <w:r>
              <w:rPr>
                <w:sz w:val="20"/>
              </w:rPr>
              <w:t>n/a</w:t>
            </w:r>
          </w:p>
        </w:tc>
      </w:tr>
    </w:tbl>
    <w:p w:rsidR="00690CDB" w:rsidRPr="004E3645" w:rsidRDefault="00690CDB" w:rsidP="00690CDB">
      <w:pPr>
        <w:pStyle w:val="Annex3"/>
        <w:numPr>
          <w:ilvl w:val="0"/>
          <w:numId w:val="0"/>
        </w:numPr>
        <w:ind w:left="720" w:hanging="720"/>
      </w:pPr>
    </w:p>
    <w:p w:rsidR="00690CDB" w:rsidRDefault="00690CDB" w:rsidP="00690CDB">
      <w:pPr>
        <w:pStyle w:val="Annex4"/>
      </w:pPr>
      <w:r w:rsidRPr="00FC4FCB">
        <w:t>AUTHENTICATE.</w:t>
      </w:r>
      <w:r>
        <w:t>exception (Receiving)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910"/>
        <w:gridCol w:w="1941"/>
        <w:gridCol w:w="970"/>
        <w:gridCol w:w="1941"/>
      </w:tblGrid>
      <w:tr w:rsidR="00690CDB" w:rsidRPr="00951848" w:rsidTr="003B2A08">
        <w:tc>
          <w:tcPr>
            <w:tcW w:w="789" w:type="pct"/>
            <w:tcBorders>
              <w:top w:val="single" w:sz="4" w:space="0" w:color="auto"/>
              <w:left w:val="single" w:sz="4" w:space="0" w:color="auto"/>
              <w:bottom w:val="single" w:sz="6" w:space="0" w:color="auto"/>
              <w:right w:val="single" w:sz="4" w:space="0" w:color="auto"/>
            </w:tcBorders>
          </w:tcPr>
          <w:p w:rsidR="00690CDB" w:rsidRPr="00444BAE" w:rsidRDefault="00690CDB" w:rsidP="003B2A08">
            <w:pPr>
              <w:pStyle w:val="Annex4"/>
              <w:numPr>
                <w:ilvl w:val="0"/>
                <w:numId w:val="0"/>
              </w:numPr>
              <w:spacing w:before="120"/>
              <w:jc w:val="center"/>
              <w:rPr>
                <w:b w:val="0"/>
                <w:sz w:val="20"/>
              </w:rPr>
            </w:pPr>
            <w:r w:rsidRPr="00444BAE">
              <w:rPr>
                <w:b w:val="0"/>
                <w:sz w:val="20"/>
              </w:rPr>
              <w:t>Item</w:t>
            </w:r>
          </w:p>
        </w:tc>
        <w:tc>
          <w:tcPr>
            <w:tcW w:w="157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053" w:type="pct"/>
          </w:tcPr>
          <w:p w:rsidR="00690CDB" w:rsidRPr="00951848" w:rsidRDefault="00690CDB" w:rsidP="003B2A08">
            <w:pPr>
              <w:spacing w:before="120" w:line="240" w:lineRule="auto"/>
              <w:jc w:val="center"/>
              <w:rPr>
                <w:sz w:val="20"/>
              </w:rPr>
            </w:pPr>
            <w:r w:rsidRPr="00951848">
              <w:rPr>
                <w:sz w:val="20"/>
              </w:rPr>
              <w:t>Reference</w:t>
            </w:r>
          </w:p>
        </w:tc>
        <w:tc>
          <w:tcPr>
            <w:tcW w:w="526" w:type="pct"/>
          </w:tcPr>
          <w:p w:rsidR="00690CDB" w:rsidRPr="00951848" w:rsidRDefault="00690CDB" w:rsidP="003B2A08">
            <w:pPr>
              <w:spacing w:before="120" w:line="240" w:lineRule="auto"/>
              <w:jc w:val="center"/>
              <w:rPr>
                <w:sz w:val="20"/>
              </w:rPr>
            </w:pPr>
            <w:r w:rsidRPr="00951848">
              <w:rPr>
                <w:sz w:val="20"/>
              </w:rPr>
              <w:t>Status</w:t>
            </w:r>
          </w:p>
        </w:tc>
        <w:tc>
          <w:tcPr>
            <w:tcW w:w="1053" w:type="pct"/>
          </w:tcPr>
          <w:p w:rsidR="00690CDB" w:rsidRPr="00951848" w:rsidRDefault="00690CDB" w:rsidP="003B2A08">
            <w:pPr>
              <w:spacing w:before="120" w:line="240" w:lineRule="auto"/>
              <w:jc w:val="center"/>
              <w:rPr>
                <w:sz w:val="20"/>
              </w:rPr>
            </w:pPr>
            <w:r w:rsidRPr="00951848">
              <w:rPr>
                <w:sz w:val="20"/>
              </w:rPr>
              <w:t>Support</w:t>
            </w:r>
          </w:p>
        </w:tc>
      </w:tr>
      <w:tr w:rsidR="003B2A08" w:rsidRPr="00951848" w:rsidTr="003B2A08">
        <w:tc>
          <w:tcPr>
            <w:tcW w:w="789" w:type="pct"/>
            <w:tcBorders>
              <w:top w:val="single" w:sz="6" w:space="0" w:color="auto"/>
              <w:left w:val="single" w:sz="4" w:space="0" w:color="auto"/>
              <w:bottom w:val="single" w:sz="6" w:space="0" w:color="auto"/>
              <w:right w:val="single" w:sz="4" w:space="0" w:color="auto"/>
            </w:tcBorders>
          </w:tcPr>
          <w:p w:rsidR="003B2A08" w:rsidRPr="00444BAE" w:rsidRDefault="003B2A08" w:rsidP="003B2A08">
            <w:pPr>
              <w:pStyle w:val="Annex4"/>
              <w:numPr>
                <w:ilvl w:val="0"/>
                <w:numId w:val="75"/>
              </w:numPr>
              <w:spacing w:before="120"/>
              <w:rPr>
                <w:b w:val="0"/>
                <w:sz w:val="20"/>
              </w:rPr>
            </w:pPr>
          </w:p>
        </w:tc>
        <w:tc>
          <w:tcPr>
            <w:tcW w:w="1579" w:type="pct"/>
            <w:tcBorders>
              <w:left w:val="single" w:sz="4" w:space="0" w:color="auto"/>
            </w:tcBorders>
          </w:tcPr>
          <w:p w:rsidR="003B2A08" w:rsidRPr="00951848" w:rsidRDefault="003B2A08" w:rsidP="003B2A08">
            <w:pPr>
              <w:spacing w:before="120" w:line="240" w:lineRule="auto"/>
              <w:rPr>
                <w:sz w:val="20"/>
              </w:rPr>
            </w:pPr>
            <w:r w:rsidRPr="00951848">
              <w:rPr>
                <w:sz w:val="20"/>
              </w:rPr>
              <w:t>TM Authentication Payload</w:t>
            </w:r>
          </w:p>
        </w:tc>
        <w:tc>
          <w:tcPr>
            <w:tcW w:w="1053" w:type="pct"/>
          </w:tcPr>
          <w:p w:rsidR="003B2A08" w:rsidRPr="00951848" w:rsidRDefault="009F239C" w:rsidP="003B2A08">
            <w:pPr>
              <w:spacing w:before="120" w:line="240" w:lineRule="auto"/>
              <w:rPr>
                <w:sz w:val="20"/>
              </w:rPr>
            </w:pPr>
            <w:fldSimple w:instr=" REF _Ref306970082 \r \h  \* MERGEFORMAT ">
              <w:r w:rsidR="001B4F07" w:rsidRPr="001B4F07">
                <w:rPr>
                  <w:sz w:val="20"/>
                </w:rPr>
                <w:t>3.2.3.2</w:t>
              </w:r>
            </w:fldSimple>
          </w:p>
        </w:tc>
        <w:tc>
          <w:tcPr>
            <w:tcW w:w="526" w:type="pct"/>
          </w:tcPr>
          <w:p w:rsidR="003B2A08" w:rsidRPr="00951848" w:rsidRDefault="003B2A08" w:rsidP="003B2A08">
            <w:pPr>
              <w:spacing w:before="120" w:line="240" w:lineRule="auto"/>
              <w:rPr>
                <w:sz w:val="20"/>
              </w:rPr>
            </w:pPr>
            <w:r>
              <w:rPr>
                <w:sz w:val="20"/>
              </w:rPr>
              <w:t>C</w:t>
            </w:r>
            <w:r w:rsidRPr="00436621">
              <w:rPr>
                <w:sz w:val="20"/>
              </w:rPr>
              <w:t>.</w:t>
            </w:r>
            <w:r>
              <w:rPr>
                <w:sz w:val="20"/>
              </w:rPr>
              <w:t>5</w:t>
            </w:r>
          </w:p>
        </w:tc>
        <w:tc>
          <w:tcPr>
            <w:tcW w:w="1053" w:type="pct"/>
          </w:tcPr>
          <w:p w:rsidR="003B2A08" w:rsidRPr="00951848" w:rsidRDefault="003B2A08" w:rsidP="003B2A08">
            <w:pPr>
              <w:spacing w:before="120" w:line="240" w:lineRule="auto"/>
              <w:rPr>
                <w:sz w:val="20"/>
              </w:rPr>
            </w:pPr>
          </w:p>
        </w:tc>
      </w:tr>
      <w:tr w:rsidR="003B2A08" w:rsidRPr="00951848" w:rsidTr="003B2A08">
        <w:tc>
          <w:tcPr>
            <w:tcW w:w="789" w:type="pct"/>
            <w:tcBorders>
              <w:top w:val="single" w:sz="6" w:space="0" w:color="auto"/>
              <w:left w:val="single" w:sz="4" w:space="0" w:color="auto"/>
              <w:bottom w:val="single" w:sz="6" w:space="0" w:color="auto"/>
              <w:right w:val="single" w:sz="4" w:space="0" w:color="auto"/>
            </w:tcBorders>
          </w:tcPr>
          <w:p w:rsidR="003B2A08" w:rsidRPr="00444BAE" w:rsidRDefault="003B2A08" w:rsidP="003B2A08">
            <w:pPr>
              <w:pStyle w:val="Annex4"/>
              <w:numPr>
                <w:ilvl w:val="0"/>
                <w:numId w:val="75"/>
              </w:numPr>
              <w:spacing w:before="120"/>
              <w:rPr>
                <w:b w:val="0"/>
                <w:sz w:val="20"/>
              </w:rPr>
            </w:pPr>
          </w:p>
        </w:tc>
        <w:tc>
          <w:tcPr>
            <w:tcW w:w="1579" w:type="pct"/>
            <w:tcBorders>
              <w:left w:val="single" w:sz="4" w:space="0" w:color="auto"/>
            </w:tcBorders>
          </w:tcPr>
          <w:p w:rsidR="003B2A08" w:rsidRPr="00951848" w:rsidRDefault="003B2A08" w:rsidP="003B2A08">
            <w:pPr>
              <w:spacing w:before="120" w:line="240" w:lineRule="auto"/>
              <w:rPr>
                <w:sz w:val="20"/>
              </w:rPr>
            </w:pPr>
            <w:r w:rsidRPr="00951848">
              <w:rPr>
                <w:sz w:val="20"/>
              </w:rPr>
              <w:t>TC Authentication Payload</w:t>
            </w:r>
          </w:p>
        </w:tc>
        <w:tc>
          <w:tcPr>
            <w:tcW w:w="1053" w:type="pct"/>
          </w:tcPr>
          <w:p w:rsidR="003B2A08" w:rsidRPr="00951848" w:rsidRDefault="009F239C" w:rsidP="003B2A08">
            <w:pPr>
              <w:spacing w:before="120" w:line="240" w:lineRule="auto"/>
              <w:rPr>
                <w:sz w:val="20"/>
              </w:rPr>
            </w:pPr>
            <w:fldSimple w:instr=" REF _Ref306970089 \r \h  \* MERGEFORMAT ">
              <w:r w:rsidR="001B4F07" w:rsidRPr="001B4F07">
                <w:rPr>
                  <w:sz w:val="20"/>
                </w:rPr>
                <w:t>3.2.3.3</w:t>
              </w:r>
            </w:fldSimple>
          </w:p>
        </w:tc>
        <w:tc>
          <w:tcPr>
            <w:tcW w:w="526" w:type="pct"/>
          </w:tcPr>
          <w:p w:rsidR="003B2A08" w:rsidRPr="00951848" w:rsidRDefault="003B2A08" w:rsidP="003B2A08">
            <w:pPr>
              <w:spacing w:before="120" w:line="240" w:lineRule="auto"/>
              <w:rPr>
                <w:sz w:val="20"/>
              </w:rPr>
            </w:pPr>
            <w:r w:rsidRPr="005F43A3">
              <w:rPr>
                <w:sz w:val="20"/>
              </w:rPr>
              <w:t>C.</w:t>
            </w:r>
            <w:r>
              <w:rPr>
                <w:sz w:val="20"/>
              </w:rPr>
              <w:t>1</w:t>
            </w:r>
          </w:p>
        </w:tc>
        <w:tc>
          <w:tcPr>
            <w:tcW w:w="1053" w:type="pct"/>
          </w:tcPr>
          <w:p w:rsidR="003B2A08" w:rsidRPr="00951848" w:rsidRDefault="003B2A08" w:rsidP="003B2A08">
            <w:pPr>
              <w:spacing w:before="120" w:line="240" w:lineRule="auto"/>
              <w:rPr>
                <w:sz w:val="20"/>
              </w:rPr>
            </w:pPr>
          </w:p>
        </w:tc>
      </w:tr>
      <w:tr w:rsidR="003B2A08" w:rsidRPr="00951848" w:rsidTr="003B2A08">
        <w:tc>
          <w:tcPr>
            <w:tcW w:w="789" w:type="pct"/>
            <w:tcBorders>
              <w:top w:val="single" w:sz="6" w:space="0" w:color="auto"/>
              <w:left w:val="single" w:sz="4" w:space="0" w:color="auto"/>
              <w:bottom w:val="single" w:sz="6" w:space="0" w:color="auto"/>
              <w:right w:val="single" w:sz="4" w:space="0" w:color="auto"/>
            </w:tcBorders>
          </w:tcPr>
          <w:p w:rsidR="003B2A08" w:rsidRPr="00444BAE" w:rsidRDefault="003B2A08" w:rsidP="003B2A08">
            <w:pPr>
              <w:pStyle w:val="Annex4"/>
              <w:numPr>
                <w:ilvl w:val="0"/>
                <w:numId w:val="75"/>
              </w:numPr>
              <w:spacing w:before="120"/>
              <w:rPr>
                <w:b w:val="0"/>
                <w:sz w:val="20"/>
              </w:rPr>
            </w:pPr>
          </w:p>
        </w:tc>
        <w:tc>
          <w:tcPr>
            <w:tcW w:w="1579" w:type="pct"/>
            <w:tcBorders>
              <w:left w:val="single" w:sz="4" w:space="0" w:color="auto"/>
            </w:tcBorders>
          </w:tcPr>
          <w:p w:rsidR="003B2A08" w:rsidRPr="00951848" w:rsidRDefault="003B2A08" w:rsidP="003B2A08">
            <w:pPr>
              <w:spacing w:before="120" w:line="240" w:lineRule="auto"/>
              <w:rPr>
                <w:sz w:val="20"/>
              </w:rPr>
            </w:pPr>
            <w:r w:rsidRPr="00951848">
              <w:rPr>
                <w:sz w:val="20"/>
              </w:rPr>
              <w:t>AOS Authentication Payload</w:t>
            </w:r>
          </w:p>
        </w:tc>
        <w:tc>
          <w:tcPr>
            <w:tcW w:w="1053" w:type="pct"/>
          </w:tcPr>
          <w:p w:rsidR="003B2A08" w:rsidRPr="00951848" w:rsidRDefault="009F239C" w:rsidP="003B2A08">
            <w:pPr>
              <w:spacing w:before="120" w:line="240" w:lineRule="auto"/>
              <w:rPr>
                <w:sz w:val="20"/>
              </w:rPr>
            </w:pPr>
            <w:fldSimple w:instr=" REF _Ref306970095 \r \h  \* MERGEFORMAT ">
              <w:r w:rsidR="001B4F07" w:rsidRPr="001B4F07">
                <w:rPr>
                  <w:sz w:val="20"/>
                </w:rPr>
                <w:t>3.2.3.4</w:t>
              </w:r>
            </w:fldSimple>
          </w:p>
        </w:tc>
        <w:tc>
          <w:tcPr>
            <w:tcW w:w="526" w:type="pct"/>
          </w:tcPr>
          <w:p w:rsidR="003B2A08" w:rsidRPr="00951848" w:rsidRDefault="003B2A08" w:rsidP="003B2A08">
            <w:pPr>
              <w:spacing w:before="120" w:line="240" w:lineRule="auto"/>
              <w:rPr>
                <w:sz w:val="20"/>
              </w:rPr>
            </w:pPr>
            <w:r>
              <w:rPr>
                <w:sz w:val="20"/>
              </w:rPr>
              <w:t>C</w:t>
            </w:r>
            <w:r w:rsidRPr="00436621">
              <w:rPr>
                <w:sz w:val="20"/>
              </w:rPr>
              <w:t>.</w:t>
            </w:r>
            <w:r>
              <w:rPr>
                <w:sz w:val="20"/>
              </w:rPr>
              <w:t>6</w:t>
            </w:r>
          </w:p>
        </w:tc>
        <w:tc>
          <w:tcPr>
            <w:tcW w:w="1053" w:type="pct"/>
          </w:tcPr>
          <w:p w:rsidR="003B2A08" w:rsidRPr="00951848" w:rsidRDefault="003B2A08" w:rsidP="003B2A08">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444BAE" w:rsidRDefault="00690CDB" w:rsidP="003B2A08">
            <w:pPr>
              <w:pStyle w:val="Annex4"/>
              <w:numPr>
                <w:ilvl w:val="0"/>
                <w:numId w:val="75"/>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sidRPr="00436621">
              <w:rPr>
                <w:sz w:val="20"/>
              </w:rPr>
              <w:t>GVCID</w:t>
            </w:r>
          </w:p>
        </w:tc>
        <w:tc>
          <w:tcPr>
            <w:tcW w:w="1053" w:type="pct"/>
          </w:tcPr>
          <w:p w:rsidR="00690CDB" w:rsidRPr="00951848" w:rsidRDefault="009F239C" w:rsidP="003B2A08">
            <w:pPr>
              <w:spacing w:before="120" w:line="240" w:lineRule="auto"/>
              <w:rPr>
                <w:sz w:val="20"/>
              </w:rPr>
            </w:pPr>
            <w:fldSimple w:instr=" REF _Ref306970185 \r \h  \* MERGEFORMAT ">
              <w:r w:rsidR="001B4F07" w:rsidRPr="001B4F07">
                <w:rPr>
                  <w:sz w:val="20"/>
                </w:rPr>
                <w:t>3.5.2.2</w:t>
              </w:r>
            </w:fldSimple>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3B2A08" w:rsidRPr="00951848" w:rsidTr="003B2A08">
        <w:tc>
          <w:tcPr>
            <w:tcW w:w="789" w:type="pct"/>
            <w:tcBorders>
              <w:top w:val="single" w:sz="6" w:space="0" w:color="auto"/>
              <w:left w:val="single" w:sz="4" w:space="0" w:color="auto"/>
              <w:bottom w:val="single" w:sz="6" w:space="0" w:color="auto"/>
              <w:right w:val="single" w:sz="4" w:space="0" w:color="auto"/>
            </w:tcBorders>
          </w:tcPr>
          <w:p w:rsidR="003B2A08" w:rsidRPr="00444BAE" w:rsidRDefault="003B2A08" w:rsidP="003B2A08">
            <w:pPr>
              <w:pStyle w:val="Annex4"/>
              <w:numPr>
                <w:ilvl w:val="0"/>
                <w:numId w:val="75"/>
              </w:numPr>
              <w:spacing w:before="120"/>
              <w:rPr>
                <w:b w:val="0"/>
                <w:sz w:val="20"/>
              </w:rPr>
            </w:pPr>
          </w:p>
        </w:tc>
        <w:tc>
          <w:tcPr>
            <w:tcW w:w="1579" w:type="pct"/>
            <w:tcBorders>
              <w:left w:val="single" w:sz="4" w:space="0" w:color="auto"/>
            </w:tcBorders>
          </w:tcPr>
          <w:p w:rsidR="003B2A08" w:rsidRPr="00951848" w:rsidRDefault="003B2A08" w:rsidP="003B2A08">
            <w:pPr>
              <w:spacing w:before="120" w:line="240" w:lineRule="auto"/>
              <w:rPr>
                <w:sz w:val="20"/>
              </w:rPr>
            </w:pPr>
            <w:r w:rsidRPr="00436621">
              <w:rPr>
                <w:sz w:val="20"/>
              </w:rPr>
              <w:t>GMAP_ID</w:t>
            </w:r>
          </w:p>
        </w:tc>
        <w:tc>
          <w:tcPr>
            <w:tcW w:w="1053" w:type="pct"/>
          </w:tcPr>
          <w:p w:rsidR="003B2A08" w:rsidRPr="00951848" w:rsidRDefault="009F239C" w:rsidP="003B2A08">
            <w:pPr>
              <w:spacing w:before="120" w:line="240" w:lineRule="auto"/>
              <w:rPr>
                <w:sz w:val="20"/>
              </w:rPr>
            </w:pPr>
            <w:fldSimple w:instr=" REF _Ref306970191 \r \h  \* MERGEFORMAT ">
              <w:r w:rsidR="001B4F07" w:rsidRPr="001B4F07">
                <w:rPr>
                  <w:sz w:val="20"/>
                </w:rPr>
                <w:t>3.5.2.3</w:t>
              </w:r>
            </w:fldSimple>
          </w:p>
        </w:tc>
        <w:tc>
          <w:tcPr>
            <w:tcW w:w="526" w:type="pct"/>
          </w:tcPr>
          <w:p w:rsidR="003B2A08" w:rsidRPr="00951848" w:rsidRDefault="003B2A08" w:rsidP="003B2A08">
            <w:pPr>
              <w:spacing w:before="120" w:line="240" w:lineRule="auto"/>
              <w:rPr>
                <w:sz w:val="20"/>
              </w:rPr>
            </w:pPr>
            <w:r w:rsidRPr="005F43A3">
              <w:rPr>
                <w:sz w:val="20"/>
              </w:rPr>
              <w:t>C.</w:t>
            </w:r>
            <w:r>
              <w:rPr>
                <w:sz w:val="20"/>
              </w:rPr>
              <w:t>1</w:t>
            </w:r>
          </w:p>
        </w:tc>
        <w:tc>
          <w:tcPr>
            <w:tcW w:w="1053" w:type="pct"/>
          </w:tcPr>
          <w:p w:rsidR="003B2A08" w:rsidRPr="00951848" w:rsidRDefault="003B2A08" w:rsidP="003B2A08">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444BAE" w:rsidRDefault="00690CDB" w:rsidP="003B2A08">
            <w:pPr>
              <w:pStyle w:val="Annex4"/>
              <w:numPr>
                <w:ilvl w:val="0"/>
                <w:numId w:val="75"/>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Pr>
                <w:sz w:val="20"/>
              </w:rPr>
              <w:t>Exception</w:t>
            </w:r>
          </w:p>
        </w:tc>
        <w:tc>
          <w:tcPr>
            <w:tcW w:w="1053" w:type="pct"/>
          </w:tcPr>
          <w:p w:rsidR="00690CDB" w:rsidRPr="00951848" w:rsidRDefault="009F239C" w:rsidP="003B2A08">
            <w:pPr>
              <w:spacing w:before="120" w:line="240" w:lineRule="auto"/>
              <w:rPr>
                <w:sz w:val="20"/>
              </w:rPr>
            </w:pPr>
            <w:fldSimple w:instr=" REF _Ref306970322 \r \h  \* MERGEFORMAT ">
              <w:r w:rsidR="001B4F07" w:rsidRPr="001B4F07">
                <w:rPr>
                  <w:sz w:val="20"/>
                </w:rPr>
                <w:t>3.5.2.4</w:t>
              </w:r>
            </w:fldSimple>
          </w:p>
        </w:tc>
        <w:tc>
          <w:tcPr>
            <w:tcW w:w="526" w:type="pct"/>
          </w:tcPr>
          <w:p w:rsidR="00690CDB" w:rsidRPr="00951848" w:rsidRDefault="00690CDB" w:rsidP="003B2A08">
            <w:pPr>
              <w:spacing w:before="120" w:line="240" w:lineRule="auto"/>
              <w:rPr>
                <w:sz w:val="20"/>
              </w:rPr>
            </w:pPr>
            <w:r>
              <w:rPr>
                <w:sz w:val="20"/>
              </w:rPr>
              <w:t>M</w:t>
            </w:r>
          </w:p>
        </w:tc>
        <w:tc>
          <w:tcPr>
            <w:tcW w:w="1053" w:type="pct"/>
          </w:tcPr>
          <w:p w:rsidR="00690CDB" w:rsidRPr="00951848" w:rsidRDefault="00690CDB" w:rsidP="003B2A08">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444BAE" w:rsidRDefault="00690CDB" w:rsidP="003B2A08">
            <w:pPr>
              <w:pStyle w:val="Annex4"/>
              <w:numPr>
                <w:ilvl w:val="0"/>
                <w:numId w:val="75"/>
              </w:numPr>
              <w:spacing w:before="120"/>
              <w:rPr>
                <w:b w:val="0"/>
                <w:sz w:val="20"/>
              </w:rPr>
            </w:pPr>
          </w:p>
        </w:tc>
        <w:tc>
          <w:tcPr>
            <w:tcW w:w="1579" w:type="pct"/>
            <w:tcBorders>
              <w:left w:val="single" w:sz="4" w:space="0" w:color="auto"/>
            </w:tcBorders>
          </w:tcPr>
          <w:p w:rsidR="00690CDB" w:rsidRPr="00951848" w:rsidRDefault="00690CDB" w:rsidP="008F774A">
            <w:pPr>
              <w:spacing w:before="120" w:line="240" w:lineRule="auto"/>
              <w:rPr>
                <w:sz w:val="20"/>
              </w:rPr>
            </w:pPr>
            <w:r w:rsidRPr="00D81B81">
              <w:rPr>
                <w:sz w:val="20"/>
              </w:rPr>
              <w:t>Report MAC exceptions</w:t>
            </w:r>
          </w:p>
        </w:tc>
        <w:tc>
          <w:tcPr>
            <w:tcW w:w="1053" w:type="pct"/>
          </w:tcPr>
          <w:p w:rsidR="00690CDB" w:rsidRPr="00951848" w:rsidRDefault="009F239C" w:rsidP="003B2A08">
            <w:pPr>
              <w:spacing w:before="120" w:line="240" w:lineRule="auto"/>
              <w:rPr>
                <w:sz w:val="20"/>
              </w:rPr>
            </w:pPr>
            <w:fldSimple w:instr=" REF _Ref230516357 \r \h  \* MERGEFORMAT ">
              <w:r w:rsidR="001B4F07" w:rsidRPr="001B4F07">
                <w:rPr>
                  <w:sz w:val="20"/>
                </w:rPr>
                <w:t>4.2.4.3</w:t>
              </w:r>
            </w:fldSimple>
            <w:r w:rsidR="00690CDB" w:rsidRPr="00D81B81">
              <w:rPr>
                <w:sz w:val="20"/>
              </w:rPr>
              <w:t xml:space="preserve"> </w:t>
            </w:r>
            <w:fldSimple w:instr=" REF _Ref306279556 \r \h  \* MERGEFORMAT ">
              <w:r w:rsidR="001B4F07" w:rsidRPr="001B4F07">
                <w:rPr>
                  <w:sz w:val="20"/>
                </w:rPr>
                <w:t>f)</w:t>
              </w:r>
            </w:fldSimple>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8F774A" w:rsidRPr="00951848" w:rsidTr="00B16B1F">
        <w:tc>
          <w:tcPr>
            <w:tcW w:w="789" w:type="pct"/>
            <w:tcBorders>
              <w:top w:val="single" w:sz="6" w:space="0" w:color="auto"/>
              <w:left w:val="single" w:sz="4" w:space="0" w:color="auto"/>
              <w:bottom w:val="single" w:sz="6" w:space="0" w:color="auto"/>
              <w:right w:val="single" w:sz="4" w:space="0" w:color="auto"/>
            </w:tcBorders>
          </w:tcPr>
          <w:p w:rsidR="008F774A" w:rsidRPr="00444BAE" w:rsidRDefault="008F774A" w:rsidP="008F774A">
            <w:pPr>
              <w:pStyle w:val="Annex4"/>
              <w:numPr>
                <w:ilvl w:val="0"/>
                <w:numId w:val="75"/>
              </w:numPr>
              <w:spacing w:before="120"/>
              <w:rPr>
                <w:b w:val="0"/>
                <w:sz w:val="20"/>
              </w:rPr>
            </w:pPr>
          </w:p>
        </w:tc>
        <w:tc>
          <w:tcPr>
            <w:tcW w:w="1579" w:type="pct"/>
            <w:tcBorders>
              <w:left w:val="single" w:sz="4" w:space="0" w:color="auto"/>
            </w:tcBorders>
          </w:tcPr>
          <w:p w:rsidR="008F774A" w:rsidRPr="00951848" w:rsidRDefault="008F774A" w:rsidP="008F774A">
            <w:pPr>
              <w:spacing w:before="120" w:line="240" w:lineRule="auto"/>
              <w:rPr>
                <w:sz w:val="20"/>
              </w:rPr>
            </w:pPr>
            <w:r>
              <w:rPr>
                <w:sz w:val="20"/>
              </w:rPr>
              <w:t>Discard frames with bad</w:t>
            </w:r>
            <w:r w:rsidRPr="00D81B81">
              <w:rPr>
                <w:sz w:val="20"/>
              </w:rPr>
              <w:t xml:space="preserve"> MAC</w:t>
            </w:r>
          </w:p>
        </w:tc>
        <w:tc>
          <w:tcPr>
            <w:tcW w:w="1053" w:type="pct"/>
          </w:tcPr>
          <w:p w:rsidR="008F774A" w:rsidRPr="00951848" w:rsidRDefault="009F239C" w:rsidP="00B16B1F">
            <w:pPr>
              <w:spacing w:before="120" w:line="240" w:lineRule="auto"/>
              <w:rPr>
                <w:sz w:val="20"/>
              </w:rPr>
            </w:pPr>
            <w:fldSimple w:instr=" REF _Ref230516357 \r \h  \* MERGEFORMAT ">
              <w:r w:rsidR="001B4F07" w:rsidRPr="001B4F07">
                <w:rPr>
                  <w:sz w:val="20"/>
                </w:rPr>
                <w:t>4.2.4.3</w:t>
              </w:r>
            </w:fldSimple>
            <w:r w:rsidR="008F774A" w:rsidRPr="00D81B81">
              <w:rPr>
                <w:sz w:val="20"/>
              </w:rPr>
              <w:t xml:space="preserve"> </w:t>
            </w:r>
            <w:fldSimple w:instr=" REF _Ref306279556 \r \h  \* MERGEFORMAT ">
              <w:r w:rsidR="001B4F07" w:rsidRPr="001B4F07">
                <w:rPr>
                  <w:sz w:val="20"/>
                </w:rPr>
                <w:t>f)</w:t>
              </w:r>
            </w:fldSimple>
          </w:p>
        </w:tc>
        <w:tc>
          <w:tcPr>
            <w:tcW w:w="526" w:type="pct"/>
          </w:tcPr>
          <w:p w:rsidR="008F774A" w:rsidRPr="00951848" w:rsidRDefault="008F774A" w:rsidP="00B16B1F">
            <w:pPr>
              <w:spacing w:before="120" w:line="240" w:lineRule="auto"/>
              <w:rPr>
                <w:sz w:val="20"/>
              </w:rPr>
            </w:pPr>
            <w:r w:rsidRPr="00D81B81">
              <w:rPr>
                <w:sz w:val="20"/>
              </w:rPr>
              <w:t>M</w:t>
            </w:r>
          </w:p>
        </w:tc>
        <w:tc>
          <w:tcPr>
            <w:tcW w:w="1053" w:type="pct"/>
          </w:tcPr>
          <w:p w:rsidR="008F774A" w:rsidRPr="00951848" w:rsidRDefault="008F774A" w:rsidP="00B16B1F">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444BAE" w:rsidRDefault="00690CDB" w:rsidP="008F774A">
            <w:pPr>
              <w:pStyle w:val="Annex4"/>
              <w:numPr>
                <w:ilvl w:val="0"/>
                <w:numId w:val="75"/>
              </w:numPr>
              <w:spacing w:before="120"/>
              <w:rPr>
                <w:b w:val="0"/>
                <w:sz w:val="20"/>
              </w:rPr>
            </w:pPr>
          </w:p>
        </w:tc>
        <w:tc>
          <w:tcPr>
            <w:tcW w:w="1579" w:type="pct"/>
            <w:tcBorders>
              <w:left w:val="single" w:sz="4" w:space="0" w:color="auto"/>
            </w:tcBorders>
          </w:tcPr>
          <w:p w:rsidR="00690CDB" w:rsidRPr="00951848" w:rsidRDefault="00690CDB" w:rsidP="008F774A">
            <w:pPr>
              <w:spacing w:before="120" w:line="240" w:lineRule="auto"/>
              <w:rPr>
                <w:sz w:val="20"/>
              </w:rPr>
            </w:pPr>
            <w:r w:rsidRPr="00D81B81">
              <w:rPr>
                <w:sz w:val="20"/>
              </w:rPr>
              <w:t>Archive rejected</w:t>
            </w:r>
            <w:r>
              <w:rPr>
                <w:sz w:val="20"/>
              </w:rPr>
              <w:t xml:space="preserve">-MAC </w:t>
            </w:r>
            <w:r w:rsidRPr="00D81B81">
              <w:rPr>
                <w:sz w:val="20"/>
              </w:rPr>
              <w:t>frames</w:t>
            </w:r>
          </w:p>
        </w:tc>
        <w:tc>
          <w:tcPr>
            <w:tcW w:w="1053" w:type="pct"/>
          </w:tcPr>
          <w:p w:rsidR="00690CDB" w:rsidRPr="00951848" w:rsidRDefault="009F239C" w:rsidP="003B2A08">
            <w:pPr>
              <w:spacing w:before="120" w:line="240" w:lineRule="auto"/>
              <w:rPr>
                <w:sz w:val="20"/>
              </w:rPr>
            </w:pPr>
            <w:fldSimple w:instr=" REF _Ref230516357 \r \h  \* MERGEFORMAT ">
              <w:r w:rsidR="001B4F07" w:rsidRPr="001B4F07">
                <w:rPr>
                  <w:sz w:val="20"/>
                </w:rPr>
                <w:t>4.2.4.3</w:t>
              </w:r>
            </w:fldSimple>
            <w:r w:rsidR="00690CDB" w:rsidRPr="00D81B81">
              <w:rPr>
                <w:sz w:val="20"/>
              </w:rPr>
              <w:t xml:space="preserve"> </w:t>
            </w:r>
            <w:fldSimple w:instr=" REF _Ref306279556 \r \h  \* MERGEFORMAT ">
              <w:r w:rsidR="001B4F07" w:rsidRPr="001B4F07">
                <w:rPr>
                  <w:sz w:val="20"/>
                </w:rPr>
                <w:t>f)</w:t>
              </w:r>
            </w:fldSimple>
          </w:p>
        </w:tc>
        <w:tc>
          <w:tcPr>
            <w:tcW w:w="526" w:type="pct"/>
          </w:tcPr>
          <w:p w:rsidR="00690CDB" w:rsidRPr="00951848" w:rsidRDefault="00690CDB" w:rsidP="003B2A08">
            <w:pPr>
              <w:spacing w:before="120" w:line="240" w:lineRule="auto"/>
              <w:rPr>
                <w:sz w:val="20"/>
              </w:rPr>
            </w:pPr>
            <w:r w:rsidRPr="00D81B81">
              <w:rPr>
                <w:sz w:val="20"/>
              </w:rPr>
              <w:t>O</w:t>
            </w:r>
          </w:p>
        </w:tc>
        <w:tc>
          <w:tcPr>
            <w:tcW w:w="1053" w:type="pct"/>
          </w:tcPr>
          <w:p w:rsidR="00690CDB" w:rsidRPr="00951848" w:rsidRDefault="00690CDB" w:rsidP="003B2A08">
            <w:pPr>
              <w:spacing w:before="120" w:line="240" w:lineRule="auto"/>
              <w:rPr>
                <w:sz w:val="20"/>
              </w:rPr>
            </w:pPr>
          </w:p>
        </w:tc>
      </w:tr>
      <w:tr w:rsidR="008F774A" w:rsidRPr="00951848" w:rsidTr="003B2A08">
        <w:tc>
          <w:tcPr>
            <w:tcW w:w="789" w:type="pct"/>
            <w:tcBorders>
              <w:top w:val="single" w:sz="6" w:space="0" w:color="auto"/>
              <w:left w:val="single" w:sz="4" w:space="0" w:color="auto"/>
              <w:bottom w:val="single" w:sz="6" w:space="0" w:color="auto"/>
              <w:right w:val="single" w:sz="4" w:space="0" w:color="auto"/>
            </w:tcBorders>
          </w:tcPr>
          <w:p w:rsidR="008F774A" w:rsidRPr="00444BAE" w:rsidRDefault="008F774A" w:rsidP="008F774A">
            <w:pPr>
              <w:pStyle w:val="Annex4"/>
              <w:numPr>
                <w:ilvl w:val="0"/>
                <w:numId w:val="75"/>
              </w:numPr>
              <w:spacing w:before="120"/>
              <w:rPr>
                <w:b w:val="0"/>
                <w:sz w:val="20"/>
              </w:rPr>
            </w:pPr>
          </w:p>
        </w:tc>
        <w:tc>
          <w:tcPr>
            <w:tcW w:w="1579" w:type="pct"/>
            <w:tcBorders>
              <w:left w:val="single" w:sz="4" w:space="0" w:color="auto"/>
            </w:tcBorders>
          </w:tcPr>
          <w:p w:rsidR="008F774A" w:rsidRPr="00951848" w:rsidRDefault="008F774A" w:rsidP="008F774A">
            <w:pPr>
              <w:spacing w:before="120" w:line="240" w:lineRule="auto"/>
              <w:rPr>
                <w:sz w:val="20"/>
              </w:rPr>
            </w:pPr>
            <w:r w:rsidRPr="00D81B81">
              <w:rPr>
                <w:sz w:val="20"/>
              </w:rPr>
              <w:t>Report SN exceptions</w:t>
            </w:r>
          </w:p>
        </w:tc>
        <w:tc>
          <w:tcPr>
            <w:tcW w:w="1053" w:type="pct"/>
          </w:tcPr>
          <w:p w:rsidR="008F774A" w:rsidRPr="00951848" w:rsidRDefault="009F239C" w:rsidP="003B2A08">
            <w:pPr>
              <w:spacing w:before="120" w:line="240" w:lineRule="auto"/>
              <w:rPr>
                <w:sz w:val="20"/>
              </w:rPr>
            </w:pPr>
            <w:fldSimple w:instr=" REF _Ref230516357 \r \h  \* MERGEFORMAT ">
              <w:r w:rsidR="001B4F07" w:rsidRPr="001B4F07">
                <w:rPr>
                  <w:sz w:val="20"/>
                </w:rPr>
                <w:t>4.2.4.3</w:t>
              </w:r>
            </w:fldSimple>
            <w:r w:rsidR="008F774A" w:rsidRPr="00D81B81">
              <w:rPr>
                <w:sz w:val="20"/>
              </w:rPr>
              <w:t xml:space="preserve"> </w:t>
            </w:r>
            <w:fldSimple w:instr=" REF _Ref306279700 \r \h  \* MERGEFORMAT ">
              <w:r w:rsidR="001B4F07" w:rsidRPr="001B4F07">
                <w:rPr>
                  <w:sz w:val="20"/>
                </w:rPr>
                <w:t>i)</w:t>
              </w:r>
            </w:fldSimple>
          </w:p>
        </w:tc>
        <w:tc>
          <w:tcPr>
            <w:tcW w:w="526" w:type="pct"/>
          </w:tcPr>
          <w:p w:rsidR="008F774A" w:rsidRPr="00951848" w:rsidRDefault="008F774A" w:rsidP="003B2A08">
            <w:pPr>
              <w:spacing w:before="120" w:line="240" w:lineRule="auto"/>
              <w:rPr>
                <w:sz w:val="20"/>
              </w:rPr>
            </w:pPr>
            <w:r w:rsidRPr="00D81B81">
              <w:rPr>
                <w:sz w:val="20"/>
              </w:rPr>
              <w:t>M</w:t>
            </w:r>
          </w:p>
        </w:tc>
        <w:tc>
          <w:tcPr>
            <w:tcW w:w="1053" w:type="pct"/>
          </w:tcPr>
          <w:p w:rsidR="008F774A" w:rsidRPr="00951848" w:rsidRDefault="008F774A" w:rsidP="003B2A08">
            <w:pPr>
              <w:spacing w:before="120" w:line="240" w:lineRule="auto"/>
              <w:rPr>
                <w:sz w:val="20"/>
              </w:rPr>
            </w:pPr>
          </w:p>
        </w:tc>
      </w:tr>
      <w:tr w:rsidR="008F774A" w:rsidRPr="00951848" w:rsidTr="00B16B1F">
        <w:tc>
          <w:tcPr>
            <w:tcW w:w="789" w:type="pct"/>
            <w:tcBorders>
              <w:top w:val="single" w:sz="6" w:space="0" w:color="auto"/>
              <w:left w:val="single" w:sz="4" w:space="0" w:color="auto"/>
              <w:bottom w:val="single" w:sz="6" w:space="0" w:color="auto"/>
              <w:right w:val="single" w:sz="4" w:space="0" w:color="auto"/>
            </w:tcBorders>
          </w:tcPr>
          <w:p w:rsidR="008F774A" w:rsidRPr="00444BAE" w:rsidRDefault="008F774A" w:rsidP="008F774A">
            <w:pPr>
              <w:pStyle w:val="Annex4"/>
              <w:numPr>
                <w:ilvl w:val="0"/>
                <w:numId w:val="75"/>
              </w:numPr>
              <w:spacing w:before="120"/>
              <w:rPr>
                <w:b w:val="0"/>
                <w:sz w:val="20"/>
              </w:rPr>
            </w:pPr>
          </w:p>
        </w:tc>
        <w:tc>
          <w:tcPr>
            <w:tcW w:w="1579" w:type="pct"/>
            <w:tcBorders>
              <w:left w:val="single" w:sz="4" w:space="0" w:color="auto"/>
            </w:tcBorders>
          </w:tcPr>
          <w:p w:rsidR="008F774A" w:rsidRPr="00951848" w:rsidRDefault="008F774A" w:rsidP="008F774A">
            <w:pPr>
              <w:spacing w:before="120" w:line="240" w:lineRule="auto"/>
              <w:rPr>
                <w:sz w:val="20"/>
              </w:rPr>
            </w:pPr>
            <w:r>
              <w:rPr>
                <w:sz w:val="20"/>
              </w:rPr>
              <w:t>Discard frames with bad</w:t>
            </w:r>
            <w:r w:rsidRPr="00D81B81">
              <w:rPr>
                <w:sz w:val="20"/>
              </w:rPr>
              <w:t xml:space="preserve"> SN</w:t>
            </w:r>
          </w:p>
        </w:tc>
        <w:tc>
          <w:tcPr>
            <w:tcW w:w="1053" w:type="pct"/>
          </w:tcPr>
          <w:p w:rsidR="008F774A" w:rsidRPr="00951848" w:rsidRDefault="009F239C" w:rsidP="00B16B1F">
            <w:pPr>
              <w:spacing w:before="120" w:line="240" w:lineRule="auto"/>
              <w:rPr>
                <w:sz w:val="20"/>
              </w:rPr>
            </w:pPr>
            <w:fldSimple w:instr=" REF _Ref230516357 \r \h  \* MERGEFORMAT ">
              <w:r w:rsidR="001B4F07" w:rsidRPr="001B4F07">
                <w:rPr>
                  <w:sz w:val="20"/>
                </w:rPr>
                <w:t>4.2.4.3</w:t>
              </w:r>
            </w:fldSimple>
            <w:r w:rsidR="008F774A" w:rsidRPr="00D81B81">
              <w:rPr>
                <w:sz w:val="20"/>
              </w:rPr>
              <w:t xml:space="preserve"> </w:t>
            </w:r>
            <w:fldSimple w:instr=" REF _Ref306279700 \r \h  \* MERGEFORMAT ">
              <w:r w:rsidR="001B4F07" w:rsidRPr="001B4F07">
                <w:rPr>
                  <w:sz w:val="20"/>
                </w:rPr>
                <w:t>i)</w:t>
              </w:r>
            </w:fldSimple>
          </w:p>
        </w:tc>
        <w:tc>
          <w:tcPr>
            <w:tcW w:w="526" w:type="pct"/>
          </w:tcPr>
          <w:p w:rsidR="008F774A" w:rsidRPr="00951848" w:rsidRDefault="008F774A" w:rsidP="00B16B1F">
            <w:pPr>
              <w:spacing w:before="120" w:line="240" w:lineRule="auto"/>
              <w:rPr>
                <w:sz w:val="20"/>
              </w:rPr>
            </w:pPr>
            <w:r w:rsidRPr="00D81B81">
              <w:rPr>
                <w:sz w:val="20"/>
              </w:rPr>
              <w:t>M</w:t>
            </w:r>
          </w:p>
        </w:tc>
        <w:tc>
          <w:tcPr>
            <w:tcW w:w="1053" w:type="pct"/>
          </w:tcPr>
          <w:p w:rsidR="008F774A" w:rsidRPr="00951848" w:rsidRDefault="008F774A" w:rsidP="00B16B1F">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4" w:space="0" w:color="auto"/>
              <w:right w:val="single" w:sz="4" w:space="0" w:color="auto"/>
            </w:tcBorders>
          </w:tcPr>
          <w:p w:rsidR="00690CDB" w:rsidRPr="00444BAE" w:rsidRDefault="00690CDB" w:rsidP="008F774A">
            <w:pPr>
              <w:pStyle w:val="Annex4"/>
              <w:numPr>
                <w:ilvl w:val="0"/>
                <w:numId w:val="75"/>
              </w:numPr>
              <w:spacing w:before="120"/>
              <w:rPr>
                <w:b w:val="0"/>
                <w:sz w:val="20"/>
              </w:rPr>
            </w:pPr>
          </w:p>
        </w:tc>
        <w:tc>
          <w:tcPr>
            <w:tcW w:w="1579" w:type="pct"/>
            <w:tcBorders>
              <w:left w:val="single" w:sz="4" w:space="0" w:color="auto"/>
            </w:tcBorders>
          </w:tcPr>
          <w:p w:rsidR="00690CDB" w:rsidRPr="00951848" w:rsidRDefault="00690CDB" w:rsidP="008F774A">
            <w:pPr>
              <w:spacing w:before="120" w:line="240" w:lineRule="auto"/>
              <w:rPr>
                <w:sz w:val="20"/>
              </w:rPr>
            </w:pPr>
            <w:r w:rsidRPr="00D81B81">
              <w:rPr>
                <w:sz w:val="20"/>
              </w:rPr>
              <w:t>Archive rejected</w:t>
            </w:r>
            <w:r>
              <w:rPr>
                <w:sz w:val="20"/>
              </w:rPr>
              <w:t xml:space="preserve">-SN </w:t>
            </w:r>
            <w:r w:rsidRPr="00D81B81">
              <w:rPr>
                <w:sz w:val="20"/>
              </w:rPr>
              <w:t>frames</w:t>
            </w:r>
          </w:p>
        </w:tc>
        <w:tc>
          <w:tcPr>
            <w:tcW w:w="1053" w:type="pct"/>
          </w:tcPr>
          <w:p w:rsidR="00690CDB" w:rsidRPr="00951848" w:rsidRDefault="009F239C" w:rsidP="003B2A08">
            <w:pPr>
              <w:spacing w:before="120" w:line="240" w:lineRule="auto"/>
              <w:rPr>
                <w:sz w:val="20"/>
              </w:rPr>
            </w:pPr>
            <w:fldSimple w:instr=" REF _Ref230516357 \r \h  \* MERGEFORMAT ">
              <w:r w:rsidR="001B4F07" w:rsidRPr="001B4F07">
                <w:rPr>
                  <w:sz w:val="20"/>
                </w:rPr>
                <w:t>4.2.4.3</w:t>
              </w:r>
            </w:fldSimple>
            <w:r w:rsidR="00690CDB" w:rsidRPr="00D81B81">
              <w:rPr>
                <w:sz w:val="20"/>
              </w:rPr>
              <w:t xml:space="preserve"> </w:t>
            </w:r>
            <w:fldSimple w:instr=" REF _Ref306279700 \r \h  \* MERGEFORMAT ">
              <w:r w:rsidR="001B4F07" w:rsidRPr="001B4F07">
                <w:rPr>
                  <w:sz w:val="20"/>
                </w:rPr>
                <w:t>i)</w:t>
              </w:r>
            </w:fldSimple>
          </w:p>
        </w:tc>
        <w:tc>
          <w:tcPr>
            <w:tcW w:w="526" w:type="pct"/>
          </w:tcPr>
          <w:p w:rsidR="00690CDB" w:rsidRPr="00951848" w:rsidRDefault="00690CDB" w:rsidP="003B2A08">
            <w:pPr>
              <w:spacing w:before="120" w:line="240" w:lineRule="auto"/>
              <w:rPr>
                <w:sz w:val="20"/>
              </w:rPr>
            </w:pPr>
            <w:r w:rsidRPr="00D81B81">
              <w:rPr>
                <w:sz w:val="20"/>
              </w:rPr>
              <w:t>O</w:t>
            </w:r>
          </w:p>
        </w:tc>
        <w:tc>
          <w:tcPr>
            <w:tcW w:w="1053" w:type="pct"/>
          </w:tcPr>
          <w:p w:rsidR="00690CDB" w:rsidRPr="00951848" w:rsidRDefault="00690CDB" w:rsidP="003B2A08">
            <w:pPr>
              <w:spacing w:before="120" w:line="240" w:lineRule="auto"/>
              <w:rPr>
                <w:sz w:val="20"/>
              </w:rPr>
            </w:pPr>
          </w:p>
        </w:tc>
      </w:tr>
      <w:tr w:rsidR="003B2A08" w:rsidRPr="00951848" w:rsidTr="003B2A08">
        <w:tc>
          <w:tcPr>
            <w:tcW w:w="789" w:type="pct"/>
            <w:tcBorders>
              <w:top w:val="single" w:sz="4" w:space="0" w:color="auto"/>
              <w:left w:val="nil"/>
              <w:bottom w:val="nil"/>
              <w:right w:val="single" w:sz="4" w:space="0" w:color="auto"/>
            </w:tcBorders>
          </w:tcPr>
          <w:p w:rsidR="003B2A08" w:rsidRPr="00951848" w:rsidRDefault="003B2A08" w:rsidP="003B2A08">
            <w:pPr>
              <w:spacing w:before="120" w:line="240" w:lineRule="auto"/>
              <w:rPr>
                <w:sz w:val="20"/>
              </w:rPr>
            </w:pPr>
          </w:p>
        </w:tc>
        <w:tc>
          <w:tcPr>
            <w:tcW w:w="4211" w:type="pct"/>
            <w:gridSpan w:val="4"/>
            <w:tcBorders>
              <w:left w:val="single" w:sz="4" w:space="0" w:color="auto"/>
            </w:tcBorders>
          </w:tcPr>
          <w:p w:rsidR="003B2A08" w:rsidRDefault="003B2A08" w:rsidP="003B2A08">
            <w:pPr>
              <w:spacing w:before="120" w:line="240" w:lineRule="auto"/>
              <w:rPr>
                <w:sz w:val="20"/>
              </w:rPr>
            </w:pPr>
            <w:r w:rsidRPr="005D664F">
              <w:rPr>
                <w:sz w:val="20"/>
              </w:rPr>
              <w:t>C.</w:t>
            </w:r>
            <w:r>
              <w:rPr>
                <w:sz w:val="20"/>
              </w:rPr>
              <w:t>1</w:t>
            </w:r>
            <w:r w:rsidRPr="005D664F">
              <w:rPr>
                <w:sz w:val="20"/>
              </w:rPr>
              <w:t xml:space="preserve">: </w:t>
            </w:r>
            <w:r w:rsidRPr="005D664F">
              <w:rPr>
                <w:sz w:val="20"/>
              </w:rPr>
              <w:tab/>
            </w:r>
            <w:r w:rsidRPr="00024A95">
              <w:rPr>
                <w:sz w:val="20"/>
              </w:rPr>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/2</w:t>
            </w:r>
            <w:r w:rsidRPr="00436621">
              <w:rPr>
                <w:sz w:val="20"/>
              </w:rPr>
              <w:t xml:space="preserve"> </w:t>
            </w:r>
            <w:r>
              <w:rPr>
                <w:sz w:val="20"/>
              </w:rPr>
              <w:t xml:space="preserve">] </w:t>
            </w:r>
            <w:r w:rsidRPr="005D664F">
              <w:rPr>
                <w:sz w:val="20"/>
              </w:rPr>
              <w:t>is supported then M, else n/a</w:t>
            </w:r>
            <w:r w:rsidRPr="00024A95">
              <w:rPr>
                <w:sz w:val="20"/>
              </w:rPr>
              <w:t xml:space="preserve"> </w:t>
            </w:r>
          </w:p>
          <w:p w:rsidR="003B2A08" w:rsidRDefault="003B2A08" w:rsidP="003B2A08">
            <w:pPr>
              <w:spacing w:before="120" w:line="240" w:lineRule="auto"/>
              <w:rPr>
                <w:sz w:val="20"/>
              </w:rPr>
            </w:pPr>
            <w:r w:rsidRPr="00024A95">
              <w:rPr>
                <w:sz w:val="20"/>
              </w:rPr>
              <w:t>C.</w:t>
            </w:r>
            <w:r>
              <w:rPr>
                <w:sz w:val="20"/>
              </w:rPr>
              <w:t>5</w:t>
            </w:r>
            <w:r w:rsidRPr="00024A95">
              <w:rPr>
                <w:sz w:val="20"/>
              </w:rPr>
              <w:t>:</w:t>
            </w:r>
            <w:r w:rsidRPr="00024A95">
              <w:rPr>
                <w:sz w:val="20"/>
              </w:rPr>
              <w:tab/>
              <w:t xml:space="preserve">if </w:t>
            </w:r>
            <w:r w:rsidRPr="00436621">
              <w:rPr>
                <w:sz w:val="20"/>
              </w:rPr>
              <w:t>[</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/1</w:t>
            </w:r>
            <w:r w:rsidRPr="00436621">
              <w:rPr>
                <w:sz w:val="20"/>
              </w:rPr>
              <w:t xml:space="preserve"> </w:t>
            </w:r>
            <w:r>
              <w:rPr>
                <w:sz w:val="20"/>
              </w:rPr>
              <w:t xml:space="preserve">] </w:t>
            </w:r>
            <w:r w:rsidRPr="00024A95">
              <w:rPr>
                <w:sz w:val="20"/>
              </w:rPr>
              <w:t>is supported then M, else n/a</w:t>
            </w:r>
          </w:p>
          <w:p w:rsidR="003B2A08" w:rsidRPr="00951848" w:rsidRDefault="003B2A08" w:rsidP="003B2A08">
            <w:pPr>
              <w:spacing w:before="120" w:line="240" w:lineRule="auto"/>
              <w:rPr>
                <w:sz w:val="20"/>
              </w:rPr>
            </w:pPr>
            <w:r w:rsidRPr="005D664F">
              <w:rPr>
                <w:sz w:val="20"/>
              </w:rPr>
              <w:t>C.</w:t>
            </w:r>
            <w:r>
              <w:rPr>
                <w:sz w:val="20"/>
              </w:rPr>
              <w:t>6</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_Ref308166551 \r \h </w:instrText>
            </w:r>
            <w:r w:rsidR="009F239C">
              <w:rPr>
                <w:sz w:val="20"/>
              </w:rPr>
            </w:r>
            <w:r w:rsidR="009F239C">
              <w:rPr>
                <w:sz w:val="20"/>
              </w:rPr>
              <w:fldChar w:fldCharType="separate"/>
            </w:r>
            <w:r w:rsidR="001B4F07">
              <w:rPr>
                <w:sz w:val="20"/>
              </w:rPr>
              <w:t>A4</w:t>
            </w:r>
            <w:r w:rsidR="009F239C">
              <w:rPr>
                <w:sz w:val="20"/>
              </w:rPr>
              <w:fldChar w:fldCharType="end"/>
            </w:r>
            <w:r>
              <w:rPr>
                <w:sz w:val="20"/>
              </w:rPr>
              <w:t xml:space="preserve">/3 ] </w:t>
            </w:r>
            <w:r w:rsidRPr="00024A95">
              <w:rPr>
                <w:sz w:val="20"/>
              </w:rPr>
              <w:t>is supported then M</w:t>
            </w:r>
            <w:r w:rsidRPr="005D664F">
              <w:rPr>
                <w:sz w:val="20"/>
              </w:rPr>
              <w:t xml:space="preserve">, else </w:t>
            </w:r>
            <w:r>
              <w:rPr>
                <w:sz w:val="20"/>
              </w:rPr>
              <w:t>n/a</w:t>
            </w:r>
          </w:p>
        </w:tc>
      </w:tr>
    </w:tbl>
    <w:p w:rsidR="00690CDB" w:rsidRPr="004E3645" w:rsidRDefault="00690CDB" w:rsidP="00690CDB">
      <w:pPr>
        <w:pStyle w:val="Annex3"/>
        <w:numPr>
          <w:ilvl w:val="0"/>
          <w:numId w:val="0"/>
        </w:numPr>
        <w:ind w:left="720" w:hanging="720"/>
      </w:pPr>
    </w:p>
    <w:p w:rsidR="00690CDB" w:rsidRDefault="00690CDB" w:rsidP="00690CDB">
      <w:pPr>
        <w:pStyle w:val="Annex3"/>
      </w:pPr>
      <w:r>
        <w:t>Authenticated Encryption Procedures</w:t>
      </w:r>
    </w:p>
    <w:p w:rsidR="00690CDB" w:rsidRDefault="00690CDB" w:rsidP="00690CDB">
      <w:pPr>
        <w:pStyle w:val="Annex4"/>
      </w:pPr>
      <w:r>
        <w:t>Authenticated Encryption (Sending)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910"/>
        <w:gridCol w:w="1941"/>
        <w:gridCol w:w="970"/>
        <w:gridCol w:w="1941"/>
      </w:tblGrid>
      <w:tr w:rsidR="00690CDB" w:rsidRPr="00951848" w:rsidTr="003B2A08">
        <w:tc>
          <w:tcPr>
            <w:tcW w:w="789"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jc w:val="center"/>
              <w:rPr>
                <w:b w:val="0"/>
                <w:sz w:val="20"/>
              </w:rPr>
            </w:pPr>
            <w:r w:rsidRPr="005F43A3">
              <w:rPr>
                <w:b w:val="0"/>
                <w:sz w:val="20"/>
              </w:rPr>
              <w:t>Item</w:t>
            </w:r>
          </w:p>
        </w:tc>
        <w:tc>
          <w:tcPr>
            <w:tcW w:w="157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053" w:type="pct"/>
          </w:tcPr>
          <w:p w:rsidR="00690CDB" w:rsidRPr="00951848" w:rsidRDefault="00690CDB" w:rsidP="003B2A08">
            <w:pPr>
              <w:spacing w:before="120" w:line="240" w:lineRule="auto"/>
              <w:jc w:val="center"/>
              <w:rPr>
                <w:sz w:val="20"/>
              </w:rPr>
            </w:pPr>
            <w:r w:rsidRPr="00951848">
              <w:rPr>
                <w:sz w:val="20"/>
              </w:rPr>
              <w:t>Reference</w:t>
            </w:r>
          </w:p>
        </w:tc>
        <w:tc>
          <w:tcPr>
            <w:tcW w:w="526" w:type="pct"/>
          </w:tcPr>
          <w:p w:rsidR="00690CDB" w:rsidRPr="00951848" w:rsidRDefault="00690CDB" w:rsidP="003B2A08">
            <w:pPr>
              <w:spacing w:before="120" w:line="240" w:lineRule="auto"/>
              <w:jc w:val="center"/>
              <w:rPr>
                <w:sz w:val="20"/>
              </w:rPr>
            </w:pPr>
            <w:r w:rsidRPr="00951848">
              <w:rPr>
                <w:sz w:val="20"/>
              </w:rPr>
              <w:t>Status</w:t>
            </w:r>
          </w:p>
        </w:tc>
        <w:tc>
          <w:tcPr>
            <w:tcW w:w="1053"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80"/>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Pr>
                <w:sz w:val="20"/>
              </w:rPr>
              <w:t>First perform encryption</w:t>
            </w:r>
          </w:p>
        </w:tc>
        <w:tc>
          <w:tcPr>
            <w:tcW w:w="1053"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_Ref306971501 \r \h </w:instrText>
            </w:r>
            <w:r>
              <w:rPr>
                <w:sz w:val="20"/>
              </w:rPr>
            </w:r>
            <w:r>
              <w:rPr>
                <w:sz w:val="20"/>
              </w:rPr>
              <w:fldChar w:fldCharType="separate"/>
            </w:r>
            <w:r w:rsidR="001B4F07">
              <w:rPr>
                <w:sz w:val="20"/>
              </w:rPr>
              <w:t>4.2.3.4</w:t>
            </w:r>
            <w:r>
              <w:rPr>
                <w:sz w:val="20"/>
              </w:rPr>
              <w:fldChar w:fldCharType="end"/>
            </w:r>
            <w:r w:rsidR="00690CDB">
              <w:rPr>
                <w:sz w:val="20"/>
              </w:rPr>
              <w:t xml:space="preserve"> </w:t>
            </w:r>
            <w:r>
              <w:rPr>
                <w:sz w:val="20"/>
              </w:rPr>
              <w:fldChar w:fldCharType="begin"/>
            </w:r>
            <w:r w:rsidR="00690CDB">
              <w:rPr>
                <w:sz w:val="20"/>
              </w:rPr>
              <w:instrText xml:space="preserve"> REF _Ref306971524 \r \h </w:instrText>
            </w:r>
            <w:r>
              <w:rPr>
                <w:sz w:val="20"/>
              </w:rPr>
            </w:r>
            <w:r>
              <w:rPr>
                <w:sz w:val="20"/>
              </w:rPr>
              <w:fldChar w:fldCharType="separate"/>
            </w:r>
            <w:r w:rsidR="001B4F07">
              <w:rPr>
                <w:sz w:val="20"/>
              </w:rPr>
              <w:t>a)</w:t>
            </w:r>
            <w:r>
              <w:rPr>
                <w:sz w:val="20"/>
              </w:rPr>
              <w:fldChar w:fldCharType="end"/>
            </w:r>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4" w:space="0" w:color="auto"/>
              <w:right w:val="single" w:sz="4" w:space="0" w:color="auto"/>
            </w:tcBorders>
          </w:tcPr>
          <w:p w:rsidR="00690CDB" w:rsidRPr="005F43A3" w:rsidRDefault="00690CDB" w:rsidP="003B2A08">
            <w:pPr>
              <w:pStyle w:val="Annex4"/>
              <w:numPr>
                <w:ilvl w:val="0"/>
                <w:numId w:val="80"/>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Pr>
                <w:sz w:val="20"/>
              </w:rPr>
              <w:t>Then perform authentication</w:t>
            </w:r>
          </w:p>
        </w:tc>
        <w:tc>
          <w:tcPr>
            <w:tcW w:w="1053"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_Ref306971501 \r \h </w:instrText>
            </w:r>
            <w:r>
              <w:rPr>
                <w:sz w:val="20"/>
              </w:rPr>
            </w:r>
            <w:r>
              <w:rPr>
                <w:sz w:val="20"/>
              </w:rPr>
              <w:fldChar w:fldCharType="separate"/>
            </w:r>
            <w:r w:rsidR="001B4F07">
              <w:rPr>
                <w:sz w:val="20"/>
              </w:rPr>
              <w:t>4.2.3.4</w:t>
            </w:r>
            <w:r>
              <w:rPr>
                <w:sz w:val="20"/>
              </w:rPr>
              <w:fldChar w:fldCharType="end"/>
            </w:r>
            <w:r w:rsidR="00690CDB">
              <w:rPr>
                <w:sz w:val="20"/>
              </w:rPr>
              <w:t xml:space="preserve"> </w:t>
            </w:r>
            <w:r>
              <w:rPr>
                <w:sz w:val="20"/>
              </w:rPr>
              <w:fldChar w:fldCharType="begin"/>
            </w:r>
            <w:r w:rsidR="00690CDB">
              <w:rPr>
                <w:sz w:val="20"/>
              </w:rPr>
              <w:instrText xml:space="preserve"> REF _Ref306971514 \r \h </w:instrText>
            </w:r>
            <w:r>
              <w:rPr>
                <w:sz w:val="20"/>
              </w:rPr>
            </w:r>
            <w:r>
              <w:rPr>
                <w:sz w:val="20"/>
              </w:rPr>
              <w:fldChar w:fldCharType="separate"/>
            </w:r>
            <w:r w:rsidR="001B4F07">
              <w:rPr>
                <w:sz w:val="20"/>
              </w:rPr>
              <w:t>b)</w:t>
            </w:r>
            <w:r>
              <w:rPr>
                <w:sz w:val="20"/>
              </w:rPr>
              <w:fldChar w:fldCharType="end"/>
            </w:r>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690CDB" w:rsidRPr="00951848" w:rsidTr="003B2A08">
        <w:tc>
          <w:tcPr>
            <w:tcW w:w="789" w:type="pct"/>
            <w:tcBorders>
              <w:top w:val="single" w:sz="4" w:space="0" w:color="auto"/>
              <w:left w:val="nil"/>
              <w:bottom w:val="nil"/>
              <w:right w:val="single" w:sz="4" w:space="0" w:color="auto"/>
            </w:tcBorders>
          </w:tcPr>
          <w:p w:rsidR="00690CDB" w:rsidRPr="00951848" w:rsidRDefault="00690CDB" w:rsidP="003B2A08">
            <w:pPr>
              <w:spacing w:before="120" w:line="240" w:lineRule="auto"/>
              <w:rPr>
                <w:sz w:val="20"/>
              </w:rPr>
            </w:pPr>
          </w:p>
        </w:tc>
        <w:tc>
          <w:tcPr>
            <w:tcW w:w="4211" w:type="pct"/>
            <w:gridSpan w:val="4"/>
            <w:tcBorders>
              <w:left w:val="single" w:sz="4" w:space="0" w:color="auto"/>
            </w:tcBorders>
          </w:tcPr>
          <w:p w:rsidR="00690CDB" w:rsidRPr="00951848" w:rsidRDefault="00690CDB" w:rsidP="003B2A08">
            <w:pPr>
              <w:spacing w:before="120" w:line="240" w:lineRule="auto"/>
              <w:rPr>
                <w:sz w:val="20"/>
              </w:rPr>
            </w:pPr>
          </w:p>
        </w:tc>
      </w:tr>
    </w:tbl>
    <w:p w:rsidR="00690CDB" w:rsidRDefault="00690CDB" w:rsidP="00690CDB"/>
    <w:p w:rsidR="00690CDB" w:rsidRDefault="00690CDB" w:rsidP="00690CDB">
      <w:pPr>
        <w:pStyle w:val="Annex4"/>
      </w:pPr>
      <w:r>
        <w:lastRenderedPageBreak/>
        <w:t>Authenticated Encryption (Receiving)</w:t>
      </w:r>
    </w:p>
    <w:p w:rsidR="00690CDB" w:rsidRDefault="00690CDB" w:rsidP="00690CDB">
      <w:pPr>
        <w:pStyle w:val="Annex3"/>
        <w:numPr>
          <w:ilvl w:val="0"/>
          <w:numId w:val="0"/>
        </w:numPr>
        <w:ind w:left="720" w:hanging="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2910"/>
        <w:gridCol w:w="1941"/>
        <w:gridCol w:w="970"/>
        <w:gridCol w:w="1941"/>
      </w:tblGrid>
      <w:tr w:rsidR="00690CDB" w:rsidRPr="00951848" w:rsidTr="003B2A08">
        <w:tc>
          <w:tcPr>
            <w:tcW w:w="789" w:type="pct"/>
            <w:tcBorders>
              <w:top w:val="single" w:sz="4"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0"/>
              </w:numPr>
              <w:spacing w:before="120"/>
              <w:jc w:val="center"/>
              <w:rPr>
                <w:b w:val="0"/>
                <w:sz w:val="20"/>
              </w:rPr>
            </w:pPr>
            <w:r w:rsidRPr="005F43A3">
              <w:rPr>
                <w:b w:val="0"/>
                <w:sz w:val="20"/>
              </w:rPr>
              <w:t>Item</w:t>
            </w:r>
          </w:p>
        </w:tc>
        <w:tc>
          <w:tcPr>
            <w:tcW w:w="157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053" w:type="pct"/>
          </w:tcPr>
          <w:p w:rsidR="00690CDB" w:rsidRPr="00951848" w:rsidRDefault="00690CDB" w:rsidP="003B2A08">
            <w:pPr>
              <w:spacing w:before="120" w:line="240" w:lineRule="auto"/>
              <w:jc w:val="center"/>
              <w:rPr>
                <w:sz w:val="20"/>
              </w:rPr>
            </w:pPr>
            <w:r w:rsidRPr="00951848">
              <w:rPr>
                <w:sz w:val="20"/>
              </w:rPr>
              <w:t>Reference</w:t>
            </w:r>
          </w:p>
        </w:tc>
        <w:tc>
          <w:tcPr>
            <w:tcW w:w="526" w:type="pct"/>
          </w:tcPr>
          <w:p w:rsidR="00690CDB" w:rsidRPr="00951848" w:rsidRDefault="00690CDB" w:rsidP="003B2A08">
            <w:pPr>
              <w:spacing w:before="120" w:line="240" w:lineRule="auto"/>
              <w:jc w:val="center"/>
              <w:rPr>
                <w:sz w:val="20"/>
              </w:rPr>
            </w:pPr>
            <w:r w:rsidRPr="00951848">
              <w:rPr>
                <w:sz w:val="20"/>
              </w:rPr>
              <w:t>Status</w:t>
            </w:r>
          </w:p>
        </w:tc>
        <w:tc>
          <w:tcPr>
            <w:tcW w:w="1053"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789" w:type="pct"/>
            <w:tcBorders>
              <w:top w:val="single" w:sz="6" w:space="0" w:color="auto"/>
              <w:left w:val="single" w:sz="4" w:space="0" w:color="auto"/>
              <w:bottom w:val="single" w:sz="6" w:space="0" w:color="auto"/>
              <w:right w:val="single" w:sz="4" w:space="0" w:color="auto"/>
            </w:tcBorders>
          </w:tcPr>
          <w:p w:rsidR="00690CDB" w:rsidRPr="005F43A3" w:rsidRDefault="00690CDB" w:rsidP="003B2A08">
            <w:pPr>
              <w:pStyle w:val="Annex4"/>
              <w:numPr>
                <w:ilvl w:val="0"/>
                <w:numId w:val="81"/>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Pr>
                <w:sz w:val="20"/>
              </w:rPr>
              <w:t>First verify authentication</w:t>
            </w:r>
          </w:p>
        </w:tc>
        <w:tc>
          <w:tcPr>
            <w:tcW w:w="1053" w:type="pct"/>
          </w:tcPr>
          <w:p w:rsidR="00690CDB" w:rsidRPr="00951848" w:rsidRDefault="009F239C" w:rsidP="003B2A08">
            <w:pPr>
              <w:spacing w:before="120" w:line="240" w:lineRule="auto"/>
              <w:rPr>
                <w:sz w:val="20"/>
              </w:rPr>
            </w:pPr>
            <w:fldSimple w:instr=" REF _Ref245722022 \r \h  \* MERGEFORMAT ">
              <w:r w:rsidR="001B4F07" w:rsidRPr="001B4F07">
                <w:rPr>
                  <w:sz w:val="20"/>
                </w:rPr>
                <w:t>4.2.4.5</w:t>
              </w:r>
            </w:fldSimple>
            <w:r w:rsidR="00690CDB" w:rsidRPr="00D81B81">
              <w:rPr>
                <w:sz w:val="20"/>
              </w:rPr>
              <w:t xml:space="preserve"> </w:t>
            </w:r>
            <w:fldSimple w:instr=" REF _Ref306280015 \r \h  \* MERGEFORMAT ">
              <w:r w:rsidR="001B4F07" w:rsidRPr="001B4F07">
                <w:rPr>
                  <w:sz w:val="20"/>
                </w:rPr>
                <w:t>a)</w:t>
              </w:r>
            </w:fldSimple>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690CDB" w:rsidRPr="00951848" w:rsidTr="003B2A08">
        <w:tc>
          <w:tcPr>
            <w:tcW w:w="789" w:type="pct"/>
            <w:tcBorders>
              <w:top w:val="single" w:sz="6" w:space="0" w:color="auto"/>
              <w:left w:val="single" w:sz="4" w:space="0" w:color="auto"/>
              <w:bottom w:val="single" w:sz="4" w:space="0" w:color="auto"/>
              <w:right w:val="single" w:sz="4" w:space="0" w:color="auto"/>
            </w:tcBorders>
          </w:tcPr>
          <w:p w:rsidR="00690CDB" w:rsidRPr="005F43A3" w:rsidRDefault="00690CDB" w:rsidP="003B2A08">
            <w:pPr>
              <w:pStyle w:val="Annex4"/>
              <w:numPr>
                <w:ilvl w:val="0"/>
                <w:numId w:val="81"/>
              </w:numPr>
              <w:spacing w:before="120"/>
              <w:rPr>
                <w:b w:val="0"/>
                <w:sz w:val="20"/>
              </w:rPr>
            </w:pPr>
          </w:p>
        </w:tc>
        <w:tc>
          <w:tcPr>
            <w:tcW w:w="1579" w:type="pct"/>
            <w:tcBorders>
              <w:left w:val="single" w:sz="4" w:space="0" w:color="auto"/>
            </w:tcBorders>
          </w:tcPr>
          <w:p w:rsidR="00690CDB" w:rsidRPr="00951848" w:rsidRDefault="00690CDB" w:rsidP="003B2A08">
            <w:pPr>
              <w:spacing w:before="120" w:line="240" w:lineRule="auto"/>
              <w:rPr>
                <w:sz w:val="20"/>
              </w:rPr>
            </w:pPr>
            <w:r>
              <w:rPr>
                <w:sz w:val="20"/>
              </w:rPr>
              <w:t>Then perform decryption</w:t>
            </w:r>
          </w:p>
        </w:tc>
        <w:tc>
          <w:tcPr>
            <w:tcW w:w="1053" w:type="pct"/>
          </w:tcPr>
          <w:p w:rsidR="00690CDB" w:rsidRPr="00951848" w:rsidRDefault="009F239C" w:rsidP="003B2A08">
            <w:pPr>
              <w:spacing w:before="120" w:line="240" w:lineRule="auto"/>
              <w:rPr>
                <w:sz w:val="20"/>
              </w:rPr>
            </w:pPr>
            <w:fldSimple w:instr=" REF _Ref245722022 \r \h  \* MERGEFORMAT ">
              <w:r w:rsidR="001B4F07" w:rsidRPr="001B4F07">
                <w:rPr>
                  <w:sz w:val="20"/>
                </w:rPr>
                <w:t>4.2.4.5</w:t>
              </w:r>
            </w:fldSimple>
            <w:r w:rsidR="00690CDB" w:rsidRPr="00D81B81">
              <w:rPr>
                <w:sz w:val="20"/>
              </w:rPr>
              <w:t xml:space="preserve"> </w:t>
            </w:r>
            <w:fldSimple w:instr=" REF _Ref306280020 \r \h  \* MERGEFORMAT ">
              <w:r w:rsidR="001B4F07" w:rsidRPr="001B4F07">
                <w:rPr>
                  <w:sz w:val="20"/>
                </w:rPr>
                <w:t>b)</w:t>
              </w:r>
            </w:fldSimple>
          </w:p>
        </w:tc>
        <w:tc>
          <w:tcPr>
            <w:tcW w:w="526" w:type="pct"/>
          </w:tcPr>
          <w:p w:rsidR="00690CDB" w:rsidRPr="00951848" w:rsidRDefault="00690CDB" w:rsidP="003B2A08">
            <w:pPr>
              <w:spacing w:before="120" w:line="240" w:lineRule="auto"/>
              <w:rPr>
                <w:sz w:val="20"/>
              </w:rPr>
            </w:pPr>
            <w:r w:rsidRPr="00D81B81">
              <w:rPr>
                <w:sz w:val="20"/>
              </w:rPr>
              <w:t>M</w:t>
            </w:r>
          </w:p>
        </w:tc>
        <w:tc>
          <w:tcPr>
            <w:tcW w:w="1053" w:type="pct"/>
          </w:tcPr>
          <w:p w:rsidR="00690CDB" w:rsidRPr="00951848" w:rsidRDefault="00690CDB" w:rsidP="003B2A08">
            <w:pPr>
              <w:spacing w:before="120" w:line="240" w:lineRule="auto"/>
              <w:rPr>
                <w:sz w:val="20"/>
              </w:rPr>
            </w:pPr>
          </w:p>
        </w:tc>
      </w:tr>
      <w:tr w:rsidR="00690CDB" w:rsidRPr="00951848" w:rsidTr="003B2A08">
        <w:tc>
          <w:tcPr>
            <w:tcW w:w="789" w:type="pct"/>
            <w:tcBorders>
              <w:top w:val="single" w:sz="4" w:space="0" w:color="auto"/>
              <w:left w:val="nil"/>
              <w:bottom w:val="nil"/>
              <w:right w:val="single" w:sz="4" w:space="0" w:color="auto"/>
            </w:tcBorders>
          </w:tcPr>
          <w:p w:rsidR="00690CDB" w:rsidRPr="00951848" w:rsidRDefault="00690CDB" w:rsidP="003B2A08">
            <w:pPr>
              <w:spacing w:before="120" w:line="240" w:lineRule="auto"/>
              <w:rPr>
                <w:sz w:val="20"/>
              </w:rPr>
            </w:pPr>
          </w:p>
        </w:tc>
        <w:tc>
          <w:tcPr>
            <w:tcW w:w="4211" w:type="pct"/>
            <w:gridSpan w:val="4"/>
            <w:tcBorders>
              <w:left w:val="single" w:sz="4" w:space="0" w:color="auto"/>
            </w:tcBorders>
          </w:tcPr>
          <w:p w:rsidR="00690CDB" w:rsidRPr="00951848" w:rsidRDefault="00690CDB" w:rsidP="003B2A08">
            <w:pPr>
              <w:spacing w:before="120" w:line="240" w:lineRule="auto"/>
              <w:rPr>
                <w:sz w:val="20"/>
              </w:rPr>
            </w:pPr>
          </w:p>
        </w:tc>
      </w:tr>
    </w:tbl>
    <w:p w:rsidR="00690CDB" w:rsidRDefault="00690CDB" w:rsidP="00690CDB"/>
    <w:p w:rsidR="00690CDB" w:rsidRDefault="00690CDB" w:rsidP="00690CDB">
      <w:pPr>
        <w:pStyle w:val="Annex2"/>
        <w:spacing w:before="480"/>
      </w:pPr>
      <w:r>
        <w:t>Protocol Data Units</w:t>
      </w:r>
    </w:p>
    <w:p w:rsidR="00690CDB" w:rsidRDefault="00690CDB" w:rsidP="00690CDB">
      <w:pPr>
        <w:pStyle w:val="Annex3"/>
      </w:pPr>
      <w:r>
        <w:t>Security Header</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147357" w:rsidRDefault="00690CDB" w:rsidP="003B2A08">
            <w:pPr>
              <w:pStyle w:val="Annex4"/>
              <w:numPr>
                <w:ilvl w:val="0"/>
                <w:numId w:val="0"/>
              </w:numPr>
              <w:spacing w:before="120"/>
              <w:jc w:val="center"/>
              <w:rPr>
                <w:b w:val="0"/>
                <w:sz w:val="20"/>
              </w:rPr>
            </w:pPr>
            <w:r w:rsidRPr="00147357">
              <w:rPr>
                <w:b w:val="0"/>
                <w:sz w:val="20"/>
              </w:rPr>
              <w:t>Item</w:t>
            </w:r>
          </w:p>
        </w:tc>
        <w:tc>
          <w:tcPr>
            <w:tcW w:w="138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111" w:type="pct"/>
          </w:tcPr>
          <w:p w:rsidR="00690CDB" w:rsidRPr="00951848" w:rsidRDefault="00690CDB" w:rsidP="003B2A08">
            <w:pPr>
              <w:spacing w:before="120" w:line="240" w:lineRule="auto"/>
              <w:jc w:val="center"/>
              <w:rPr>
                <w:sz w:val="20"/>
              </w:rPr>
            </w:pPr>
            <w:r w:rsidRPr="00951848">
              <w:rPr>
                <w:sz w:val="20"/>
              </w:rPr>
              <w:t>Reference</w:t>
            </w:r>
          </w:p>
        </w:tc>
        <w:tc>
          <w:tcPr>
            <w:tcW w:w="556" w:type="pct"/>
          </w:tcPr>
          <w:p w:rsidR="00690CDB" w:rsidRPr="00951848" w:rsidRDefault="00690CDB" w:rsidP="003B2A08">
            <w:pPr>
              <w:spacing w:before="120" w:line="240" w:lineRule="auto"/>
              <w:jc w:val="center"/>
              <w:rPr>
                <w:sz w:val="20"/>
              </w:rPr>
            </w:pPr>
            <w:r w:rsidRPr="00951848">
              <w:rPr>
                <w:sz w:val="20"/>
              </w:rPr>
              <w:t>Status</w:t>
            </w:r>
          </w:p>
        </w:tc>
        <w:tc>
          <w:tcPr>
            <w:tcW w:w="1111"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147357" w:rsidRDefault="00690CDB" w:rsidP="003B2A08">
            <w:pPr>
              <w:pStyle w:val="Annex4"/>
              <w:numPr>
                <w:ilvl w:val="0"/>
                <w:numId w:val="70"/>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sidRPr="00951848">
              <w:rPr>
                <w:sz w:val="20"/>
              </w:rPr>
              <w:t>SPI</w:t>
            </w:r>
          </w:p>
        </w:tc>
        <w:tc>
          <w:tcPr>
            <w:tcW w:w="1111" w:type="pct"/>
          </w:tcPr>
          <w:p w:rsidR="00690CDB" w:rsidRPr="00951848" w:rsidRDefault="009F239C" w:rsidP="003B2A08">
            <w:pPr>
              <w:spacing w:before="120" w:line="240" w:lineRule="auto"/>
              <w:rPr>
                <w:sz w:val="20"/>
              </w:rPr>
            </w:pPr>
            <w:fldSimple w:instr=" REF _Ref306967907 \r \h  \* MERGEFORMAT ">
              <w:r w:rsidR="001B4F07" w:rsidRPr="001B4F07">
                <w:rPr>
                  <w:sz w:val="20"/>
                </w:rPr>
                <w:t>4.1.1.1.1</w:t>
              </w:r>
            </w:fldSimple>
            <w:r w:rsidR="00690CDB">
              <w:rPr>
                <w:sz w:val="20"/>
              </w:rPr>
              <w:t xml:space="preserve"> </w:t>
            </w:r>
            <w:fldSimple w:instr=" REF _Ref306967921 \r \h  \* MERGEFORMAT ">
              <w:r w:rsidR="001B4F07" w:rsidRPr="001B4F07">
                <w:rPr>
                  <w:sz w:val="20"/>
                </w:rPr>
                <w:t>a)</w:t>
              </w:r>
            </w:fldSimple>
          </w:p>
        </w:tc>
        <w:tc>
          <w:tcPr>
            <w:tcW w:w="556" w:type="pct"/>
          </w:tcPr>
          <w:p w:rsidR="00690CDB" w:rsidRPr="00951848" w:rsidRDefault="00690CDB" w:rsidP="003B2A08">
            <w:pPr>
              <w:spacing w:before="120" w:line="240" w:lineRule="auto"/>
              <w:rPr>
                <w:sz w:val="20"/>
              </w:rPr>
            </w:pPr>
            <w:r w:rsidRPr="00951848">
              <w:rPr>
                <w:sz w:val="20"/>
              </w:rPr>
              <w:t>M</w:t>
            </w:r>
          </w:p>
        </w:tc>
        <w:tc>
          <w:tcPr>
            <w:tcW w:w="1111" w:type="pct"/>
          </w:tcPr>
          <w:p w:rsidR="00690CDB" w:rsidRPr="00951848" w:rsidRDefault="00690CDB" w:rsidP="003B2A08">
            <w:pPr>
              <w:spacing w:before="120" w:line="240" w:lineRule="auto"/>
              <w:rPr>
                <w:sz w:val="20"/>
              </w:rPr>
            </w:pPr>
          </w:p>
        </w:tc>
      </w:tr>
      <w:tr w:rsidR="003B2A08" w:rsidRPr="00951848" w:rsidTr="003B2A08">
        <w:tc>
          <w:tcPr>
            <w:tcW w:w="833" w:type="pct"/>
            <w:tcBorders>
              <w:top w:val="single" w:sz="6" w:space="0" w:color="auto"/>
              <w:left w:val="single" w:sz="4" w:space="0" w:color="auto"/>
              <w:bottom w:val="single" w:sz="6" w:space="0" w:color="auto"/>
              <w:right w:val="single" w:sz="4" w:space="0" w:color="auto"/>
            </w:tcBorders>
          </w:tcPr>
          <w:p w:rsidR="003B2A08" w:rsidRPr="00147357" w:rsidRDefault="003B2A08" w:rsidP="003B2A08">
            <w:pPr>
              <w:pStyle w:val="Annex4"/>
              <w:numPr>
                <w:ilvl w:val="0"/>
                <w:numId w:val="70"/>
              </w:numPr>
              <w:spacing w:before="120"/>
              <w:rPr>
                <w:b w:val="0"/>
                <w:sz w:val="20"/>
              </w:rPr>
            </w:pPr>
          </w:p>
        </w:tc>
        <w:tc>
          <w:tcPr>
            <w:tcW w:w="1389" w:type="pct"/>
            <w:tcBorders>
              <w:left w:val="single" w:sz="4" w:space="0" w:color="auto"/>
            </w:tcBorders>
          </w:tcPr>
          <w:p w:rsidR="003B2A08" w:rsidRPr="00951848" w:rsidRDefault="003B2A08" w:rsidP="003B2A08">
            <w:pPr>
              <w:spacing w:before="120" w:line="240" w:lineRule="auto"/>
              <w:rPr>
                <w:sz w:val="20"/>
              </w:rPr>
            </w:pPr>
            <w:r w:rsidRPr="00951848">
              <w:rPr>
                <w:sz w:val="20"/>
              </w:rPr>
              <w:t>IV</w:t>
            </w:r>
          </w:p>
        </w:tc>
        <w:tc>
          <w:tcPr>
            <w:tcW w:w="1111" w:type="pct"/>
          </w:tcPr>
          <w:p w:rsidR="003B2A08" w:rsidRPr="00951848" w:rsidRDefault="009F239C" w:rsidP="003B2A08">
            <w:pPr>
              <w:spacing w:before="120" w:line="240" w:lineRule="auto"/>
              <w:rPr>
                <w:sz w:val="20"/>
              </w:rPr>
            </w:pPr>
            <w:fldSimple w:instr=" REF _Ref306967907 \r \h  \* MERGEFORMAT ">
              <w:r w:rsidR="001B4F07" w:rsidRPr="001B4F07">
                <w:rPr>
                  <w:sz w:val="20"/>
                </w:rPr>
                <w:t>4.1.1.1.1</w:t>
              </w:r>
            </w:fldSimple>
            <w:r w:rsidR="003B2A08">
              <w:rPr>
                <w:sz w:val="20"/>
              </w:rPr>
              <w:t xml:space="preserve"> </w:t>
            </w:r>
            <w:fldSimple w:instr=" REF _Ref306967942 \r \h  \* MERGEFORMAT ">
              <w:r w:rsidR="001B4F07" w:rsidRPr="001B4F07">
                <w:rPr>
                  <w:sz w:val="20"/>
                </w:rPr>
                <w:t>b)</w:t>
              </w:r>
            </w:fldSimple>
          </w:p>
        </w:tc>
        <w:tc>
          <w:tcPr>
            <w:tcW w:w="556" w:type="pct"/>
          </w:tcPr>
          <w:p w:rsidR="003B2A08" w:rsidRPr="00951848" w:rsidRDefault="00E1695D" w:rsidP="003B2A08">
            <w:pPr>
              <w:spacing w:before="120" w:line="240" w:lineRule="auto"/>
              <w:rPr>
                <w:sz w:val="20"/>
              </w:rPr>
            </w:pPr>
            <w:r>
              <w:rPr>
                <w:sz w:val="20"/>
              </w:rPr>
              <w:t>C.4</w:t>
            </w:r>
          </w:p>
        </w:tc>
        <w:tc>
          <w:tcPr>
            <w:tcW w:w="1111" w:type="pct"/>
          </w:tcPr>
          <w:p w:rsidR="003B2A08" w:rsidRPr="00951848" w:rsidRDefault="003B2A08"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147357" w:rsidRDefault="00690CDB" w:rsidP="003B2A08">
            <w:pPr>
              <w:pStyle w:val="Annex4"/>
              <w:numPr>
                <w:ilvl w:val="0"/>
                <w:numId w:val="70"/>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sidRPr="00951848">
              <w:rPr>
                <w:sz w:val="20"/>
              </w:rPr>
              <w:t>SN</w:t>
            </w:r>
          </w:p>
        </w:tc>
        <w:tc>
          <w:tcPr>
            <w:tcW w:w="1111" w:type="pct"/>
          </w:tcPr>
          <w:p w:rsidR="00690CDB" w:rsidRPr="00951848" w:rsidRDefault="009F239C" w:rsidP="003B2A08">
            <w:pPr>
              <w:spacing w:before="120" w:line="240" w:lineRule="auto"/>
              <w:rPr>
                <w:sz w:val="20"/>
              </w:rPr>
            </w:pPr>
            <w:fldSimple w:instr=" REF _Ref306967907 \r \h  \* MERGEFORMAT ">
              <w:r w:rsidR="001B4F07" w:rsidRPr="001B4F07">
                <w:rPr>
                  <w:sz w:val="20"/>
                </w:rPr>
                <w:t>4.1.1.1.1</w:t>
              </w:r>
            </w:fldSimple>
            <w:r w:rsidR="00690CDB">
              <w:rPr>
                <w:sz w:val="20"/>
              </w:rPr>
              <w:t xml:space="preserve"> </w:t>
            </w:r>
            <w:fldSimple w:instr=" REF _Ref306967947 \r \h  \* MERGEFORMAT ">
              <w:r w:rsidR="001B4F07" w:rsidRPr="001B4F07">
                <w:rPr>
                  <w:sz w:val="20"/>
                </w:rPr>
                <w:t>c)</w:t>
              </w:r>
            </w:fldSimple>
          </w:p>
        </w:tc>
        <w:tc>
          <w:tcPr>
            <w:tcW w:w="556" w:type="pct"/>
          </w:tcPr>
          <w:p w:rsidR="00690CDB" w:rsidRPr="00951848" w:rsidRDefault="00E1695D" w:rsidP="003B2A08">
            <w:pPr>
              <w:spacing w:before="120" w:line="240" w:lineRule="auto"/>
              <w:rPr>
                <w:sz w:val="20"/>
              </w:rPr>
            </w:pPr>
            <w:r>
              <w:rPr>
                <w:sz w:val="20"/>
              </w:rPr>
              <w:t>C.2</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147357" w:rsidRDefault="00690CDB" w:rsidP="003B2A08">
            <w:pPr>
              <w:pStyle w:val="Annex4"/>
              <w:numPr>
                <w:ilvl w:val="0"/>
                <w:numId w:val="70"/>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sidRPr="00951848">
              <w:rPr>
                <w:sz w:val="20"/>
              </w:rPr>
              <w:t>PL</w:t>
            </w:r>
          </w:p>
        </w:tc>
        <w:tc>
          <w:tcPr>
            <w:tcW w:w="1111" w:type="pct"/>
          </w:tcPr>
          <w:p w:rsidR="00690CDB" w:rsidRPr="00951848" w:rsidRDefault="009F239C" w:rsidP="003B2A08">
            <w:pPr>
              <w:spacing w:before="120" w:line="240" w:lineRule="auto"/>
              <w:rPr>
                <w:sz w:val="20"/>
              </w:rPr>
            </w:pPr>
            <w:fldSimple w:instr=" REF _Ref306967907 \r \h  \* MERGEFORMAT ">
              <w:r w:rsidR="001B4F07" w:rsidRPr="001B4F07">
                <w:rPr>
                  <w:sz w:val="20"/>
                </w:rPr>
                <w:t>4.1.1.1.1</w:t>
              </w:r>
            </w:fldSimple>
            <w:r w:rsidR="00690CDB">
              <w:rPr>
                <w:sz w:val="20"/>
              </w:rPr>
              <w:t xml:space="preserve"> </w:t>
            </w:r>
            <w:fldSimple w:instr=" REF _Ref306967953 \r \h  \* MERGEFORMAT ">
              <w:r w:rsidR="001B4F07" w:rsidRPr="001B4F07">
                <w:rPr>
                  <w:sz w:val="20"/>
                </w:rPr>
                <w:t>d)</w:t>
              </w:r>
            </w:fldSimple>
          </w:p>
        </w:tc>
        <w:tc>
          <w:tcPr>
            <w:tcW w:w="556" w:type="pct"/>
          </w:tcPr>
          <w:p w:rsidR="00690CDB" w:rsidRPr="00951848" w:rsidRDefault="00E1695D" w:rsidP="003B2A08">
            <w:pPr>
              <w:spacing w:before="120" w:line="240" w:lineRule="auto"/>
              <w:rPr>
                <w:sz w:val="20"/>
              </w:rPr>
            </w:pPr>
            <w:r>
              <w:rPr>
                <w:sz w:val="20"/>
              </w:rPr>
              <w:t>C.3</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4" w:space="0" w:color="auto"/>
              <w:right w:val="single" w:sz="4" w:space="0" w:color="auto"/>
            </w:tcBorders>
          </w:tcPr>
          <w:p w:rsidR="00690CDB" w:rsidRPr="00147357" w:rsidRDefault="00690CDB" w:rsidP="003B2A08">
            <w:pPr>
              <w:pStyle w:val="Annex4"/>
              <w:numPr>
                <w:ilvl w:val="0"/>
                <w:numId w:val="70"/>
              </w:numPr>
              <w:spacing w:before="120"/>
              <w:rPr>
                <w:b w:val="0"/>
                <w:sz w:val="2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Max length</w:t>
            </w:r>
          </w:p>
        </w:tc>
        <w:tc>
          <w:tcPr>
            <w:tcW w:w="1111" w:type="pct"/>
          </w:tcPr>
          <w:p w:rsidR="00690CDB" w:rsidRPr="00951848" w:rsidRDefault="009F239C" w:rsidP="003B2A08">
            <w:pPr>
              <w:spacing w:before="120" w:line="240" w:lineRule="auto"/>
              <w:rPr>
                <w:sz w:val="20"/>
              </w:rPr>
            </w:pPr>
            <w:fldSimple w:instr=" REF _Ref306968018 \r \h  \* MERGEFORMAT ">
              <w:r w:rsidR="001B4F07" w:rsidRPr="001B4F07">
                <w:rPr>
                  <w:sz w:val="20"/>
                </w:rPr>
                <w:t>4.1.1.1.2</w:t>
              </w:r>
            </w:fldSimple>
          </w:p>
        </w:tc>
        <w:tc>
          <w:tcPr>
            <w:tcW w:w="556" w:type="pct"/>
          </w:tcPr>
          <w:p w:rsidR="00690CDB" w:rsidRPr="00951848" w:rsidRDefault="00690CDB" w:rsidP="003B2A08">
            <w:pPr>
              <w:spacing w:before="120" w:line="240" w:lineRule="auto"/>
              <w:rPr>
                <w:sz w:val="20"/>
              </w:rPr>
            </w:pPr>
            <w:r w:rsidRPr="00951848">
              <w:rPr>
                <w:sz w:val="20"/>
              </w:rPr>
              <w:t>M</w:t>
            </w:r>
          </w:p>
        </w:tc>
        <w:tc>
          <w:tcPr>
            <w:tcW w:w="1111" w:type="pct"/>
          </w:tcPr>
          <w:p w:rsidR="00690CDB" w:rsidRPr="00951848" w:rsidRDefault="00690CDB" w:rsidP="003B2A08">
            <w:pPr>
              <w:spacing w:before="120" w:line="240" w:lineRule="auto"/>
              <w:rPr>
                <w:sz w:val="20"/>
              </w:rPr>
            </w:pPr>
          </w:p>
        </w:tc>
      </w:tr>
      <w:tr w:rsidR="00B72BFD" w:rsidRPr="00951848" w:rsidTr="003B2A08">
        <w:tc>
          <w:tcPr>
            <w:tcW w:w="833" w:type="pct"/>
            <w:tcBorders>
              <w:top w:val="single" w:sz="4" w:space="0" w:color="auto"/>
              <w:left w:val="nil"/>
              <w:bottom w:val="nil"/>
              <w:right w:val="single" w:sz="4" w:space="0" w:color="auto"/>
            </w:tcBorders>
          </w:tcPr>
          <w:p w:rsidR="00B72BFD" w:rsidRPr="00951848" w:rsidRDefault="00B72BFD" w:rsidP="003B2A08">
            <w:pPr>
              <w:spacing w:before="120" w:line="240" w:lineRule="auto"/>
              <w:rPr>
                <w:sz w:val="20"/>
              </w:rPr>
            </w:pPr>
          </w:p>
        </w:tc>
        <w:tc>
          <w:tcPr>
            <w:tcW w:w="4167" w:type="pct"/>
            <w:gridSpan w:val="4"/>
            <w:tcBorders>
              <w:left w:val="single" w:sz="4" w:space="0" w:color="auto"/>
            </w:tcBorders>
          </w:tcPr>
          <w:p w:rsidR="00B72BFD" w:rsidRDefault="00E1695D" w:rsidP="00E1695D">
            <w:pPr>
              <w:spacing w:before="120" w:line="240" w:lineRule="auto"/>
              <w:rPr>
                <w:sz w:val="20"/>
              </w:rPr>
            </w:pPr>
            <w:r>
              <w:rPr>
                <w:sz w:val="20"/>
              </w:rPr>
              <w:t>C.2</w:t>
            </w:r>
            <w:r w:rsidR="00B72BFD" w:rsidRPr="00024A95">
              <w:rPr>
                <w:sz w:val="20"/>
              </w:rPr>
              <w:t>:</w:t>
            </w:r>
            <w:r w:rsidR="00B72BFD" w:rsidRPr="00024A95">
              <w:rPr>
                <w:sz w:val="20"/>
              </w:rPr>
              <w:tab/>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 else n/a</w:t>
            </w:r>
          </w:p>
          <w:p w:rsidR="00DF5C2D" w:rsidRDefault="00E1695D" w:rsidP="00DF5C2D">
            <w:pPr>
              <w:spacing w:before="120" w:line="240" w:lineRule="auto"/>
              <w:rPr>
                <w:sz w:val="20"/>
              </w:rPr>
            </w:pPr>
            <w:r>
              <w:rPr>
                <w:sz w:val="20"/>
              </w:rPr>
              <w:t>C.3</w:t>
            </w:r>
            <w:r w:rsidR="00B72BFD" w:rsidRPr="005D664F">
              <w:rPr>
                <w:sz w:val="20"/>
              </w:rPr>
              <w:t>:</w:t>
            </w:r>
            <w:r w:rsidR="00B72BFD" w:rsidRPr="005D664F">
              <w:rPr>
                <w:sz w:val="20"/>
              </w:rPr>
              <w:tab/>
            </w:r>
            <w:r w:rsidR="00B72BFD" w:rsidRPr="00024A95">
              <w:rPr>
                <w:sz w:val="20"/>
              </w:rPr>
              <w:t>if</w:t>
            </w:r>
            <w:r w:rsidR="00B72BFD" w:rsidRPr="00436621">
              <w:rPr>
                <w:sz w:val="20"/>
              </w:rPr>
              <w:t xml:space="preserve"> [</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/1 </w:t>
            </w:r>
            <w:r w:rsidR="00B72BFD" w:rsidRPr="00436621">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w:t>
            </w:r>
            <w:r w:rsidR="00B72BFD" w:rsidRPr="005D664F">
              <w:rPr>
                <w:sz w:val="20"/>
              </w:rPr>
              <w:t xml:space="preserve">, else </w:t>
            </w:r>
            <w:r w:rsidR="00B72BFD">
              <w:rPr>
                <w:sz w:val="20"/>
              </w:rPr>
              <w:t>n/a</w:t>
            </w:r>
          </w:p>
          <w:p w:rsidR="00B72BFD" w:rsidRPr="00951848" w:rsidRDefault="00DF5C2D" w:rsidP="00DF5C2D">
            <w:pPr>
              <w:spacing w:before="120" w:line="240" w:lineRule="auto"/>
              <w:rPr>
                <w:sz w:val="20"/>
              </w:rPr>
            </w:pPr>
            <w:r>
              <w:rPr>
                <w:sz w:val="20"/>
              </w:rPr>
              <w:t>C.4</w:t>
            </w:r>
            <w:r w:rsidRPr="005D664F">
              <w:rPr>
                <w:sz w:val="20"/>
              </w:rPr>
              <w:t>:</w:t>
            </w:r>
            <w:r w:rsidRPr="005D664F">
              <w:rPr>
                <w:sz w:val="20"/>
              </w:rPr>
              <w:tab/>
            </w:r>
            <w:r w:rsidRPr="00024A95">
              <w:rPr>
                <w:sz w:val="20"/>
              </w:rPr>
              <w:t>if</w:t>
            </w:r>
            <w:r w:rsidRPr="00436621">
              <w:rPr>
                <w:sz w:val="20"/>
              </w:rPr>
              <w:t xml:space="preserve"> [</w:t>
            </w:r>
            <w:r>
              <w:rPr>
                <w:sz w:val="20"/>
              </w:rPr>
              <w:t xml:space="preserve"> </w:t>
            </w:r>
            <w:r w:rsidR="009F239C">
              <w:rPr>
                <w:sz w:val="20"/>
              </w:rPr>
              <w:fldChar w:fldCharType="begin"/>
            </w:r>
            <w:r>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 xml:space="preserve">/1 </w:t>
            </w:r>
            <w:r w:rsidRPr="00436621">
              <w:rPr>
                <w:sz w:val="20"/>
              </w:rPr>
              <w:t xml:space="preserve">| </w:t>
            </w:r>
            <w:r w:rsidR="009F239C">
              <w:rPr>
                <w:sz w:val="20"/>
              </w:rPr>
              <w:fldChar w:fldCharType="begin"/>
            </w:r>
            <w:r>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Pr>
                <w:sz w:val="20"/>
              </w:rPr>
              <w:t xml:space="preserve">/3 ] </w:t>
            </w:r>
            <w:r w:rsidRPr="00024A95">
              <w:rPr>
                <w:sz w:val="20"/>
              </w:rPr>
              <w:t>is supported then M</w:t>
            </w:r>
            <w:r w:rsidRPr="005D664F">
              <w:rPr>
                <w:sz w:val="20"/>
              </w:rPr>
              <w:t>, else O</w:t>
            </w:r>
          </w:p>
        </w:tc>
      </w:tr>
    </w:tbl>
    <w:p w:rsidR="00690CDB" w:rsidRDefault="00690CDB" w:rsidP="00690CDB">
      <w:pPr>
        <w:pStyle w:val="Annex3"/>
        <w:numPr>
          <w:ilvl w:val="0"/>
          <w:numId w:val="0"/>
        </w:numPr>
        <w:ind w:left="720" w:hanging="720"/>
      </w:pPr>
    </w:p>
    <w:p w:rsidR="00690CDB" w:rsidRDefault="00690CDB" w:rsidP="00690CDB">
      <w:pPr>
        <w:pStyle w:val="Annex3"/>
      </w:pPr>
      <w:r>
        <w:t>Security Trailer</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147357" w:rsidRDefault="00690CDB" w:rsidP="003B2A08">
            <w:pPr>
              <w:pStyle w:val="Annex4"/>
              <w:numPr>
                <w:ilvl w:val="0"/>
                <w:numId w:val="0"/>
              </w:numPr>
              <w:spacing w:before="120"/>
              <w:jc w:val="center"/>
              <w:rPr>
                <w:b w:val="0"/>
                <w:sz w:val="20"/>
              </w:rPr>
            </w:pPr>
            <w:r w:rsidRPr="00147357">
              <w:rPr>
                <w:b w:val="0"/>
                <w:sz w:val="20"/>
              </w:rPr>
              <w:t>Item</w:t>
            </w:r>
          </w:p>
        </w:tc>
        <w:tc>
          <w:tcPr>
            <w:tcW w:w="138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111" w:type="pct"/>
          </w:tcPr>
          <w:p w:rsidR="00690CDB" w:rsidRPr="00951848" w:rsidRDefault="00690CDB" w:rsidP="003B2A08">
            <w:pPr>
              <w:spacing w:before="120" w:line="240" w:lineRule="auto"/>
              <w:jc w:val="center"/>
              <w:rPr>
                <w:sz w:val="20"/>
              </w:rPr>
            </w:pPr>
            <w:r w:rsidRPr="00951848">
              <w:rPr>
                <w:sz w:val="20"/>
              </w:rPr>
              <w:t>Reference</w:t>
            </w:r>
          </w:p>
        </w:tc>
        <w:tc>
          <w:tcPr>
            <w:tcW w:w="556" w:type="pct"/>
          </w:tcPr>
          <w:p w:rsidR="00690CDB" w:rsidRPr="00951848" w:rsidRDefault="00690CDB" w:rsidP="003B2A08">
            <w:pPr>
              <w:spacing w:before="120" w:line="240" w:lineRule="auto"/>
              <w:jc w:val="center"/>
              <w:rPr>
                <w:sz w:val="20"/>
              </w:rPr>
            </w:pPr>
            <w:r w:rsidRPr="00951848">
              <w:rPr>
                <w:sz w:val="20"/>
              </w:rPr>
              <w:t>Status</w:t>
            </w:r>
          </w:p>
        </w:tc>
        <w:tc>
          <w:tcPr>
            <w:tcW w:w="1111" w:type="pct"/>
          </w:tcPr>
          <w:p w:rsidR="00690CDB" w:rsidRPr="00951848" w:rsidRDefault="00690CDB" w:rsidP="003B2A08">
            <w:pPr>
              <w:spacing w:before="120" w:line="240" w:lineRule="auto"/>
              <w:jc w:val="center"/>
              <w:rPr>
                <w:sz w:val="20"/>
              </w:rPr>
            </w:pPr>
            <w:r w:rsidRPr="00951848">
              <w:rPr>
                <w:sz w:val="20"/>
              </w:rPr>
              <w:t>Support</w:t>
            </w:r>
          </w:p>
        </w:tc>
      </w:tr>
      <w:tr w:rsidR="003B2A08" w:rsidRPr="00951848" w:rsidTr="003B2A08">
        <w:tc>
          <w:tcPr>
            <w:tcW w:w="833" w:type="pct"/>
            <w:tcBorders>
              <w:top w:val="single" w:sz="6" w:space="0" w:color="auto"/>
              <w:left w:val="single" w:sz="4" w:space="0" w:color="auto"/>
              <w:bottom w:val="single" w:sz="6" w:space="0" w:color="auto"/>
              <w:right w:val="single" w:sz="4" w:space="0" w:color="auto"/>
            </w:tcBorders>
          </w:tcPr>
          <w:p w:rsidR="003B2A08" w:rsidRPr="00147357" w:rsidRDefault="003B2A08" w:rsidP="003B2A08">
            <w:pPr>
              <w:pStyle w:val="Annex4"/>
              <w:numPr>
                <w:ilvl w:val="0"/>
                <w:numId w:val="71"/>
              </w:numPr>
              <w:spacing w:before="120"/>
              <w:rPr>
                <w:b w:val="0"/>
                <w:sz w:val="20"/>
              </w:rPr>
            </w:pPr>
          </w:p>
        </w:tc>
        <w:tc>
          <w:tcPr>
            <w:tcW w:w="1389" w:type="pct"/>
            <w:tcBorders>
              <w:left w:val="single" w:sz="4" w:space="0" w:color="auto"/>
            </w:tcBorders>
          </w:tcPr>
          <w:p w:rsidR="003B2A08" w:rsidRPr="00951848" w:rsidRDefault="003B2A08" w:rsidP="003B2A08">
            <w:pPr>
              <w:spacing w:before="120" w:line="240" w:lineRule="auto"/>
              <w:rPr>
                <w:sz w:val="20"/>
              </w:rPr>
            </w:pPr>
            <w:r w:rsidRPr="00951848">
              <w:rPr>
                <w:sz w:val="20"/>
              </w:rPr>
              <w:t>MAC</w:t>
            </w:r>
          </w:p>
        </w:tc>
        <w:tc>
          <w:tcPr>
            <w:tcW w:w="1111" w:type="pct"/>
          </w:tcPr>
          <w:p w:rsidR="003B2A08" w:rsidRPr="00951848" w:rsidRDefault="009F239C" w:rsidP="003B2A08">
            <w:pPr>
              <w:spacing w:before="120" w:line="240" w:lineRule="auto"/>
              <w:rPr>
                <w:sz w:val="20"/>
              </w:rPr>
            </w:pPr>
            <w:r>
              <w:rPr>
                <w:sz w:val="20"/>
              </w:rPr>
              <w:fldChar w:fldCharType="begin"/>
            </w:r>
            <w:r w:rsidR="003B2A08">
              <w:rPr>
                <w:sz w:val="20"/>
              </w:rPr>
              <w:instrText xml:space="preserve"> REF _Ref306969544 \r \h </w:instrText>
            </w:r>
            <w:r>
              <w:rPr>
                <w:sz w:val="20"/>
              </w:rPr>
            </w:r>
            <w:r>
              <w:rPr>
                <w:sz w:val="20"/>
              </w:rPr>
              <w:fldChar w:fldCharType="separate"/>
            </w:r>
            <w:r w:rsidR="001B4F07">
              <w:rPr>
                <w:sz w:val="20"/>
              </w:rPr>
              <w:t>4.1.2.1</w:t>
            </w:r>
            <w:r>
              <w:rPr>
                <w:sz w:val="20"/>
              </w:rPr>
              <w:fldChar w:fldCharType="end"/>
            </w:r>
          </w:p>
        </w:tc>
        <w:tc>
          <w:tcPr>
            <w:tcW w:w="556" w:type="pct"/>
          </w:tcPr>
          <w:p w:rsidR="003B2A08" w:rsidRPr="00951848" w:rsidRDefault="003B2A08" w:rsidP="003B2A08">
            <w:pPr>
              <w:spacing w:before="120" w:line="240" w:lineRule="auto"/>
              <w:rPr>
                <w:sz w:val="20"/>
              </w:rPr>
            </w:pPr>
            <w:r>
              <w:rPr>
                <w:sz w:val="20"/>
              </w:rPr>
              <w:t>C.7</w:t>
            </w:r>
          </w:p>
        </w:tc>
        <w:tc>
          <w:tcPr>
            <w:tcW w:w="1111" w:type="pct"/>
          </w:tcPr>
          <w:p w:rsidR="003B2A08" w:rsidRPr="00951848" w:rsidRDefault="003B2A08" w:rsidP="003B2A08">
            <w:pPr>
              <w:spacing w:before="120" w:line="240" w:lineRule="auto"/>
              <w:rPr>
                <w:sz w:val="20"/>
              </w:rPr>
            </w:pPr>
          </w:p>
        </w:tc>
      </w:tr>
      <w:tr w:rsidR="003B2A08" w:rsidRPr="00951848" w:rsidTr="003B2A08">
        <w:tc>
          <w:tcPr>
            <w:tcW w:w="833" w:type="pct"/>
            <w:tcBorders>
              <w:top w:val="single" w:sz="4" w:space="0" w:color="auto"/>
              <w:left w:val="nil"/>
              <w:bottom w:val="nil"/>
              <w:right w:val="single" w:sz="4" w:space="0" w:color="auto"/>
            </w:tcBorders>
          </w:tcPr>
          <w:p w:rsidR="003B2A08" w:rsidRPr="00951848" w:rsidRDefault="003B2A08" w:rsidP="003B2A08">
            <w:pPr>
              <w:spacing w:before="120" w:line="240" w:lineRule="auto"/>
              <w:rPr>
                <w:sz w:val="20"/>
              </w:rPr>
            </w:pPr>
          </w:p>
        </w:tc>
        <w:tc>
          <w:tcPr>
            <w:tcW w:w="4167" w:type="pct"/>
            <w:gridSpan w:val="4"/>
            <w:tcBorders>
              <w:left w:val="single" w:sz="4" w:space="0" w:color="auto"/>
            </w:tcBorders>
          </w:tcPr>
          <w:p w:rsidR="003B2A08" w:rsidRPr="00951848" w:rsidRDefault="003B2A08" w:rsidP="003B2A08">
            <w:pPr>
              <w:spacing w:before="120" w:line="240" w:lineRule="auto"/>
              <w:rPr>
                <w:sz w:val="20"/>
              </w:rPr>
            </w:pPr>
            <w:r w:rsidRPr="00024A95">
              <w:rPr>
                <w:sz w:val="20"/>
              </w:rPr>
              <w:t>C.</w:t>
            </w:r>
            <w:r>
              <w:rPr>
                <w:sz w:val="20"/>
              </w:rPr>
              <w:t>7</w:t>
            </w:r>
            <w:r w:rsidRPr="00024A95">
              <w:rPr>
                <w:sz w:val="20"/>
              </w:rPr>
              <w:t>:</w:t>
            </w:r>
            <w:r w:rsidRPr="00024A95">
              <w:rPr>
                <w:sz w:val="20"/>
              </w:rPr>
              <w:tab/>
            </w:r>
            <w:r w:rsidR="00B72BFD" w:rsidRPr="00024A95">
              <w:rPr>
                <w:sz w:val="20"/>
              </w:rPr>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Pr>
                <w:sz w:val="20"/>
              </w:rPr>
              <w:t>is supported then M, else O</w:t>
            </w:r>
          </w:p>
        </w:tc>
      </w:tr>
    </w:tbl>
    <w:p w:rsidR="00690CDB" w:rsidRDefault="00690CDB" w:rsidP="00690CDB">
      <w:pPr>
        <w:pStyle w:val="Annex3"/>
        <w:numPr>
          <w:ilvl w:val="0"/>
          <w:numId w:val="0"/>
        </w:numPr>
        <w:ind w:left="720" w:hanging="720"/>
      </w:pPr>
    </w:p>
    <w:p w:rsidR="00690CDB" w:rsidRDefault="00690CDB" w:rsidP="00690CDB">
      <w:pPr>
        <w:pStyle w:val="Annex3"/>
      </w:pPr>
      <w:r>
        <w:t>TM Frame Structure Using SDLS</w:t>
      </w:r>
    </w:p>
    <w:p w:rsidR="00690CDB" w:rsidRPr="005F7F97" w:rsidRDefault="00690CDB" w:rsidP="00690CDB">
      <w:pPr>
        <w:pStyle w:val="Notelevel1"/>
      </w:pPr>
      <w:r w:rsidRPr="009D2B58">
        <w:t>NOTE</w:t>
      </w:r>
      <w:r w:rsidRPr="009D2B58">
        <w:tab/>
        <w:t>–</w:t>
      </w:r>
      <w:r w:rsidRPr="009D2B58">
        <w:tab/>
      </w:r>
      <w:r>
        <w:t xml:space="preserve">If </w:t>
      </w:r>
      <w:r w:rsidRPr="001522B9">
        <w:t xml:space="preserve">[ </w:t>
      </w:r>
      <w:r w:rsidR="009F239C">
        <w:fldChar w:fldCharType="begin"/>
      </w:r>
      <w:r w:rsidR="00503C8C">
        <w:instrText xml:space="preserve"> REF _Ref308166551 \r \h </w:instrText>
      </w:r>
      <w:r w:rsidR="009F239C">
        <w:fldChar w:fldCharType="separate"/>
      </w:r>
      <w:r w:rsidR="001B4F07">
        <w:t>A4</w:t>
      </w:r>
      <w:r w:rsidR="009F239C">
        <w:fldChar w:fldCharType="end"/>
      </w:r>
      <w:r w:rsidRPr="001522B9">
        <w:t>/1</w:t>
      </w:r>
      <w:r>
        <w:t xml:space="preserve"> </w:t>
      </w:r>
      <w:r w:rsidRPr="001522B9">
        <w:t xml:space="preserve">] </w:t>
      </w:r>
      <w:r>
        <w:t>is not s</w:t>
      </w:r>
      <w:r w:rsidRPr="001522B9">
        <w:t>upport</w:t>
      </w:r>
      <w:r>
        <w:t>ed, then this section is n/a.</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0"/>
              </w:numPr>
              <w:spacing w:before="120"/>
              <w:jc w:val="center"/>
              <w:rPr>
                <w:b w:val="0"/>
                <w:sz w:val="20"/>
              </w:rPr>
            </w:pPr>
            <w:r w:rsidRPr="00A80521">
              <w:rPr>
                <w:b w:val="0"/>
                <w:sz w:val="20"/>
              </w:rPr>
              <w:lastRenderedPageBreak/>
              <w:t>Item</w:t>
            </w:r>
          </w:p>
        </w:tc>
        <w:tc>
          <w:tcPr>
            <w:tcW w:w="138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111" w:type="pct"/>
          </w:tcPr>
          <w:p w:rsidR="00690CDB" w:rsidRPr="00951848" w:rsidRDefault="00690CDB" w:rsidP="003B2A08">
            <w:pPr>
              <w:spacing w:before="120" w:line="240" w:lineRule="auto"/>
              <w:jc w:val="center"/>
              <w:rPr>
                <w:sz w:val="20"/>
              </w:rPr>
            </w:pPr>
            <w:r w:rsidRPr="00951848">
              <w:rPr>
                <w:sz w:val="20"/>
              </w:rPr>
              <w:t>Reference</w:t>
            </w:r>
          </w:p>
        </w:tc>
        <w:tc>
          <w:tcPr>
            <w:tcW w:w="556" w:type="pct"/>
          </w:tcPr>
          <w:p w:rsidR="00690CDB" w:rsidRPr="00951848" w:rsidRDefault="00690CDB" w:rsidP="003B2A08">
            <w:pPr>
              <w:spacing w:before="120" w:line="240" w:lineRule="auto"/>
              <w:jc w:val="center"/>
              <w:rPr>
                <w:sz w:val="20"/>
              </w:rPr>
            </w:pPr>
            <w:r w:rsidRPr="00951848">
              <w:rPr>
                <w:sz w:val="20"/>
              </w:rPr>
              <w:t>Status</w:t>
            </w:r>
          </w:p>
        </w:tc>
        <w:tc>
          <w:tcPr>
            <w:tcW w:w="1111"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TM Primary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Frame Secondary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_Ref306969150 \r \h </w:instrText>
            </w:r>
            <w:r>
              <w:rPr>
                <w:sz w:val="20"/>
              </w:rPr>
            </w:r>
            <w:r>
              <w:rPr>
                <w:sz w:val="20"/>
              </w:rPr>
              <w:fldChar w:fldCharType="separate"/>
            </w:r>
            <w:r w:rsidR="001B4F07">
              <w:rPr>
                <w:sz w:val="20"/>
              </w:rPr>
              <w:t>a)</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_Ref306969179 \r \h </w:instrText>
            </w:r>
            <w:r>
              <w:rPr>
                <w:sz w:val="20"/>
              </w:rPr>
            </w:r>
            <w:r>
              <w:rPr>
                <w:sz w:val="20"/>
              </w:rPr>
              <w:fldChar w:fldCharType="separate"/>
            </w:r>
            <w:r w:rsidR="001B4F07">
              <w:rPr>
                <w:sz w:val="20"/>
              </w:rPr>
              <w:t>b)</w:t>
            </w:r>
            <w:r>
              <w:rPr>
                <w:sz w:val="20"/>
              </w:rPr>
              <w:fldChar w:fldCharType="end"/>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Frame Data</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_Ref306969184 \r \h </w:instrText>
            </w:r>
            <w:r>
              <w:rPr>
                <w:sz w:val="20"/>
              </w:rPr>
            </w:r>
            <w:r>
              <w:rPr>
                <w:sz w:val="20"/>
              </w:rPr>
              <w:fldChar w:fldCharType="separate"/>
            </w:r>
            <w:r w:rsidR="001B4F07">
              <w:rPr>
                <w:sz w:val="20"/>
              </w:rPr>
              <w:t>c)</w:t>
            </w:r>
            <w:r>
              <w:rPr>
                <w:sz w:val="20"/>
              </w:rPr>
              <w:fldChar w:fldCharType="end"/>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Trailer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_Ref306969190 \r \h </w:instrText>
            </w:r>
            <w:r>
              <w:rPr>
                <w:sz w:val="20"/>
              </w:rPr>
            </w:r>
            <w:r>
              <w:rPr>
                <w:sz w:val="20"/>
              </w:rPr>
              <w:fldChar w:fldCharType="separate"/>
            </w:r>
            <w:r w:rsidR="001B4F07">
              <w:rPr>
                <w:sz w:val="20"/>
              </w:rPr>
              <w:t>d)</w:t>
            </w:r>
            <w:r>
              <w:rPr>
                <w:sz w:val="20"/>
              </w:rPr>
              <w:fldChar w:fldCharType="end"/>
            </w:r>
          </w:p>
        </w:tc>
        <w:tc>
          <w:tcPr>
            <w:tcW w:w="556" w:type="pct"/>
          </w:tcPr>
          <w:p w:rsidR="00690CDB" w:rsidRPr="00951848" w:rsidRDefault="00E1695D" w:rsidP="003B2A08">
            <w:pPr>
              <w:spacing w:before="120" w:line="240" w:lineRule="auto"/>
              <w:rPr>
                <w:sz w:val="20"/>
              </w:rPr>
            </w:pPr>
            <w:r>
              <w:rPr>
                <w:sz w:val="20"/>
              </w:rPr>
              <w:t>C.2</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OCF</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_Ref306969194 \r \h </w:instrText>
            </w:r>
            <w:r>
              <w:rPr>
                <w:sz w:val="20"/>
              </w:rPr>
            </w:r>
            <w:r>
              <w:rPr>
                <w:sz w:val="20"/>
              </w:rPr>
              <w:fldChar w:fldCharType="separate"/>
            </w:r>
            <w:r w:rsidR="001B4F07">
              <w:rPr>
                <w:sz w:val="20"/>
              </w:rPr>
              <w:t>e)</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4" w:space="0" w:color="auto"/>
              <w:right w:val="single" w:sz="4" w:space="0" w:color="auto"/>
            </w:tcBorders>
          </w:tcPr>
          <w:p w:rsidR="00690CDB" w:rsidRPr="00A80521" w:rsidRDefault="00690CDB" w:rsidP="003B2A08">
            <w:pPr>
              <w:pStyle w:val="Annex4"/>
              <w:numPr>
                <w:ilvl w:val="0"/>
                <w:numId w:val="72"/>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ECF</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_Ref306969135 \r \h </w:instrText>
            </w:r>
            <w:r>
              <w:rPr>
                <w:sz w:val="20"/>
              </w:rPr>
            </w:r>
            <w:r>
              <w:rPr>
                <w:sz w:val="20"/>
              </w:rPr>
              <w:fldChar w:fldCharType="separate"/>
            </w:r>
            <w:r w:rsidR="001B4F07">
              <w:rPr>
                <w:sz w:val="20"/>
              </w:rPr>
              <w:t>5.1.2</w:t>
            </w:r>
            <w:r>
              <w:rPr>
                <w:sz w:val="20"/>
              </w:rPr>
              <w:fldChar w:fldCharType="end"/>
            </w:r>
            <w:r w:rsidR="00690CDB">
              <w:rPr>
                <w:sz w:val="20"/>
              </w:rPr>
              <w:t xml:space="preserve"> </w:t>
            </w:r>
            <w:r>
              <w:rPr>
                <w:sz w:val="20"/>
              </w:rPr>
              <w:fldChar w:fldCharType="begin"/>
            </w:r>
            <w:r w:rsidR="00690CDB">
              <w:rPr>
                <w:sz w:val="20"/>
              </w:rPr>
              <w:instrText xml:space="preserve"> REF _Ref306969200 \r \h </w:instrText>
            </w:r>
            <w:r>
              <w:rPr>
                <w:sz w:val="20"/>
              </w:rPr>
            </w:r>
            <w:r>
              <w:rPr>
                <w:sz w:val="20"/>
              </w:rPr>
              <w:fldChar w:fldCharType="separate"/>
            </w:r>
            <w:r w:rsidR="001B4F07">
              <w:rPr>
                <w:sz w:val="20"/>
              </w:rPr>
              <w:t>f)</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E74CEA" w:rsidRPr="00951848" w:rsidTr="003B2A08">
        <w:tc>
          <w:tcPr>
            <w:tcW w:w="833" w:type="pct"/>
            <w:tcBorders>
              <w:top w:val="single" w:sz="4" w:space="0" w:color="auto"/>
              <w:left w:val="nil"/>
              <w:bottom w:val="nil"/>
              <w:right w:val="single" w:sz="4" w:space="0" w:color="auto"/>
            </w:tcBorders>
          </w:tcPr>
          <w:p w:rsidR="00E74CEA" w:rsidRPr="00951848" w:rsidRDefault="00E74CEA" w:rsidP="003B2A08">
            <w:pPr>
              <w:spacing w:before="120" w:line="240" w:lineRule="auto"/>
              <w:rPr>
                <w:sz w:val="20"/>
              </w:rPr>
            </w:pPr>
          </w:p>
        </w:tc>
        <w:tc>
          <w:tcPr>
            <w:tcW w:w="4167" w:type="pct"/>
            <w:gridSpan w:val="4"/>
            <w:tcBorders>
              <w:left w:val="single" w:sz="4" w:space="0" w:color="auto"/>
            </w:tcBorders>
          </w:tcPr>
          <w:p w:rsidR="00E74CEA" w:rsidRPr="00951848" w:rsidRDefault="00E1695D" w:rsidP="00B72BFD">
            <w:pPr>
              <w:spacing w:before="120" w:line="240" w:lineRule="auto"/>
              <w:rPr>
                <w:sz w:val="20"/>
              </w:rPr>
            </w:pPr>
            <w:r>
              <w:rPr>
                <w:sz w:val="20"/>
              </w:rPr>
              <w:t>C.2</w:t>
            </w:r>
            <w:r w:rsidR="00E74CEA" w:rsidRPr="00024A95">
              <w:rPr>
                <w:sz w:val="20"/>
              </w:rPr>
              <w:t>:</w:t>
            </w:r>
            <w:r w:rsidR="00E74CEA" w:rsidRPr="00024A95">
              <w:rPr>
                <w:sz w:val="20"/>
              </w:rPr>
              <w:tab/>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w:t>
            </w:r>
            <w:r w:rsidR="00E74CEA">
              <w:rPr>
                <w:sz w:val="20"/>
              </w:rPr>
              <w:t xml:space="preserve">] </w:t>
            </w:r>
            <w:r w:rsidR="00E74CEA" w:rsidRPr="00024A95">
              <w:rPr>
                <w:sz w:val="20"/>
              </w:rPr>
              <w:t>is supported then M, else n/a</w:t>
            </w:r>
          </w:p>
        </w:tc>
      </w:tr>
    </w:tbl>
    <w:p w:rsidR="00690CDB" w:rsidRPr="004E3645" w:rsidRDefault="00690CDB" w:rsidP="00690CDB">
      <w:pPr>
        <w:pStyle w:val="Annex3"/>
        <w:numPr>
          <w:ilvl w:val="0"/>
          <w:numId w:val="0"/>
        </w:numPr>
        <w:ind w:left="720" w:hanging="720"/>
      </w:pPr>
    </w:p>
    <w:p w:rsidR="00690CDB" w:rsidRDefault="00690CDB" w:rsidP="00690CDB">
      <w:pPr>
        <w:pStyle w:val="Annex3"/>
      </w:pPr>
      <w:r>
        <w:t>TC Frame Structure Using SDLS</w:t>
      </w:r>
    </w:p>
    <w:p w:rsidR="00690CDB" w:rsidRPr="005F7F97" w:rsidRDefault="00690CDB" w:rsidP="00690CDB">
      <w:pPr>
        <w:pStyle w:val="Notelevel1"/>
      </w:pPr>
      <w:r w:rsidRPr="009D2B58">
        <w:t>NOTE</w:t>
      </w:r>
      <w:r w:rsidRPr="009D2B58">
        <w:tab/>
        <w:t>–</w:t>
      </w:r>
      <w:r w:rsidRPr="009D2B58">
        <w:tab/>
      </w:r>
      <w:r>
        <w:t xml:space="preserve">If </w:t>
      </w:r>
      <w:r w:rsidRPr="001522B9">
        <w:t>[</w:t>
      </w:r>
      <w:r w:rsidR="00E74CEA">
        <w:t xml:space="preserve"> </w:t>
      </w:r>
      <w:r w:rsidR="009F239C">
        <w:fldChar w:fldCharType="begin"/>
      </w:r>
      <w:r w:rsidR="00503C8C">
        <w:instrText xml:space="preserve"> REF _Ref308166551 \r \h </w:instrText>
      </w:r>
      <w:r w:rsidR="009F239C">
        <w:fldChar w:fldCharType="separate"/>
      </w:r>
      <w:r w:rsidR="001B4F07">
        <w:t>A4</w:t>
      </w:r>
      <w:r w:rsidR="009F239C">
        <w:fldChar w:fldCharType="end"/>
      </w:r>
      <w:r>
        <w:t xml:space="preserve">/2 </w:t>
      </w:r>
      <w:r w:rsidRPr="001522B9">
        <w:t xml:space="preserve">] </w:t>
      </w:r>
      <w:r>
        <w:t>is not s</w:t>
      </w:r>
      <w:r w:rsidRPr="001522B9">
        <w:t>upport</w:t>
      </w:r>
      <w:r>
        <w:t>ed, then this section is n/a.</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0"/>
              </w:numPr>
              <w:spacing w:before="120"/>
              <w:jc w:val="center"/>
              <w:rPr>
                <w:b w:val="0"/>
                <w:sz w:val="20"/>
              </w:rPr>
            </w:pPr>
            <w:r>
              <w:rPr>
                <w:b w:val="0"/>
                <w:sz w:val="20"/>
              </w:rPr>
              <w:t>Item</w:t>
            </w:r>
          </w:p>
        </w:tc>
        <w:tc>
          <w:tcPr>
            <w:tcW w:w="1389" w:type="pct"/>
            <w:tcBorders>
              <w:left w:val="single" w:sz="4" w:space="0" w:color="auto"/>
            </w:tcBorders>
          </w:tcPr>
          <w:p w:rsidR="00690CDB" w:rsidRPr="00951848" w:rsidRDefault="00690CDB" w:rsidP="003B2A08">
            <w:pPr>
              <w:spacing w:before="120" w:line="240" w:lineRule="auto"/>
              <w:jc w:val="center"/>
              <w:rPr>
                <w:sz w:val="20"/>
              </w:rPr>
            </w:pPr>
            <w:r w:rsidRPr="00951848">
              <w:rPr>
                <w:sz w:val="20"/>
              </w:rPr>
              <w:t>Protocol Feature</w:t>
            </w:r>
          </w:p>
        </w:tc>
        <w:tc>
          <w:tcPr>
            <w:tcW w:w="1111" w:type="pct"/>
          </w:tcPr>
          <w:p w:rsidR="00690CDB" w:rsidRPr="00951848" w:rsidRDefault="00690CDB" w:rsidP="003B2A08">
            <w:pPr>
              <w:spacing w:before="120" w:line="240" w:lineRule="auto"/>
              <w:jc w:val="center"/>
              <w:rPr>
                <w:sz w:val="20"/>
              </w:rPr>
            </w:pPr>
            <w:r w:rsidRPr="00951848">
              <w:rPr>
                <w:sz w:val="20"/>
              </w:rPr>
              <w:t>Reference</w:t>
            </w:r>
          </w:p>
        </w:tc>
        <w:tc>
          <w:tcPr>
            <w:tcW w:w="556" w:type="pct"/>
          </w:tcPr>
          <w:p w:rsidR="00690CDB" w:rsidRPr="00951848" w:rsidRDefault="00690CDB" w:rsidP="003B2A08">
            <w:pPr>
              <w:spacing w:before="120" w:line="240" w:lineRule="auto"/>
              <w:jc w:val="center"/>
              <w:rPr>
                <w:sz w:val="20"/>
              </w:rPr>
            </w:pPr>
            <w:r w:rsidRPr="00951848">
              <w:rPr>
                <w:sz w:val="20"/>
              </w:rPr>
              <w:t>Status</w:t>
            </w:r>
          </w:p>
        </w:tc>
        <w:tc>
          <w:tcPr>
            <w:tcW w:w="1111" w:type="pct"/>
          </w:tcPr>
          <w:p w:rsidR="00690CDB" w:rsidRPr="00951848" w:rsidRDefault="00690CDB" w:rsidP="003B2A08">
            <w:pPr>
              <w:spacing w:before="120" w:line="240" w:lineRule="auto"/>
              <w:jc w:val="center"/>
              <w:rPr>
                <w:sz w:val="20"/>
              </w:rPr>
            </w:pPr>
            <w:r w:rsidRPr="00951848">
              <w:rPr>
                <w:sz w:val="20"/>
              </w:rPr>
              <w:t>Support</w:t>
            </w: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TC Primary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Segment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r>
              <w:rPr>
                <w:sz w:val="20"/>
              </w:rPr>
              <w:fldChar w:fldCharType="begin"/>
            </w:r>
            <w:r w:rsidR="00690CDB">
              <w:rPr>
                <w:sz w:val="20"/>
              </w:rPr>
              <w:instrText xml:space="preserve"> REF _Ref306969277 \r \h </w:instrText>
            </w:r>
            <w:r>
              <w:rPr>
                <w:sz w:val="20"/>
              </w:rPr>
            </w:r>
            <w:r>
              <w:rPr>
                <w:sz w:val="20"/>
              </w:rPr>
              <w:fldChar w:fldCharType="separate"/>
            </w:r>
            <w:r w:rsidR="001B4F07">
              <w:rPr>
                <w:sz w:val="20"/>
              </w:rPr>
              <w:t>a)</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r>
              <w:rPr>
                <w:sz w:val="20"/>
              </w:rPr>
              <w:fldChar w:fldCharType="begin"/>
            </w:r>
            <w:r w:rsidR="00690CDB">
              <w:rPr>
                <w:sz w:val="20"/>
              </w:rPr>
              <w:instrText xml:space="preserve"> REF _Ref306969281 \r \h </w:instrText>
            </w:r>
            <w:r>
              <w:rPr>
                <w:sz w:val="20"/>
              </w:rPr>
            </w:r>
            <w:r>
              <w:rPr>
                <w:sz w:val="20"/>
              </w:rPr>
              <w:fldChar w:fldCharType="separate"/>
            </w:r>
            <w:r w:rsidR="001B4F07">
              <w:rPr>
                <w:sz w:val="20"/>
              </w:rPr>
              <w:t>b)</w:t>
            </w:r>
            <w:r>
              <w:rPr>
                <w:sz w:val="20"/>
              </w:rPr>
              <w:fldChar w:fldCharType="end"/>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Frame Data</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r>
              <w:rPr>
                <w:sz w:val="20"/>
              </w:rPr>
              <w:fldChar w:fldCharType="begin"/>
            </w:r>
            <w:r w:rsidR="00690CDB">
              <w:rPr>
                <w:sz w:val="20"/>
              </w:rPr>
              <w:instrText xml:space="preserve"> REF _Ref306969286 \r \h </w:instrText>
            </w:r>
            <w:r>
              <w:rPr>
                <w:sz w:val="20"/>
              </w:rPr>
            </w:r>
            <w:r>
              <w:rPr>
                <w:sz w:val="20"/>
              </w:rPr>
              <w:fldChar w:fldCharType="separate"/>
            </w:r>
            <w:r w:rsidR="001B4F07">
              <w:rPr>
                <w:sz w:val="20"/>
              </w:rPr>
              <w:t>c)</w:t>
            </w:r>
            <w:r>
              <w:rPr>
                <w:sz w:val="20"/>
              </w:rPr>
              <w:fldChar w:fldCharType="end"/>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Trailer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r>
              <w:rPr>
                <w:sz w:val="20"/>
              </w:rPr>
              <w:fldChar w:fldCharType="begin"/>
            </w:r>
            <w:r w:rsidR="00690CDB">
              <w:rPr>
                <w:sz w:val="20"/>
              </w:rPr>
              <w:instrText xml:space="preserve"> REF _Ref306969290 \r \h </w:instrText>
            </w:r>
            <w:r>
              <w:rPr>
                <w:sz w:val="20"/>
              </w:rPr>
            </w:r>
            <w:r>
              <w:rPr>
                <w:sz w:val="20"/>
              </w:rPr>
              <w:fldChar w:fldCharType="separate"/>
            </w:r>
            <w:r w:rsidR="001B4F07">
              <w:rPr>
                <w:sz w:val="20"/>
              </w:rPr>
              <w:t>d)</w:t>
            </w:r>
            <w:r>
              <w:rPr>
                <w:sz w:val="20"/>
              </w:rPr>
              <w:fldChar w:fldCharType="end"/>
            </w:r>
          </w:p>
        </w:tc>
        <w:tc>
          <w:tcPr>
            <w:tcW w:w="556" w:type="pct"/>
          </w:tcPr>
          <w:p w:rsidR="00690CDB" w:rsidRPr="00951848" w:rsidRDefault="00E1695D" w:rsidP="003B2A08">
            <w:pPr>
              <w:spacing w:before="120" w:line="240" w:lineRule="auto"/>
              <w:rPr>
                <w:sz w:val="20"/>
              </w:rPr>
            </w:pPr>
            <w:r>
              <w:rPr>
                <w:sz w:val="20"/>
              </w:rPr>
              <w:t>C.2</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4" w:space="0" w:color="auto"/>
              <w:right w:val="single" w:sz="4" w:space="0" w:color="auto"/>
            </w:tcBorders>
          </w:tcPr>
          <w:p w:rsidR="00690CDB" w:rsidRPr="00A80521" w:rsidRDefault="00690CDB" w:rsidP="003B2A08">
            <w:pPr>
              <w:pStyle w:val="Annex4"/>
              <w:numPr>
                <w:ilvl w:val="0"/>
                <w:numId w:val="73"/>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ECF</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_Ref306969260 \r \h </w:instrText>
            </w:r>
            <w:r>
              <w:rPr>
                <w:sz w:val="20"/>
              </w:rPr>
            </w:r>
            <w:r>
              <w:rPr>
                <w:sz w:val="20"/>
              </w:rPr>
              <w:fldChar w:fldCharType="separate"/>
            </w:r>
            <w:r w:rsidR="001B4F07">
              <w:rPr>
                <w:sz w:val="20"/>
              </w:rPr>
              <w:t>5.2.2</w:t>
            </w:r>
            <w:r>
              <w:rPr>
                <w:sz w:val="20"/>
              </w:rPr>
              <w:fldChar w:fldCharType="end"/>
            </w:r>
            <w:r w:rsidR="00690CDB">
              <w:rPr>
                <w:sz w:val="20"/>
              </w:rPr>
              <w:t xml:space="preserve"> </w:t>
            </w:r>
            <w:r>
              <w:rPr>
                <w:sz w:val="20"/>
              </w:rPr>
              <w:fldChar w:fldCharType="begin"/>
            </w:r>
            <w:r w:rsidR="00690CDB">
              <w:rPr>
                <w:sz w:val="20"/>
              </w:rPr>
              <w:instrText xml:space="preserve"> REF _Ref306969293 \r \h </w:instrText>
            </w:r>
            <w:r>
              <w:rPr>
                <w:sz w:val="20"/>
              </w:rPr>
            </w:r>
            <w:r>
              <w:rPr>
                <w:sz w:val="20"/>
              </w:rPr>
              <w:fldChar w:fldCharType="separate"/>
            </w:r>
            <w:r w:rsidR="001B4F07">
              <w:rPr>
                <w:sz w:val="20"/>
              </w:rPr>
              <w:t>e)</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B72BFD" w:rsidRPr="00951848" w:rsidTr="003B2A08">
        <w:tc>
          <w:tcPr>
            <w:tcW w:w="833" w:type="pct"/>
            <w:tcBorders>
              <w:top w:val="single" w:sz="4" w:space="0" w:color="auto"/>
              <w:left w:val="nil"/>
              <w:bottom w:val="nil"/>
              <w:right w:val="single" w:sz="4" w:space="0" w:color="auto"/>
            </w:tcBorders>
          </w:tcPr>
          <w:p w:rsidR="00B72BFD" w:rsidRPr="00951848" w:rsidRDefault="00B72BFD" w:rsidP="003B2A08">
            <w:pPr>
              <w:spacing w:before="120" w:line="240" w:lineRule="auto"/>
              <w:rPr>
                <w:sz w:val="20"/>
              </w:rPr>
            </w:pPr>
          </w:p>
        </w:tc>
        <w:tc>
          <w:tcPr>
            <w:tcW w:w="4167" w:type="pct"/>
            <w:gridSpan w:val="4"/>
            <w:tcBorders>
              <w:left w:val="single" w:sz="4" w:space="0" w:color="auto"/>
            </w:tcBorders>
          </w:tcPr>
          <w:p w:rsidR="00B72BFD" w:rsidRPr="00951848" w:rsidRDefault="00E1695D" w:rsidP="003B2A08">
            <w:pPr>
              <w:spacing w:before="120" w:line="240" w:lineRule="auto"/>
              <w:rPr>
                <w:sz w:val="20"/>
              </w:rPr>
            </w:pPr>
            <w:r>
              <w:rPr>
                <w:sz w:val="20"/>
              </w:rPr>
              <w:t>C.2</w:t>
            </w:r>
            <w:r w:rsidR="00B72BFD" w:rsidRPr="00024A95">
              <w:rPr>
                <w:sz w:val="20"/>
              </w:rPr>
              <w:t>:</w:t>
            </w:r>
            <w:r w:rsidR="00B72BFD" w:rsidRPr="00024A95">
              <w:rPr>
                <w:sz w:val="20"/>
              </w:rPr>
              <w:tab/>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 else n/a</w:t>
            </w:r>
          </w:p>
        </w:tc>
      </w:tr>
    </w:tbl>
    <w:p w:rsidR="00690CDB" w:rsidRDefault="00690CDB" w:rsidP="00690CDB">
      <w:pPr>
        <w:pStyle w:val="Annex3"/>
        <w:numPr>
          <w:ilvl w:val="0"/>
          <w:numId w:val="0"/>
        </w:numPr>
        <w:ind w:left="720" w:hanging="720"/>
      </w:pPr>
    </w:p>
    <w:p w:rsidR="00690CDB" w:rsidRDefault="00690CDB" w:rsidP="00690CDB">
      <w:pPr>
        <w:pStyle w:val="Annex3"/>
      </w:pPr>
      <w:r>
        <w:t>AOS Frame Structure Using SDLS</w:t>
      </w:r>
    </w:p>
    <w:p w:rsidR="00690CDB" w:rsidRPr="005F7F97" w:rsidRDefault="00690CDB" w:rsidP="00690CDB">
      <w:pPr>
        <w:pStyle w:val="Notelevel1"/>
      </w:pPr>
      <w:r w:rsidRPr="009D2B58">
        <w:t>NOTE</w:t>
      </w:r>
      <w:r w:rsidRPr="009D2B58">
        <w:tab/>
        <w:t>–</w:t>
      </w:r>
      <w:r w:rsidRPr="009D2B58">
        <w:tab/>
      </w:r>
      <w:r>
        <w:t xml:space="preserve">If </w:t>
      </w:r>
      <w:r w:rsidRPr="001522B9">
        <w:t>[</w:t>
      </w:r>
      <w:r w:rsidR="00E74CEA">
        <w:t xml:space="preserve"> </w:t>
      </w:r>
      <w:r w:rsidR="009F239C">
        <w:fldChar w:fldCharType="begin"/>
      </w:r>
      <w:r w:rsidR="00503C8C">
        <w:instrText xml:space="preserve"> REF _Ref308166551 \r \h </w:instrText>
      </w:r>
      <w:r w:rsidR="009F239C">
        <w:fldChar w:fldCharType="separate"/>
      </w:r>
      <w:r w:rsidR="001B4F07">
        <w:t>A4</w:t>
      </w:r>
      <w:r w:rsidR="009F239C">
        <w:fldChar w:fldCharType="end"/>
      </w:r>
      <w:r w:rsidRPr="001522B9">
        <w:t xml:space="preserve">/3 ] </w:t>
      </w:r>
      <w:r>
        <w:t>is not s</w:t>
      </w:r>
      <w:r w:rsidRPr="001522B9">
        <w:t>upport</w:t>
      </w:r>
      <w:r>
        <w:t>ed, then this section is n/a.</w:t>
      </w:r>
    </w:p>
    <w:p w:rsidR="00690CDB" w:rsidRDefault="00690CDB" w:rsidP="00690C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2560"/>
        <w:gridCol w:w="2048"/>
        <w:gridCol w:w="1025"/>
        <w:gridCol w:w="2048"/>
      </w:tblGrid>
      <w:tr w:rsidR="00690CDB" w:rsidRPr="00951848" w:rsidTr="003B2A08">
        <w:tc>
          <w:tcPr>
            <w:tcW w:w="833" w:type="pct"/>
            <w:tcBorders>
              <w:top w:val="single" w:sz="4"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0"/>
              </w:numPr>
              <w:spacing w:before="120"/>
              <w:jc w:val="center"/>
              <w:rPr>
                <w:b w:val="0"/>
                <w:sz w:val="20"/>
              </w:rPr>
            </w:pPr>
            <w:r w:rsidRPr="00A80521">
              <w:rPr>
                <w:b w:val="0"/>
                <w:sz w:val="20"/>
              </w:rPr>
              <w:lastRenderedPageBreak/>
              <w:t>Item</w:t>
            </w:r>
          </w:p>
        </w:tc>
        <w:tc>
          <w:tcPr>
            <w:tcW w:w="1389" w:type="pct"/>
            <w:tcBorders>
              <w:left w:val="single" w:sz="4" w:space="0" w:color="auto"/>
            </w:tcBorders>
          </w:tcPr>
          <w:p w:rsidR="00690CDB" w:rsidRPr="00A80521" w:rsidRDefault="00690CDB" w:rsidP="003B2A08">
            <w:pPr>
              <w:spacing w:before="120" w:line="240" w:lineRule="auto"/>
              <w:jc w:val="center"/>
              <w:rPr>
                <w:sz w:val="20"/>
              </w:rPr>
            </w:pPr>
            <w:r w:rsidRPr="00A80521">
              <w:rPr>
                <w:sz w:val="20"/>
              </w:rPr>
              <w:t>Protocol Feature</w:t>
            </w:r>
          </w:p>
        </w:tc>
        <w:tc>
          <w:tcPr>
            <w:tcW w:w="1111" w:type="pct"/>
          </w:tcPr>
          <w:p w:rsidR="00690CDB" w:rsidRPr="00A80521" w:rsidRDefault="00690CDB" w:rsidP="003B2A08">
            <w:pPr>
              <w:spacing w:before="120" w:line="240" w:lineRule="auto"/>
              <w:jc w:val="center"/>
              <w:rPr>
                <w:sz w:val="20"/>
              </w:rPr>
            </w:pPr>
            <w:r w:rsidRPr="00A80521">
              <w:rPr>
                <w:sz w:val="20"/>
              </w:rPr>
              <w:t>Reference</w:t>
            </w:r>
          </w:p>
        </w:tc>
        <w:tc>
          <w:tcPr>
            <w:tcW w:w="556" w:type="pct"/>
          </w:tcPr>
          <w:p w:rsidR="00690CDB" w:rsidRPr="00A80521" w:rsidRDefault="00690CDB" w:rsidP="003B2A08">
            <w:pPr>
              <w:spacing w:before="120" w:line="240" w:lineRule="auto"/>
              <w:jc w:val="center"/>
              <w:rPr>
                <w:sz w:val="20"/>
              </w:rPr>
            </w:pPr>
            <w:r w:rsidRPr="00A80521">
              <w:rPr>
                <w:sz w:val="20"/>
              </w:rPr>
              <w:t>Status</w:t>
            </w:r>
          </w:p>
        </w:tc>
        <w:tc>
          <w:tcPr>
            <w:tcW w:w="1111" w:type="pct"/>
          </w:tcPr>
          <w:p w:rsidR="00690CDB" w:rsidRPr="00A80521" w:rsidRDefault="00690CDB" w:rsidP="003B2A08">
            <w:pPr>
              <w:spacing w:before="120" w:line="240" w:lineRule="auto"/>
              <w:jc w:val="center"/>
              <w:rPr>
                <w:sz w:val="20"/>
              </w:rPr>
            </w:pPr>
            <w:r w:rsidRPr="00A80521">
              <w:rPr>
                <w:sz w:val="20"/>
              </w:rPr>
              <w:t>Support</w:t>
            </w: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AOS Primary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Insert Zone</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_Ref306969320 \r \h </w:instrText>
            </w:r>
            <w:r>
              <w:rPr>
                <w:sz w:val="20"/>
              </w:rPr>
            </w:r>
            <w:r>
              <w:rPr>
                <w:sz w:val="20"/>
              </w:rPr>
              <w:fldChar w:fldCharType="separate"/>
            </w:r>
            <w:r w:rsidR="001B4F07">
              <w:rPr>
                <w:sz w:val="20"/>
              </w:rPr>
              <w:t>a)</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Header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_Ref306969324 \r \h </w:instrText>
            </w:r>
            <w:r>
              <w:rPr>
                <w:sz w:val="20"/>
              </w:rPr>
            </w:r>
            <w:r>
              <w:rPr>
                <w:sz w:val="20"/>
              </w:rPr>
              <w:fldChar w:fldCharType="separate"/>
            </w:r>
            <w:r w:rsidR="001B4F07">
              <w:rPr>
                <w:sz w:val="20"/>
              </w:rPr>
              <w:t>b)</w:t>
            </w:r>
            <w:r>
              <w:rPr>
                <w:sz w:val="20"/>
              </w:rPr>
              <w:fldChar w:fldCharType="end"/>
            </w:r>
            <w:r w:rsidR="00690CDB" w:rsidRPr="00951848">
              <w:rPr>
                <w:sz w:val="20"/>
              </w:rPr>
              <w:t xml:space="preserve"> </w:t>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Frame Data</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_Ref306969328 \r \h </w:instrText>
            </w:r>
            <w:r>
              <w:rPr>
                <w:sz w:val="20"/>
              </w:rPr>
            </w:r>
            <w:r>
              <w:rPr>
                <w:sz w:val="20"/>
              </w:rPr>
              <w:fldChar w:fldCharType="separate"/>
            </w:r>
            <w:r w:rsidR="001B4F07">
              <w:rPr>
                <w:sz w:val="20"/>
              </w:rPr>
              <w:t>c)</w:t>
            </w:r>
            <w:r>
              <w:rPr>
                <w:sz w:val="20"/>
              </w:rPr>
              <w:fldChar w:fldCharType="end"/>
            </w:r>
          </w:p>
        </w:tc>
        <w:tc>
          <w:tcPr>
            <w:tcW w:w="556" w:type="pct"/>
          </w:tcPr>
          <w:p w:rsidR="00690CDB" w:rsidRPr="00951848" w:rsidRDefault="00690CDB" w:rsidP="003B2A08">
            <w:pPr>
              <w:spacing w:before="120" w:line="240" w:lineRule="auto"/>
              <w:rPr>
                <w:sz w:val="20"/>
              </w:rPr>
            </w:pPr>
            <w:r>
              <w:rPr>
                <w:sz w:val="20"/>
              </w:rPr>
              <w:t>M</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Security Trailer</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_Ref306969339 \r \h </w:instrText>
            </w:r>
            <w:r>
              <w:rPr>
                <w:sz w:val="20"/>
              </w:rPr>
            </w:r>
            <w:r>
              <w:rPr>
                <w:sz w:val="20"/>
              </w:rPr>
              <w:fldChar w:fldCharType="separate"/>
            </w:r>
            <w:r w:rsidR="001B4F07">
              <w:rPr>
                <w:sz w:val="20"/>
              </w:rPr>
              <w:t>d)</w:t>
            </w:r>
            <w:r>
              <w:rPr>
                <w:sz w:val="20"/>
              </w:rPr>
              <w:fldChar w:fldCharType="end"/>
            </w:r>
            <w:r w:rsidR="00690CDB" w:rsidRPr="00951848">
              <w:rPr>
                <w:sz w:val="20"/>
              </w:rPr>
              <w:t xml:space="preserve"> </w:t>
            </w:r>
          </w:p>
        </w:tc>
        <w:tc>
          <w:tcPr>
            <w:tcW w:w="556" w:type="pct"/>
          </w:tcPr>
          <w:p w:rsidR="00690CDB" w:rsidRPr="00951848" w:rsidRDefault="00E1695D" w:rsidP="003B2A08">
            <w:pPr>
              <w:spacing w:before="120" w:line="240" w:lineRule="auto"/>
              <w:rPr>
                <w:sz w:val="20"/>
              </w:rPr>
            </w:pPr>
            <w:r>
              <w:rPr>
                <w:sz w:val="20"/>
              </w:rPr>
              <w:t>C.2</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6"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OCF</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_Ref306969344 \r \h </w:instrText>
            </w:r>
            <w:r>
              <w:rPr>
                <w:sz w:val="20"/>
              </w:rPr>
            </w:r>
            <w:r>
              <w:rPr>
                <w:sz w:val="20"/>
              </w:rPr>
              <w:fldChar w:fldCharType="separate"/>
            </w:r>
            <w:r w:rsidR="001B4F07">
              <w:rPr>
                <w:sz w:val="20"/>
              </w:rPr>
              <w:t>e)</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690CDB" w:rsidRPr="00951848" w:rsidTr="003B2A08">
        <w:tc>
          <w:tcPr>
            <w:tcW w:w="833" w:type="pct"/>
            <w:tcBorders>
              <w:top w:val="single" w:sz="6" w:space="0" w:color="auto"/>
              <w:left w:val="single" w:sz="4" w:space="0" w:color="auto"/>
              <w:bottom w:val="single" w:sz="4" w:space="0" w:color="auto"/>
              <w:right w:val="single" w:sz="4" w:space="0" w:color="auto"/>
            </w:tcBorders>
          </w:tcPr>
          <w:p w:rsidR="00690CDB" w:rsidRPr="00A80521" w:rsidRDefault="00690CDB" w:rsidP="003B2A08">
            <w:pPr>
              <w:pStyle w:val="Annex4"/>
              <w:numPr>
                <w:ilvl w:val="0"/>
                <w:numId w:val="74"/>
              </w:numPr>
              <w:spacing w:before="120"/>
              <w:rPr>
                <w:b w:val="0"/>
              </w:rPr>
            </w:pPr>
          </w:p>
        </w:tc>
        <w:tc>
          <w:tcPr>
            <w:tcW w:w="1389" w:type="pct"/>
            <w:tcBorders>
              <w:left w:val="single" w:sz="4" w:space="0" w:color="auto"/>
            </w:tcBorders>
          </w:tcPr>
          <w:p w:rsidR="00690CDB" w:rsidRPr="00951848" w:rsidRDefault="00690CDB" w:rsidP="003B2A08">
            <w:pPr>
              <w:spacing w:before="120" w:line="240" w:lineRule="auto"/>
              <w:rPr>
                <w:sz w:val="20"/>
              </w:rPr>
            </w:pPr>
            <w:r>
              <w:rPr>
                <w:sz w:val="20"/>
              </w:rPr>
              <w:t>ECF</w:t>
            </w:r>
          </w:p>
        </w:tc>
        <w:tc>
          <w:tcPr>
            <w:tcW w:w="1111" w:type="pct"/>
          </w:tcPr>
          <w:p w:rsidR="00690CDB" w:rsidRPr="00951848" w:rsidRDefault="009F239C" w:rsidP="003B2A08">
            <w:pPr>
              <w:spacing w:before="120" w:line="240" w:lineRule="auto"/>
              <w:rPr>
                <w:sz w:val="20"/>
              </w:rPr>
            </w:pPr>
            <w:r>
              <w:rPr>
                <w:sz w:val="20"/>
              </w:rPr>
              <w:fldChar w:fldCharType="begin"/>
            </w:r>
            <w:r w:rsidR="00690CDB">
              <w:rPr>
                <w:sz w:val="20"/>
              </w:rPr>
              <w:instrText xml:space="preserve"> REF _Ref306969307 \r \h </w:instrText>
            </w:r>
            <w:r>
              <w:rPr>
                <w:sz w:val="20"/>
              </w:rPr>
            </w:r>
            <w:r>
              <w:rPr>
                <w:sz w:val="20"/>
              </w:rPr>
              <w:fldChar w:fldCharType="separate"/>
            </w:r>
            <w:r w:rsidR="001B4F07">
              <w:rPr>
                <w:sz w:val="20"/>
              </w:rPr>
              <w:t>5.3.2</w:t>
            </w:r>
            <w:r>
              <w:rPr>
                <w:sz w:val="20"/>
              </w:rPr>
              <w:fldChar w:fldCharType="end"/>
            </w:r>
            <w:r w:rsidR="00690CDB">
              <w:rPr>
                <w:sz w:val="20"/>
              </w:rPr>
              <w:t xml:space="preserve"> </w:t>
            </w:r>
            <w:r>
              <w:rPr>
                <w:sz w:val="20"/>
              </w:rPr>
              <w:fldChar w:fldCharType="begin"/>
            </w:r>
            <w:r w:rsidR="00690CDB">
              <w:rPr>
                <w:sz w:val="20"/>
              </w:rPr>
              <w:instrText xml:space="preserve"> REF _Ref306969356 \r \h </w:instrText>
            </w:r>
            <w:r>
              <w:rPr>
                <w:sz w:val="20"/>
              </w:rPr>
            </w:r>
            <w:r>
              <w:rPr>
                <w:sz w:val="20"/>
              </w:rPr>
              <w:fldChar w:fldCharType="separate"/>
            </w:r>
            <w:r w:rsidR="001B4F07">
              <w:rPr>
                <w:sz w:val="20"/>
              </w:rPr>
              <w:t>f)</w:t>
            </w:r>
            <w:r>
              <w:rPr>
                <w:sz w:val="20"/>
              </w:rPr>
              <w:fldChar w:fldCharType="end"/>
            </w:r>
          </w:p>
        </w:tc>
        <w:tc>
          <w:tcPr>
            <w:tcW w:w="556" w:type="pct"/>
          </w:tcPr>
          <w:p w:rsidR="00690CDB" w:rsidRPr="00951848" w:rsidRDefault="00690CDB" w:rsidP="003B2A08">
            <w:pPr>
              <w:spacing w:before="120" w:line="240" w:lineRule="auto"/>
              <w:rPr>
                <w:sz w:val="20"/>
              </w:rPr>
            </w:pPr>
            <w:r w:rsidRPr="00951848">
              <w:rPr>
                <w:sz w:val="20"/>
              </w:rPr>
              <w:t>O</w:t>
            </w:r>
          </w:p>
        </w:tc>
        <w:tc>
          <w:tcPr>
            <w:tcW w:w="1111" w:type="pct"/>
          </w:tcPr>
          <w:p w:rsidR="00690CDB" w:rsidRPr="00951848" w:rsidRDefault="00690CDB" w:rsidP="003B2A08">
            <w:pPr>
              <w:spacing w:before="120" w:line="240" w:lineRule="auto"/>
              <w:rPr>
                <w:sz w:val="20"/>
              </w:rPr>
            </w:pPr>
          </w:p>
        </w:tc>
      </w:tr>
      <w:tr w:rsidR="00B72BFD" w:rsidRPr="00951848" w:rsidTr="003B2A08">
        <w:tc>
          <w:tcPr>
            <w:tcW w:w="833" w:type="pct"/>
            <w:tcBorders>
              <w:top w:val="single" w:sz="4" w:space="0" w:color="auto"/>
              <w:left w:val="nil"/>
              <w:bottom w:val="nil"/>
              <w:right w:val="single" w:sz="4" w:space="0" w:color="auto"/>
            </w:tcBorders>
          </w:tcPr>
          <w:p w:rsidR="00B72BFD" w:rsidRPr="00951848" w:rsidRDefault="00B72BFD" w:rsidP="003B2A08">
            <w:pPr>
              <w:spacing w:before="120" w:line="240" w:lineRule="auto"/>
              <w:rPr>
                <w:sz w:val="20"/>
              </w:rPr>
            </w:pPr>
          </w:p>
        </w:tc>
        <w:tc>
          <w:tcPr>
            <w:tcW w:w="4167" w:type="pct"/>
            <w:gridSpan w:val="4"/>
            <w:tcBorders>
              <w:left w:val="single" w:sz="4" w:space="0" w:color="auto"/>
            </w:tcBorders>
          </w:tcPr>
          <w:p w:rsidR="00B72BFD" w:rsidRPr="00951848" w:rsidRDefault="00E1695D" w:rsidP="003B2A08">
            <w:pPr>
              <w:spacing w:before="120" w:line="240" w:lineRule="auto"/>
              <w:rPr>
                <w:sz w:val="20"/>
              </w:rPr>
            </w:pPr>
            <w:r>
              <w:rPr>
                <w:sz w:val="20"/>
              </w:rPr>
              <w:t>C.2</w:t>
            </w:r>
            <w:r w:rsidR="00B72BFD" w:rsidRPr="00024A95">
              <w:rPr>
                <w:sz w:val="20"/>
              </w:rPr>
              <w:t>:</w:t>
            </w:r>
            <w:r w:rsidR="00B72BFD" w:rsidRPr="00024A95">
              <w:rPr>
                <w:sz w:val="20"/>
              </w:rPr>
              <w:tab/>
              <w:t xml:space="preserve">if </w:t>
            </w:r>
            <w:r w:rsidR="00B72BFD" w:rsidRPr="00436621">
              <w:rPr>
                <w:sz w:val="20"/>
              </w:rPr>
              <w:t>[</w:t>
            </w:r>
            <w:r w:rsidR="00B72BFD">
              <w:rPr>
                <w:sz w:val="20"/>
              </w:rPr>
              <w:t xml:space="preserve">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/2</w:t>
            </w:r>
            <w:r w:rsidR="00B72BFD" w:rsidRPr="00436621">
              <w:rPr>
                <w:sz w:val="20"/>
              </w:rPr>
              <w:t xml:space="preserve"> | </w:t>
            </w:r>
            <w:r w:rsidR="009F239C">
              <w:rPr>
                <w:sz w:val="20"/>
              </w:rPr>
              <w:fldChar w:fldCharType="begin"/>
            </w:r>
            <w:r w:rsidR="00B72BFD">
              <w:rPr>
                <w:sz w:val="20"/>
              </w:rPr>
              <w:instrText xml:space="preserve"> REF _Ref310328104 \r \h </w:instrText>
            </w:r>
            <w:r w:rsidR="009F239C">
              <w:rPr>
                <w:sz w:val="20"/>
              </w:rPr>
            </w:r>
            <w:r w:rsidR="009F239C">
              <w:rPr>
                <w:sz w:val="20"/>
              </w:rPr>
              <w:fldChar w:fldCharType="separate"/>
            </w:r>
            <w:r w:rsidR="001B4F07">
              <w:rPr>
                <w:sz w:val="20"/>
              </w:rPr>
              <w:t>A5</w:t>
            </w:r>
            <w:r w:rsidR="009F239C">
              <w:rPr>
                <w:sz w:val="20"/>
              </w:rPr>
              <w:fldChar w:fldCharType="end"/>
            </w:r>
            <w:r w:rsidR="00B72BFD">
              <w:rPr>
                <w:sz w:val="20"/>
              </w:rPr>
              <w:t xml:space="preserve">/3 ] </w:t>
            </w:r>
            <w:r w:rsidR="00B72BFD" w:rsidRPr="00024A95">
              <w:rPr>
                <w:sz w:val="20"/>
              </w:rPr>
              <w:t>is supported then M, else n/a</w:t>
            </w:r>
          </w:p>
        </w:tc>
      </w:tr>
    </w:tbl>
    <w:p w:rsidR="00945419" w:rsidRDefault="00945419" w:rsidP="00930549">
      <w:pPr>
        <w:pStyle w:val="Heading8"/>
        <w:sectPr w:rsidR="00945419" w:rsidSect="007916A4">
          <w:type w:val="continuous"/>
          <w:pgSz w:w="12240" w:h="15840"/>
          <w:pgMar w:top="1440" w:right="1440" w:bottom="1440" w:left="1440" w:header="547" w:footer="547" w:gutter="360"/>
          <w:pgNumType w:start="1" w:chapStyle="8"/>
          <w:cols w:space="720"/>
          <w:docGrid w:linePitch="360"/>
        </w:sectPr>
      </w:pPr>
    </w:p>
    <w:p w:rsidR="00930549" w:rsidRPr="009D2B58" w:rsidRDefault="00930549" w:rsidP="00930549">
      <w:pPr>
        <w:pStyle w:val="Heading8"/>
      </w:pPr>
      <w:r w:rsidRPr="009D2B58">
        <w:lastRenderedPageBreak/>
        <w:br/>
      </w:r>
      <w:r w:rsidRPr="009D2B58">
        <w:br/>
      </w:r>
      <w:bookmarkStart w:id="460" w:name="_Ref288905893"/>
      <w:bookmarkStart w:id="461" w:name="_Toc308100687"/>
      <w:bookmarkStart w:id="462" w:name="_Toc310333097"/>
      <w:r w:rsidRPr="009D2B58">
        <w:t>SECURITY</w:t>
      </w:r>
      <w:bookmarkEnd w:id="451"/>
      <w:bookmarkEnd w:id="452"/>
      <w:bookmarkEnd w:id="453"/>
      <w:r w:rsidRPr="009D2B58">
        <w:br/>
      </w:r>
      <w:r w:rsidRPr="009D2B58">
        <w:br/>
        <w:t>(</w:t>
      </w:r>
      <w:r w:rsidR="007C7C62" w:rsidRPr="009D2B58">
        <w:rPr>
          <w:caps w:val="0"/>
        </w:rPr>
        <w:t>Informative</w:t>
      </w:r>
      <w:r w:rsidRPr="009D2B58">
        <w:t>)</w:t>
      </w:r>
      <w:bookmarkEnd w:id="460"/>
      <w:bookmarkEnd w:id="461"/>
      <w:bookmarkEnd w:id="462"/>
    </w:p>
    <w:p w:rsidR="00930549" w:rsidRPr="009D2B58" w:rsidRDefault="00930549" w:rsidP="00F00417">
      <w:pPr>
        <w:pStyle w:val="Annex2"/>
        <w:spacing w:before="480"/>
      </w:pPr>
      <w:bookmarkStart w:id="463" w:name="_Toc267925733"/>
      <w:bookmarkStart w:id="464" w:name="_Toc283905093"/>
      <w:r w:rsidRPr="009D2B58">
        <w:t>INTRODUCTION</w:t>
      </w:r>
      <w:bookmarkEnd w:id="463"/>
      <w:bookmarkEnd w:id="464"/>
    </w:p>
    <w:p w:rsidR="00930549" w:rsidRPr="009D2B58" w:rsidRDefault="00930549" w:rsidP="00930549">
      <w:r w:rsidRPr="009D2B58">
        <w:t xml:space="preserve">Communications security attempts to ensure the </w:t>
      </w:r>
      <w:r w:rsidRPr="009D2B58">
        <w:rPr>
          <w:i/>
        </w:rPr>
        <w:t>confidentiality</w:t>
      </w:r>
      <w:r w:rsidRPr="009D2B58">
        <w:t xml:space="preserve">, </w:t>
      </w:r>
      <w:r w:rsidRPr="009D2B58">
        <w:rPr>
          <w:i/>
        </w:rPr>
        <w:t>integrity</w:t>
      </w:r>
      <w:r w:rsidRPr="009D2B58">
        <w:t xml:space="preserve">, and/or </w:t>
      </w:r>
      <w:r w:rsidRPr="009D2B58">
        <w:rPr>
          <w:i/>
        </w:rPr>
        <w:t>authenticity</w:t>
      </w:r>
      <w:r w:rsidRPr="009D2B58">
        <w:t xml:space="preserve"> of transmitted data, as required depending on the threat, the mission security policy(s), and the desire of the mission planners.  It is possible for a single data unit to require all three of these security attributes to ensure that the payload is not disclosed, not altered, and not spoofed.</w:t>
      </w:r>
    </w:p>
    <w:p w:rsidR="00930549" w:rsidRPr="009D2B58" w:rsidRDefault="00930549" w:rsidP="00271CDD">
      <w:pPr>
        <w:pStyle w:val="Annex2"/>
        <w:spacing w:before="480"/>
      </w:pPr>
      <w:bookmarkStart w:id="465" w:name="_Toc211072973"/>
      <w:bookmarkStart w:id="466" w:name="_Toc267925734"/>
      <w:bookmarkStart w:id="467" w:name="_Toc283905094"/>
      <w:r w:rsidRPr="009D2B58">
        <w:t>Security concerns</w:t>
      </w:r>
      <w:bookmarkEnd w:id="465"/>
      <w:bookmarkEnd w:id="466"/>
      <w:bookmarkEnd w:id="467"/>
    </w:p>
    <w:p w:rsidR="00930549" w:rsidRPr="009D2B58" w:rsidRDefault="00930549" w:rsidP="003F32EC">
      <w:r w:rsidRPr="009D2B58">
        <w:t xml:space="preserve">Security concerns specific to the Security Protocol design are addressed in more detail in reference </w:t>
      </w:r>
      <w:r w:rsidR="009F239C">
        <w:fldChar w:fldCharType="begin"/>
      </w:r>
      <w:r w:rsidR="003F32EC">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r w:rsidRPr="009D2B58">
        <w:t>.</w:t>
      </w:r>
    </w:p>
    <w:p w:rsidR="00930549" w:rsidRPr="009D2B58" w:rsidRDefault="00930549" w:rsidP="00930549">
      <w:r w:rsidRPr="009D2B58">
        <w:t>It may be necessary to apply security services at multiple layers within the protocol stack, to account for distributed processing and cross-support, to account for different classes of data or end users, or to account for protection of data during unprotected portions of the complete end-to-end transmission (e.g., across ground networks).  The specification of security services at other layers is outside the scope of this document.</w:t>
      </w:r>
    </w:p>
    <w:p w:rsidR="00930549" w:rsidRDefault="00D15C36" w:rsidP="00930549">
      <w:r w:rsidRPr="009D2B58">
        <w:t xml:space="preserve">References </w:t>
      </w:r>
      <w:r w:rsidR="009F239C" w:rsidRPr="009D2B58">
        <w:fldChar w:fldCharType="begin"/>
      </w:r>
      <w:r w:rsidRPr="009D2B58">
        <w:instrText xml:space="preserve"> REF R_350x0g2TheApplicationofCCSDSProtocolst \h </w:instrText>
      </w:r>
      <w:r w:rsidR="009F239C" w:rsidRPr="009D2B58">
        <w:fldChar w:fldCharType="separate"/>
      </w:r>
      <w:r w:rsidR="001B4F07" w:rsidRPr="009D2B58">
        <w:t>[</w:t>
      </w:r>
      <w:r w:rsidR="001B4F07">
        <w:rPr>
          <w:noProof/>
        </w:rPr>
        <w:t>E4</w:t>
      </w:r>
      <w:r w:rsidR="001B4F07" w:rsidRPr="009D2B58">
        <w:t>]</w:t>
      </w:r>
      <w:r w:rsidR="009F239C" w:rsidRPr="009D2B58">
        <w:fldChar w:fldCharType="end"/>
      </w:r>
      <w:r w:rsidRPr="009D2B58">
        <w:t xml:space="preserve"> and </w:t>
      </w:r>
      <w:r w:rsidR="009F239C" w:rsidRPr="009D2B58">
        <w:fldChar w:fldCharType="begin"/>
      </w:r>
      <w:r w:rsidRPr="009D2B58">
        <w:instrText xml:space="preserve"> REF R_351x0r01SecurityArchitectureforSpaceDa \h </w:instrText>
      </w:r>
      <w:r w:rsidR="009F239C" w:rsidRPr="009D2B58">
        <w:fldChar w:fldCharType="separate"/>
      </w:r>
      <w:r w:rsidR="001B4F07" w:rsidRPr="009D2B58">
        <w:t>[</w:t>
      </w:r>
      <w:r w:rsidR="001B4F07">
        <w:rPr>
          <w:noProof/>
        </w:rPr>
        <w:t>E5</w:t>
      </w:r>
      <w:r w:rsidR="001B4F07" w:rsidRPr="009D2B58">
        <w:t>]</w:t>
      </w:r>
      <w:r w:rsidR="009F239C" w:rsidRPr="009D2B58">
        <w:fldChar w:fldCharType="end"/>
      </w:r>
      <w:r>
        <w:t xml:space="preserve"> contain </w:t>
      </w:r>
      <w:r w:rsidR="00930549" w:rsidRPr="009D2B58">
        <w:t>more information regarding the choice of services and where they can be implemented</w:t>
      </w:r>
      <w:r>
        <w:t xml:space="preserve">. </w:t>
      </w:r>
      <w:r w:rsidRPr="009D2B58">
        <w:t xml:space="preserve">Reference </w:t>
      </w:r>
      <w:r w:rsidR="009F239C" w:rsidRPr="009D2B58">
        <w:fldChar w:fldCharType="begin"/>
      </w:r>
      <w:r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t xml:space="preserve"> contains </w:t>
      </w:r>
      <w:r w:rsidR="00930549" w:rsidRPr="009D2B58">
        <w:t>more information regarding the choice of particular cryptographic algorithms.</w:t>
      </w:r>
    </w:p>
    <w:p w:rsidR="00930549" w:rsidRPr="009D2B58" w:rsidRDefault="00930549" w:rsidP="00271CDD">
      <w:pPr>
        <w:pStyle w:val="Annex2"/>
        <w:spacing w:before="480"/>
      </w:pPr>
      <w:bookmarkStart w:id="468" w:name="_Toc273436212"/>
      <w:bookmarkStart w:id="469" w:name="_Toc273436398"/>
      <w:bookmarkStart w:id="470" w:name="_Toc274665752"/>
      <w:bookmarkStart w:id="471" w:name="_Toc277344308"/>
      <w:bookmarkStart w:id="472" w:name="_Toc277344456"/>
      <w:bookmarkStart w:id="473" w:name="_Toc273436214"/>
      <w:bookmarkStart w:id="474" w:name="_Toc273436400"/>
      <w:bookmarkStart w:id="475" w:name="_Toc274665754"/>
      <w:bookmarkStart w:id="476" w:name="_Toc277344310"/>
      <w:bookmarkStart w:id="477" w:name="_Toc277344458"/>
      <w:bookmarkStart w:id="478" w:name="_Toc273436216"/>
      <w:bookmarkStart w:id="479" w:name="_Toc273436402"/>
      <w:bookmarkStart w:id="480" w:name="_Toc274665756"/>
      <w:bookmarkStart w:id="481" w:name="_Toc277344312"/>
      <w:bookmarkStart w:id="482" w:name="_Toc277344460"/>
      <w:bookmarkStart w:id="483" w:name="_Toc211072974"/>
      <w:bookmarkStart w:id="484" w:name="_Toc267925741"/>
      <w:bookmarkStart w:id="485" w:name="_Toc28390509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9D2B58">
        <w:t>Potential threats and attack scenarios</w:t>
      </w:r>
      <w:bookmarkEnd w:id="483"/>
      <w:bookmarkEnd w:id="484"/>
      <w:bookmarkEnd w:id="485"/>
    </w:p>
    <w:p w:rsidR="00930549" w:rsidRPr="009D2B58" w:rsidRDefault="00930549" w:rsidP="00930549">
      <w:r w:rsidRPr="009D2B58">
        <w:t>The Security Protocol provides no protection against denial-of-service attacks against the communications channel, such as radio-frequency jamming.</w:t>
      </w:r>
    </w:p>
    <w:p w:rsidR="00930549" w:rsidRPr="009D2B58" w:rsidRDefault="00930549" w:rsidP="00930549">
      <w:r w:rsidRPr="009D2B58">
        <w:t>The Security Protocol provides no protection against traffic flow analysis.  Where encryption is used, a careful choice of algorithm and mode will provide protection to the user-supplied data unit, but an attacker can use the Spacecraft ID, Virtual Channel ID, TC MAP ID, OCF, or COP control directives as metadata for inferring information about the parties communicating and possibly the nature or status of their communications.</w:t>
      </w:r>
    </w:p>
    <w:p w:rsidR="00930549" w:rsidRPr="009D2B58" w:rsidRDefault="00930549" w:rsidP="00930549">
      <w:r w:rsidRPr="009D2B58">
        <w:t xml:space="preserve">The Security Protocol provides no cryptographic key management protocol.  Specifying the successful implementation of cryptographic key management is beyond the scope of this document.  </w:t>
      </w:r>
      <w:r w:rsidR="00D15C36">
        <w:t>(</w:t>
      </w:r>
      <w:r w:rsidRPr="009D2B58">
        <w:t xml:space="preserve">See </w:t>
      </w:r>
      <w:r w:rsidR="00592717" w:rsidRPr="009D2B58">
        <w:t xml:space="preserve">reference </w:t>
      </w:r>
      <w:r w:rsidR="009F239C" w:rsidRPr="009D2B58">
        <w:fldChar w:fldCharType="begin"/>
      </w:r>
      <w:r w:rsidR="00592717" w:rsidRPr="009D2B58">
        <w:instrText xml:space="preserve"> REF R_350x6g0SpaceMissionsKeyManagementConce \h </w:instrText>
      </w:r>
      <w:r w:rsidR="009F239C" w:rsidRPr="009D2B58">
        <w:fldChar w:fldCharType="separate"/>
      </w:r>
      <w:r w:rsidR="001B4F07" w:rsidRPr="009D2B58">
        <w:t>[</w:t>
      </w:r>
      <w:r w:rsidR="001B4F07">
        <w:rPr>
          <w:noProof/>
        </w:rPr>
        <w:t>E6</w:t>
      </w:r>
      <w:r w:rsidR="001B4F07" w:rsidRPr="009D2B58">
        <w:t>]</w:t>
      </w:r>
      <w:r w:rsidR="009F239C" w:rsidRPr="009D2B58">
        <w:fldChar w:fldCharType="end"/>
      </w:r>
      <w:r w:rsidRPr="009D2B58">
        <w:t xml:space="preserve"> for more information.</w:t>
      </w:r>
      <w:r w:rsidR="00D15C36">
        <w:t>)</w:t>
      </w:r>
    </w:p>
    <w:p w:rsidR="00930549" w:rsidRPr="009D2B58" w:rsidRDefault="00930549" w:rsidP="00930549">
      <w:r w:rsidRPr="009D2B58">
        <w:lastRenderedPageBreak/>
        <w:t>The Security Protocol provides no protection to TC COP control commands nor to COP CLCW status information returned in the OCF; an attacker could use false COP control directives or OCF</w:t>
      </w:r>
      <w:r w:rsidRPr="009D2B58" w:rsidDel="00F259F8">
        <w:t xml:space="preserve"> </w:t>
      </w:r>
      <w:r w:rsidRPr="009D2B58">
        <w:t>contents to interfere with a communications session.</w:t>
      </w:r>
    </w:p>
    <w:p w:rsidR="00930549" w:rsidRDefault="00930549" w:rsidP="00930549">
      <w:r w:rsidRPr="009D2B58">
        <w:t>The Security Protocol foresees the existence of a ‘clear’ mode for certain VCs.  If a clear mode is implemented, the conditions under which, and by which, it is activated should be carefully analyzed, as those might introduce major security vulnerabilities.</w:t>
      </w:r>
    </w:p>
    <w:p w:rsidR="004C54F8" w:rsidRPr="009D2B58" w:rsidRDefault="004C54F8" w:rsidP="00930549">
      <w:r>
        <w:t>If encryption is implemented without authentication, t</w:t>
      </w:r>
      <w:r w:rsidRPr="009D2B58">
        <w:t xml:space="preserve">he Security Protocol provides no protection against </w:t>
      </w:r>
      <w:r>
        <w:t>data substitution attacks.  In addition, it may be possible for an attacker to reverse-engineer the encryption key and compromise data confidentiality, if portions of the original plaintext are predictable.</w:t>
      </w:r>
    </w:p>
    <w:p w:rsidR="00930549" w:rsidRPr="009D2B58" w:rsidRDefault="00930549" w:rsidP="003F32EC">
      <w:r w:rsidRPr="009D2B58">
        <w:t xml:space="preserve">Specific potential threats and attack scenarios are addressed in more detail in reference </w:t>
      </w:r>
      <w:r w:rsidR="009F239C">
        <w:fldChar w:fldCharType="begin"/>
      </w:r>
      <w:r w:rsidR="003F32EC">
        <w:instrText xml:space="preserve"> REF R_ISO74982 \h </w:instrText>
      </w:r>
      <w:r w:rsidR="009F239C">
        <w:fldChar w:fldCharType="separate"/>
      </w:r>
      <w:r w:rsidR="001B4F07" w:rsidRPr="009D2B58">
        <w:t>[</w:t>
      </w:r>
      <w:r w:rsidR="001B4F07">
        <w:rPr>
          <w:noProof/>
        </w:rPr>
        <w:t>E2</w:t>
      </w:r>
      <w:r w:rsidR="001B4F07" w:rsidRPr="009D2B58">
        <w:t>]</w:t>
      </w:r>
      <w:r w:rsidR="009F239C">
        <w:fldChar w:fldCharType="end"/>
      </w:r>
      <w:r w:rsidRPr="009D2B58">
        <w:t>.</w:t>
      </w:r>
    </w:p>
    <w:p w:rsidR="00930549" w:rsidRPr="009D2B58" w:rsidRDefault="00930549" w:rsidP="00271CDD">
      <w:pPr>
        <w:pStyle w:val="Annex2"/>
        <w:spacing w:before="480"/>
      </w:pPr>
      <w:bookmarkStart w:id="486" w:name="_Toc211072975"/>
      <w:bookmarkStart w:id="487" w:name="_Toc267925742"/>
      <w:bookmarkStart w:id="488" w:name="_Ref273441783"/>
      <w:bookmarkStart w:id="489" w:name="_Toc283905096"/>
      <w:r w:rsidRPr="009D2B58">
        <w:t>Consequences of not applying security</w:t>
      </w:r>
      <w:bookmarkEnd w:id="486"/>
      <w:bookmarkEnd w:id="487"/>
      <w:bookmarkEnd w:id="488"/>
      <w:bookmarkEnd w:id="489"/>
    </w:p>
    <w:p w:rsidR="00930549" w:rsidRPr="009D2B58" w:rsidRDefault="00930549" w:rsidP="00930549">
      <w:r w:rsidRPr="009D2B58">
        <w:t>Without authentication, unauthorized commands or software might be uploaded to a spacecraft or data received from a source masquerading as the spacecraft.  Without data integrity, corrupted commands or software might be uploaded to a spacecraft potentially resulting in the loss of the mission</w:t>
      </w:r>
      <w:r w:rsidR="00D31C60">
        <w:t xml:space="preserve">,  </w:t>
      </w:r>
      <w:r w:rsidR="004D180E">
        <w:t xml:space="preserve">harm to people and property, or </w:t>
      </w:r>
      <w:r w:rsidR="00D31C60">
        <w:t>loss of life (especially in the case of a manned mission)</w:t>
      </w:r>
      <w:r w:rsidRPr="009D2B58">
        <w:t>.  Without data integrity, corrupted telemetry might be retrieved from a spacecraft which could result in an incorrect course of action being taken.  If confidentiality is not implemented, data flowing to or from a spacecraft might be visible to unauthorized entities resulting in disclosure of sensitive or private information.</w:t>
      </w:r>
    </w:p>
    <w:p w:rsidR="001B3410" w:rsidRDefault="001B3410" w:rsidP="00930549">
      <w:pPr>
        <w:sectPr w:rsidR="001B3410" w:rsidSect="00945419">
          <w:pgSz w:w="12240" w:h="15840"/>
          <w:pgMar w:top="1440" w:right="1440" w:bottom="1440" w:left="1440" w:header="547" w:footer="547" w:gutter="360"/>
          <w:pgNumType w:start="1" w:chapStyle="8"/>
          <w:cols w:space="720"/>
          <w:docGrid w:linePitch="360"/>
        </w:sectPr>
      </w:pPr>
    </w:p>
    <w:p w:rsidR="00B25E94" w:rsidRPr="009D2B58" w:rsidRDefault="00B25E94" w:rsidP="00B25E94">
      <w:pPr>
        <w:pStyle w:val="Heading8"/>
      </w:pPr>
      <w:r w:rsidRPr="009D2B58">
        <w:lastRenderedPageBreak/>
        <w:br/>
      </w:r>
      <w:r w:rsidRPr="009D2B58">
        <w:br/>
      </w:r>
      <w:bookmarkStart w:id="490" w:name="_Toc310333098"/>
      <w:r>
        <w:t>Patents and Registries</w:t>
      </w:r>
      <w:r w:rsidRPr="009D2B58">
        <w:br/>
      </w:r>
      <w:r w:rsidRPr="009D2B58">
        <w:br/>
        <w:t>(</w:t>
      </w:r>
      <w:r w:rsidR="007C7C62" w:rsidRPr="009D2B58">
        <w:rPr>
          <w:caps w:val="0"/>
        </w:rPr>
        <w:t>Informative</w:t>
      </w:r>
      <w:r w:rsidRPr="009D2B58">
        <w:t>)</w:t>
      </w:r>
      <w:bookmarkEnd w:id="490"/>
    </w:p>
    <w:p w:rsidR="00D94D82" w:rsidRPr="009D2B58" w:rsidRDefault="00D94D82" w:rsidP="00D94D82">
      <w:pPr>
        <w:pStyle w:val="Annex2"/>
        <w:spacing w:before="480"/>
      </w:pPr>
      <w:r>
        <w:t>Patent</w:t>
      </w:r>
      <w:r w:rsidRPr="009D2B58">
        <w:t xml:space="preserve"> </w:t>
      </w:r>
      <w:r>
        <w:t>COnsiderations</w:t>
      </w:r>
    </w:p>
    <w:p w:rsidR="00D94D82" w:rsidRDefault="00D94D82" w:rsidP="00D94D82">
      <w:r>
        <w:t>Attention is drawn to the possibility that some of the elements of this document may be the subject of patent rights. CCSDS shall not be held responsible for identifying any or all such patent rights.</w:t>
      </w:r>
    </w:p>
    <w:p w:rsidR="00D94D82" w:rsidRDefault="00D94D82" w:rsidP="00D94D82">
      <w:r>
        <w:t xml:space="preserve">At the time of publication, CCSDS was not aware of any claimed patent rights applicable to </w:t>
      </w:r>
      <w:r w:rsidR="00B10B66">
        <w:t xml:space="preserve">implementing </w:t>
      </w:r>
      <w:r>
        <w:t>the provisions of this Recommendation.</w:t>
      </w:r>
    </w:p>
    <w:p w:rsidR="00B25E94" w:rsidRPr="009D2B58" w:rsidRDefault="00B25E94" w:rsidP="00B25E94">
      <w:pPr>
        <w:pStyle w:val="Annex2"/>
        <w:spacing w:before="480"/>
      </w:pPr>
      <w:r>
        <w:t>Space Assigned Numbers Authority (SANA) COnsiderations</w:t>
      </w:r>
    </w:p>
    <w:p w:rsidR="00B25E94" w:rsidRDefault="00B25E94" w:rsidP="00B25E94">
      <w:r>
        <w:t>This Recommendation defines no new information registries.</w:t>
      </w:r>
      <w:r w:rsidRPr="00B25E94">
        <w:t xml:space="preserve"> </w:t>
      </w:r>
      <w:r>
        <w:t xml:space="preserve"> </w:t>
      </w:r>
      <w:r w:rsidRPr="00B25E94">
        <w:t>The recommendations of this document do not require any action from SANA</w:t>
      </w:r>
      <w:r>
        <w:t>.</w:t>
      </w:r>
    </w:p>
    <w:p w:rsidR="00AD1923" w:rsidRDefault="00AD1923" w:rsidP="001B3410">
      <w:pPr>
        <w:pStyle w:val="Heading8"/>
        <w:sectPr w:rsidR="00AD1923" w:rsidSect="007916A4">
          <w:type w:val="continuous"/>
          <w:pgSz w:w="12240" w:h="15840"/>
          <w:pgMar w:top="1440" w:right="1440" w:bottom="1440" w:left="1440" w:header="547" w:footer="547" w:gutter="360"/>
          <w:pgNumType w:start="1" w:chapStyle="8"/>
          <w:cols w:space="720"/>
          <w:docGrid w:linePitch="360"/>
        </w:sectPr>
      </w:pPr>
    </w:p>
    <w:p w:rsidR="00930549" w:rsidRDefault="001B3410" w:rsidP="001B3410">
      <w:pPr>
        <w:pStyle w:val="Heading8"/>
      </w:pPr>
      <w:r>
        <w:lastRenderedPageBreak/>
        <w:br/>
      </w:r>
      <w:r>
        <w:br/>
      </w:r>
      <w:bookmarkStart w:id="491" w:name="_Ref289181365"/>
      <w:bookmarkStart w:id="492" w:name="_Toc308100688"/>
      <w:bookmarkStart w:id="493" w:name="_Toc310333099"/>
      <w:r>
        <w:t>Abbreviations and Acronyms</w:t>
      </w:r>
      <w:r>
        <w:br/>
      </w:r>
      <w:r>
        <w:br/>
        <w:t>(</w:t>
      </w:r>
      <w:r w:rsidR="007C7C62">
        <w:rPr>
          <w:caps w:val="0"/>
        </w:rPr>
        <w:t>Informative</w:t>
      </w:r>
      <w:r>
        <w:t>)</w:t>
      </w:r>
      <w:bookmarkEnd w:id="491"/>
      <w:bookmarkEnd w:id="492"/>
      <w:bookmarkEnd w:id="493"/>
    </w:p>
    <w:p w:rsidR="001B3410" w:rsidRDefault="001B3410" w:rsidP="001B3410">
      <w:pPr>
        <w:tabs>
          <w:tab w:val="left" w:pos="1440"/>
        </w:tabs>
        <w:spacing w:before="480"/>
      </w:pPr>
      <w:r w:rsidRPr="009D2B58">
        <w:t>AES</w:t>
      </w:r>
      <w:r>
        <w:tab/>
      </w:r>
      <w:r w:rsidRPr="009D2B58">
        <w:t>Advanced Encryption Standard</w:t>
      </w:r>
    </w:p>
    <w:p w:rsidR="006F54A7" w:rsidRDefault="006F54A7" w:rsidP="001B3410">
      <w:pPr>
        <w:tabs>
          <w:tab w:val="left" w:pos="1440"/>
        </w:tabs>
        <w:spacing w:before="200"/>
      </w:pPr>
      <w:r>
        <w:t>AOS</w:t>
      </w:r>
      <w:r>
        <w:tab/>
      </w:r>
      <w:r w:rsidRPr="009D2B58">
        <w:t>Advanced Orbiting Systems</w:t>
      </w:r>
    </w:p>
    <w:p w:rsidR="00957D75" w:rsidRDefault="00957D75" w:rsidP="001B3410">
      <w:pPr>
        <w:tabs>
          <w:tab w:val="left" w:pos="1440"/>
        </w:tabs>
        <w:spacing w:before="200"/>
      </w:pPr>
      <w:r>
        <w:t>ASM</w:t>
      </w:r>
      <w:r>
        <w:tab/>
        <w:t>Attached Sync Mark</w:t>
      </w:r>
    </w:p>
    <w:p w:rsidR="001B3410" w:rsidRDefault="001B3410" w:rsidP="001B3410">
      <w:pPr>
        <w:tabs>
          <w:tab w:val="left" w:pos="1440"/>
        </w:tabs>
        <w:spacing w:before="200"/>
      </w:pPr>
      <w:r w:rsidRPr="009D2B58">
        <w:t>B_PDU</w:t>
      </w:r>
      <w:r>
        <w:tab/>
      </w:r>
      <w:r w:rsidRPr="009D2B58">
        <w:t>Bitstream Protocol Data Unit</w:t>
      </w:r>
    </w:p>
    <w:p w:rsidR="001B3410" w:rsidRDefault="001B3410" w:rsidP="001B3410">
      <w:pPr>
        <w:tabs>
          <w:tab w:val="left" w:pos="1440"/>
        </w:tabs>
        <w:spacing w:before="200"/>
      </w:pPr>
      <w:r w:rsidRPr="009D2B58">
        <w:t>CLCW</w:t>
      </w:r>
      <w:r>
        <w:tab/>
        <w:t>Communications Link Control Word</w:t>
      </w:r>
    </w:p>
    <w:p w:rsidR="00957D75" w:rsidRDefault="00957D75" w:rsidP="00957D75">
      <w:pPr>
        <w:tabs>
          <w:tab w:val="left" w:pos="1440"/>
        </w:tabs>
        <w:spacing w:before="200"/>
      </w:pPr>
      <w:r w:rsidRPr="009D2B58">
        <w:t>CL</w:t>
      </w:r>
      <w:r>
        <w:t>TU</w:t>
      </w:r>
      <w:r>
        <w:tab/>
        <w:t>Communications Link Transmission Unit</w:t>
      </w:r>
    </w:p>
    <w:p w:rsidR="001B3410" w:rsidRDefault="001B3410" w:rsidP="001B3410">
      <w:pPr>
        <w:tabs>
          <w:tab w:val="left" w:pos="1440"/>
        </w:tabs>
        <w:spacing w:before="200"/>
      </w:pPr>
      <w:r w:rsidRPr="009D2B58">
        <w:t>CMAC</w:t>
      </w:r>
      <w:r>
        <w:tab/>
      </w:r>
      <w:r w:rsidRPr="009D2B58">
        <w:t>Cipher-based Message Authentication Code</w:t>
      </w:r>
    </w:p>
    <w:p w:rsidR="001B3410" w:rsidRDefault="001B3410" w:rsidP="001B3410">
      <w:pPr>
        <w:tabs>
          <w:tab w:val="left" w:pos="1440"/>
        </w:tabs>
        <w:spacing w:before="200"/>
      </w:pPr>
      <w:r w:rsidRPr="009D2B58">
        <w:t>COP</w:t>
      </w:r>
      <w:r>
        <w:tab/>
        <w:t>C</w:t>
      </w:r>
      <w:r w:rsidRPr="008E3B7D">
        <w:t xml:space="preserve">ommunications </w:t>
      </w:r>
      <w:r>
        <w:t>Operation Procedure</w:t>
      </w:r>
    </w:p>
    <w:p w:rsidR="001B3410" w:rsidRDefault="001B3410" w:rsidP="001B3410">
      <w:pPr>
        <w:tabs>
          <w:tab w:val="left" w:pos="1440"/>
        </w:tabs>
        <w:spacing w:before="200"/>
      </w:pPr>
      <w:r>
        <w:t>ECF</w:t>
      </w:r>
      <w:r>
        <w:tab/>
      </w:r>
      <w:r w:rsidRPr="009D2B58">
        <w:t>Error Control Field</w:t>
      </w:r>
    </w:p>
    <w:p w:rsidR="006F54A7" w:rsidRDefault="006F54A7" w:rsidP="001B3410">
      <w:pPr>
        <w:tabs>
          <w:tab w:val="left" w:pos="1440"/>
        </w:tabs>
        <w:spacing w:before="200"/>
      </w:pPr>
      <w:r>
        <w:t>FSH</w:t>
      </w:r>
      <w:r>
        <w:tab/>
        <w:t>Frame Secondary Header</w:t>
      </w:r>
    </w:p>
    <w:p w:rsidR="001B3410" w:rsidRDefault="001B3410" w:rsidP="001B3410">
      <w:pPr>
        <w:tabs>
          <w:tab w:val="left" w:pos="1440"/>
        </w:tabs>
        <w:spacing w:before="200"/>
      </w:pPr>
      <w:r>
        <w:t>GCM</w:t>
      </w:r>
      <w:r>
        <w:tab/>
        <w:t>Galois/Counter Mode</w:t>
      </w:r>
    </w:p>
    <w:p w:rsidR="001B3410" w:rsidRDefault="001B3410" w:rsidP="001B3410">
      <w:pPr>
        <w:tabs>
          <w:tab w:val="left" w:pos="1440"/>
        </w:tabs>
        <w:spacing w:before="200"/>
      </w:pPr>
      <w:r w:rsidRPr="009D2B58">
        <w:t>GVCID</w:t>
      </w:r>
      <w:r>
        <w:tab/>
      </w:r>
      <w:r w:rsidRPr="009D2B58">
        <w:t>Global Virtual Channel ID</w:t>
      </w:r>
    </w:p>
    <w:p w:rsidR="001B3410" w:rsidRDefault="001B3410" w:rsidP="001B3410">
      <w:pPr>
        <w:tabs>
          <w:tab w:val="left" w:pos="1440"/>
        </w:tabs>
        <w:spacing w:before="200"/>
      </w:pPr>
      <w:r w:rsidRPr="009D2B58">
        <w:t>M_PDU</w:t>
      </w:r>
      <w:r>
        <w:tab/>
      </w:r>
      <w:r w:rsidRPr="009D2B58">
        <w:t>Multiplexing Protocol Data Unit</w:t>
      </w:r>
    </w:p>
    <w:p w:rsidR="001B3410" w:rsidRDefault="001B3410" w:rsidP="001B3410">
      <w:pPr>
        <w:tabs>
          <w:tab w:val="left" w:pos="1440"/>
        </w:tabs>
        <w:spacing w:before="200"/>
      </w:pPr>
      <w:r w:rsidRPr="009D2B58">
        <w:t>MAC</w:t>
      </w:r>
      <w:r>
        <w:tab/>
      </w:r>
      <w:r w:rsidRPr="009D2B58">
        <w:t>Message Authentication Code</w:t>
      </w:r>
    </w:p>
    <w:p w:rsidR="001B3410" w:rsidRDefault="001B3410" w:rsidP="001B3410">
      <w:pPr>
        <w:tabs>
          <w:tab w:val="left" w:pos="1440"/>
        </w:tabs>
        <w:spacing w:before="200"/>
        <w:rPr>
          <w:spacing w:val="-2"/>
        </w:rPr>
      </w:pPr>
      <w:r w:rsidRPr="00D5640C">
        <w:rPr>
          <w:spacing w:val="-2"/>
        </w:rPr>
        <w:t>MAP</w:t>
      </w:r>
      <w:r>
        <w:rPr>
          <w:spacing w:val="-2"/>
        </w:rPr>
        <w:tab/>
      </w:r>
      <w:r w:rsidRPr="00D5640C">
        <w:rPr>
          <w:spacing w:val="-2"/>
        </w:rPr>
        <w:t>Multiplexer Access Point</w:t>
      </w:r>
    </w:p>
    <w:p w:rsidR="001B3410" w:rsidRDefault="00C53F3B" w:rsidP="001B3410">
      <w:pPr>
        <w:tabs>
          <w:tab w:val="left" w:pos="1440"/>
        </w:tabs>
        <w:spacing w:before="200"/>
      </w:pPr>
      <w:r>
        <w:t>G</w:t>
      </w:r>
      <w:r w:rsidR="001B3410" w:rsidRPr="002041EA">
        <w:t>MAP_ID</w:t>
      </w:r>
      <w:r w:rsidR="001B3410">
        <w:tab/>
      </w:r>
      <w:r>
        <w:t xml:space="preserve">Global </w:t>
      </w:r>
      <w:r w:rsidR="001B3410" w:rsidRPr="002041EA">
        <w:t xml:space="preserve">Multiplexer </w:t>
      </w:r>
      <w:smartTag w:uri="urn:schemas-microsoft-com:office:smarttags" w:element="place">
        <w:smartTag w:uri="urn:schemas-microsoft-com:office:smarttags" w:element="PlaceName">
          <w:r w:rsidR="001B3410" w:rsidRPr="002041EA">
            <w:t>Access</w:t>
          </w:r>
        </w:smartTag>
        <w:r w:rsidR="001B3410" w:rsidRPr="002041EA">
          <w:t xml:space="preserve"> </w:t>
        </w:r>
        <w:smartTag w:uri="urn:schemas-microsoft-com:office:smarttags" w:element="PlaceType">
          <w:r w:rsidR="001B3410" w:rsidRPr="002041EA">
            <w:t>Point</w:t>
          </w:r>
        </w:smartTag>
        <w:r w:rsidR="001B3410" w:rsidRPr="002041EA">
          <w:t xml:space="preserve"> </w:t>
        </w:r>
        <w:smartTag w:uri="urn:schemas-microsoft-com:office:smarttags" w:element="PlaceName">
          <w:r w:rsidR="001B3410" w:rsidRPr="002041EA">
            <w:t>ID</w:t>
          </w:r>
        </w:smartTag>
      </w:smartTag>
    </w:p>
    <w:p w:rsidR="001B3410" w:rsidRDefault="001B3410" w:rsidP="001B3410">
      <w:pPr>
        <w:tabs>
          <w:tab w:val="left" w:pos="1440"/>
        </w:tabs>
        <w:spacing w:before="200"/>
      </w:pPr>
      <w:r w:rsidRPr="009D2B58">
        <w:t>MC</w:t>
      </w:r>
      <w:r>
        <w:tab/>
        <w:t>Master Channel</w:t>
      </w:r>
    </w:p>
    <w:p w:rsidR="001B3410" w:rsidRDefault="001B3410" w:rsidP="001B3410">
      <w:pPr>
        <w:tabs>
          <w:tab w:val="left" w:pos="1440"/>
        </w:tabs>
        <w:spacing w:before="200"/>
      </w:pPr>
      <w:r>
        <w:t>OCF</w:t>
      </w:r>
      <w:r>
        <w:tab/>
      </w:r>
      <w:r w:rsidRPr="009D2B58">
        <w:t>Operational Control Field</w:t>
      </w:r>
    </w:p>
    <w:p w:rsidR="001B3410" w:rsidRDefault="001B3410" w:rsidP="001B3410">
      <w:pPr>
        <w:tabs>
          <w:tab w:val="left" w:pos="1440"/>
        </w:tabs>
        <w:spacing w:before="200"/>
      </w:pPr>
      <w:r w:rsidRPr="009D2B58">
        <w:t>RF</w:t>
      </w:r>
      <w:r>
        <w:tab/>
        <w:t>Radio Frequency</w:t>
      </w:r>
    </w:p>
    <w:p w:rsidR="001B3410" w:rsidRDefault="001B3410" w:rsidP="001B3410">
      <w:pPr>
        <w:tabs>
          <w:tab w:val="left" w:pos="1440"/>
        </w:tabs>
        <w:spacing w:before="200"/>
      </w:pPr>
      <w:r w:rsidRPr="009D2B58">
        <w:t>SA</w:t>
      </w:r>
      <w:r>
        <w:tab/>
      </w:r>
      <w:r w:rsidRPr="009D2B58">
        <w:t>Security Association</w:t>
      </w:r>
    </w:p>
    <w:p w:rsidR="00580B32" w:rsidRDefault="00580B32" w:rsidP="00580B32">
      <w:pPr>
        <w:tabs>
          <w:tab w:val="left" w:pos="1440"/>
        </w:tabs>
        <w:spacing w:before="200"/>
      </w:pPr>
      <w:r w:rsidRPr="009D2B58">
        <w:t>SA</w:t>
      </w:r>
      <w:r>
        <w:t>NA</w:t>
      </w:r>
      <w:r>
        <w:tab/>
        <w:t>Space Assigned Numbers Authority</w:t>
      </w:r>
    </w:p>
    <w:p w:rsidR="001B3410" w:rsidRDefault="001B3410" w:rsidP="001B3410">
      <w:pPr>
        <w:tabs>
          <w:tab w:val="left" w:pos="1440"/>
        </w:tabs>
        <w:spacing w:before="200"/>
      </w:pPr>
      <w:r w:rsidRPr="009D2B58">
        <w:t>SLE</w:t>
      </w:r>
      <w:r>
        <w:tab/>
      </w:r>
      <w:r w:rsidRPr="009D2B58">
        <w:t>Space Link E</w:t>
      </w:r>
      <w:r>
        <w:t>xtension</w:t>
      </w:r>
    </w:p>
    <w:p w:rsidR="001B3410" w:rsidRDefault="001B3410" w:rsidP="001B3410">
      <w:pPr>
        <w:tabs>
          <w:tab w:val="left" w:pos="1440"/>
        </w:tabs>
        <w:spacing w:before="200"/>
      </w:pPr>
      <w:r w:rsidRPr="009D2B58">
        <w:t>SPI</w:t>
      </w:r>
      <w:r>
        <w:tab/>
      </w:r>
      <w:r w:rsidRPr="009D2B58">
        <w:t>Security Parameter Index</w:t>
      </w:r>
    </w:p>
    <w:p w:rsidR="006F54A7" w:rsidRDefault="006F54A7" w:rsidP="001B3410">
      <w:pPr>
        <w:tabs>
          <w:tab w:val="left" w:pos="1440"/>
        </w:tabs>
        <w:spacing w:before="200"/>
      </w:pPr>
      <w:r>
        <w:lastRenderedPageBreak/>
        <w:t>TC</w:t>
      </w:r>
      <w:r>
        <w:tab/>
      </w:r>
      <w:r w:rsidRPr="009D2B58">
        <w:t>Telecommand</w:t>
      </w:r>
    </w:p>
    <w:p w:rsidR="006F54A7" w:rsidRDefault="006F54A7" w:rsidP="001B3410">
      <w:pPr>
        <w:tabs>
          <w:tab w:val="left" w:pos="1440"/>
        </w:tabs>
        <w:spacing w:before="200"/>
      </w:pPr>
      <w:r>
        <w:t>TM</w:t>
      </w:r>
      <w:r>
        <w:tab/>
      </w:r>
      <w:r w:rsidRPr="009D2B58">
        <w:t>Telemetry</w:t>
      </w:r>
    </w:p>
    <w:p w:rsidR="001B3410" w:rsidRDefault="001B3410" w:rsidP="001B3410">
      <w:pPr>
        <w:tabs>
          <w:tab w:val="left" w:pos="1440"/>
        </w:tabs>
        <w:spacing w:before="200"/>
      </w:pPr>
      <w:r w:rsidRPr="009D2B58">
        <w:t>VC</w:t>
      </w:r>
      <w:r>
        <w:tab/>
        <w:t>Virtual Channel</w:t>
      </w:r>
    </w:p>
    <w:p w:rsidR="001B3410" w:rsidRDefault="001B3410" w:rsidP="001B3410">
      <w:pPr>
        <w:tabs>
          <w:tab w:val="left" w:pos="1440"/>
        </w:tabs>
        <w:spacing w:before="200"/>
      </w:pPr>
      <w:r w:rsidRPr="009D2B58">
        <w:t>VCA</w:t>
      </w:r>
      <w:r>
        <w:tab/>
      </w:r>
      <w:r w:rsidRPr="009D2B58">
        <w:t>Virtual Channel Access</w:t>
      </w:r>
    </w:p>
    <w:p w:rsidR="001B3410" w:rsidRPr="009D2B58" w:rsidRDefault="001B3410" w:rsidP="001B3410">
      <w:pPr>
        <w:spacing w:before="200"/>
      </w:pPr>
      <w:r w:rsidRPr="009D2B58">
        <w:t>VCA_SDU</w:t>
      </w:r>
      <w:r>
        <w:tab/>
      </w:r>
      <w:r w:rsidRPr="009D2B58">
        <w:t>Virtual Channel Access Service Data Unit</w:t>
      </w:r>
    </w:p>
    <w:p w:rsidR="00930549" w:rsidRPr="009D2B58" w:rsidRDefault="00930549" w:rsidP="00930549">
      <w:pPr>
        <w:sectPr w:rsidR="00930549" w:rsidRPr="009D2B58" w:rsidSect="00AD1923">
          <w:pgSz w:w="12240" w:h="15840"/>
          <w:pgMar w:top="1440" w:right="1440" w:bottom="1440" w:left="1440" w:header="547" w:footer="547" w:gutter="360"/>
          <w:pgNumType w:start="1" w:chapStyle="8"/>
          <w:cols w:space="720"/>
          <w:docGrid w:linePitch="360"/>
        </w:sectPr>
      </w:pPr>
    </w:p>
    <w:p w:rsidR="00930549" w:rsidRDefault="00930549" w:rsidP="00930549">
      <w:pPr>
        <w:pStyle w:val="Heading8"/>
      </w:pPr>
      <w:r w:rsidRPr="009D2B58">
        <w:lastRenderedPageBreak/>
        <w:br/>
      </w:r>
      <w:r w:rsidRPr="009D2B58">
        <w:br/>
      </w:r>
      <w:bookmarkStart w:id="494" w:name="_Ref288905895"/>
      <w:bookmarkStart w:id="495" w:name="_Toc308100689"/>
      <w:bookmarkStart w:id="496" w:name="_Toc310333100"/>
      <w:r w:rsidRPr="009D2B58">
        <w:t>Informative References</w:t>
      </w:r>
      <w:r w:rsidRPr="009D2B58">
        <w:br/>
      </w:r>
      <w:r w:rsidRPr="009D2B58">
        <w:br/>
        <w:t>(</w:t>
      </w:r>
      <w:r w:rsidR="007C7C62" w:rsidRPr="009D2B58">
        <w:rPr>
          <w:caps w:val="0"/>
        </w:rPr>
        <w:t>Informative</w:t>
      </w:r>
      <w:r w:rsidRPr="009D2B58">
        <w:t>)</w:t>
      </w:r>
      <w:bookmarkEnd w:id="494"/>
      <w:bookmarkEnd w:id="495"/>
      <w:bookmarkEnd w:id="496"/>
    </w:p>
    <w:p w:rsidR="000E303B" w:rsidRPr="000E303B" w:rsidRDefault="000E303B" w:rsidP="000E303B">
      <w:pPr>
        <w:pStyle w:val="References"/>
        <w:spacing w:before="480"/>
      </w:pPr>
      <w:bookmarkStart w:id="497" w:name="R_ISOIEC749811994InformationTechnologyOp"/>
      <w:r w:rsidRPr="009D2B58">
        <w:t>[</w:t>
      </w:r>
      <w:fldSimple w:instr=" STYLEREF &quot;Heading 8,Annex Heading 1&quot;\l \n \t  \* MERGEFORMAT ">
        <w:r w:rsidR="001B4F07">
          <w:rPr>
            <w:noProof/>
          </w:rPr>
          <w:t>E</w:t>
        </w:r>
      </w:fldSimple>
      <w:fldSimple w:instr=" SEQ ref \s 8 \* MERGEFORMAT ">
        <w:r w:rsidR="001B4F07">
          <w:rPr>
            <w:noProof/>
          </w:rPr>
          <w:t>1</w:t>
        </w:r>
      </w:fldSimple>
      <w:r w:rsidRPr="009D2B58">
        <w:t>]</w:t>
      </w:r>
      <w:bookmarkEnd w:id="497"/>
      <w:r>
        <w:tab/>
      </w:r>
      <w:r w:rsidRPr="001B06F0">
        <w:rPr>
          <w:i/>
        </w:rPr>
        <w:t>Information Technology—Open Systems Interconnection—Basic Reference Model: The Basic Model</w:t>
      </w:r>
      <w:r w:rsidRPr="000E303B">
        <w:t>.  International Standard, ISO/IEC 7498-1:1994.  2nd ed.  Geneva:  ISO, 1994.</w:t>
      </w:r>
    </w:p>
    <w:p w:rsidR="002C24D4" w:rsidRDefault="002C24D4" w:rsidP="002C24D4">
      <w:pPr>
        <w:pStyle w:val="References"/>
      </w:pPr>
      <w:bookmarkStart w:id="498" w:name="R_ISO74982"/>
      <w:bookmarkStart w:id="499" w:name="_Ref228846978"/>
      <w:bookmarkStart w:id="500" w:name="_Ref228845059"/>
      <w:r w:rsidRPr="009D2B58">
        <w:t>[</w:t>
      </w:r>
      <w:fldSimple w:instr=" STYLEREF &quot;Heading 8,Annex Heading 1&quot;\l \n \t  \* MERGEFORMAT ">
        <w:r w:rsidR="001B4F07">
          <w:rPr>
            <w:noProof/>
          </w:rPr>
          <w:t>E</w:t>
        </w:r>
      </w:fldSimple>
      <w:fldSimple w:instr=" SEQ ref \s 8 \* MERGEFORMAT ">
        <w:r w:rsidR="001B4F07">
          <w:rPr>
            <w:noProof/>
          </w:rPr>
          <w:t>2</w:t>
        </w:r>
      </w:fldSimple>
      <w:r w:rsidRPr="009D2B58">
        <w:t>]</w:t>
      </w:r>
      <w:bookmarkEnd w:id="498"/>
      <w:r w:rsidRPr="009D2B58">
        <w:tab/>
      </w:r>
      <w:r w:rsidRPr="00EC324A">
        <w:rPr>
          <w:i/>
        </w:rPr>
        <w:t>Information Processing Systems</w:t>
      </w:r>
      <w:r w:rsidR="009A2EAB" w:rsidRPr="001B06F0">
        <w:rPr>
          <w:i/>
        </w:rPr>
        <w:t>—</w:t>
      </w:r>
      <w:r w:rsidRPr="00EC324A">
        <w:rPr>
          <w:i/>
        </w:rPr>
        <w:t>Open Systems Interconnection</w:t>
      </w:r>
      <w:r w:rsidR="009A2EAB" w:rsidRPr="001B06F0">
        <w:rPr>
          <w:i/>
        </w:rPr>
        <w:t>—</w:t>
      </w:r>
      <w:r w:rsidRPr="00EC324A">
        <w:rPr>
          <w:i/>
        </w:rPr>
        <w:t>Basic Reference Model</w:t>
      </w:r>
      <w:r w:rsidR="009A2EAB" w:rsidRPr="001B06F0">
        <w:rPr>
          <w:i/>
        </w:rPr>
        <w:t>—</w:t>
      </w:r>
      <w:r w:rsidRPr="00EC324A">
        <w:rPr>
          <w:i/>
        </w:rPr>
        <w:t>Part 2: Security Architecture</w:t>
      </w:r>
      <w:r>
        <w:t xml:space="preserve">; </w:t>
      </w:r>
      <w:r w:rsidR="009A2EAB" w:rsidRPr="000E303B">
        <w:t xml:space="preserve">International Standard, ISO </w:t>
      </w:r>
      <w:r>
        <w:t>7498-2:1989(E); February 1989.</w:t>
      </w:r>
    </w:p>
    <w:p w:rsidR="00930549" w:rsidRPr="009D2B58" w:rsidRDefault="00A1165D" w:rsidP="002C24D4">
      <w:pPr>
        <w:pStyle w:val="References"/>
      </w:pPr>
      <w:bookmarkStart w:id="501" w:name="R_350x5g0SpaceDataLinkSecurityProtocol"/>
      <w:r w:rsidRPr="009D2B58">
        <w:t>[</w:t>
      </w:r>
      <w:fldSimple w:instr=" STYLEREF &quot;Heading 8,Annex Heading 1&quot;\l \n \t  \* MERGEFORMAT ">
        <w:r w:rsidR="001B4F07">
          <w:rPr>
            <w:noProof/>
          </w:rPr>
          <w:t>E</w:t>
        </w:r>
      </w:fldSimple>
      <w:fldSimple w:instr=" SEQ ref \s 8 \* MERGEFORMAT ">
        <w:r w:rsidR="001B4F07">
          <w:rPr>
            <w:noProof/>
          </w:rPr>
          <w:t>3</w:t>
        </w:r>
      </w:fldSimple>
      <w:r w:rsidRPr="009D2B58">
        <w:t>]</w:t>
      </w:r>
      <w:bookmarkEnd w:id="501"/>
      <w:r w:rsidRPr="009D2B58">
        <w:tab/>
      </w:r>
      <w:bookmarkEnd w:id="499"/>
      <w:r w:rsidRPr="009D2B58">
        <w:rPr>
          <w:i/>
        </w:rPr>
        <w:t>Space Data Link Security Protocol</w:t>
      </w:r>
      <w:r w:rsidRPr="009D2B58">
        <w:t xml:space="preserve">.  Report Concerning Space Data System Standards, CCSDS 350.5-G-0.  Green Book.  Issue </w:t>
      </w:r>
      <w:r w:rsidR="00912717" w:rsidRPr="009D2B58">
        <w:t>1</w:t>
      </w:r>
      <w:r w:rsidRPr="009D2B58">
        <w:t xml:space="preserve">.  Washington, D.C.: CCSDS, </w:t>
      </w:r>
      <w:r w:rsidR="00912717" w:rsidRPr="009D2B58">
        <w:t>forthcoming</w:t>
      </w:r>
      <w:r w:rsidRPr="009D2B58">
        <w:t>.</w:t>
      </w:r>
    </w:p>
    <w:p w:rsidR="00930549" w:rsidRPr="009D2B58" w:rsidRDefault="00A1165D" w:rsidP="00A1165D">
      <w:pPr>
        <w:pStyle w:val="References"/>
      </w:pPr>
      <w:bookmarkStart w:id="502" w:name="R_350x0g2TheApplicationofCCSDSProtocolst"/>
      <w:bookmarkStart w:id="503" w:name="_Ref228848649"/>
      <w:r w:rsidRPr="009D2B58">
        <w:t>[</w:t>
      </w:r>
      <w:fldSimple w:instr=" STYLEREF &quot;Heading 8,Annex Heading 1&quot;\l \n \t  \* MERGEFORMAT ">
        <w:r w:rsidR="001B4F07">
          <w:rPr>
            <w:noProof/>
          </w:rPr>
          <w:t>E</w:t>
        </w:r>
      </w:fldSimple>
      <w:fldSimple w:instr=" SEQ ref \s 8 \* MERGEFORMAT ">
        <w:r w:rsidR="001B4F07">
          <w:rPr>
            <w:noProof/>
          </w:rPr>
          <w:t>4</w:t>
        </w:r>
      </w:fldSimple>
      <w:r w:rsidRPr="009D2B58">
        <w:t>]</w:t>
      </w:r>
      <w:bookmarkEnd w:id="502"/>
      <w:r w:rsidRPr="009D2B58">
        <w:tab/>
      </w:r>
      <w:bookmarkEnd w:id="500"/>
      <w:bookmarkEnd w:id="503"/>
      <w:r w:rsidR="00912717" w:rsidRPr="009D2B58">
        <w:rPr>
          <w:i/>
        </w:rPr>
        <w:t>The Application of CCSDS Protocols to Secure Systems</w:t>
      </w:r>
      <w:r w:rsidR="00912717" w:rsidRPr="009D2B58">
        <w:t>.  Report Concerning Space Data System Standards, CCSDS 350.0-G-2.  Green Book.  Issue 2.  Washington, D.C.: CCSDS, January 2006.</w:t>
      </w:r>
    </w:p>
    <w:p w:rsidR="00930549" w:rsidRPr="009D2B58" w:rsidRDefault="00A1165D" w:rsidP="00A1165D">
      <w:pPr>
        <w:pStyle w:val="References"/>
      </w:pPr>
      <w:bookmarkStart w:id="504" w:name="R_351x0r01SecurityArchitectureforSpaceDa"/>
      <w:bookmarkStart w:id="505" w:name="_Ref228845068"/>
      <w:r w:rsidRPr="009D2B58">
        <w:t>[</w:t>
      </w:r>
      <w:fldSimple w:instr=" STYLEREF &quot;Heading 8,Annex Heading 1&quot;\l \n \t  \* MERGEFORMAT ">
        <w:r w:rsidR="001B4F07">
          <w:rPr>
            <w:noProof/>
          </w:rPr>
          <w:t>E</w:t>
        </w:r>
      </w:fldSimple>
      <w:fldSimple w:instr=" SEQ ref \s 8 \* MERGEFORMAT ">
        <w:r w:rsidR="001B4F07">
          <w:rPr>
            <w:noProof/>
          </w:rPr>
          <w:t>5</w:t>
        </w:r>
      </w:fldSimple>
      <w:r w:rsidRPr="009D2B58">
        <w:t>]</w:t>
      </w:r>
      <w:bookmarkEnd w:id="504"/>
      <w:r w:rsidRPr="009D2B58">
        <w:tab/>
      </w:r>
      <w:bookmarkEnd w:id="505"/>
      <w:r w:rsidR="00912717" w:rsidRPr="009D2B58">
        <w:rPr>
          <w:i/>
        </w:rPr>
        <w:t>Security Architecture for Space Data Systems</w:t>
      </w:r>
      <w:r w:rsidR="00912717" w:rsidRPr="009D2B58">
        <w:t>.  Draft Recommendation for Space Data System Standards, CCSDS 351.0-R-1.  Red Book.  Issue 1.  Washington, D.C.: CCSDS, forthcoming.</w:t>
      </w:r>
    </w:p>
    <w:p w:rsidR="00930549" w:rsidRPr="009D2B58" w:rsidRDefault="00A1165D" w:rsidP="00A1165D">
      <w:pPr>
        <w:pStyle w:val="References"/>
      </w:pPr>
      <w:bookmarkStart w:id="506" w:name="R_350x6g0SpaceMissionsKeyManagementConce"/>
      <w:bookmarkStart w:id="507" w:name="_Ref228844904"/>
      <w:r w:rsidRPr="009D2B58">
        <w:t>[</w:t>
      </w:r>
      <w:fldSimple w:instr=" STYLEREF &quot;Heading 8,Annex Heading 1&quot;\l \n \t  \* MERGEFORMAT ">
        <w:r w:rsidR="001B4F07">
          <w:rPr>
            <w:noProof/>
          </w:rPr>
          <w:t>E</w:t>
        </w:r>
      </w:fldSimple>
      <w:fldSimple w:instr=" SEQ ref \s 8 \* MERGEFORMAT ">
        <w:r w:rsidR="001B4F07">
          <w:rPr>
            <w:noProof/>
          </w:rPr>
          <w:t>6</w:t>
        </w:r>
      </w:fldSimple>
      <w:r w:rsidRPr="009D2B58">
        <w:t>]</w:t>
      </w:r>
      <w:bookmarkEnd w:id="506"/>
      <w:r w:rsidRPr="009D2B58">
        <w:tab/>
      </w:r>
      <w:bookmarkEnd w:id="507"/>
      <w:r w:rsidR="00912717" w:rsidRPr="009D2B58">
        <w:rPr>
          <w:i/>
        </w:rPr>
        <w:t>Space Missions Key Management Concept</w:t>
      </w:r>
      <w:r w:rsidR="00912717" w:rsidRPr="009D2B58">
        <w:t>.  Report Concerning Space Data System Standards, CCSDS 350.6-G-</w:t>
      </w:r>
      <w:r w:rsidR="00894BDA">
        <w:t>1</w:t>
      </w:r>
      <w:r w:rsidR="00912717" w:rsidRPr="009D2B58">
        <w:t xml:space="preserve">.  Green Book.  Issue 1.  Washington, D.C.: CCSDS, </w:t>
      </w:r>
      <w:r w:rsidR="007E533E">
        <w:t>November 2011</w:t>
      </w:r>
      <w:r w:rsidR="00912717" w:rsidRPr="009D2B58">
        <w:t>.</w:t>
      </w:r>
    </w:p>
    <w:p w:rsidR="000018B9" w:rsidRDefault="00A1165D" w:rsidP="000018B9">
      <w:pPr>
        <w:pStyle w:val="References"/>
      </w:pPr>
      <w:bookmarkStart w:id="508" w:name="R_130x0g2OverviewofSpaceCommunicationsPr"/>
      <w:bookmarkStart w:id="509" w:name="_Ref230661225"/>
      <w:r w:rsidRPr="009D2B58">
        <w:t>[</w:t>
      </w:r>
      <w:fldSimple w:instr=" STYLEREF &quot;Heading 8,Annex Heading 1&quot;\l \n \t  \* MERGEFORMAT ">
        <w:r w:rsidR="001B4F07">
          <w:rPr>
            <w:noProof/>
          </w:rPr>
          <w:t>E</w:t>
        </w:r>
      </w:fldSimple>
      <w:fldSimple w:instr=" SEQ ref \s 8 \* MERGEFORMAT ">
        <w:r w:rsidR="001B4F07">
          <w:rPr>
            <w:noProof/>
          </w:rPr>
          <w:t>7</w:t>
        </w:r>
      </w:fldSimple>
      <w:r w:rsidRPr="009D2B58">
        <w:t>]</w:t>
      </w:r>
      <w:bookmarkEnd w:id="508"/>
      <w:r w:rsidRPr="009D2B58">
        <w:tab/>
      </w:r>
      <w:bookmarkEnd w:id="509"/>
      <w:r w:rsidR="00912717" w:rsidRPr="009D2B58">
        <w:rPr>
          <w:i/>
        </w:rPr>
        <w:t>Overview of Space Communications Protocols</w:t>
      </w:r>
      <w:r w:rsidR="00912717" w:rsidRPr="009D2B58">
        <w:t>.  Report Concerning Space Data System Standards, CCSDS 130.0-G-2.  Green Book.  Issue 2.  Washington, D.C.: CCSDS, December 2007.</w:t>
      </w:r>
    </w:p>
    <w:p w:rsidR="000018B9" w:rsidRDefault="000018B9" w:rsidP="000018B9">
      <w:pPr>
        <w:pStyle w:val="References"/>
      </w:pPr>
      <w:bookmarkStart w:id="510" w:name="R_CNSS4009"/>
      <w:r w:rsidRPr="009D2B58">
        <w:t>[</w:t>
      </w:r>
      <w:fldSimple w:instr=" STYLEREF &quot;Heading 8,Annex Heading 1&quot;\l \n \t  \* MERGEFORMAT ">
        <w:r w:rsidR="001B4F07">
          <w:rPr>
            <w:noProof/>
          </w:rPr>
          <w:t>E</w:t>
        </w:r>
      </w:fldSimple>
      <w:fldSimple w:instr=" SEQ ref \s 8 \* MERGEFORMAT ">
        <w:r w:rsidR="001B4F07">
          <w:rPr>
            <w:noProof/>
          </w:rPr>
          <w:t>8</w:t>
        </w:r>
      </w:fldSimple>
      <w:r w:rsidRPr="009D2B58">
        <w:t>]</w:t>
      </w:r>
      <w:bookmarkEnd w:id="510"/>
      <w:r w:rsidRPr="009D2B58">
        <w:tab/>
      </w:r>
      <w:r>
        <w:t xml:space="preserve">Committee on National Security Systems; </w:t>
      </w:r>
      <w:r w:rsidRPr="005B604C">
        <w:rPr>
          <w:i/>
        </w:rPr>
        <w:t>National Information Assurance (IA) Glossary</w:t>
      </w:r>
      <w:r>
        <w:t>; CNSS Instruction No. 4009; April 2010.</w:t>
      </w:r>
    </w:p>
    <w:p w:rsidR="000018B9" w:rsidRDefault="000018B9" w:rsidP="000018B9">
      <w:pPr>
        <w:pStyle w:val="References"/>
      </w:pPr>
      <w:bookmarkStart w:id="511" w:name="R_NISTIR7298"/>
      <w:r w:rsidRPr="009D2B58">
        <w:t>[</w:t>
      </w:r>
      <w:fldSimple w:instr=" STYLEREF &quot;Heading 8,Annex Heading 1&quot;\l \n \t  \* MERGEFORMAT ">
        <w:r w:rsidR="001B4F07">
          <w:rPr>
            <w:noProof/>
          </w:rPr>
          <w:t>E</w:t>
        </w:r>
      </w:fldSimple>
      <w:fldSimple w:instr=" SEQ ref \s 8 \* MERGEFORMAT ">
        <w:r w:rsidR="001B4F07">
          <w:rPr>
            <w:noProof/>
          </w:rPr>
          <w:t>9</w:t>
        </w:r>
      </w:fldSimple>
      <w:r w:rsidRPr="009D2B58">
        <w:t>]</w:t>
      </w:r>
      <w:bookmarkEnd w:id="511"/>
      <w:r w:rsidRPr="009D2B58">
        <w:tab/>
      </w:r>
      <w:r>
        <w:t xml:space="preserve">National Institute of Standards and Technology (NIST); </w:t>
      </w:r>
      <w:r w:rsidRPr="0045597E">
        <w:rPr>
          <w:i/>
        </w:rPr>
        <w:t>Glossary of Key Information Security Terms</w:t>
      </w:r>
      <w:r>
        <w:t>; NIST IR 7298 revision 1; February 2011.</w:t>
      </w:r>
    </w:p>
    <w:p w:rsidR="000018B9" w:rsidRPr="009A2EAB" w:rsidRDefault="000018B9" w:rsidP="000018B9">
      <w:pPr>
        <w:pStyle w:val="References"/>
      </w:pPr>
      <w:bookmarkStart w:id="512" w:name="R_NISTSP80057"/>
      <w:r w:rsidRPr="009D2B58">
        <w:t>[</w:t>
      </w:r>
      <w:fldSimple w:instr=" STYLEREF &quot;Heading 8,Annex Heading 1&quot;\l \n \t  \* MERGEFORMAT ">
        <w:r w:rsidR="001B4F07">
          <w:rPr>
            <w:noProof/>
          </w:rPr>
          <w:t>E</w:t>
        </w:r>
      </w:fldSimple>
      <w:fldSimple w:instr=" SEQ ref \s 8 \* MERGEFORMAT ">
        <w:r w:rsidR="001B4F07">
          <w:rPr>
            <w:noProof/>
          </w:rPr>
          <w:t>10</w:t>
        </w:r>
      </w:fldSimple>
      <w:r w:rsidRPr="009D2B58">
        <w:t>]</w:t>
      </w:r>
      <w:bookmarkEnd w:id="512"/>
      <w:r w:rsidRPr="009D2B58">
        <w:tab/>
      </w:r>
      <w:r>
        <w:t xml:space="preserve">National Institute of Standards and Technology (NIST); </w:t>
      </w:r>
      <w:r>
        <w:rPr>
          <w:i/>
        </w:rPr>
        <w:t>Recommendation for Key Management – Part 1: General</w:t>
      </w:r>
      <w:r>
        <w:t>; NIST SP 800-57, March 2007</w:t>
      </w:r>
      <w:r w:rsidR="009A2EAB">
        <w:t>.</w:t>
      </w:r>
    </w:p>
    <w:p w:rsidR="00930549" w:rsidRPr="009D2B58" w:rsidRDefault="00912717" w:rsidP="00912717">
      <w:pPr>
        <w:pStyle w:val="Notelevel1"/>
        <w:rPr>
          <w:szCs w:val="24"/>
        </w:rPr>
      </w:pPr>
      <w:r w:rsidRPr="009D2B58">
        <w:rPr>
          <w:szCs w:val="24"/>
        </w:rPr>
        <w:t>NOTE</w:t>
      </w:r>
      <w:r w:rsidRPr="009D2B58">
        <w:rPr>
          <w:szCs w:val="24"/>
        </w:rPr>
        <w:tab/>
        <w:t>–</w:t>
      </w:r>
      <w:r w:rsidRPr="009D2B58">
        <w:rPr>
          <w:szCs w:val="24"/>
        </w:rPr>
        <w:tab/>
      </w:r>
      <w:r w:rsidR="00930549" w:rsidRPr="009D2B58">
        <w:rPr>
          <w:szCs w:val="24"/>
        </w:rPr>
        <w:t>Normative referen</w:t>
      </w:r>
      <w:r w:rsidR="00930549" w:rsidRPr="009D2B58">
        <w:rPr>
          <w:iCs/>
          <w:szCs w:val="24"/>
        </w:rPr>
        <w:t xml:space="preserve">ces are listed in </w:t>
      </w:r>
      <w:r w:rsidR="009F239C">
        <w:rPr>
          <w:iCs/>
          <w:szCs w:val="24"/>
        </w:rPr>
        <w:fldChar w:fldCharType="begin"/>
      </w:r>
      <w:r w:rsidR="00CF07C4">
        <w:rPr>
          <w:iCs/>
          <w:szCs w:val="24"/>
        </w:rPr>
        <w:instrText xml:space="preserve"> REF _Ref290977313 \r \h </w:instrText>
      </w:r>
      <w:r w:rsidR="009F239C">
        <w:rPr>
          <w:iCs/>
          <w:szCs w:val="24"/>
        </w:rPr>
      </w:r>
      <w:r w:rsidR="009F239C">
        <w:rPr>
          <w:iCs/>
          <w:szCs w:val="24"/>
        </w:rPr>
        <w:fldChar w:fldCharType="separate"/>
      </w:r>
      <w:r w:rsidR="001B4F07">
        <w:rPr>
          <w:iCs/>
          <w:szCs w:val="24"/>
        </w:rPr>
        <w:t>1.8</w:t>
      </w:r>
      <w:r w:rsidR="009F239C">
        <w:rPr>
          <w:iCs/>
          <w:szCs w:val="24"/>
        </w:rPr>
        <w:fldChar w:fldCharType="end"/>
      </w:r>
      <w:r w:rsidR="00930549" w:rsidRPr="009D2B58">
        <w:rPr>
          <w:szCs w:val="24"/>
        </w:rPr>
        <w:t>.</w:t>
      </w:r>
    </w:p>
    <w:p w:rsidR="00930549" w:rsidRPr="009D2B58" w:rsidRDefault="00930549" w:rsidP="00930549"/>
    <w:p w:rsidR="00930549" w:rsidRPr="009D2B58" w:rsidRDefault="00930549" w:rsidP="00930549">
      <w:pPr>
        <w:sectPr w:rsidR="00930549" w:rsidRPr="009D2B58" w:rsidSect="007916A4">
          <w:type w:val="continuous"/>
          <w:pgSz w:w="12240" w:h="15840"/>
          <w:pgMar w:top="1440" w:right="1440" w:bottom="1440" w:left="1440" w:header="547" w:footer="547" w:gutter="360"/>
          <w:pgNumType w:start="1" w:chapStyle="8"/>
          <w:cols w:space="720"/>
          <w:docGrid w:linePitch="360"/>
        </w:sectPr>
      </w:pPr>
    </w:p>
    <w:p w:rsidR="00930549" w:rsidRPr="009D2B58" w:rsidRDefault="00930549" w:rsidP="00930549">
      <w:pPr>
        <w:pStyle w:val="Heading8"/>
      </w:pPr>
      <w:r w:rsidRPr="009D2B58">
        <w:lastRenderedPageBreak/>
        <w:br/>
      </w:r>
      <w:r w:rsidRPr="009D2B58">
        <w:br/>
      </w:r>
      <w:bookmarkStart w:id="513" w:name="_Ref286678380"/>
      <w:bookmarkStart w:id="514" w:name="_Toc308100690"/>
      <w:bookmarkStart w:id="515" w:name="_Toc310333101"/>
      <w:r w:rsidRPr="009D2B58">
        <w:t>Baseline Implementation Mode</w:t>
      </w:r>
      <w:r w:rsidRPr="009D2B58">
        <w:br/>
      </w:r>
      <w:r w:rsidRPr="009D2B58">
        <w:br/>
        <w:t>(</w:t>
      </w:r>
      <w:r w:rsidR="007C7C62" w:rsidRPr="009D2B58">
        <w:rPr>
          <w:caps w:val="0"/>
        </w:rPr>
        <w:t>Informative</w:t>
      </w:r>
      <w:r w:rsidRPr="009D2B58">
        <w:t>)</w:t>
      </w:r>
      <w:bookmarkEnd w:id="513"/>
      <w:bookmarkEnd w:id="514"/>
      <w:bookmarkEnd w:id="515"/>
    </w:p>
    <w:p w:rsidR="00930549" w:rsidRPr="009D2B58" w:rsidRDefault="00930549" w:rsidP="00930549">
      <w:pPr>
        <w:pStyle w:val="Annex2"/>
        <w:spacing w:before="480"/>
      </w:pPr>
      <w:r w:rsidRPr="009D2B58">
        <w:t>Baseline Mode for use with TM</w:t>
      </w:r>
    </w:p>
    <w:p w:rsidR="00930549" w:rsidRPr="009D2B58" w:rsidRDefault="00930549" w:rsidP="00930549">
      <w:pPr>
        <w:pStyle w:val="Annex3"/>
      </w:pPr>
      <w:r w:rsidRPr="009D2B58">
        <w:t>Algorithm</w:t>
      </w:r>
    </w:p>
    <w:p w:rsidR="00930549" w:rsidRPr="009D2B58" w:rsidRDefault="00930549" w:rsidP="00930549">
      <w:r w:rsidRPr="009D2B58">
        <w:t xml:space="preserve">The baseline implementation to be used for interoperability testing and operation is </w:t>
      </w:r>
      <w:r w:rsidR="00A377A8" w:rsidRPr="009D2B58">
        <w:t>authenticated encryption</w:t>
      </w:r>
      <w:r w:rsidRPr="009D2B58">
        <w:t xml:space="preserve">, using the Advanced Encryption Standard (AES) algorithm in the Galois/Counter Mode (GCM) as defined in </w:t>
      </w:r>
      <w:r w:rsidR="009C6097" w:rsidRPr="009D2B58">
        <w:t xml:space="preserve">reference </w:t>
      </w:r>
      <w:r w:rsidR="009F239C" w:rsidRPr="009D2B58">
        <w:fldChar w:fldCharType="begin"/>
      </w:r>
      <w:r w:rsidR="009C6097"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In addition:</w:t>
      </w:r>
    </w:p>
    <w:p w:rsidR="00930549" w:rsidRPr="009D2B58" w:rsidRDefault="00930549" w:rsidP="008D7683">
      <w:pPr>
        <w:pStyle w:val="List"/>
        <w:numPr>
          <w:ilvl w:val="0"/>
          <w:numId w:val="3"/>
        </w:numPr>
        <w:tabs>
          <w:tab w:val="clear" w:pos="360"/>
          <w:tab w:val="num" w:pos="720"/>
        </w:tabs>
        <w:ind w:left="720"/>
      </w:pPr>
      <w:r w:rsidRPr="009D2B58">
        <w:t xml:space="preserve">the key </w:t>
      </w:r>
      <w:r w:rsidR="009A7081">
        <w:t>is</w:t>
      </w:r>
      <w:r w:rsidRPr="009D2B58">
        <w:t xml:space="preserve"> 128 bits in total length;</w:t>
      </w:r>
    </w:p>
    <w:p w:rsidR="00930549" w:rsidRPr="009D2B58" w:rsidRDefault="00930549" w:rsidP="008D7683">
      <w:pPr>
        <w:pStyle w:val="List"/>
        <w:numPr>
          <w:ilvl w:val="0"/>
          <w:numId w:val="3"/>
        </w:numPr>
        <w:tabs>
          <w:tab w:val="clear" w:pos="360"/>
          <w:tab w:val="num" w:pos="720"/>
        </w:tabs>
        <w:ind w:left="720"/>
      </w:pPr>
      <w:r w:rsidRPr="009D2B58">
        <w:t xml:space="preserve">the input initialization vector </w:t>
      </w:r>
      <w:r w:rsidR="009A7081">
        <w:t>is</w:t>
      </w:r>
      <w:r w:rsidRPr="009D2B58">
        <w:t xml:space="preserve"> 96 bits in total length, where all 96 bits are transmitted in-line in the Initialization Vector field of the Security Header;</w:t>
      </w:r>
    </w:p>
    <w:p w:rsidR="00930549" w:rsidRPr="009D2B58" w:rsidRDefault="00930549" w:rsidP="008D7683">
      <w:pPr>
        <w:pStyle w:val="List"/>
        <w:numPr>
          <w:ilvl w:val="0"/>
          <w:numId w:val="3"/>
        </w:numPr>
        <w:tabs>
          <w:tab w:val="clear" w:pos="360"/>
          <w:tab w:val="num" w:pos="720"/>
        </w:tabs>
        <w:ind w:left="720"/>
      </w:pPr>
      <w:r w:rsidRPr="009D2B58">
        <w:t xml:space="preserve">the output </w:t>
      </w:r>
      <w:r w:rsidR="00EF7376">
        <w:t>MAC</w:t>
      </w:r>
      <w:r w:rsidRPr="009D2B58">
        <w:t xml:space="preserve"> </w:t>
      </w:r>
      <w:r w:rsidR="009A7081">
        <w:t>is</w:t>
      </w:r>
      <w:r w:rsidRPr="009D2B58">
        <w:t xml:space="preserve"> 128 bits in total length.</w:t>
      </w:r>
    </w:p>
    <w:p w:rsidR="00930549" w:rsidRPr="009D2B58" w:rsidRDefault="00930549" w:rsidP="00930549">
      <w:pPr>
        <w:pStyle w:val="Annex3"/>
        <w:spacing w:before="480"/>
      </w:pPr>
      <w:r w:rsidRPr="009D2B58">
        <w:t>Security Header</w:t>
      </w:r>
    </w:p>
    <w:p w:rsidR="00930549" w:rsidRPr="009D2B58" w:rsidRDefault="00930549" w:rsidP="00930549">
      <w:pPr>
        <w:keepNext/>
      </w:pPr>
      <w:r w:rsidRPr="009D2B58">
        <w:t xml:space="preserve">The baseline implementation uses a Security Header of 14 octets in length.  The format of the Security Header is shown in </w:t>
      </w:r>
      <w:r w:rsidR="007B6674" w:rsidRPr="009D2B58">
        <w:t xml:space="preserve">figure </w:t>
      </w:r>
      <w:r w:rsidR="009F239C" w:rsidRPr="009D2B58">
        <w:rPr>
          <w:noProof/>
        </w:rPr>
        <w:fldChar w:fldCharType="begin"/>
      </w:r>
      <w:r w:rsidR="007B6674" w:rsidRPr="009D2B58">
        <w:instrText xml:space="preserve"> REF F_c01Security_Header_TM_Baseline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1</w:t>
      </w:r>
      <w:r w:rsidR="009F239C" w:rsidRPr="009D2B58">
        <w:rPr>
          <w:noProof/>
        </w:rPr>
        <w:fldChar w:fldCharType="end"/>
      </w:r>
      <w:r w:rsidRPr="009D2B58">
        <w:t>.</w:t>
      </w:r>
    </w:p>
    <w:p w:rsidR="00930549" w:rsidRPr="009D2B58" w:rsidRDefault="00930549" w:rsidP="00930549">
      <w:pPr>
        <w:pStyle w:val="Notelevel1"/>
      </w:pPr>
      <w:r w:rsidRPr="009D2B58">
        <w:t>NOTES</w:t>
      </w:r>
    </w:p>
    <w:p w:rsidR="00930549" w:rsidRPr="009D2B58" w:rsidRDefault="002F1EDD" w:rsidP="008D7683">
      <w:pPr>
        <w:pStyle w:val="Noteslevel1"/>
        <w:numPr>
          <w:ilvl w:val="0"/>
          <w:numId w:val="4"/>
        </w:numPr>
      </w:pPr>
      <w:r>
        <w:t>GCM</w:t>
      </w:r>
      <w:r w:rsidR="00930549" w:rsidRPr="009D2B58">
        <w:t xml:space="preserve"> normally uses a simple incrementing counter as its initialization vector.  A separate anti-replay Sequence Number is unnecessary</w:t>
      </w:r>
      <w:r w:rsidR="005C4FFF">
        <w:t>;</w:t>
      </w:r>
      <w:r w:rsidR="00930549" w:rsidRPr="009D2B58">
        <w:t xml:space="preserve"> therefore the Sequence Number field shown in </w:t>
      </w:r>
      <w:r w:rsidR="0063598E" w:rsidRPr="009D2B58">
        <w:t xml:space="preserve">figure </w:t>
      </w:r>
      <w:r w:rsidR="009F239C">
        <w:fldChar w:fldCharType="begin"/>
      </w:r>
      <w:r w:rsidR="00503C8C">
        <w:instrText xml:space="preserve"> REF F_c01Security_Header_TM_Baseline \h </w:instrText>
      </w:r>
      <w:r w:rsidR="009F239C">
        <w:fldChar w:fldCharType="separate"/>
      </w:r>
      <w:r w:rsidR="001B4F07">
        <w:rPr>
          <w:noProof/>
        </w:rPr>
        <w:t>F</w:t>
      </w:r>
      <w:r w:rsidR="001B4F07" w:rsidRPr="009D2B58">
        <w:noBreakHyphen/>
      </w:r>
      <w:r w:rsidR="001B4F07">
        <w:rPr>
          <w:noProof/>
        </w:rPr>
        <w:t>1</w:t>
      </w:r>
      <w:r w:rsidR="009F239C">
        <w:fldChar w:fldCharType="end"/>
      </w:r>
      <w:r w:rsidR="00930549" w:rsidRPr="009D2B58">
        <w:t xml:space="preserve"> is zero octets in length.  </w:t>
      </w:r>
      <w:r w:rsidR="00D15C36">
        <w:t>(</w:t>
      </w:r>
      <w:r w:rsidR="00930549" w:rsidRPr="009D2B58">
        <w:t xml:space="preserve">See </w:t>
      </w:r>
      <w:r w:rsidR="009F239C">
        <w:fldChar w:fldCharType="begin"/>
      </w:r>
      <w:r w:rsidR="00503C8C">
        <w:instrText xml:space="preserve"> REF _Ref272848769 \r \h </w:instrText>
      </w:r>
      <w:r w:rsidR="009F239C">
        <w:fldChar w:fldCharType="separate"/>
      </w:r>
      <w:r w:rsidR="001B4F07">
        <w:t>4.1.1.3</w:t>
      </w:r>
      <w:r w:rsidR="009F239C">
        <w:fldChar w:fldCharType="end"/>
      </w:r>
      <w:r w:rsidR="00930549" w:rsidRPr="009D2B58">
        <w:t>.</w:t>
      </w:r>
      <w:r w:rsidR="00D15C36">
        <w:t>)</w:t>
      </w:r>
    </w:p>
    <w:p w:rsidR="00930549" w:rsidRPr="009D2B58" w:rsidRDefault="002F1EDD" w:rsidP="008D7683">
      <w:pPr>
        <w:pStyle w:val="Noteslevel1"/>
        <w:numPr>
          <w:ilvl w:val="0"/>
          <w:numId w:val="4"/>
        </w:numPr>
      </w:pPr>
      <w:r>
        <w:t>GCM</w:t>
      </w:r>
      <w:r w:rsidRPr="009D2B58">
        <w:t xml:space="preserve"> </w:t>
      </w:r>
      <w:r w:rsidR="00930549" w:rsidRPr="009D2B58">
        <w:t>does not require padding</w:t>
      </w:r>
      <w:r w:rsidR="005C4FFF">
        <w:t>;</w:t>
      </w:r>
      <w:r w:rsidR="00930549" w:rsidRPr="009D2B58">
        <w:t xml:space="preserve"> therefore the length of the Pad Length field shown in </w:t>
      </w:r>
      <w:r w:rsidR="0063598E" w:rsidRPr="009D2B58">
        <w:t xml:space="preserve">figure </w:t>
      </w:r>
      <w:r w:rsidR="009F239C">
        <w:fldChar w:fldCharType="begin"/>
      </w:r>
      <w:r w:rsidR="00503C8C">
        <w:instrText xml:space="preserve"> REF F_c01Security_Header_TM_Baseline \h </w:instrText>
      </w:r>
      <w:r w:rsidR="009F239C">
        <w:fldChar w:fldCharType="separate"/>
      </w:r>
      <w:r w:rsidR="001B4F07">
        <w:rPr>
          <w:noProof/>
        </w:rPr>
        <w:t>F</w:t>
      </w:r>
      <w:r w:rsidR="001B4F07" w:rsidRPr="009D2B58">
        <w:noBreakHyphen/>
      </w:r>
      <w:r w:rsidR="001B4F07">
        <w:rPr>
          <w:noProof/>
        </w:rPr>
        <w:t>1</w:t>
      </w:r>
      <w:r w:rsidR="009F239C">
        <w:fldChar w:fldCharType="end"/>
      </w:r>
      <w:r w:rsidR="00930549" w:rsidRPr="009D2B58">
        <w:t xml:space="preserve"> is zero octets.</w:t>
      </w:r>
    </w:p>
    <w:p w:rsidR="00930549" w:rsidRPr="009D2B58" w:rsidRDefault="007857B0" w:rsidP="0063598E">
      <w:pPr>
        <w:keepNext/>
        <w:jc w:val="center"/>
      </w:pPr>
      <w:r>
        <w:rPr>
          <w:noProof/>
        </w:rPr>
        <w:drawing>
          <wp:inline distT="0" distB="0" distL="0" distR="0">
            <wp:extent cx="5638800" cy="87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rsidR="0063598E" w:rsidRPr="009D2B58" w:rsidRDefault="0063598E" w:rsidP="0063598E">
      <w:pPr>
        <w:pStyle w:val="FigureTitle"/>
      </w:pPr>
      <w:r w:rsidRPr="009D2B58">
        <w:t xml:space="preserve">Figure </w:t>
      </w:r>
      <w:bookmarkStart w:id="516" w:name="F_c01Security_Header_TM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1</w:t>
      </w:r>
      <w:r w:rsidR="009F239C">
        <w:rPr>
          <w:noProof/>
        </w:rPr>
        <w:fldChar w:fldCharType="end"/>
      </w:r>
      <w:bookmarkEnd w:id="516"/>
      <w:r w:rsidR="009F239C" w:rsidRPr="009D2B58">
        <w:fldChar w:fldCharType="begin"/>
      </w:r>
      <w:r w:rsidRPr="009D2B58">
        <w:instrText xml:space="preserve"> TC  \f G "</w:instrText>
      </w:r>
      <w:fldSimple w:instr=" STYLEREF &quot;Heading 8,Annex Heading 1&quot;\l \n \t  \* MERGEFORMAT ">
        <w:bookmarkStart w:id="517" w:name="_Toc289176387"/>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1</w:instrText>
      </w:r>
      <w:r w:rsidR="009F239C" w:rsidRPr="009D2B58">
        <w:fldChar w:fldCharType="end"/>
      </w:r>
      <w:r w:rsidRPr="009D2B58">
        <w:tab/>
        <w:instrText>Security Header (TM Baseline)</w:instrText>
      </w:r>
      <w:bookmarkEnd w:id="517"/>
      <w:r w:rsidRPr="009D2B58">
        <w:instrText>"</w:instrText>
      </w:r>
      <w:r w:rsidR="009F239C" w:rsidRPr="009D2B58">
        <w:fldChar w:fldCharType="end"/>
      </w:r>
      <w:r w:rsidRPr="009D2B58">
        <w:t>:  Security Header (TM Baseline)</w:t>
      </w:r>
    </w:p>
    <w:p w:rsidR="00930549" w:rsidRPr="009D2B58" w:rsidRDefault="00930549" w:rsidP="00930549">
      <w:pPr>
        <w:pStyle w:val="Annex3"/>
        <w:spacing w:before="480"/>
      </w:pPr>
      <w:r w:rsidRPr="009D2B58">
        <w:lastRenderedPageBreak/>
        <w:t>Security Trailer</w:t>
      </w:r>
    </w:p>
    <w:p w:rsidR="00930549" w:rsidRPr="009D2B58" w:rsidRDefault="00930549" w:rsidP="00930549">
      <w:r w:rsidRPr="009D2B58">
        <w:t xml:space="preserve">The baseline implementation uses a Security Trailer of 16 octets in length.  The format of the Security </w:t>
      </w:r>
      <w:r w:rsidR="000F3C69" w:rsidRPr="009D2B58">
        <w:t xml:space="preserve">Trailer </w:t>
      </w:r>
      <w:r w:rsidRPr="009D2B58">
        <w:t xml:space="preserve">is shown in </w:t>
      </w:r>
      <w:r w:rsidR="0063598E" w:rsidRPr="009D2B58">
        <w:t xml:space="preserve">figure </w:t>
      </w:r>
      <w:r w:rsidR="009F239C" w:rsidRPr="009D2B58">
        <w:rPr>
          <w:noProof/>
        </w:rPr>
        <w:fldChar w:fldCharType="begin"/>
      </w:r>
      <w:r w:rsidR="0063598E" w:rsidRPr="009D2B58">
        <w:instrText xml:space="preserve"> REF F_c02Security_Trailer_TM_Baseline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2</w:t>
      </w:r>
      <w:r w:rsidR="009F239C" w:rsidRPr="009D2B58">
        <w:rPr>
          <w:noProof/>
        </w:rPr>
        <w:fldChar w:fldCharType="end"/>
      </w:r>
      <w:r w:rsidRPr="009D2B58">
        <w:t>.</w:t>
      </w:r>
    </w:p>
    <w:p w:rsidR="00930549" w:rsidRPr="009D2B58" w:rsidRDefault="007857B0" w:rsidP="00930549">
      <w:pPr>
        <w:keepNext/>
        <w:jc w:val="center"/>
      </w:pPr>
      <w:r>
        <w:rPr>
          <w:noProof/>
        </w:rPr>
        <w:drawing>
          <wp:inline distT="0" distB="0" distL="0" distR="0">
            <wp:extent cx="5638800" cy="857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63598E" w:rsidRPr="009D2B58" w:rsidRDefault="0063598E" w:rsidP="0063598E">
      <w:pPr>
        <w:pStyle w:val="FigureTitle"/>
      </w:pPr>
      <w:bookmarkStart w:id="518" w:name="_Ref277343808"/>
      <w:r w:rsidRPr="009D2B58">
        <w:t xml:space="preserve">Figure </w:t>
      </w:r>
      <w:bookmarkStart w:id="519" w:name="F_c02Security_Trailer_TM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2</w:t>
      </w:r>
      <w:r w:rsidR="009F239C">
        <w:rPr>
          <w:noProof/>
        </w:rPr>
        <w:fldChar w:fldCharType="end"/>
      </w:r>
      <w:bookmarkEnd w:id="519"/>
      <w:r w:rsidR="009F239C" w:rsidRPr="009D2B58">
        <w:fldChar w:fldCharType="begin"/>
      </w:r>
      <w:r w:rsidRPr="009D2B58">
        <w:instrText xml:space="preserve"> TC  \f G "</w:instrText>
      </w:r>
      <w:fldSimple w:instr=" STYLEREF &quot;Heading 8,Annex Heading 1&quot;\l \n \t  \* MERGEFORMAT ">
        <w:bookmarkStart w:id="520" w:name="_Toc289176388"/>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2</w:instrText>
      </w:r>
      <w:r w:rsidR="009F239C" w:rsidRPr="009D2B58">
        <w:fldChar w:fldCharType="end"/>
      </w:r>
      <w:r w:rsidRPr="009D2B58">
        <w:tab/>
        <w:instrText>Security Trailer (TM Baseline)</w:instrText>
      </w:r>
      <w:bookmarkEnd w:id="520"/>
      <w:r w:rsidRPr="009D2B58">
        <w:instrText>"</w:instrText>
      </w:r>
      <w:r w:rsidR="009F239C" w:rsidRPr="009D2B58">
        <w:fldChar w:fldCharType="end"/>
      </w:r>
      <w:r w:rsidRPr="009D2B58">
        <w:t>:  Security Trailer (TM Baseline)</w:t>
      </w:r>
    </w:p>
    <w:bookmarkEnd w:id="518"/>
    <w:p w:rsidR="00AD1923" w:rsidRPr="009D2B58" w:rsidRDefault="00AD1923" w:rsidP="00AD1923">
      <w:pPr>
        <w:pStyle w:val="Annex3"/>
        <w:spacing w:before="480"/>
      </w:pPr>
      <w:r>
        <w:t>Authentication Bit Mask</w:t>
      </w:r>
    </w:p>
    <w:p w:rsidR="00AD1923" w:rsidRDefault="00AD1923" w:rsidP="00AD1923">
      <w:r w:rsidRPr="009D2B58">
        <w:t xml:space="preserve">The baseline implementation </w:t>
      </w:r>
      <w:r>
        <w:t xml:space="preserve">uses an authentication mask in which all of the mask bits corresponding to </w:t>
      </w:r>
      <w:r w:rsidRPr="009D2B58">
        <w:t xml:space="preserve">Transfer Frame </w:t>
      </w:r>
      <w:r>
        <w:t>h</w:t>
      </w:r>
      <w:r w:rsidRPr="009D2B58">
        <w:t xml:space="preserve">eader </w:t>
      </w:r>
      <w:r>
        <w:t xml:space="preserve">fields not otherwise specified in section </w:t>
      </w:r>
      <w:r w:rsidR="009F239C">
        <w:fldChar w:fldCharType="begin"/>
      </w:r>
      <w:r>
        <w:instrText xml:space="preserve"> REF _Ref310329972 \r \h </w:instrText>
      </w:r>
      <w:r w:rsidR="009F239C">
        <w:fldChar w:fldCharType="separate"/>
      </w:r>
      <w:r w:rsidR="001B4F07">
        <w:t>4.2.2.6.1</w:t>
      </w:r>
      <w:r w:rsidR="009F239C">
        <w:fldChar w:fldCharType="end"/>
      </w:r>
      <w:r>
        <w:t xml:space="preserve"> contain zeros.</w:t>
      </w:r>
    </w:p>
    <w:p w:rsidR="00930549" w:rsidRPr="009D2B58" w:rsidRDefault="00930549" w:rsidP="00930549">
      <w:pPr>
        <w:pStyle w:val="Annex2"/>
        <w:spacing w:before="480"/>
      </w:pPr>
      <w:r w:rsidRPr="009D2B58">
        <w:t>Baseline Mode for use with TC</w:t>
      </w:r>
    </w:p>
    <w:p w:rsidR="00930549" w:rsidRPr="009D2B58" w:rsidRDefault="00930549" w:rsidP="00930549">
      <w:pPr>
        <w:pStyle w:val="Annex3"/>
      </w:pPr>
      <w:r w:rsidRPr="009D2B58">
        <w:t>Algorithm</w:t>
      </w:r>
    </w:p>
    <w:p w:rsidR="00930549" w:rsidRPr="009D2B58" w:rsidRDefault="00930549" w:rsidP="00930549">
      <w:r w:rsidRPr="009D2B58">
        <w:t xml:space="preserve">The baseline implementation to be used for interoperability testing and operation is </w:t>
      </w:r>
      <w:r w:rsidR="00EF7376" w:rsidRPr="009D2B58">
        <w:t>authentication</w:t>
      </w:r>
      <w:r w:rsidRPr="009D2B58">
        <w:t xml:space="preserve">, using the AES algorithm used in the Cipher-based Message Authentication Code (CMAC) mode as defined in </w:t>
      </w:r>
      <w:r w:rsidR="009C6097" w:rsidRPr="009D2B58">
        <w:t xml:space="preserve">reference </w:t>
      </w:r>
      <w:r w:rsidR="009F239C" w:rsidRPr="009D2B58">
        <w:fldChar w:fldCharType="begin"/>
      </w:r>
      <w:r w:rsidR="009C6097"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In addition:</w:t>
      </w:r>
    </w:p>
    <w:p w:rsidR="00930549" w:rsidRPr="009D2B58" w:rsidRDefault="00930549" w:rsidP="008D7683">
      <w:pPr>
        <w:pStyle w:val="List"/>
        <w:numPr>
          <w:ilvl w:val="0"/>
          <w:numId w:val="5"/>
        </w:numPr>
        <w:tabs>
          <w:tab w:val="clear" w:pos="360"/>
          <w:tab w:val="num" w:pos="720"/>
        </w:tabs>
        <w:ind w:left="720"/>
      </w:pPr>
      <w:r w:rsidRPr="009D2B58">
        <w:t xml:space="preserve">the key </w:t>
      </w:r>
      <w:r w:rsidR="009A7081">
        <w:t>is</w:t>
      </w:r>
      <w:r w:rsidRPr="009D2B58">
        <w:t xml:space="preserve"> 128 bits in total length;</w:t>
      </w:r>
    </w:p>
    <w:p w:rsidR="00930549" w:rsidRPr="009D2B58" w:rsidRDefault="00930549" w:rsidP="008D7683">
      <w:pPr>
        <w:pStyle w:val="List"/>
        <w:numPr>
          <w:ilvl w:val="0"/>
          <w:numId w:val="5"/>
        </w:numPr>
        <w:tabs>
          <w:tab w:val="clear" w:pos="360"/>
          <w:tab w:val="num" w:pos="720"/>
        </w:tabs>
        <w:ind w:left="720"/>
      </w:pPr>
      <w:r w:rsidRPr="009D2B58">
        <w:t xml:space="preserve">the anti-replay sequence number </w:t>
      </w:r>
      <w:r w:rsidR="009A7081">
        <w:t>is</w:t>
      </w:r>
      <w:r w:rsidRPr="009D2B58">
        <w:t xml:space="preserve"> 32 bits in total length, where all 32 bits are transmitted in-line in the Sequence Number field of the Security Header;</w:t>
      </w:r>
    </w:p>
    <w:p w:rsidR="00930549" w:rsidRPr="009D2B58" w:rsidRDefault="00930549" w:rsidP="008D7683">
      <w:pPr>
        <w:pStyle w:val="List"/>
        <w:numPr>
          <w:ilvl w:val="0"/>
          <w:numId w:val="5"/>
        </w:numPr>
        <w:tabs>
          <w:tab w:val="clear" w:pos="360"/>
          <w:tab w:val="num" w:pos="720"/>
        </w:tabs>
        <w:ind w:left="720"/>
      </w:pPr>
      <w:r w:rsidRPr="009D2B58">
        <w:t xml:space="preserve">the output </w:t>
      </w:r>
      <w:r w:rsidR="00EF7376">
        <w:t>MAC</w:t>
      </w:r>
      <w:r w:rsidRPr="009D2B58">
        <w:t xml:space="preserve"> </w:t>
      </w:r>
      <w:r w:rsidR="009A7081">
        <w:t>is</w:t>
      </w:r>
      <w:r w:rsidRPr="009D2B58">
        <w:t xml:space="preserve"> 128 bits in total length.</w:t>
      </w:r>
    </w:p>
    <w:p w:rsidR="00930549" w:rsidRPr="009D2B58" w:rsidRDefault="00930549" w:rsidP="00930549">
      <w:pPr>
        <w:pStyle w:val="Annex3"/>
        <w:spacing w:before="480"/>
      </w:pPr>
      <w:r w:rsidRPr="009D2B58">
        <w:t>Security Header</w:t>
      </w:r>
    </w:p>
    <w:p w:rsidR="00930549" w:rsidRPr="009D2B58" w:rsidRDefault="00930549" w:rsidP="00930549">
      <w:pPr>
        <w:keepNext/>
      </w:pPr>
      <w:r w:rsidRPr="009D2B58">
        <w:t xml:space="preserve">The baseline implementation uses a Security Header of 6 octets in length.  The format of the Security Header is shown in </w:t>
      </w:r>
      <w:r w:rsidR="0063598E" w:rsidRPr="009D2B58">
        <w:t xml:space="preserve">figure </w:t>
      </w:r>
      <w:r w:rsidR="009F239C" w:rsidRPr="009D2B58">
        <w:rPr>
          <w:noProof/>
        </w:rPr>
        <w:fldChar w:fldCharType="begin"/>
      </w:r>
      <w:r w:rsidR="0063598E" w:rsidRPr="009D2B58">
        <w:instrText xml:space="preserve"> REF F_c03Security_Header_TC_Baseline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3</w:t>
      </w:r>
      <w:r w:rsidR="009F239C" w:rsidRPr="009D2B58">
        <w:rPr>
          <w:noProof/>
        </w:rPr>
        <w:fldChar w:fldCharType="end"/>
      </w:r>
      <w:r w:rsidRPr="009D2B58">
        <w:t>.</w:t>
      </w:r>
    </w:p>
    <w:p w:rsidR="00930549" w:rsidRPr="009D2B58" w:rsidRDefault="00930549" w:rsidP="00930549">
      <w:pPr>
        <w:pStyle w:val="Notelevel1"/>
      </w:pPr>
      <w:r w:rsidRPr="009D2B58">
        <w:t>NOTE</w:t>
      </w:r>
      <w:r w:rsidRPr="009D2B58">
        <w:tab/>
        <w:t>–</w:t>
      </w:r>
      <w:r w:rsidRPr="009D2B58">
        <w:tab/>
        <w:t>The CMAC mode of operation performs no encryption and does not require an initialization vector nor padding</w:t>
      </w:r>
      <w:r w:rsidR="005C4FFF">
        <w:t>;</w:t>
      </w:r>
      <w:r w:rsidRPr="009D2B58">
        <w:t xml:space="preserve"> therefore the length of the Initialization Vector and Pad Length fields shown in </w:t>
      </w:r>
      <w:r w:rsidR="0063598E" w:rsidRPr="009D2B58">
        <w:t xml:space="preserve">figure </w:t>
      </w:r>
      <w:r w:rsidR="009F239C">
        <w:fldChar w:fldCharType="begin"/>
      </w:r>
      <w:r w:rsidR="00503C8C">
        <w:instrText xml:space="preserve"> REF F_c03Security_Header_TC_Baseline \h </w:instrText>
      </w:r>
      <w:r w:rsidR="009F239C">
        <w:fldChar w:fldCharType="separate"/>
      </w:r>
      <w:r w:rsidR="001B4F07">
        <w:rPr>
          <w:noProof/>
        </w:rPr>
        <w:t>F</w:t>
      </w:r>
      <w:r w:rsidR="001B4F07" w:rsidRPr="009D2B58">
        <w:noBreakHyphen/>
      </w:r>
      <w:r w:rsidR="001B4F07">
        <w:rPr>
          <w:noProof/>
        </w:rPr>
        <w:t>3</w:t>
      </w:r>
      <w:r w:rsidR="009F239C">
        <w:fldChar w:fldCharType="end"/>
      </w:r>
      <w:r w:rsidRPr="009D2B58">
        <w:t xml:space="preserve"> are zero octets each.</w:t>
      </w:r>
    </w:p>
    <w:p w:rsidR="00930549" w:rsidRPr="009D2B58" w:rsidRDefault="007857B0" w:rsidP="0063598E">
      <w:pPr>
        <w:keepNext/>
        <w:jc w:val="center"/>
      </w:pPr>
      <w:r>
        <w:rPr>
          <w:noProof/>
        </w:rPr>
        <w:lastRenderedPageBreak/>
        <w:drawing>
          <wp:inline distT="0" distB="0" distL="0" distR="0">
            <wp:extent cx="5638800" cy="8763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rsidR="0063598E" w:rsidRPr="009D2B58" w:rsidRDefault="0063598E" w:rsidP="0063598E">
      <w:pPr>
        <w:pStyle w:val="FigureTitle"/>
      </w:pPr>
      <w:r w:rsidRPr="009D2B58">
        <w:t xml:space="preserve">Figure </w:t>
      </w:r>
      <w:bookmarkStart w:id="521" w:name="F_c03Security_Header_TC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3</w:t>
      </w:r>
      <w:r w:rsidR="009F239C">
        <w:rPr>
          <w:noProof/>
        </w:rPr>
        <w:fldChar w:fldCharType="end"/>
      </w:r>
      <w:bookmarkEnd w:id="521"/>
      <w:r w:rsidR="009F239C" w:rsidRPr="009D2B58">
        <w:fldChar w:fldCharType="begin"/>
      </w:r>
      <w:r w:rsidRPr="009D2B58">
        <w:instrText xml:space="preserve"> TC  \f G "</w:instrText>
      </w:r>
      <w:fldSimple w:instr=" STYLEREF &quot;Heading 8,Annex Heading 1&quot;\l \n \t  \* MERGEFORMAT ">
        <w:bookmarkStart w:id="522" w:name="_Toc289176389"/>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3</w:instrText>
      </w:r>
      <w:r w:rsidR="009F239C" w:rsidRPr="009D2B58">
        <w:fldChar w:fldCharType="end"/>
      </w:r>
      <w:r w:rsidRPr="009D2B58">
        <w:tab/>
        <w:instrText>Security Header (TC Baseline)</w:instrText>
      </w:r>
      <w:bookmarkEnd w:id="522"/>
      <w:r w:rsidRPr="009D2B58">
        <w:instrText>"</w:instrText>
      </w:r>
      <w:r w:rsidR="009F239C" w:rsidRPr="009D2B58">
        <w:fldChar w:fldCharType="end"/>
      </w:r>
      <w:r w:rsidRPr="009D2B58">
        <w:t>:  Security Header (TC Baseline)</w:t>
      </w:r>
    </w:p>
    <w:p w:rsidR="00930549" w:rsidRPr="009D2B58" w:rsidRDefault="00930549" w:rsidP="00930549">
      <w:pPr>
        <w:pStyle w:val="Annex3"/>
        <w:spacing w:before="480"/>
      </w:pPr>
      <w:r w:rsidRPr="009D2B58">
        <w:t>Security Trailer</w:t>
      </w:r>
    </w:p>
    <w:p w:rsidR="00930549" w:rsidRPr="009D2B58" w:rsidRDefault="00930549" w:rsidP="00930549">
      <w:r w:rsidRPr="009D2B58">
        <w:t xml:space="preserve">The baseline implementation uses a Security Trailer of 16 octets in length.  The format of the Security </w:t>
      </w:r>
      <w:r w:rsidR="000F3C69" w:rsidRPr="009D2B58">
        <w:t xml:space="preserve">Trailer </w:t>
      </w:r>
      <w:r w:rsidRPr="009D2B58">
        <w:t xml:space="preserve">is shown in </w:t>
      </w:r>
      <w:r w:rsidR="007B6674" w:rsidRPr="009D2B58">
        <w:t xml:space="preserve">figure </w:t>
      </w:r>
      <w:r w:rsidR="009F239C" w:rsidRPr="009D2B58">
        <w:rPr>
          <w:noProof/>
        </w:rPr>
        <w:fldChar w:fldCharType="begin"/>
      </w:r>
      <w:r w:rsidR="007B6674" w:rsidRPr="009D2B58">
        <w:instrText xml:space="preserve"> REF F_c04Security_Trailer_TC_Baseline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4</w:t>
      </w:r>
      <w:r w:rsidR="009F239C" w:rsidRPr="009D2B58">
        <w:rPr>
          <w:noProof/>
        </w:rPr>
        <w:fldChar w:fldCharType="end"/>
      </w:r>
      <w:r w:rsidRPr="009D2B58">
        <w:t>.</w:t>
      </w:r>
    </w:p>
    <w:p w:rsidR="00930549" w:rsidRPr="009D2B58" w:rsidRDefault="007857B0" w:rsidP="00930549">
      <w:pPr>
        <w:keepNext/>
        <w:jc w:val="center"/>
      </w:pPr>
      <w:r>
        <w:rPr>
          <w:noProof/>
        </w:rPr>
        <w:drawing>
          <wp:inline distT="0" distB="0" distL="0" distR="0">
            <wp:extent cx="5638800" cy="857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63598E" w:rsidRPr="009D2B58" w:rsidRDefault="0063598E" w:rsidP="0063598E">
      <w:pPr>
        <w:pStyle w:val="FigureTitle"/>
      </w:pPr>
      <w:bookmarkStart w:id="523" w:name="_Ref277343849"/>
      <w:r w:rsidRPr="009D2B58">
        <w:t xml:space="preserve">Figure </w:t>
      </w:r>
      <w:bookmarkStart w:id="524" w:name="F_c04Security_Trailer_TC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4</w:t>
      </w:r>
      <w:r w:rsidR="009F239C">
        <w:rPr>
          <w:noProof/>
        </w:rPr>
        <w:fldChar w:fldCharType="end"/>
      </w:r>
      <w:bookmarkEnd w:id="524"/>
      <w:r w:rsidR="009F239C" w:rsidRPr="009D2B58">
        <w:fldChar w:fldCharType="begin"/>
      </w:r>
      <w:r w:rsidRPr="009D2B58">
        <w:instrText xml:space="preserve"> TC  \f G "</w:instrText>
      </w:r>
      <w:fldSimple w:instr=" STYLEREF &quot;Heading 8,Annex Heading 1&quot;\l \n \t  \* MERGEFORMAT ">
        <w:bookmarkStart w:id="525" w:name="_Toc289176390"/>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4</w:instrText>
      </w:r>
      <w:r w:rsidR="009F239C" w:rsidRPr="009D2B58">
        <w:fldChar w:fldCharType="end"/>
      </w:r>
      <w:r w:rsidRPr="009D2B58">
        <w:tab/>
        <w:instrText>Security Trailer (TC Baseline)</w:instrText>
      </w:r>
      <w:bookmarkEnd w:id="525"/>
      <w:r w:rsidRPr="009D2B58">
        <w:instrText>"</w:instrText>
      </w:r>
      <w:r w:rsidR="009F239C" w:rsidRPr="009D2B58">
        <w:fldChar w:fldCharType="end"/>
      </w:r>
      <w:r w:rsidRPr="009D2B58">
        <w:t>:  Security Trailer (TC Baseline)</w:t>
      </w:r>
    </w:p>
    <w:bookmarkEnd w:id="523"/>
    <w:p w:rsidR="00B16B1F" w:rsidRPr="009D2B58" w:rsidRDefault="00B16B1F" w:rsidP="00B16B1F">
      <w:pPr>
        <w:pStyle w:val="Annex3"/>
        <w:spacing w:before="480"/>
      </w:pPr>
      <w:r>
        <w:t>Authentication Bit Mask</w:t>
      </w:r>
    </w:p>
    <w:p w:rsidR="00B16B1F" w:rsidRDefault="00033437" w:rsidP="00033437">
      <w:r w:rsidRPr="009D2B58">
        <w:t xml:space="preserve">The baseline implementation </w:t>
      </w:r>
      <w:r>
        <w:t xml:space="preserve">uses an authentication mask in which all of the mask bits corresponding to </w:t>
      </w:r>
      <w:r w:rsidRPr="009D2B58">
        <w:t xml:space="preserve">Transfer Frame </w:t>
      </w:r>
      <w:r>
        <w:t>h</w:t>
      </w:r>
      <w:r w:rsidRPr="009D2B58">
        <w:t xml:space="preserve">eader </w:t>
      </w:r>
      <w:r>
        <w:t xml:space="preserve">fields not otherwise specified in section </w:t>
      </w:r>
      <w:r w:rsidR="009F239C">
        <w:fldChar w:fldCharType="begin"/>
      </w:r>
      <w:r>
        <w:instrText xml:space="preserve"> REF _Ref310329972 \r \h </w:instrText>
      </w:r>
      <w:r w:rsidR="009F239C">
        <w:fldChar w:fldCharType="separate"/>
      </w:r>
      <w:r w:rsidR="001B4F07">
        <w:t>4.2.2.6.1</w:t>
      </w:r>
      <w:r w:rsidR="009F239C">
        <w:fldChar w:fldCharType="end"/>
      </w:r>
      <w:r>
        <w:t xml:space="preserve"> contain zeros.</w:t>
      </w:r>
    </w:p>
    <w:p w:rsidR="00930549" w:rsidRPr="009D2B58" w:rsidRDefault="00930549" w:rsidP="00930549">
      <w:pPr>
        <w:pStyle w:val="Annex2"/>
        <w:spacing w:before="480"/>
      </w:pPr>
      <w:r w:rsidRPr="009D2B58">
        <w:t>Baseline Mode for use with AOS</w:t>
      </w:r>
    </w:p>
    <w:p w:rsidR="00930549" w:rsidRPr="009D2B58" w:rsidRDefault="00930549" w:rsidP="00930549">
      <w:pPr>
        <w:pStyle w:val="Annex3"/>
      </w:pPr>
      <w:r w:rsidRPr="009D2B58">
        <w:t>Algorithm</w:t>
      </w:r>
    </w:p>
    <w:p w:rsidR="00930549" w:rsidRPr="009D2B58" w:rsidRDefault="00930549" w:rsidP="00930549">
      <w:r w:rsidRPr="009D2B58">
        <w:t xml:space="preserve">The baseline implementation to be used for interoperability testing and operation is </w:t>
      </w:r>
      <w:r w:rsidR="00A377A8" w:rsidRPr="009D2B58">
        <w:t>authenticated encryption</w:t>
      </w:r>
      <w:r w:rsidRPr="009D2B58">
        <w:t>, using the AES</w:t>
      </w:r>
      <w:r w:rsidR="00285774">
        <w:t xml:space="preserve"> </w:t>
      </w:r>
      <w:r w:rsidRPr="009D2B58">
        <w:t xml:space="preserve">algorithm used in the GCM as defined in </w:t>
      </w:r>
      <w:r w:rsidR="009C6097" w:rsidRPr="009D2B58">
        <w:t>reference</w:t>
      </w:r>
      <w:r w:rsidR="00285774">
        <w:t> </w:t>
      </w:r>
      <w:r w:rsidR="009F239C" w:rsidRPr="009D2B58">
        <w:fldChar w:fldCharType="begin"/>
      </w:r>
      <w:r w:rsidR="009C6097" w:rsidRPr="009D2B58">
        <w:instrText xml:space="preserve"> REF R_352x0w1CCSDSSecurityAlgorithms \h </w:instrText>
      </w:r>
      <w:r w:rsidR="009F239C" w:rsidRPr="009D2B58">
        <w:fldChar w:fldCharType="separate"/>
      </w:r>
      <w:r w:rsidR="001B4F07" w:rsidRPr="009D2B58">
        <w:t>[</w:t>
      </w:r>
      <w:r w:rsidR="001B4F07">
        <w:rPr>
          <w:noProof/>
        </w:rPr>
        <w:t>7</w:t>
      </w:r>
      <w:r w:rsidR="001B4F07" w:rsidRPr="009D2B58">
        <w:t>]</w:t>
      </w:r>
      <w:r w:rsidR="009F239C" w:rsidRPr="009D2B58">
        <w:fldChar w:fldCharType="end"/>
      </w:r>
      <w:r w:rsidRPr="009D2B58">
        <w:t>.  In addition:</w:t>
      </w:r>
    </w:p>
    <w:p w:rsidR="00930549" w:rsidRPr="009D2B58" w:rsidRDefault="00930549" w:rsidP="008D7683">
      <w:pPr>
        <w:pStyle w:val="List"/>
        <w:numPr>
          <w:ilvl w:val="0"/>
          <w:numId w:val="6"/>
        </w:numPr>
        <w:tabs>
          <w:tab w:val="clear" w:pos="360"/>
          <w:tab w:val="num" w:pos="720"/>
        </w:tabs>
        <w:ind w:left="720"/>
      </w:pPr>
      <w:r w:rsidRPr="009D2B58">
        <w:t xml:space="preserve">the key </w:t>
      </w:r>
      <w:r w:rsidR="009A7081">
        <w:t>is</w:t>
      </w:r>
      <w:r w:rsidRPr="009D2B58">
        <w:t xml:space="preserve"> 128 bits in total length;</w:t>
      </w:r>
    </w:p>
    <w:p w:rsidR="00930549" w:rsidRPr="009D2B58" w:rsidRDefault="00930549" w:rsidP="008D7683">
      <w:pPr>
        <w:pStyle w:val="List"/>
        <w:numPr>
          <w:ilvl w:val="0"/>
          <w:numId w:val="6"/>
        </w:numPr>
        <w:tabs>
          <w:tab w:val="clear" w:pos="360"/>
          <w:tab w:val="num" w:pos="720"/>
        </w:tabs>
        <w:ind w:left="720"/>
      </w:pPr>
      <w:r w:rsidRPr="009D2B58">
        <w:t xml:space="preserve">the input initialization vector </w:t>
      </w:r>
      <w:r w:rsidR="009A7081">
        <w:t>is</w:t>
      </w:r>
      <w:r w:rsidRPr="009D2B58">
        <w:t xml:space="preserve"> 96 bits in total length, where all 96 bits are transmitted in-line in the Initialization Vector field of the Security Header;</w:t>
      </w:r>
    </w:p>
    <w:p w:rsidR="00930549" w:rsidRPr="009D2B58" w:rsidRDefault="00930549" w:rsidP="008D7683">
      <w:pPr>
        <w:pStyle w:val="List"/>
        <w:numPr>
          <w:ilvl w:val="0"/>
          <w:numId w:val="6"/>
        </w:numPr>
        <w:tabs>
          <w:tab w:val="clear" w:pos="360"/>
          <w:tab w:val="num" w:pos="720"/>
        </w:tabs>
        <w:ind w:left="720"/>
      </w:pPr>
      <w:r w:rsidRPr="009D2B58">
        <w:t xml:space="preserve">the output </w:t>
      </w:r>
      <w:r w:rsidR="00EF7376">
        <w:t>MAC</w:t>
      </w:r>
      <w:r w:rsidRPr="009D2B58">
        <w:t xml:space="preserve"> </w:t>
      </w:r>
      <w:r w:rsidR="009A7081">
        <w:t>is</w:t>
      </w:r>
      <w:r w:rsidRPr="009D2B58">
        <w:t xml:space="preserve"> 128 bits in total length.</w:t>
      </w:r>
    </w:p>
    <w:p w:rsidR="00930549" w:rsidRPr="009D2B58" w:rsidRDefault="00930549" w:rsidP="00930549">
      <w:pPr>
        <w:pStyle w:val="Annex3"/>
        <w:spacing w:before="480"/>
      </w:pPr>
      <w:r w:rsidRPr="009D2B58">
        <w:lastRenderedPageBreak/>
        <w:t>Security Header</w:t>
      </w:r>
    </w:p>
    <w:p w:rsidR="00930549" w:rsidRPr="009D2B58" w:rsidRDefault="00930549" w:rsidP="00930549">
      <w:pPr>
        <w:keepNext/>
      </w:pPr>
      <w:r w:rsidRPr="009D2B58">
        <w:t xml:space="preserve">The baseline implementation uses a Security Header of 14 octets in length.  The format of the Security Header is shown in </w:t>
      </w:r>
      <w:r w:rsidR="007B6674" w:rsidRPr="009D2B58">
        <w:t xml:space="preserve">figure </w:t>
      </w:r>
      <w:r w:rsidR="009F239C" w:rsidRPr="009D2B58">
        <w:rPr>
          <w:noProof/>
        </w:rPr>
        <w:fldChar w:fldCharType="begin"/>
      </w:r>
      <w:r w:rsidR="007B6674" w:rsidRPr="009D2B58">
        <w:instrText xml:space="preserve"> REF F_c05Security_Header_AOS_Baseline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5</w:t>
      </w:r>
      <w:r w:rsidR="009F239C" w:rsidRPr="009D2B58">
        <w:rPr>
          <w:noProof/>
        </w:rPr>
        <w:fldChar w:fldCharType="end"/>
      </w:r>
      <w:r w:rsidRPr="009D2B58">
        <w:t>.</w:t>
      </w:r>
    </w:p>
    <w:p w:rsidR="00930549" w:rsidRPr="009D2B58" w:rsidRDefault="00930549" w:rsidP="00930549">
      <w:pPr>
        <w:pStyle w:val="Notelevel1"/>
      </w:pPr>
      <w:r w:rsidRPr="009D2B58">
        <w:t>NOTES</w:t>
      </w:r>
    </w:p>
    <w:p w:rsidR="00930549" w:rsidRPr="009D2B58" w:rsidRDefault="002F1EDD" w:rsidP="008D7683">
      <w:pPr>
        <w:pStyle w:val="Noteslevel1"/>
        <w:numPr>
          <w:ilvl w:val="0"/>
          <w:numId w:val="7"/>
        </w:numPr>
      </w:pPr>
      <w:r>
        <w:t>GCM</w:t>
      </w:r>
      <w:r w:rsidRPr="009D2B58">
        <w:t xml:space="preserve"> </w:t>
      </w:r>
      <w:r w:rsidR="00930549" w:rsidRPr="009D2B58">
        <w:t>normally uses a simple incrementing counter as its initialization vector.  A separate anti-replay Sequence Number is unnecessary</w:t>
      </w:r>
      <w:r w:rsidR="005C4FFF">
        <w:t>;</w:t>
      </w:r>
      <w:r w:rsidR="00930549" w:rsidRPr="009D2B58">
        <w:t xml:space="preserve"> therefore the Sequence Number field shown in </w:t>
      </w:r>
      <w:r w:rsidR="007B6674" w:rsidRPr="009D2B58">
        <w:t xml:space="preserve">figure </w:t>
      </w:r>
      <w:r w:rsidR="009F239C">
        <w:fldChar w:fldCharType="begin"/>
      </w:r>
      <w:r w:rsidR="00503C8C">
        <w:instrText xml:space="preserve"> REF F_c05Security_Header_AOS_Baseline \h </w:instrText>
      </w:r>
      <w:r w:rsidR="009F239C">
        <w:fldChar w:fldCharType="separate"/>
      </w:r>
      <w:r w:rsidR="001B4F07">
        <w:rPr>
          <w:noProof/>
        </w:rPr>
        <w:t>F</w:t>
      </w:r>
      <w:r w:rsidR="001B4F07" w:rsidRPr="009D2B58">
        <w:noBreakHyphen/>
      </w:r>
      <w:r w:rsidR="001B4F07">
        <w:rPr>
          <w:noProof/>
        </w:rPr>
        <w:t>5</w:t>
      </w:r>
      <w:r w:rsidR="009F239C">
        <w:fldChar w:fldCharType="end"/>
      </w:r>
      <w:r w:rsidR="00930549" w:rsidRPr="009D2B58">
        <w:t xml:space="preserve"> is zero octets in length.  </w:t>
      </w:r>
      <w:r w:rsidR="00D15C36">
        <w:t>(</w:t>
      </w:r>
      <w:r w:rsidR="00930549" w:rsidRPr="009D2B58">
        <w:t xml:space="preserve">See </w:t>
      </w:r>
      <w:r w:rsidR="009F239C">
        <w:fldChar w:fldCharType="begin"/>
      </w:r>
      <w:r w:rsidR="00503C8C">
        <w:instrText xml:space="preserve"> REF _Ref272848769 \r \h </w:instrText>
      </w:r>
      <w:r w:rsidR="009F239C">
        <w:fldChar w:fldCharType="separate"/>
      </w:r>
      <w:r w:rsidR="001B4F07">
        <w:t>4.1.1.3</w:t>
      </w:r>
      <w:r w:rsidR="009F239C">
        <w:fldChar w:fldCharType="end"/>
      </w:r>
      <w:r w:rsidR="00930549" w:rsidRPr="009D2B58">
        <w:t>.</w:t>
      </w:r>
      <w:r w:rsidR="00D15C36">
        <w:t>)</w:t>
      </w:r>
    </w:p>
    <w:p w:rsidR="00930549" w:rsidRPr="009D2B58" w:rsidRDefault="002F1EDD" w:rsidP="008D7683">
      <w:pPr>
        <w:pStyle w:val="Noteslevel1"/>
        <w:numPr>
          <w:ilvl w:val="0"/>
          <w:numId w:val="7"/>
        </w:numPr>
      </w:pPr>
      <w:r>
        <w:t>GCM</w:t>
      </w:r>
      <w:r w:rsidRPr="009D2B58">
        <w:t xml:space="preserve"> </w:t>
      </w:r>
      <w:r w:rsidR="00930549" w:rsidRPr="009D2B58">
        <w:t>does not require padding</w:t>
      </w:r>
      <w:r w:rsidR="005C4FFF">
        <w:t>;</w:t>
      </w:r>
      <w:r w:rsidR="00930549" w:rsidRPr="009D2B58">
        <w:t xml:space="preserve"> therefore the length of the Pad Length field shown in </w:t>
      </w:r>
      <w:r w:rsidR="007B6674" w:rsidRPr="009D2B58">
        <w:t xml:space="preserve">figure </w:t>
      </w:r>
      <w:r w:rsidR="009F239C">
        <w:fldChar w:fldCharType="begin"/>
      </w:r>
      <w:r w:rsidR="00503C8C">
        <w:instrText xml:space="preserve"> REF F_c05Security_Header_AOS_Baseline \h </w:instrText>
      </w:r>
      <w:r w:rsidR="009F239C">
        <w:fldChar w:fldCharType="separate"/>
      </w:r>
      <w:r w:rsidR="001B4F07">
        <w:rPr>
          <w:noProof/>
        </w:rPr>
        <w:t>F</w:t>
      </w:r>
      <w:r w:rsidR="001B4F07" w:rsidRPr="009D2B58">
        <w:noBreakHyphen/>
      </w:r>
      <w:r w:rsidR="001B4F07">
        <w:rPr>
          <w:noProof/>
        </w:rPr>
        <w:t>5</w:t>
      </w:r>
      <w:r w:rsidR="009F239C">
        <w:fldChar w:fldCharType="end"/>
      </w:r>
      <w:r w:rsidR="00930549" w:rsidRPr="009D2B58">
        <w:t xml:space="preserve"> is zero octets.</w:t>
      </w:r>
    </w:p>
    <w:p w:rsidR="00930549" w:rsidRPr="009D2B58" w:rsidRDefault="007857B0" w:rsidP="007B6674">
      <w:pPr>
        <w:keepNext/>
        <w:jc w:val="center"/>
      </w:pPr>
      <w:r>
        <w:rPr>
          <w:noProof/>
        </w:rPr>
        <w:drawing>
          <wp:inline distT="0" distB="0" distL="0" distR="0">
            <wp:extent cx="5638800" cy="876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76300"/>
                    </a:xfrm>
                    <a:prstGeom prst="rect">
                      <a:avLst/>
                    </a:prstGeom>
                    <a:noFill/>
                    <a:ln>
                      <a:noFill/>
                    </a:ln>
                  </pic:spPr>
                </pic:pic>
              </a:graphicData>
            </a:graphic>
          </wp:inline>
        </w:drawing>
      </w:r>
    </w:p>
    <w:p w:rsidR="007B6674" w:rsidRPr="009D2B58" w:rsidRDefault="007B6674" w:rsidP="007B6674">
      <w:pPr>
        <w:pStyle w:val="FigureTitle"/>
      </w:pPr>
      <w:bookmarkStart w:id="526" w:name="_Ref272849551"/>
      <w:r w:rsidRPr="009D2B58">
        <w:t xml:space="preserve">Figure </w:t>
      </w:r>
      <w:bookmarkStart w:id="527" w:name="F_c05Security_Header_AOS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5</w:t>
      </w:r>
      <w:r w:rsidR="009F239C">
        <w:rPr>
          <w:noProof/>
        </w:rPr>
        <w:fldChar w:fldCharType="end"/>
      </w:r>
      <w:bookmarkEnd w:id="527"/>
      <w:r w:rsidR="009F239C" w:rsidRPr="009D2B58">
        <w:fldChar w:fldCharType="begin"/>
      </w:r>
      <w:r w:rsidRPr="009D2B58">
        <w:instrText xml:space="preserve"> TC  \f G "</w:instrText>
      </w:r>
      <w:fldSimple w:instr=" STYLEREF &quot;Heading 8,Annex Heading 1&quot;\l \n \t  \* MERGEFORMAT ">
        <w:bookmarkStart w:id="528" w:name="_Toc289176391"/>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5</w:instrText>
      </w:r>
      <w:r w:rsidR="009F239C" w:rsidRPr="009D2B58">
        <w:fldChar w:fldCharType="end"/>
      </w:r>
      <w:r w:rsidRPr="009D2B58">
        <w:tab/>
        <w:instrText>Security Header (AOS Baseline)</w:instrText>
      </w:r>
      <w:bookmarkEnd w:id="528"/>
      <w:r w:rsidRPr="009D2B58">
        <w:instrText>"</w:instrText>
      </w:r>
      <w:r w:rsidR="009F239C" w:rsidRPr="009D2B58">
        <w:fldChar w:fldCharType="end"/>
      </w:r>
      <w:r w:rsidRPr="009D2B58">
        <w:t>:  Security Header (AOS Baseline)</w:t>
      </w:r>
    </w:p>
    <w:bookmarkEnd w:id="526"/>
    <w:p w:rsidR="00930549" w:rsidRPr="009D2B58" w:rsidRDefault="00930549" w:rsidP="00930549">
      <w:pPr>
        <w:pStyle w:val="Annex3"/>
        <w:spacing w:before="480"/>
      </w:pPr>
      <w:r w:rsidRPr="009D2B58">
        <w:t>Security Trailer</w:t>
      </w:r>
    </w:p>
    <w:p w:rsidR="00930549" w:rsidRPr="009D2B58" w:rsidRDefault="00930549" w:rsidP="00930549">
      <w:r w:rsidRPr="009D2B58">
        <w:t xml:space="preserve">The baseline implementation uses a Security Trailer of 16 octets in length.  The format of the Security </w:t>
      </w:r>
      <w:r w:rsidR="000F3C69" w:rsidRPr="009D2B58">
        <w:t xml:space="preserve">Trailer </w:t>
      </w:r>
      <w:r w:rsidRPr="009D2B58">
        <w:t xml:space="preserve">is shown in </w:t>
      </w:r>
      <w:r w:rsidR="007B6674" w:rsidRPr="009D2B58">
        <w:t xml:space="preserve">figure </w:t>
      </w:r>
      <w:r w:rsidR="009F239C" w:rsidRPr="009D2B58">
        <w:rPr>
          <w:noProof/>
        </w:rPr>
        <w:fldChar w:fldCharType="begin"/>
      </w:r>
      <w:r w:rsidR="007B6674" w:rsidRPr="009D2B58">
        <w:instrText xml:space="preserve"> REF F_c06Security_Trailer_AOS_Baseline \h </w:instrText>
      </w:r>
      <w:r w:rsidR="009F239C" w:rsidRPr="009D2B58">
        <w:rPr>
          <w:noProof/>
        </w:rPr>
      </w:r>
      <w:r w:rsidR="009F239C" w:rsidRPr="009D2B58">
        <w:rPr>
          <w:noProof/>
        </w:rPr>
        <w:fldChar w:fldCharType="separate"/>
      </w:r>
      <w:r w:rsidR="001B4F07">
        <w:rPr>
          <w:noProof/>
        </w:rPr>
        <w:t>F</w:t>
      </w:r>
      <w:r w:rsidR="001B4F07" w:rsidRPr="009D2B58">
        <w:noBreakHyphen/>
      </w:r>
      <w:r w:rsidR="001B4F07">
        <w:rPr>
          <w:noProof/>
        </w:rPr>
        <w:t>6</w:t>
      </w:r>
      <w:r w:rsidR="009F239C" w:rsidRPr="009D2B58">
        <w:rPr>
          <w:noProof/>
        </w:rPr>
        <w:fldChar w:fldCharType="end"/>
      </w:r>
      <w:r w:rsidRPr="009D2B58">
        <w:t>.</w:t>
      </w:r>
    </w:p>
    <w:p w:rsidR="00930549" w:rsidRPr="009D2B58" w:rsidRDefault="007857B0" w:rsidP="00930549">
      <w:pPr>
        <w:keepNext/>
        <w:jc w:val="center"/>
      </w:pPr>
      <w:r>
        <w:rPr>
          <w:noProof/>
        </w:rPr>
        <w:drawing>
          <wp:inline distT="0" distB="0" distL="0" distR="0">
            <wp:extent cx="5638800" cy="8572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0" cy="857250"/>
                    </a:xfrm>
                    <a:prstGeom prst="rect">
                      <a:avLst/>
                    </a:prstGeom>
                    <a:noFill/>
                    <a:ln>
                      <a:noFill/>
                    </a:ln>
                  </pic:spPr>
                </pic:pic>
              </a:graphicData>
            </a:graphic>
          </wp:inline>
        </w:drawing>
      </w:r>
    </w:p>
    <w:p w:rsidR="009C11D5" w:rsidRDefault="007B6674" w:rsidP="009A2EAB">
      <w:pPr>
        <w:pStyle w:val="FigureTitle"/>
      </w:pPr>
      <w:bookmarkStart w:id="529" w:name="_Ref272849593"/>
      <w:r w:rsidRPr="009D2B58">
        <w:t xml:space="preserve">Figure </w:t>
      </w:r>
      <w:bookmarkStart w:id="530" w:name="F_c06Security_Trailer_AOS_Baseline"/>
      <w:r w:rsidR="009F239C" w:rsidRPr="009D2B58">
        <w:fldChar w:fldCharType="begin"/>
      </w:r>
      <w:r w:rsidRPr="009D2B58">
        <w:instrText xml:space="preserve"> STYLEREF "Heading 8,Annex Heading 1"\l \n \t  \* MERGEFORMAT </w:instrText>
      </w:r>
      <w:r w:rsidR="009F239C" w:rsidRPr="009D2B58">
        <w:fldChar w:fldCharType="separate"/>
      </w:r>
      <w:r w:rsidR="001B4F07">
        <w:rPr>
          <w:noProof/>
        </w:rPr>
        <w:t>F</w:t>
      </w:r>
      <w:r w:rsidR="009F239C" w:rsidRPr="009D2B58">
        <w:fldChar w:fldCharType="end"/>
      </w:r>
      <w:r w:rsidRPr="009D2B58">
        <w:noBreakHyphen/>
      </w:r>
      <w:r w:rsidR="009F239C">
        <w:fldChar w:fldCharType="begin"/>
      </w:r>
      <w:r w:rsidR="009B29E1">
        <w:instrText xml:space="preserve"> SEQ Figure \s 8 </w:instrText>
      </w:r>
      <w:r w:rsidR="009F239C">
        <w:fldChar w:fldCharType="separate"/>
      </w:r>
      <w:r w:rsidR="001B4F07">
        <w:rPr>
          <w:noProof/>
        </w:rPr>
        <w:t>6</w:t>
      </w:r>
      <w:r w:rsidR="009F239C">
        <w:rPr>
          <w:noProof/>
        </w:rPr>
        <w:fldChar w:fldCharType="end"/>
      </w:r>
      <w:bookmarkEnd w:id="530"/>
      <w:r w:rsidR="009F239C" w:rsidRPr="009D2B58">
        <w:fldChar w:fldCharType="begin"/>
      </w:r>
      <w:r w:rsidRPr="009D2B58">
        <w:instrText xml:space="preserve"> TC  \f G "</w:instrText>
      </w:r>
      <w:fldSimple w:instr=" STYLEREF &quot;Heading 8,Annex Heading 1&quot;\l \n \t  \* MERGEFORMAT ">
        <w:bookmarkStart w:id="531" w:name="_Toc289176392"/>
        <w:r w:rsidR="001B4F07">
          <w:rPr>
            <w:noProof/>
          </w:rPr>
          <w:instrText>F</w:instrText>
        </w:r>
      </w:fldSimple>
      <w:r w:rsidRPr="009D2B58">
        <w:instrText>-</w:instrText>
      </w:r>
      <w:r w:rsidR="009F239C" w:rsidRPr="009D2B58">
        <w:fldChar w:fldCharType="begin"/>
      </w:r>
      <w:r w:rsidRPr="009D2B58">
        <w:instrText xml:space="preserve"> SEQ Figure_TOC \s 8 </w:instrText>
      </w:r>
      <w:r w:rsidR="009F239C" w:rsidRPr="009D2B58">
        <w:fldChar w:fldCharType="separate"/>
      </w:r>
      <w:r w:rsidR="001B4F07">
        <w:rPr>
          <w:noProof/>
        </w:rPr>
        <w:instrText>6</w:instrText>
      </w:r>
      <w:r w:rsidR="009F239C" w:rsidRPr="009D2B58">
        <w:fldChar w:fldCharType="end"/>
      </w:r>
      <w:r w:rsidRPr="009D2B58">
        <w:tab/>
        <w:instrText>Security Trailer (AOS Baseline)</w:instrText>
      </w:r>
      <w:bookmarkEnd w:id="531"/>
      <w:r w:rsidRPr="009D2B58">
        <w:instrText>"</w:instrText>
      </w:r>
      <w:r w:rsidR="009F239C" w:rsidRPr="009D2B58">
        <w:fldChar w:fldCharType="end"/>
      </w:r>
      <w:r w:rsidRPr="009D2B58">
        <w:t>:  Security Trailer (AOS Baseline)</w:t>
      </w:r>
      <w:bookmarkEnd w:id="529"/>
    </w:p>
    <w:p w:rsidR="00033437" w:rsidRPr="009D2B58" w:rsidRDefault="00033437" w:rsidP="00033437">
      <w:pPr>
        <w:pStyle w:val="Annex3"/>
        <w:spacing w:before="480"/>
      </w:pPr>
      <w:r>
        <w:t>Authentication Bit Mask</w:t>
      </w:r>
    </w:p>
    <w:p w:rsidR="00B16B1F" w:rsidRPr="00B16B1F" w:rsidRDefault="00033437" w:rsidP="00033437">
      <w:r w:rsidRPr="009D2B58">
        <w:t xml:space="preserve">The baseline implementation </w:t>
      </w:r>
      <w:r>
        <w:t xml:space="preserve">uses an authentication mask in which all of the mask bits corresponding to </w:t>
      </w:r>
      <w:r w:rsidRPr="009D2B58">
        <w:t xml:space="preserve">Transfer Frame </w:t>
      </w:r>
      <w:r>
        <w:t>h</w:t>
      </w:r>
      <w:r w:rsidRPr="009D2B58">
        <w:t xml:space="preserve">eader </w:t>
      </w:r>
      <w:r>
        <w:t xml:space="preserve">fields not otherwise specified in section </w:t>
      </w:r>
      <w:r w:rsidR="009F239C">
        <w:fldChar w:fldCharType="begin"/>
      </w:r>
      <w:r>
        <w:instrText xml:space="preserve"> REF _Ref310329972 \r \h </w:instrText>
      </w:r>
      <w:r w:rsidR="009F239C">
        <w:fldChar w:fldCharType="separate"/>
      </w:r>
      <w:r w:rsidR="001B4F07">
        <w:t>4.2.2.6.1</w:t>
      </w:r>
      <w:r w:rsidR="009F239C">
        <w:fldChar w:fldCharType="end"/>
      </w:r>
      <w:r>
        <w:t xml:space="preserve"> contain zeros.</w:t>
      </w:r>
    </w:p>
    <w:sectPr w:rsidR="00B16B1F" w:rsidRPr="00B16B1F" w:rsidSect="007916A4">
      <w:type w:val="continuous"/>
      <w:pgSz w:w="12240" w:h="15840"/>
      <w:pgMar w:top="1440" w:right="1440" w:bottom="1440" w:left="1440" w:header="547" w:footer="547" w:gutter="360"/>
      <w:pgNumType w:start="1" w:chapStyle="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32C" w:rsidRDefault="0046432C" w:rsidP="00930549">
      <w:pPr>
        <w:spacing w:before="0" w:line="240" w:lineRule="auto"/>
      </w:pPr>
      <w:r>
        <w:separator/>
      </w:r>
    </w:p>
  </w:endnote>
  <w:endnote w:type="continuationSeparator" w:id="0">
    <w:p w:rsidR="0046432C" w:rsidRDefault="0046432C" w:rsidP="0093054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C" w:rsidRDefault="009F239C">
    <w:pPr>
      <w:pStyle w:val="Footer"/>
    </w:pPr>
    <w:fldSimple w:instr=" DOCPROPERTY  &quot;Document number&quot;  \* MERGEFORMAT ">
      <w:r w:rsidR="0046432C">
        <w:t>CCSDS 355.0-R-2</w:t>
      </w:r>
    </w:fldSimple>
    <w:r w:rsidR="0046432C">
      <w:tab/>
      <w:t xml:space="preserve">Page </w:t>
    </w:r>
    <w:fldSimple w:instr=" PAGE   \* MERGEFORMAT ">
      <w:r w:rsidR="00E23BB7">
        <w:rPr>
          <w:noProof/>
        </w:rPr>
        <w:t>4-8</w:t>
      </w:r>
    </w:fldSimple>
    <w:r w:rsidR="0046432C">
      <w:tab/>
    </w:r>
    <w:fldSimple w:instr=" DOCPROPERTY  &quot;Issue Date&quot;  \* MERGEFORMAT ">
      <w:r w:rsidR="0046432C">
        <w:t>February 2012</w:t>
      </w:r>
    </w:fldSimple>
    <w:bookmarkStart w:id="0" w:name="_Toc267925682"/>
    <w:bookmarkStart w:id="1" w:name="_Toc283905034"/>
    <w:bookmarkStart w:id="2" w:name="_Ref288905849"/>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32C" w:rsidRDefault="0046432C" w:rsidP="00930549">
      <w:pPr>
        <w:spacing w:before="0" w:line="240" w:lineRule="auto"/>
      </w:pPr>
      <w:r>
        <w:separator/>
      </w:r>
    </w:p>
  </w:footnote>
  <w:footnote w:type="continuationSeparator" w:id="0">
    <w:p w:rsidR="0046432C" w:rsidRDefault="0046432C" w:rsidP="0093054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C" w:rsidRDefault="0046432C">
    <w:pPr>
      <w:pStyle w:val="Header"/>
    </w:pPr>
    <w:r>
      <w:t>DRAFT CCSDS RECOMMENDED STANDARD FOR SPACE DATA LINK SECURITY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69B"/>
    <w:multiLevelType w:val="singleLevel"/>
    <w:tmpl w:val="8DE61432"/>
    <w:lvl w:ilvl="0">
      <w:start w:val="1"/>
      <w:numFmt w:val="lowerLetter"/>
      <w:lvlText w:val="%1)"/>
      <w:lvlJc w:val="left"/>
      <w:pPr>
        <w:tabs>
          <w:tab w:val="num" w:pos="360"/>
        </w:tabs>
        <w:ind w:left="360" w:hanging="360"/>
      </w:pPr>
    </w:lvl>
  </w:abstractNum>
  <w:abstractNum w:abstractNumId="1">
    <w:nsid w:val="00A86A1B"/>
    <w:multiLevelType w:val="singleLevel"/>
    <w:tmpl w:val="D6DA0FFE"/>
    <w:lvl w:ilvl="0">
      <w:start w:val="1"/>
      <w:numFmt w:val="lowerLetter"/>
      <w:lvlText w:val="%1)"/>
      <w:lvlJc w:val="left"/>
      <w:pPr>
        <w:tabs>
          <w:tab w:val="num" w:pos="360"/>
        </w:tabs>
        <w:ind w:left="360" w:hanging="360"/>
      </w:pPr>
    </w:lvl>
  </w:abstractNum>
  <w:abstractNum w:abstractNumId="2">
    <w:nsid w:val="01652B0C"/>
    <w:multiLevelType w:val="singleLevel"/>
    <w:tmpl w:val="6C021AD6"/>
    <w:lvl w:ilvl="0">
      <w:start w:val="1"/>
      <w:numFmt w:val="lowerLetter"/>
      <w:lvlText w:val="%1)"/>
      <w:lvlJc w:val="left"/>
      <w:pPr>
        <w:tabs>
          <w:tab w:val="num" w:pos="360"/>
        </w:tabs>
        <w:ind w:left="360" w:hanging="360"/>
      </w:pPr>
    </w:lvl>
  </w:abstractNum>
  <w:abstractNum w:abstractNumId="3">
    <w:nsid w:val="03D0790E"/>
    <w:multiLevelType w:val="singleLevel"/>
    <w:tmpl w:val="60AE86C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4">
    <w:nsid w:val="051D5876"/>
    <w:multiLevelType w:val="singleLevel"/>
    <w:tmpl w:val="2EDE4EC4"/>
    <w:lvl w:ilvl="0">
      <w:start w:val="1"/>
      <w:numFmt w:val="lowerLetter"/>
      <w:lvlText w:val="%1)"/>
      <w:lvlJc w:val="left"/>
      <w:pPr>
        <w:tabs>
          <w:tab w:val="num" w:pos="360"/>
        </w:tabs>
        <w:ind w:left="360" w:hanging="360"/>
      </w:pPr>
    </w:lvl>
  </w:abstractNum>
  <w:abstractNum w:abstractNumId="5">
    <w:nsid w:val="05A67348"/>
    <w:multiLevelType w:val="singleLevel"/>
    <w:tmpl w:val="767AB17A"/>
    <w:lvl w:ilvl="0">
      <w:start w:val="1"/>
      <w:numFmt w:val="lowerLetter"/>
      <w:lvlText w:val="%1)"/>
      <w:lvlJc w:val="left"/>
      <w:pPr>
        <w:tabs>
          <w:tab w:val="num" w:pos="360"/>
        </w:tabs>
        <w:ind w:left="360" w:hanging="360"/>
      </w:pPr>
    </w:lvl>
  </w:abstractNum>
  <w:abstractNum w:abstractNumId="6">
    <w:nsid w:val="05E60B76"/>
    <w:multiLevelType w:val="hybridMultilevel"/>
    <w:tmpl w:val="A456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904BE"/>
    <w:multiLevelType w:val="singleLevel"/>
    <w:tmpl w:val="D1AAE4EE"/>
    <w:lvl w:ilvl="0">
      <w:start w:val="1"/>
      <w:numFmt w:val="lowerLetter"/>
      <w:lvlText w:val="%1)"/>
      <w:lvlJc w:val="left"/>
      <w:pPr>
        <w:tabs>
          <w:tab w:val="num" w:pos="360"/>
        </w:tabs>
        <w:ind w:left="360" w:hanging="360"/>
      </w:pPr>
    </w:lvl>
  </w:abstractNum>
  <w:abstractNum w:abstractNumId="8">
    <w:nsid w:val="08F67D19"/>
    <w:multiLevelType w:val="singleLevel"/>
    <w:tmpl w:val="1D50CFF2"/>
    <w:lvl w:ilvl="0">
      <w:start w:val="1"/>
      <w:numFmt w:val="lowerLetter"/>
      <w:lvlText w:val="%1)"/>
      <w:lvlJc w:val="left"/>
      <w:pPr>
        <w:tabs>
          <w:tab w:val="num" w:pos="360"/>
        </w:tabs>
        <w:ind w:left="360" w:hanging="360"/>
      </w:pPr>
    </w:lvl>
  </w:abstractNum>
  <w:abstractNum w:abstractNumId="9">
    <w:nsid w:val="090775EA"/>
    <w:multiLevelType w:val="singleLevel"/>
    <w:tmpl w:val="D4741892"/>
    <w:lvl w:ilvl="0">
      <w:start w:val="1"/>
      <w:numFmt w:val="decimal"/>
      <w:lvlText w:val="%1"/>
      <w:lvlJc w:val="left"/>
      <w:pPr>
        <w:tabs>
          <w:tab w:val="num" w:pos="720"/>
        </w:tabs>
        <w:ind w:left="720" w:hanging="720"/>
      </w:pPr>
    </w:lvl>
  </w:abstractNum>
  <w:abstractNum w:abstractNumId="10">
    <w:nsid w:val="09D568C6"/>
    <w:multiLevelType w:val="hybridMultilevel"/>
    <w:tmpl w:val="F7AC3A76"/>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D6CEB"/>
    <w:multiLevelType w:val="singleLevel"/>
    <w:tmpl w:val="519C507C"/>
    <w:lvl w:ilvl="0">
      <w:start w:val="1"/>
      <w:numFmt w:val="lowerLetter"/>
      <w:lvlText w:val="%1)"/>
      <w:lvlJc w:val="left"/>
      <w:pPr>
        <w:tabs>
          <w:tab w:val="num" w:pos="360"/>
        </w:tabs>
        <w:ind w:left="360" w:hanging="360"/>
      </w:pPr>
    </w:lvl>
  </w:abstractNum>
  <w:abstractNum w:abstractNumId="12">
    <w:nsid w:val="0A906548"/>
    <w:multiLevelType w:val="singleLevel"/>
    <w:tmpl w:val="600C1B78"/>
    <w:lvl w:ilvl="0">
      <w:start w:val="1"/>
      <w:numFmt w:val="lowerLetter"/>
      <w:lvlText w:val="%1)"/>
      <w:lvlJc w:val="left"/>
      <w:pPr>
        <w:tabs>
          <w:tab w:val="num" w:pos="360"/>
        </w:tabs>
        <w:ind w:left="360" w:hanging="360"/>
      </w:pPr>
    </w:lvl>
  </w:abstractNum>
  <w:abstractNum w:abstractNumId="13">
    <w:nsid w:val="0AB505AD"/>
    <w:multiLevelType w:val="hybridMultilevel"/>
    <w:tmpl w:val="D214F258"/>
    <w:lvl w:ilvl="0" w:tplc="84006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F1AC8"/>
    <w:multiLevelType w:val="hybridMultilevel"/>
    <w:tmpl w:val="2A7AE79E"/>
    <w:lvl w:ilvl="0" w:tplc="C61A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757BF4"/>
    <w:multiLevelType w:val="hybridMultilevel"/>
    <w:tmpl w:val="341C9F9A"/>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4BE6AC3"/>
    <w:multiLevelType w:val="singleLevel"/>
    <w:tmpl w:val="600C1B78"/>
    <w:lvl w:ilvl="0">
      <w:start w:val="1"/>
      <w:numFmt w:val="lowerLetter"/>
      <w:lvlText w:val="%1)"/>
      <w:lvlJc w:val="left"/>
      <w:pPr>
        <w:tabs>
          <w:tab w:val="num" w:pos="360"/>
        </w:tabs>
        <w:ind w:left="360" w:hanging="360"/>
      </w:pPr>
    </w:lvl>
  </w:abstractNum>
  <w:abstractNum w:abstractNumId="17">
    <w:nsid w:val="152E3A88"/>
    <w:multiLevelType w:val="hybridMultilevel"/>
    <w:tmpl w:val="412EF5A6"/>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49490E"/>
    <w:multiLevelType w:val="hybridMultilevel"/>
    <w:tmpl w:val="D5189DAC"/>
    <w:lvl w:ilvl="0" w:tplc="C61A6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60008B"/>
    <w:multiLevelType w:val="hybridMultilevel"/>
    <w:tmpl w:val="E4CE7428"/>
    <w:lvl w:ilvl="0" w:tplc="07024C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8762068"/>
    <w:multiLevelType w:val="singleLevel"/>
    <w:tmpl w:val="0D6E99E4"/>
    <w:lvl w:ilvl="0">
      <w:start w:val="1"/>
      <w:numFmt w:val="lowerLetter"/>
      <w:lvlText w:val="%1)"/>
      <w:lvlJc w:val="left"/>
      <w:pPr>
        <w:tabs>
          <w:tab w:val="num" w:pos="360"/>
        </w:tabs>
        <w:ind w:left="360" w:hanging="360"/>
      </w:pPr>
    </w:lvl>
  </w:abstractNum>
  <w:abstractNum w:abstractNumId="21">
    <w:nsid w:val="189A7FF4"/>
    <w:multiLevelType w:val="hybridMultilevel"/>
    <w:tmpl w:val="ABC0769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5F1557"/>
    <w:multiLevelType w:val="singleLevel"/>
    <w:tmpl w:val="73C4A512"/>
    <w:lvl w:ilvl="0">
      <w:start w:val="1"/>
      <w:numFmt w:val="lowerLetter"/>
      <w:lvlText w:val="%1)"/>
      <w:lvlJc w:val="left"/>
      <w:pPr>
        <w:tabs>
          <w:tab w:val="num" w:pos="360"/>
        </w:tabs>
        <w:ind w:left="360" w:hanging="360"/>
      </w:pPr>
    </w:lvl>
  </w:abstractNum>
  <w:abstractNum w:abstractNumId="23">
    <w:nsid w:val="1C6B6CA3"/>
    <w:multiLevelType w:val="hybridMultilevel"/>
    <w:tmpl w:val="ABC0769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E367F0"/>
    <w:multiLevelType w:val="singleLevel"/>
    <w:tmpl w:val="600C1B78"/>
    <w:lvl w:ilvl="0">
      <w:start w:val="1"/>
      <w:numFmt w:val="lowerLetter"/>
      <w:lvlText w:val="%1)"/>
      <w:lvlJc w:val="left"/>
      <w:pPr>
        <w:tabs>
          <w:tab w:val="num" w:pos="360"/>
        </w:tabs>
        <w:ind w:left="360" w:hanging="360"/>
      </w:pPr>
    </w:lvl>
  </w:abstractNum>
  <w:abstractNum w:abstractNumId="25">
    <w:nsid w:val="1FBA4F66"/>
    <w:multiLevelType w:val="hybridMultilevel"/>
    <w:tmpl w:val="21680088"/>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D36262"/>
    <w:multiLevelType w:val="singleLevel"/>
    <w:tmpl w:val="7E7495F6"/>
    <w:lvl w:ilvl="0">
      <w:start w:val="1"/>
      <w:numFmt w:val="decimal"/>
      <w:lvlText w:val="%1"/>
      <w:lvlJc w:val="left"/>
      <w:pPr>
        <w:tabs>
          <w:tab w:val="num" w:pos="720"/>
        </w:tabs>
        <w:ind w:left="720" w:hanging="720"/>
      </w:pPr>
    </w:lvl>
  </w:abstractNum>
  <w:abstractNum w:abstractNumId="27">
    <w:nsid w:val="26DE4537"/>
    <w:multiLevelType w:val="singleLevel"/>
    <w:tmpl w:val="AD9CAACC"/>
    <w:lvl w:ilvl="0">
      <w:start w:val="1"/>
      <w:numFmt w:val="lowerLetter"/>
      <w:lvlText w:val="%1)"/>
      <w:lvlJc w:val="left"/>
      <w:pPr>
        <w:tabs>
          <w:tab w:val="num" w:pos="360"/>
        </w:tabs>
        <w:ind w:left="360" w:hanging="360"/>
      </w:pPr>
    </w:lvl>
  </w:abstractNum>
  <w:abstractNum w:abstractNumId="28">
    <w:nsid w:val="272B501D"/>
    <w:multiLevelType w:val="singleLevel"/>
    <w:tmpl w:val="1DBACF32"/>
    <w:lvl w:ilvl="0">
      <w:start w:val="1"/>
      <w:numFmt w:val="lowerLetter"/>
      <w:lvlText w:val="%1)"/>
      <w:lvlJc w:val="left"/>
      <w:pPr>
        <w:tabs>
          <w:tab w:val="num" w:pos="360"/>
        </w:tabs>
        <w:ind w:left="360" w:hanging="360"/>
      </w:pPr>
    </w:lvl>
  </w:abstractNum>
  <w:abstractNum w:abstractNumId="29">
    <w:nsid w:val="273F6657"/>
    <w:multiLevelType w:val="singleLevel"/>
    <w:tmpl w:val="E2986A7E"/>
    <w:lvl w:ilvl="0">
      <w:start w:val="1"/>
      <w:numFmt w:val="lowerLetter"/>
      <w:lvlText w:val="%1)"/>
      <w:lvlJc w:val="left"/>
      <w:pPr>
        <w:tabs>
          <w:tab w:val="num" w:pos="360"/>
        </w:tabs>
        <w:ind w:left="360" w:hanging="360"/>
      </w:pPr>
    </w:lvl>
  </w:abstractNum>
  <w:abstractNum w:abstractNumId="30">
    <w:nsid w:val="287A16F2"/>
    <w:multiLevelType w:val="singleLevel"/>
    <w:tmpl w:val="07825084"/>
    <w:lvl w:ilvl="0">
      <w:start w:val="1"/>
      <w:numFmt w:val="lowerLetter"/>
      <w:lvlText w:val="%1)"/>
      <w:lvlJc w:val="left"/>
      <w:pPr>
        <w:tabs>
          <w:tab w:val="num" w:pos="360"/>
        </w:tabs>
        <w:ind w:left="360" w:hanging="360"/>
      </w:pPr>
    </w:lvl>
  </w:abstractNum>
  <w:abstractNum w:abstractNumId="31">
    <w:nsid w:val="29C34DF5"/>
    <w:multiLevelType w:val="hybridMultilevel"/>
    <w:tmpl w:val="48E4C99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1700EE"/>
    <w:multiLevelType w:val="singleLevel"/>
    <w:tmpl w:val="5860BB06"/>
    <w:lvl w:ilvl="0">
      <w:start w:val="1"/>
      <w:numFmt w:val="lowerLetter"/>
      <w:lvlText w:val="%1)"/>
      <w:lvlJc w:val="left"/>
      <w:pPr>
        <w:tabs>
          <w:tab w:val="num" w:pos="360"/>
        </w:tabs>
        <w:ind w:left="360" w:hanging="360"/>
      </w:pPr>
    </w:lvl>
  </w:abstractNum>
  <w:abstractNum w:abstractNumId="33">
    <w:nsid w:val="2F284B44"/>
    <w:multiLevelType w:val="singleLevel"/>
    <w:tmpl w:val="7A28CEEA"/>
    <w:lvl w:ilvl="0">
      <w:start w:val="1"/>
      <w:numFmt w:val="lowerLetter"/>
      <w:lvlText w:val="%1)"/>
      <w:lvlJc w:val="left"/>
      <w:pPr>
        <w:tabs>
          <w:tab w:val="num" w:pos="360"/>
        </w:tabs>
        <w:ind w:left="360" w:hanging="360"/>
      </w:pPr>
    </w:lvl>
  </w:abstractNum>
  <w:abstractNum w:abstractNumId="34">
    <w:nsid w:val="31C340EA"/>
    <w:multiLevelType w:val="hybridMultilevel"/>
    <w:tmpl w:val="F6EE88A0"/>
    <w:lvl w:ilvl="0" w:tplc="84006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C76339"/>
    <w:multiLevelType w:val="singleLevel"/>
    <w:tmpl w:val="73203346"/>
    <w:lvl w:ilvl="0">
      <w:start w:val="1"/>
      <w:numFmt w:val="lowerLetter"/>
      <w:lvlText w:val="%1)"/>
      <w:lvlJc w:val="left"/>
      <w:pPr>
        <w:tabs>
          <w:tab w:val="num" w:pos="360"/>
        </w:tabs>
        <w:ind w:left="360" w:hanging="360"/>
      </w:pPr>
    </w:lvl>
  </w:abstractNum>
  <w:abstractNum w:abstractNumId="36">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37">
    <w:nsid w:val="32435F27"/>
    <w:multiLevelType w:val="singleLevel"/>
    <w:tmpl w:val="E546488A"/>
    <w:lvl w:ilvl="0">
      <w:start w:val="1"/>
      <w:numFmt w:val="lowerLetter"/>
      <w:lvlText w:val="%1)"/>
      <w:lvlJc w:val="left"/>
      <w:pPr>
        <w:tabs>
          <w:tab w:val="num" w:pos="360"/>
        </w:tabs>
        <w:ind w:left="360" w:hanging="360"/>
      </w:pPr>
    </w:lvl>
  </w:abstractNum>
  <w:abstractNum w:abstractNumId="38">
    <w:nsid w:val="35DA2089"/>
    <w:multiLevelType w:val="singleLevel"/>
    <w:tmpl w:val="532AFE9C"/>
    <w:lvl w:ilvl="0">
      <w:start w:val="1"/>
      <w:numFmt w:val="lowerLetter"/>
      <w:lvlText w:val="%1)"/>
      <w:lvlJc w:val="left"/>
      <w:pPr>
        <w:tabs>
          <w:tab w:val="num" w:pos="360"/>
        </w:tabs>
        <w:ind w:left="360" w:hanging="360"/>
      </w:pPr>
    </w:lvl>
  </w:abstractNum>
  <w:abstractNum w:abstractNumId="39">
    <w:nsid w:val="3700407A"/>
    <w:multiLevelType w:val="hybridMultilevel"/>
    <w:tmpl w:val="81D8E47E"/>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271EB6"/>
    <w:multiLevelType w:val="hybridMultilevel"/>
    <w:tmpl w:val="ABC0769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DA6B5B"/>
    <w:multiLevelType w:val="hybridMultilevel"/>
    <w:tmpl w:val="A07C4EF0"/>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16575C"/>
    <w:multiLevelType w:val="singleLevel"/>
    <w:tmpl w:val="38FECC54"/>
    <w:lvl w:ilvl="0">
      <w:start w:val="1"/>
      <w:numFmt w:val="decimal"/>
      <w:lvlRestart w:val="0"/>
      <w:lvlText w:val="%1)"/>
      <w:lvlJc w:val="left"/>
      <w:pPr>
        <w:tabs>
          <w:tab w:val="num" w:pos="360"/>
        </w:tabs>
        <w:ind w:left="360" w:hanging="360"/>
      </w:pPr>
    </w:lvl>
  </w:abstractNum>
  <w:abstractNum w:abstractNumId="43">
    <w:nsid w:val="38FC64D3"/>
    <w:multiLevelType w:val="hybridMultilevel"/>
    <w:tmpl w:val="967A474C"/>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784032"/>
    <w:multiLevelType w:val="singleLevel"/>
    <w:tmpl w:val="7E7495F6"/>
    <w:lvl w:ilvl="0">
      <w:start w:val="1"/>
      <w:numFmt w:val="decimal"/>
      <w:lvlText w:val="%1"/>
      <w:lvlJc w:val="left"/>
      <w:pPr>
        <w:tabs>
          <w:tab w:val="num" w:pos="720"/>
        </w:tabs>
        <w:ind w:left="720" w:hanging="720"/>
      </w:pPr>
    </w:lvl>
  </w:abstractNum>
  <w:abstractNum w:abstractNumId="45">
    <w:nsid w:val="3AD66F6A"/>
    <w:multiLevelType w:val="singleLevel"/>
    <w:tmpl w:val="4EA8FB4E"/>
    <w:lvl w:ilvl="0">
      <w:start w:val="1"/>
      <w:numFmt w:val="decimal"/>
      <w:lvlText w:val="%1"/>
      <w:lvlJc w:val="left"/>
      <w:pPr>
        <w:tabs>
          <w:tab w:val="num" w:pos="720"/>
        </w:tabs>
        <w:ind w:left="720" w:hanging="720"/>
      </w:pPr>
    </w:lvl>
  </w:abstractNum>
  <w:abstractNum w:abstractNumId="46">
    <w:nsid w:val="3E1C6C3A"/>
    <w:multiLevelType w:val="hybridMultilevel"/>
    <w:tmpl w:val="886C0BBA"/>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342A0C"/>
    <w:multiLevelType w:val="multilevel"/>
    <w:tmpl w:val="A59E3C3A"/>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48">
    <w:nsid w:val="4169087D"/>
    <w:multiLevelType w:val="singleLevel"/>
    <w:tmpl w:val="6388B7D8"/>
    <w:lvl w:ilvl="0">
      <w:start w:val="1"/>
      <w:numFmt w:val="decimal"/>
      <w:lvlText w:val="%1"/>
      <w:lvlJc w:val="left"/>
      <w:pPr>
        <w:tabs>
          <w:tab w:val="num" w:pos="720"/>
        </w:tabs>
        <w:ind w:left="720" w:hanging="720"/>
      </w:pPr>
    </w:lvl>
  </w:abstractNum>
  <w:abstractNum w:abstractNumId="49">
    <w:nsid w:val="41DE1558"/>
    <w:multiLevelType w:val="hybridMultilevel"/>
    <w:tmpl w:val="F7AC3A76"/>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3566DE4"/>
    <w:multiLevelType w:val="hybridMultilevel"/>
    <w:tmpl w:val="38381068"/>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5D4634"/>
    <w:multiLevelType w:val="hybridMultilevel"/>
    <w:tmpl w:val="111E1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58A719C"/>
    <w:multiLevelType w:val="singleLevel"/>
    <w:tmpl w:val="502E6B36"/>
    <w:lvl w:ilvl="0">
      <w:start w:val="1"/>
      <w:numFmt w:val="lowerLetter"/>
      <w:lvlText w:val="%1)"/>
      <w:lvlJc w:val="left"/>
      <w:pPr>
        <w:tabs>
          <w:tab w:val="num" w:pos="360"/>
        </w:tabs>
        <w:ind w:left="360" w:hanging="360"/>
      </w:pPr>
    </w:lvl>
  </w:abstractNum>
  <w:abstractNum w:abstractNumId="53">
    <w:nsid w:val="462B31D9"/>
    <w:multiLevelType w:val="singleLevel"/>
    <w:tmpl w:val="2BE2E1F2"/>
    <w:lvl w:ilvl="0">
      <w:start w:val="1"/>
      <w:numFmt w:val="lowerLetter"/>
      <w:lvlText w:val="%1)"/>
      <w:lvlJc w:val="left"/>
      <w:pPr>
        <w:tabs>
          <w:tab w:val="num" w:pos="360"/>
        </w:tabs>
        <w:ind w:left="360" w:hanging="360"/>
      </w:pPr>
    </w:lvl>
  </w:abstractNum>
  <w:abstractNum w:abstractNumId="54">
    <w:nsid w:val="46CC3DAB"/>
    <w:multiLevelType w:val="singleLevel"/>
    <w:tmpl w:val="4F3E8256"/>
    <w:lvl w:ilvl="0">
      <w:start w:val="1"/>
      <w:numFmt w:val="lowerLetter"/>
      <w:lvlText w:val="%1)"/>
      <w:lvlJc w:val="left"/>
      <w:pPr>
        <w:tabs>
          <w:tab w:val="num" w:pos="360"/>
        </w:tabs>
        <w:ind w:left="360" w:hanging="360"/>
      </w:pPr>
    </w:lvl>
  </w:abstractNum>
  <w:abstractNum w:abstractNumId="55">
    <w:nsid w:val="48D25F20"/>
    <w:multiLevelType w:val="hybridMultilevel"/>
    <w:tmpl w:val="ABC0769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725EA1"/>
    <w:multiLevelType w:val="hybridMultilevel"/>
    <w:tmpl w:val="07D2584A"/>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9B60A16"/>
    <w:multiLevelType w:val="hybridMultilevel"/>
    <w:tmpl w:val="905A4DE8"/>
    <w:lvl w:ilvl="0" w:tplc="84006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B128CA"/>
    <w:multiLevelType w:val="singleLevel"/>
    <w:tmpl w:val="DABAD28A"/>
    <w:lvl w:ilvl="0">
      <w:start w:val="1"/>
      <w:numFmt w:val="lowerLetter"/>
      <w:lvlText w:val="%1)"/>
      <w:lvlJc w:val="left"/>
      <w:pPr>
        <w:tabs>
          <w:tab w:val="num" w:pos="360"/>
        </w:tabs>
        <w:ind w:left="360" w:hanging="360"/>
      </w:pPr>
    </w:lvl>
  </w:abstractNum>
  <w:abstractNum w:abstractNumId="59">
    <w:nsid w:val="4AEC0B78"/>
    <w:multiLevelType w:val="singleLevel"/>
    <w:tmpl w:val="6598007A"/>
    <w:lvl w:ilvl="0">
      <w:start w:val="1"/>
      <w:numFmt w:val="lowerLetter"/>
      <w:lvlText w:val="%1)"/>
      <w:lvlJc w:val="left"/>
      <w:pPr>
        <w:tabs>
          <w:tab w:val="num" w:pos="360"/>
        </w:tabs>
        <w:ind w:left="360" w:hanging="360"/>
      </w:pPr>
    </w:lvl>
  </w:abstractNum>
  <w:abstractNum w:abstractNumId="60">
    <w:nsid w:val="4B250698"/>
    <w:multiLevelType w:val="singleLevel"/>
    <w:tmpl w:val="08449B4E"/>
    <w:lvl w:ilvl="0">
      <w:start w:val="1"/>
      <w:numFmt w:val="decimal"/>
      <w:lvlText w:val="%1"/>
      <w:lvlJc w:val="left"/>
      <w:pPr>
        <w:tabs>
          <w:tab w:val="num" w:pos="720"/>
        </w:tabs>
        <w:ind w:left="720" w:hanging="720"/>
      </w:pPr>
    </w:lvl>
  </w:abstractNum>
  <w:abstractNum w:abstractNumId="61">
    <w:nsid w:val="4C6759FE"/>
    <w:multiLevelType w:val="singleLevel"/>
    <w:tmpl w:val="A0767BCA"/>
    <w:lvl w:ilvl="0">
      <w:start w:val="1"/>
      <w:numFmt w:val="lowerLetter"/>
      <w:lvlText w:val="%1)"/>
      <w:lvlJc w:val="left"/>
      <w:pPr>
        <w:tabs>
          <w:tab w:val="num" w:pos="360"/>
        </w:tabs>
        <w:ind w:left="360" w:hanging="360"/>
      </w:pPr>
    </w:lvl>
  </w:abstractNum>
  <w:abstractNum w:abstractNumId="62">
    <w:nsid w:val="4E6947C2"/>
    <w:multiLevelType w:val="hybridMultilevel"/>
    <w:tmpl w:val="C83E8674"/>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AC5E9F"/>
    <w:multiLevelType w:val="singleLevel"/>
    <w:tmpl w:val="9C82A28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4">
    <w:nsid w:val="4ED7485A"/>
    <w:multiLevelType w:val="hybridMultilevel"/>
    <w:tmpl w:val="B42233B0"/>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EDD3BF7"/>
    <w:multiLevelType w:val="singleLevel"/>
    <w:tmpl w:val="767AB17A"/>
    <w:lvl w:ilvl="0">
      <w:start w:val="1"/>
      <w:numFmt w:val="lowerLetter"/>
      <w:lvlText w:val="%1)"/>
      <w:lvlJc w:val="left"/>
      <w:pPr>
        <w:tabs>
          <w:tab w:val="num" w:pos="360"/>
        </w:tabs>
        <w:ind w:left="360" w:hanging="360"/>
      </w:pPr>
    </w:lvl>
  </w:abstractNum>
  <w:abstractNum w:abstractNumId="66">
    <w:nsid w:val="52292C7C"/>
    <w:multiLevelType w:val="hybridMultilevel"/>
    <w:tmpl w:val="565C697E"/>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90113E"/>
    <w:multiLevelType w:val="hybridMultilevel"/>
    <w:tmpl w:val="21680088"/>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6B51AA0"/>
    <w:multiLevelType w:val="hybridMultilevel"/>
    <w:tmpl w:val="31E4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09397D"/>
    <w:multiLevelType w:val="singleLevel"/>
    <w:tmpl w:val="E7C04A7A"/>
    <w:lvl w:ilvl="0">
      <w:start w:val="1"/>
      <w:numFmt w:val="decimal"/>
      <w:lvlText w:val="%1"/>
      <w:lvlJc w:val="left"/>
      <w:pPr>
        <w:tabs>
          <w:tab w:val="num" w:pos="720"/>
        </w:tabs>
        <w:ind w:left="720" w:hanging="720"/>
      </w:pPr>
    </w:lvl>
  </w:abstractNum>
  <w:abstractNum w:abstractNumId="70">
    <w:nsid w:val="578019C3"/>
    <w:multiLevelType w:val="singleLevel"/>
    <w:tmpl w:val="7AF2161C"/>
    <w:lvl w:ilvl="0">
      <w:start w:val="1"/>
      <w:numFmt w:val="lowerLetter"/>
      <w:lvlText w:val="%1)"/>
      <w:lvlJc w:val="left"/>
      <w:pPr>
        <w:tabs>
          <w:tab w:val="num" w:pos="360"/>
        </w:tabs>
        <w:ind w:left="360" w:hanging="360"/>
      </w:pPr>
    </w:lvl>
  </w:abstractNum>
  <w:abstractNum w:abstractNumId="71">
    <w:nsid w:val="597A6145"/>
    <w:multiLevelType w:val="singleLevel"/>
    <w:tmpl w:val="EF02CC42"/>
    <w:lvl w:ilvl="0">
      <w:start w:val="1"/>
      <w:numFmt w:val="lowerLetter"/>
      <w:lvlText w:val="%1)"/>
      <w:lvlJc w:val="left"/>
      <w:pPr>
        <w:tabs>
          <w:tab w:val="num" w:pos="360"/>
        </w:tabs>
        <w:ind w:left="360" w:hanging="360"/>
      </w:pPr>
    </w:lvl>
  </w:abstractNum>
  <w:abstractNum w:abstractNumId="72">
    <w:nsid w:val="5AFD6385"/>
    <w:multiLevelType w:val="singleLevel"/>
    <w:tmpl w:val="2FA4212A"/>
    <w:lvl w:ilvl="0">
      <w:start w:val="1"/>
      <w:numFmt w:val="lowerLetter"/>
      <w:lvlText w:val="%1)"/>
      <w:lvlJc w:val="left"/>
      <w:pPr>
        <w:tabs>
          <w:tab w:val="num" w:pos="360"/>
        </w:tabs>
        <w:ind w:left="360" w:hanging="360"/>
      </w:pPr>
    </w:lvl>
  </w:abstractNum>
  <w:abstractNum w:abstractNumId="73">
    <w:nsid w:val="5D681C77"/>
    <w:multiLevelType w:val="hybridMultilevel"/>
    <w:tmpl w:val="E076CD1C"/>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C33A55"/>
    <w:multiLevelType w:val="singleLevel"/>
    <w:tmpl w:val="8C36579E"/>
    <w:lvl w:ilvl="0">
      <w:start w:val="1"/>
      <w:numFmt w:val="decimal"/>
      <w:lvlText w:val="%1"/>
      <w:lvlJc w:val="left"/>
      <w:pPr>
        <w:tabs>
          <w:tab w:val="num" w:pos="720"/>
        </w:tabs>
        <w:ind w:left="720" w:hanging="720"/>
      </w:pPr>
    </w:lvl>
  </w:abstractNum>
  <w:abstractNum w:abstractNumId="75">
    <w:nsid w:val="621C1384"/>
    <w:multiLevelType w:val="hybridMultilevel"/>
    <w:tmpl w:val="A07C4EF0"/>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204072"/>
    <w:multiLevelType w:val="singleLevel"/>
    <w:tmpl w:val="AD9CAACC"/>
    <w:lvl w:ilvl="0">
      <w:start w:val="1"/>
      <w:numFmt w:val="lowerLetter"/>
      <w:lvlText w:val="%1)"/>
      <w:lvlJc w:val="left"/>
      <w:pPr>
        <w:tabs>
          <w:tab w:val="num" w:pos="360"/>
        </w:tabs>
        <w:ind w:left="360" w:hanging="360"/>
      </w:pPr>
    </w:lvl>
  </w:abstractNum>
  <w:abstractNum w:abstractNumId="77">
    <w:nsid w:val="63377393"/>
    <w:multiLevelType w:val="singleLevel"/>
    <w:tmpl w:val="314A5010"/>
    <w:lvl w:ilvl="0">
      <w:start w:val="1"/>
      <w:numFmt w:val="lowerLetter"/>
      <w:lvlText w:val="%1)"/>
      <w:lvlJc w:val="left"/>
      <w:pPr>
        <w:tabs>
          <w:tab w:val="num" w:pos="360"/>
        </w:tabs>
        <w:ind w:left="360" w:hanging="360"/>
      </w:pPr>
    </w:lvl>
  </w:abstractNum>
  <w:abstractNum w:abstractNumId="78">
    <w:nsid w:val="64CB100D"/>
    <w:multiLevelType w:val="singleLevel"/>
    <w:tmpl w:val="BB7ADACE"/>
    <w:lvl w:ilvl="0">
      <w:start w:val="1"/>
      <w:numFmt w:val="decimal"/>
      <w:lvlText w:val="%1"/>
      <w:lvlJc w:val="left"/>
      <w:pPr>
        <w:tabs>
          <w:tab w:val="num" w:pos="720"/>
        </w:tabs>
        <w:ind w:left="720" w:hanging="720"/>
      </w:pPr>
    </w:lvl>
  </w:abstractNum>
  <w:abstractNum w:abstractNumId="79">
    <w:nsid w:val="6616363D"/>
    <w:multiLevelType w:val="singleLevel"/>
    <w:tmpl w:val="2C9EF836"/>
    <w:lvl w:ilvl="0">
      <w:start w:val="1"/>
      <w:numFmt w:val="lowerLetter"/>
      <w:lvlText w:val="%1)"/>
      <w:lvlJc w:val="left"/>
      <w:pPr>
        <w:tabs>
          <w:tab w:val="num" w:pos="360"/>
        </w:tabs>
        <w:ind w:left="360" w:hanging="360"/>
      </w:pPr>
    </w:lvl>
  </w:abstractNum>
  <w:abstractNum w:abstractNumId="80">
    <w:nsid w:val="675F7AF0"/>
    <w:multiLevelType w:val="singleLevel"/>
    <w:tmpl w:val="0C882E12"/>
    <w:lvl w:ilvl="0">
      <w:start w:val="1"/>
      <w:numFmt w:val="lowerLetter"/>
      <w:lvlText w:val="%1)"/>
      <w:lvlJc w:val="left"/>
      <w:pPr>
        <w:tabs>
          <w:tab w:val="num" w:pos="360"/>
        </w:tabs>
        <w:ind w:left="360" w:hanging="360"/>
      </w:pPr>
    </w:lvl>
  </w:abstractNum>
  <w:abstractNum w:abstractNumId="81">
    <w:nsid w:val="67DB160B"/>
    <w:multiLevelType w:val="hybridMultilevel"/>
    <w:tmpl w:val="B9A0C08C"/>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E3E22E9"/>
    <w:multiLevelType w:val="singleLevel"/>
    <w:tmpl w:val="0FFEBE52"/>
    <w:lvl w:ilvl="0">
      <w:start w:val="1"/>
      <w:numFmt w:val="lowerLetter"/>
      <w:lvlText w:val="%1)"/>
      <w:lvlJc w:val="left"/>
      <w:pPr>
        <w:tabs>
          <w:tab w:val="num" w:pos="360"/>
        </w:tabs>
        <w:ind w:left="360" w:hanging="360"/>
      </w:pPr>
    </w:lvl>
  </w:abstractNum>
  <w:abstractNum w:abstractNumId="83">
    <w:nsid w:val="6F8E6031"/>
    <w:multiLevelType w:val="singleLevel"/>
    <w:tmpl w:val="E2986A7E"/>
    <w:lvl w:ilvl="0">
      <w:start w:val="1"/>
      <w:numFmt w:val="lowerLetter"/>
      <w:lvlText w:val="%1)"/>
      <w:lvlJc w:val="left"/>
      <w:pPr>
        <w:tabs>
          <w:tab w:val="num" w:pos="360"/>
        </w:tabs>
        <w:ind w:left="360" w:hanging="360"/>
      </w:pPr>
    </w:lvl>
  </w:abstractNum>
  <w:abstractNum w:abstractNumId="84">
    <w:nsid w:val="706060D9"/>
    <w:multiLevelType w:val="singleLevel"/>
    <w:tmpl w:val="600C1B78"/>
    <w:lvl w:ilvl="0">
      <w:start w:val="1"/>
      <w:numFmt w:val="lowerLetter"/>
      <w:lvlText w:val="%1)"/>
      <w:lvlJc w:val="left"/>
      <w:pPr>
        <w:tabs>
          <w:tab w:val="num" w:pos="360"/>
        </w:tabs>
        <w:ind w:left="360" w:hanging="360"/>
      </w:pPr>
    </w:lvl>
  </w:abstractNum>
  <w:abstractNum w:abstractNumId="85">
    <w:nsid w:val="721D0D0A"/>
    <w:multiLevelType w:val="singleLevel"/>
    <w:tmpl w:val="79F4EB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7">
    <w:nsid w:val="723F2B1C"/>
    <w:multiLevelType w:val="singleLevel"/>
    <w:tmpl w:val="69F2E8E2"/>
    <w:lvl w:ilvl="0">
      <w:start w:val="1"/>
      <w:numFmt w:val="lowerLetter"/>
      <w:lvlText w:val="%1)"/>
      <w:lvlJc w:val="left"/>
      <w:pPr>
        <w:tabs>
          <w:tab w:val="num" w:pos="360"/>
        </w:tabs>
        <w:ind w:left="360" w:hanging="360"/>
      </w:pPr>
    </w:lvl>
  </w:abstractNum>
  <w:abstractNum w:abstractNumId="88">
    <w:nsid w:val="723F38E3"/>
    <w:multiLevelType w:val="hybridMultilevel"/>
    <w:tmpl w:val="53D81F02"/>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270133C"/>
    <w:multiLevelType w:val="singleLevel"/>
    <w:tmpl w:val="3A4A7EB8"/>
    <w:lvl w:ilvl="0">
      <w:start w:val="1"/>
      <w:numFmt w:val="lowerLetter"/>
      <w:lvlText w:val="%1)"/>
      <w:lvlJc w:val="left"/>
      <w:pPr>
        <w:tabs>
          <w:tab w:val="num" w:pos="360"/>
        </w:tabs>
        <w:ind w:left="360" w:hanging="360"/>
      </w:pPr>
    </w:lvl>
  </w:abstractNum>
  <w:abstractNum w:abstractNumId="90">
    <w:nsid w:val="729D46CE"/>
    <w:multiLevelType w:val="singleLevel"/>
    <w:tmpl w:val="767AB17A"/>
    <w:lvl w:ilvl="0">
      <w:start w:val="1"/>
      <w:numFmt w:val="lowerLetter"/>
      <w:lvlText w:val="%1)"/>
      <w:lvlJc w:val="left"/>
      <w:pPr>
        <w:tabs>
          <w:tab w:val="num" w:pos="360"/>
        </w:tabs>
        <w:ind w:left="360" w:hanging="360"/>
      </w:pPr>
    </w:lvl>
  </w:abstractNum>
  <w:abstractNum w:abstractNumId="91">
    <w:nsid w:val="74C920C6"/>
    <w:multiLevelType w:val="hybridMultilevel"/>
    <w:tmpl w:val="161EBE0A"/>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7D26CE"/>
    <w:multiLevelType w:val="multilevel"/>
    <w:tmpl w:val="8E2254FC"/>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93">
    <w:nsid w:val="79AF0251"/>
    <w:multiLevelType w:val="hybridMultilevel"/>
    <w:tmpl w:val="2DBCF4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7A3B0C17"/>
    <w:multiLevelType w:val="singleLevel"/>
    <w:tmpl w:val="8076992E"/>
    <w:lvl w:ilvl="0">
      <w:start w:val="1"/>
      <w:numFmt w:val="lowerLetter"/>
      <w:lvlText w:val="%1)"/>
      <w:lvlJc w:val="left"/>
      <w:pPr>
        <w:tabs>
          <w:tab w:val="num" w:pos="360"/>
        </w:tabs>
        <w:ind w:left="360" w:hanging="360"/>
      </w:pPr>
    </w:lvl>
  </w:abstractNum>
  <w:abstractNum w:abstractNumId="95">
    <w:nsid w:val="7BAA7143"/>
    <w:multiLevelType w:val="hybridMultilevel"/>
    <w:tmpl w:val="E076CD1C"/>
    <w:lvl w:ilvl="0" w:tplc="E7C04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627655"/>
    <w:multiLevelType w:val="hybridMultilevel"/>
    <w:tmpl w:val="AC56CE82"/>
    <w:lvl w:ilvl="0" w:tplc="379CB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DA04A0E"/>
    <w:multiLevelType w:val="singleLevel"/>
    <w:tmpl w:val="73C23920"/>
    <w:lvl w:ilvl="0">
      <w:start w:val="1"/>
      <w:numFmt w:val="decimal"/>
      <w:lvlText w:val="%1"/>
      <w:lvlJc w:val="left"/>
      <w:pPr>
        <w:tabs>
          <w:tab w:val="num" w:pos="720"/>
        </w:tabs>
        <w:ind w:left="720" w:hanging="720"/>
      </w:pPr>
    </w:lvl>
  </w:abstractNum>
  <w:abstractNum w:abstractNumId="98">
    <w:nsid w:val="7DC66B13"/>
    <w:multiLevelType w:val="hybridMultilevel"/>
    <w:tmpl w:val="E4867D3A"/>
    <w:lvl w:ilvl="0" w:tplc="0F8A6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92"/>
  </w:num>
  <w:num w:numId="3">
    <w:abstractNumId w:val="83"/>
  </w:num>
  <w:num w:numId="4">
    <w:abstractNumId w:val="78"/>
  </w:num>
  <w:num w:numId="5">
    <w:abstractNumId w:val="0"/>
  </w:num>
  <w:num w:numId="6">
    <w:abstractNumId w:val="5"/>
  </w:num>
  <w:num w:numId="7">
    <w:abstractNumId w:val="74"/>
  </w:num>
  <w:num w:numId="8">
    <w:abstractNumId w:val="61"/>
  </w:num>
  <w:num w:numId="9">
    <w:abstractNumId w:val="37"/>
  </w:num>
  <w:num w:numId="10">
    <w:abstractNumId w:val="4"/>
  </w:num>
  <w:num w:numId="11">
    <w:abstractNumId w:val="87"/>
  </w:num>
  <w:num w:numId="12">
    <w:abstractNumId w:val="94"/>
  </w:num>
  <w:num w:numId="13">
    <w:abstractNumId w:val="72"/>
  </w:num>
  <w:num w:numId="14">
    <w:abstractNumId w:val="20"/>
  </w:num>
  <w:num w:numId="15">
    <w:abstractNumId w:val="22"/>
  </w:num>
  <w:num w:numId="16">
    <w:abstractNumId w:val="8"/>
  </w:num>
  <w:num w:numId="17">
    <w:abstractNumId w:val="69"/>
  </w:num>
  <w:num w:numId="18">
    <w:abstractNumId w:val="89"/>
  </w:num>
  <w:num w:numId="19">
    <w:abstractNumId w:val="60"/>
  </w:num>
  <w:num w:numId="20">
    <w:abstractNumId w:val="9"/>
  </w:num>
  <w:num w:numId="21">
    <w:abstractNumId w:val="11"/>
  </w:num>
  <w:num w:numId="22">
    <w:abstractNumId w:val="53"/>
  </w:num>
  <w:num w:numId="23">
    <w:abstractNumId w:val="35"/>
  </w:num>
  <w:num w:numId="24">
    <w:abstractNumId w:val="80"/>
  </w:num>
  <w:num w:numId="25">
    <w:abstractNumId w:val="44"/>
  </w:num>
  <w:num w:numId="26">
    <w:abstractNumId w:val="59"/>
  </w:num>
  <w:num w:numId="27">
    <w:abstractNumId w:val="45"/>
  </w:num>
  <w:num w:numId="28">
    <w:abstractNumId w:val="48"/>
  </w:num>
  <w:num w:numId="29">
    <w:abstractNumId w:val="54"/>
  </w:num>
  <w:num w:numId="30">
    <w:abstractNumId w:val="79"/>
  </w:num>
  <w:num w:numId="31">
    <w:abstractNumId w:val="24"/>
  </w:num>
  <w:num w:numId="32">
    <w:abstractNumId w:val="38"/>
  </w:num>
  <w:num w:numId="33">
    <w:abstractNumId w:val="77"/>
  </w:num>
  <w:num w:numId="34">
    <w:abstractNumId w:val="58"/>
  </w:num>
  <w:num w:numId="35">
    <w:abstractNumId w:val="32"/>
  </w:num>
  <w:num w:numId="36">
    <w:abstractNumId w:val="76"/>
  </w:num>
  <w:num w:numId="37">
    <w:abstractNumId w:val="52"/>
  </w:num>
  <w:num w:numId="38">
    <w:abstractNumId w:val="70"/>
  </w:num>
  <w:num w:numId="39">
    <w:abstractNumId w:val="1"/>
  </w:num>
  <w:num w:numId="40">
    <w:abstractNumId w:val="2"/>
  </w:num>
  <w:num w:numId="41">
    <w:abstractNumId w:val="33"/>
  </w:num>
  <w:num w:numId="42">
    <w:abstractNumId w:val="30"/>
  </w:num>
  <w:num w:numId="43">
    <w:abstractNumId w:val="71"/>
  </w:num>
  <w:num w:numId="44">
    <w:abstractNumId w:val="7"/>
  </w:num>
  <w:num w:numId="45">
    <w:abstractNumId w:val="82"/>
  </w:num>
  <w:num w:numId="46">
    <w:abstractNumId w:val="97"/>
  </w:num>
  <w:num w:numId="47">
    <w:abstractNumId w:val="36"/>
  </w:num>
  <w:num w:numId="48">
    <w:abstractNumId w:val="86"/>
  </w:num>
  <w:num w:numId="49">
    <w:abstractNumId w:val="42"/>
  </w:num>
  <w:num w:numId="50">
    <w:abstractNumId w:val="3"/>
  </w:num>
  <w:num w:numId="51">
    <w:abstractNumId w:val="28"/>
  </w:num>
  <w:num w:numId="52">
    <w:abstractNumId w:val="63"/>
  </w:num>
  <w:num w:numId="53">
    <w:abstractNumId w:val="85"/>
  </w:num>
  <w:num w:numId="54">
    <w:abstractNumId w:val="65"/>
  </w:num>
  <w:num w:numId="55">
    <w:abstractNumId w:val="90"/>
  </w:num>
  <w:num w:numId="56">
    <w:abstractNumId w:val="51"/>
  </w:num>
  <w:num w:numId="57">
    <w:abstractNumId w:val="93"/>
  </w:num>
  <w:num w:numId="58">
    <w:abstractNumId w:val="68"/>
  </w:num>
  <w:num w:numId="59">
    <w:abstractNumId w:val="56"/>
  </w:num>
  <w:num w:numId="60">
    <w:abstractNumId w:val="66"/>
  </w:num>
  <w:num w:numId="61">
    <w:abstractNumId w:val="39"/>
  </w:num>
  <w:num w:numId="62">
    <w:abstractNumId w:val="43"/>
  </w:num>
  <w:num w:numId="63">
    <w:abstractNumId w:val="95"/>
  </w:num>
  <w:num w:numId="64">
    <w:abstractNumId w:val="91"/>
  </w:num>
  <w:num w:numId="65">
    <w:abstractNumId w:val="96"/>
  </w:num>
  <w:num w:numId="66">
    <w:abstractNumId w:val="18"/>
  </w:num>
  <w:num w:numId="67">
    <w:abstractNumId w:val="14"/>
  </w:num>
  <w:num w:numId="68">
    <w:abstractNumId w:val="73"/>
  </w:num>
  <w:num w:numId="69">
    <w:abstractNumId w:val="34"/>
  </w:num>
  <w:num w:numId="70">
    <w:abstractNumId w:val="50"/>
  </w:num>
  <w:num w:numId="71">
    <w:abstractNumId w:val="64"/>
  </w:num>
  <w:num w:numId="72">
    <w:abstractNumId w:val="98"/>
  </w:num>
  <w:num w:numId="73">
    <w:abstractNumId w:val="10"/>
  </w:num>
  <w:num w:numId="74">
    <w:abstractNumId w:val="49"/>
  </w:num>
  <w:num w:numId="75">
    <w:abstractNumId w:val="31"/>
  </w:num>
  <w:num w:numId="76">
    <w:abstractNumId w:val="88"/>
  </w:num>
  <w:num w:numId="77">
    <w:abstractNumId w:val="62"/>
  </w:num>
  <w:num w:numId="78">
    <w:abstractNumId w:val="46"/>
  </w:num>
  <w:num w:numId="79">
    <w:abstractNumId w:val="81"/>
  </w:num>
  <w:num w:numId="80">
    <w:abstractNumId w:val="40"/>
  </w:num>
  <w:num w:numId="81">
    <w:abstractNumId w:val="55"/>
  </w:num>
  <w:num w:numId="82">
    <w:abstractNumId w:val="26"/>
  </w:num>
  <w:num w:numId="83">
    <w:abstractNumId w:val="57"/>
  </w:num>
  <w:num w:numId="84">
    <w:abstractNumId w:val="27"/>
  </w:num>
  <w:num w:numId="85">
    <w:abstractNumId w:val="16"/>
  </w:num>
  <w:num w:numId="86">
    <w:abstractNumId w:val="13"/>
  </w:num>
  <w:num w:numId="87">
    <w:abstractNumId w:val="15"/>
  </w:num>
  <w:num w:numId="88">
    <w:abstractNumId w:val="17"/>
  </w:num>
  <w:num w:numId="89">
    <w:abstractNumId w:val="67"/>
  </w:num>
  <w:num w:numId="90">
    <w:abstractNumId w:val="25"/>
  </w:num>
  <w:num w:numId="91">
    <w:abstractNumId w:val="75"/>
  </w:num>
  <w:num w:numId="92">
    <w:abstractNumId w:val="41"/>
  </w:num>
  <w:num w:numId="93">
    <w:abstractNumId w:val="21"/>
  </w:num>
  <w:num w:numId="94">
    <w:abstractNumId w:val="23"/>
  </w:num>
  <w:num w:numId="95">
    <w:abstractNumId w:val="29"/>
  </w:num>
  <w:num w:numId="96">
    <w:abstractNumId w:val="84"/>
  </w:num>
  <w:num w:numId="97">
    <w:abstractNumId w:val="12"/>
  </w:num>
  <w:num w:numId="98">
    <w:abstractNumId w:val="6"/>
  </w:num>
  <w:num w:numId="99">
    <w:abstractNumId w:val="19"/>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mirrorMargins/>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0549"/>
    <w:rsid w:val="00000488"/>
    <w:rsid w:val="000018B9"/>
    <w:rsid w:val="00002E2C"/>
    <w:rsid w:val="00003712"/>
    <w:rsid w:val="00021145"/>
    <w:rsid w:val="000230CD"/>
    <w:rsid w:val="00024A95"/>
    <w:rsid w:val="00033437"/>
    <w:rsid w:val="00035684"/>
    <w:rsid w:val="0003572C"/>
    <w:rsid w:val="000376C1"/>
    <w:rsid w:val="00047782"/>
    <w:rsid w:val="000510A5"/>
    <w:rsid w:val="00052189"/>
    <w:rsid w:val="0005309C"/>
    <w:rsid w:val="000549E0"/>
    <w:rsid w:val="0005694B"/>
    <w:rsid w:val="00057428"/>
    <w:rsid w:val="000613C0"/>
    <w:rsid w:val="00064B9B"/>
    <w:rsid w:val="00065261"/>
    <w:rsid w:val="0007638D"/>
    <w:rsid w:val="000771AA"/>
    <w:rsid w:val="0007760F"/>
    <w:rsid w:val="0008269C"/>
    <w:rsid w:val="00082E75"/>
    <w:rsid w:val="00084CCA"/>
    <w:rsid w:val="000918C6"/>
    <w:rsid w:val="00096FB6"/>
    <w:rsid w:val="000A1EAE"/>
    <w:rsid w:val="000B185F"/>
    <w:rsid w:val="000D65DA"/>
    <w:rsid w:val="000D7973"/>
    <w:rsid w:val="000E303B"/>
    <w:rsid w:val="000F22BF"/>
    <w:rsid w:val="000F2BA6"/>
    <w:rsid w:val="000F3C3C"/>
    <w:rsid w:val="000F3C69"/>
    <w:rsid w:val="001022F5"/>
    <w:rsid w:val="00110003"/>
    <w:rsid w:val="001122CC"/>
    <w:rsid w:val="001161C5"/>
    <w:rsid w:val="00127DF3"/>
    <w:rsid w:val="00127E6C"/>
    <w:rsid w:val="00133676"/>
    <w:rsid w:val="00141DCE"/>
    <w:rsid w:val="00147357"/>
    <w:rsid w:val="001510AB"/>
    <w:rsid w:val="001522B9"/>
    <w:rsid w:val="00156687"/>
    <w:rsid w:val="00164EDA"/>
    <w:rsid w:val="0017566B"/>
    <w:rsid w:val="00180791"/>
    <w:rsid w:val="00185698"/>
    <w:rsid w:val="00194C95"/>
    <w:rsid w:val="00196933"/>
    <w:rsid w:val="00197E32"/>
    <w:rsid w:val="001A05C8"/>
    <w:rsid w:val="001A3E5C"/>
    <w:rsid w:val="001B06F0"/>
    <w:rsid w:val="001B3410"/>
    <w:rsid w:val="001B3659"/>
    <w:rsid w:val="001B4F07"/>
    <w:rsid w:val="001D2123"/>
    <w:rsid w:val="001D2D65"/>
    <w:rsid w:val="001D6985"/>
    <w:rsid w:val="001E08A2"/>
    <w:rsid w:val="001E6A66"/>
    <w:rsid w:val="001F1274"/>
    <w:rsid w:val="001F270A"/>
    <w:rsid w:val="001F2D61"/>
    <w:rsid w:val="001F6D54"/>
    <w:rsid w:val="002041EA"/>
    <w:rsid w:val="00204663"/>
    <w:rsid w:val="00206EC3"/>
    <w:rsid w:val="00211165"/>
    <w:rsid w:val="0021456F"/>
    <w:rsid w:val="002321C0"/>
    <w:rsid w:val="0023510C"/>
    <w:rsid w:val="002418B0"/>
    <w:rsid w:val="00242325"/>
    <w:rsid w:val="00242699"/>
    <w:rsid w:val="0024798A"/>
    <w:rsid w:val="00264EF6"/>
    <w:rsid w:val="0026706E"/>
    <w:rsid w:val="00270E9E"/>
    <w:rsid w:val="00271CDD"/>
    <w:rsid w:val="00285774"/>
    <w:rsid w:val="00293425"/>
    <w:rsid w:val="00293D6E"/>
    <w:rsid w:val="002950C8"/>
    <w:rsid w:val="002967B4"/>
    <w:rsid w:val="002A06D3"/>
    <w:rsid w:val="002A2708"/>
    <w:rsid w:val="002A50BA"/>
    <w:rsid w:val="002A6B0D"/>
    <w:rsid w:val="002A7FE8"/>
    <w:rsid w:val="002B276B"/>
    <w:rsid w:val="002B6F8F"/>
    <w:rsid w:val="002C24D4"/>
    <w:rsid w:val="002D16B3"/>
    <w:rsid w:val="002D498D"/>
    <w:rsid w:val="002D5154"/>
    <w:rsid w:val="002D55C1"/>
    <w:rsid w:val="002E366D"/>
    <w:rsid w:val="002F1C2B"/>
    <w:rsid w:val="002F1EDD"/>
    <w:rsid w:val="002F4244"/>
    <w:rsid w:val="003102F7"/>
    <w:rsid w:val="00326E12"/>
    <w:rsid w:val="00331134"/>
    <w:rsid w:val="00331CAF"/>
    <w:rsid w:val="00334856"/>
    <w:rsid w:val="00342F78"/>
    <w:rsid w:val="00343A0E"/>
    <w:rsid w:val="0034555A"/>
    <w:rsid w:val="00353C55"/>
    <w:rsid w:val="00360780"/>
    <w:rsid w:val="003730E2"/>
    <w:rsid w:val="00375BDE"/>
    <w:rsid w:val="0038591B"/>
    <w:rsid w:val="00386CF5"/>
    <w:rsid w:val="0039116E"/>
    <w:rsid w:val="00391932"/>
    <w:rsid w:val="0039236D"/>
    <w:rsid w:val="003A0C9B"/>
    <w:rsid w:val="003A1110"/>
    <w:rsid w:val="003B2A08"/>
    <w:rsid w:val="003D0A32"/>
    <w:rsid w:val="003E2A63"/>
    <w:rsid w:val="003E6227"/>
    <w:rsid w:val="003F0C12"/>
    <w:rsid w:val="003F32EC"/>
    <w:rsid w:val="003F3B90"/>
    <w:rsid w:val="003F6430"/>
    <w:rsid w:val="00404B16"/>
    <w:rsid w:val="00404BB3"/>
    <w:rsid w:val="00407AB9"/>
    <w:rsid w:val="00410F1F"/>
    <w:rsid w:val="00422608"/>
    <w:rsid w:val="004239B3"/>
    <w:rsid w:val="004260B7"/>
    <w:rsid w:val="004333B2"/>
    <w:rsid w:val="00435162"/>
    <w:rsid w:val="00435C88"/>
    <w:rsid w:val="00435D58"/>
    <w:rsid w:val="00436621"/>
    <w:rsid w:val="00443322"/>
    <w:rsid w:val="00444BAE"/>
    <w:rsid w:val="00445CAD"/>
    <w:rsid w:val="004532FD"/>
    <w:rsid w:val="00454505"/>
    <w:rsid w:val="0046432C"/>
    <w:rsid w:val="00470C54"/>
    <w:rsid w:val="00473125"/>
    <w:rsid w:val="00477884"/>
    <w:rsid w:val="00480C56"/>
    <w:rsid w:val="0048189C"/>
    <w:rsid w:val="00483D16"/>
    <w:rsid w:val="004853BB"/>
    <w:rsid w:val="004911A7"/>
    <w:rsid w:val="004A12B9"/>
    <w:rsid w:val="004A333B"/>
    <w:rsid w:val="004A591F"/>
    <w:rsid w:val="004C0F43"/>
    <w:rsid w:val="004C1512"/>
    <w:rsid w:val="004C2F0B"/>
    <w:rsid w:val="004C54F8"/>
    <w:rsid w:val="004C5CCB"/>
    <w:rsid w:val="004D180E"/>
    <w:rsid w:val="004D3150"/>
    <w:rsid w:val="004E2B34"/>
    <w:rsid w:val="004E3645"/>
    <w:rsid w:val="004F1286"/>
    <w:rsid w:val="004F5139"/>
    <w:rsid w:val="004F61D1"/>
    <w:rsid w:val="00502E76"/>
    <w:rsid w:val="00502FB8"/>
    <w:rsid w:val="0050399A"/>
    <w:rsid w:val="00503C8C"/>
    <w:rsid w:val="005152BE"/>
    <w:rsid w:val="00515F05"/>
    <w:rsid w:val="00516F80"/>
    <w:rsid w:val="0052155E"/>
    <w:rsid w:val="005222F2"/>
    <w:rsid w:val="00522B0D"/>
    <w:rsid w:val="00523527"/>
    <w:rsid w:val="005246C9"/>
    <w:rsid w:val="005247E5"/>
    <w:rsid w:val="00525A5A"/>
    <w:rsid w:val="00536929"/>
    <w:rsid w:val="00536BAC"/>
    <w:rsid w:val="00540DB9"/>
    <w:rsid w:val="005410FA"/>
    <w:rsid w:val="00542DE9"/>
    <w:rsid w:val="00543B12"/>
    <w:rsid w:val="005540A2"/>
    <w:rsid w:val="00554B31"/>
    <w:rsid w:val="0056564D"/>
    <w:rsid w:val="005729F0"/>
    <w:rsid w:val="00580B32"/>
    <w:rsid w:val="005833EE"/>
    <w:rsid w:val="00585353"/>
    <w:rsid w:val="00592717"/>
    <w:rsid w:val="00597D38"/>
    <w:rsid w:val="005A5C86"/>
    <w:rsid w:val="005B32D4"/>
    <w:rsid w:val="005C3EB1"/>
    <w:rsid w:val="005C4FFF"/>
    <w:rsid w:val="005D3EF2"/>
    <w:rsid w:val="005D664F"/>
    <w:rsid w:val="005E3073"/>
    <w:rsid w:val="005E33D2"/>
    <w:rsid w:val="005F43A3"/>
    <w:rsid w:val="005F7F97"/>
    <w:rsid w:val="00601E11"/>
    <w:rsid w:val="00605D0D"/>
    <w:rsid w:val="00606054"/>
    <w:rsid w:val="00606C7A"/>
    <w:rsid w:val="00611FAA"/>
    <w:rsid w:val="006245BF"/>
    <w:rsid w:val="006259E6"/>
    <w:rsid w:val="00626B1E"/>
    <w:rsid w:val="00630895"/>
    <w:rsid w:val="00632EFD"/>
    <w:rsid w:val="0063598E"/>
    <w:rsid w:val="00636A27"/>
    <w:rsid w:val="00644935"/>
    <w:rsid w:val="0065012B"/>
    <w:rsid w:val="00653B92"/>
    <w:rsid w:val="00657BA9"/>
    <w:rsid w:val="00664A23"/>
    <w:rsid w:val="00664A82"/>
    <w:rsid w:val="00671573"/>
    <w:rsid w:val="00675BCF"/>
    <w:rsid w:val="00690CDB"/>
    <w:rsid w:val="006962CC"/>
    <w:rsid w:val="006975C4"/>
    <w:rsid w:val="006A701D"/>
    <w:rsid w:val="006C084D"/>
    <w:rsid w:val="006D28AC"/>
    <w:rsid w:val="006D5012"/>
    <w:rsid w:val="006D53B9"/>
    <w:rsid w:val="006E033D"/>
    <w:rsid w:val="006E1302"/>
    <w:rsid w:val="006F27C2"/>
    <w:rsid w:val="006F54A7"/>
    <w:rsid w:val="0070038D"/>
    <w:rsid w:val="00704A5E"/>
    <w:rsid w:val="007060C2"/>
    <w:rsid w:val="0071258A"/>
    <w:rsid w:val="00716262"/>
    <w:rsid w:val="00730C52"/>
    <w:rsid w:val="00731AE3"/>
    <w:rsid w:val="00734FCF"/>
    <w:rsid w:val="00735199"/>
    <w:rsid w:val="00742583"/>
    <w:rsid w:val="007509DE"/>
    <w:rsid w:val="0075190A"/>
    <w:rsid w:val="0075219E"/>
    <w:rsid w:val="007521BC"/>
    <w:rsid w:val="007537C1"/>
    <w:rsid w:val="00757B1B"/>
    <w:rsid w:val="007604C1"/>
    <w:rsid w:val="007640FF"/>
    <w:rsid w:val="007678F5"/>
    <w:rsid w:val="007756C1"/>
    <w:rsid w:val="00775D73"/>
    <w:rsid w:val="007772B6"/>
    <w:rsid w:val="007857B0"/>
    <w:rsid w:val="00786DD4"/>
    <w:rsid w:val="0078781E"/>
    <w:rsid w:val="007916A4"/>
    <w:rsid w:val="00794136"/>
    <w:rsid w:val="00795222"/>
    <w:rsid w:val="007A629B"/>
    <w:rsid w:val="007B64A5"/>
    <w:rsid w:val="007B6674"/>
    <w:rsid w:val="007C0280"/>
    <w:rsid w:val="007C23A1"/>
    <w:rsid w:val="007C44B4"/>
    <w:rsid w:val="007C7C62"/>
    <w:rsid w:val="007D1BA8"/>
    <w:rsid w:val="007E0D58"/>
    <w:rsid w:val="007E533E"/>
    <w:rsid w:val="007F43F8"/>
    <w:rsid w:val="007F4549"/>
    <w:rsid w:val="007F70A9"/>
    <w:rsid w:val="00804052"/>
    <w:rsid w:val="00805195"/>
    <w:rsid w:val="00807A93"/>
    <w:rsid w:val="00811243"/>
    <w:rsid w:val="00815505"/>
    <w:rsid w:val="00816F73"/>
    <w:rsid w:val="008209B5"/>
    <w:rsid w:val="008215C6"/>
    <w:rsid w:val="00822652"/>
    <w:rsid w:val="00830425"/>
    <w:rsid w:val="00834369"/>
    <w:rsid w:val="00834821"/>
    <w:rsid w:val="00836510"/>
    <w:rsid w:val="008367EA"/>
    <w:rsid w:val="00836AC9"/>
    <w:rsid w:val="00843C34"/>
    <w:rsid w:val="00852D24"/>
    <w:rsid w:val="00860652"/>
    <w:rsid w:val="00864016"/>
    <w:rsid w:val="008658A0"/>
    <w:rsid w:val="00865DDB"/>
    <w:rsid w:val="00867B5F"/>
    <w:rsid w:val="00873932"/>
    <w:rsid w:val="00883BCF"/>
    <w:rsid w:val="0088403A"/>
    <w:rsid w:val="00894BDA"/>
    <w:rsid w:val="008B474C"/>
    <w:rsid w:val="008B71F2"/>
    <w:rsid w:val="008B7E1D"/>
    <w:rsid w:val="008C223D"/>
    <w:rsid w:val="008C3742"/>
    <w:rsid w:val="008C69A5"/>
    <w:rsid w:val="008D07BB"/>
    <w:rsid w:val="008D363D"/>
    <w:rsid w:val="008D7683"/>
    <w:rsid w:val="008E0500"/>
    <w:rsid w:val="008E28EF"/>
    <w:rsid w:val="008E2E2E"/>
    <w:rsid w:val="008E3DE4"/>
    <w:rsid w:val="008F774A"/>
    <w:rsid w:val="00906ED6"/>
    <w:rsid w:val="00912717"/>
    <w:rsid w:val="009174B6"/>
    <w:rsid w:val="00922CC0"/>
    <w:rsid w:val="00922F13"/>
    <w:rsid w:val="0092752F"/>
    <w:rsid w:val="00930549"/>
    <w:rsid w:val="009306DD"/>
    <w:rsid w:val="00932B2F"/>
    <w:rsid w:val="009400E8"/>
    <w:rsid w:val="00942049"/>
    <w:rsid w:val="00945419"/>
    <w:rsid w:val="00951848"/>
    <w:rsid w:val="00957D75"/>
    <w:rsid w:val="00957E5C"/>
    <w:rsid w:val="0096039E"/>
    <w:rsid w:val="0097682C"/>
    <w:rsid w:val="0098399D"/>
    <w:rsid w:val="00990C79"/>
    <w:rsid w:val="00993DD3"/>
    <w:rsid w:val="00995A1F"/>
    <w:rsid w:val="009A2EAB"/>
    <w:rsid w:val="009A321D"/>
    <w:rsid w:val="009A7081"/>
    <w:rsid w:val="009B29E1"/>
    <w:rsid w:val="009B3506"/>
    <w:rsid w:val="009B3CD0"/>
    <w:rsid w:val="009C11D5"/>
    <w:rsid w:val="009C6097"/>
    <w:rsid w:val="009D01F2"/>
    <w:rsid w:val="009D2B58"/>
    <w:rsid w:val="009D399E"/>
    <w:rsid w:val="009D72EE"/>
    <w:rsid w:val="009D75C3"/>
    <w:rsid w:val="009F239C"/>
    <w:rsid w:val="009F68DB"/>
    <w:rsid w:val="00A003E4"/>
    <w:rsid w:val="00A00431"/>
    <w:rsid w:val="00A06785"/>
    <w:rsid w:val="00A1165D"/>
    <w:rsid w:val="00A22C9C"/>
    <w:rsid w:val="00A347EE"/>
    <w:rsid w:val="00A377A8"/>
    <w:rsid w:val="00A37F30"/>
    <w:rsid w:val="00A4325A"/>
    <w:rsid w:val="00A4554D"/>
    <w:rsid w:val="00A51D09"/>
    <w:rsid w:val="00A623EC"/>
    <w:rsid w:val="00A6447A"/>
    <w:rsid w:val="00A7387C"/>
    <w:rsid w:val="00A75101"/>
    <w:rsid w:val="00A7548D"/>
    <w:rsid w:val="00A80521"/>
    <w:rsid w:val="00A83459"/>
    <w:rsid w:val="00A85AE0"/>
    <w:rsid w:val="00A966A5"/>
    <w:rsid w:val="00AA1BA5"/>
    <w:rsid w:val="00AA1FF0"/>
    <w:rsid w:val="00AA6007"/>
    <w:rsid w:val="00AB2A4D"/>
    <w:rsid w:val="00AC517A"/>
    <w:rsid w:val="00AC5412"/>
    <w:rsid w:val="00AD1923"/>
    <w:rsid w:val="00AE15B0"/>
    <w:rsid w:val="00AF11C9"/>
    <w:rsid w:val="00AF357C"/>
    <w:rsid w:val="00AF6B0C"/>
    <w:rsid w:val="00B008C0"/>
    <w:rsid w:val="00B07782"/>
    <w:rsid w:val="00B10053"/>
    <w:rsid w:val="00B10B66"/>
    <w:rsid w:val="00B16B1F"/>
    <w:rsid w:val="00B20959"/>
    <w:rsid w:val="00B215C4"/>
    <w:rsid w:val="00B2409B"/>
    <w:rsid w:val="00B24B11"/>
    <w:rsid w:val="00B2535B"/>
    <w:rsid w:val="00B25E94"/>
    <w:rsid w:val="00B27B26"/>
    <w:rsid w:val="00B319D6"/>
    <w:rsid w:val="00B40D22"/>
    <w:rsid w:val="00B41186"/>
    <w:rsid w:val="00B42B73"/>
    <w:rsid w:val="00B47014"/>
    <w:rsid w:val="00B504DD"/>
    <w:rsid w:val="00B53D93"/>
    <w:rsid w:val="00B54C12"/>
    <w:rsid w:val="00B56A00"/>
    <w:rsid w:val="00B609F5"/>
    <w:rsid w:val="00B60A92"/>
    <w:rsid w:val="00B72BFD"/>
    <w:rsid w:val="00B740DD"/>
    <w:rsid w:val="00B7436C"/>
    <w:rsid w:val="00B84B04"/>
    <w:rsid w:val="00B855E5"/>
    <w:rsid w:val="00B91405"/>
    <w:rsid w:val="00B95CED"/>
    <w:rsid w:val="00BA303C"/>
    <w:rsid w:val="00BA536C"/>
    <w:rsid w:val="00BB6F24"/>
    <w:rsid w:val="00BC36F4"/>
    <w:rsid w:val="00BC62F7"/>
    <w:rsid w:val="00BC757A"/>
    <w:rsid w:val="00BC7CC9"/>
    <w:rsid w:val="00BD05CF"/>
    <w:rsid w:val="00BE0312"/>
    <w:rsid w:val="00BE1D28"/>
    <w:rsid w:val="00BE26ED"/>
    <w:rsid w:val="00BE57A1"/>
    <w:rsid w:val="00BF239E"/>
    <w:rsid w:val="00BF3EC8"/>
    <w:rsid w:val="00BF6397"/>
    <w:rsid w:val="00BF73CC"/>
    <w:rsid w:val="00C0286D"/>
    <w:rsid w:val="00C055B2"/>
    <w:rsid w:val="00C06137"/>
    <w:rsid w:val="00C1592A"/>
    <w:rsid w:val="00C21D9A"/>
    <w:rsid w:val="00C226C4"/>
    <w:rsid w:val="00C23AD3"/>
    <w:rsid w:val="00C312CA"/>
    <w:rsid w:val="00C31533"/>
    <w:rsid w:val="00C31FA1"/>
    <w:rsid w:val="00C35A96"/>
    <w:rsid w:val="00C456DA"/>
    <w:rsid w:val="00C5150D"/>
    <w:rsid w:val="00C53F3B"/>
    <w:rsid w:val="00C700A1"/>
    <w:rsid w:val="00C7284F"/>
    <w:rsid w:val="00C8013D"/>
    <w:rsid w:val="00C916E1"/>
    <w:rsid w:val="00CA7FE0"/>
    <w:rsid w:val="00CB23CF"/>
    <w:rsid w:val="00CB2951"/>
    <w:rsid w:val="00CB3726"/>
    <w:rsid w:val="00CB6B58"/>
    <w:rsid w:val="00CB7774"/>
    <w:rsid w:val="00CB7A99"/>
    <w:rsid w:val="00CC23DC"/>
    <w:rsid w:val="00CD2907"/>
    <w:rsid w:val="00CD75E4"/>
    <w:rsid w:val="00CE10F7"/>
    <w:rsid w:val="00CE52E4"/>
    <w:rsid w:val="00CE6919"/>
    <w:rsid w:val="00CF07C4"/>
    <w:rsid w:val="00CF6114"/>
    <w:rsid w:val="00D007F0"/>
    <w:rsid w:val="00D01026"/>
    <w:rsid w:val="00D06A4A"/>
    <w:rsid w:val="00D1508A"/>
    <w:rsid w:val="00D15C36"/>
    <w:rsid w:val="00D31C60"/>
    <w:rsid w:val="00D3278D"/>
    <w:rsid w:val="00D3554D"/>
    <w:rsid w:val="00D361E1"/>
    <w:rsid w:val="00D36ADB"/>
    <w:rsid w:val="00D41FCF"/>
    <w:rsid w:val="00D43A00"/>
    <w:rsid w:val="00D46CAE"/>
    <w:rsid w:val="00D5640C"/>
    <w:rsid w:val="00D57573"/>
    <w:rsid w:val="00D625CB"/>
    <w:rsid w:val="00D64A9E"/>
    <w:rsid w:val="00D71351"/>
    <w:rsid w:val="00D81B81"/>
    <w:rsid w:val="00D93E71"/>
    <w:rsid w:val="00D94D82"/>
    <w:rsid w:val="00D97B98"/>
    <w:rsid w:val="00DA4AF5"/>
    <w:rsid w:val="00DA526E"/>
    <w:rsid w:val="00DA7096"/>
    <w:rsid w:val="00DB4A5C"/>
    <w:rsid w:val="00DB7DE9"/>
    <w:rsid w:val="00DC760F"/>
    <w:rsid w:val="00DE522E"/>
    <w:rsid w:val="00DF5C2D"/>
    <w:rsid w:val="00DF60DF"/>
    <w:rsid w:val="00E03B90"/>
    <w:rsid w:val="00E0475C"/>
    <w:rsid w:val="00E05E86"/>
    <w:rsid w:val="00E07A15"/>
    <w:rsid w:val="00E12C8F"/>
    <w:rsid w:val="00E1695D"/>
    <w:rsid w:val="00E23BB7"/>
    <w:rsid w:val="00E26138"/>
    <w:rsid w:val="00E320F6"/>
    <w:rsid w:val="00E329D1"/>
    <w:rsid w:val="00E32EBB"/>
    <w:rsid w:val="00E36E66"/>
    <w:rsid w:val="00E46042"/>
    <w:rsid w:val="00E52F95"/>
    <w:rsid w:val="00E605F4"/>
    <w:rsid w:val="00E62294"/>
    <w:rsid w:val="00E67944"/>
    <w:rsid w:val="00E72FE9"/>
    <w:rsid w:val="00E74CEA"/>
    <w:rsid w:val="00E751C9"/>
    <w:rsid w:val="00E86172"/>
    <w:rsid w:val="00E91086"/>
    <w:rsid w:val="00E96B1D"/>
    <w:rsid w:val="00EA238D"/>
    <w:rsid w:val="00EA322F"/>
    <w:rsid w:val="00EB2A4F"/>
    <w:rsid w:val="00EC3BD1"/>
    <w:rsid w:val="00EC7114"/>
    <w:rsid w:val="00EF7376"/>
    <w:rsid w:val="00F00417"/>
    <w:rsid w:val="00F069B1"/>
    <w:rsid w:val="00F1402D"/>
    <w:rsid w:val="00F172E4"/>
    <w:rsid w:val="00F34EEB"/>
    <w:rsid w:val="00F35903"/>
    <w:rsid w:val="00F36768"/>
    <w:rsid w:val="00F43749"/>
    <w:rsid w:val="00F44A00"/>
    <w:rsid w:val="00F45178"/>
    <w:rsid w:val="00F4794C"/>
    <w:rsid w:val="00F50D48"/>
    <w:rsid w:val="00F518BA"/>
    <w:rsid w:val="00F56965"/>
    <w:rsid w:val="00F57058"/>
    <w:rsid w:val="00F571ED"/>
    <w:rsid w:val="00F60F84"/>
    <w:rsid w:val="00F716F7"/>
    <w:rsid w:val="00F75013"/>
    <w:rsid w:val="00F75789"/>
    <w:rsid w:val="00F7630E"/>
    <w:rsid w:val="00F806B1"/>
    <w:rsid w:val="00F81646"/>
    <w:rsid w:val="00F86A7A"/>
    <w:rsid w:val="00F94B3E"/>
    <w:rsid w:val="00F960F8"/>
    <w:rsid w:val="00F96537"/>
    <w:rsid w:val="00FA2AE4"/>
    <w:rsid w:val="00FA66DF"/>
    <w:rsid w:val="00FA71D1"/>
    <w:rsid w:val="00FB115A"/>
    <w:rsid w:val="00FB209D"/>
    <w:rsid w:val="00FB2197"/>
    <w:rsid w:val="00FB6088"/>
    <w:rsid w:val="00FC1912"/>
    <w:rsid w:val="00FC4849"/>
    <w:rsid w:val="00FC4FCB"/>
    <w:rsid w:val="00FD717C"/>
    <w:rsid w:val="00FE33E0"/>
    <w:rsid w:val="00FF2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semiHidden="0" w:unhideWhenUsed="0" w:qFormat="1"/>
    <w:lsdException w:name="annotation reference"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9"/>
    <w:qFormat/>
    <w:rsid w:val="0007760F"/>
    <w:pPr>
      <w:keepNext/>
      <w:keepLines/>
      <w:pageBreakBefore/>
      <w:numPr>
        <w:numId w:val="1"/>
      </w:numPr>
      <w:spacing w:before="0" w:line="240" w:lineRule="auto"/>
      <w:ind w:left="432" w:hanging="432"/>
      <w:jc w:val="left"/>
      <w:outlineLvl w:val="0"/>
    </w:pPr>
    <w:rPr>
      <w:b/>
      <w:caps/>
      <w:sz w:val="28"/>
    </w:rPr>
  </w:style>
  <w:style w:type="paragraph" w:styleId="Heading2">
    <w:name w:val="heading 2"/>
    <w:basedOn w:val="Normal"/>
    <w:next w:val="Normal"/>
    <w:link w:val="Heading2Char"/>
    <w:uiPriority w:val="99"/>
    <w:qFormat/>
    <w:rsid w:val="0007760F"/>
    <w:pPr>
      <w:keepNext/>
      <w:keepLines/>
      <w:numPr>
        <w:ilvl w:val="1"/>
        <w:numId w:val="1"/>
      </w:numPr>
      <w:spacing w:line="240" w:lineRule="auto"/>
      <w:ind w:left="576" w:hanging="576"/>
      <w:jc w:val="left"/>
      <w:outlineLvl w:val="1"/>
    </w:pPr>
    <w:rPr>
      <w:b/>
      <w:caps/>
    </w:rPr>
  </w:style>
  <w:style w:type="paragraph" w:styleId="Heading3">
    <w:name w:val="heading 3"/>
    <w:basedOn w:val="Normal"/>
    <w:next w:val="Normal"/>
    <w:link w:val="Heading3Char"/>
    <w:uiPriority w:val="99"/>
    <w:qFormat/>
    <w:rsid w:val="0007760F"/>
    <w:pPr>
      <w:keepNext/>
      <w:keepLines/>
      <w:numPr>
        <w:ilvl w:val="2"/>
        <w:numId w:val="1"/>
      </w:numPr>
      <w:spacing w:line="240" w:lineRule="auto"/>
      <w:ind w:left="720" w:hanging="720"/>
      <w:jc w:val="left"/>
      <w:outlineLvl w:val="2"/>
    </w:pPr>
    <w:rPr>
      <w:b/>
      <w:caps/>
    </w:rPr>
  </w:style>
  <w:style w:type="paragraph" w:styleId="Heading4">
    <w:name w:val="heading 4"/>
    <w:basedOn w:val="Normal"/>
    <w:next w:val="Normal"/>
    <w:link w:val="Heading4Char"/>
    <w:uiPriority w:val="99"/>
    <w:qFormat/>
    <w:rsid w:val="0007760F"/>
    <w:pPr>
      <w:keepNext/>
      <w:keepLines/>
      <w:numPr>
        <w:ilvl w:val="3"/>
        <w:numId w:val="1"/>
      </w:numPr>
      <w:spacing w:line="240" w:lineRule="auto"/>
      <w:ind w:left="900" w:hanging="900"/>
      <w:jc w:val="left"/>
      <w:outlineLvl w:val="3"/>
    </w:pPr>
    <w:rPr>
      <w:b/>
    </w:rPr>
  </w:style>
  <w:style w:type="paragraph" w:styleId="Heading5">
    <w:name w:val="heading 5"/>
    <w:basedOn w:val="Normal"/>
    <w:next w:val="Normal"/>
    <w:link w:val="Heading5Char"/>
    <w:uiPriority w:val="99"/>
    <w:qFormat/>
    <w:rsid w:val="0007760F"/>
    <w:pPr>
      <w:keepNext/>
      <w:keepLines/>
      <w:numPr>
        <w:ilvl w:val="4"/>
        <w:numId w:val="1"/>
      </w:numPr>
      <w:spacing w:line="240" w:lineRule="auto"/>
      <w:ind w:left="1080" w:hanging="1080"/>
      <w:jc w:val="left"/>
      <w:outlineLvl w:val="4"/>
    </w:pPr>
    <w:rPr>
      <w:b/>
    </w:rPr>
  </w:style>
  <w:style w:type="paragraph" w:styleId="Heading6">
    <w:name w:val="heading 6"/>
    <w:basedOn w:val="Normal"/>
    <w:next w:val="Normal"/>
    <w:link w:val="Heading6Char"/>
    <w:uiPriority w:val="99"/>
    <w:qFormat/>
    <w:rsid w:val="0007760F"/>
    <w:pPr>
      <w:keepNext/>
      <w:keepLines/>
      <w:numPr>
        <w:ilvl w:val="5"/>
        <w:numId w:val="1"/>
      </w:numPr>
      <w:spacing w:line="240" w:lineRule="auto"/>
      <w:ind w:left="1260" w:hanging="1260"/>
      <w:jc w:val="left"/>
      <w:outlineLvl w:val="5"/>
    </w:pPr>
    <w:rPr>
      <w:b/>
      <w:bCs/>
      <w:szCs w:val="22"/>
    </w:rPr>
  </w:style>
  <w:style w:type="paragraph" w:styleId="Heading7">
    <w:name w:val="heading 7"/>
    <w:basedOn w:val="Normal"/>
    <w:next w:val="Normal"/>
    <w:link w:val="Heading7Char"/>
    <w:uiPriority w:val="99"/>
    <w:qFormat/>
    <w:rsid w:val="0007760F"/>
    <w:pPr>
      <w:keepNext/>
      <w:keepLines/>
      <w:numPr>
        <w:ilvl w:val="6"/>
        <w:numId w:val="1"/>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uiPriority w:val="99"/>
    <w:qFormat/>
    <w:rsid w:val="0007760F"/>
    <w:pPr>
      <w:pageBreakBefore/>
      <w:numPr>
        <w:numId w:val="2"/>
      </w:numPr>
      <w:spacing w:before="0" w:line="240" w:lineRule="auto"/>
      <w:jc w:val="center"/>
      <w:outlineLvl w:val="7"/>
    </w:pPr>
    <w:rPr>
      <w:b/>
      <w:iCs/>
      <w:caps/>
      <w:sz w:val="28"/>
      <w:szCs w:val="24"/>
    </w:rPr>
  </w:style>
  <w:style w:type="paragraph" w:styleId="Heading9">
    <w:name w:val="heading 9"/>
    <w:aliases w:val="Index Heading 1"/>
    <w:basedOn w:val="Normal"/>
    <w:next w:val="Normal"/>
    <w:link w:val="Heading9Char"/>
    <w:uiPriority w:val="99"/>
    <w:qFormat/>
    <w:rsid w:val="0007760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_Figure_Title"/>
    <w:basedOn w:val="Normal"/>
    <w:next w:val="Normal"/>
    <w:rsid w:val="0063598E"/>
    <w:pPr>
      <w:keepLines/>
      <w:suppressAutoHyphens/>
      <w:spacing w:line="240" w:lineRule="auto"/>
      <w:jc w:val="center"/>
    </w:pPr>
    <w:rPr>
      <w:b/>
    </w:rPr>
  </w:style>
  <w:style w:type="character" w:customStyle="1" w:styleId="Heading8Char">
    <w:name w:val="Heading 8 Char"/>
    <w:aliases w:val="Annex Heading 1 Char"/>
    <w:link w:val="Heading8"/>
    <w:uiPriority w:val="99"/>
    <w:rsid w:val="00141DCE"/>
    <w:rPr>
      <w:rFonts w:ascii="Times New Roman" w:hAnsi="Times New Roman"/>
      <w:b/>
      <w:iCs/>
      <w:caps/>
      <w:sz w:val="28"/>
      <w:szCs w:val="24"/>
    </w:rPr>
  </w:style>
  <w:style w:type="character" w:customStyle="1" w:styleId="Heading1Char">
    <w:name w:val="Heading 1 Char"/>
    <w:link w:val="Heading1"/>
    <w:uiPriority w:val="99"/>
    <w:rsid w:val="00141DCE"/>
    <w:rPr>
      <w:rFonts w:ascii="Times New Roman" w:hAnsi="Times New Roman"/>
      <w:b/>
      <w:caps/>
      <w:sz w:val="28"/>
    </w:rPr>
  </w:style>
  <w:style w:type="character" w:customStyle="1" w:styleId="Heading2Char">
    <w:name w:val="Heading 2 Char"/>
    <w:link w:val="Heading2"/>
    <w:uiPriority w:val="99"/>
    <w:rsid w:val="00141DCE"/>
    <w:rPr>
      <w:rFonts w:ascii="Times New Roman" w:hAnsi="Times New Roman"/>
      <w:b/>
      <w:caps/>
      <w:sz w:val="24"/>
    </w:rPr>
  </w:style>
  <w:style w:type="character" w:customStyle="1" w:styleId="Heading3Char">
    <w:name w:val="Heading 3 Char"/>
    <w:link w:val="Heading3"/>
    <w:uiPriority w:val="99"/>
    <w:rsid w:val="00141DCE"/>
    <w:rPr>
      <w:rFonts w:ascii="Times New Roman" w:hAnsi="Times New Roman"/>
      <w:b/>
      <w:caps/>
      <w:sz w:val="24"/>
    </w:rPr>
  </w:style>
  <w:style w:type="character" w:customStyle="1" w:styleId="Heading4Char">
    <w:name w:val="Heading 4 Char"/>
    <w:link w:val="Heading4"/>
    <w:uiPriority w:val="99"/>
    <w:rsid w:val="00141DCE"/>
    <w:rPr>
      <w:rFonts w:ascii="Times New Roman" w:hAnsi="Times New Roman"/>
      <w:b/>
      <w:sz w:val="24"/>
    </w:rPr>
  </w:style>
  <w:style w:type="character" w:customStyle="1" w:styleId="Heading5Char">
    <w:name w:val="Heading 5 Char"/>
    <w:link w:val="Heading5"/>
    <w:uiPriority w:val="99"/>
    <w:rsid w:val="00141DCE"/>
    <w:rPr>
      <w:rFonts w:ascii="Times New Roman" w:hAnsi="Times New Roman"/>
      <w:b/>
      <w:sz w:val="24"/>
    </w:rPr>
  </w:style>
  <w:style w:type="character" w:customStyle="1" w:styleId="Heading6Char">
    <w:name w:val="Heading 6 Char"/>
    <w:link w:val="Heading6"/>
    <w:uiPriority w:val="99"/>
    <w:rsid w:val="00141DCE"/>
    <w:rPr>
      <w:rFonts w:ascii="Times New Roman" w:hAnsi="Times New Roman"/>
      <w:b/>
      <w:bCs/>
      <w:sz w:val="24"/>
      <w:szCs w:val="22"/>
    </w:rPr>
  </w:style>
  <w:style w:type="character" w:customStyle="1" w:styleId="Heading7Char">
    <w:name w:val="Heading 7 Char"/>
    <w:link w:val="Heading7"/>
    <w:uiPriority w:val="99"/>
    <w:rsid w:val="00141DCE"/>
    <w:rPr>
      <w:rFonts w:ascii="Times New Roman" w:hAnsi="Times New Roman"/>
      <w:b/>
      <w:sz w:val="24"/>
      <w:szCs w:val="24"/>
    </w:rPr>
  </w:style>
  <w:style w:type="character" w:customStyle="1" w:styleId="Heading9Char">
    <w:name w:val="Heading 9 Char"/>
    <w:aliases w:val="Index Heading 1 Char"/>
    <w:link w:val="Heading9"/>
    <w:uiPriority w:val="9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93054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93054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93054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93054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930549"/>
    <w:pPr>
      <w:spacing w:after="100"/>
      <w:ind w:left="1920"/>
    </w:pPr>
  </w:style>
  <w:style w:type="paragraph" w:customStyle="1" w:styleId="CenteredHeading">
    <w:name w:val="Centered Heading"/>
    <w:basedOn w:val="Normal"/>
    <w:next w:val="Normal"/>
    <w:link w:val="CenteredHeadingChar"/>
    <w:rsid w:val="00930549"/>
    <w:pPr>
      <w:pageBreakBefore/>
      <w:spacing w:before="0" w:line="240" w:lineRule="auto"/>
      <w:jc w:val="center"/>
    </w:pPr>
    <w:rPr>
      <w:b/>
      <w:caps/>
      <w:sz w:val="28"/>
    </w:rPr>
  </w:style>
  <w:style w:type="character" w:customStyle="1" w:styleId="CenteredHeadingChar">
    <w:name w:val="Centered Heading Char"/>
    <w:link w:val="CenteredHeading"/>
    <w:rsid w:val="0093054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930549"/>
    <w:pPr>
      <w:keepNext/>
      <w:tabs>
        <w:tab w:val="right" w:pos="9000"/>
      </w:tabs>
      <w:spacing w:after="240" w:line="240" w:lineRule="auto"/>
      <w:jc w:val="left"/>
    </w:pPr>
    <w:rPr>
      <w:u w:val="words"/>
    </w:rPr>
  </w:style>
  <w:style w:type="character" w:customStyle="1" w:styleId="toccolumnheadingsChar">
    <w:name w:val="toc column headings Char"/>
    <w:link w:val="toccolumnheadings"/>
    <w:rsid w:val="00930549"/>
    <w:rPr>
      <w:rFonts w:ascii="Times New Roman" w:hAnsi="Times New Roman" w:cs="Times New Roman"/>
      <w:sz w:val="24"/>
      <w:szCs w:val="20"/>
      <w:u w:val="words"/>
    </w:rPr>
  </w:style>
  <w:style w:type="paragraph" w:customStyle="1" w:styleId="TOCF">
    <w:name w:val="TOC F"/>
    <w:basedOn w:val="TOC1"/>
    <w:link w:val="TOCFChar"/>
    <w:rsid w:val="00930549"/>
    <w:pPr>
      <w:suppressAutoHyphens w:val="0"/>
      <w:ind w:left="547" w:hanging="547"/>
    </w:pPr>
    <w:rPr>
      <w:b w:val="0"/>
      <w:caps w:val="0"/>
    </w:rPr>
  </w:style>
  <w:style w:type="character" w:customStyle="1" w:styleId="TOCFChar">
    <w:name w:val="TOC F Char"/>
    <w:link w:val="TOCF"/>
    <w:rsid w:val="00930549"/>
    <w:rPr>
      <w:rFonts w:ascii="Times New Roman" w:hAnsi="Times New Roman" w:cs="Times New Roman"/>
      <w:sz w:val="24"/>
      <w:szCs w:val="20"/>
    </w:rPr>
  </w:style>
  <w:style w:type="paragraph" w:styleId="ListParagraph">
    <w:name w:val="List Paragraph"/>
    <w:basedOn w:val="Normal"/>
    <w:link w:val="ListParagraphChar"/>
    <w:uiPriority w:val="34"/>
    <w:qFormat/>
    <w:rsid w:val="00930549"/>
    <w:pPr>
      <w:ind w:left="720"/>
      <w:contextualSpacing/>
    </w:pPr>
  </w:style>
  <w:style w:type="paragraph" w:customStyle="1" w:styleId="References">
    <w:name w:val="References"/>
    <w:basedOn w:val="Normal"/>
    <w:link w:val="ReferencesChar"/>
    <w:rsid w:val="00930549"/>
    <w:pPr>
      <w:keepLines/>
      <w:ind w:left="547" w:hanging="547"/>
    </w:pPr>
  </w:style>
  <w:style w:type="character" w:customStyle="1" w:styleId="ReferencesChar">
    <w:name w:val="References Char"/>
    <w:link w:val="References"/>
    <w:rsid w:val="00930549"/>
    <w:rPr>
      <w:rFonts w:ascii="Times New Roman" w:hAnsi="Times New Roman" w:cs="Times New Roman"/>
      <w:sz w:val="24"/>
      <w:szCs w:val="20"/>
    </w:rPr>
  </w:style>
  <w:style w:type="paragraph" w:styleId="Header">
    <w:name w:val="header"/>
    <w:basedOn w:val="Normal"/>
    <w:link w:val="HeaderChar"/>
    <w:unhideWhenUsed/>
    <w:rsid w:val="00930549"/>
    <w:pPr>
      <w:spacing w:before="0" w:line="240" w:lineRule="auto"/>
      <w:jc w:val="center"/>
    </w:pPr>
    <w:rPr>
      <w:sz w:val="20"/>
    </w:rPr>
  </w:style>
  <w:style w:type="character" w:customStyle="1" w:styleId="HeaderChar">
    <w:name w:val="Header Char"/>
    <w:link w:val="Header"/>
    <w:rsid w:val="00930549"/>
    <w:rPr>
      <w:rFonts w:ascii="Times New Roman" w:hAnsi="Times New Roman" w:cs="Times New Roman"/>
      <w:szCs w:val="20"/>
    </w:rPr>
  </w:style>
  <w:style w:type="paragraph" w:styleId="Footer">
    <w:name w:val="footer"/>
    <w:basedOn w:val="Normal"/>
    <w:link w:val="FooterChar"/>
    <w:unhideWhenUsed/>
    <w:rsid w:val="00930549"/>
    <w:pPr>
      <w:tabs>
        <w:tab w:val="center" w:pos="4507"/>
        <w:tab w:val="right" w:pos="9000"/>
      </w:tabs>
      <w:spacing w:before="0" w:line="240" w:lineRule="auto"/>
      <w:jc w:val="left"/>
    </w:pPr>
    <w:rPr>
      <w:sz w:val="20"/>
    </w:rPr>
  </w:style>
  <w:style w:type="character" w:customStyle="1" w:styleId="FooterChar">
    <w:name w:val="Footer Char"/>
    <w:link w:val="Footer"/>
    <w:rsid w:val="00930549"/>
    <w:rPr>
      <w:rFonts w:ascii="Times New Roman" w:hAnsi="Times New Roman" w:cs="Times New Roman"/>
      <w:szCs w:val="20"/>
    </w:rPr>
  </w:style>
  <w:style w:type="paragraph" w:customStyle="1" w:styleId="Paragraph2">
    <w:name w:val="Paragraph 2"/>
    <w:basedOn w:val="Heading2"/>
    <w:link w:val="Paragraph2Char"/>
    <w:rsid w:val="0093054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930549"/>
    <w:rPr>
      <w:rFonts w:ascii="Times New Roman" w:hAnsi="Times New Roman"/>
      <w:sz w:val="24"/>
    </w:rPr>
  </w:style>
  <w:style w:type="paragraph" w:customStyle="1" w:styleId="Paragraph3">
    <w:name w:val="Paragraph 3"/>
    <w:basedOn w:val="Heading3"/>
    <w:link w:val="Paragraph3Char"/>
    <w:rsid w:val="0093054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930549"/>
    <w:rPr>
      <w:rFonts w:ascii="Times New Roman" w:hAnsi="Times New Roman"/>
      <w:sz w:val="24"/>
    </w:rPr>
  </w:style>
  <w:style w:type="paragraph" w:customStyle="1" w:styleId="Paragraph4">
    <w:name w:val="Paragraph 4"/>
    <w:basedOn w:val="Heading4"/>
    <w:link w:val="Paragraph4Char"/>
    <w:rsid w:val="0093054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930549"/>
    <w:rPr>
      <w:rFonts w:ascii="Times New Roman" w:hAnsi="Times New Roman"/>
      <w:sz w:val="24"/>
    </w:rPr>
  </w:style>
  <w:style w:type="paragraph" w:customStyle="1" w:styleId="Paragraph5">
    <w:name w:val="Paragraph 5"/>
    <w:basedOn w:val="Heading5"/>
    <w:link w:val="Paragraph5Char"/>
    <w:rsid w:val="0093054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930549"/>
    <w:rPr>
      <w:rFonts w:ascii="Times New Roman" w:hAnsi="Times New Roman"/>
      <w:sz w:val="24"/>
    </w:rPr>
  </w:style>
  <w:style w:type="paragraph" w:customStyle="1" w:styleId="Paragraph6">
    <w:name w:val="Paragraph 6"/>
    <w:basedOn w:val="Heading6"/>
    <w:link w:val="Paragraph6Char"/>
    <w:rsid w:val="0093054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930549"/>
    <w:rPr>
      <w:rFonts w:ascii="Times New Roman" w:hAnsi="Times New Roman"/>
      <w:bCs/>
      <w:sz w:val="24"/>
      <w:szCs w:val="22"/>
    </w:rPr>
  </w:style>
  <w:style w:type="paragraph" w:customStyle="1" w:styleId="Paragraph7">
    <w:name w:val="Paragraph 7"/>
    <w:basedOn w:val="Heading7"/>
    <w:link w:val="Paragraph7Char"/>
    <w:rsid w:val="0093054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930549"/>
    <w:rPr>
      <w:rFonts w:ascii="Times New Roman" w:hAnsi="Times New Roman"/>
      <w:sz w:val="24"/>
      <w:szCs w:val="24"/>
    </w:rPr>
  </w:style>
  <w:style w:type="paragraph" w:customStyle="1" w:styleId="Notelevel1">
    <w:name w:val="Note level 1"/>
    <w:basedOn w:val="Normal"/>
    <w:next w:val="Normal"/>
    <w:link w:val="Notelevel1Char"/>
    <w:rsid w:val="005E33D2"/>
    <w:pPr>
      <w:keepLines/>
      <w:tabs>
        <w:tab w:val="left" w:pos="806"/>
        <w:tab w:val="left" w:pos="1166"/>
      </w:tabs>
      <w:ind w:left="1138" w:hanging="1138"/>
    </w:pPr>
  </w:style>
  <w:style w:type="character" w:customStyle="1" w:styleId="Notelevel1Char">
    <w:name w:val="Note level 1 Char"/>
    <w:link w:val="Notelevel1"/>
    <w:rsid w:val="005E33D2"/>
    <w:rPr>
      <w:rFonts w:ascii="Times New Roman" w:hAnsi="Times New Roman"/>
      <w:sz w:val="24"/>
    </w:rPr>
  </w:style>
  <w:style w:type="paragraph" w:customStyle="1" w:styleId="Notelevel2">
    <w:name w:val="Note level 2"/>
    <w:basedOn w:val="Normal"/>
    <w:next w:val="Normal"/>
    <w:link w:val="Notelevel2Char"/>
    <w:rsid w:val="005E33D2"/>
    <w:pPr>
      <w:keepLines/>
      <w:tabs>
        <w:tab w:val="left" w:pos="1166"/>
        <w:tab w:val="left" w:pos="1526"/>
      </w:tabs>
      <w:ind w:left="1498" w:hanging="1138"/>
    </w:pPr>
  </w:style>
  <w:style w:type="character" w:customStyle="1" w:styleId="Notelevel2Char">
    <w:name w:val="Note level 2 Char"/>
    <w:link w:val="Notelevel2"/>
    <w:rsid w:val="005E33D2"/>
    <w:rPr>
      <w:rFonts w:ascii="Times New Roman" w:hAnsi="Times New Roman"/>
      <w:sz w:val="24"/>
    </w:rPr>
  </w:style>
  <w:style w:type="paragraph" w:customStyle="1" w:styleId="Notelevel3">
    <w:name w:val="Note level 3"/>
    <w:basedOn w:val="Normal"/>
    <w:next w:val="Normal"/>
    <w:link w:val="Notelevel3Char"/>
    <w:rsid w:val="00930549"/>
    <w:pPr>
      <w:keepLines/>
      <w:tabs>
        <w:tab w:val="left" w:pos="1526"/>
      </w:tabs>
      <w:ind w:left="1858" w:hanging="1138"/>
    </w:pPr>
  </w:style>
  <w:style w:type="character" w:customStyle="1" w:styleId="Notelevel3Char">
    <w:name w:val="Note level 3 Char"/>
    <w:link w:val="Notelevel3"/>
    <w:rsid w:val="00930549"/>
    <w:rPr>
      <w:rFonts w:ascii="Times New Roman" w:hAnsi="Times New Roman" w:cs="Times New Roman"/>
      <w:sz w:val="24"/>
      <w:szCs w:val="20"/>
    </w:rPr>
  </w:style>
  <w:style w:type="paragraph" w:customStyle="1" w:styleId="Notelevel4">
    <w:name w:val="Note level 4"/>
    <w:basedOn w:val="Normal"/>
    <w:next w:val="Normal"/>
    <w:link w:val="Notelevel4Char"/>
    <w:rsid w:val="00930549"/>
    <w:pPr>
      <w:keepLines/>
      <w:tabs>
        <w:tab w:val="left" w:pos="1886"/>
      </w:tabs>
      <w:ind w:left="2218" w:hanging="1138"/>
    </w:pPr>
  </w:style>
  <w:style w:type="character" w:customStyle="1" w:styleId="Notelevel4Char">
    <w:name w:val="Note level 4 Char"/>
    <w:link w:val="Notelevel4"/>
    <w:rsid w:val="00930549"/>
    <w:rPr>
      <w:rFonts w:ascii="Times New Roman" w:hAnsi="Times New Roman" w:cs="Times New Roman"/>
      <w:sz w:val="24"/>
      <w:szCs w:val="20"/>
    </w:rPr>
  </w:style>
  <w:style w:type="paragraph" w:customStyle="1" w:styleId="Noteslevel1">
    <w:name w:val="Notes level 1"/>
    <w:basedOn w:val="Normal"/>
    <w:link w:val="Noteslevel1Char"/>
    <w:rsid w:val="00930549"/>
    <w:pPr>
      <w:ind w:left="720" w:hanging="720"/>
    </w:pPr>
  </w:style>
  <w:style w:type="character" w:customStyle="1" w:styleId="Noteslevel1Char">
    <w:name w:val="Notes level 1 Char"/>
    <w:link w:val="Noteslevel1"/>
    <w:rsid w:val="00930549"/>
    <w:rPr>
      <w:rFonts w:ascii="Times New Roman" w:hAnsi="Times New Roman" w:cs="Times New Roman"/>
      <w:sz w:val="24"/>
      <w:szCs w:val="20"/>
    </w:rPr>
  </w:style>
  <w:style w:type="paragraph" w:customStyle="1" w:styleId="Noteslevel2">
    <w:name w:val="Notes level 2"/>
    <w:basedOn w:val="Normal"/>
    <w:link w:val="Noteslevel2Char"/>
    <w:rsid w:val="00930549"/>
    <w:pPr>
      <w:ind w:left="1080" w:hanging="720"/>
    </w:pPr>
  </w:style>
  <w:style w:type="character" w:customStyle="1" w:styleId="Noteslevel2Char">
    <w:name w:val="Notes level 2 Char"/>
    <w:link w:val="Noteslevel2"/>
    <w:rsid w:val="00930549"/>
    <w:rPr>
      <w:rFonts w:ascii="Times New Roman" w:hAnsi="Times New Roman" w:cs="Times New Roman"/>
      <w:sz w:val="24"/>
      <w:szCs w:val="20"/>
    </w:rPr>
  </w:style>
  <w:style w:type="paragraph" w:customStyle="1" w:styleId="Noteslevel3">
    <w:name w:val="Notes level 3"/>
    <w:basedOn w:val="Normal"/>
    <w:link w:val="Noteslevel3Char"/>
    <w:rsid w:val="00930549"/>
    <w:pPr>
      <w:ind w:left="1440" w:hanging="720"/>
    </w:pPr>
  </w:style>
  <w:style w:type="character" w:customStyle="1" w:styleId="Noteslevel3Char">
    <w:name w:val="Notes level 3 Char"/>
    <w:link w:val="Noteslevel3"/>
    <w:rsid w:val="00930549"/>
    <w:rPr>
      <w:rFonts w:ascii="Times New Roman" w:hAnsi="Times New Roman" w:cs="Times New Roman"/>
      <w:sz w:val="24"/>
      <w:szCs w:val="20"/>
    </w:rPr>
  </w:style>
  <w:style w:type="paragraph" w:customStyle="1" w:styleId="Noteslevel4">
    <w:name w:val="Notes level 4"/>
    <w:basedOn w:val="Normal"/>
    <w:link w:val="Noteslevel4Char"/>
    <w:rsid w:val="00930549"/>
    <w:pPr>
      <w:ind w:left="1800" w:hanging="720"/>
    </w:pPr>
  </w:style>
  <w:style w:type="character" w:customStyle="1" w:styleId="Noteslevel4Char">
    <w:name w:val="Notes level 4 Char"/>
    <w:link w:val="Noteslevel4"/>
    <w:rsid w:val="00930549"/>
    <w:rPr>
      <w:rFonts w:ascii="Times New Roman" w:hAnsi="Times New Roman" w:cs="Times New Roman"/>
      <w:sz w:val="24"/>
      <w:szCs w:val="20"/>
    </w:rPr>
  </w:style>
  <w:style w:type="paragraph" w:customStyle="1" w:styleId="numberednotelevel1">
    <w:name w:val="numbered note level 1"/>
    <w:basedOn w:val="Normal"/>
    <w:link w:val="numberednotelevel1Char"/>
    <w:rsid w:val="00930549"/>
    <w:pPr>
      <w:tabs>
        <w:tab w:val="right" w:pos="1051"/>
      </w:tabs>
      <w:ind w:left="1166" w:hanging="1166"/>
    </w:pPr>
  </w:style>
  <w:style w:type="character" w:customStyle="1" w:styleId="numberednotelevel1Char">
    <w:name w:val="numbered note level 1 Char"/>
    <w:link w:val="numberednotelevel1"/>
    <w:rsid w:val="00930549"/>
    <w:rPr>
      <w:rFonts w:ascii="Times New Roman" w:hAnsi="Times New Roman" w:cs="Times New Roman"/>
      <w:sz w:val="24"/>
      <w:szCs w:val="20"/>
    </w:rPr>
  </w:style>
  <w:style w:type="paragraph" w:customStyle="1" w:styleId="numberednotelevel2">
    <w:name w:val="numbered note level 2"/>
    <w:basedOn w:val="Normal"/>
    <w:link w:val="numberednotelevel2Char"/>
    <w:rsid w:val="00930549"/>
    <w:pPr>
      <w:tabs>
        <w:tab w:val="right" w:pos="1411"/>
      </w:tabs>
      <w:ind w:left="1526" w:hanging="1166"/>
    </w:pPr>
  </w:style>
  <w:style w:type="character" w:customStyle="1" w:styleId="numberednotelevel2Char">
    <w:name w:val="numbered note level 2 Char"/>
    <w:link w:val="numberednotelevel2"/>
    <w:rsid w:val="00930549"/>
    <w:rPr>
      <w:rFonts w:ascii="Times New Roman" w:hAnsi="Times New Roman" w:cs="Times New Roman"/>
      <w:sz w:val="24"/>
      <w:szCs w:val="20"/>
    </w:rPr>
  </w:style>
  <w:style w:type="paragraph" w:customStyle="1" w:styleId="numberednotelevel3">
    <w:name w:val="numbered note level 3"/>
    <w:basedOn w:val="Normal"/>
    <w:link w:val="numberednotelevel3Char"/>
    <w:rsid w:val="00930549"/>
    <w:pPr>
      <w:tabs>
        <w:tab w:val="left" w:pos="1800"/>
      </w:tabs>
      <w:ind w:left="1440" w:hanging="720"/>
    </w:pPr>
  </w:style>
  <w:style w:type="character" w:customStyle="1" w:styleId="numberednotelevel3Char">
    <w:name w:val="numbered note level 3 Char"/>
    <w:link w:val="numberednotelevel3"/>
    <w:rsid w:val="00930549"/>
    <w:rPr>
      <w:rFonts w:ascii="Times New Roman" w:hAnsi="Times New Roman" w:cs="Times New Roman"/>
      <w:sz w:val="24"/>
      <w:szCs w:val="20"/>
    </w:rPr>
  </w:style>
  <w:style w:type="paragraph" w:customStyle="1" w:styleId="numberednotelevel4">
    <w:name w:val="numbered note level 4"/>
    <w:basedOn w:val="Normal"/>
    <w:link w:val="numberednotelevel4Char"/>
    <w:rsid w:val="00930549"/>
    <w:pPr>
      <w:tabs>
        <w:tab w:val="right" w:pos="2131"/>
      </w:tabs>
      <w:ind w:left="2246" w:hanging="1166"/>
    </w:pPr>
  </w:style>
  <w:style w:type="character" w:customStyle="1" w:styleId="numberednotelevel4Char">
    <w:name w:val="numbered note level 4 Char"/>
    <w:link w:val="numberednotelevel4"/>
    <w:rsid w:val="00930549"/>
    <w:rPr>
      <w:rFonts w:ascii="Times New Roman" w:hAnsi="Times New Roman" w:cs="Times New Roman"/>
      <w:sz w:val="24"/>
      <w:szCs w:val="20"/>
    </w:rPr>
  </w:style>
  <w:style w:type="paragraph" w:customStyle="1" w:styleId="Annex2">
    <w:name w:val="Annex 2"/>
    <w:basedOn w:val="Heading8"/>
    <w:next w:val="Normal"/>
    <w:link w:val="Annex2Char"/>
    <w:uiPriority w:val="99"/>
    <w:rsid w:val="0093054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930549"/>
    <w:rPr>
      <w:rFonts w:ascii="Times New Roman" w:hAnsi="Times New Roman" w:cs="Times New Roman"/>
      <w:sz w:val="24"/>
      <w:szCs w:val="20"/>
    </w:rPr>
  </w:style>
  <w:style w:type="character" w:customStyle="1" w:styleId="Annex2Char">
    <w:name w:val="Annex 2 Char"/>
    <w:link w:val="Annex2"/>
    <w:uiPriority w:val="99"/>
    <w:rsid w:val="00930549"/>
    <w:rPr>
      <w:rFonts w:ascii="Times New Roman" w:hAnsi="Times New Roman"/>
      <w:b/>
      <w:iCs/>
      <w:caps/>
      <w:sz w:val="24"/>
      <w:szCs w:val="24"/>
    </w:rPr>
  </w:style>
  <w:style w:type="paragraph" w:customStyle="1" w:styleId="Annex3">
    <w:name w:val="Annex 3"/>
    <w:basedOn w:val="Normal"/>
    <w:next w:val="Normal"/>
    <w:link w:val="Annex3Char"/>
    <w:uiPriority w:val="99"/>
    <w:rsid w:val="00930549"/>
    <w:pPr>
      <w:keepNext/>
      <w:numPr>
        <w:ilvl w:val="2"/>
        <w:numId w:val="2"/>
      </w:numPr>
      <w:spacing w:line="240" w:lineRule="auto"/>
      <w:jc w:val="left"/>
    </w:pPr>
    <w:rPr>
      <w:b/>
      <w:caps/>
    </w:rPr>
  </w:style>
  <w:style w:type="character" w:customStyle="1" w:styleId="Annex3Char">
    <w:name w:val="Annex 3 Char"/>
    <w:link w:val="Annex3"/>
    <w:uiPriority w:val="99"/>
    <w:rsid w:val="00930549"/>
    <w:rPr>
      <w:rFonts w:ascii="Times New Roman" w:hAnsi="Times New Roman"/>
      <w:b/>
      <w:caps/>
      <w:sz w:val="24"/>
    </w:rPr>
  </w:style>
  <w:style w:type="paragraph" w:customStyle="1" w:styleId="Annex4">
    <w:name w:val="Annex 4"/>
    <w:basedOn w:val="Normal"/>
    <w:next w:val="Normal"/>
    <w:link w:val="Annex4Char"/>
    <w:uiPriority w:val="99"/>
    <w:rsid w:val="00930549"/>
    <w:pPr>
      <w:keepNext/>
      <w:numPr>
        <w:ilvl w:val="3"/>
        <w:numId w:val="2"/>
      </w:numPr>
      <w:spacing w:line="240" w:lineRule="auto"/>
      <w:jc w:val="left"/>
    </w:pPr>
    <w:rPr>
      <w:b/>
    </w:rPr>
  </w:style>
  <w:style w:type="character" w:customStyle="1" w:styleId="Annex4Char">
    <w:name w:val="Annex 4 Char"/>
    <w:link w:val="Annex4"/>
    <w:uiPriority w:val="99"/>
    <w:rsid w:val="00930549"/>
    <w:rPr>
      <w:rFonts w:ascii="Times New Roman" w:hAnsi="Times New Roman"/>
      <w:b/>
      <w:sz w:val="24"/>
    </w:rPr>
  </w:style>
  <w:style w:type="paragraph" w:customStyle="1" w:styleId="Annex5">
    <w:name w:val="Annex 5"/>
    <w:basedOn w:val="Normal"/>
    <w:next w:val="Normal"/>
    <w:link w:val="Annex5Char"/>
    <w:uiPriority w:val="99"/>
    <w:rsid w:val="00930549"/>
    <w:pPr>
      <w:keepNext/>
      <w:numPr>
        <w:ilvl w:val="4"/>
        <w:numId w:val="2"/>
      </w:numPr>
      <w:spacing w:line="240" w:lineRule="auto"/>
      <w:jc w:val="left"/>
    </w:pPr>
    <w:rPr>
      <w:b/>
    </w:rPr>
  </w:style>
  <w:style w:type="character" w:customStyle="1" w:styleId="Annex5Char">
    <w:name w:val="Annex 5 Char"/>
    <w:link w:val="Annex5"/>
    <w:uiPriority w:val="99"/>
    <w:rsid w:val="00930549"/>
    <w:rPr>
      <w:rFonts w:ascii="Times New Roman" w:hAnsi="Times New Roman"/>
      <w:b/>
      <w:sz w:val="24"/>
    </w:rPr>
  </w:style>
  <w:style w:type="paragraph" w:customStyle="1" w:styleId="Annex6">
    <w:name w:val="Annex 6"/>
    <w:basedOn w:val="Normal"/>
    <w:next w:val="Normal"/>
    <w:link w:val="Annex6Char"/>
    <w:uiPriority w:val="99"/>
    <w:rsid w:val="00930549"/>
    <w:pPr>
      <w:keepNext/>
      <w:numPr>
        <w:ilvl w:val="5"/>
        <w:numId w:val="2"/>
      </w:numPr>
      <w:spacing w:line="240" w:lineRule="auto"/>
      <w:jc w:val="left"/>
    </w:pPr>
    <w:rPr>
      <w:b/>
    </w:rPr>
  </w:style>
  <w:style w:type="character" w:customStyle="1" w:styleId="Annex6Char">
    <w:name w:val="Annex 6 Char"/>
    <w:link w:val="Annex6"/>
    <w:uiPriority w:val="99"/>
    <w:rsid w:val="00930549"/>
    <w:rPr>
      <w:rFonts w:ascii="Times New Roman" w:hAnsi="Times New Roman"/>
      <w:b/>
      <w:sz w:val="24"/>
    </w:rPr>
  </w:style>
  <w:style w:type="paragraph" w:customStyle="1" w:styleId="Annex7">
    <w:name w:val="Annex 7"/>
    <w:basedOn w:val="Normal"/>
    <w:next w:val="Normal"/>
    <w:link w:val="Annex7Char"/>
    <w:uiPriority w:val="99"/>
    <w:rsid w:val="00930549"/>
    <w:pPr>
      <w:keepNext/>
      <w:numPr>
        <w:ilvl w:val="6"/>
        <w:numId w:val="2"/>
      </w:numPr>
      <w:spacing w:line="240" w:lineRule="auto"/>
      <w:jc w:val="left"/>
    </w:pPr>
    <w:rPr>
      <w:b/>
    </w:rPr>
  </w:style>
  <w:style w:type="character" w:customStyle="1" w:styleId="Annex7Char">
    <w:name w:val="Annex 7 Char"/>
    <w:link w:val="Annex7"/>
    <w:uiPriority w:val="99"/>
    <w:rsid w:val="00930549"/>
    <w:rPr>
      <w:rFonts w:ascii="Times New Roman" w:hAnsi="Times New Roman"/>
      <w:b/>
      <w:sz w:val="24"/>
    </w:rPr>
  </w:style>
  <w:style w:type="paragraph" w:customStyle="1" w:styleId="Annex8">
    <w:name w:val="Annex 8"/>
    <w:basedOn w:val="Normal"/>
    <w:next w:val="Normal"/>
    <w:link w:val="Annex8Char"/>
    <w:uiPriority w:val="99"/>
    <w:rsid w:val="00930549"/>
    <w:pPr>
      <w:keepNext/>
      <w:numPr>
        <w:ilvl w:val="7"/>
        <w:numId w:val="2"/>
      </w:numPr>
      <w:spacing w:line="240" w:lineRule="auto"/>
      <w:jc w:val="left"/>
    </w:pPr>
    <w:rPr>
      <w:b/>
    </w:rPr>
  </w:style>
  <w:style w:type="character" w:customStyle="1" w:styleId="Annex8Char">
    <w:name w:val="Annex 8 Char"/>
    <w:link w:val="Annex8"/>
    <w:uiPriority w:val="99"/>
    <w:rsid w:val="00930549"/>
    <w:rPr>
      <w:rFonts w:ascii="Times New Roman" w:hAnsi="Times New Roman"/>
      <w:b/>
      <w:sz w:val="24"/>
    </w:rPr>
  </w:style>
  <w:style w:type="paragraph" w:customStyle="1" w:styleId="Annex9">
    <w:name w:val="Annex 9"/>
    <w:basedOn w:val="Normal"/>
    <w:next w:val="Normal"/>
    <w:link w:val="Annex9Char"/>
    <w:uiPriority w:val="99"/>
    <w:rsid w:val="00930549"/>
    <w:pPr>
      <w:keepNext/>
      <w:numPr>
        <w:ilvl w:val="8"/>
        <w:numId w:val="2"/>
      </w:numPr>
      <w:spacing w:line="240" w:lineRule="auto"/>
      <w:jc w:val="left"/>
    </w:pPr>
    <w:rPr>
      <w:b/>
    </w:rPr>
  </w:style>
  <w:style w:type="character" w:customStyle="1" w:styleId="Annex9Char">
    <w:name w:val="Annex 9 Char"/>
    <w:link w:val="Annex9"/>
    <w:uiPriority w:val="99"/>
    <w:rsid w:val="00930549"/>
    <w:rPr>
      <w:rFonts w:ascii="Times New Roman" w:hAnsi="Times New Roman"/>
      <w:b/>
      <w:sz w:val="24"/>
    </w:rPr>
  </w:style>
  <w:style w:type="paragraph" w:customStyle="1" w:styleId="XParagraph2">
    <w:name w:val="XParagraph 2"/>
    <w:basedOn w:val="Annex2"/>
    <w:next w:val="Normal"/>
    <w:link w:val="XParagraph2Char"/>
    <w:rsid w:val="0093054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930549"/>
    <w:rPr>
      <w:rFonts w:ascii="Times New Roman" w:hAnsi="Times New Roman" w:cs="Times New Roman"/>
      <w:iCs/>
      <w:sz w:val="24"/>
      <w:szCs w:val="24"/>
    </w:rPr>
  </w:style>
  <w:style w:type="paragraph" w:customStyle="1" w:styleId="XParagraph3">
    <w:name w:val="XParagraph 3"/>
    <w:basedOn w:val="Annex3"/>
    <w:next w:val="Normal"/>
    <w:link w:val="XParagraph3Char"/>
    <w:rsid w:val="0093054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930549"/>
    <w:rPr>
      <w:rFonts w:ascii="Times New Roman" w:hAnsi="Times New Roman" w:cs="Times New Roman"/>
      <w:sz w:val="24"/>
      <w:szCs w:val="20"/>
    </w:rPr>
  </w:style>
  <w:style w:type="paragraph" w:customStyle="1" w:styleId="XParagraph4">
    <w:name w:val="XParagraph 4"/>
    <w:basedOn w:val="Annex4"/>
    <w:next w:val="Normal"/>
    <w:link w:val="XParagraph4Char"/>
    <w:rsid w:val="0093054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930549"/>
    <w:rPr>
      <w:rFonts w:ascii="Times New Roman" w:hAnsi="Times New Roman" w:cs="Times New Roman"/>
      <w:sz w:val="24"/>
      <w:szCs w:val="20"/>
    </w:rPr>
  </w:style>
  <w:style w:type="paragraph" w:customStyle="1" w:styleId="XParagraph5">
    <w:name w:val="XParagraph 5"/>
    <w:basedOn w:val="Annex5"/>
    <w:next w:val="Normal"/>
    <w:link w:val="XParagraph5Char"/>
    <w:rsid w:val="0093054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930549"/>
    <w:rPr>
      <w:rFonts w:ascii="Times New Roman" w:hAnsi="Times New Roman" w:cs="Times New Roman"/>
      <w:sz w:val="24"/>
      <w:szCs w:val="20"/>
    </w:rPr>
  </w:style>
  <w:style w:type="paragraph" w:customStyle="1" w:styleId="XParagraph6">
    <w:name w:val="XParagraph 6"/>
    <w:basedOn w:val="Annex6"/>
    <w:next w:val="Normal"/>
    <w:link w:val="XParagraph6Char"/>
    <w:rsid w:val="0093054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930549"/>
    <w:rPr>
      <w:rFonts w:ascii="Times New Roman" w:hAnsi="Times New Roman" w:cs="Times New Roman"/>
      <w:sz w:val="24"/>
      <w:szCs w:val="20"/>
    </w:rPr>
  </w:style>
  <w:style w:type="paragraph" w:customStyle="1" w:styleId="XParagraph7">
    <w:name w:val="XParagraph 7"/>
    <w:basedOn w:val="Annex7"/>
    <w:next w:val="Normal"/>
    <w:link w:val="XParagraph7Char"/>
    <w:rsid w:val="0093054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930549"/>
    <w:rPr>
      <w:rFonts w:ascii="Times New Roman" w:hAnsi="Times New Roman" w:cs="Times New Roman"/>
      <w:sz w:val="24"/>
      <w:szCs w:val="20"/>
    </w:rPr>
  </w:style>
  <w:style w:type="paragraph" w:customStyle="1" w:styleId="XParagraph8">
    <w:name w:val="XParagraph 8"/>
    <w:basedOn w:val="Annex8"/>
    <w:next w:val="Normal"/>
    <w:link w:val="XParagraph8Char"/>
    <w:rsid w:val="0093054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930549"/>
    <w:rPr>
      <w:rFonts w:ascii="Times New Roman" w:hAnsi="Times New Roman" w:cs="Times New Roman"/>
      <w:sz w:val="24"/>
      <w:szCs w:val="20"/>
    </w:rPr>
  </w:style>
  <w:style w:type="paragraph" w:customStyle="1" w:styleId="XParagraph9">
    <w:name w:val="XParagraph 9"/>
    <w:basedOn w:val="Annex9"/>
    <w:next w:val="Normal"/>
    <w:link w:val="XParagraph9Char"/>
    <w:rsid w:val="0093054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930549"/>
    <w:rPr>
      <w:rFonts w:ascii="Times New Roman" w:hAnsi="Times New Roman" w:cs="Times New Roman"/>
      <w:sz w:val="24"/>
      <w:szCs w:val="20"/>
    </w:rPr>
  </w:style>
  <w:style w:type="paragraph" w:styleId="ListNumber2">
    <w:name w:val="List Number 2"/>
    <w:basedOn w:val="Normal"/>
    <w:uiPriority w:val="99"/>
    <w:rsid w:val="00930549"/>
    <w:pPr>
      <w:contextualSpacing/>
    </w:pPr>
  </w:style>
  <w:style w:type="paragraph" w:styleId="Caption">
    <w:name w:val="caption"/>
    <w:basedOn w:val="Normal"/>
    <w:uiPriority w:val="99"/>
    <w:qFormat/>
    <w:rsid w:val="00930549"/>
    <w:pPr>
      <w:suppressLineNumbers/>
      <w:suppressAutoHyphens/>
      <w:spacing w:before="120" w:after="120"/>
    </w:pPr>
    <w:rPr>
      <w:rFonts w:cs="Tahoma"/>
      <w:i/>
      <w:iCs/>
      <w:szCs w:val="24"/>
      <w:lang w:eastAsia="ar-SA"/>
    </w:rPr>
  </w:style>
  <w:style w:type="character" w:styleId="FootnoteReference">
    <w:name w:val="footnote reference"/>
    <w:uiPriority w:val="99"/>
    <w:rsid w:val="00930549"/>
    <w:rPr>
      <w:rFonts w:cs="Times New Roman"/>
      <w:vertAlign w:val="superscript"/>
    </w:rPr>
  </w:style>
  <w:style w:type="paragraph" w:styleId="FootnoteText">
    <w:name w:val="footnote text"/>
    <w:basedOn w:val="Normal"/>
    <w:link w:val="FootnoteTextChar"/>
    <w:uiPriority w:val="99"/>
    <w:semiHidden/>
    <w:rsid w:val="00930549"/>
    <w:pPr>
      <w:suppressAutoHyphens/>
      <w:spacing w:before="0" w:line="100" w:lineRule="atLeast"/>
    </w:pPr>
    <w:rPr>
      <w:sz w:val="18"/>
      <w:szCs w:val="18"/>
      <w:lang w:eastAsia="ar-SA"/>
    </w:rPr>
  </w:style>
  <w:style w:type="character" w:customStyle="1" w:styleId="FootnoteTextChar">
    <w:name w:val="Footnote Text Char"/>
    <w:link w:val="FootnoteText"/>
    <w:uiPriority w:val="99"/>
    <w:semiHidden/>
    <w:rsid w:val="00930549"/>
    <w:rPr>
      <w:rFonts w:ascii="Times New Roman" w:hAnsi="Times New Roman" w:cs="Times New Roman"/>
      <w:sz w:val="18"/>
      <w:szCs w:val="18"/>
      <w:lang w:eastAsia="ar-SA"/>
    </w:rPr>
  </w:style>
  <w:style w:type="paragraph" w:styleId="BalloonText">
    <w:name w:val="Balloon Text"/>
    <w:basedOn w:val="Normal"/>
    <w:link w:val="BalloonTextChar"/>
    <w:uiPriority w:val="99"/>
    <w:semiHidden/>
    <w:unhideWhenUsed/>
    <w:rsid w:val="00930549"/>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930549"/>
    <w:rPr>
      <w:rFonts w:ascii="Tahoma" w:hAnsi="Tahoma" w:cs="Tahoma"/>
      <w:sz w:val="16"/>
      <w:szCs w:val="16"/>
    </w:rPr>
  </w:style>
  <w:style w:type="paragraph" w:customStyle="1" w:styleId="FigureTitleWrap">
    <w:name w:val="_Figure_Title_Wrap"/>
    <w:basedOn w:val="FigureTitle"/>
    <w:next w:val="Normal"/>
    <w:rsid w:val="0063598E"/>
    <w:pPr>
      <w:ind w:left="1454" w:hanging="1267"/>
      <w:jc w:val="left"/>
    </w:pPr>
  </w:style>
  <w:style w:type="paragraph" w:customStyle="1" w:styleId="TableTitle">
    <w:name w:val="_Table_Title"/>
    <w:basedOn w:val="Normal"/>
    <w:next w:val="Normal"/>
    <w:rsid w:val="00F35903"/>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F35903"/>
    <w:pPr>
      <w:ind w:left="1454" w:hanging="1267"/>
      <w:jc w:val="left"/>
    </w:pPr>
  </w:style>
  <w:style w:type="character" w:customStyle="1" w:styleId="ListChar">
    <w:name w:val="List Char"/>
    <w:link w:val="List"/>
    <w:rsid w:val="002A06D3"/>
    <w:rPr>
      <w:rFonts w:ascii="Times New Roman" w:hAnsi="Times New Roman"/>
      <w:sz w:val="24"/>
    </w:rPr>
  </w:style>
  <w:style w:type="paragraph" w:customStyle="1" w:styleId="CvrLogo">
    <w:name w:val="CvrLogo"/>
    <w:rsid w:val="008B7E1D"/>
    <w:pPr>
      <w:pBdr>
        <w:bottom w:val="single" w:sz="4" w:space="12" w:color="auto"/>
      </w:pBdr>
    </w:pPr>
    <w:rPr>
      <w:rFonts w:ascii="Times New Roman" w:hAnsi="Times New Roman"/>
      <w:sz w:val="24"/>
      <w:szCs w:val="24"/>
    </w:rPr>
  </w:style>
  <w:style w:type="paragraph" w:customStyle="1" w:styleId="CvrDocType">
    <w:name w:val="CvrDocType"/>
    <w:rsid w:val="008B7E1D"/>
    <w:pPr>
      <w:spacing w:before="1600"/>
      <w:jc w:val="center"/>
    </w:pPr>
    <w:rPr>
      <w:rFonts w:ascii="Arial" w:hAnsi="Arial" w:cs="Arial"/>
      <w:b/>
      <w:caps/>
      <w:sz w:val="40"/>
      <w:szCs w:val="40"/>
    </w:rPr>
  </w:style>
  <w:style w:type="paragraph" w:customStyle="1" w:styleId="CvrDocNo">
    <w:name w:val="CvrDocNo"/>
    <w:rsid w:val="008B7E1D"/>
    <w:pPr>
      <w:spacing w:before="480"/>
      <w:jc w:val="center"/>
    </w:pPr>
    <w:rPr>
      <w:rFonts w:ascii="Arial" w:hAnsi="Arial" w:cs="Arial"/>
      <w:b/>
      <w:sz w:val="40"/>
      <w:szCs w:val="40"/>
    </w:rPr>
  </w:style>
  <w:style w:type="paragraph" w:customStyle="1" w:styleId="CvrColor">
    <w:name w:val="CvrColor"/>
    <w:rsid w:val="008B7E1D"/>
    <w:pPr>
      <w:spacing w:before="2000"/>
      <w:jc w:val="center"/>
    </w:pPr>
    <w:rPr>
      <w:rFonts w:ascii="Arial" w:hAnsi="Arial" w:cs="Arial"/>
      <w:b/>
      <w:caps/>
      <w:sz w:val="44"/>
      <w:szCs w:val="44"/>
    </w:rPr>
  </w:style>
  <w:style w:type="paragraph" w:customStyle="1" w:styleId="CvrDate">
    <w:name w:val="CvrDate"/>
    <w:rsid w:val="008B7E1D"/>
    <w:pPr>
      <w:jc w:val="center"/>
    </w:pPr>
    <w:rPr>
      <w:rFonts w:ascii="Arial" w:hAnsi="Arial" w:cs="Arial"/>
      <w:b/>
      <w:sz w:val="36"/>
      <w:szCs w:val="36"/>
    </w:rPr>
  </w:style>
  <w:style w:type="paragraph" w:customStyle="1" w:styleId="CvrSeriesDraft">
    <w:name w:val="CvrSeriesDraft"/>
    <w:basedOn w:val="Normal"/>
    <w:rsid w:val="008B7E1D"/>
    <w:pPr>
      <w:spacing w:before="1240" w:after="1240" w:line="380" w:lineRule="exact"/>
      <w:jc w:val="center"/>
    </w:pPr>
    <w:rPr>
      <w:rFonts w:ascii="Arial" w:hAnsi="Arial" w:cs="Arial"/>
      <w:b/>
      <w:sz w:val="39"/>
      <w:szCs w:val="39"/>
    </w:rPr>
  </w:style>
  <w:style w:type="paragraph" w:customStyle="1" w:styleId="CvrTitle">
    <w:name w:val="CvrTitle"/>
    <w:rsid w:val="008B7E1D"/>
    <w:pPr>
      <w:spacing w:before="480" w:line="960" w:lineRule="atLeast"/>
      <w:jc w:val="center"/>
    </w:pPr>
    <w:rPr>
      <w:rFonts w:ascii="Arial" w:hAnsi="Arial" w:cs="Arial"/>
      <w:b/>
      <w:caps/>
      <w:sz w:val="72"/>
      <w:szCs w:val="72"/>
    </w:rPr>
  </w:style>
  <w:style w:type="character" w:styleId="CommentReference">
    <w:name w:val="annotation reference"/>
    <w:semiHidden/>
    <w:unhideWhenUsed/>
    <w:rsid w:val="00C23AD3"/>
    <w:rPr>
      <w:sz w:val="16"/>
      <w:szCs w:val="16"/>
    </w:rPr>
  </w:style>
  <w:style w:type="paragraph" w:styleId="CommentText">
    <w:name w:val="annotation text"/>
    <w:basedOn w:val="Normal"/>
    <w:link w:val="CommentTextChar"/>
    <w:uiPriority w:val="99"/>
    <w:semiHidden/>
    <w:unhideWhenUsed/>
    <w:rsid w:val="00C23AD3"/>
    <w:rPr>
      <w:sz w:val="20"/>
    </w:rPr>
  </w:style>
  <w:style w:type="character" w:customStyle="1" w:styleId="CommentTextChar">
    <w:name w:val="Comment Text Char"/>
    <w:link w:val="CommentText"/>
    <w:uiPriority w:val="99"/>
    <w:semiHidden/>
    <w:rsid w:val="00C23A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23AD3"/>
    <w:rPr>
      <w:b/>
      <w:bCs/>
    </w:rPr>
  </w:style>
  <w:style w:type="character" w:customStyle="1" w:styleId="CommentSubjectChar">
    <w:name w:val="Comment Subject Char"/>
    <w:link w:val="CommentSubject"/>
    <w:uiPriority w:val="99"/>
    <w:semiHidden/>
    <w:rsid w:val="00C23AD3"/>
    <w:rPr>
      <w:rFonts w:ascii="Times New Roman" w:hAnsi="Times New Roman"/>
      <w:b/>
      <w:bCs/>
    </w:rPr>
  </w:style>
  <w:style w:type="table" w:styleId="TableGrid">
    <w:name w:val="Table Grid"/>
    <w:basedOn w:val="TableNormal"/>
    <w:uiPriority w:val="59"/>
    <w:rsid w:val="0021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2DE9"/>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annotation text" w:uiPriority="0"/>
    <w:lsdException w:name="header" w:uiPriority="0"/>
    <w:lsdException w:name="footer" w:uiPriority="0"/>
    <w:lsdException w:name="caption" w:semiHidden="0" w:unhideWhenUsed="0" w:qFormat="1"/>
    <w:lsdException w:name="annotation reference"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0F"/>
    <w:pPr>
      <w:spacing w:before="240" w:line="280" w:lineRule="atLeast"/>
      <w:jc w:val="both"/>
    </w:pPr>
    <w:rPr>
      <w:rFonts w:ascii="Times New Roman" w:hAnsi="Times New Roman"/>
      <w:sz w:val="24"/>
    </w:rPr>
  </w:style>
  <w:style w:type="paragraph" w:styleId="Heading1">
    <w:name w:val="heading 1"/>
    <w:basedOn w:val="Normal"/>
    <w:next w:val="Normal"/>
    <w:link w:val="Heading1Char"/>
    <w:uiPriority w:val="99"/>
    <w:qFormat/>
    <w:rsid w:val="0007760F"/>
    <w:pPr>
      <w:keepNext/>
      <w:keepLines/>
      <w:pageBreakBefore/>
      <w:numPr>
        <w:numId w:val="1"/>
      </w:numPr>
      <w:spacing w:before="0" w:line="240" w:lineRule="auto"/>
      <w:ind w:left="432" w:hanging="432"/>
      <w:jc w:val="left"/>
      <w:outlineLvl w:val="0"/>
    </w:pPr>
    <w:rPr>
      <w:b/>
      <w:caps/>
      <w:sz w:val="28"/>
      <w:lang w:val="x-none" w:eastAsia="x-none"/>
    </w:rPr>
  </w:style>
  <w:style w:type="paragraph" w:styleId="Heading2">
    <w:name w:val="heading 2"/>
    <w:basedOn w:val="Normal"/>
    <w:next w:val="Normal"/>
    <w:link w:val="Heading2Char"/>
    <w:uiPriority w:val="99"/>
    <w:qFormat/>
    <w:rsid w:val="0007760F"/>
    <w:pPr>
      <w:keepNext/>
      <w:keepLines/>
      <w:numPr>
        <w:ilvl w:val="1"/>
        <w:numId w:val="1"/>
      </w:numPr>
      <w:spacing w:line="240" w:lineRule="auto"/>
      <w:ind w:left="576" w:hanging="576"/>
      <w:jc w:val="left"/>
      <w:outlineLvl w:val="1"/>
    </w:pPr>
    <w:rPr>
      <w:b/>
      <w:caps/>
      <w:lang w:val="x-none" w:eastAsia="x-none"/>
    </w:rPr>
  </w:style>
  <w:style w:type="paragraph" w:styleId="Heading3">
    <w:name w:val="heading 3"/>
    <w:basedOn w:val="Normal"/>
    <w:next w:val="Normal"/>
    <w:link w:val="Heading3Char"/>
    <w:uiPriority w:val="99"/>
    <w:qFormat/>
    <w:rsid w:val="0007760F"/>
    <w:pPr>
      <w:keepNext/>
      <w:keepLines/>
      <w:numPr>
        <w:ilvl w:val="2"/>
        <w:numId w:val="1"/>
      </w:numPr>
      <w:spacing w:line="240" w:lineRule="auto"/>
      <w:ind w:left="720" w:hanging="720"/>
      <w:jc w:val="left"/>
      <w:outlineLvl w:val="2"/>
    </w:pPr>
    <w:rPr>
      <w:b/>
      <w:caps/>
      <w:lang w:val="x-none" w:eastAsia="x-none"/>
    </w:rPr>
  </w:style>
  <w:style w:type="paragraph" w:styleId="Heading4">
    <w:name w:val="heading 4"/>
    <w:basedOn w:val="Normal"/>
    <w:next w:val="Normal"/>
    <w:link w:val="Heading4Char"/>
    <w:uiPriority w:val="99"/>
    <w:qFormat/>
    <w:rsid w:val="0007760F"/>
    <w:pPr>
      <w:keepNext/>
      <w:keepLines/>
      <w:numPr>
        <w:ilvl w:val="3"/>
        <w:numId w:val="1"/>
      </w:numPr>
      <w:spacing w:line="240" w:lineRule="auto"/>
      <w:ind w:left="900" w:hanging="900"/>
      <w:jc w:val="left"/>
      <w:outlineLvl w:val="3"/>
    </w:pPr>
    <w:rPr>
      <w:b/>
      <w:lang w:val="x-none" w:eastAsia="x-none"/>
    </w:rPr>
  </w:style>
  <w:style w:type="paragraph" w:styleId="Heading5">
    <w:name w:val="heading 5"/>
    <w:basedOn w:val="Normal"/>
    <w:next w:val="Normal"/>
    <w:link w:val="Heading5Char"/>
    <w:uiPriority w:val="99"/>
    <w:qFormat/>
    <w:rsid w:val="0007760F"/>
    <w:pPr>
      <w:keepNext/>
      <w:keepLines/>
      <w:numPr>
        <w:ilvl w:val="4"/>
        <w:numId w:val="1"/>
      </w:numPr>
      <w:spacing w:line="240" w:lineRule="auto"/>
      <w:ind w:left="1080" w:hanging="1080"/>
      <w:jc w:val="left"/>
      <w:outlineLvl w:val="4"/>
    </w:pPr>
    <w:rPr>
      <w:b/>
      <w:lang w:val="x-none" w:eastAsia="x-none"/>
    </w:rPr>
  </w:style>
  <w:style w:type="paragraph" w:styleId="Heading6">
    <w:name w:val="heading 6"/>
    <w:basedOn w:val="Normal"/>
    <w:next w:val="Normal"/>
    <w:link w:val="Heading6Char"/>
    <w:uiPriority w:val="99"/>
    <w:qFormat/>
    <w:rsid w:val="0007760F"/>
    <w:pPr>
      <w:keepNext/>
      <w:keepLines/>
      <w:numPr>
        <w:ilvl w:val="5"/>
        <w:numId w:val="1"/>
      </w:numPr>
      <w:spacing w:line="240" w:lineRule="auto"/>
      <w:ind w:left="1260" w:hanging="1260"/>
      <w:jc w:val="left"/>
      <w:outlineLvl w:val="5"/>
    </w:pPr>
    <w:rPr>
      <w:b/>
      <w:bCs/>
      <w:szCs w:val="22"/>
      <w:lang w:val="x-none" w:eastAsia="x-none"/>
    </w:rPr>
  </w:style>
  <w:style w:type="paragraph" w:styleId="Heading7">
    <w:name w:val="heading 7"/>
    <w:basedOn w:val="Normal"/>
    <w:next w:val="Normal"/>
    <w:link w:val="Heading7Char"/>
    <w:uiPriority w:val="99"/>
    <w:qFormat/>
    <w:rsid w:val="0007760F"/>
    <w:pPr>
      <w:keepNext/>
      <w:keepLines/>
      <w:numPr>
        <w:ilvl w:val="6"/>
        <w:numId w:val="1"/>
      </w:numPr>
      <w:spacing w:line="240" w:lineRule="auto"/>
      <w:ind w:left="1440" w:hanging="1440"/>
      <w:jc w:val="left"/>
      <w:outlineLvl w:val="6"/>
    </w:pPr>
    <w:rPr>
      <w:b/>
      <w:szCs w:val="24"/>
      <w:lang w:val="x-none" w:eastAsia="x-none"/>
    </w:rPr>
  </w:style>
  <w:style w:type="paragraph" w:styleId="Heading8">
    <w:name w:val="heading 8"/>
    <w:aliases w:val="Annex Heading 1"/>
    <w:basedOn w:val="Normal"/>
    <w:next w:val="Normal"/>
    <w:link w:val="Heading8Char"/>
    <w:uiPriority w:val="99"/>
    <w:qFormat/>
    <w:rsid w:val="0007760F"/>
    <w:pPr>
      <w:pageBreakBefore/>
      <w:numPr>
        <w:numId w:val="2"/>
      </w:numPr>
      <w:spacing w:before="0" w:line="240" w:lineRule="auto"/>
      <w:jc w:val="center"/>
      <w:outlineLvl w:val="7"/>
    </w:pPr>
    <w:rPr>
      <w:b/>
      <w:iCs/>
      <w:caps/>
      <w:sz w:val="28"/>
      <w:szCs w:val="24"/>
      <w:lang w:val="x-none" w:eastAsia="x-none"/>
    </w:rPr>
  </w:style>
  <w:style w:type="paragraph" w:styleId="Heading9">
    <w:name w:val="heading 9"/>
    <w:aliases w:val="Index Heading 1"/>
    <w:basedOn w:val="Normal"/>
    <w:next w:val="Normal"/>
    <w:link w:val="Heading9Char"/>
    <w:uiPriority w:val="99"/>
    <w:qFormat/>
    <w:rsid w:val="0007760F"/>
    <w:pPr>
      <w:keepNext/>
      <w:pageBreakBefore/>
      <w:numPr>
        <w:ilvl w:val="8"/>
        <w:numId w:val="1"/>
      </w:numPr>
      <w:spacing w:before="0" w:line="240" w:lineRule="auto"/>
      <w:jc w:val="center"/>
      <w:outlineLvl w:val="8"/>
    </w:pPr>
    <w:rPr>
      <w:b/>
      <w:sz w:val="28"/>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Title">
    <w:name w:val="_Figure_Title"/>
    <w:basedOn w:val="Normal"/>
    <w:next w:val="Normal"/>
    <w:rsid w:val="0063598E"/>
    <w:pPr>
      <w:keepLines/>
      <w:suppressAutoHyphens/>
      <w:spacing w:line="240" w:lineRule="auto"/>
      <w:jc w:val="center"/>
    </w:pPr>
    <w:rPr>
      <w:b/>
    </w:rPr>
  </w:style>
  <w:style w:type="character" w:customStyle="1" w:styleId="Heading8Char">
    <w:name w:val="Heading 8 Char"/>
    <w:aliases w:val="Annex Heading 1 Char"/>
    <w:link w:val="Heading8"/>
    <w:uiPriority w:val="99"/>
    <w:rsid w:val="00141DCE"/>
    <w:rPr>
      <w:rFonts w:ascii="Times New Roman" w:hAnsi="Times New Roman"/>
      <w:b/>
      <w:iCs/>
      <w:caps/>
      <w:sz w:val="28"/>
      <w:szCs w:val="24"/>
      <w:lang w:val="x-none" w:eastAsia="x-none"/>
    </w:rPr>
  </w:style>
  <w:style w:type="character" w:customStyle="1" w:styleId="Heading1Char">
    <w:name w:val="Heading 1 Char"/>
    <w:link w:val="Heading1"/>
    <w:uiPriority w:val="99"/>
    <w:rsid w:val="00141DCE"/>
    <w:rPr>
      <w:rFonts w:ascii="Times New Roman" w:hAnsi="Times New Roman"/>
      <w:b/>
      <w:caps/>
      <w:sz w:val="28"/>
    </w:rPr>
  </w:style>
  <w:style w:type="character" w:customStyle="1" w:styleId="Heading2Char">
    <w:name w:val="Heading 2 Char"/>
    <w:link w:val="Heading2"/>
    <w:uiPriority w:val="99"/>
    <w:rsid w:val="00141DCE"/>
    <w:rPr>
      <w:rFonts w:ascii="Times New Roman" w:hAnsi="Times New Roman"/>
      <w:b/>
      <w:caps/>
      <w:sz w:val="24"/>
    </w:rPr>
  </w:style>
  <w:style w:type="character" w:customStyle="1" w:styleId="Heading3Char">
    <w:name w:val="Heading 3 Char"/>
    <w:link w:val="Heading3"/>
    <w:uiPriority w:val="99"/>
    <w:rsid w:val="00141DCE"/>
    <w:rPr>
      <w:rFonts w:ascii="Times New Roman" w:hAnsi="Times New Roman"/>
      <w:b/>
      <w:caps/>
      <w:sz w:val="24"/>
    </w:rPr>
  </w:style>
  <w:style w:type="character" w:customStyle="1" w:styleId="Heading4Char">
    <w:name w:val="Heading 4 Char"/>
    <w:link w:val="Heading4"/>
    <w:uiPriority w:val="99"/>
    <w:rsid w:val="00141DCE"/>
    <w:rPr>
      <w:rFonts w:ascii="Times New Roman" w:hAnsi="Times New Roman"/>
      <w:b/>
      <w:sz w:val="24"/>
    </w:rPr>
  </w:style>
  <w:style w:type="character" w:customStyle="1" w:styleId="Heading5Char">
    <w:name w:val="Heading 5 Char"/>
    <w:link w:val="Heading5"/>
    <w:uiPriority w:val="99"/>
    <w:rsid w:val="00141DCE"/>
    <w:rPr>
      <w:rFonts w:ascii="Times New Roman" w:hAnsi="Times New Roman"/>
      <w:b/>
      <w:sz w:val="24"/>
    </w:rPr>
  </w:style>
  <w:style w:type="character" w:customStyle="1" w:styleId="Heading6Char">
    <w:name w:val="Heading 6 Char"/>
    <w:link w:val="Heading6"/>
    <w:uiPriority w:val="99"/>
    <w:rsid w:val="00141DCE"/>
    <w:rPr>
      <w:rFonts w:ascii="Times New Roman" w:hAnsi="Times New Roman"/>
      <w:b/>
      <w:bCs/>
      <w:sz w:val="24"/>
      <w:szCs w:val="22"/>
    </w:rPr>
  </w:style>
  <w:style w:type="character" w:customStyle="1" w:styleId="Heading7Char">
    <w:name w:val="Heading 7 Char"/>
    <w:link w:val="Heading7"/>
    <w:uiPriority w:val="99"/>
    <w:rsid w:val="00141DCE"/>
    <w:rPr>
      <w:rFonts w:ascii="Times New Roman" w:hAnsi="Times New Roman"/>
      <w:b/>
      <w:sz w:val="24"/>
      <w:szCs w:val="24"/>
    </w:rPr>
  </w:style>
  <w:style w:type="character" w:customStyle="1" w:styleId="Heading9Char">
    <w:name w:val="Heading 9 Char"/>
    <w:aliases w:val="Index Heading 1 Char"/>
    <w:link w:val="Heading9"/>
    <w:uiPriority w:val="99"/>
    <w:rsid w:val="00141DCE"/>
    <w:rPr>
      <w:rFonts w:ascii="Times New Roman" w:hAnsi="Times New Roman"/>
      <w:b/>
      <w:sz w:val="28"/>
      <w:szCs w:val="22"/>
    </w:rPr>
  </w:style>
  <w:style w:type="paragraph" w:styleId="List">
    <w:name w:val="List"/>
    <w:basedOn w:val="Normal"/>
    <w:link w:val="ListChar"/>
    <w:unhideWhenUsed/>
    <w:rsid w:val="00B008C0"/>
    <w:pPr>
      <w:spacing w:before="180" w:line="240" w:lineRule="auto"/>
      <w:ind w:left="720" w:hanging="360"/>
    </w:pPr>
    <w:rPr>
      <w:lang w:val="x-none" w:eastAsia="x-none"/>
    </w:rPr>
  </w:style>
  <w:style w:type="paragraph" w:styleId="List2">
    <w:name w:val="List 2"/>
    <w:basedOn w:val="Normal"/>
    <w:unhideWhenUsed/>
    <w:rsid w:val="00B008C0"/>
    <w:pPr>
      <w:spacing w:before="180"/>
      <w:ind w:left="1080" w:hanging="360"/>
    </w:pPr>
  </w:style>
  <w:style w:type="paragraph" w:styleId="List3">
    <w:name w:val="List 3"/>
    <w:basedOn w:val="Normal"/>
    <w:unhideWhenUsed/>
    <w:rsid w:val="00B008C0"/>
    <w:pPr>
      <w:spacing w:before="180"/>
      <w:ind w:left="1440" w:hanging="360"/>
    </w:pPr>
  </w:style>
  <w:style w:type="paragraph" w:styleId="List4">
    <w:name w:val="List 4"/>
    <w:basedOn w:val="Normal"/>
    <w:semiHidden/>
    <w:unhideWhenUsed/>
    <w:rsid w:val="00B008C0"/>
    <w:pPr>
      <w:spacing w:before="180"/>
      <w:ind w:left="1800" w:hanging="360"/>
    </w:pPr>
  </w:style>
  <w:style w:type="paragraph" w:styleId="List5">
    <w:name w:val="List 5"/>
    <w:basedOn w:val="Normal"/>
    <w:semiHidden/>
    <w:unhideWhenUsed/>
    <w:rsid w:val="00B008C0"/>
    <w:pPr>
      <w:spacing w:before="180"/>
      <w:ind w:left="2160" w:hanging="360"/>
    </w:pPr>
  </w:style>
  <w:style w:type="paragraph" w:styleId="TOC1">
    <w:name w:val="toc 1"/>
    <w:basedOn w:val="Normal"/>
    <w:next w:val="Normal"/>
    <w:uiPriority w:val="39"/>
    <w:unhideWhenUsed/>
    <w:rsid w:val="00930549"/>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unhideWhenUsed/>
    <w:rsid w:val="00930549"/>
    <w:pPr>
      <w:tabs>
        <w:tab w:val="right" w:leader="dot" w:pos="9000"/>
      </w:tabs>
      <w:spacing w:before="0" w:line="240" w:lineRule="auto"/>
      <w:ind w:left="907" w:hanging="547"/>
      <w:jc w:val="left"/>
    </w:pPr>
    <w:rPr>
      <w:caps/>
    </w:rPr>
  </w:style>
  <w:style w:type="paragraph" w:styleId="TOC3">
    <w:name w:val="toc 3"/>
    <w:basedOn w:val="Normal"/>
    <w:next w:val="Normal"/>
    <w:autoRedefine/>
    <w:semiHidden/>
    <w:unhideWhenUsed/>
    <w:rsid w:val="00930549"/>
    <w:pPr>
      <w:tabs>
        <w:tab w:val="right" w:leader="dot" w:pos="9000"/>
      </w:tabs>
      <w:spacing w:before="0"/>
      <w:ind w:left="1627" w:hanging="720"/>
      <w:jc w:val="left"/>
    </w:pPr>
    <w:rPr>
      <w:caps/>
    </w:rPr>
  </w:style>
  <w:style w:type="paragraph" w:styleId="TOC8">
    <w:name w:val="toc 8"/>
    <w:basedOn w:val="Normal"/>
    <w:next w:val="Normal"/>
    <w:autoRedefine/>
    <w:uiPriority w:val="39"/>
    <w:unhideWhenUsed/>
    <w:rsid w:val="00930549"/>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unhideWhenUsed/>
    <w:rsid w:val="00930549"/>
    <w:pPr>
      <w:spacing w:after="100"/>
      <w:ind w:left="1920"/>
    </w:pPr>
  </w:style>
  <w:style w:type="paragraph" w:customStyle="1" w:styleId="CenteredHeading">
    <w:name w:val="Centered Heading"/>
    <w:basedOn w:val="Normal"/>
    <w:next w:val="Normal"/>
    <w:link w:val="CenteredHeadingChar"/>
    <w:rsid w:val="00930549"/>
    <w:pPr>
      <w:pageBreakBefore/>
      <w:spacing w:before="0" w:line="240" w:lineRule="auto"/>
      <w:jc w:val="center"/>
    </w:pPr>
    <w:rPr>
      <w:b/>
      <w:caps/>
      <w:sz w:val="28"/>
      <w:lang w:val="x-none" w:eastAsia="x-none"/>
    </w:rPr>
  </w:style>
  <w:style w:type="character" w:customStyle="1" w:styleId="CenteredHeadingChar">
    <w:name w:val="Centered Heading Char"/>
    <w:link w:val="CenteredHeading"/>
    <w:rsid w:val="00930549"/>
    <w:rPr>
      <w:rFonts w:ascii="Times New Roman" w:hAnsi="Times New Roman" w:cs="Times New Roman"/>
      <w:b/>
      <w:caps/>
      <w:sz w:val="28"/>
      <w:szCs w:val="20"/>
    </w:rPr>
  </w:style>
  <w:style w:type="paragraph" w:customStyle="1" w:styleId="toccolumnheadings">
    <w:name w:val="toc column headings"/>
    <w:basedOn w:val="Normal"/>
    <w:next w:val="Normal"/>
    <w:link w:val="toccolumnheadingsChar"/>
    <w:rsid w:val="00930549"/>
    <w:pPr>
      <w:keepNext/>
      <w:tabs>
        <w:tab w:val="right" w:pos="9000"/>
      </w:tabs>
      <w:spacing w:after="240" w:line="240" w:lineRule="auto"/>
      <w:jc w:val="left"/>
    </w:pPr>
    <w:rPr>
      <w:u w:val="words"/>
      <w:lang w:val="x-none" w:eastAsia="x-none"/>
    </w:rPr>
  </w:style>
  <w:style w:type="character" w:customStyle="1" w:styleId="toccolumnheadingsChar">
    <w:name w:val="toc column headings Char"/>
    <w:link w:val="toccolumnheadings"/>
    <w:rsid w:val="00930549"/>
    <w:rPr>
      <w:rFonts w:ascii="Times New Roman" w:hAnsi="Times New Roman" w:cs="Times New Roman"/>
      <w:sz w:val="24"/>
      <w:szCs w:val="20"/>
      <w:u w:val="words"/>
    </w:rPr>
  </w:style>
  <w:style w:type="paragraph" w:customStyle="1" w:styleId="TOCF">
    <w:name w:val="TOC F"/>
    <w:basedOn w:val="TOC1"/>
    <w:link w:val="TOCFChar"/>
    <w:rsid w:val="00930549"/>
    <w:pPr>
      <w:suppressAutoHyphens w:val="0"/>
      <w:ind w:left="547" w:hanging="547"/>
    </w:pPr>
    <w:rPr>
      <w:b w:val="0"/>
      <w:caps w:val="0"/>
      <w:lang w:val="x-none" w:eastAsia="x-none"/>
    </w:rPr>
  </w:style>
  <w:style w:type="character" w:customStyle="1" w:styleId="TOCFChar">
    <w:name w:val="TOC F Char"/>
    <w:link w:val="TOCF"/>
    <w:rsid w:val="00930549"/>
    <w:rPr>
      <w:rFonts w:ascii="Times New Roman" w:hAnsi="Times New Roman" w:cs="Times New Roman"/>
      <w:sz w:val="24"/>
      <w:szCs w:val="20"/>
    </w:rPr>
  </w:style>
  <w:style w:type="paragraph" w:styleId="ListParagraph">
    <w:name w:val="List Paragraph"/>
    <w:basedOn w:val="Normal"/>
    <w:link w:val="ListParagraphChar"/>
    <w:uiPriority w:val="34"/>
    <w:qFormat/>
    <w:rsid w:val="00930549"/>
    <w:pPr>
      <w:ind w:left="720"/>
      <w:contextualSpacing/>
    </w:pPr>
    <w:rPr>
      <w:lang w:val="x-none" w:eastAsia="x-none"/>
    </w:rPr>
  </w:style>
  <w:style w:type="paragraph" w:customStyle="1" w:styleId="References">
    <w:name w:val="References"/>
    <w:basedOn w:val="Normal"/>
    <w:link w:val="ReferencesChar"/>
    <w:rsid w:val="00930549"/>
    <w:pPr>
      <w:keepLines/>
      <w:ind w:left="547" w:hanging="547"/>
    </w:pPr>
    <w:rPr>
      <w:lang w:val="x-none" w:eastAsia="x-none"/>
    </w:rPr>
  </w:style>
  <w:style w:type="character" w:customStyle="1" w:styleId="ReferencesChar">
    <w:name w:val="References Char"/>
    <w:link w:val="References"/>
    <w:rsid w:val="00930549"/>
    <w:rPr>
      <w:rFonts w:ascii="Times New Roman" w:hAnsi="Times New Roman" w:cs="Times New Roman"/>
      <w:sz w:val="24"/>
      <w:szCs w:val="20"/>
    </w:rPr>
  </w:style>
  <w:style w:type="paragraph" w:styleId="Header">
    <w:name w:val="header"/>
    <w:basedOn w:val="Normal"/>
    <w:link w:val="HeaderChar"/>
    <w:unhideWhenUsed/>
    <w:rsid w:val="00930549"/>
    <w:pPr>
      <w:spacing w:before="0" w:line="240" w:lineRule="auto"/>
      <w:jc w:val="center"/>
    </w:pPr>
    <w:rPr>
      <w:sz w:val="20"/>
      <w:lang w:val="x-none" w:eastAsia="x-none"/>
    </w:rPr>
  </w:style>
  <w:style w:type="character" w:customStyle="1" w:styleId="HeaderChar">
    <w:name w:val="Header Char"/>
    <w:link w:val="Header"/>
    <w:rsid w:val="00930549"/>
    <w:rPr>
      <w:rFonts w:ascii="Times New Roman" w:hAnsi="Times New Roman" w:cs="Times New Roman"/>
      <w:szCs w:val="20"/>
    </w:rPr>
  </w:style>
  <w:style w:type="paragraph" w:styleId="Footer">
    <w:name w:val="footer"/>
    <w:basedOn w:val="Normal"/>
    <w:link w:val="FooterChar"/>
    <w:unhideWhenUsed/>
    <w:rsid w:val="00930549"/>
    <w:pPr>
      <w:tabs>
        <w:tab w:val="center" w:pos="4507"/>
        <w:tab w:val="right" w:pos="9000"/>
      </w:tabs>
      <w:spacing w:before="0" w:line="240" w:lineRule="auto"/>
      <w:jc w:val="left"/>
    </w:pPr>
    <w:rPr>
      <w:sz w:val="20"/>
      <w:lang w:val="x-none" w:eastAsia="x-none"/>
    </w:rPr>
  </w:style>
  <w:style w:type="character" w:customStyle="1" w:styleId="FooterChar">
    <w:name w:val="Footer Char"/>
    <w:link w:val="Footer"/>
    <w:rsid w:val="00930549"/>
    <w:rPr>
      <w:rFonts w:ascii="Times New Roman" w:hAnsi="Times New Roman" w:cs="Times New Roman"/>
      <w:szCs w:val="20"/>
    </w:rPr>
  </w:style>
  <w:style w:type="paragraph" w:customStyle="1" w:styleId="Paragraph2">
    <w:name w:val="Paragraph 2"/>
    <w:basedOn w:val="Heading2"/>
    <w:link w:val="Paragraph2Char"/>
    <w:rsid w:val="00930549"/>
    <w:pPr>
      <w:keepNext w:val="0"/>
      <w:keepLines w:val="0"/>
      <w:tabs>
        <w:tab w:val="clear" w:pos="576"/>
        <w:tab w:val="left" w:pos="547"/>
      </w:tabs>
      <w:spacing w:line="280" w:lineRule="atLeast"/>
      <w:ind w:left="0" w:firstLine="0"/>
      <w:jc w:val="both"/>
      <w:outlineLvl w:val="9"/>
    </w:pPr>
    <w:rPr>
      <w:b w:val="0"/>
      <w:caps w:val="0"/>
    </w:rPr>
  </w:style>
  <w:style w:type="character" w:customStyle="1" w:styleId="Paragraph2Char">
    <w:name w:val="Paragraph 2 Char"/>
    <w:link w:val="Paragraph2"/>
    <w:rsid w:val="00930549"/>
    <w:rPr>
      <w:rFonts w:ascii="Times New Roman" w:hAnsi="Times New Roman"/>
      <w:sz w:val="24"/>
    </w:rPr>
  </w:style>
  <w:style w:type="paragraph" w:customStyle="1" w:styleId="Paragraph3">
    <w:name w:val="Paragraph 3"/>
    <w:basedOn w:val="Heading3"/>
    <w:link w:val="Paragraph3Char"/>
    <w:rsid w:val="00930549"/>
    <w:pPr>
      <w:keepNext w:val="0"/>
      <w:keepLines w:val="0"/>
      <w:tabs>
        <w:tab w:val="left" w:pos="720"/>
      </w:tabs>
      <w:spacing w:line="280" w:lineRule="atLeast"/>
      <w:ind w:left="0" w:firstLine="0"/>
      <w:jc w:val="both"/>
      <w:outlineLvl w:val="9"/>
    </w:pPr>
    <w:rPr>
      <w:b w:val="0"/>
      <w:caps w:val="0"/>
    </w:rPr>
  </w:style>
  <w:style w:type="character" w:customStyle="1" w:styleId="Paragraph3Char">
    <w:name w:val="Paragraph 3 Char"/>
    <w:link w:val="Paragraph3"/>
    <w:rsid w:val="00930549"/>
    <w:rPr>
      <w:rFonts w:ascii="Times New Roman" w:hAnsi="Times New Roman"/>
      <w:sz w:val="24"/>
    </w:rPr>
  </w:style>
  <w:style w:type="paragraph" w:customStyle="1" w:styleId="Paragraph4">
    <w:name w:val="Paragraph 4"/>
    <w:basedOn w:val="Heading4"/>
    <w:link w:val="Paragraph4Char"/>
    <w:rsid w:val="00930549"/>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930549"/>
    <w:rPr>
      <w:rFonts w:ascii="Times New Roman" w:hAnsi="Times New Roman"/>
      <w:sz w:val="24"/>
    </w:rPr>
  </w:style>
  <w:style w:type="paragraph" w:customStyle="1" w:styleId="Paragraph5">
    <w:name w:val="Paragraph 5"/>
    <w:basedOn w:val="Heading5"/>
    <w:link w:val="Paragraph5Char"/>
    <w:rsid w:val="00930549"/>
    <w:pPr>
      <w:keepNext w:val="0"/>
      <w:keepLines w:val="0"/>
      <w:tabs>
        <w:tab w:val="left" w:pos="1080"/>
      </w:tabs>
      <w:spacing w:line="280" w:lineRule="atLeast"/>
      <w:ind w:left="0" w:firstLine="0"/>
      <w:jc w:val="both"/>
      <w:outlineLvl w:val="9"/>
    </w:pPr>
    <w:rPr>
      <w:b w:val="0"/>
    </w:rPr>
  </w:style>
  <w:style w:type="character" w:customStyle="1" w:styleId="Paragraph5Char">
    <w:name w:val="Paragraph 5 Char"/>
    <w:link w:val="Paragraph5"/>
    <w:rsid w:val="00930549"/>
    <w:rPr>
      <w:rFonts w:ascii="Times New Roman" w:hAnsi="Times New Roman"/>
      <w:sz w:val="24"/>
    </w:rPr>
  </w:style>
  <w:style w:type="paragraph" w:customStyle="1" w:styleId="Paragraph6">
    <w:name w:val="Paragraph 6"/>
    <w:basedOn w:val="Heading6"/>
    <w:link w:val="Paragraph6Char"/>
    <w:rsid w:val="00930549"/>
    <w:pPr>
      <w:keepNext w:val="0"/>
      <w:keepLines w:val="0"/>
      <w:tabs>
        <w:tab w:val="left" w:pos="1267"/>
      </w:tabs>
      <w:spacing w:line="280" w:lineRule="atLeast"/>
      <w:ind w:left="0" w:firstLine="0"/>
      <w:jc w:val="both"/>
      <w:outlineLvl w:val="9"/>
    </w:pPr>
    <w:rPr>
      <w:b w:val="0"/>
    </w:rPr>
  </w:style>
  <w:style w:type="character" w:customStyle="1" w:styleId="Paragraph6Char">
    <w:name w:val="Paragraph 6 Char"/>
    <w:link w:val="Paragraph6"/>
    <w:rsid w:val="00930549"/>
    <w:rPr>
      <w:rFonts w:ascii="Times New Roman" w:hAnsi="Times New Roman"/>
      <w:bCs/>
      <w:sz w:val="24"/>
      <w:szCs w:val="22"/>
    </w:rPr>
  </w:style>
  <w:style w:type="paragraph" w:customStyle="1" w:styleId="Paragraph7">
    <w:name w:val="Paragraph 7"/>
    <w:basedOn w:val="Heading7"/>
    <w:link w:val="Paragraph7Char"/>
    <w:rsid w:val="00930549"/>
    <w:pPr>
      <w:keepNext w:val="0"/>
      <w:keepLines w:val="0"/>
      <w:tabs>
        <w:tab w:val="left" w:pos="1440"/>
      </w:tabs>
      <w:spacing w:line="280" w:lineRule="atLeast"/>
      <w:ind w:left="0" w:firstLine="0"/>
      <w:jc w:val="both"/>
      <w:outlineLvl w:val="9"/>
    </w:pPr>
    <w:rPr>
      <w:b w:val="0"/>
    </w:rPr>
  </w:style>
  <w:style w:type="character" w:customStyle="1" w:styleId="Paragraph7Char">
    <w:name w:val="Paragraph 7 Char"/>
    <w:link w:val="Paragraph7"/>
    <w:rsid w:val="00930549"/>
    <w:rPr>
      <w:rFonts w:ascii="Times New Roman" w:hAnsi="Times New Roman"/>
      <w:sz w:val="24"/>
      <w:szCs w:val="24"/>
    </w:rPr>
  </w:style>
  <w:style w:type="paragraph" w:customStyle="1" w:styleId="Notelevel1">
    <w:name w:val="Note level 1"/>
    <w:basedOn w:val="Normal"/>
    <w:next w:val="Normal"/>
    <w:link w:val="Notelevel1Char"/>
    <w:rsid w:val="00930549"/>
    <w:pPr>
      <w:keepLines/>
      <w:tabs>
        <w:tab w:val="left" w:pos="806"/>
      </w:tabs>
      <w:ind w:left="1138" w:hanging="1138"/>
    </w:pPr>
    <w:rPr>
      <w:lang w:val="x-none" w:eastAsia="x-none"/>
    </w:rPr>
  </w:style>
  <w:style w:type="character" w:customStyle="1" w:styleId="Notelevel1Char">
    <w:name w:val="Note level 1 Char"/>
    <w:link w:val="Notelevel1"/>
    <w:rsid w:val="00930549"/>
    <w:rPr>
      <w:rFonts w:ascii="Times New Roman" w:hAnsi="Times New Roman" w:cs="Times New Roman"/>
      <w:sz w:val="24"/>
      <w:szCs w:val="20"/>
    </w:rPr>
  </w:style>
  <w:style w:type="paragraph" w:customStyle="1" w:styleId="Notelevel2">
    <w:name w:val="Note level 2"/>
    <w:basedOn w:val="Normal"/>
    <w:next w:val="Normal"/>
    <w:link w:val="Notelevel2Char"/>
    <w:rsid w:val="00930549"/>
    <w:pPr>
      <w:keepLines/>
      <w:tabs>
        <w:tab w:val="left" w:pos="1166"/>
      </w:tabs>
      <w:ind w:left="1498" w:hanging="1138"/>
    </w:pPr>
    <w:rPr>
      <w:lang w:val="x-none" w:eastAsia="x-none"/>
    </w:rPr>
  </w:style>
  <w:style w:type="character" w:customStyle="1" w:styleId="Notelevel2Char">
    <w:name w:val="Note level 2 Char"/>
    <w:link w:val="Notelevel2"/>
    <w:rsid w:val="00930549"/>
    <w:rPr>
      <w:rFonts w:ascii="Times New Roman" w:hAnsi="Times New Roman" w:cs="Times New Roman"/>
      <w:sz w:val="24"/>
      <w:szCs w:val="20"/>
    </w:rPr>
  </w:style>
  <w:style w:type="paragraph" w:customStyle="1" w:styleId="Notelevel3">
    <w:name w:val="Note level 3"/>
    <w:basedOn w:val="Normal"/>
    <w:next w:val="Normal"/>
    <w:link w:val="Notelevel3Char"/>
    <w:rsid w:val="00930549"/>
    <w:pPr>
      <w:keepLines/>
      <w:tabs>
        <w:tab w:val="left" w:pos="1526"/>
      </w:tabs>
      <w:ind w:left="1858" w:hanging="1138"/>
    </w:pPr>
    <w:rPr>
      <w:lang w:val="x-none" w:eastAsia="x-none"/>
    </w:rPr>
  </w:style>
  <w:style w:type="character" w:customStyle="1" w:styleId="Notelevel3Char">
    <w:name w:val="Note level 3 Char"/>
    <w:link w:val="Notelevel3"/>
    <w:rsid w:val="00930549"/>
    <w:rPr>
      <w:rFonts w:ascii="Times New Roman" w:hAnsi="Times New Roman" w:cs="Times New Roman"/>
      <w:sz w:val="24"/>
      <w:szCs w:val="20"/>
    </w:rPr>
  </w:style>
  <w:style w:type="paragraph" w:customStyle="1" w:styleId="Notelevel4">
    <w:name w:val="Note level 4"/>
    <w:basedOn w:val="Normal"/>
    <w:next w:val="Normal"/>
    <w:link w:val="Notelevel4Char"/>
    <w:rsid w:val="00930549"/>
    <w:pPr>
      <w:keepLines/>
      <w:tabs>
        <w:tab w:val="left" w:pos="1886"/>
      </w:tabs>
      <w:ind w:left="2218" w:hanging="1138"/>
    </w:pPr>
    <w:rPr>
      <w:lang w:val="x-none" w:eastAsia="x-none"/>
    </w:rPr>
  </w:style>
  <w:style w:type="character" w:customStyle="1" w:styleId="Notelevel4Char">
    <w:name w:val="Note level 4 Char"/>
    <w:link w:val="Notelevel4"/>
    <w:rsid w:val="00930549"/>
    <w:rPr>
      <w:rFonts w:ascii="Times New Roman" w:hAnsi="Times New Roman" w:cs="Times New Roman"/>
      <w:sz w:val="24"/>
      <w:szCs w:val="20"/>
    </w:rPr>
  </w:style>
  <w:style w:type="paragraph" w:customStyle="1" w:styleId="Noteslevel1">
    <w:name w:val="Notes level 1"/>
    <w:basedOn w:val="Normal"/>
    <w:link w:val="Noteslevel1Char"/>
    <w:rsid w:val="00930549"/>
    <w:pPr>
      <w:ind w:left="720" w:hanging="720"/>
    </w:pPr>
    <w:rPr>
      <w:lang w:val="x-none" w:eastAsia="x-none"/>
    </w:rPr>
  </w:style>
  <w:style w:type="character" w:customStyle="1" w:styleId="Noteslevel1Char">
    <w:name w:val="Notes level 1 Char"/>
    <w:link w:val="Noteslevel1"/>
    <w:rsid w:val="00930549"/>
    <w:rPr>
      <w:rFonts w:ascii="Times New Roman" w:hAnsi="Times New Roman" w:cs="Times New Roman"/>
      <w:sz w:val="24"/>
      <w:szCs w:val="20"/>
    </w:rPr>
  </w:style>
  <w:style w:type="paragraph" w:customStyle="1" w:styleId="Noteslevel2">
    <w:name w:val="Notes level 2"/>
    <w:basedOn w:val="Normal"/>
    <w:link w:val="Noteslevel2Char"/>
    <w:rsid w:val="00930549"/>
    <w:pPr>
      <w:ind w:left="1080" w:hanging="720"/>
    </w:pPr>
    <w:rPr>
      <w:lang w:val="x-none" w:eastAsia="x-none"/>
    </w:rPr>
  </w:style>
  <w:style w:type="character" w:customStyle="1" w:styleId="Noteslevel2Char">
    <w:name w:val="Notes level 2 Char"/>
    <w:link w:val="Noteslevel2"/>
    <w:rsid w:val="00930549"/>
    <w:rPr>
      <w:rFonts w:ascii="Times New Roman" w:hAnsi="Times New Roman" w:cs="Times New Roman"/>
      <w:sz w:val="24"/>
      <w:szCs w:val="20"/>
    </w:rPr>
  </w:style>
  <w:style w:type="paragraph" w:customStyle="1" w:styleId="Noteslevel3">
    <w:name w:val="Notes level 3"/>
    <w:basedOn w:val="Normal"/>
    <w:link w:val="Noteslevel3Char"/>
    <w:rsid w:val="00930549"/>
    <w:pPr>
      <w:ind w:left="1440" w:hanging="720"/>
    </w:pPr>
    <w:rPr>
      <w:lang w:val="x-none" w:eastAsia="x-none"/>
    </w:rPr>
  </w:style>
  <w:style w:type="character" w:customStyle="1" w:styleId="Noteslevel3Char">
    <w:name w:val="Notes level 3 Char"/>
    <w:link w:val="Noteslevel3"/>
    <w:rsid w:val="00930549"/>
    <w:rPr>
      <w:rFonts w:ascii="Times New Roman" w:hAnsi="Times New Roman" w:cs="Times New Roman"/>
      <w:sz w:val="24"/>
      <w:szCs w:val="20"/>
    </w:rPr>
  </w:style>
  <w:style w:type="paragraph" w:customStyle="1" w:styleId="Noteslevel4">
    <w:name w:val="Notes level 4"/>
    <w:basedOn w:val="Normal"/>
    <w:link w:val="Noteslevel4Char"/>
    <w:rsid w:val="00930549"/>
    <w:pPr>
      <w:ind w:left="1800" w:hanging="720"/>
    </w:pPr>
    <w:rPr>
      <w:lang w:val="x-none" w:eastAsia="x-none"/>
    </w:rPr>
  </w:style>
  <w:style w:type="character" w:customStyle="1" w:styleId="Noteslevel4Char">
    <w:name w:val="Notes level 4 Char"/>
    <w:link w:val="Noteslevel4"/>
    <w:rsid w:val="00930549"/>
    <w:rPr>
      <w:rFonts w:ascii="Times New Roman" w:hAnsi="Times New Roman" w:cs="Times New Roman"/>
      <w:sz w:val="24"/>
      <w:szCs w:val="20"/>
    </w:rPr>
  </w:style>
  <w:style w:type="paragraph" w:customStyle="1" w:styleId="numberednotelevel1">
    <w:name w:val="numbered note level 1"/>
    <w:basedOn w:val="Normal"/>
    <w:link w:val="numberednotelevel1Char"/>
    <w:rsid w:val="00930549"/>
    <w:pPr>
      <w:tabs>
        <w:tab w:val="right" w:pos="1051"/>
      </w:tabs>
      <w:ind w:left="1166" w:hanging="1166"/>
    </w:pPr>
    <w:rPr>
      <w:lang w:val="x-none" w:eastAsia="x-none"/>
    </w:rPr>
  </w:style>
  <w:style w:type="character" w:customStyle="1" w:styleId="numberednotelevel1Char">
    <w:name w:val="numbered note level 1 Char"/>
    <w:link w:val="numberednotelevel1"/>
    <w:rsid w:val="00930549"/>
    <w:rPr>
      <w:rFonts w:ascii="Times New Roman" w:hAnsi="Times New Roman" w:cs="Times New Roman"/>
      <w:sz w:val="24"/>
      <w:szCs w:val="20"/>
    </w:rPr>
  </w:style>
  <w:style w:type="paragraph" w:customStyle="1" w:styleId="numberednotelevel2">
    <w:name w:val="numbered note level 2"/>
    <w:basedOn w:val="Normal"/>
    <w:link w:val="numberednotelevel2Char"/>
    <w:rsid w:val="00930549"/>
    <w:pPr>
      <w:tabs>
        <w:tab w:val="right" w:pos="1411"/>
      </w:tabs>
      <w:ind w:left="1526" w:hanging="1166"/>
    </w:pPr>
    <w:rPr>
      <w:lang w:val="x-none" w:eastAsia="x-none"/>
    </w:rPr>
  </w:style>
  <w:style w:type="character" w:customStyle="1" w:styleId="numberednotelevel2Char">
    <w:name w:val="numbered note level 2 Char"/>
    <w:link w:val="numberednotelevel2"/>
    <w:rsid w:val="00930549"/>
    <w:rPr>
      <w:rFonts w:ascii="Times New Roman" w:hAnsi="Times New Roman" w:cs="Times New Roman"/>
      <w:sz w:val="24"/>
      <w:szCs w:val="20"/>
    </w:rPr>
  </w:style>
  <w:style w:type="paragraph" w:customStyle="1" w:styleId="numberednotelevel3">
    <w:name w:val="numbered note level 3"/>
    <w:basedOn w:val="Normal"/>
    <w:link w:val="numberednotelevel3Char"/>
    <w:rsid w:val="00930549"/>
    <w:pPr>
      <w:tabs>
        <w:tab w:val="left" w:pos="1800"/>
      </w:tabs>
      <w:ind w:left="1440" w:hanging="720"/>
    </w:pPr>
    <w:rPr>
      <w:lang w:val="x-none" w:eastAsia="x-none"/>
    </w:rPr>
  </w:style>
  <w:style w:type="character" w:customStyle="1" w:styleId="numberednotelevel3Char">
    <w:name w:val="numbered note level 3 Char"/>
    <w:link w:val="numberednotelevel3"/>
    <w:rsid w:val="00930549"/>
    <w:rPr>
      <w:rFonts w:ascii="Times New Roman" w:hAnsi="Times New Roman" w:cs="Times New Roman"/>
      <w:sz w:val="24"/>
      <w:szCs w:val="20"/>
    </w:rPr>
  </w:style>
  <w:style w:type="paragraph" w:customStyle="1" w:styleId="numberednotelevel4">
    <w:name w:val="numbered note level 4"/>
    <w:basedOn w:val="Normal"/>
    <w:link w:val="numberednotelevel4Char"/>
    <w:rsid w:val="00930549"/>
    <w:pPr>
      <w:tabs>
        <w:tab w:val="right" w:pos="2131"/>
      </w:tabs>
      <w:ind w:left="2246" w:hanging="1166"/>
    </w:pPr>
    <w:rPr>
      <w:lang w:val="x-none" w:eastAsia="x-none"/>
    </w:rPr>
  </w:style>
  <w:style w:type="character" w:customStyle="1" w:styleId="numberednotelevel4Char">
    <w:name w:val="numbered note level 4 Char"/>
    <w:link w:val="numberednotelevel4"/>
    <w:rsid w:val="00930549"/>
    <w:rPr>
      <w:rFonts w:ascii="Times New Roman" w:hAnsi="Times New Roman" w:cs="Times New Roman"/>
      <w:sz w:val="24"/>
      <w:szCs w:val="20"/>
    </w:rPr>
  </w:style>
  <w:style w:type="paragraph" w:customStyle="1" w:styleId="Annex2">
    <w:name w:val="Annex 2"/>
    <w:basedOn w:val="Heading8"/>
    <w:next w:val="Normal"/>
    <w:link w:val="Annex2Char"/>
    <w:uiPriority w:val="99"/>
    <w:rsid w:val="00930549"/>
    <w:pPr>
      <w:keepNext/>
      <w:pageBreakBefore w:val="0"/>
      <w:numPr>
        <w:ilvl w:val="1"/>
      </w:numPr>
      <w:spacing w:before="240"/>
      <w:jc w:val="left"/>
      <w:outlineLvl w:val="9"/>
    </w:pPr>
    <w:rPr>
      <w:sz w:val="24"/>
    </w:rPr>
  </w:style>
  <w:style w:type="character" w:customStyle="1" w:styleId="ListParagraphChar">
    <w:name w:val="List Paragraph Char"/>
    <w:link w:val="ListParagraph"/>
    <w:uiPriority w:val="34"/>
    <w:rsid w:val="00930549"/>
    <w:rPr>
      <w:rFonts w:ascii="Times New Roman" w:hAnsi="Times New Roman" w:cs="Times New Roman"/>
      <w:sz w:val="24"/>
      <w:szCs w:val="20"/>
    </w:rPr>
  </w:style>
  <w:style w:type="character" w:customStyle="1" w:styleId="Annex2Char">
    <w:name w:val="Annex 2 Char"/>
    <w:link w:val="Annex2"/>
    <w:uiPriority w:val="99"/>
    <w:rsid w:val="00930549"/>
    <w:rPr>
      <w:rFonts w:ascii="Times New Roman" w:hAnsi="Times New Roman"/>
      <w:b/>
      <w:iCs/>
      <w:caps/>
      <w:sz w:val="24"/>
      <w:szCs w:val="24"/>
      <w:lang w:val="x-none" w:eastAsia="x-none"/>
    </w:rPr>
  </w:style>
  <w:style w:type="paragraph" w:customStyle="1" w:styleId="Annex3">
    <w:name w:val="Annex 3"/>
    <w:basedOn w:val="Normal"/>
    <w:next w:val="Normal"/>
    <w:link w:val="Annex3Char"/>
    <w:uiPriority w:val="99"/>
    <w:rsid w:val="00930549"/>
    <w:pPr>
      <w:keepNext/>
      <w:numPr>
        <w:ilvl w:val="2"/>
        <w:numId w:val="2"/>
      </w:numPr>
      <w:spacing w:line="240" w:lineRule="auto"/>
      <w:jc w:val="left"/>
    </w:pPr>
    <w:rPr>
      <w:b/>
      <w:caps/>
      <w:lang w:val="x-none" w:eastAsia="x-none"/>
    </w:rPr>
  </w:style>
  <w:style w:type="character" w:customStyle="1" w:styleId="Annex3Char">
    <w:name w:val="Annex 3 Char"/>
    <w:link w:val="Annex3"/>
    <w:uiPriority w:val="99"/>
    <w:rsid w:val="00930549"/>
    <w:rPr>
      <w:rFonts w:ascii="Times New Roman" w:hAnsi="Times New Roman"/>
      <w:b/>
      <w:caps/>
      <w:sz w:val="24"/>
      <w:lang w:val="x-none" w:eastAsia="x-none"/>
    </w:rPr>
  </w:style>
  <w:style w:type="paragraph" w:customStyle="1" w:styleId="Annex4">
    <w:name w:val="Annex 4"/>
    <w:basedOn w:val="Normal"/>
    <w:next w:val="Normal"/>
    <w:link w:val="Annex4Char"/>
    <w:uiPriority w:val="99"/>
    <w:rsid w:val="00930549"/>
    <w:pPr>
      <w:keepNext/>
      <w:numPr>
        <w:ilvl w:val="3"/>
        <w:numId w:val="2"/>
      </w:numPr>
      <w:spacing w:line="240" w:lineRule="auto"/>
      <w:jc w:val="left"/>
    </w:pPr>
    <w:rPr>
      <w:b/>
      <w:lang w:val="x-none" w:eastAsia="x-none"/>
    </w:rPr>
  </w:style>
  <w:style w:type="character" w:customStyle="1" w:styleId="Annex4Char">
    <w:name w:val="Annex 4 Char"/>
    <w:link w:val="Annex4"/>
    <w:uiPriority w:val="99"/>
    <w:rsid w:val="00930549"/>
    <w:rPr>
      <w:rFonts w:ascii="Times New Roman" w:hAnsi="Times New Roman"/>
      <w:b/>
      <w:sz w:val="24"/>
      <w:lang w:val="x-none" w:eastAsia="x-none"/>
    </w:rPr>
  </w:style>
  <w:style w:type="paragraph" w:customStyle="1" w:styleId="Annex5">
    <w:name w:val="Annex 5"/>
    <w:basedOn w:val="Normal"/>
    <w:next w:val="Normal"/>
    <w:link w:val="Annex5Char"/>
    <w:uiPriority w:val="99"/>
    <w:rsid w:val="00930549"/>
    <w:pPr>
      <w:keepNext/>
      <w:numPr>
        <w:ilvl w:val="4"/>
        <w:numId w:val="2"/>
      </w:numPr>
      <w:spacing w:line="240" w:lineRule="auto"/>
      <w:jc w:val="left"/>
    </w:pPr>
    <w:rPr>
      <w:b/>
      <w:lang w:val="x-none" w:eastAsia="x-none"/>
    </w:rPr>
  </w:style>
  <w:style w:type="character" w:customStyle="1" w:styleId="Annex5Char">
    <w:name w:val="Annex 5 Char"/>
    <w:link w:val="Annex5"/>
    <w:uiPriority w:val="99"/>
    <w:rsid w:val="00930549"/>
    <w:rPr>
      <w:rFonts w:ascii="Times New Roman" w:hAnsi="Times New Roman"/>
      <w:b/>
      <w:sz w:val="24"/>
      <w:lang w:val="x-none" w:eastAsia="x-none"/>
    </w:rPr>
  </w:style>
  <w:style w:type="paragraph" w:customStyle="1" w:styleId="Annex6">
    <w:name w:val="Annex 6"/>
    <w:basedOn w:val="Normal"/>
    <w:next w:val="Normal"/>
    <w:link w:val="Annex6Char"/>
    <w:uiPriority w:val="99"/>
    <w:rsid w:val="00930549"/>
    <w:pPr>
      <w:keepNext/>
      <w:numPr>
        <w:ilvl w:val="5"/>
        <w:numId w:val="2"/>
      </w:numPr>
      <w:spacing w:line="240" w:lineRule="auto"/>
      <w:jc w:val="left"/>
    </w:pPr>
    <w:rPr>
      <w:b/>
      <w:lang w:val="x-none" w:eastAsia="x-none"/>
    </w:rPr>
  </w:style>
  <w:style w:type="character" w:customStyle="1" w:styleId="Annex6Char">
    <w:name w:val="Annex 6 Char"/>
    <w:link w:val="Annex6"/>
    <w:uiPriority w:val="99"/>
    <w:rsid w:val="00930549"/>
    <w:rPr>
      <w:rFonts w:ascii="Times New Roman" w:hAnsi="Times New Roman"/>
      <w:b/>
      <w:sz w:val="24"/>
      <w:lang w:val="x-none" w:eastAsia="x-none"/>
    </w:rPr>
  </w:style>
  <w:style w:type="paragraph" w:customStyle="1" w:styleId="Annex7">
    <w:name w:val="Annex 7"/>
    <w:basedOn w:val="Normal"/>
    <w:next w:val="Normal"/>
    <w:link w:val="Annex7Char"/>
    <w:uiPriority w:val="99"/>
    <w:rsid w:val="00930549"/>
    <w:pPr>
      <w:keepNext/>
      <w:numPr>
        <w:ilvl w:val="6"/>
        <w:numId w:val="2"/>
      </w:numPr>
      <w:spacing w:line="240" w:lineRule="auto"/>
      <w:jc w:val="left"/>
    </w:pPr>
    <w:rPr>
      <w:b/>
      <w:lang w:val="x-none" w:eastAsia="x-none"/>
    </w:rPr>
  </w:style>
  <w:style w:type="character" w:customStyle="1" w:styleId="Annex7Char">
    <w:name w:val="Annex 7 Char"/>
    <w:link w:val="Annex7"/>
    <w:uiPriority w:val="99"/>
    <w:rsid w:val="00930549"/>
    <w:rPr>
      <w:rFonts w:ascii="Times New Roman" w:hAnsi="Times New Roman"/>
      <w:b/>
      <w:sz w:val="24"/>
      <w:lang w:val="x-none" w:eastAsia="x-none"/>
    </w:rPr>
  </w:style>
  <w:style w:type="paragraph" w:customStyle="1" w:styleId="Annex8">
    <w:name w:val="Annex 8"/>
    <w:basedOn w:val="Normal"/>
    <w:next w:val="Normal"/>
    <w:link w:val="Annex8Char"/>
    <w:uiPriority w:val="99"/>
    <w:rsid w:val="00930549"/>
    <w:pPr>
      <w:keepNext/>
      <w:numPr>
        <w:ilvl w:val="7"/>
        <w:numId w:val="2"/>
      </w:numPr>
      <w:spacing w:line="240" w:lineRule="auto"/>
      <w:jc w:val="left"/>
    </w:pPr>
    <w:rPr>
      <w:b/>
      <w:lang w:val="x-none" w:eastAsia="x-none"/>
    </w:rPr>
  </w:style>
  <w:style w:type="character" w:customStyle="1" w:styleId="Annex8Char">
    <w:name w:val="Annex 8 Char"/>
    <w:link w:val="Annex8"/>
    <w:uiPriority w:val="99"/>
    <w:rsid w:val="00930549"/>
    <w:rPr>
      <w:rFonts w:ascii="Times New Roman" w:hAnsi="Times New Roman"/>
      <w:b/>
      <w:sz w:val="24"/>
      <w:lang w:val="x-none" w:eastAsia="x-none"/>
    </w:rPr>
  </w:style>
  <w:style w:type="paragraph" w:customStyle="1" w:styleId="Annex9">
    <w:name w:val="Annex 9"/>
    <w:basedOn w:val="Normal"/>
    <w:next w:val="Normal"/>
    <w:link w:val="Annex9Char"/>
    <w:uiPriority w:val="99"/>
    <w:rsid w:val="00930549"/>
    <w:pPr>
      <w:keepNext/>
      <w:numPr>
        <w:ilvl w:val="8"/>
        <w:numId w:val="2"/>
      </w:numPr>
      <w:spacing w:line="240" w:lineRule="auto"/>
      <w:jc w:val="left"/>
    </w:pPr>
    <w:rPr>
      <w:b/>
      <w:lang w:val="x-none" w:eastAsia="x-none"/>
    </w:rPr>
  </w:style>
  <w:style w:type="character" w:customStyle="1" w:styleId="Annex9Char">
    <w:name w:val="Annex 9 Char"/>
    <w:link w:val="Annex9"/>
    <w:uiPriority w:val="99"/>
    <w:rsid w:val="00930549"/>
    <w:rPr>
      <w:rFonts w:ascii="Times New Roman" w:hAnsi="Times New Roman"/>
      <w:b/>
      <w:sz w:val="24"/>
      <w:lang w:val="x-none" w:eastAsia="x-none"/>
    </w:rPr>
  </w:style>
  <w:style w:type="paragraph" w:customStyle="1" w:styleId="XParagraph2">
    <w:name w:val="XParagraph 2"/>
    <w:basedOn w:val="Annex2"/>
    <w:next w:val="Normal"/>
    <w:link w:val="XParagraph2Char"/>
    <w:rsid w:val="00930549"/>
    <w:pPr>
      <w:keepNext w:val="0"/>
      <w:tabs>
        <w:tab w:val="left" w:pos="547"/>
      </w:tabs>
      <w:spacing w:line="280" w:lineRule="atLeast"/>
      <w:ind w:left="0" w:firstLine="0"/>
      <w:jc w:val="both"/>
    </w:pPr>
    <w:rPr>
      <w:b w:val="0"/>
      <w:caps w:val="0"/>
    </w:rPr>
  </w:style>
  <w:style w:type="character" w:customStyle="1" w:styleId="XParagraph2Char">
    <w:name w:val="XParagraph 2 Char"/>
    <w:link w:val="XParagraph2"/>
    <w:rsid w:val="00930549"/>
    <w:rPr>
      <w:rFonts w:ascii="Times New Roman" w:hAnsi="Times New Roman" w:cs="Times New Roman"/>
      <w:iCs/>
      <w:sz w:val="24"/>
      <w:szCs w:val="24"/>
    </w:rPr>
  </w:style>
  <w:style w:type="paragraph" w:customStyle="1" w:styleId="XParagraph3">
    <w:name w:val="XParagraph 3"/>
    <w:basedOn w:val="Annex3"/>
    <w:next w:val="Normal"/>
    <w:link w:val="XParagraph3Char"/>
    <w:rsid w:val="00930549"/>
    <w:pPr>
      <w:keepNext w:val="0"/>
      <w:tabs>
        <w:tab w:val="left" w:pos="720"/>
      </w:tabs>
      <w:spacing w:line="280" w:lineRule="atLeast"/>
      <w:ind w:left="0" w:firstLine="0"/>
      <w:jc w:val="both"/>
    </w:pPr>
    <w:rPr>
      <w:b w:val="0"/>
      <w:caps w:val="0"/>
    </w:rPr>
  </w:style>
  <w:style w:type="character" w:customStyle="1" w:styleId="XParagraph3Char">
    <w:name w:val="XParagraph 3 Char"/>
    <w:basedOn w:val="ListParagraphChar"/>
    <w:link w:val="XParagraph3"/>
    <w:rsid w:val="00930549"/>
    <w:rPr>
      <w:rFonts w:ascii="Times New Roman" w:hAnsi="Times New Roman" w:cs="Times New Roman"/>
      <w:sz w:val="24"/>
      <w:szCs w:val="20"/>
    </w:rPr>
  </w:style>
  <w:style w:type="paragraph" w:customStyle="1" w:styleId="XParagraph4">
    <w:name w:val="XParagraph 4"/>
    <w:basedOn w:val="Annex4"/>
    <w:next w:val="Normal"/>
    <w:link w:val="XParagraph4Char"/>
    <w:rsid w:val="00930549"/>
    <w:pPr>
      <w:keepNext w:val="0"/>
      <w:tabs>
        <w:tab w:val="left" w:pos="907"/>
      </w:tabs>
      <w:spacing w:line="280" w:lineRule="atLeast"/>
      <w:ind w:left="0" w:firstLine="0"/>
      <w:jc w:val="both"/>
    </w:pPr>
    <w:rPr>
      <w:b w:val="0"/>
    </w:rPr>
  </w:style>
  <w:style w:type="character" w:customStyle="1" w:styleId="XParagraph4Char">
    <w:name w:val="XParagraph 4 Char"/>
    <w:basedOn w:val="ListParagraphChar"/>
    <w:link w:val="XParagraph4"/>
    <w:rsid w:val="00930549"/>
    <w:rPr>
      <w:rFonts w:ascii="Times New Roman" w:hAnsi="Times New Roman" w:cs="Times New Roman"/>
      <w:sz w:val="24"/>
      <w:szCs w:val="20"/>
    </w:rPr>
  </w:style>
  <w:style w:type="paragraph" w:customStyle="1" w:styleId="XParagraph5">
    <w:name w:val="XParagraph 5"/>
    <w:basedOn w:val="Annex5"/>
    <w:next w:val="Normal"/>
    <w:link w:val="XParagraph5Char"/>
    <w:rsid w:val="00930549"/>
    <w:pPr>
      <w:keepNext w:val="0"/>
      <w:tabs>
        <w:tab w:val="left" w:pos="1080"/>
      </w:tabs>
      <w:spacing w:line="280" w:lineRule="atLeast"/>
      <w:ind w:left="0" w:firstLine="0"/>
      <w:jc w:val="both"/>
    </w:pPr>
    <w:rPr>
      <w:b w:val="0"/>
    </w:rPr>
  </w:style>
  <w:style w:type="character" w:customStyle="1" w:styleId="XParagraph5Char">
    <w:name w:val="XParagraph 5 Char"/>
    <w:basedOn w:val="ListParagraphChar"/>
    <w:link w:val="XParagraph5"/>
    <w:rsid w:val="00930549"/>
    <w:rPr>
      <w:rFonts w:ascii="Times New Roman" w:hAnsi="Times New Roman" w:cs="Times New Roman"/>
      <w:sz w:val="24"/>
      <w:szCs w:val="20"/>
    </w:rPr>
  </w:style>
  <w:style w:type="paragraph" w:customStyle="1" w:styleId="XParagraph6">
    <w:name w:val="XParagraph 6"/>
    <w:basedOn w:val="Annex6"/>
    <w:next w:val="Normal"/>
    <w:link w:val="XParagraph6Char"/>
    <w:rsid w:val="00930549"/>
    <w:pPr>
      <w:keepNext w:val="0"/>
      <w:tabs>
        <w:tab w:val="left" w:pos="1267"/>
      </w:tabs>
      <w:spacing w:line="280" w:lineRule="atLeast"/>
      <w:ind w:left="0" w:firstLine="0"/>
      <w:jc w:val="both"/>
    </w:pPr>
    <w:rPr>
      <w:b w:val="0"/>
    </w:rPr>
  </w:style>
  <w:style w:type="character" w:customStyle="1" w:styleId="XParagraph6Char">
    <w:name w:val="XParagraph 6 Char"/>
    <w:basedOn w:val="ListParagraphChar"/>
    <w:link w:val="XParagraph6"/>
    <w:rsid w:val="00930549"/>
    <w:rPr>
      <w:rFonts w:ascii="Times New Roman" w:hAnsi="Times New Roman" w:cs="Times New Roman"/>
      <w:sz w:val="24"/>
      <w:szCs w:val="20"/>
    </w:rPr>
  </w:style>
  <w:style w:type="paragraph" w:customStyle="1" w:styleId="XParagraph7">
    <w:name w:val="XParagraph 7"/>
    <w:basedOn w:val="Annex7"/>
    <w:next w:val="Normal"/>
    <w:link w:val="XParagraph7Char"/>
    <w:rsid w:val="00930549"/>
    <w:pPr>
      <w:keepNext w:val="0"/>
      <w:tabs>
        <w:tab w:val="left" w:pos="1440"/>
      </w:tabs>
      <w:spacing w:line="280" w:lineRule="atLeast"/>
      <w:ind w:left="0" w:firstLine="0"/>
      <w:jc w:val="both"/>
    </w:pPr>
    <w:rPr>
      <w:b w:val="0"/>
    </w:rPr>
  </w:style>
  <w:style w:type="character" w:customStyle="1" w:styleId="XParagraph7Char">
    <w:name w:val="XParagraph 7 Char"/>
    <w:basedOn w:val="ListParagraphChar"/>
    <w:link w:val="XParagraph7"/>
    <w:rsid w:val="00930549"/>
    <w:rPr>
      <w:rFonts w:ascii="Times New Roman" w:hAnsi="Times New Roman" w:cs="Times New Roman"/>
      <w:sz w:val="24"/>
      <w:szCs w:val="20"/>
    </w:rPr>
  </w:style>
  <w:style w:type="paragraph" w:customStyle="1" w:styleId="XParagraph8">
    <w:name w:val="XParagraph 8"/>
    <w:basedOn w:val="Annex8"/>
    <w:next w:val="Normal"/>
    <w:link w:val="XParagraph8Char"/>
    <w:rsid w:val="00930549"/>
    <w:pPr>
      <w:keepNext w:val="0"/>
      <w:tabs>
        <w:tab w:val="left" w:pos="1627"/>
      </w:tabs>
      <w:spacing w:line="280" w:lineRule="exact"/>
      <w:ind w:left="0" w:firstLine="0"/>
      <w:jc w:val="both"/>
    </w:pPr>
    <w:rPr>
      <w:b w:val="0"/>
    </w:rPr>
  </w:style>
  <w:style w:type="character" w:customStyle="1" w:styleId="XParagraph8Char">
    <w:name w:val="XParagraph 8 Char"/>
    <w:basedOn w:val="ListParagraphChar"/>
    <w:link w:val="XParagraph8"/>
    <w:rsid w:val="00930549"/>
    <w:rPr>
      <w:rFonts w:ascii="Times New Roman" w:hAnsi="Times New Roman" w:cs="Times New Roman"/>
      <w:sz w:val="24"/>
      <w:szCs w:val="20"/>
    </w:rPr>
  </w:style>
  <w:style w:type="paragraph" w:customStyle="1" w:styleId="XParagraph9">
    <w:name w:val="XParagraph 9"/>
    <w:basedOn w:val="Annex9"/>
    <w:next w:val="Normal"/>
    <w:link w:val="XParagraph9Char"/>
    <w:rsid w:val="00930549"/>
    <w:pPr>
      <w:keepNext w:val="0"/>
      <w:tabs>
        <w:tab w:val="left" w:pos="1800"/>
      </w:tabs>
      <w:spacing w:line="280" w:lineRule="atLeast"/>
      <w:ind w:left="0" w:firstLine="0"/>
      <w:jc w:val="both"/>
    </w:pPr>
    <w:rPr>
      <w:b w:val="0"/>
    </w:rPr>
  </w:style>
  <w:style w:type="character" w:customStyle="1" w:styleId="XParagraph9Char">
    <w:name w:val="XParagraph 9 Char"/>
    <w:basedOn w:val="ListParagraphChar"/>
    <w:link w:val="XParagraph9"/>
    <w:rsid w:val="00930549"/>
    <w:rPr>
      <w:rFonts w:ascii="Times New Roman" w:hAnsi="Times New Roman" w:cs="Times New Roman"/>
      <w:sz w:val="24"/>
      <w:szCs w:val="20"/>
    </w:rPr>
  </w:style>
  <w:style w:type="paragraph" w:styleId="ListNumber2">
    <w:name w:val="List Number 2"/>
    <w:basedOn w:val="Normal"/>
    <w:uiPriority w:val="99"/>
    <w:rsid w:val="00930549"/>
    <w:pPr>
      <w:contextualSpacing/>
    </w:pPr>
  </w:style>
  <w:style w:type="paragraph" w:styleId="Caption">
    <w:name w:val="caption"/>
    <w:basedOn w:val="Normal"/>
    <w:uiPriority w:val="99"/>
    <w:qFormat/>
    <w:rsid w:val="00930549"/>
    <w:pPr>
      <w:suppressLineNumbers/>
      <w:suppressAutoHyphens/>
      <w:spacing w:before="120" w:after="120"/>
    </w:pPr>
    <w:rPr>
      <w:rFonts w:cs="Tahoma"/>
      <w:i/>
      <w:iCs/>
      <w:szCs w:val="24"/>
      <w:lang w:eastAsia="ar-SA"/>
    </w:rPr>
  </w:style>
  <w:style w:type="character" w:styleId="FootnoteReference">
    <w:name w:val="footnote reference"/>
    <w:uiPriority w:val="99"/>
    <w:rsid w:val="00930549"/>
    <w:rPr>
      <w:rFonts w:cs="Times New Roman"/>
      <w:vertAlign w:val="superscript"/>
    </w:rPr>
  </w:style>
  <w:style w:type="paragraph" w:styleId="FootnoteText">
    <w:name w:val="footnote text"/>
    <w:basedOn w:val="Normal"/>
    <w:link w:val="FootnoteTextChar"/>
    <w:uiPriority w:val="99"/>
    <w:semiHidden/>
    <w:rsid w:val="00930549"/>
    <w:pPr>
      <w:suppressAutoHyphens/>
      <w:spacing w:before="0" w:line="100" w:lineRule="atLeast"/>
    </w:pPr>
    <w:rPr>
      <w:sz w:val="18"/>
      <w:szCs w:val="18"/>
      <w:lang w:val="x-none" w:eastAsia="ar-SA"/>
    </w:rPr>
  </w:style>
  <w:style w:type="character" w:customStyle="1" w:styleId="FootnoteTextChar">
    <w:name w:val="Footnote Text Char"/>
    <w:link w:val="FootnoteText"/>
    <w:uiPriority w:val="99"/>
    <w:semiHidden/>
    <w:rsid w:val="00930549"/>
    <w:rPr>
      <w:rFonts w:ascii="Times New Roman" w:hAnsi="Times New Roman" w:cs="Times New Roman"/>
      <w:sz w:val="18"/>
      <w:szCs w:val="18"/>
      <w:lang w:eastAsia="ar-SA"/>
    </w:rPr>
  </w:style>
  <w:style w:type="paragraph" w:styleId="BalloonText">
    <w:name w:val="Balloon Text"/>
    <w:basedOn w:val="Normal"/>
    <w:link w:val="BalloonTextChar"/>
    <w:uiPriority w:val="99"/>
    <w:semiHidden/>
    <w:unhideWhenUsed/>
    <w:rsid w:val="00930549"/>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0549"/>
    <w:rPr>
      <w:rFonts w:ascii="Tahoma" w:hAnsi="Tahoma" w:cs="Tahoma"/>
      <w:sz w:val="16"/>
      <w:szCs w:val="16"/>
    </w:rPr>
  </w:style>
  <w:style w:type="paragraph" w:customStyle="1" w:styleId="FigureTitleWrap">
    <w:name w:val="_Figure_Title_Wrap"/>
    <w:basedOn w:val="FigureTitle"/>
    <w:next w:val="Normal"/>
    <w:rsid w:val="0063598E"/>
    <w:pPr>
      <w:ind w:left="1454" w:hanging="1267"/>
      <w:jc w:val="left"/>
    </w:pPr>
  </w:style>
  <w:style w:type="paragraph" w:customStyle="1" w:styleId="TableTitle">
    <w:name w:val="_Table_Title"/>
    <w:basedOn w:val="Normal"/>
    <w:next w:val="Normal"/>
    <w:rsid w:val="00F35903"/>
    <w:pPr>
      <w:keepNext/>
      <w:keepLines/>
      <w:suppressAutoHyphens/>
      <w:spacing w:before="480" w:after="240" w:line="240" w:lineRule="auto"/>
      <w:jc w:val="center"/>
    </w:pPr>
    <w:rPr>
      <w:b/>
    </w:rPr>
  </w:style>
  <w:style w:type="paragraph" w:customStyle="1" w:styleId="TableTitleWrap">
    <w:name w:val="_Table_Title_Wrap"/>
    <w:basedOn w:val="TableTitle"/>
    <w:next w:val="Normal"/>
    <w:rsid w:val="00F35903"/>
    <w:pPr>
      <w:ind w:left="1454" w:hanging="1267"/>
      <w:jc w:val="left"/>
    </w:pPr>
  </w:style>
  <w:style w:type="character" w:customStyle="1" w:styleId="ListChar">
    <w:name w:val="List Char"/>
    <w:link w:val="List"/>
    <w:rsid w:val="002A06D3"/>
    <w:rPr>
      <w:rFonts w:ascii="Times New Roman" w:hAnsi="Times New Roman"/>
      <w:sz w:val="24"/>
    </w:rPr>
  </w:style>
  <w:style w:type="paragraph" w:customStyle="1" w:styleId="CvrLogo">
    <w:name w:val="CvrLogo"/>
    <w:rsid w:val="008B7E1D"/>
    <w:pPr>
      <w:pBdr>
        <w:bottom w:val="single" w:sz="4" w:space="12" w:color="auto"/>
      </w:pBdr>
    </w:pPr>
    <w:rPr>
      <w:rFonts w:ascii="Times New Roman" w:hAnsi="Times New Roman"/>
      <w:sz w:val="24"/>
      <w:szCs w:val="24"/>
    </w:rPr>
  </w:style>
  <w:style w:type="paragraph" w:customStyle="1" w:styleId="CvrDocType">
    <w:name w:val="CvrDocType"/>
    <w:rsid w:val="008B7E1D"/>
    <w:pPr>
      <w:spacing w:before="1600"/>
      <w:jc w:val="center"/>
    </w:pPr>
    <w:rPr>
      <w:rFonts w:ascii="Arial" w:hAnsi="Arial" w:cs="Arial"/>
      <w:b/>
      <w:caps/>
      <w:sz w:val="40"/>
      <w:szCs w:val="40"/>
    </w:rPr>
  </w:style>
  <w:style w:type="paragraph" w:customStyle="1" w:styleId="CvrDocNo">
    <w:name w:val="CvrDocNo"/>
    <w:rsid w:val="008B7E1D"/>
    <w:pPr>
      <w:spacing w:before="480"/>
      <w:jc w:val="center"/>
    </w:pPr>
    <w:rPr>
      <w:rFonts w:ascii="Arial" w:hAnsi="Arial" w:cs="Arial"/>
      <w:b/>
      <w:sz w:val="40"/>
      <w:szCs w:val="40"/>
    </w:rPr>
  </w:style>
  <w:style w:type="paragraph" w:customStyle="1" w:styleId="CvrColor">
    <w:name w:val="CvrColor"/>
    <w:rsid w:val="008B7E1D"/>
    <w:pPr>
      <w:spacing w:before="2000"/>
      <w:jc w:val="center"/>
    </w:pPr>
    <w:rPr>
      <w:rFonts w:ascii="Arial" w:hAnsi="Arial" w:cs="Arial"/>
      <w:b/>
      <w:caps/>
      <w:sz w:val="44"/>
      <w:szCs w:val="44"/>
    </w:rPr>
  </w:style>
  <w:style w:type="paragraph" w:customStyle="1" w:styleId="CvrDate">
    <w:name w:val="CvrDate"/>
    <w:rsid w:val="008B7E1D"/>
    <w:pPr>
      <w:jc w:val="center"/>
    </w:pPr>
    <w:rPr>
      <w:rFonts w:ascii="Arial" w:hAnsi="Arial" w:cs="Arial"/>
      <w:b/>
      <w:sz w:val="36"/>
      <w:szCs w:val="36"/>
    </w:rPr>
  </w:style>
  <w:style w:type="paragraph" w:customStyle="1" w:styleId="CvrSeriesDraft">
    <w:name w:val="CvrSeriesDraft"/>
    <w:basedOn w:val="Normal"/>
    <w:rsid w:val="008B7E1D"/>
    <w:pPr>
      <w:spacing w:before="1240" w:after="1240" w:line="380" w:lineRule="exact"/>
      <w:jc w:val="center"/>
    </w:pPr>
    <w:rPr>
      <w:rFonts w:ascii="Arial" w:hAnsi="Arial" w:cs="Arial"/>
      <w:b/>
      <w:sz w:val="39"/>
      <w:szCs w:val="39"/>
    </w:rPr>
  </w:style>
  <w:style w:type="paragraph" w:customStyle="1" w:styleId="CvrTitle">
    <w:name w:val="CvrTitle"/>
    <w:rsid w:val="008B7E1D"/>
    <w:pPr>
      <w:spacing w:before="480" w:line="960" w:lineRule="atLeast"/>
      <w:jc w:val="center"/>
    </w:pPr>
    <w:rPr>
      <w:rFonts w:ascii="Arial" w:hAnsi="Arial" w:cs="Arial"/>
      <w:b/>
      <w:caps/>
      <w:sz w:val="72"/>
      <w:szCs w:val="72"/>
    </w:rPr>
  </w:style>
  <w:style w:type="character" w:styleId="CommentReference">
    <w:name w:val="annotation reference"/>
    <w:semiHidden/>
    <w:unhideWhenUsed/>
    <w:rsid w:val="00C23AD3"/>
    <w:rPr>
      <w:sz w:val="16"/>
      <w:szCs w:val="16"/>
    </w:rPr>
  </w:style>
  <w:style w:type="paragraph" w:styleId="CommentText">
    <w:name w:val="annotation text"/>
    <w:basedOn w:val="Normal"/>
    <w:link w:val="CommentTextChar"/>
    <w:uiPriority w:val="99"/>
    <w:semiHidden/>
    <w:unhideWhenUsed/>
    <w:rsid w:val="00C23AD3"/>
    <w:rPr>
      <w:sz w:val="20"/>
      <w:lang w:val="x-none" w:eastAsia="x-none"/>
    </w:rPr>
  </w:style>
  <w:style w:type="character" w:customStyle="1" w:styleId="CommentTextChar">
    <w:name w:val="Comment Text Char"/>
    <w:link w:val="CommentText"/>
    <w:uiPriority w:val="99"/>
    <w:semiHidden/>
    <w:rsid w:val="00C23A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23AD3"/>
    <w:rPr>
      <w:b/>
      <w:bCs/>
    </w:rPr>
  </w:style>
  <w:style w:type="character" w:customStyle="1" w:styleId="CommentSubjectChar">
    <w:name w:val="Comment Subject Char"/>
    <w:link w:val="CommentSubject"/>
    <w:uiPriority w:val="99"/>
    <w:semiHidden/>
    <w:rsid w:val="00C23AD3"/>
    <w:rPr>
      <w:rFonts w:ascii="Times New Roman" w:hAnsi="Times New Roman"/>
      <w:b/>
      <w:bCs/>
    </w:rPr>
  </w:style>
  <w:style w:type="table" w:styleId="TableGrid">
    <w:name w:val="Table Grid"/>
    <w:basedOn w:val="TableNormal"/>
    <w:uiPriority w:val="59"/>
    <w:rsid w:val="002111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2DE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5FA50-1B50-4491-8B45-8AB449C4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84</Pages>
  <Words>17334</Words>
  <Characters>98804</Characters>
  <Application>Microsoft Office Word</Application>
  <DocSecurity>0</DocSecurity>
  <Lines>823</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Space Data Link Security Protocol</vt:lpstr>
      <vt:lpstr>Space Data Link Security Protocol</vt:lpstr>
    </vt:vector>
  </TitlesOfParts>
  <Company/>
  <LinksUpToDate>false</LinksUpToDate>
  <CharactersWithSpaces>115907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Data Link Security Protocol</dc:title>
  <dc:creator>CCSDS</dc:creator>
  <cp:lastModifiedBy>Biggerstaff, Craig</cp:lastModifiedBy>
  <cp:revision>41</cp:revision>
  <cp:lastPrinted>2011-05-04T21:28:00Z</cp:lastPrinted>
  <dcterms:created xsi:type="dcterms:W3CDTF">2011-11-04T14:56:00Z</dcterms:created>
  <dcterms:modified xsi:type="dcterms:W3CDTF">2012-02-08T22:13:00Z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355.0-R-2</vt:lpwstr>
  </property>
  <property fmtid="{D5CDD505-2E9C-101B-9397-08002B2CF9AE}" pid="3" name="Issue">
    <vt:lpwstr>Issue 2</vt:lpwstr>
  </property>
  <property fmtid="{D5CDD505-2E9C-101B-9397-08002B2CF9AE}" pid="4" name="Issue Date">
    <vt:lpwstr>February 2012</vt:lpwstr>
  </property>
  <property fmtid="{D5CDD505-2E9C-101B-9397-08002B2CF9AE}" pid="5" name="Document Type">
    <vt:lpwstr>Draft Recommended Standard</vt:lpwstr>
  </property>
  <property fmtid="{D5CDD505-2E9C-101B-9397-08002B2CF9AE}" pid="6" name="Document Color">
    <vt:lpwstr>Red Book</vt:lpwstr>
  </property>
</Properties>
</file>