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AD8" w:rsidRDefault="003826D1" w:rsidP="00805D1A">
      <w:pPr>
        <w:jc w:val="center"/>
        <w:rPr>
          <w:rFonts w:ascii="Arial" w:hAnsi="Arial" w:cs="Arial"/>
          <w:b/>
          <w:sz w:val="32"/>
          <w:szCs w:val="32"/>
        </w:rPr>
      </w:pPr>
      <w:r>
        <w:rPr>
          <w:rFonts w:ascii="Arial" w:hAnsi="Arial" w:cs="Arial"/>
          <w:b/>
          <w:sz w:val="32"/>
          <w:szCs w:val="32"/>
        </w:rPr>
        <w:t>April 2018</w:t>
      </w:r>
      <w:r w:rsidR="00682AD8" w:rsidRPr="002610A5">
        <w:rPr>
          <w:rFonts w:ascii="Arial" w:hAnsi="Arial" w:cs="Arial"/>
          <w:b/>
          <w:sz w:val="32"/>
          <w:szCs w:val="32"/>
        </w:rPr>
        <w:t xml:space="preserve"> CCSDS </w:t>
      </w:r>
    </w:p>
    <w:p w:rsidR="00682AD8" w:rsidRDefault="00682AD8" w:rsidP="00805D1A">
      <w:pPr>
        <w:jc w:val="center"/>
        <w:rPr>
          <w:rFonts w:ascii="Arial" w:hAnsi="Arial" w:cs="Arial"/>
          <w:b/>
          <w:sz w:val="32"/>
          <w:szCs w:val="32"/>
        </w:rPr>
      </w:pPr>
      <w:r>
        <w:rPr>
          <w:rFonts w:ascii="Arial" w:hAnsi="Arial" w:cs="Arial"/>
          <w:b/>
          <w:sz w:val="32"/>
          <w:szCs w:val="32"/>
        </w:rPr>
        <w:t>Space Data Link Security WG Minutes of Meeting</w:t>
      </w:r>
    </w:p>
    <w:p w:rsidR="00682AD8" w:rsidRPr="00AF45F3" w:rsidRDefault="003826D1" w:rsidP="00B77C01">
      <w:pPr>
        <w:jc w:val="center"/>
        <w:rPr>
          <w:rFonts w:ascii="Arial" w:hAnsi="Arial" w:cs="Arial"/>
          <w:b/>
          <w:sz w:val="32"/>
          <w:szCs w:val="32"/>
        </w:rPr>
      </w:pPr>
      <w:r>
        <w:rPr>
          <w:rFonts w:ascii="Arial" w:hAnsi="Arial" w:cs="Arial"/>
          <w:b/>
          <w:sz w:val="32"/>
          <w:szCs w:val="32"/>
        </w:rPr>
        <w:t>NIST – Gaithersburg, USA</w:t>
      </w:r>
      <w:r w:rsidR="00BB6486" w:rsidRPr="00AF45F3">
        <w:rPr>
          <w:rFonts w:ascii="Arial" w:hAnsi="Arial" w:cs="Arial"/>
          <w:b/>
          <w:sz w:val="32"/>
          <w:szCs w:val="32"/>
        </w:rPr>
        <w:t xml:space="preserve"> </w:t>
      </w:r>
    </w:p>
    <w:p w:rsidR="00682AD8" w:rsidRPr="00AF45F3" w:rsidRDefault="00682AD8" w:rsidP="00805D1A">
      <w:pPr>
        <w:jc w:val="center"/>
      </w:pPr>
    </w:p>
    <w:p w:rsidR="00682AD8" w:rsidRPr="00AF45F3" w:rsidRDefault="003826D1" w:rsidP="00805D1A">
      <w:pPr>
        <w:jc w:val="center"/>
        <w:rPr>
          <w:rFonts w:ascii="Arial" w:hAnsi="Arial" w:cs="Arial"/>
          <w:sz w:val="28"/>
          <w:szCs w:val="28"/>
        </w:rPr>
      </w:pPr>
      <w:r>
        <w:rPr>
          <w:rFonts w:ascii="Arial" w:hAnsi="Arial" w:cs="Arial"/>
          <w:sz w:val="28"/>
          <w:szCs w:val="28"/>
        </w:rPr>
        <w:t>April</w:t>
      </w:r>
      <w:r w:rsidR="00731F8B" w:rsidRPr="00AF45F3">
        <w:rPr>
          <w:rFonts w:ascii="Arial" w:hAnsi="Arial" w:cs="Arial"/>
          <w:sz w:val="28"/>
          <w:szCs w:val="28"/>
        </w:rPr>
        <w:t xml:space="preserve"> </w:t>
      </w:r>
      <w:r>
        <w:rPr>
          <w:rFonts w:ascii="Arial" w:hAnsi="Arial" w:cs="Arial"/>
          <w:sz w:val="28"/>
          <w:szCs w:val="28"/>
        </w:rPr>
        <w:t>11-12</w:t>
      </w:r>
      <w:r w:rsidR="00DF5582" w:rsidRPr="00AF45F3">
        <w:rPr>
          <w:rFonts w:ascii="Arial" w:hAnsi="Arial" w:cs="Arial"/>
          <w:sz w:val="28"/>
          <w:szCs w:val="28"/>
        </w:rPr>
        <w:t>,</w:t>
      </w:r>
      <w:r w:rsidR="00682AD8" w:rsidRPr="00AF45F3">
        <w:rPr>
          <w:rFonts w:ascii="Arial" w:hAnsi="Arial" w:cs="Arial"/>
          <w:sz w:val="28"/>
          <w:szCs w:val="28"/>
        </w:rPr>
        <w:t xml:space="preserve"> </w:t>
      </w:r>
      <w:r>
        <w:rPr>
          <w:rFonts w:ascii="Arial" w:hAnsi="Arial" w:cs="Arial"/>
          <w:sz w:val="28"/>
          <w:szCs w:val="28"/>
        </w:rPr>
        <w:t>2018</w:t>
      </w:r>
    </w:p>
    <w:p w:rsidR="00682AD8" w:rsidRPr="00AF45F3" w:rsidRDefault="00682AD8" w:rsidP="00805D1A">
      <w:pPr>
        <w:jc w:val="center"/>
      </w:pPr>
    </w:p>
    <w:p w:rsidR="00682AD8" w:rsidRPr="00AF45F3" w:rsidRDefault="00682AD8" w:rsidP="00805D1A"/>
    <w:p w:rsidR="00682AD8" w:rsidRPr="00AF45F3" w:rsidRDefault="00682AD8" w:rsidP="00805D1A"/>
    <w:p w:rsidR="00682AD8" w:rsidRDefault="00682AD8" w:rsidP="0031281E">
      <w:pPr>
        <w:pStyle w:val="Titre1"/>
      </w:pPr>
      <w:r w:rsidRPr="009874BF">
        <w:t>Attendance:</w:t>
      </w:r>
    </w:p>
    <w:p w:rsidR="00682AD8" w:rsidRPr="009874BF" w:rsidRDefault="00682AD8" w:rsidP="00805D1A">
      <w:pPr>
        <w:rPr>
          <w:rFonts w:ascii="Arial" w:hAnsi="Arial" w:cs="Arial"/>
          <w:b/>
          <w:sz w:val="28"/>
          <w:szCs w:val="28"/>
        </w:rPr>
      </w:pPr>
    </w:p>
    <w:p w:rsidR="00682AD8" w:rsidRPr="009415D8" w:rsidRDefault="009415D8" w:rsidP="00805D1A">
      <w:pPr>
        <w:rPr>
          <w:b/>
        </w:rPr>
      </w:pPr>
      <w:r w:rsidRPr="009415D8">
        <w:rPr>
          <w:b/>
        </w:rPr>
        <w:t>SDLS WG</w:t>
      </w:r>
      <w:r>
        <w:rPr>
          <w:b/>
        </w:rPr>
        <w:t xml:space="preserve"> meeting</w:t>
      </w:r>
      <w:r w:rsidRPr="009415D8">
        <w:rPr>
          <w:b/>
        </w:rPr>
        <w:t>:</w:t>
      </w:r>
    </w:p>
    <w:p w:rsidR="009415D8" w:rsidRDefault="009415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1871"/>
        <w:gridCol w:w="4100"/>
      </w:tblGrid>
      <w:tr w:rsidR="00682AD8" w:rsidRPr="00DC1D98" w:rsidTr="00626C81">
        <w:tc>
          <w:tcPr>
            <w:tcW w:w="2659" w:type="dxa"/>
          </w:tcPr>
          <w:p w:rsidR="00682AD8" w:rsidRPr="00DC1D98" w:rsidRDefault="00682AD8" w:rsidP="00DC1D98">
            <w:pPr>
              <w:jc w:val="center"/>
              <w:rPr>
                <w:rFonts w:ascii="Arial" w:hAnsi="Arial" w:cs="Arial"/>
              </w:rPr>
            </w:pPr>
            <w:r w:rsidRPr="00DC1D98">
              <w:rPr>
                <w:rFonts w:ascii="Arial" w:hAnsi="Arial" w:cs="Arial"/>
              </w:rPr>
              <w:t>Name</w:t>
            </w:r>
          </w:p>
        </w:tc>
        <w:tc>
          <w:tcPr>
            <w:tcW w:w="1871" w:type="dxa"/>
          </w:tcPr>
          <w:p w:rsidR="00682AD8" w:rsidRPr="00DC1D98" w:rsidRDefault="00682AD8" w:rsidP="00DC1D98">
            <w:pPr>
              <w:jc w:val="center"/>
              <w:rPr>
                <w:rFonts w:ascii="Arial" w:hAnsi="Arial" w:cs="Arial"/>
              </w:rPr>
            </w:pPr>
            <w:r w:rsidRPr="00DC1D98">
              <w:rPr>
                <w:rFonts w:ascii="Arial" w:hAnsi="Arial" w:cs="Arial"/>
              </w:rPr>
              <w:t>Organization</w:t>
            </w:r>
          </w:p>
        </w:tc>
        <w:tc>
          <w:tcPr>
            <w:tcW w:w="4100" w:type="dxa"/>
          </w:tcPr>
          <w:p w:rsidR="00682AD8" w:rsidRPr="00DC1D98" w:rsidRDefault="00682AD8" w:rsidP="00DC1D98">
            <w:pPr>
              <w:jc w:val="center"/>
              <w:rPr>
                <w:rFonts w:ascii="Arial" w:hAnsi="Arial" w:cs="Arial"/>
              </w:rPr>
            </w:pPr>
            <w:r w:rsidRPr="00DC1D98">
              <w:rPr>
                <w:rFonts w:ascii="Arial" w:hAnsi="Arial" w:cs="Arial"/>
              </w:rPr>
              <w:t>Email Address</w:t>
            </w:r>
          </w:p>
        </w:tc>
      </w:tr>
      <w:tr w:rsidR="00682AD8" w:rsidTr="00626C81">
        <w:tc>
          <w:tcPr>
            <w:tcW w:w="2659" w:type="dxa"/>
          </w:tcPr>
          <w:p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1" w:type="dxa"/>
          </w:tcPr>
          <w:p w:rsidR="00682AD8" w:rsidRDefault="00682AD8" w:rsidP="00805D1A">
            <w:r>
              <w:t>CNES</w:t>
            </w:r>
          </w:p>
        </w:tc>
        <w:tc>
          <w:tcPr>
            <w:tcW w:w="4100" w:type="dxa"/>
          </w:tcPr>
          <w:p w:rsidR="00682AD8" w:rsidRDefault="00626C81" w:rsidP="00805D1A">
            <w:hyperlink r:id="rId8" w:history="1">
              <w:r w:rsidR="00682AD8" w:rsidRPr="007C6C58">
                <w:rPr>
                  <w:rStyle w:val="Lienhypertexte"/>
                </w:rPr>
                <w:t>gilles.moury@cnes.fr</w:t>
              </w:r>
            </w:hyperlink>
          </w:p>
        </w:tc>
      </w:tr>
      <w:tr w:rsidR="00682AD8" w:rsidTr="00626C81">
        <w:tc>
          <w:tcPr>
            <w:tcW w:w="2659" w:type="dxa"/>
          </w:tcPr>
          <w:p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1" w:type="dxa"/>
          </w:tcPr>
          <w:p w:rsidR="00682AD8" w:rsidRDefault="00682AD8" w:rsidP="00805D1A">
            <w:r>
              <w:t>NASA/SPARTA</w:t>
            </w:r>
          </w:p>
        </w:tc>
        <w:tc>
          <w:tcPr>
            <w:tcW w:w="4100" w:type="dxa"/>
          </w:tcPr>
          <w:p w:rsidR="00682AD8" w:rsidRDefault="00626C81" w:rsidP="00805D1A">
            <w:hyperlink r:id="rId9" w:history="1">
              <w:r w:rsidR="003C551B" w:rsidRPr="00AA154E">
                <w:rPr>
                  <w:rStyle w:val="Lienhypertexte"/>
                </w:rPr>
                <w:t>howard.weiss@parsons.com</w:t>
              </w:r>
            </w:hyperlink>
          </w:p>
        </w:tc>
      </w:tr>
      <w:tr w:rsidR="00682AD8" w:rsidRPr="003826D1" w:rsidTr="00626C81">
        <w:tc>
          <w:tcPr>
            <w:tcW w:w="2659" w:type="dxa"/>
          </w:tcPr>
          <w:p w:rsidR="00682AD8" w:rsidRPr="00DC1D98" w:rsidRDefault="00682AD8" w:rsidP="00D87788">
            <w:pPr>
              <w:rPr>
                <w:lang w:val="it-IT"/>
              </w:rPr>
            </w:pPr>
            <w:r w:rsidRPr="00DC1D98">
              <w:rPr>
                <w:lang w:val="it-IT"/>
              </w:rPr>
              <w:t>Ignacio Aguilar-Sanchez</w:t>
            </w:r>
          </w:p>
        </w:tc>
        <w:tc>
          <w:tcPr>
            <w:tcW w:w="1871" w:type="dxa"/>
          </w:tcPr>
          <w:p w:rsidR="00682AD8" w:rsidRPr="00DC1D98" w:rsidRDefault="00682AD8" w:rsidP="00D87788">
            <w:pPr>
              <w:rPr>
                <w:lang w:val="it-IT"/>
              </w:rPr>
            </w:pPr>
            <w:r w:rsidRPr="00DC1D98">
              <w:rPr>
                <w:lang w:val="it-IT"/>
              </w:rPr>
              <w:t>ESA/ESTEC</w:t>
            </w:r>
          </w:p>
        </w:tc>
        <w:tc>
          <w:tcPr>
            <w:tcW w:w="4100" w:type="dxa"/>
          </w:tcPr>
          <w:p w:rsidR="00682AD8" w:rsidRPr="00DC1D98" w:rsidRDefault="00626C81" w:rsidP="00D87788">
            <w:pPr>
              <w:rPr>
                <w:lang w:val="it-IT"/>
              </w:rPr>
            </w:pPr>
            <w:hyperlink r:id="rId10" w:history="1">
              <w:r w:rsidR="00682AD8" w:rsidRPr="00DC1D98">
                <w:rPr>
                  <w:rStyle w:val="Lienhypertexte"/>
                  <w:lang w:val="it-IT"/>
                </w:rPr>
                <w:t>ignacio.aguilar.sanchez@esa.int</w:t>
              </w:r>
            </w:hyperlink>
            <w:r w:rsidR="00682AD8" w:rsidRPr="00DC1D98">
              <w:rPr>
                <w:lang w:val="it-IT"/>
              </w:rPr>
              <w:t xml:space="preserve"> </w:t>
            </w:r>
          </w:p>
        </w:tc>
      </w:tr>
      <w:tr w:rsidR="005E3BD2" w:rsidRPr="003826D1" w:rsidTr="00626C81">
        <w:tc>
          <w:tcPr>
            <w:tcW w:w="2659" w:type="dxa"/>
          </w:tcPr>
          <w:p w:rsidR="005E3BD2" w:rsidRPr="00DC1D98" w:rsidRDefault="005E3BD2" w:rsidP="00D87788">
            <w:pPr>
              <w:rPr>
                <w:lang w:val="it-IT"/>
              </w:rPr>
            </w:pPr>
            <w:r>
              <w:rPr>
                <w:lang w:val="it-IT"/>
              </w:rPr>
              <w:t>Kenneth Andrews</w:t>
            </w:r>
          </w:p>
        </w:tc>
        <w:tc>
          <w:tcPr>
            <w:tcW w:w="1871" w:type="dxa"/>
          </w:tcPr>
          <w:p w:rsidR="005E3BD2" w:rsidRPr="00DC1D98" w:rsidRDefault="005E3BD2" w:rsidP="00D87788">
            <w:pPr>
              <w:rPr>
                <w:lang w:val="it-IT"/>
              </w:rPr>
            </w:pPr>
            <w:r>
              <w:rPr>
                <w:lang w:val="it-IT"/>
              </w:rPr>
              <w:t>NASA/JPL</w:t>
            </w:r>
          </w:p>
        </w:tc>
        <w:tc>
          <w:tcPr>
            <w:tcW w:w="4100" w:type="dxa"/>
          </w:tcPr>
          <w:p w:rsidR="005E3BD2" w:rsidRPr="00AF45F3" w:rsidRDefault="00626C81" w:rsidP="00D87788">
            <w:pPr>
              <w:rPr>
                <w:lang w:val="it-IT"/>
              </w:rPr>
            </w:pPr>
            <w:hyperlink r:id="rId11" w:history="1">
              <w:r w:rsidR="004A75C5" w:rsidRPr="00AF45F3">
                <w:rPr>
                  <w:rStyle w:val="Lienhypertexte"/>
                  <w:lang w:val="it-IT"/>
                </w:rPr>
                <w:t>andrews@shannon.jpl.nasa.gov</w:t>
              </w:r>
            </w:hyperlink>
            <w:r w:rsidR="005E3BD2" w:rsidRPr="00AF45F3">
              <w:rPr>
                <w:lang w:val="it-IT"/>
              </w:rPr>
              <w:t xml:space="preserve"> </w:t>
            </w:r>
          </w:p>
        </w:tc>
      </w:tr>
      <w:tr w:rsidR="00682AD8" w:rsidRPr="0015378F" w:rsidTr="00626C81">
        <w:tc>
          <w:tcPr>
            <w:tcW w:w="2659" w:type="dxa"/>
          </w:tcPr>
          <w:p w:rsidR="00682AD8" w:rsidRDefault="00C64A1A" w:rsidP="00376F9F">
            <w:r>
              <w:t>Craig Biggerstaff</w:t>
            </w:r>
          </w:p>
        </w:tc>
        <w:tc>
          <w:tcPr>
            <w:tcW w:w="1871" w:type="dxa"/>
          </w:tcPr>
          <w:p w:rsidR="00682AD8" w:rsidRDefault="00C64A1A" w:rsidP="00376F9F">
            <w:r>
              <w:t>NASA/JSC</w:t>
            </w:r>
          </w:p>
        </w:tc>
        <w:tc>
          <w:tcPr>
            <w:tcW w:w="4100" w:type="dxa"/>
          </w:tcPr>
          <w:p w:rsidR="003F5A1F" w:rsidRPr="0015378F" w:rsidRDefault="00626C81" w:rsidP="00376F9F">
            <w:pPr>
              <w:rPr>
                <w:lang w:val="it-IT"/>
              </w:rPr>
            </w:pPr>
            <w:hyperlink r:id="rId12" w:history="1">
              <w:r w:rsidR="00DA25D5" w:rsidRPr="00D939D8">
                <w:rPr>
                  <w:rStyle w:val="Lienhypertexte"/>
                  <w:lang w:val="it-IT"/>
                </w:rPr>
                <w:t>craig.biggerstaff@nasa.gov</w:t>
              </w:r>
            </w:hyperlink>
            <w:r w:rsidR="00C64A1A">
              <w:rPr>
                <w:lang w:val="it-IT"/>
              </w:rPr>
              <w:t xml:space="preserve"> </w:t>
            </w:r>
          </w:p>
        </w:tc>
      </w:tr>
      <w:tr w:rsidR="00034EA7" w:rsidRPr="00DF5582" w:rsidTr="00626C81">
        <w:tc>
          <w:tcPr>
            <w:tcW w:w="2659" w:type="dxa"/>
          </w:tcPr>
          <w:p w:rsidR="00034EA7" w:rsidRPr="0015378F" w:rsidRDefault="00034EA7" w:rsidP="00A23FA2">
            <w:pPr>
              <w:rPr>
                <w:lang w:val="it-IT"/>
              </w:rPr>
            </w:pPr>
            <w:r w:rsidRPr="0015378F">
              <w:rPr>
                <w:lang w:val="it-IT"/>
              </w:rPr>
              <w:t>Matthew Cosby</w:t>
            </w:r>
          </w:p>
        </w:tc>
        <w:tc>
          <w:tcPr>
            <w:tcW w:w="1871" w:type="dxa"/>
          </w:tcPr>
          <w:p w:rsidR="00034EA7" w:rsidRDefault="00034EA7" w:rsidP="00A23FA2">
            <w:r>
              <w:t>UKSA</w:t>
            </w:r>
          </w:p>
        </w:tc>
        <w:tc>
          <w:tcPr>
            <w:tcW w:w="4100" w:type="dxa"/>
          </w:tcPr>
          <w:p w:rsidR="00034EA7" w:rsidRPr="00DF5582" w:rsidRDefault="00626C81" w:rsidP="00A23FA2">
            <w:pPr>
              <w:rPr>
                <w:lang w:val="de-DE"/>
              </w:rPr>
            </w:pPr>
            <w:hyperlink r:id="rId13" w:history="1">
              <w:r w:rsidR="00DF5582" w:rsidRPr="008B063A">
                <w:rPr>
                  <w:rStyle w:val="Lienhypertexte"/>
                  <w:lang w:val="de-DE"/>
                </w:rPr>
                <w:t>matt.cosby@goonhilly.org</w:t>
              </w:r>
            </w:hyperlink>
            <w:r w:rsidR="00DF5582">
              <w:rPr>
                <w:lang w:val="de-DE"/>
              </w:rPr>
              <w:t xml:space="preserve"> </w:t>
            </w:r>
            <w:r w:rsidR="00034EA7" w:rsidRPr="00DF5582">
              <w:rPr>
                <w:lang w:val="de-DE"/>
              </w:rPr>
              <w:t xml:space="preserve"> </w:t>
            </w:r>
          </w:p>
        </w:tc>
      </w:tr>
      <w:tr w:rsidR="00034EA7" w:rsidRPr="00DF5582" w:rsidTr="00626C81">
        <w:tc>
          <w:tcPr>
            <w:tcW w:w="2659" w:type="dxa"/>
          </w:tcPr>
          <w:p w:rsidR="00034EA7" w:rsidRPr="00DF5582" w:rsidRDefault="00034EA7" w:rsidP="00A23FA2">
            <w:pPr>
              <w:rPr>
                <w:lang w:val="de-DE"/>
              </w:rPr>
            </w:pPr>
            <w:r w:rsidRPr="00DF5582">
              <w:rPr>
                <w:lang w:val="de-DE"/>
              </w:rPr>
              <w:t>Daniel Fischer</w:t>
            </w:r>
          </w:p>
        </w:tc>
        <w:tc>
          <w:tcPr>
            <w:tcW w:w="1871" w:type="dxa"/>
          </w:tcPr>
          <w:p w:rsidR="00034EA7" w:rsidRPr="00DF5582" w:rsidRDefault="00034EA7" w:rsidP="00A23FA2">
            <w:pPr>
              <w:rPr>
                <w:lang w:val="de-DE"/>
              </w:rPr>
            </w:pPr>
            <w:r w:rsidRPr="00DF5582">
              <w:rPr>
                <w:lang w:val="de-DE"/>
              </w:rPr>
              <w:t>ESA/ESOC</w:t>
            </w:r>
          </w:p>
        </w:tc>
        <w:tc>
          <w:tcPr>
            <w:tcW w:w="4100" w:type="dxa"/>
          </w:tcPr>
          <w:p w:rsidR="00034EA7" w:rsidRPr="00DF5582" w:rsidRDefault="00626C81" w:rsidP="00A23FA2">
            <w:pPr>
              <w:rPr>
                <w:lang w:val="de-DE"/>
              </w:rPr>
            </w:pPr>
            <w:hyperlink r:id="rId14" w:history="1">
              <w:r w:rsidR="00034EA7" w:rsidRPr="00DF5582">
                <w:rPr>
                  <w:rStyle w:val="Lienhypertexte"/>
                  <w:lang w:val="de-DE"/>
                </w:rPr>
                <w:t>daniel.fischer@esa.int</w:t>
              </w:r>
            </w:hyperlink>
            <w:r w:rsidR="00034EA7" w:rsidRPr="00DF5582">
              <w:rPr>
                <w:lang w:val="de-DE"/>
              </w:rPr>
              <w:t xml:space="preserve"> </w:t>
            </w:r>
          </w:p>
        </w:tc>
      </w:tr>
      <w:tr w:rsidR="00626C81" w:rsidRPr="00DF3C2A" w:rsidTr="00626C81">
        <w:tc>
          <w:tcPr>
            <w:tcW w:w="2659" w:type="dxa"/>
          </w:tcPr>
          <w:p w:rsidR="00626C81" w:rsidRDefault="00626C81" w:rsidP="00F625C5">
            <w:pPr>
              <w:rPr>
                <w:lang w:val="de-DE"/>
              </w:rPr>
            </w:pPr>
            <w:r>
              <w:rPr>
                <w:lang w:val="de-DE"/>
              </w:rPr>
              <w:t>Anthony Scott Reeves</w:t>
            </w:r>
          </w:p>
        </w:tc>
        <w:tc>
          <w:tcPr>
            <w:tcW w:w="1871" w:type="dxa"/>
          </w:tcPr>
          <w:p w:rsidR="00626C81" w:rsidRDefault="00626C81" w:rsidP="00F625C5">
            <w:r>
              <w:t>NASA/MSFC</w:t>
            </w:r>
          </w:p>
        </w:tc>
        <w:tc>
          <w:tcPr>
            <w:tcW w:w="4100" w:type="dxa"/>
          </w:tcPr>
          <w:p w:rsidR="00626C81" w:rsidRDefault="00626C81" w:rsidP="00F625C5">
            <w:hyperlink r:id="rId15" w:history="1">
              <w:r w:rsidRPr="00EF4983">
                <w:rPr>
                  <w:rStyle w:val="Lienhypertexte"/>
                </w:rPr>
                <w:t>scott.reeves@nasa.gov</w:t>
              </w:r>
            </w:hyperlink>
            <w:r>
              <w:t xml:space="preserve"> </w:t>
            </w:r>
          </w:p>
        </w:tc>
      </w:tr>
      <w:tr w:rsidR="00DF5582" w:rsidRPr="00DF3C2A" w:rsidTr="00626C81">
        <w:tc>
          <w:tcPr>
            <w:tcW w:w="2659" w:type="dxa"/>
          </w:tcPr>
          <w:p w:rsidR="00DF5582" w:rsidRPr="00DF5582" w:rsidRDefault="00DF5582" w:rsidP="00800824">
            <w:pPr>
              <w:rPr>
                <w:lang w:val="de-DE"/>
              </w:rPr>
            </w:pPr>
            <w:r w:rsidRPr="00DF5582">
              <w:rPr>
                <w:lang w:val="de-DE"/>
              </w:rPr>
              <w:t>Dorothea Richter</w:t>
            </w:r>
          </w:p>
        </w:tc>
        <w:tc>
          <w:tcPr>
            <w:tcW w:w="1871" w:type="dxa"/>
          </w:tcPr>
          <w:p w:rsidR="00DF5582" w:rsidRDefault="00DF5582" w:rsidP="00800824">
            <w:r w:rsidRPr="00DF5582">
              <w:rPr>
                <w:lang w:val="de-DE"/>
              </w:rPr>
              <w:t>DLR/G</w:t>
            </w:r>
            <w:r>
              <w:t>SOC</w:t>
            </w:r>
          </w:p>
        </w:tc>
        <w:tc>
          <w:tcPr>
            <w:tcW w:w="4100" w:type="dxa"/>
          </w:tcPr>
          <w:p w:rsidR="00DF5582" w:rsidRDefault="00626C81" w:rsidP="00800824">
            <w:hyperlink r:id="rId16" w:history="1">
              <w:r w:rsidR="00DF5582" w:rsidRPr="00A94B45">
                <w:rPr>
                  <w:rStyle w:val="Lienhypertexte"/>
                </w:rPr>
                <w:t>dorothea.richter@dlr.de</w:t>
              </w:r>
            </w:hyperlink>
            <w:r w:rsidR="00DF5582">
              <w:t xml:space="preserve"> </w:t>
            </w:r>
          </w:p>
        </w:tc>
      </w:tr>
      <w:tr w:rsidR="00ED1012" w:rsidRPr="00626C81" w:rsidTr="00626C81">
        <w:tc>
          <w:tcPr>
            <w:tcW w:w="2659" w:type="dxa"/>
          </w:tcPr>
          <w:p w:rsidR="00ED1012" w:rsidRPr="00DF5582" w:rsidRDefault="00626C81" w:rsidP="00800824">
            <w:pPr>
              <w:rPr>
                <w:lang w:val="de-DE"/>
              </w:rPr>
            </w:pPr>
            <w:r>
              <w:rPr>
                <w:lang w:val="de-DE"/>
              </w:rPr>
              <w:t>Scott Schield</w:t>
            </w:r>
          </w:p>
        </w:tc>
        <w:tc>
          <w:tcPr>
            <w:tcW w:w="1871" w:type="dxa"/>
          </w:tcPr>
          <w:p w:rsidR="00ED1012" w:rsidRPr="00DF5582" w:rsidRDefault="00626C81" w:rsidP="00800824">
            <w:pPr>
              <w:rPr>
                <w:lang w:val="de-DE"/>
              </w:rPr>
            </w:pPr>
            <w:r>
              <w:rPr>
                <w:lang w:val="de-DE"/>
              </w:rPr>
              <w:t>NASA/GSFC</w:t>
            </w:r>
          </w:p>
        </w:tc>
        <w:tc>
          <w:tcPr>
            <w:tcW w:w="4100" w:type="dxa"/>
          </w:tcPr>
          <w:p w:rsidR="00ED1012" w:rsidRPr="00626C81" w:rsidRDefault="00626C81" w:rsidP="00800824">
            <w:pPr>
              <w:rPr>
                <w:lang w:val="de-DE"/>
              </w:rPr>
            </w:pPr>
            <w:hyperlink r:id="rId17" w:history="1">
              <w:r w:rsidRPr="00EF4983">
                <w:rPr>
                  <w:rStyle w:val="Lienhypertexte"/>
                  <w:lang w:val="de-DE"/>
                </w:rPr>
                <w:t>scott.w.schield@ivv.nasa.gov</w:t>
              </w:r>
            </w:hyperlink>
            <w:r w:rsidRPr="00626C81">
              <w:rPr>
                <w:lang w:val="de-DE"/>
              </w:rPr>
              <w:t xml:space="preserve"> </w:t>
            </w:r>
            <w:r w:rsidR="00ED1012" w:rsidRPr="00626C81">
              <w:rPr>
                <w:lang w:val="de-DE"/>
              </w:rPr>
              <w:t xml:space="preserve"> </w:t>
            </w:r>
          </w:p>
        </w:tc>
      </w:tr>
    </w:tbl>
    <w:p w:rsidR="00682AD8" w:rsidRPr="00CB62E9" w:rsidRDefault="00682AD8" w:rsidP="00805D1A">
      <w:pPr>
        <w:rPr>
          <w:lang w:val="en-GB"/>
        </w:rPr>
      </w:pPr>
    </w:p>
    <w:p w:rsidR="009415D8" w:rsidRDefault="009415D8">
      <w:pPr>
        <w:rPr>
          <w:rFonts w:ascii="Arial" w:hAnsi="Arial" w:cs="Arial"/>
          <w:b/>
          <w:sz w:val="28"/>
          <w:szCs w:val="28"/>
          <w:lang w:val="en-GB"/>
        </w:rPr>
      </w:pPr>
    </w:p>
    <w:p w:rsidR="009415D8" w:rsidRDefault="009415D8">
      <w:pPr>
        <w:rPr>
          <w:b/>
        </w:rPr>
      </w:pPr>
      <w:r w:rsidRPr="009415D8">
        <w:rPr>
          <w:b/>
        </w:rPr>
        <w:t>J</w:t>
      </w:r>
      <w:r w:rsidR="003535B3">
        <w:rPr>
          <w:b/>
        </w:rPr>
        <w:t>oint session with Space Data Link Protocol WG on interface between SDLS and USLP</w:t>
      </w:r>
      <w:r w:rsidRPr="009415D8">
        <w:rPr>
          <w:b/>
        </w:rPr>
        <w:t>:</w:t>
      </w:r>
    </w:p>
    <w:p w:rsidR="009415D8" w:rsidRDefault="009415D8">
      <w:pPr>
        <w:rPr>
          <w:b/>
        </w:rPr>
      </w:pPr>
    </w:p>
    <w:p w:rsidR="0097696E" w:rsidRPr="001F5544" w:rsidRDefault="009415D8" w:rsidP="001F5544">
      <w:pPr>
        <w:pStyle w:val="Paragraphedeliste"/>
        <w:numPr>
          <w:ilvl w:val="0"/>
          <w:numId w:val="9"/>
        </w:numPr>
        <w:rPr>
          <w:lang w:val="en-GB"/>
        </w:rPr>
      </w:pPr>
      <w:r w:rsidRPr="009415D8">
        <w:rPr>
          <w:lang w:val="en-GB"/>
        </w:rPr>
        <w:t xml:space="preserve">Participation </w:t>
      </w:r>
      <w:r w:rsidR="003535B3">
        <w:rPr>
          <w:lang w:val="en-GB"/>
        </w:rPr>
        <w:t>from SDLP WG and SDLS</w:t>
      </w:r>
      <w:r>
        <w:rPr>
          <w:lang w:val="en-GB"/>
        </w:rPr>
        <w:t xml:space="preserve"> WG</w:t>
      </w:r>
      <w:r w:rsidR="0097696E" w:rsidRPr="001F5544">
        <w:rPr>
          <w:lang w:val="en-GB"/>
        </w:rPr>
        <w:br w:type="page"/>
      </w:r>
    </w:p>
    <w:p w:rsidR="00682AD8" w:rsidRPr="00CB62E9" w:rsidRDefault="00682AD8" w:rsidP="00805D1A">
      <w:pPr>
        <w:rPr>
          <w:rFonts w:ascii="Arial" w:hAnsi="Arial" w:cs="Arial"/>
          <w:b/>
          <w:sz w:val="28"/>
          <w:szCs w:val="28"/>
          <w:lang w:val="en-GB"/>
        </w:rPr>
      </w:pPr>
    </w:p>
    <w:p w:rsidR="00682AD8" w:rsidRDefault="00682AD8" w:rsidP="00805D1A">
      <w:pPr>
        <w:pStyle w:val="Titre1"/>
      </w:pPr>
      <w:r>
        <w:t xml:space="preserve">Agenda </w:t>
      </w:r>
      <w:r w:rsidRPr="009874BF">
        <w:t>:</w:t>
      </w:r>
    </w:p>
    <w:p w:rsidR="00682AD8" w:rsidRDefault="00682AD8" w:rsidP="001767C0">
      <w:pPr>
        <w:spacing w:after="120"/>
      </w:pPr>
      <w:r>
        <w:t xml:space="preserve">The agenda of the meeting was the following </w:t>
      </w:r>
      <w:bookmarkStart w:id="0" w:name="OLE_LINK1"/>
      <w:bookmarkStart w:id="1" w:name="OLE_LINK2"/>
      <w:r>
        <w:t>(</w:t>
      </w:r>
      <w:r w:rsidRPr="00E33B96">
        <w:rPr>
          <w:b/>
          <w:bCs/>
        </w:rPr>
        <w:t>attachment 1</w:t>
      </w:r>
      <w:r>
        <w:t>)</w:t>
      </w:r>
      <w:bookmarkEnd w:id="0"/>
      <w:bookmarkEnd w:id="1"/>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600447" w:rsidRPr="00681596" w:rsidTr="00E95C99">
        <w:trPr>
          <w:trHeight w:val="629"/>
        </w:trPr>
        <w:tc>
          <w:tcPr>
            <w:tcW w:w="8208" w:type="dxa"/>
            <w:shd w:val="clear" w:color="auto" w:fill="auto"/>
          </w:tcPr>
          <w:p w:rsidR="00600447" w:rsidRPr="000D62FE" w:rsidRDefault="00600447" w:rsidP="00600447">
            <w:pPr>
              <w:rPr>
                <w:b/>
                <w:bCs/>
                <w:u w:val="single"/>
                <w:lang w:val="en-GB"/>
              </w:rPr>
            </w:pPr>
            <w:r w:rsidRPr="000D62FE">
              <w:rPr>
                <w:b/>
                <w:bCs/>
                <w:u w:val="single"/>
                <w:lang w:val="en-GB"/>
              </w:rPr>
              <w:t xml:space="preserve">April 11-12 </w:t>
            </w:r>
          </w:p>
        </w:tc>
      </w:tr>
      <w:tr w:rsidR="00600447" w:rsidRPr="00681596" w:rsidTr="00E95C99">
        <w:tc>
          <w:tcPr>
            <w:tcW w:w="820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097"/>
              <w:gridCol w:w="5568"/>
            </w:tblGrid>
            <w:tr w:rsidR="00600447" w:rsidRPr="000D62FE" w:rsidTr="00A012C0">
              <w:trPr>
                <w:trHeight w:val="629"/>
              </w:trPr>
              <w:tc>
                <w:tcPr>
                  <w:tcW w:w="1384" w:type="dxa"/>
                </w:tcPr>
                <w:p w:rsidR="00600447" w:rsidRPr="000D62FE" w:rsidRDefault="00600447" w:rsidP="00600447">
                  <w:pPr>
                    <w:autoSpaceDE w:val="0"/>
                    <w:autoSpaceDN w:val="0"/>
                    <w:adjustRightInd w:val="0"/>
                    <w:spacing w:before="120" w:after="120"/>
                    <w:jc w:val="center"/>
                    <w:rPr>
                      <w:b/>
                      <w:bCs/>
                      <w:lang w:val="en-GB" w:eastAsia="fr-FR"/>
                    </w:rPr>
                  </w:pPr>
                  <w:r w:rsidRPr="000D62FE">
                    <w:rPr>
                      <w:b/>
                      <w:bCs/>
                      <w:lang w:val="en-GB" w:eastAsia="fr-FR"/>
                    </w:rPr>
                    <w:t>Date/time</w:t>
                  </w:r>
                </w:p>
              </w:tc>
              <w:tc>
                <w:tcPr>
                  <w:tcW w:w="1276" w:type="dxa"/>
                </w:tcPr>
                <w:p w:rsidR="00600447" w:rsidRPr="000D62FE" w:rsidRDefault="00600447" w:rsidP="00600447">
                  <w:pPr>
                    <w:autoSpaceDE w:val="0"/>
                    <w:autoSpaceDN w:val="0"/>
                    <w:adjustRightInd w:val="0"/>
                    <w:spacing w:before="120" w:after="120"/>
                    <w:jc w:val="center"/>
                    <w:rPr>
                      <w:b/>
                      <w:bCs/>
                      <w:lang w:val="en-GB" w:eastAsia="fr-FR"/>
                    </w:rPr>
                  </w:pPr>
                  <w:r w:rsidRPr="000D62FE">
                    <w:rPr>
                      <w:b/>
                      <w:bCs/>
                      <w:lang w:val="en-GB" w:eastAsia="fr-FR"/>
                    </w:rPr>
                    <w:t>Room</w:t>
                  </w:r>
                </w:p>
              </w:tc>
              <w:tc>
                <w:tcPr>
                  <w:tcW w:w="7194" w:type="dxa"/>
                  <w:shd w:val="clear" w:color="auto" w:fill="auto"/>
                </w:tcPr>
                <w:p w:rsidR="00600447" w:rsidRPr="000D62FE" w:rsidRDefault="00600447" w:rsidP="00600447">
                  <w:pPr>
                    <w:autoSpaceDE w:val="0"/>
                    <w:autoSpaceDN w:val="0"/>
                    <w:adjustRightInd w:val="0"/>
                    <w:spacing w:before="120" w:after="120"/>
                    <w:jc w:val="center"/>
                    <w:rPr>
                      <w:b/>
                      <w:bCs/>
                      <w:lang w:val="en-GB" w:eastAsia="fr-FR"/>
                    </w:rPr>
                  </w:pPr>
                  <w:r w:rsidRPr="000D62FE">
                    <w:rPr>
                      <w:b/>
                      <w:bCs/>
                      <w:lang w:val="en-GB" w:eastAsia="fr-FR"/>
                    </w:rPr>
                    <w:t>Agenda Item</w:t>
                  </w:r>
                </w:p>
              </w:tc>
            </w:tr>
            <w:tr w:rsidR="00600447" w:rsidRPr="000D62FE" w:rsidTr="00A012C0">
              <w:tc>
                <w:tcPr>
                  <w:tcW w:w="1384" w:type="dxa"/>
                  <w:vMerge w:val="restart"/>
                </w:tcPr>
                <w:p w:rsidR="00600447" w:rsidRPr="000D62FE" w:rsidRDefault="00600447" w:rsidP="00600447">
                  <w:pPr>
                    <w:autoSpaceDE w:val="0"/>
                    <w:autoSpaceDN w:val="0"/>
                    <w:adjustRightInd w:val="0"/>
                    <w:spacing w:before="120" w:after="120"/>
                    <w:rPr>
                      <w:lang w:val="en-GB" w:eastAsia="fr-FR"/>
                    </w:rPr>
                  </w:pPr>
                </w:p>
              </w:tc>
              <w:tc>
                <w:tcPr>
                  <w:tcW w:w="1276" w:type="dxa"/>
                  <w:vMerge w:val="restart"/>
                </w:tcPr>
                <w:p w:rsidR="00600447" w:rsidRPr="000D62FE" w:rsidRDefault="00600447" w:rsidP="00600447">
                  <w:pPr>
                    <w:autoSpaceDE w:val="0"/>
                    <w:autoSpaceDN w:val="0"/>
                    <w:adjustRightInd w:val="0"/>
                    <w:spacing w:before="120" w:after="120"/>
                    <w:rPr>
                      <w:lang w:val="en-GB" w:eastAsia="fr-FR"/>
                    </w:rPr>
                  </w:pPr>
                </w:p>
              </w:tc>
              <w:tc>
                <w:tcPr>
                  <w:tcW w:w="7194" w:type="dxa"/>
                  <w:shd w:val="clear" w:color="auto" w:fill="auto"/>
                </w:tcPr>
                <w:p w:rsidR="00600447" w:rsidRPr="000D62FE" w:rsidRDefault="00600447" w:rsidP="00600447">
                  <w:pPr>
                    <w:autoSpaceDE w:val="0"/>
                    <w:autoSpaceDN w:val="0"/>
                    <w:adjustRightInd w:val="0"/>
                    <w:spacing w:before="120" w:after="120"/>
                    <w:rPr>
                      <w:lang w:val="en-GB" w:eastAsia="fr-FR"/>
                    </w:rPr>
                  </w:pPr>
                  <w:r w:rsidRPr="000D62FE">
                    <w:rPr>
                      <w:lang w:val="en-GB" w:eastAsia="fr-FR"/>
                    </w:rPr>
                    <w:t xml:space="preserve">1 - </w:t>
                  </w:r>
                  <w:r w:rsidRPr="000D62FE">
                    <w:rPr>
                      <w:u w:val="single"/>
                      <w:lang w:val="en-GB" w:eastAsia="fr-FR"/>
                    </w:rPr>
                    <w:t>Action items review</w:t>
                  </w:r>
                </w:p>
              </w:tc>
            </w:tr>
            <w:tr w:rsidR="00600447" w:rsidRPr="000D62FE" w:rsidTr="00A012C0">
              <w:trPr>
                <w:trHeight w:val="1124"/>
              </w:trPr>
              <w:tc>
                <w:tcPr>
                  <w:tcW w:w="1384" w:type="dxa"/>
                  <w:vMerge/>
                </w:tcPr>
                <w:p w:rsidR="00600447" w:rsidRPr="000D62FE" w:rsidRDefault="00600447" w:rsidP="00600447">
                  <w:pPr>
                    <w:autoSpaceDE w:val="0"/>
                    <w:autoSpaceDN w:val="0"/>
                    <w:adjustRightInd w:val="0"/>
                    <w:spacing w:before="120" w:after="120"/>
                    <w:rPr>
                      <w:lang w:val="en-GB" w:eastAsia="fr-FR"/>
                    </w:rPr>
                  </w:pPr>
                </w:p>
              </w:tc>
              <w:tc>
                <w:tcPr>
                  <w:tcW w:w="1276" w:type="dxa"/>
                  <w:vMerge/>
                </w:tcPr>
                <w:p w:rsidR="00600447" w:rsidRPr="000D62FE" w:rsidRDefault="00600447" w:rsidP="00600447">
                  <w:pPr>
                    <w:autoSpaceDE w:val="0"/>
                    <w:autoSpaceDN w:val="0"/>
                    <w:adjustRightInd w:val="0"/>
                    <w:spacing w:before="120" w:after="120"/>
                    <w:rPr>
                      <w:lang w:val="en-GB" w:eastAsia="fr-FR"/>
                    </w:rPr>
                  </w:pPr>
                </w:p>
              </w:tc>
              <w:tc>
                <w:tcPr>
                  <w:tcW w:w="7194" w:type="dxa"/>
                  <w:shd w:val="clear" w:color="auto" w:fill="auto"/>
                </w:tcPr>
                <w:p w:rsidR="00600447" w:rsidRPr="000D62FE" w:rsidRDefault="00600447" w:rsidP="00600447">
                  <w:pPr>
                    <w:autoSpaceDE w:val="0"/>
                    <w:autoSpaceDN w:val="0"/>
                    <w:adjustRightInd w:val="0"/>
                    <w:spacing w:before="120" w:after="120"/>
                    <w:rPr>
                      <w:lang w:val="en-GB" w:eastAsia="fr-FR"/>
                    </w:rPr>
                  </w:pPr>
                  <w:r w:rsidRPr="000D62FE">
                    <w:rPr>
                      <w:lang w:val="en-GB" w:eastAsia="fr-FR"/>
                    </w:rPr>
                    <w:t xml:space="preserve">2 – </w:t>
                  </w:r>
                  <w:r w:rsidRPr="000D62FE">
                    <w:rPr>
                      <w:u w:val="single"/>
                      <w:lang w:val="en-GB" w:eastAsia="fr-FR"/>
                    </w:rPr>
                    <w:t>SDLS Protocol extension (extended procedures):</w:t>
                  </w:r>
                </w:p>
                <w:p w:rsidR="00600447" w:rsidRPr="000D62FE" w:rsidRDefault="00600447" w:rsidP="00600447">
                  <w:pPr>
                    <w:numPr>
                      <w:ilvl w:val="0"/>
                      <w:numId w:val="4"/>
                    </w:numPr>
                    <w:autoSpaceDE w:val="0"/>
                    <w:autoSpaceDN w:val="0"/>
                    <w:adjustRightInd w:val="0"/>
                    <w:spacing w:before="120" w:after="120"/>
                    <w:rPr>
                      <w:b/>
                      <w:bCs/>
                      <w:lang w:eastAsia="fr-FR"/>
                    </w:rPr>
                  </w:pPr>
                  <w:r w:rsidRPr="000D62FE">
                    <w:rPr>
                      <w:lang w:eastAsia="fr-FR"/>
                    </w:rPr>
                    <w:t xml:space="preserve">Review of last modifications introduced in red book before Agency Review </w:t>
                  </w:r>
                </w:p>
                <w:p w:rsidR="00600447" w:rsidRPr="000D62FE" w:rsidRDefault="00600447" w:rsidP="00600447">
                  <w:pPr>
                    <w:numPr>
                      <w:ilvl w:val="0"/>
                      <w:numId w:val="4"/>
                    </w:numPr>
                    <w:autoSpaceDE w:val="0"/>
                    <w:autoSpaceDN w:val="0"/>
                    <w:adjustRightInd w:val="0"/>
                    <w:spacing w:before="120" w:after="120"/>
                    <w:rPr>
                      <w:b/>
                      <w:bCs/>
                      <w:lang w:eastAsia="fr-FR"/>
                    </w:rPr>
                  </w:pPr>
                  <w:r w:rsidRPr="000D62FE">
                    <w:rPr>
                      <w:lang w:val="en-GB" w:eastAsia="fr-FR"/>
                    </w:rPr>
                    <w:t>Interoperability testing</w:t>
                  </w:r>
                </w:p>
                <w:p w:rsidR="00600447" w:rsidRPr="000D62FE" w:rsidRDefault="00600447" w:rsidP="00600447">
                  <w:pPr>
                    <w:numPr>
                      <w:ilvl w:val="1"/>
                      <w:numId w:val="4"/>
                    </w:numPr>
                    <w:autoSpaceDE w:val="0"/>
                    <w:autoSpaceDN w:val="0"/>
                    <w:adjustRightInd w:val="0"/>
                    <w:spacing w:before="120" w:after="120"/>
                    <w:rPr>
                      <w:bCs/>
                      <w:lang w:eastAsia="fr-FR"/>
                    </w:rPr>
                  </w:pPr>
                  <w:r w:rsidRPr="000D62FE">
                    <w:rPr>
                      <w:bCs/>
                      <w:lang w:eastAsia="fr-FR"/>
                    </w:rPr>
                    <w:t>Test of procedures modified at last meeting (OTAR, key verification, key verification, ARC field in rekey PDU, identification of direction in subgroup field of PDU header (SA management), SA direction identification, “bad SPI” flag redefinition)</w:t>
                  </w:r>
                </w:p>
                <w:p w:rsidR="00600447" w:rsidRPr="000D62FE" w:rsidRDefault="00600447" w:rsidP="00600447">
                  <w:pPr>
                    <w:numPr>
                      <w:ilvl w:val="1"/>
                      <w:numId w:val="4"/>
                    </w:numPr>
                    <w:autoSpaceDE w:val="0"/>
                    <w:autoSpaceDN w:val="0"/>
                    <w:adjustRightInd w:val="0"/>
                    <w:spacing w:before="120" w:after="120"/>
                    <w:rPr>
                      <w:bCs/>
                      <w:lang w:eastAsia="fr-FR"/>
                    </w:rPr>
                  </w:pPr>
                  <w:r w:rsidRPr="000D62FE">
                    <w:rPr>
                      <w:bCs/>
                      <w:lang w:eastAsia="fr-FR"/>
                    </w:rPr>
                    <w:t>Final results of interoperability testing and associated report (yellow book).</w:t>
                  </w:r>
                </w:p>
                <w:p w:rsidR="00600447" w:rsidRPr="000D62FE" w:rsidRDefault="00600447" w:rsidP="00600447">
                  <w:pPr>
                    <w:autoSpaceDE w:val="0"/>
                    <w:autoSpaceDN w:val="0"/>
                    <w:adjustRightInd w:val="0"/>
                    <w:spacing w:before="120" w:after="120"/>
                    <w:rPr>
                      <w:bCs/>
                      <w:lang w:eastAsia="fr-FR"/>
                    </w:rPr>
                  </w:pPr>
                </w:p>
              </w:tc>
            </w:tr>
            <w:tr w:rsidR="00600447" w:rsidRPr="000D62FE" w:rsidTr="00A012C0">
              <w:trPr>
                <w:trHeight w:val="1041"/>
              </w:trPr>
              <w:tc>
                <w:tcPr>
                  <w:tcW w:w="1384" w:type="dxa"/>
                  <w:vMerge/>
                </w:tcPr>
                <w:p w:rsidR="00600447" w:rsidRPr="000D62FE" w:rsidRDefault="00600447" w:rsidP="00600447">
                  <w:pPr>
                    <w:autoSpaceDE w:val="0"/>
                    <w:autoSpaceDN w:val="0"/>
                    <w:adjustRightInd w:val="0"/>
                    <w:spacing w:before="120" w:after="120"/>
                    <w:rPr>
                      <w:sz w:val="22"/>
                      <w:szCs w:val="22"/>
                      <w:lang w:eastAsia="fr-FR"/>
                    </w:rPr>
                  </w:pPr>
                </w:p>
              </w:tc>
              <w:tc>
                <w:tcPr>
                  <w:tcW w:w="1276" w:type="dxa"/>
                  <w:vMerge/>
                </w:tcPr>
                <w:p w:rsidR="00600447" w:rsidRPr="000D62FE" w:rsidRDefault="00600447" w:rsidP="00600447">
                  <w:pPr>
                    <w:autoSpaceDE w:val="0"/>
                    <w:autoSpaceDN w:val="0"/>
                    <w:adjustRightInd w:val="0"/>
                    <w:spacing w:before="120" w:after="120"/>
                    <w:rPr>
                      <w:sz w:val="22"/>
                      <w:szCs w:val="22"/>
                      <w:lang w:eastAsia="fr-FR"/>
                    </w:rPr>
                  </w:pPr>
                </w:p>
              </w:tc>
              <w:tc>
                <w:tcPr>
                  <w:tcW w:w="7194" w:type="dxa"/>
                  <w:shd w:val="clear" w:color="auto" w:fill="auto"/>
                </w:tcPr>
                <w:p w:rsidR="00600447" w:rsidRPr="000D62FE" w:rsidRDefault="00600447" w:rsidP="00600447">
                  <w:pPr>
                    <w:autoSpaceDE w:val="0"/>
                    <w:autoSpaceDN w:val="0"/>
                    <w:adjustRightInd w:val="0"/>
                    <w:spacing w:before="120" w:after="120"/>
                    <w:rPr>
                      <w:bCs/>
                      <w:u w:val="single"/>
                      <w:lang w:eastAsia="fr-FR"/>
                    </w:rPr>
                  </w:pPr>
                  <w:r w:rsidRPr="000D62FE">
                    <w:rPr>
                      <w:bCs/>
                      <w:lang w:eastAsia="fr-FR"/>
                    </w:rPr>
                    <w:t xml:space="preserve">3 – </w:t>
                  </w:r>
                  <w:r w:rsidRPr="000D62FE">
                    <w:rPr>
                      <w:bCs/>
                      <w:u w:val="single"/>
                      <w:lang w:eastAsia="fr-FR"/>
                    </w:rPr>
                    <w:t>SDLS / USLP compatibility / coherency:</w:t>
                  </w:r>
                </w:p>
                <w:p w:rsidR="00600447" w:rsidRPr="000D62FE" w:rsidRDefault="00600447" w:rsidP="00600447">
                  <w:pPr>
                    <w:numPr>
                      <w:ilvl w:val="0"/>
                      <w:numId w:val="23"/>
                    </w:numPr>
                    <w:autoSpaceDE w:val="0"/>
                    <w:autoSpaceDN w:val="0"/>
                    <w:adjustRightInd w:val="0"/>
                    <w:spacing w:before="120" w:after="120"/>
                    <w:rPr>
                      <w:lang w:val="en-GB" w:eastAsia="fr-FR"/>
                    </w:rPr>
                  </w:pPr>
                  <w:r w:rsidRPr="000D62FE">
                    <w:rPr>
                      <w:lang w:val="en-GB" w:eastAsia="fr-FR"/>
                    </w:rPr>
                    <w:t>Evolution of SDLS books to include USLP as SDLP</w:t>
                  </w:r>
                </w:p>
                <w:p w:rsidR="00600447" w:rsidRPr="000D62FE" w:rsidRDefault="00600447" w:rsidP="00600447">
                  <w:pPr>
                    <w:numPr>
                      <w:ilvl w:val="0"/>
                      <w:numId w:val="23"/>
                    </w:numPr>
                    <w:autoSpaceDE w:val="0"/>
                    <w:autoSpaceDN w:val="0"/>
                    <w:adjustRightInd w:val="0"/>
                    <w:spacing w:before="120" w:after="120"/>
                    <w:rPr>
                      <w:lang w:val="en-GB" w:eastAsia="fr-FR"/>
                    </w:rPr>
                  </w:pPr>
                  <w:r w:rsidRPr="000D62FE">
                    <w:rPr>
                      <w:lang w:val="en-GB" w:eastAsia="fr-FR"/>
                    </w:rPr>
                    <w:t>USLP interaction with SDLS (edits to USLP red book for FSR and MC_OCF, need for a UPID for SDLS EP directives)</w:t>
                  </w:r>
                </w:p>
                <w:p w:rsidR="00600447" w:rsidRPr="000D62FE" w:rsidRDefault="00600447" w:rsidP="00600447">
                  <w:pPr>
                    <w:numPr>
                      <w:ilvl w:val="0"/>
                      <w:numId w:val="23"/>
                    </w:numPr>
                    <w:autoSpaceDE w:val="0"/>
                    <w:autoSpaceDN w:val="0"/>
                    <w:adjustRightInd w:val="0"/>
                    <w:spacing w:before="120" w:after="120"/>
                    <w:rPr>
                      <w:lang w:val="en-GB" w:eastAsia="fr-FR"/>
                    </w:rPr>
                  </w:pPr>
                  <w:r w:rsidRPr="000D62FE">
                    <w:rPr>
                      <w:lang w:val="en-GB" w:eastAsia="fr-FR"/>
                    </w:rPr>
                    <w:t>USLP interoperability testing with SDLS</w:t>
                  </w:r>
                </w:p>
                <w:p w:rsidR="00600447" w:rsidRPr="000D62FE" w:rsidRDefault="00600447" w:rsidP="00600447">
                  <w:pPr>
                    <w:autoSpaceDE w:val="0"/>
                    <w:autoSpaceDN w:val="0"/>
                    <w:adjustRightInd w:val="0"/>
                    <w:spacing w:before="120" w:after="120"/>
                    <w:rPr>
                      <w:lang w:val="en-GB" w:eastAsia="fr-FR"/>
                    </w:rPr>
                  </w:pPr>
                  <w:r w:rsidRPr="000D62FE">
                    <w:rPr>
                      <w:lang w:val="en-GB" w:eastAsia="fr-FR"/>
                    </w:rPr>
                    <w:t xml:space="preserve"> </w:t>
                  </w:r>
                </w:p>
              </w:tc>
            </w:tr>
            <w:tr w:rsidR="00600447" w:rsidRPr="000D62FE" w:rsidTr="00A012C0">
              <w:trPr>
                <w:trHeight w:val="550"/>
              </w:trPr>
              <w:tc>
                <w:tcPr>
                  <w:tcW w:w="1384" w:type="dxa"/>
                  <w:vMerge/>
                </w:tcPr>
                <w:p w:rsidR="00600447" w:rsidRPr="000D62FE" w:rsidRDefault="00600447" w:rsidP="00600447">
                  <w:pPr>
                    <w:autoSpaceDE w:val="0"/>
                    <w:autoSpaceDN w:val="0"/>
                    <w:adjustRightInd w:val="0"/>
                    <w:spacing w:before="120" w:after="120"/>
                    <w:rPr>
                      <w:sz w:val="22"/>
                      <w:szCs w:val="22"/>
                      <w:lang w:eastAsia="fr-FR"/>
                    </w:rPr>
                  </w:pPr>
                </w:p>
              </w:tc>
              <w:tc>
                <w:tcPr>
                  <w:tcW w:w="1276" w:type="dxa"/>
                  <w:vMerge/>
                </w:tcPr>
                <w:p w:rsidR="00600447" w:rsidRPr="000D62FE" w:rsidRDefault="00600447" w:rsidP="00600447">
                  <w:pPr>
                    <w:autoSpaceDE w:val="0"/>
                    <w:autoSpaceDN w:val="0"/>
                    <w:adjustRightInd w:val="0"/>
                    <w:spacing w:before="120" w:after="120"/>
                    <w:rPr>
                      <w:sz w:val="22"/>
                      <w:szCs w:val="22"/>
                      <w:lang w:eastAsia="fr-FR"/>
                    </w:rPr>
                  </w:pPr>
                </w:p>
              </w:tc>
              <w:tc>
                <w:tcPr>
                  <w:tcW w:w="7194" w:type="dxa"/>
                  <w:shd w:val="clear" w:color="auto" w:fill="auto"/>
                </w:tcPr>
                <w:p w:rsidR="00600447" w:rsidRPr="000D62FE" w:rsidRDefault="00600447" w:rsidP="00600447">
                  <w:pPr>
                    <w:autoSpaceDE w:val="0"/>
                    <w:autoSpaceDN w:val="0"/>
                    <w:adjustRightInd w:val="0"/>
                    <w:spacing w:before="120" w:after="120"/>
                    <w:rPr>
                      <w:lang w:val="en-GB" w:eastAsia="fr-FR"/>
                    </w:rPr>
                  </w:pPr>
                  <w:r w:rsidRPr="000D62FE">
                    <w:rPr>
                      <w:lang w:val="en-GB" w:eastAsia="fr-FR"/>
                    </w:rPr>
                    <w:t xml:space="preserve">4 – </w:t>
                  </w:r>
                  <w:r w:rsidRPr="000D62FE">
                    <w:rPr>
                      <w:u w:val="single"/>
                      <w:lang w:val="en-GB" w:eastAsia="fr-FR"/>
                    </w:rPr>
                    <w:t>SDLS Extended Procedures Green Book:</w:t>
                  </w:r>
                </w:p>
                <w:p w:rsidR="00600447" w:rsidRPr="000D62FE" w:rsidRDefault="00600447" w:rsidP="00600447">
                  <w:pPr>
                    <w:numPr>
                      <w:ilvl w:val="0"/>
                      <w:numId w:val="8"/>
                    </w:numPr>
                    <w:autoSpaceDE w:val="0"/>
                    <w:autoSpaceDN w:val="0"/>
                    <w:adjustRightInd w:val="0"/>
                    <w:spacing w:before="120" w:after="120"/>
                    <w:rPr>
                      <w:lang w:val="en-GB" w:eastAsia="fr-FR"/>
                    </w:rPr>
                  </w:pPr>
                  <w:r w:rsidRPr="000D62FE">
                    <w:rPr>
                      <w:lang w:val="en-GB" w:eastAsia="fr-FR"/>
                    </w:rPr>
                    <w:t>Review of contributions (AI SDLS 1117/02)</w:t>
                  </w:r>
                </w:p>
                <w:p w:rsidR="00600447" w:rsidRPr="000D62FE" w:rsidRDefault="00600447" w:rsidP="00600447">
                  <w:pPr>
                    <w:autoSpaceDE w:val="0"/>
                    <w:autoSpaceDN w:val="0"/>
                    <w:adjustRightInd w:val="0"/>
                    <w:spacing w:before="120" w:after="120"/>
                    <w:rPr>
                      <w:bCs/>
                      <w:lang w:eastAsia="fr-FR"/>
                    </w:rPr>
                  </w:pPr>
                </w:p>
              </w:tc>
            </w:tr>
            <w:tr w:rsidR="00600447" w:rsidRPr="000D62FE" w:rsidTr="00A012C0">
              <w:trPr>
                <w:trHeight w:val="549"/>
              </w:trPr>
              <w:tc>
                <w:tcPr>
                  <w:tcW w:w="1384" w:type="dxa"/>
                  <w:vMerge/>
                </w:tcPr>
                <w:p w:rsidR="00600447" w:rsidRPr="000D62FE" w:rsidRDefault="00600447" w:rsidP="00600447">
                  <w:pPr>
                    <w:autoSpaceDE w:val="0"/>
                    <w:autoSpaceDN w:val="0"/>
                    <w:adjustRightInd w:val="0"/>
                    <w:spacing w:before="120" w:after="120"/>
                    <w:rPr>
                      <w:sz w:val="22"/>
                      <w:szCs w:val="22"/>
                      <w:lang w:eastAsia="fr-FR"/>
                    </w:rPr>
                  </w:pPr>
                </w:p>
              </w:tc>
              <w:tc>
                <w:tcPr>
                  <w:tcW w:w="1276" w:type="dxa"/>
                  <w:vMerge/>
                </w:tcPr>
                <w:p w:rsidR="00600447" w:rsidRPr="000D62FE" w:rsidRDefault="00600447" w:rsidP="00600447">
                  <w:pPr>
                    <w:autoSpaceDE w:val="0"/>
                    <w:autoSpaceDN w:val="0"/>
                    <w:adjustRightInd w:val="0"/>
                    <w:spacing w:before="120" w:after="120"/>
                    <w:rPr>
                      <w:sz w:val="22"/>
                      <w:szCs w:val="22"/>
                      <w:lang w:eastAsia="fr-FR"/>
                    </w:rPr>
                  </w:pPr>
                </w:p>
              </w:tc>
              <w:tc>
                <w:tcPr>
                  <w:tcW w:w="7194" w:type="dxa"/>
                  <w:shd w:val="clear" w:color="auto" w:fill="auto"/>
                </w:tcPr>
                <w:p w:rsidR="00600447" w:rsidRPr="000D62FE" w:rsidRDefault="00600447" w:rsidP="00600447">
                  <w:pPr>
                    <w:autoSpaceDE w:val="0"/>
                    <w:autoSpaceDN w:val="0"/>
                    <w:adjustRightInd w:val="0"/>
                    <w:spacing w:before="120" w:after="120"/>
                    <w:rPr>
                      <w:lang w:val="en-GB" w:eastAsia="fr-FR"/>
                    </w:rPr>
                  </w:pPr>
                  <w:r w:rsidRPr="000D62FE">
                    <w:rPr>
                      <w:lang w:val="en-GB" w:eastAsia="fr-FR"/>
                    </w:rPr>
                    <w:t xml:space="preserve">5 - </w:t>
                  </w:r>
                  <w:r w:rsidRPr="000D62FE">
                    <w:rPr>
                      <w:u w:val="single"/>
                      <w:lang w:val="en-GB" w:eastAsia="fr-FR"/>
                    </w:rPr>
                    <w:t>Physical layer security:</w:t>
                  </w:r>
                </w:p>
                <w:p w:rsidR="00600447" w:rsidRPr="000D62FE" w:rsidRDefault="00600447" w:rsidP="00600447">
                  <w:pPr>
                    <w:numPr>
                      <w:ilvl w:val="1"/>
                      <w:numId w:val="21"/>
                    </w:numPr>
                    <w:autoSpaceDE w:val="0"/>
                    <w:autoSpaceDN w:val="0"/>
                    <w:adjustRightInd w:val="0"/>
                    <w:spacing w:before="120" w:after="120"/>
                    <w:rPr>
                      <w:lang w:val="en-GB" w:eastAsia="fr-FR"/>
                    </w:rPr>
                  </w:pPr>
                  <w:r w:rsidRPr="000D62FE">
                    <w:rPr>
                      <w:lang w:val="en-GB" w:eastAsia="fr-FR"/>
                    </w:rPr>
                    <w:t>Discussion of use case for bulk encryption (AI SDLS1117/03)</w:t>
                  </w:r>
                </w:p>
              </w:tc>
            </w:tr>
            <w:tr w:rsidR="00600447" w:rsidRPr="000D62FE" w:rsidTr="00A012C0">
              <w:trPr>
                <w:trHeight w:val="1040"/>
              </w:trPr>
              <w:tc>
                <w:tcPr>
                  <w:tcW w:w="1384" w:type="dxa"/>
                  <w:vMerge/>
                </w:tcPr>
                <w:p w:rsidR="00600447" w:rsidRPr="000D62FE" w:rsidRDefault="00600447" w:rsidP="00600447">
                  <w:pPr>
                    <w:autoSpaceDE w:val="0"/>
                    <w:autoSpaceDN w:val="0"/>
                    <w:adjustRightInd w:val="0"/>
                    <w:spacing w:before="120" w:after="120"/>
                    <w:rPr>
                      <w:sz w:val="22"/>
                      <w:szCs w:val="22"/>
                      <w:lang w:eastAsia="fr-FR"/>
                    </w:rPr>
                  </w:pPr>
                </w:p>
              </w:tc>
              <w:tc>
                <w:tcPr>
                  <w:tcW w:w="1276" w:type="dxa"/>
                  <w:vMerge/>
                </w:tcPr>
                <w:p w:rsidR="00600447" w:rsidRPr="000D62FE" w:rsidRDefault="00600447" w:rsidP="00600447">
                  <w:pPr>
                    <w:autoSpaceDE w:val="0"/>
                    <w:autoSpaceDN w:val="0"/>
                    <w:adjustRightInd w:val="0"/>
                    <w:spacing w:before="120" w:after="120"/>
                    <w:rPr>
                      <w:sz w:val="22"/>
                      <w:szCs w:val="22"/>
                      <w:lang w:eastAsia="fr-FR"/>
                    </w:rPr>
                  </w:pPr>
                </w:p>
              </w:tc>
              <w:tc>
                <w:tcPr>
                  <w:tcW w:w="7194" w:type="dxa"/>
                  <w:shd w:val="clear" w:color="auto" w:fill="auto"/>
                </w:tcPr>
                <w:p w:rsidR="00600447" w:rsidRPr="000D62FE" w:rsidRDefault="00600447" w:rsidP="00600447">
                  <w:pPr>
                    <w:autoSpaceDE w:val="0"/>
                    <w:autoSpaceDN w:val="0"/>
                    <w:adjustRightInd w:val="0"/>
                    <w:spacing w:before="120" w:after="120"/>
                    <w:rPr>
                      <w:bCs/>
                      <w:lang w:eastAsia="fr-FR"/>
                    </w:rPr>
                  </w:pPr>
                  <w:r w:rsidRPr="000D62FE">
                    <w:rPr>
                      <w:lang w:val="en-GB" w:eastAsia="fr-FR"/>
                    </w:rPr>
                    <w:t xml:space="preserve">5 – </w:t>
                  </w:r>
                  <w:r w:rsidRPr="000D62FE">
                    <w:rPr>
                      <w:u w:val="single"/>
                      <w:lang w:val="en-GB" w:eastAsia="fr-FR"/>
                    </w:rPr>
                    <w:t>Meeting conclusions</w:t>
                  </w:r>
                </w:p>
              </w:tc>
            </w:tr>
          </w:tbl>
          <w:p w:rsidR="00600447" w:rsidRPr="000D62FE" w:rsidRDefault="00600447" w:rsidP="00600447">
            <w:pPr>
              <w:autoSpaceDE w:val="0"/>
              <w:autoSpaceDN w:val="0"/>
              <w:adjustRightInd w:val="0"/>
              <w:rPr>
                <w:lang w:val="en-GB"/>
              </w:rPr>
            </w:pPr>
          </w:p>
        </w:tc>
      </w:tr>
    </w:tbl>
    <w:p w:rsidR="00711E03" w:rsidRPr="00D67FBB" w:rsidRDefault="00711E03" w:rsidP="003C551B">
      <w:pPr>
        <w:autoSpaceDE w:val="0"/>
        <w:autoSpaceDN w:val="0"/>
        <w:adjustRightInd w:val="0"/>
        <w:spacing w:before="120" w:after="120"/>
        <w:rPr>
          <w:lang w:val="en-GB" w:eastAsia="fr-FR"/>
        </w:rPr>
      </w:pPr>
    </w:p>
    <w:p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rsidR="00D76405" w:rsidRDefault="00546498" w:rsidP="00FE3F72">
      <w:pPr>
        <w:numPr>
          <w:ilvl w:val="2"/>
          <w:numId w:val="1"/>
        </w:numPr>
        <w:autoSpaceDE w:val="0"/>
        <w:autoSpaceDN w:val="0"/>
        <w:adjustRightInd w:val="0"/>
        <w:spacing w:before="120" w:after="120"/>
        <w:rPr>
          <w:lang w:eastAsia="fr-FR"/>
        </w:rPr>
      </w:pPr>
      <w:r>
        <w:t>agenda</w:t>
      </w:r>
      <w:r w:rsidR="00A07909">
        <w:t xml:space="preserve"> </w:t>
      </w:r>
      <w:r w:rsidR="00682AD8" w:rsidRPr="00ED21B3">
        <w:t>(</w:t>
      </w:r>
      <w:r w:rsidR="00682AD8" w:rsidRPr="00ED21B3">
        <w:rPr>
          <w:b/>
          <w:bCs/>
        </w:rPr>
        <w:t>attachment</w:t>
      </w:r>
      <w:r>
        <w:rPr>
          <w:b/>
          <w:bCs/>
        </w:rPr>
        <w:t>1</w:t>
      </w:r>
      <w:r w:rsidR="007A5D8E" w:rsidRPr="00ED21B3">
        <w:rPr>
          <w:b/>
          <w:bCs/>
        </w:rPr>
        <w:t>)</w:t>
      </w:r>
    </w:p>
    <w:p w:rsidR="009E5E45" w:rsidRPr="00A6580A" w:rsidRDefault="009E5E45" w:rsidP="009E5E45">
      <w:pPr>
        <w:autoSpaceDE w:val="0"/>
        <w:autoSpaceDN w:val="0"/>
        <w:adjustRightInd w:val="0"/>
        <w:spacing w:before="120" w:after="120"/>
        <w:ind w:left="1440"/>
        <w:rPr>
          <w:lang w:eastAsia="fr-FR"/>
        </w:rPr>
      </w:pPr>
    </w:p>
    <w:p w:rsidR="00682AD8" w:rsidRDefault="00AB6ACB" w:rsidP="00EE10AA">
      <w:pPr>
        <w:autoSpaceDE w:val="0"/>
        <w:autoSpaceDN w:val="0"/>
        <w:adjustRightInd w:val="0"/>
        <w:spacing w:before="120" w:after="120"/>
        <w:rPr>
          <w:lang w:val="en-GB" w:eastAsia="fr-FR"/>
        </w:rPr>
      </w:pPr>
      <w:r>
        <w:t>The list of input</w:t>
      </w:r>
      <w:r w:rsidR="00A80C22">
        <w:t>/output</w:t>
      </w:r>
      <w:r>
        <w:t xml:space="preserve"> documents is the following</w:t>
      </w:r>
      <w:r w:rsidR="00682AD8">
        <w:t>:</w:t>
      </w:r>
    </w:p>
    <w:p w:rsidR="00A80C22" w:rsidRDefault="00FE3F72" w:rsidP="00A80C22">
      <w:pPr>
        <w:numPr>
          <w:ilvl w:val="0"/>
          <w:numId w:val="3"/>
        </w:numPr>
        <w:autoSpaceDE w:val="0"/>
        <w:autoSpaceDN w:val="0"/>
        <w:adjustRightInd w:val="0"/>
        <w:spacing w:before="120" w:after="120"/>
      </w:pPr>
      <w:r w:rsidRPr="00FE3F72">
        <w:t xml:space="preserve">SDLS Extended Procedures Green v1 GM - BS - DF-20180411.docx </w:t>
      </w:r>
      <w:r>
        <w:t>(</w:t>
      </w:r>
      <w:r w:rsidRPr="00C401AD">
        <w:rPr>
          <w:b/>
        </w:rPr>
        <w:t xml:space="preserve">attachment </w:t>
      </w:r>
      <w:r>
        <w:rPr>
          <w:b/>
        </w:rPr>
        <w:t>2</w:t>
      </w:r>
      <w:r>
        <w:t>)</w:t>
      </w:r>
    </w:p>
    <w:p w:rsidR="00F36D52" w:rsidRDefault="00F36D52" w:rsidP="00303D47">
      <w:pPr>
        <w:numPr>
          <w:ilvl w:val="0"/>
          <w:numId w:val="3"/>
        </w:numPr>
        <w:autoSpaceDE w:val="0"/>
        <w:autoSpaceDN w:val="0"/>
        <w:adjustRightInd w:val="0"/>
        <w:spacing w:before="120" w:after="120"/>
      </w:pPr>
      <w:r w:rsidRPr="00F36D52">
        <w:t>SDLS Extended Procedures Red 1v6 Clean 20171109-replytoPScomments modif 2018-04-11.docx</w:t>
      </w:r>
      <w:r>
        <w:t xml:space="preserve"> (</w:t>
      </w:r>
      <w:r w:rsidRPr="00F36D52">
        <w:rPr>
          <w:b/>
        </w:rPr>
        <w:t>attachment 3</w:t>
      </w:r>
      <w:r>
        <w:t>)</w:t>
      </w:r>
    </w:p>
    <w:p w:rsidR="00682AD8" w:rsidRPr="004412CF" w:rsidRDefault="00682AD8" w:rsidP="0062389B">
      <w:pPr>
        <w:autoSpaceDE w:val="0"/>
        <w:autoSpaceDN w:val="0"/>
        <w:adjustRightInd w:val="0"/>
        <w:spacing w:before="120" w:after="120"/>
        <w:rPr>
          <w:lang w:val="en-GB" w:eastAsia="fr-FR"/>
        </w:rPr>
      </w:pPr>
    </w:p>
    <w:p w:rsidR="00682AD8" w:rsidRPr="00720354" w:rsidRDefault="00682AD8" w:rsidP="00FC6973">
      <w:pPr>
        <w:spacing w:after="120"/>
      </w:pPr>
      <w:r>
        <w:t xml:space="preserve">All presentations and attachments are on the SDLS WG CWE private page :  </w:t>
      </w:r>
      <w:hyperlink r:id="rId18" w:history="1">
        <w:r w:rsidRPr="00E36162">
          <w:rPr>
            <w:rStyle w:val="Lienhypertexte"/>
          </w:rPr>
          <w:t>http://cwe.ccsds.org</w:t>
        </w:r>
      </w:hyperlink>
      <w:r>
        <w:t xml:space="preserve"> : </w:t>
      </w:r>
      <w:hyperlink r:id="rId19"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20"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21"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22"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23"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24"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25" w:history="1">
        <w:r w:rsidR="00025032">
          <w:rPr>
            <w:rFonts w:ascii="Tahoma" w:hAnsi="Tahoma" w:cs="Tahoma"/>
            <w:color w:val="002570"/>
            <w:spacing w:val="24"/>
            <w:sz w:val="16"/>
            <w:szCs w:val="16"/>
          </w:rPr>
          <w:t>a</w:t>
        </w:r>
        <w:r w:rsidR="00600447">
          <w:rPr>
            <w:rFonts w:ascii="Tahoma" w:hAnsi="Tahoma" w:cs="Tahoma"/>
            <w:color w:val="002570"/>
            <w:spacing w:val="24"/>
            <w:sz w:val="16"/>
            <w:szCs w:val="16"/>
          </w:rPr>
          <w:t>pr</w:t>
        </w:r>
        <w:r w:rsidR="00025032">
          <w:rPr>
            <w:rFonts w:ascii="Tahoma" w:hAnsi="Tahoma" w:cs="Tahoma"/>
            <w:color w:val="002570"/>
            <w:spacing w:val="24"/>
            <w:sz w:val="16"/>
            <w:szCs w:val="16"/>
          </w:rPr>
          <w:t>il</w:t>
        </w:r>
        <w:r w:rsidR="00DE3F2B">
          <w:rPr>
            <w:rFonts w:ascii="Tahoma" w:hAnsi="Tahoma" w:cs="Tahoma"/>
            <w:color w:val="002570"/>
            <w:spacing w:val="24"/>
            <w:sz w:val="16"/>
            <w:szCs w:val="16"/>
          </w:rPr>
          <w:t xml:space="preserve"> </w:t>
        </w:r>
        <w:r w:rsidR="00600447">
          <w:rPr>
            <w:rFonts w:ascii="Tahoma" w:hAnsi="Tahoma" w:cs="Tahoma"/>
            <w:color w:val="002570"/>
            <w:spacing w:val="24"/>
            <w:sz w:val="16"/>
            <w:szCs w:val="16"/>
          </w:rPr>
          <w:t>2018</w:t>
        </w:r>
        <w:r>
          <w:rPr>
            <w:rFonts w:ascii="Tahoma" w:hAnsi="Tahoma" w:cs="Tahoma"/>
            <w:color w:val="002570"/>
            <w:spacing w:val="24"/>
            <w:sz w:val="16"/>
            <w:szCs w:val="16"/>
          </w:rPr>
          <w:t xml:space="preserve"> meeting</w:t>
        </w:r>
      </w:hyperlink>
    </w:p>
    <w:p w:rsidR="00682AD8" w:rsidRDefault="00682AD8" w:rsidP="001767C0">
      <w:pPr>
        <w:spacing w:after="120"/>
      </w:pPr>
      <w:r>
        <w:br w:type="page"/>
      </w:r>
    </w:p>
    <w:p w:rsidR="008C5272" w:rsidRPr="007F5DB9" w:rsidRDefault="00682AD8" w:rsidP="00B274C5">
      <w:pPr>
        <w:pStyle w:val="Titre1"/>
      </w:pPr>
      <w:r>
        <w:lastRenderedPageBreak/>
        <w:t>Agenda points</w:t>
      </w:r>
    </w:p>
    <w:p w:rsidR="00682AD8" w:rsidRDefault="00682AD8" w:rsidP="007F5DB9">
      <w:pPr>
        <w:pStyle w:val="Titre2"/>
      </w:pPr>
      <w:r>
        <w:t>Action items review</w:t>
      </w:r>
    </w:p>
    <w:p w:rsidR="00682AD8" w:rsidRDefault="00682AD8" w:rsidP="00C5206A"/>
    <w:p w:rsidR="00C464D0" w:rsidRDefault="00682AD8" w:rsidP="00083C54">
      <w:r>
        <w:t>Review of open action items from previous meetings</w:t>
      </w:r>
      <w:r w:rsidR="007225AE">
        <w:t xml:space="preserve"> &amp; telecons</w:t>
      </w:r>
      <w:r>
        <w:t xml:space="preserve"> (action items closed at this meeting are highlighted in red. Action items remaining open are highlighted in yellow):</w:t>
      </w:r>
    </w:p>
    <w:p w:rsidR="00156A89" w:rsidRDefault="00156A89" w:rsidP="004228C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C30CF" w:rsidRPr="00DC1D98" w:rsidTr="00DE6FB3">
        <w:trPr>
          <w:tblHeader/>
        </w:trPr>
        <w:tc>
          <w:tcPr>
            <w:tcW w:w="1728" w:type="dxa"/>
            <w:shd w:val="clear" w:color="auto" w:fill="E0E0E0"/>
          </w:tcPr>
          <w:p w:rsidR="002C30CF" w:rsidRPr="00DC1D98" w:rsidRDefault="002C30CF" w:rsidP="00DE6FB3">
            <w:pPr>
              <w:jc w:val="center"/>
              <w:rPr>
                <w:b/>
              </w:rPr>
            </w:pPr>
            <w:r w:rsidRPr="00DC1D98">
              <w:rPr>
                <w:b/>
                <w:sz w:val="22"/>
                <w:szCs w:val="22"/>
              </w:rPr>
              <w:t>A.I.</w:t>
            </w:r>
          </w:p>
        </w:tc>
        <w:tc>
          <w:tcPr>
            <w:tcW w:w="1440" w:type="dxa"/>
            <w:shd w:val="clear" w:color="auto" w:fill="E0E0E0"/>
          </w:tcPr>
          <w:p w:rsidR="002C30CF" w:rsidRPr="00DC1D98" w:rsidRDefault="002C30CF" w:rsidP="00DE6FB3">
            <w:pPr>
              <w:jc w:val="center"/>
              <w:rPr>
                <w:b/>
              </w:rPr>
            </w:pPr>
            <w:r w:rsidRPr="00DC1D98">
              <w:rPr>
                <w:b/>
                <w:sz w:val="22"/>
                <w:szCs w:val="22"/>
              </w:rPr>
              <w:t>Actionee</w:t>
            </w:r>
          </w:p>
        </w:tc>
        <w:tc>
          <w:tcPr>
            <w:tcW w:w="5445" w:type="dxa"/>
            <w:shd w:val="clear" w:color="auto" w:fill="E0E0E0"/>
          </w:tcPr>
          <w:p w:rsidR="002C30CF" w:rsidRPr="00DC1D98" w:rsidRDefault="002C30CF" w:rsidP="00DE6FB3">
            <w:pPr>
              <w:jc w:val="center"/>
              <w:rPr>
                <w:b/>
              </w:rPr>
            </w:pPr>
            <w:r w:rsidRPr="00DC1D98">
              <w:rPr>
                <w:b/>
                <w:sz w:val="22"/>
                <w:szCs w:val="22"/>
              </w:rPr>
              <w:t>Action</w:t>
            </w:r>
          </w:p>
        </w:tc>
        <w:tc>
          <w:tcPr>
            <w:tcW w:w="1418" w:type="dxa"/>
            <w:shd w:val="clear" w:color="auto" w:fill="E0E0E0"/>
          </w:tcPr>
          <w:p w:rsidR="002C30CF" w:rsidRPr="00DC1D98" w:rsidRDefault="002C30CF" w:rsidP="00DE6FB3">
            <w:pPr>
              <w:jc w:val="center"/>
              <w:rPr>
                <w:b/>
              </w:rPr>
            </w:pPr>
            <w:r w:rsidRPr="00DC1D98">
              <w:rPr>
                <w:b/>
                <w:sz w:val="22"/>
                <w:szCs w:val="22"/>
              </w:rPr>
              <w:t>Deadline</w:t>
            </w:r>
          </w:p>
        </w:tc>
      </w:tr>
      <w:tr w:rsidR="002C30CF" w:rsidRPr="00DC1D98" w:rsidTr="00DE6FB3">
        <w:tc>
          <w:tcPr>
            <w:tcW w:w="1728" w:type="dxa"/>
          </w:tcPr>
          <w:p w:rsidR="002C30CF" w:rsidRPr="00DC1D98" w:rsidRDefault="002C30CF" w:rsidP="00DE6FB3">
            <w:pPr>
              <w:jc w:val="center"/>
            </w:pPr>
            <w:r>
              <w:rPr>
                <w:sz w:val="22"/>
                <w:szCs w:val="22"/>
              </w:rPr>
              <w:t>SDLS0416</w:t>
            </w:r>
            <w:r w:rsidRPr="00DC1D98">
              <w:rPr>
                <w:sz w:val="22"/>
                <w:szCs w:val="22"/>
              </w:rPr>
              <w:t>/0</w:t>
            </w:r>
            <w:r>
              <w:rPr>
                <w:sz w:val="22"/>
                <w:szCs w:val="22"/>
              </w:rPr>
              <w:t>8</w:t>
            </w:r>
          </w:p>
          <w:p w:rsidR="002C30CF" w:rsidRPr="00DC1D98" w:rsidRDefault="002C30CF" w:rsidP="00DE6FB3">
            <w:pPr>
              <w:jc w:val="center"/>
            </w:pPr>
          </w:p>
        </w:tc>
        <w:tc>
          <w:tcPr>
            <w:tcW w:w="1440" w:type="dxa"/>
          </w:tcPr>
          <w:p w:rsidR="002C30CF" w:rsidRPr="00663330" w:rsidRDefault="002C30CF" w:rsidP="00DE6FB3">
            <w:r>
              <w:t>B.Saba</w:t>
            </w:r>
          </w:p>
        </w:tc>
        <w:tc>
          <w:tcPr>
            <w:tcW w:w="5445" w:type="dxa"/>
          </w:tcPr>
          <w:p w:rsidR="002C30CF" w:rsidRPr="00DC1D98" w:rsidRDefault="002C30CF" w:rsidP="00DE6FB3">
            <w:pPr>
              <w:spacing w:after="240"/>
              <w:rPr>
                <w:lang w:val="en-GB"/>
              </w:rPr>
            </w:pPr>
            <w:r>
              <w:rPr>
                <w:lang w:eastAsia="fr-FR"/>
              </w:rPr>
              <w:t>Check suitability of Cloud Sigma as a cloud service provider for exporting code for interoperability testing.</w:t>
            </w:r>
          </w:p>
        </w:tc>
        <w:tc>
          <w:tcPr>
            <w:tcW w:w="1418" w:type="dxa"/>
          </w:tcPr>
          <w:p w:rsidR="002C30CF" w:rsidRDefault="002C30CF" w:rsidP="00DE6FB3">
            <w:pPr>
              <w:jc w:val="center"/>
              <w:rPr>
                <w:sz w:val="22"/>
                <w:szCs w:val="22"/>
              </w:rPr>
            </w:pPr>
            <w:r>
              <w:rPr>
                <w:sz w:val="22"/>
                <w:szCs w:val="22"/>
              </w:rPr>
              <w:t xml:space="preserve"> 15 July,</w:t>
            </w:r>
          </w:p>
          <w:p w:rsidR="002C30CF" w:rsidRDefault="002C30CF" w:rsidP="00DE6FB3">
            <w:pPr>
              <w:jc w:val="center"/>
              <w:rPr>
                <w:sz w:val="22"/>
                <w:szCs w:val="22"/>
              </w:rPr>
            </w:pPr>
            <w:r>
              <w:rPr>
                <w:sz w:val="22"/>
                <w:szCs w:val="22"/>
              </w:rPr>
              <w:t>2016</w:t>
            </w:r>
          </w:p>
          <w:p w:rsidR="002C30CF" w:rsidRPr="00DC1D98" w:rsidRDefault="002C30CF" w:rsidP="00DE6FB3">
            <w:pPr>
              <w:jc w:val="center"/>
            </w:pPr>
            <w:r w:rsidRPr="002C30CF">
              <w:rPr>
                <w:highlight w:val="yellow"/>
              </w:rPr>
              <w:t>open</w:t>
            </w:r>
          </w:p>
        </w:tc>
      </w:tr>
    </w:tbl>
    <w:p w:rsidR="00C255EA" w:rsidRDefault="00672BE9" w:rsidP="00672BE9">
      <w:pPr>
        <w:pStyle w:val="Paragraphedeliste"/>
        <w:numPr>
          <w:ilvl w:val="0"/>
          <w:numId w:val="27"/>
        </w:numPr>
      </w:pPr>
      <w:r>
        <w:t>Daniel Fischer will transmit to Bruno Saba the ESA IT responsible contact for cloud testing contract.</w:t>
      </w:r>
    </w:p>
    <w:p w:rsidR="00F865FE" w:rsidRDefault="00F865FE" w:rsidP="00F865FE">
      <w:pPr>
        <w:ind w:left="108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F865FE" w:rsidRPr="00DC1D98" w:rsidTr="00271C3A">
        <w:trPr>
          <w:tblHeader/>
        </w:trPr>
        <w:tc>
          <w:tcPr>
            <w:tcW w:w="1728" w:type="dxa"/>
            <w:shd w:val="clear" w:color="auto" w:fill="E0E0E0"/>
          </w:tcPr>
          <w:p w:rsidR="00F865FE" w:rsidRPr="00DC1D98" w:rsidRDefault="00F865FE" w:rsidP="00271C3A">
            <w:pPr>
              <w:jc w:val="center"/>
              <w:rPr>
                <w:b/>
              </w:rPr>
            </w:pPr>
            <w:r w:rsidRPr="00DC1D98">
              <w:rPr>
                <w:b/>
                <w:sz w:val="22"/>
                <w:szCs w:val="22"/>
              </w:rPr>
              <w:t>A.I.</w:t>
            </w:r>
          </w:p>
        </w:tc>
        <w:tc>
          <w:tcPr>
            <w:tcW w:w="1440" w:type="dxa"/>
            <w:shd w:val="clear" w:color="auto" w:fill="E0E0E0"/>
          </w:tcPr>
          <w:p w:rsidR="00F865FE" w:rsidRPr="00DC1D98" w:rsidRDefault="00F865FE" w:rsidP="00271C3A">
            <w:pPr>
              <w:jc w:val="center"/>
              <w:rPr>
                <w:b/>
              </w:rPr>
            </w:pPr>
            <w:r w:rsidRPr="00DC1D98">
              <w:rPr>
                <w:b/>
                <w:sz w:val="22"/>
                <w:szCs w:val="22"/>
              </w:rPr>
              <w:t>Actionee</w:t>
            </w:r>
          </w:p>
        </w:tc>
        <w:tc>
          <w:tcPr>
            <w:tcW w:w="5445" w:type="dxa"/>
            <w:shd w:val="clear" w:color="auto" w:fill="E0E0E0"/>
          </w:tcPr>
          <w:p w:rsidR="00F865FE" w:rsidRPr="00DC1D98" w:rsidRDefault="00F865FE" w:rsidP="00271C3A">
            <w:pPr>
              <w:jc w:val="center"/>
              <w:rPr>
                <w:b/>
              </w:rPr>
            </w:pPr>
            <w:r w:rsidRPr="00DC1D98">
              <w:rPr>
                <w:b/>
                <w:sz w:val="22"/>
                <w:szCs w:val="22"/>
              </w:rPr>
              <w:t>Action</w:t>
            </w:r>
          </w:p>
        </w:tc>
        <w:tc>
          <w:tcPr>
            <w:tcW w:w="1418" w:type="dxa"/>
            <w:shd w:val="clear" w:color="auto" w:fill="E0E0E0"/>
          </w:tcPr>
          <w:p w:rsidR="00F865FE" w:rsidRPr="00DC1D98" w:rsidRDefault="00F865FE" w:rsidP="00271C3A">
            <w:pPr>
              <w:jc w:val="center"/>
              <w:rPr>
                <w:b/>
              </w:rPr>
            </w:pPr>
            <w:r w:rsidRPr="00DC1D98">
              <w:rPr>
                <w:b/>
                <w:sz w:val="22"/>
                <w:szCs w:val="22"/>
              </w:rPr>
              <w:t>Deadline</w:t>
            </w:r>
          </w:p>
        </w:tc>
      </w:tr>
      <w:tr w:rsidR="00F865FE" w:rsidRPr="00DC1D98" w:rsidTr="00271C3A">
        <w:tc>
          <w:tcPr>
            <w:tcW w:w="1728" w:type="dxa"/>
          </w:tcPr>
          <w:p w:rsidR="00F865FE" w:rsidRPr="00DC1D98" w:rsidRDefault="00F865FE" w:rsidP="00271C3A">
            <w:pPr>
              <w:jc w:val="center"/>
            </w:pPr>
            <w:r>
              <w:rPr>
                <w:sz w:val="22"/>
                <w:szCs w:val="22"/>
              </w:rPr>
              <w:t>SDLS0517</w:t>
            </w:r>
            <w:r w:rsidRPr="00DC1D98">
              <w:rPr>
                <w:sz w:val="22"/>
                <w:szCs w:val="22"/>
              </w:rPr>
              <w:t>/0</w:t>
            </w:r>
            <w:r>
              <w:rPr>
                <w:sz w:val="22"/>
                <w:szCs w:val="22"/>
              </w:rPr>
              <w:t>3</w:t>
            </w:r>
          </w:p>
          <w:p w:rsidR="00F865FE" w:rsidRPr="00DC1D98" w:rsidRDefault="00F865FE" w:rsidP="00271C3A">
            <w:pPr>
              <w:jc w:val="center"/>
            </w:pPr>
          </w:p>
        </w:tc>
        <w:tc>
          <w:tcPr>
            <w:tcW w:w="1440" w:type="dxa"/>
          </w:tcPr>
          <w:p w:rsidR="00F865FE" w:rsidRPr="00663330" w:rsidRDefault="00F865FE" w:rsidP="00271C3A">
            <w:r>
              <w:t>D.Fischer</w:t>
            </w:r>
          </w:p>
        </w:tc>
        <w:tc>
          <w:tcPr>
            <w:tcW w:w="5445" w:type="dxa"/>
          </w:tcPr>
          <w:p w:rsidR="00F865FE" w:rsidRPr="00DC1D98" w:rsidRDefault="00F865FE" w:rsidP="00271C3A">
            <w:pPr>
              <w:spacing w:after="240"/>
              <w:rPr>
                <w:lang w:val="en-GB"/>
              </w:rPr>
            </w:pPr>
            <w:r>
              <w:rPr>
                <w:sz w:val="22"/>
                <w:szCs w:val="22"/>
                <w:lang w:val="en-GB"/>
              </w:rPr>
              <w:t>Introduce a subsection  in SDLS Extended Procedures GB to describe CONOPS for switching keys on a secure channel “on the fly” vs “offline”</w:t>
            </w:r>
          </w:p>
        </w:tc>
        <w:tc>
          <w:tcPr>
            <w:tcW w:w="1418" w:type="dxa"/>
          </w:tcPr>
          <w:p w:rsidR="00F865FE" w:rsidRDefault="00F865FE" w:rsidP="00271C3A">
            <w:pPr>
              <w:jc w:val="center"/>
              <w:rPr>
                <w:sz w:val="22"/>
                <w:szCs w:val="22"/>
              </w:rPr>
            </w:pPr>
            <w:r>
              <w:rPr>
                <w:sz w:val="22"/>
                <w:szCs w:val="22"/>
              </w:rPr>
              <w:t xml:space="preserve"> </w:t>
            </w:r>
            <w:r w:rsidR="00795FCA">
              <w:rPr>
                <w:sz w:val="22"/>
                <w:szCs w:val="22"/>
              </w:rPr>
              <w:t>30 Mar</w:t>
            </w:r>
            <w:r>
              <w:rPr>
                <w:sz w:val="22"/>
                <w:szCs w:val="22"/>
              </w:rPr>
              <w:t>,</w:t>
            </w:r>
          </w:p>
          <w:p w:rsidR="00F865FE" w:rsidRDefault="00F865FE" w:rsidP="00271C3A">
            <w:pPr>
              <w:jc w:val="center"/>
              <w:rPr>
                <w:sz w:val="22"/>
                <w:szCs w:val="22"/>
              </w:rPr>
            </w:pPr>
            <w:r>
              <w:rPr>
                <w:sz w:val="22"/>
                <w:szCs w:val="22"/>
              </w:rPr>
              <w:t>201</w:t>
            </w:r>
            <w:r w:rsidR="00795FCA">
              <w:rPr>
                <w:sz w:val="22"/>
                <w:szCs w:val="22"/>
              </w:rPr>
              <w:t>8</w:t>
            </w:r>
          </w:p>
          <w:p w:rsidR="00F865FE" w:rsidRPr="00B1453D" w:rsidRDefault="00FE3F72" w:rsidP="00271C3A">
            <w:pPr>
              <w:jc w:val="center"/>
              <w:rPr>
                <w:sz w:val="22"/>
                <w:szCs w:val="22"/>
              </w:rPr>
            </w:pPr>
            <w:r w:rsidRPr="00FE3F72">
              <w:rPr>
                <w:sz w:val="22"/>
                <w:szCs w:val="22"/>
                <w:highlight w:val="red"/>
              </w:rPr>
              <w:t>closed</w:t>
            </w:r>
          </w:p>
        </w:tc>
      </w:tr>
    </w:tbl>
    <w:p w:rsidR="00CF597E" w:rsidRDefault="00FE3F72" w:rsidP="00FE3F72">
      <w:pPr>
        <w:pStyle w:val="Listepuces"/>
        <w:numPr>
          <w:ilvl w:val="0"/>
          <w:numId w:val="27"/>
        </w:numPr>
      </w:pPr>
      <w:r>
        <w:t xml:space="preserve">Section 3.2.5 “Seamless Key change (from frame to frame)” introduced in SDLS EP GB. </w:t>
      </w:r>
    </w:p>
    <w:p w:rsidR="00CF597E" w:rsidRDefault="00CF597E" w:rsidP="00CF597E">
      <w:pPr>
        <w:pStyle w:val="Listepuces"/>
        <w:tabs>
          <w:tab w:val="clear" w:pos="360"/>
        </w:tabs>
        <w:ind w:left="0" w:firstLine="0"/>
      </w:pPr>
    </w:p>
    <w:p w:rsidR="00560A2F" w:rsidRDefault="00560A2F" w:rsidP="00560A2F">
      <w:pPr>
        <w:pStyle w:val="Listepuces"/>
        <w:tabs>
          <w:tab w:val="clear" w:pos="360"/>
        </w:tabs>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E1215D" w:rsidRPr="00DC1D98" w:rsidTr="00271C3A">
        <w:trPr>
          <w:tblHeader/>
        </w:trPr>
        <w:tc>
          <w:tcPr>
            <w:tcW w:w="1668" w:type="dxa"/>
            <w:shd w:val="clear" w:color="auto" w:fill="E0E0E0"/>
          </w:tcPr>
          <w:p w:rsidR="00E1215D" w:rsidRPr="00DC1D98" w:rsidRDefault="00E1215D" w:rsidP="00271C3A">
            <w:pPr>
              <w:jc w:val="center"/>
              <w:rPr>
                <w:b/>
              </w:rPr>
            </w:pPr>
            <w:r w:rsidRPr="00DC1D98">
              <w:rPr>
                <w:b/>
                <w:sz w:val="22"/>
                <w:szCs w:val="22"/>
              </w:rPr>
              <w:t>A.I.</w:t>
            </w:r>
          </w:p>
        </w:tc>
        <w:tc>
          <w:tcPr>
            <w:tcW w:w="1500" w:type="dxa"/>
            <w:shd w:val="clear" w:color="auto" w:fill="E0E0E0"/>
          </w:tcPr>
          <w:p w:rsidR="00E1215D" w:rsidRPr="00DC1D98" w:rsidRDefault="00E1215D" w:rsidP="00271C3A">
            <w:pPr>
              <w:jc w:val="center"/>
              <w:rPr>
                <w:b/>
              </w:rPr>
            </w:pPr>
            <w:r w:rsidRPr="00DC1D98">
              <w:rPr>
                <w:b/>
                <w:sz w:val="22"/>
                <w:szCs w:val="22"/>
              </w:rPr>
              <w:t>Actionee</w:t>
            </w:r>
          </w:p>
        </w:tc>
        <w:tc>
          <w:tcPr>
            <w:tcW w:w="5445" w:type="dxa"/>
            <w:shd w:val="clear" w:color="auto" w:fill="E0E0E0"/>
          </w:tcPr>
          <w:p w:rsidR="00E1215D" w:rsidRPr="00DC1D98" w:rsidRDefault="00E1215D" w:rsidP="00271C3A">
            <w:pPr>
              <w:jc w:val="center"/>
              <w:rPr>
                <w:b/>
              </w:rPr>
            </w:pPr>
            <w:r w:rsidRPr="00DC1D98">
              <w:rPr>
                <w:b/>
                <w:sz w:val="22"/>
                <w:szCs w:val="22"/>
              </w:rPr>
              <w:t>Action</w:t>
            </w:r>
          </w:p>
        </w:tc>
        <w:tc>
          <w:tcPr>
            <w:tcW w:w="1418" w:type="dxa"/>
            <w:shd w:val="clear" w:color="auto" w:fill="E0E0E0"/>
          </w:tcPr>
          <w:p w:rsidR="00E1215D" w:rsidRPr="00DC1D98" w:rsidRDefault="00E1215D" w:rsidP="00271C3A">
            <w:pPr>
              <w:jc w:val="center"/>
              <w:rPr>
                <w:b/>
              </w:rPr>
            </w:pPr>
            <w:r w:rsidRPr="00DC1D98">
              <w:rPr>
                <w:b/>
                <w:sz w:val="22"/>
                <w:szCs w:val="22"/>
              </w:rPr>
              <w:t>Deadline</w:t>
            </w:r>
          </w:p>
        </w:tc>
      </w:tr>
      <w:tr w:rsidR="00E1215D" w:rsidRPr="00DC1D98" w:rsidTr="00271C3A">
        <w:tc>
          <w:tcPr>
            <w:tcW w:w="1668" w:type="dxa"/>
          </w:tcPr>
          <w:p w:rsidR="00E1215D" w:rsidRPr="00DC1D98" w:rsidRDefault="00E1215D" w:rsidP="00271C3A">
            <w:pPr>
              <w:jc w:val="center"/>
            </w:pPr>
            <w:r>
              <w:rPr>
                <w:sz w:val="22"/>
                <w:szCs w:val="22"/>
              </w:rPr>
              <w:t>SDLS0517</w:t>
            </w:r>
            <w:r w:rsidRPr="00DC1D98">
              <w:rPr>
                <w:sz w:val="22"/>
                <w:szCs w:val="22"/>
              </w:rPr>
              <w:t>/</w:t>
            </w:r>
            <w:r>
              <w:rPr>
                <w:sz w:val="22"/>
                <w:szCs w:val="22"/>
              </w:rPr>
              <w:t>10</w:t>
            </w:r>
          </w:p>
          <w:p w:rsidR="00E1215D" w:rsidRPr="00DC1D98" w:rsidRDefault="00E1215D" w:rsidP="00271C3A">
            <w:pPr>
              <w:jc w:val="center"/>
            </w:pPr>
          </w:p>
        </w:tc>
        <w:tc>
          <w:tcPr>
            <w:tcW w:w="1500" w:type="dxa"/>
          </w:tcPr>
          <w:p w:rsidR="00E1215D" w:rsidRPr="00663330" w:rsidRDefault="00E1215D" w:rsidP="00271C3A">
            <w:r>
              <w:t>WG members</w:t>
            </w:r>
          </w:p>
        </w:tc>
        <w:tc>
          <w:tcPr>
            <w:tcW w:w="5445" w:type="dxa"/>
          </w:tcPr>
          <w:p w:rsidR="00E1215D" w:rsidRPr="00DC1D98" w:rsidRDefault="00E1215D" w:rsidP="00271C3A">
            <w:pPr>
              <w:spacing w:after="240"/>
              <w:rPr>
                <w:lang w:val="en-GB"/>
              </w:rPr>
            </w:pPr>
            <w:r>
              <w:rPr>
                <w:sz w:val="22"/>
                <w:szCs w:val="22"/>
                <w:lang w:val="en-GB"/>
              </w:rPr>
              <w:t>Provide refinements to GB outline : rationale + CONOPS parts</w:t>
            </w:r>
          </w:p>
        </w:tc>
        <w:tc>
          <w:tcPr>
            <w:tcW w:w="1418" w:type="dxa"/>
          </w:tcPr>
          <w:p w:rsidR="00E1215D" w:rsidRDefault="00E1215D" w:rsidP="00271C3A">
            <w:pPr>
              <w:jc w:val="center"/>
              <w:rPr>
                <w:sz w:val="22"/>
                <w:szCs w:val="22"/>
              </w:rPr>
            </w:pPr>
            <w:r>
              <w:rPr>
                <w:sz w:val="22"/>
                <w:szCs w:val="22"/>
              </w:rPr>
              <w:t xml:space="preserve"> 30 </w:t>
            </w:r>
            <w:r w:rsidR="00795FCA">
              <w:rPr>
                <w:sz w:val="22"/>
                <w:szCs w:val="22"/>
              </w:rPr>
              <w:t>Mar</w:t>
            </w:r>
            <w:r>
              <w:rPr>
                <w:sz w:val="22"/>
                <w:szCs w:val="22"/>
              </w:rPr>
              <w:t>,</w:t>
            </w:r>
          </w:p>
          <w:p w:rsidR="00E1215D" w:rsidRDefault="00E1215D" w:rsidP="00271C3A">
            <w:pPr>
              <w:jc w:val="center"/>
              <w:rPr>
                <w:sz w:val="22"/>
                <w:szCs w:val="22"/>
              </w:rPr>
            </w:pPr>
            <w:r>
              <w:rPr>
                <w:sz w:val="22"/>
                <w:szCs w:val="22"/>
              </w:rPr>
              <w:t>201</w:t>
            </w:r>
            <w:r w:rsidR="00795FCA">
              <w:rPr>
                <w:sz w:val="22"/>
                <w:szCs w:val="22"/>
              </w:rPr>
              <w:t>8</w:t>
            </w:r>
          </w:p>
          <w:p w:rsidR="00E1215D" w:rsidRPr="00B1453D" w:rsidRDefault="003D5B3D" w:rsidP="00271C3A">
            <w:pPr>
              <w:jc w:val="center"/>
              <w:rPr>
                <w:sz w:val="22"/>
                <w:szCs w:val="22"/>
              </w:rPr>
            </w:pPr>
            <w:r w:rsidRPr="00FE3F72">
              <w:rPr>
                <w:sz w:val="22"/>
                <w:szCs w:val="22"/>
                <w:highlight w:val="red"/>
              </w:rPr>
              <w:t>closed</w:t>
            </w:r>
          </w:p>
        </w:tc>
      </w:tr>
    </w:tbl>
    <w:p w:rsidR="00E1215D" w:rsidRDefault="007021D7" w:rsidP="00FE3F72">
      <w:pPr>
        <w:pStyle w:val="Paragraphedeliste"/>
        <w:numPr>
          <w:ilvl w:val="0"/>
          <w:numId w:val="27"/>
        </w:numPr>
        <w:rPr>
          <w:lang w:eastAsia="fr-FR"/>
        </w:rPr>
      </w:pPr>
      <w:r>
        <w:rPr>
          <w:lang w:eastAsia="fr-FR"/>
        </w:rPr>
        <w:t>Done</w:t>
      </w:r>
      <w:r w:rsidR="00FE3F72">
        <w:rPr>
          <w:lang w:eastAsia="fr-FR"/>
        </w:rPr>
        <w:t xml:space="preserve">: SDLS extended Procedures GB outline was finalized before the meeting and reflected in the </w:t>
      </w:r>
      <w:r w:rsidR="003D5B3D">
        <w:rPr>
          <w:lang w:eastAsia="fr-FR"/>
        </w:rPr>
        <w:t xml:space="preserve">green book version </w:t>
      </w:r>
      <w:r>
        <w:rPr>
          <w:lang w:eastAsia="fr-FR"/>
        </w:rPr>
        <w:t>review</w:t>
      </w:r>
      <w:r w:rsidR="003D5B3D">
        <w:rPr>
          <w:lang w:eastAsia="fr-FR"/>
        </w:rPr>
        <w:t>ed during the meeting (</w:t>
      </w:r>
      <w:r w:rsidR="003D5B3D" w:rsidRPr="007021D7">
        <w:rPr>
          <w:b/>
          <w:lang w:eastAsia="fr-FR"/>
        </w:rPr>
        <w:t>attachment 2</w:t>
      </w:r>
      <w:r w:rsidR="003D5B3D">
        <w:rPr>
          <w:lang w:eastAsia="fr-FR"/>
        </w:rPr>
        <w:t>)</w:t>
      </w:r>
    </w:p>
    <w:p w:rsidR="00D247CE" w:rsidRDefault="00D247CE" w:rsidP="00D247CE">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247CE" w:rsidRPr="00DC1D98" w:rsidTr="00403247">
        <w:trPr>
          <w:tblHeader/>
        </w:trPr>
        <w:tc>
          <w:tcPr>
            <w:tcW w:w="1728" w:type="dxa"/>
            <w:shd w:val="clear" w:color="auto" w:fill="E0E0E0"/>
          </w:tcPr>
          <w:p w:rsidR="00D247CE" w:rsidRPr="00DC1D98" w:rsidRDefault="00D247CE" w:rsidP="00403247">
            <w:pPr>
              <w:jc w:val="center"/>
              <w:rPr>
                <w:b/>
              </w:rPr>
            </w:pPr>
            <w:r w:rsidRPr="00DC1D98">
              <w:rPr>
                <w:b/>
                <w:sz w:val="22"/>
                <w:szCs w:val="22"/>
              </w:rPr>
              <w:t>A.I.</w:t>
            </w:r>
          </w:p>
        </w:tc>
        <w:tc>
          <w:tcPr>
            <w:tcW w:w="1440" w:type="dxa"/>
            <w:shd w:val="clear" w:color="auto" w:fill="E0E0E0"/>
          </w:tcPr>
          <w:p w:rsidR="00D247CE" w:rsidRPr="00DC1D98" w:rsidRDefault="00D247CE" w:rsidP="00403247">
            <w:pPr>
              <w:jc w:val="center"/>
              <w:rPr>
                <w:b/>
              </w:rPr>
            </w:pPr>
            <w:r w:rsidRPr="00DC1D98">
              <w:rPr>
                <w:b/>
                <w:sz w:val="22"/>
                <w:szCs w:val="22"/>
              </w:rPr>
              <w:t>Actionee</w:t>
            </w:r>
          </w:p>
        </w:tc>
        <w:tc>
          <w:tcPr>
            <w:tcW w:w="5445" w:type="dxa"/>
            <w:shd w:val="clear" w:color="auto" w:fill="E0E0E0"/>
          </w:tcPr>
          <w:p w:rsidR="00D247CE" w:rsidRPr="00DC1D98" w:rsidRDefault="00D247CE" w:rsidP="00403247">
            <w:pPr>
              <w:jc w:val="center"/>
              <w:rPr>
                <w:b/>
              </w:rPr>
            </w:pPr>
            <w:r w:rsidRPr="00DC1D98">
              <w:rPr>
                <w:b/>
                <w:sz w:val="22"/>
                <w:szCs w:val="22"/>
              </w:rPr>
              <w:t>Action</w:t>
            </w:r>
          </w:p>
        </w:tc>
        <w:tc>
          <w:tcPr>
            <w:tcW w:w="1418" w:type="dxa"/>
            <w:shd w:val="clear" w:color="auto" w:fill="E0E0E0"/>
          </w:tcPr>
          <w:p w:rsidR="00D247CE" w:rsidRPr="00DC1D98" w:rsidRDefault="00D247CE" w:rsidP="00403247">
            <w:pPr>
              <w:jc w:val="center"/>
              <w:rPr>
                <w:b/>
              </w:rPr>
            </w:pPr>
            <w:r w:rsidRPr="00DC1D98">
              <w:rPr>
                <w:b/>
                <w:sz w:val="22"/>
                <w:szCs w:val="22"/>
              </w:rPr>
              <w:t>Deadline</w:t>
            </w:r>
          </w:p>
        </w:tc>
      </w:tr>
      <w:tr w:rsidR="00D247CE" w:rsidRPr="00DC1D98" w:rsidTr="00403247">
        <w:tc>
          <w:tcPr>
            <w:tcW w:w="1728" w:type="dxa"/>
          </w:tcPr>
          <w:p w:rsidR="00D247CE" w:rsidRPr="00DC1D98" w:rsidRDefault="00D247CE" w:rsidP="00403247">
            <w:pPr>
              <w:jc w:val="center"/>
            </w:pPr>
            <w:r>
              <w:rPr>
                <w:sz w:val="22"/>
                <w:szCs w:val="22"/>
              </w:rPr>
              <w:t>SDLS1117</w:t>
            </w:r>
            <w:r w:rsidRPr="00DC1D98">
              <w:rPr>
                <w:sz w:val="22"/>
                <w:szCs w:val="22"/>
              </w:rPr>
              <w:t>/0</w:t>
            </w:r>
            <w:r>
              <w:rPr>
                <w:sz w:val="22"/>
                <w:szCs w:val="22"/>
              </w:rPr>
              <w:t>1</w:t>
            </w:r>
          </w:p>
          <w:p w:rsidR="00D247CE" w:rsidRPr="00DC1D98" w:rsidRDefault="00D247CE" w:rsidP="00403247">
            <w:pPr>
              <w:jc w:val="center"/>
            </w:pPr>
          </w:p>
        </w:tc>
        <w:tc>
          <w:tcPr>
            <w:tcW w:w="1440" w:type="dxa"/>
          </w:tcPr>
          <w:p w:rsidR="00D247CE" w:rsidRPr="00663330" w:rsidRDefault="00D247CE" w:rsidP="00403247">
            <w:r>
              <w:t>G.Moury</w:t>
            </w:r>
          </w:p>
        </w:tc>
        <w:tc>
          <w:tcPr>
            <w:tcW w:w="5445" w:type="dxa"/>
          </w:tcPr>
          <w:p w:rsidR="00D247CE" w:rsidRPr="00DC1D98" w:rsidRDefault="00D247CE" w:rsidP="00403247">
            <w:pPr>
              <w:spacing w:after="240"/>
              <w:rPr>
                <w:lang w:val="en-GB"/>
              </w:rPr>
            </w:pPr>
            <w:r>
              <w:rPr>
                <w:lang w:eastAsia="fr-FR"/>
              </w:rPr>
              <w:t>Initiate agency poll at CMC level to determine potential interest in physical layer security (protection against jamming/interference)</w:t>
            </w:r>
          </w:p>
        </w:tc>
        <w:tc>
          <w:tcPr>
            <w:tcW w:w="1418" w:type="dxa"/>
          </w:tcPr>
          <w:p w:rsidR="00D247CE" w:rsidRDefault="00D247CE" w:rsidP="00403247">
            <w:pPr>
              <w:jc w:val="center"/>
              <w:rPr>
                <w:sz w:val="22"/>
                <w:szCs w:val="22"/>
              </w:rPr>
            </w:pPr>
            <w:r>
              <w:rPr>
                <w:sz w:val="22"/>
                <w:szCs w:val="22"/>
              </w:rPr>
              <w:t xml:space="preserve"> 30 Dec.,</w:t>
            </w:r>
          </w:p>
          <w:p w:rsidR="00D247CE" w:rsidRDefault="00D247CE" w:rsidP="00403247">
            <w:pPr>
              <w:jc w:val="center"/>
              <w:rPr>
                <w:sz w:val="22"/>
                <w:szCs w:val="22"/>
              </w:rPr>
            </w:pPr>
            <w:r>
              <w:rPr>
                <w:sz w:val="22"/>
                <w:szCs w:val="22"/>
              </w:rPr>
              <w:t>2017</w:t>
            </w:r>
          </w:p>
          <w:p w:rsidR="00D247CE" w:rsidRPr="00E10D24" w:rsidRDefault="00D247CE" w:rsidP="00403247">
            <w:pPr>
              <w:jc w:val="center"/>
              <w:rPr>
                <w:sz w:val="22"/>
                <w:szCs w:val="22"/>
              </w:rPr>
            </w:pPr>
            <w:r w:rsidRPr="002C30CF">
              <w:rPr>
                <w:highlight w:val="yellow"/>
              </w:rPr>
              <w:t>open</w:t>
            </w:r>
          </w:p>
        </w:tc>
      </w:tr>
    </w:tbl>
    <w:p w:rsidR="00D247CE" w:rsidRDefault="00F30697" w:rsidP="00D247CE">
      <w:pPr>
        <w:pStyle w:val="Paragraphedeliste"/>
        <w:numPr>
          <w:ilvl w:val="0"/>
          <w:numId w:val="27"/>
        </w:numPr>
        <w:rPr>
          <w:lang w:eastAsia="fr-FR"/>
        </w:rPr>
      </w:pPr>
      <w:r>
        <w:rPr>
          <w:lang w:eastAsia="fr-FR"/>
        </w:rPr>
        <w:t xml:space="preserve">Open: poll to be initiated. Formulation TBD to encompass both physical layer security and bulk encryption </w:t>
      </w:r>
      <w:r w:rsidR="003C7F42">
        <w:rPr>
          <w:lang w:eastAsia="fr-FR"/>
        </w:rPr>
        <w:t>which was proposed by Victor Sank at the last meeting for possible standardization by CCSDS (§3.2.6 of Nov 2017 MoM).</w:t>
      </w:r>
    </w:p>
    <w:p w:rsidR="003D5B3D" w:rsidRDefault="003D5B3D" w:rsidP="003D5B3D">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5244"/>
        <w:gridCol w:w="1418"/>
      </w:tblGrid>
      <w:tr w:rsidR="003D5B3D" w:rsidRPr="00DC1D98" w:rsidTr="00403247">
        <w:trPr>
          <w:tblHeader/>
        </w:trPr>
        <w:tc>
          <w:tcPr>
            <w:tcW w:w="1668" w:type="dxa"/>
            <w:shd w:val="clear" w:color="auto" w:fill="E0E0E0"/>
          </w:tcPr>
          <w:p w:rsidR="003D5B3D" w:rsidRPr="00DC1D98" w:rsidRDefault="003D5B3D" w:rsidP="00403247">
            <w:pPr>
              <w:jc w:val="center"/>
              <w:rPr>
                <w:b/>
              </w:rPr>
            </w:pPr>
            <w:r w:rsidRPr="00DC1D98">
              <w:rPr>
                <w:b/>
                <w:sz w:val="22"/>
                <w:szCs w:val="22"/>
              </w:rPr>
              <w:t>A.I.</w:t>
            </w:r>
          </w:p>
        </w:tc>
        <w:tc>
          <w:tcPr>
            <w:tcW w:w="1701" w:type="dxa"/>
            <w:shd w:val="clear" w:color="auto" w:fill="E0E0E0"/>
          </w:tcPr>
          <w:p w:rsidR="003D5B3D" w:rsidRPr="00DC1D98" w:rsidRDefault="003D5B3D" w:rsidP="00403247">
            <w:pPr>
              <w:jc w:val="center"/>
              <w:rPr>
                <w:b/>
              </w:rPr>
            </w:pPr>
            <w:r w:rsidRPr="00DC1D98">
              <w:rPr>
                <w:b/>
                <w:sz w:val="22"/>
                <w:szCs w:val="22"/>
              </w:rPr>
              <w:t>Actionee</w:t>
            </w:r>
          </w:p>
        </w:tc>
        <w:tc>
          <w:tcPr>
            <w:tcW w:w="5244" w:type="dxa"/>
            <w:shd w:val="clear" w:color="auto" w:fill="E0E0E0"/>
          </w:tcPr>
          <w:p w:rsidR="003D5B3D" w:rsidRPr="00DC1D98" w:rsidRDefault="003D5B3D" w:rsidP="00403247">
            <w:pPr>
              <w:jc w:val="center"/>
              <w:rPr>
                <w:b/>
              </w:rPr>
            </w:pPr>
            <w:r w:rsidRPr="00DC1D98">
              <w:rPr>
                <w:b/>
                <w:sz w:val="22"/>
                <w:szCs w:val="22"/>
              </w:rPr>
              <w:t>Action</w:t>
            </w:r>
          </w:p>
        </w:tc>
        <w:tc>
          <w:tcPr>
            <w:tcW w:w="1418" w:type="dxa"/>
            <w:shd w:val="clear" w:color="auto" w:fill="E0E0E0"/>
          </w:tcPr>
          <w:p w:rsidR="003D5B3D" w:rsidRPr="00DC1D98" w:rsidRDefault="003D5B3D" w:rsidP="00403247">
            <w:pPr>
              <w:jc w:val="center"/>
              <w:rPr>
                <w:b/>
              </w:rPr>
            </w:pPr>
            <w:r w:rsidRPr="00DC1D98">
              <w:rPr>
                <w:b/>
                <w:sz w:val="22"/>
                <w:szCs w:val="22"/>
              </w:rPr>
              <w:t>Deadline</w:t>
            </w:r>
          </w:p>
        </w:tc>
      </w:tr>
      <w:tr w:rsidR="003D5B3D" w:rsidRPr="00DC1D98" w:rsidTr="00403247">
        <w:tc>
          <w:tcPr>
            <w:tcW w:w="1668" w:type="dxa"/>
          </w:tcPr>
          <w:p w:rsidR="003D5B3D" w:rsidRPr="00DC1D98" w:rsidRDefault="003D5B3D" w:rsidP="00403247">
            <w:pPr>
              <w:jc w:val="center"/>
            </w:pPr>
            <w:r>
              <w:rPr>
                <w:sz w:val="22"/>
                <w:szCs w:val="22"/>
              </w:rPr>
              <w:t>SDLS1117</w:t>
            </w:r>
            <w:r w:rsidRPr="00DC1D98">
              <w:rPr>
                <w:sz w:val="22"/>
                <w:szCs w:val="22"/>
              </w:rPr>
              <w:t>/0</w:t>
            </w:r>
            <w:r>
              <w:rPr>
                <w:sz w:val="22"/>
                <w:szCs w:val="22"/>
              </w:rPr>
              <w:t>2</w:t>
            </w:r>
          </w:p>
          <w:p w:rsidR="003D5B3D" w:rsidRPr="00DC1D98" w:rsidRDefault="003D5B3D" w:rsidP="00403247">
            <w:pPr>
              <w:jc w:val="center"/>
            </w:pPr>
          </w:p>
        </w:tc>
        <w:tc>
          <w:tcPr>
            <w:tcW w:w="1701" w:type="dxa"/>
          </w:tcPr>
          <w:p w:rsidR="003D5B3D" w:rsidRPr="00663330" w:rsidRDefault="003D5B3D" w:rsidP="00403247">
            <w:r>
              <w:t>C.Biggerstaff</w:t>
            </w:r>
          </w:p>
        </w:tc>
        <w:tc>
          <w:tcPr>
            <w:tcW w:w="5244" w:type="dxa"/>
          </w:tcPr>
          <w:p w:rsidR="003D5B3D" w:rsidRPr="00DC1D98" w:rsidRDefault="003D5B3D" w:rsidP="00403247">
            <w:pPr>
              <w:spacing w:after="240"/>
              <w:rPr>
                <w:lang w:val="en-GB"/>
              </w:rPr>
            </w:pPr>
            <w:r>
              <w:rPr>
                <w:sz w:val="22"/>
                <w:szCs w:val="22"/>
                <w:lang w:val="en-GB"/>
              </w:rPr>
              <w:t>Distribute EP GB template</w:t>
            </w:r>
          </w:p>
        </w:tc>
        <w:tc>
          <w:tcPr>
            <w:tcW w:w="1418" w:type="dxa"/>
          </w:tcPr>
          <w:p w:rsidR="003D5B3D" w:rsidRDefault="003D5B3D" w:rsidP="00403247">
            <w:pPr>
              <w:jc w:val="center"/>
              <w:rPr>
                <w:sz w:val="22"/>
                <w:szCs w:val="22"/>
              </w:rPr>
            </w:pPr>
            <w:r>
              <w:rPr>
                <w:sz w:val="22"/>
                <w:szCs w:val="22"/>
              </w:rPr>
              <w:t xml:space="preserve"> 30 Dec,</w:t>
            </w:r>
          </w:p>
          <w:p w:rsidR="003D5B3D" w:rsidRDefault="003D5B3D" w:rsidP="00403247">
            <w:pPr>
              <w:jc w:val="center"/>
              <w:rPr>
                <w:sz w:val="22"/>
                <w:szCs w:val="22"/>
              </w:rPr>
            </w:pPr>
            <w:r>
              <w:rPr>
                <w:sz w:val="22"/>
                <w:szCs w:val="22"/>
              </w:rPr>
              <w:t>2017</w:t>
            </w:r>
          </w:p>
          <w:p w:rsidR="003D5B3D" w:rsidRPr="00B1453D" w:rsidRDefault="003D5B3D" w:rsidP="00403247">
            <w:pPr>
              <w:jc w:val="center"/>
              <w:rPr>
                <w:sz w:val="22"/>
                <w:szCs w:val="22"/>
              </w:rPr>
            </w:pPr>
            <w:r w:rsidRPr="00FE3F72">
              <w:rPr>
                <w:sz w:val="22"/>
                <w:szCs w:val="22"/>
                <w:highlight w:val="red"/>
              </w:rPr>
              <w:t>closed</w:t>
            </w:r>
          </w:p>
        </w:tc>
      </w:tr>
    </w:tbl>
    <w:p w:rsidR="003D5B3D" w:rsidRDefault="007021D7" w:rsidP="003D5B3D">
      <w:pPr>
        <w:pStyle w:val="Paragraphedeliste"/>
        <w:numPr>
          <w:ilvl w:val="0"/>
          <w:numId w:val="27"/>
        </w:numPr>
        <w:rPr>
          <w:lang w:eastAsia="fr-FR"/>
        </w:rPr>
      </w:pPr>
      <w:r>
        <w:rPr>
          <w:lang w:eastAsia="fr-FR"/>
        </w:rPr>
        <w:lastRenderedPageBreak/>
        <w:t>Done:</w:t>
      </w:r>
      <w:r w:rsidR="003D5B3D">
        <w:rPr>
          <w:lang w:eastAsia="fr-FR"/>
        </w:rPr>
        <w:t xml:space="preserve"> EP GB template was distributed and used by contributors to provide their part.</w:t>
      </w:r>
    </w:p>
    <w:p w:rsidR="003C7F42" w:rsidRDefault="003C7F42" w:rsidP="003C7F42">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5244"/>
        <w:gridCol w:w="1418"/>
      </w:tblGrid>
      <w:tr w:rsidR="003C7F42" w:rsidRPr="00DC1D98" w:rsidTr="00403247">
        <w:trPr>
          <w:tblHeader/>
        </w:trPr>
        <w:tc>
          <w:tcPr>
            <w:tcW w:w="1668" w:type="dxa"/>
            <w:shd w:val="clear" w:color="auto" w:fill="E0E0E0"/>
          </w:tcPr>
          <w:p w:rsidR="003C7F42" w:rsidRPr="00DC1D98" w:rsidRDefault="003C7F42" w:rsidP="00403247">
            <w:pPr>
              <w:jc w:val="center"/>
              <w:rPr>
                <w:b/>
              </w:rPr>
            </w:pPr>
            <w:r w:rsidRPr="00DC1D98">
              <w:rPr>
                <w:b/>
                <w:sz w:val="22"/>
                <w:szCs w:val="22"/>
              </w:rPr>
              <w:t>A.I.</w:t>
            </w:r>
          </w:p>
        </w:tc>
        <w:tc>
          <w:tcPr>
            <w:tcW w:w="1701" w:type="dxa"/>
            <w:shd w:val="clear" w:color="auto" w:fill="E0E0E0"/>
          </w:tcPr>
          <w:p w:rsidR="003C7F42" w:rsidRPr="00DC1D98" w:rsidRDefault="003C7F42" w:rsidP="00403247">
            <w:pPr>
              <w:jc w:val="center"/>
              <w:rPr>
                <w:b/>
              </w:rPr>
            </w:pPr>
            <w:r w:rsidRPr="00DC1D98">
              <w:rPr>
                <w:b/>
                <w:sz w:val="22"/>
                <w:szCs w:val="22"/>
              </w:rPr>
              <w:t>Actionee</w:t>
            </w:r>
          </w:p>
        </w:tc>
        <w:tc>
          <w:tcPr>
            <w:tcW w:w="5244" w:type="dxa"/>
            <w:shd w:val="clear" w:color="auto" w:fill="E0E0E0"/>
          </w:tcPr>
          <w:p w:rsidR="003C7F42" w:rsidRPr="00DC1D98" w:rsidRDefault="003C7F42" w:rsidP="00403247">
            <w:pPr>
              <w:jc w:val="center"/>
              <w:rPr>
                <w:b/>
              </w:rPr>
            </w:pPr>
            <w:r w:rsidRPr="00DC1D98">
              <w:rPr>
                <w:b/>
                <w:sz w:val="22"/>
                <w:szCs w:val="22"/>
              </w:rPr>
              <w:t>Action</w:t>
            </w:r>
          </w:p>
        </w:tc>
        <w:tc>
          <w:tcPr>
            <w:tcW w:w="1418" w:type="dxa"/>
            <w:shd w:val="clear" w:color="auto" w:fill="E0E0E0"/>
          </w:tcPr>
          <w:p w:rsidR="003C7F42" w:rsidRPr="00DC1D98" w:rsidRDefault="003C7F42" w:rsidP="00403247">
            <w:pPr>
              <w:jc w:val="center"/>
              <w:rPr>
                <w:b/>
              </w:rPr>
            </w:pPr>
            <w:r w:rsidRPr="00DC1D98">
              <w:rPr>
                <w:b/>
                <w:sz w:val="22"/>
                <w:szCs w:val="22"/>
              </w:rPr>
              <w:t>Deadline</w:t>
            </w:r>
          </w:p>
        </w:tc>
      </w:tr>
      <w:tr w:rsidR="003C7F42" w:rsidRPr="00DC1D98" w:rsidTr="00403247">
        <w:tc>
          <w:tcPr>
            <w:tcW w:w="1668" w:type="dxa"/>
          </w:tcPr>
          <w:p w:rsidR="003C7F42" w:rsidRPr="00DC1D98" w:rsidRDefault="003C7F42" w:rsidP="00403247">
            <w:pPr>
              <w:jc w:val="center"/>
            </w:pPr>
            <w:r>
              <w:rPr>
                <w:sz w:val="22"/>
                <w:szCs w:val="22"/>
              </w:rPr>
              <w:t>SDLS1117</w:t>
            </w:r>
            <w:r w:rsidRPr="00DC1D98">
              <w:rPr>
                <w:sz w:val="22"/>
                <w:szCs w:val="22"/>
              </w:rPr>
              <w:t>/0</w:t>
            </w:r>
            <w:r>
              <w:rPr>
                <w:sz w:val="22"/>
                <w:szCs w:val="22"/>
              </w:rPr>
              <w:t>3</w:t>
            </w:r>
          </w:p>
          <w:p w:rsidR="003C7F42" w:rsidRPr="00DC1D98" w:rsidRDefault="003C7F42" w:rsidP="00403247">
            <w:pPr>
              <w:jc w:val="center"/>
            </w:pPr>
          </w:p>
        </w:tc>
        <w:tc>
          <w:tcPr>
            <w:tcW w:w="1701" w:type="dxa"/>
          </w:tcPr>
          <w:p w:rsidR="003C7F42" w:rsidRPr="00663330" w:rsidRDefault="003C7F42" w:rsidP="00403247">
            <w:r>
              <w:t>V. Sank</w:t>
            </w:r>
          </w:p>
        </w:tc>
        <w:tc>
          <w:tcPr>
            <w:tcW w:w="5244" w:type="dxa"/>
          </w:tcPr>
          <w:p w:rsidR="003C7F42" w:rsidRPr="00DC1D98" w:rsidRDefault="003C7F42" w:rsidP="00403247">
            <w:pPr>
              <w:spacing w:after="240"/>
              <w:rPr>
                <w:lang w:val="en-GB"/>
              </w:rPr>
            </w:pPr>
            <w:r>
              <w:rPr>
                <w:sz w:val="22"/>
                <w:szCs w:val="22"/>
                <w:lang w:val="en-GB"/>
              </w:rPr>
              <w:t>Provide use cases for bulk encryption (missions requiring it) and associated interoperability and/or cross-support scenarios.</w:t>
            </w:r>
          </w:p>
        </w:tc>
        <w:tc>
          <w:tcPr>
            <w:tcW w:w="1418" w:type="dxa"/>
          </w:tcPr>
          <w:p w:rsidR="003C7F42" w:rsidRDefault="003C7F42" w:rsidP="00403247">
            <w:pPr>
              <w:jc w:val="center"/>
              <w:rPr>
                <w:sz w:val="22"/>
                <w:szCs w:val="22"/>
              </w:rPr>
            </w:pPr>
            <w:r>
              <w:rPr>
                <w:sz w:val="22"/>
                <w:szCs w:val="22"/>
              </w:rPr>
              <w:t xml:space="preserve"> 30 March,</w:t>
            </w:r>
          </w:p>
          <w:p w:rsidR="003C7F42" w:rsidRDefault="003C7F42" w:rsidP="00403247">
            <w:pPr>
              <w:jc w:val="center"/>
              <w:rPr>
                <w:sz w:val="22"/>
                <w:szCs w:val="22"/>
              </w:rPr>
            </w:pPr>
            <w:r>
              <w:rPr>
                <w:sz w:val="22"/>
                <w:szCs w:val="22"/>
              </w:rPr>
              <w:t>2018</w:t>
            </w:r>
          </w:p>
          <w:p w:rsidR="003C7F42" w:rsidRPr="00B1453D" w:rsidRDefault="000362C8" w:rsidP="00403247">
            <w:pPr>
              <w:jc w:val="center"/>
              <w:rPr>
                <w:sz w:val="22"/>
                <w:szCs w:val="22"/>
              </w:rPr>
            </w:pPr>
            <w:r w:rsidRPr="002C30CF">
              <w:rPr>
                <w:highlight w:val="yellow"/>
              </w:rPr>
              <w:t>open</w:t>
            </w:r>
          </w:p>
        </w:tc>
      </w:tr>
    </w:tbl>
    <w:p w:rsidR="003C7F42" w:rsidRDefault="00504587" w:rsidP="00504587">
      <w:pPr>
        <w:pStyle w:val="Paragraphedeliste"/>
        <w:numPr>
          <w:ilvl w:val="0"/>
          <w:numId w:val="27"/>
        </w:numPr>
        <w:rPr>
          <w:lang w:eastAsia="fr-FR"/>
        </w:rPr>
      </w:pPr>
      <w:r>
        <w:rPr>
          <w:lang w:eastAsia="fr-FR"/>
        </w:rPr>
        <w:t xml:space="preserve">Open : bulk encryption principles and advantages/drawbacks with respect to other security options are discussed in 350.0-G-2 (§5.2 and 6.4.1). Bulk encryption can be implemented in a black box inserted in an existing TC receiving chain provided that the bulk encryption is performed between frame generation and channel coding. It provides protection against traffic analysis but not against jamming which requires other techniques like </w:t>
      </w:r>
      <w:r w:rsidR="00F37296">
        <w:rPr>
          <w:lang w:eastAsia="fr-FR"/>
        </w:rPr>
        <w:t>spread</w:t>
      </w:r>
      <w:r>
        <w:rPr>
          <w:lang w:eastAsia="fr-FR"/>
        </w:rPr>
        <w:t xml:space="preserve"> spectrum, frequency hopping, antenna nulling, …</w:t>
      </w:r>
    </w:p>
    <w:p w:rsidR="00F1098F" w:rsidRDefault="00F1098F" w:rsidP="00F37296">
      <w:pPr>
        <w:jc w:val="both"/>
      </w:pPr>
    </w:p>
    <w:p w:rsidR="00F37296" w:rsidRDefault="00BE0841" w:rsidP="008E7F4B">
      <w:pPr>
        <w:pStyle w:val="Titre2"/>
        <w:rPr>
          <w:lang w:val="en-GB" w:eastAsia="fr-FR"/>
        </w:rPr>
      </w:pPr>
      <w:r>
        <w:rPr>
          <w:lang w:val="en-GB" w:eastAsia="fr-FR"/>
        </w:rPr>
        <w:t>SDLS extended procedures red book</w:t>
      </w:r>
    </w:p>
    <w:p w:rsidR="00F37296" w:rsidRPr="00A01407" w:rsidRDefault="00F37296" w:rsidP="00F37296">
      <w:pPr>
        <w:rPr>
          <w:lang w:val="en-GB" w:eastAsia="fr-FR"/>
        </w:rPr>
      </w:pPr>
    </w:p>
    <w:p w:rsidR="00F37296" w:rsidRDefault="00F36D52" w:rsidP="00F37296">
      <w:pPr>
        <w:rPr>
          <w:lang w:val="en-GB" w:eastAsia="fr-FR"/>
        </w:rPr>
      </w:pPr>
      <w:r>
        <w:rPr>
          <w:lang w:val="en-GB" w:eastAsia="fr-FR"/>
        </w:rPr>
        <w:t>Compared to the red book version that was finalized at the last meeting, a number of editorial modifications were introduced in the document as a result of disposi</w:t>
      </w:r>
      <w:r w:rsidR="009C0AF4">
        <w:rPr>
          <w:lang w:val="en-GB" w:eastAsia="fr-FR"/>
        </w:rPr>
        <w:t>tion of comments received from SEA AD before</w:t>
      </w:r>
      <w:r>
        <w:rPr>
          <w:lang w:val="en-GB" w:eastAsia="fr-FR"/>
        </w:rPr>
        <w:t xml:space="preserve"> CESG poll to initiate Agency Review for this SDLS EP red book. Those modifications are highlighted in the attached version of the document (</w:t>
      </w:r>
      <w:r w:rsidRPr="00F36D52">
        <w:rPr>
          <w:b/>
          <w:lang w:val="en-GB" w:eastAsia="fr-FR"/>
        </w:rPr>
        <w:t>attachment 3</w:t>
      </w:r>
      <w:r>
        <w:rPr>
          <w:lang w:val="en-GB" w:eastAsia="fr-FR"/>
        </w:rPr>
        <w:t>)</w:t>
      </w:r>
      <w:r w:rsidR="00A7045A">
        <w:rPr>
          <w:lang w:val="en-GB" w:eastAsia="fr-FR"/>
        </w:rPr>
        <w:t>.</w:t>
      </w:r>
      <w:r w:rsidR="009C0AF4">
        <w:rPr>
          <w:lang w:val="en-GB" w:eastAsia="fr-FR"/>
        </w:rPr>
        <w:t xml:space="preserve"> Main editorial modifications are in sections 2.1, 2.2, 2.3.1 (Key lifecycle), 2.4 (FSR multiplexing scheme), 3.3 (clarification of SA management service), </w:t>
      </w:r>
      <w:r w:rsidR="00574B69">
        <w:rPr>
          <w:lang w:val="en-GB" w:eastAsia="fr-FR"/>
        </w:rPr>
        <w:t xml:space="preserve">4.1 (clarification of secure channel used to transport EP PDUs over the spacelink), </w:t>
      </w:r>
      <w:r w:rsidR="0012006B">
        <w:rPr>
          <w:lang w:val="en-GB" w:eastAsia="fr-FR"/>
        </w:rPr>
        <w:t>annex E (acronyms list completed).</w:t>
      </w:r>
    </w:p>
    <w:p w:rsidR="0012006B" w:rsidRDefault="0012006B" w:rsidP="00F37296">
      <w:pPr>
        <w:rPr>
          <w:lang w:val="en-GB" w:eastAsia="fr-FR"/>
        </w:rPr>
      </w:pPr>
    </w:p>
    <w:p w:rsidR="0012006B" w:rsidRDefault="00654DCF" w:rsidP="00F37296">
      <w:r>
        <w:t>Additional editorial modifications were made during the meeting in §4.1. A RID should be made for agency review to introduce those modifications: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5244"/>
        <w:gridCol w:w="1418"/>
      </w:tblGrid>
      <w:tr w:rsidR="00654DCF" w:rsidRPr="00DC1D98" w:rsidTr="00403247">
        <w:trPr>
          <w:tblHeader/>
        </w:trPr>
        <w:tc>
          <w:tcPr>
            <w:tcW w:w="1668" w:type="dxa"/>
            <w:shd w:val="clear" w:color="auto" w:fill="E0E0E0"/>
          </w:tcPr>
          <w:p w:rsidR="00654DCF" w:rsidRPr="00DC1D98" w:rsidRDefault="00654DCF" w:rsidP="00403247">
            <w:pPr>
              <w:jc w:val="center"/>
              <w:rPr>
                <w:b/>
              </w:rPr>
            </w:pPr>
            <w:r w:rsidRPr="00DC1D98">
              <w:rPr>
                <w:b/>
                <w:sz w:val="22"/>
                <w:szCs w:val="22"/>
              </w:rPr>
              <w:t>A.I.</w:t>
            </w:r>
          </w:p>
        </w:tc>
        <w:tc>
          <w:tcPr>
            <w:tcW w:w="1701" w:type="dxa"/>
            <w:shd w:val="clear" w:color="auto" w:fill="E0E0E0"/>
          </w:tcPr>
          <w:p w:rsidR="00654DCF" w:rsidRPr="00DC1D98" w:rsidRDefault="00654DCF" w:rsidP="00403247">
            <w:pPr>
              <w:jc w:val="center"/>
              <w:rPr>
                <w:b/>
              </w:rPr>
            </w:pPr>
            <w:r w:rsidRPr="00DC1D98">
              <w:rPr>
                <w:b/>
                <w:sz w:val="22"/>
                <w:szCs w:val="22"/>
              </w:rPr>
              <w:t>Actionee</w:t>
            </w:r>
          </w:p>
        </w:tc>
        <w:tc>
          <w:tcPr>
            <w:tcW w:w="5244" w:type="dxa"/>
            <w:shd w:val="clear" w:color="auto" w:fill="E0E0E0"/>
          </w:tcPr>
          <w:p w:rsidR="00654DCF" w:rsidRPr="00DC1D98" w:rsidRDefault="00654DCF" w:rsidP="00403247">
            <w:pPr>
              <w:jc w:val="center"/>
              <w:rPr>
                <w:b/>
              </w:rPr>
            </w:pPr>
            <w:r w:rsidRPr="00DC1D98">
              <w:rPr>
                <w:b/>
                <w:sz w:val="22"/>
                <w:szCs w:val="22"/>
              </w:rPr>
              <w:t>Action</w:t>
            </w:r>
          </w:p>
        </w:tc>
        <w:tc>
          <w:tcPr>
            <w:tcW w:w="1418" w:type="dxa"/>
            <w:shd w:val="clear" w:color="auto" w:fill="E0E0E0"/>
          </w:tcPr>
          <w:p w:rsidR="00654DCF" w:rsidRPr="00DC1D98" w:rsidRDefault="00654DCF" w:rsidP="00403247">
            <w:pPr>
              <w:jc w:val="center"/>
              <w:rPr>
                <w:b/>
              </w:rPr>
            </w:pPr>
            <w:r w:rsidRPr="00DC1D98">
              <w:rPr>
                <w:b/>
                <w:sz w:val="22"/>
                <w:szCs w:val="22"/>
              </w:rPr>
              <w:t>Deadline</w:t>
            </w:r>
          </w:p>
        </w:tc>
      </w:tr>
      <w:tr w:rsidR="00654DCF" w:rsidRPr="00DC1D98" w:rsidTr="00403247">
        <w:tc>
          <w:tcPr>
            <w:tcW w:w="1668" w:type="dxa"/>
          </w:tcPr>
          <w:p w:rsidR="00654DCF" w:rsidRPr="00DC1D98" w:rsidRDefault="00654DCF" w:rsidP="00403247">
            <w:pPr>
              <w:jc w:val="center"/>
            </w:pPr>
            <w:r>
              <w:rPr>
                <w:sz w:val="22"/>
                <w:szCs w:val="22"/>
              </w:rPr>
              <w:t>SDLS0418</w:t>
            </w:r>
            <w:r w:rsidRPr="00DC1D98">
              <w:rPr>
                <w:sz w:val="22"/>
                <w:szCs w:val="22"/>
              </w:rPr>
              <w:t>/0</w:t>
            </w:r>
            <w:r w:rsidR="00C20E6E">
              <w:rPr>
                <w:sz w:val="22"/>
                <w:szCs w:val="22"/>
              </w:rPr>
              <w:t>1</w:t>
            </w:r>
          </w:p>
          <w:p w:rsidR="00654DCF" w:rsidRPr="00DC1D98" w:rsidRDefault="00654DCF" w:rsidP="00403247">
            <w:pPr>
              <w:jc w:val="center"/>
            </w:pPr>
          </w:p>
        </w:tc>
        <w:tc>
          <w:tcPr>
            <w:tcW w:w="1701" w:type="dxa"/>
          </w:tcPr>
          <w:p w:rsidR="00654DCF" w:rsidRPr="00663330" w:rsidRDefault="00654DCF" w:rsidP="00403247">
            <w:r>
              <w:t>G.Moury</w:t>
            </w:r>
          </w:p>
        </w:tc>
        <w:tc>
          <w:tcPr>
            <w:tcW w:w="5244" w:type="dxa"/>
          </w:tcPr>
          <w:p w:rsidR="00654DCF" w:rsidRPr="00DC1D98" w:rsidRDefault="00654DCF" w:rsidP="00403247">
            <w:pPr>
              <w:spacing w:after="240"/>
              <w:rPr>
                <w:lang w:val="en-GB"/>
              </w:rPr>
            </w:pPr>
            <w:r>
              <w:rPr>
                <w:sz w:val="22"/>
                <w:szCs w:val="22"/>
                <w:lang w:val="en-GB"/>
              </w:rPr>
              <w:t xml:space="preserve">Generate RID for SDLS EP red book agency review to introduce editorial modification made to §4.1 during meeting (see </w:t>
            </w:r>
            <w:r w:rsidRPr="007021D7">
              <w:rPr>
                <w:b/>
                <w:sz w:val="22"/>
                <w:szCs w:val="22"/>
                <w:lang w:val="en-GB"/>
              </w:rPr>
              <w:t>attachment 3</w:t>
            </w:r>
            <w:r>
              <w:rPr>
                <w:sz w:val="22"/>
                <w:szCs w:val="22"/>
                <w:lang w:val="en-GB"/>
              </w:rPr>
              <w:t>)</w:t>
            </w:r>
          </w:p>
        </w:tc>
        <w:tc>
          <w:tcPr>
            <w:tcW w:w="1418" w:type="dxa"/>
          </w:tcPr>
          <w:p w:rsidR="00654DCF" w:rsidRDefault="00654DCF" w:rsidP="00403247">
            <w:pPr>
              <w:jc w:val="center"/>
              <w:rPr>
                <w:sz w:val="22"/>
                <w:szCs w:val="22"/>
              </w:rPr>
            </w:pPr>
            <w:r>
              <w:rPr>
                <w:sz w:val="22"/>
                <w:szCs w:val="22"/>
              </w:rPr>
              <w:t xml:space="preserve"> July</w:t>
            </w:r>
            <w:r>
              <w:rPr>
                <w:sz w:val="22"/>
                <w:szCs w:val="22"/>
              </w:rPr>
              <w:t>,</w:t>
            </w:r>
          </w:p>
          <w:p w:rsidR="00654DCF" w:rsidRPr="00B1453D" w:rsidRDefault="00654DCF" w:rsidP="00654DCF">
            <w:pPr>
              <w:jc w:val="center"/>
              <w:rPr>
                <w:sz w:val="22"/>
                <w:szCs w:val="22"/>
              </w:rPr>
            </w:pPr>
            <w:r>
              <w:rPr>
                <w:sz w:val="22"/>
                <w:szCs w:val="22"/>
              </w:rPr>
              <w:t>2018</w:t>
            </w:r>
          </w:p>
        </w:tc>
      </w:tr>
    </w:tbl>
    <w:p w:rsidR="00F37296" w:rsidRDefault="00F37296" w:rsidP="00F37296"/>
    <w:p w:rsidR="00C20E6E" w:rsidRDefault="0080700D" w:rsidP="00F37296">
      <w:r>
        <w:t xml:space="preserve">Reference to type-2 OCF (i.e. FSR) should be added to TM and AOS Space Data Link Protocol blue books in §4.1.5.4 </w:t>
      </w:r>
      <w:r w:rsidR="00C20E6E">
        <w:t>Operational Control Field (OCF). This should be inserted in TM and AOS SDLP pink sheets.</w:t>
      </w:r>
    </w:p>
    <w:p w:rsidR="00C20E6E" w:rsidRDefault="00C20E6E" w:rsidP="00F37296"/>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5244"/>
        <w:gridCol w:w="1418"/>
      </w:tblGrid>
      <w:tr w:rsidR="00C20E6E" w:rsidRPr="00DC1D98" w:rsidTr="00403247">
        <w:trPr>
          <w:tblHeader/>
        </w:trPr>
        <w:tc>
          <w:tcPr>
            <w:tcW w:w="1668" w:type="dxa"/>
            <w:shd w:val="clear" w:color="auto" w:fill="E0E0E0"/>
          </w:tcPr>
          <w:p w:rsidR="00C20E6E" w:rsidRPr="00DC1D98" w:rsidRDefault="00C20E6E" w:rsidP="00403247">
            <w:pPr>
              <w:jc w:val="center"/>
              <w:rPr>
                <w:b/>
              </w:rPr>
            </w:pPr>
            <w:r w:rsidRPr="00DC1D98">
              <w:rPr>
                <w:b/>
                <w:sz w:val="22"/>
                <w:szCs w:val="22"/>
              </w:rPr>
              <w:t>A.I.</w:t>
            </w:r>
          </w:p>
        </w:tc>
        <w:tc>
          <w:tcPr>
            <w:tcW w:w="1701" w:type="dxa"/>
            <w:shd w:val="clear" w:color="auto" w:fill="E0E0E0"/>
          </w:tcPr>
          <w:p w:rsidR="00C20E6E" w:rsidRPr="00DC1D98" w:rsidRDefault="00C20E6E" w:rsidP="00403247">
            <w:pPr>
              <w:jc w:val="center"/>
              <w:rPr>
                <w:b/>
              </w:rPr>
            </w:pPr>
            <w:r w:rsidRPr="00DC1D98">
              <w:rPr>
                <w:b/>
                <w:sz w:val="22"/>
                <w:szCs w:val="22"/>
              </w:rPr>
              <w:t>Actionee</w:t>
            </w:r>
          </w:p>
        </w:tc>
        <w:tc>
          <w:tcPr>
            <w:tcW w:w="5244" w:type="dxa"/>
            <w:shd w:val="clear" w:color="auto" w:fill="E0E0E0"/>
          </w:tcPr>
          <w:p w:rsidR="00C20E6E" w:rsidRPr="00DC1D98" w:rsidRDefault="00C20E6E" w:rsidP="00403247">
            <w:pPr>
              <w:jc w:val="center"/>
              <w:rPr>
                <w:b/>
              </w:rPr>
            </w:pPr>
            <w:r w:rsidRPr="00DC1D98">
              <w:rPr>
                <w:b/>
                <w:sz w:val="22"/>
                <w:szCs w:val="22"/>
              </w:rPr>
              <w:t>Action</w:t>
            </w:r>
          </w:p>
        </w:tc>
        <w:tc>
          <w:tcPr>
            <w:tcW w:w="1418" w:type="dxa"/>
            <w:shd w:val="clear" w:color="auto" w:fill="E0E0E0"/>
          </w:tcPr>
          <w:p w:rsidR="00C20E6E" w:rsidRPr="00DC1D98" w:rsidRDefault="00C20E6E" w:rsidP="00403247">
            <w:pPr>
              <w:jc w:val="center"/>
              <w:rPr>
                <w:b/>
              </w:rPr>
            </w:pPr>
            <w:r w:rsidRPr="00DC1D98">
              <w:rPr>
                <w:b/>
                <w:sz w:val="22"/>
                <w:szCs w:val="22"/>
              </w:rPr>
              <w:t>Deadline</w:t>
            </w:r>
          </w:p>
        </w:tc>
      </w:tr>
      <w:tr w:rsidR="00C20E6E" w:rsidRPr="00DC1D98" w:rsidTr="00403247">
        <w:tc>
          <w:tcPr>
            <w:tcW w:w="1668" w:type="dxa"/>
          </w:tcPr>
          <w:p w:rsidR="00C20E6E" w:rsidRPr="00DC1D98" w:rsidRDefault="00C20E6E" w:rsidP="00403247">
            <w:pPr>
              <w:jc w:val="center"/>
            </w:pPr>
            <w:r>
              <w:rPr>
                <w:sz w:val="22"/>
                <w:szCs w:val="22"/>
              </w:rPr>
              <w:t>SDLS0418</w:t>
            </w:r>
            <w:r w:rsidRPr="00DC1D98">
              <w:rPr>
                <w:sz w:val="22"/>
                <w:szCs w:val="22"/>
              </w:rPr>
              <w:t>/0</w:t>
            </w:r>
            <w:r>
              <w:rPr>
                <w:sz w:val="22"/>
                <w:szCs w:val="22"/>
              </w:rPr>
              <w:t>2</w:t>
            </w:r>
          </w:p>
          <w:p w:rsidR="00C20E6E" w:rsidRPr="00DC1D98" w:rsidRDefault="00C20E6E" w:rsidP="00403247">
            <w:pPr>
              <w:jc w:val="center"/>
            </w:pPr>
          </w:p>
        </w:tc>
        <w:tc>
          <w:tcPr>
            <w:tcW w:w="1701" w:type="dxa"/>
          </w:tcPr>
          <w:p w:rsidR="00C20E6E" w:rsidRPr="00663330" w:rsidRDefault="00C20E6E" w:rsidP="00403247">
            <w:r>
              <w:t>G.Moury</w:t>
            </w:r>
          </w:p>
        </w:tc>
        <w:tc>
          <w:tcPr>
            <w:tcW w:w="5244" w:type="dxa"/>
          </w:tcPr>
          <w:p w:rsidR="00C20E6E" w:rsidRPr="00DC1D98" w:rsidRDefault="00C20E6E" w:rsidP="00403247">
            <w:pPr>
              <w:spacing w:after="240"/>
              <w:rPr>
                <w:lang w:val="en-GB"/>
              </w:rPr>
            </w:pPr>
            <w:r>
              <w:rPr>
                <w:sz w:val="22"/>
                <w:szCs w:val="22"/>
                <w:lang w:val="en-GB"/>
              </w:rPr>
              <w:t>Submit input to TM and AOS SDLP BB upcoming pink sheets to introduce reference to FSR in §4.1.5 of those BB.</w:t>
            </w:r>
          </w:p>
        </w:tc>
        <w:tc>
          <w:tcPr>
            <w:tcW w:w="1418" w:type="dxa"/>
          </w:tcPr>
          <w:p w:rsidR="00C20E6E" w:rsidRDefault="00C20E6E" w:rsidP="00403247">
            <w:pPr>
              <w:jc w:val="center"/>
              <w:rPr>
                <w:sz w:val="22"/>
                <w:szCs w:val="22"/>
              </w:rPr>
            </w:pPr>
            <w:r>
              <w:rPr>
                <w:sz w:val="22"/>
                <w:szCs w:val="22"/>
              </w:rPr>
              <w:t xml:space="preserve"> July,</w:t>
            </w:r>
          </w:p>
          <w:p w:rsidR="00C20E6E" w:rsidRPr="00B1453D" w:rsidRDefault="00C20E6E" w:rsidP="00403247">
            <w:pPr>
              <w:jc w:val="center"/>
              <w:rPr>
                <w:sz w:val="22"/>
                <w:szCs w:val="22"/>
              </w:rPr>
            </w:pPr>
            <w:r>
              <w:rPr>
                <w:sz w:val="22"/>
                <w:szCs w:val="22"/>
              </w:rPr>
              <w:t>2018</w:t>
            </w:r>
          </w:p>
        </w:tc>
      </w:tr>
    </w:tbl>
    <w:p w:rsidR="0080700D" w:rsidRPr="00C703B5" w:rsidRDefault="0080700D" w:rsidP="00F37296">
      <w:pPr>
        <w:rPr>
          <w:b/>
        </w:rPr>
      </w:pPr>
      <w:r>
        <w:t xml:space="preserve"> </w:t>
      </w:r>
    </w:p>
    <w:p w:rsidR="00F37296" w:rsidRDefault="00F37296" w:rsidP="008E7F4B">
      <w:pPr>
        <w:pStyle w:val="Titre2"/>
        <w:rPr>
          <w:lang w:eastAsia="fr-FR"/>
        </w:rPr>
      </w:pPr>
      <w:r>
        <w:rPr>
          <w:lang w:eastAsia="fr-FR"/>
        </w:rPr>
        <w:lastRenderedPageBreak/>
        <w:t>SDLS Extended Procedures Intra &amp; Interoperability testing</w:t>
      </w:r>
    </w:p>
    <w:p w:rsidR="00F37296" w:rsidRPr="007B1F2B" w:rsidRDefault="00F37296" w:rsidP="00F37296">
      <w:pPr>
        <w:rPr>
          <w:lang w:eastAsia="fr-FR"/>
        </w:rPr>
      </w:pPr>
    </w:p>
    <w:p w:rsidR="00F37296" w:rsidRDefault="000A4D59" w:rsidP="00F37296">
      <w:pPr>
        <w:rPr>
          <w:lang w:eastAsia="fr-FR"/>
        </w:rPr>
      </w:pPr>
      <w:r>
        <w:rPr>
          <w:lang w:eastAsia="fr-FR"/>
        </w:rPr>
        <w:t>ESA/ESOC (David Koisser) and NASA/IVV (John Lucas) will resume and complete interoperability testing of Extended Procedures once the EP red-1 Agency Review is completed in order to take into account all technical modifications made in the standard as a result of RIDs dispositions.</w:t>
      </w:r>
    </w:p>
    <w:p w:rsidR="0047280D" w:rsidRDefault="0047280D" w:rsidP="00F37296">
      <w:pPr>
        <w:rPr>
          <w:lang w:eastAsia="fr-FR"/>
        </w:rPr>
      </w:pPr>
    </w:p>
    <w:p w:rsidR="0047280D" w:rsidRDefault="0047280D" w:rsidP="00F37296">
      <w:pPr>
        <w:rPr>
          <w:lang w:eastAsia="fr-FR"/>
        </w:rPr>
      </w:pPr>
      <w:r>
        <w:rPr>
          <w:lang w:eastAsia="fr-FR"/>
        </w:rPr>
        <w:t xml:space="preserve">USLP interoperability testing will cover only insertion/recovery of SDLS Security Header and </w:t>
      </w:r>
      <w:r w:rsidR="00DF6CCD">
        <w:rPr>
          <w:lang w:eastAsia="fr-FR"/>
        </w:rPr>
        <w:t>Trailer.</w:t>
      </w:r>
      <w:r w:rsidR="00BC0D47">
        <w:rPr>
          <w:lang w:eastAsia="fr-FR"/>
        </w:rPr>
        <w:t xml:space="preserve"> SDLS Core and extended procedures interoperability testing do not cover USLP because the simulation of the space data link protocol is only covering TM, TC and AOS (SCOS2000 for ESA). On NASA side, </w:t>
      </w:r>
      <w:r w:rsidR="00C74DCB">
        <w:rPr>
          <w:lang w:eastAsia="fr-FR"/>
        </w:rPr>
        <w:t>USLP simulation software for USLP interoperability testing has been developed at NASA/MSFC. Its integration with SDLS EP simulation SW developed at NASA/IVV to have a combined simulation of USLP and SDLS could be envisaged.</w:t>
      </w:r>
    </w:p>
    <w:p w:rsidR="00C74DCB" w:rsidRDefault="00C74DCB" w:rsidP="00F37296">
      <w:pPr>
        <w:rPr>
          <w:lang w:eastAsia="fr-FR"/>
        </w:rPr>
      </w:pPr>
    </w:p>
    <w:p w:rsidR="00C74DCB" w:rsidRDefault="00C74DCB" w:rsidP="00F37296">
      <w:pPr>
        <w:rPr>
          <w:lang w:eastAsia="fr-FR"/>
        </w:rPr>
      </w:pPr>
      <w:r>
        <w:rPr>
          <w:lang w:eastAsia="fr-FR"/>
        </w:rPr>
        <w:t>To take into account USLP in SDLS blue books (355.0 and 355.1), modifications need to be introduced in those 2 documents to reference USLP and specify parameters for operating SDLS over USLP (e.g. authentication mask to be adapted to USLP frame header). If USLP is published before Extended Procedures (355.1), EP BB can easily be updated to include USLP as a supported space link protocol.</w:t>
      </w:r>
    </w:p>
    <w:p w:rsidR="00F37296" w:rsidRDefault="00F37296" w:rsidP="00F37296">
      <w:pPr>
        <w:rPr>
          <w:lang w:eastAsia="fr-FR"/>
        </w:rPr>
      </w:pPr>
    </w:p>
    <w:p w:rsidR="00F37296" w:rsidRDefault="00F37296" w:rsidP="00BE0841">
      <w:pPr>
        <w:pStyle w:val="Titre2"/>
        <w:rPr>
          <w:lang w:eastAsia="fr-FR"/>
        </w:rPr>
      </w:pPr>
      <w:r>
        <w:rPr>
          <w:lang w:eastAsia="fr-FR"/>
        </w:rPr>
        <w:t>Extended Procedures Green Book</w:t>
      </w:r>
    </w:p>
    <w:p w:rsidR="00F37296" w:rsidRDefault="00F37296" w:rsidP="00F37296">
      <w:pPr>
        <w:rPr>
          <w:lang w:eastAsia="fr-FR"/>
        </w:rPr>
      </w:pPr>
    </w:p>
    <w:p w:rsidR="00F37296" w:rsidRDefault="00F37296" w:rsidP="00F37296">
      <w:pPr>
        <w:rPr>
          <w:lang w:eastAsia="fr-FR"/>
        </w:rPr>
      </w:pPr>
      <w:r>
        <w:rPr>
          <w:lang w:eastAsia="fr-FR"/>
        </w:rPr>
        <w:t>The re</w:t>
      </w:r>
      <w:r w:rsidR="00BE0841">
        <w:rPr>
          <w:lang w:eastAsia="fr-FR"/>
        </w:rPr>
        <w:t>ference of the document is</w:t>
      </w:r>
      <w:r>
        <w:rPr>
          <w:lang w:eastAsia="fr-FR"/>
        </w:rPr>
        <w:t>: 350.11-G.</w:t>
      </w:r>
    </w:p>
    <w:p w:rsidR="006C0E59" w:rsidRDefault="006C0E59" w:rsidP="00F37296">
      <w:pPr>
        <w:rPr>
          <w:lang w:eastAsia="fr-FR"/>
        </w:rPr>
      </w:pPr>
    </w:p>
    <w:p w:rsidR="00F37296" w:rsidRDefault="00BE0841" w:rsidP="00F37296">
      <w:pPr>
        <w:rPr>
          <w:lang w:eastAsia="fr-FR"/>
        </w:rPr>
      </w:pPr>
      <w:r>
        <w:rPr>
          <w:lang w:eastAsia="fr-FR"/>
        </w:rPr>
        <w:t>Craig Biggerstaff has distributed the template of the document that was used by the contributors to insert their part.</w:t>
      </w:r>
    </w:p>
    <w:p w:rsidR="006C0E59" w:rsidRDefault="006C0E59" w:rsidP="00F37296">
      <w:pPr>
        <w:rPr>
          <w:lang w:eastAsia="fr-FR"/>
        </w:rPr>
      </w:pPr>
    </w:p>
    <w:p w:rsidR="00BE0841" w:rsidRDefault="00BE0841" w:rsidP="00F37296">
      <w:pPr>
        <w:rPr>
          <w:b/>
          <w:lang w:eastAsia="fr-FR"/>
        </w:rPr>
      </w:pPr>
      <w:r>
        <w:rPr>
          <w:lang w:eastAsia="fr-FR"/>
        </w:rPr>
        <w:t>The document resulting from the various contributions and the modifications/additions made during the review of the document at the meeting is provided in</w:t>
      </w:r>
      <w:r>
        <w:rPr>
          <w:b/>
          <w:lang w:eastAsia="fr-FR"/>
        </w:rPr>
        <w:t xml:space="preserve">: </w:t>
      </w:r>
    </w:p>
    <w:p w:rsidR="00BE0841" w:rsidRDefault="00BE0841" w:rsidP="00F37296">
      <w:pPr>
        <w:rPr>
          <w:lang w:eastAsia="fr-FR"/>
        </w:rPr>
      </w:pPr>
      <w:r w:rsidRPr="00BE0841">
        <w:rPr>
          <w:lang w:eastAsia="fr-FR"/>
        </w:rPr>
        <w:t>SDLS Extended Procedures Green v1 GM - BS - DF-20180411</w:t>
      </w:r>
      <w:r>
        <w:rPr>
          <w:lang w:eastAsia="fr-FR"/>
        </w:rPr>
        <w:t>.docx (</w:t>
      </w:r>
      <w:r w:rsidRPr="00BE0841">
        <w:rPr>
          <w:b/>
          <w:lang w:eastAsia="fr-FR"/>
        </w:rPr>
        <w:t xml:space="preserve">attachment </w:t>
      </w:r>
      <w:r w:rsidR="007021D7">
        <w:rPr>
          <w:b/>
          <w:lang w:eastAsia="fr-FR"/>
        </w:rPr>
        <w:t>2</w:t>
      </w:r>
      <w:r>
        <w:rPr>
          <w:lang w:eastAsia="fr-FR"/>
        </w:rPr>
        <w:t>).</w:t>
      </w:r>
    </w:p>
    <w:p w:rsidR="006C0E59" w:rsidRDefault="006C0E59" w:rsidP="00F37296">
      <w:pPr>
        <w:rPr>
          <w:lang w:eastAsia="fr-FR"/>
        </w:rPr>
      </w:pPr>
    </w:p>
    <w:p w:rsidR="006C0E59" w:rsidRDefault="006C0E59" w:rsidP="00F37296">
      <w:pPr>
        <w:rPr>
          <w:lang w:eastAsia="fr-FR"/>
        </w:rPr>
      </w:pPr>
      <w:r w:rsidRPr="006C0E59">
        <w:rPr>
          <w:lang w:eastAsia="fr-FR"/>
        </w:rPr>
        <w:t>The various points discussed are the following:</w:t>
      </w:r>
    </w:p>
    <w:p w:rsidR="00E33217" w:rsidRDefault="00E33217" w:rsidP="00F37296">
      <w:pPr>
        <w:rPr>
          <w:lang w:eastAsia="fr-FR"/>
        </w:rPr>
      </w:pPr>
    </w:p>
    <w:p w:rsidR="00E33217" w:rsidRDefault="00E33217" w:rsidP="00F37296">
      <w:pPr>
        <w:rPr>
          <w:lang w:eastAsia="fr-FR"/>
        </w:rPr>
      </w:pPr>
      <w:r w:rsidRPr="00E33217">
        <w:rPr>
          <w:b/>
          <w:lang w:eastAsia="fr-FR"/>
        </w:rPr>
        <w:t>§1.1, 2.1, …:</w:t>
      </w:r>
      <w:r>
        <w:rPr>
          <w:lang w:eastAsia="fr-FR"/>
        </w:rPr>
        <w:t xml:space="preserve"> the term “Security Unit” is used extensively in the EP green book. It is also mentioned in the EP red book but only in the definition of the Frame Security Report: FSR is the status word of the Security Unit. Security Unit concept should be defined in EP red book.</w:t>
      </w:r>
    </w:p>
    <w:p w:rsidR="00E33217" w:rsidRDefault="00E33217" w:rsidP="00F37296">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E33217" w:rsidRPr="00DC1D98" w:rsidTr="00403247">
        <w:trPr>
          <w:tblHeader/>
        </w:trPr>
        <w:tc>
          <w:tcPr>
            <w:tcW w:w="1668" w:type="dxa"/>
            <w:shd w:val="clear" w:color="auto" w:fill="E0E0E0"/>
          </w:tcPr>
          <w:p w:rsidR="00E33217" w:rsidRPr="00DC1D98" w:rsidRDefault="00E33217" w:rsidP="00403247">
            <w:pPr>
              <w:jc w:val="center"/>
              <w:rPr>
                <w:b/>
              </w:rPr>
            </w:pPr>
            <w:r w:rsidRPr="00DC1D98">
              <w:rPr>
                <w:b/>
                <w:sz w:val="22"/>
                <w:szCs w:val="22"/>
              </w:rPr>
              <w:t>A.I.</w:t>
            </w:r>
          </w:p>
        </w:tc>
        <w:tc>
          <w:tcPr>
            <w:tcW w:w="1729" w:type="dxa"/>
            <w:shd w:val="clear" w:color="auto" w:fill="E0E0E0"/>
          </w:tcPr>
          <w:p w:rsidR="00E33217" w:rsidRPr="00DC1D98" w:rsidRDefault="00E33217" w:rsidP="00403247">
            <w:pPr>
              <w:jc w:val="center"/>
              <w:rPr>
                <w:b/>
              </w:rPr>
            </w:pPr>
            <w:r w:rsidRPr="00DC1D98">
              <w:rPr>
                <w:b/>
                <w:sz w:val="22"/>
                <w:szCs w:val="22"/>
              </w:rPr>
              <w:t>Actionee</w:t>
            </w:r>
          </w:p>
        </w:tc>
        <w:tc>
          <w:tcPr>
            <w:tcW w:w="5216" w:type="dxa"/>
            <w:shd w:val="clear" w:color="auto" w:fill="E0E0E0"/>
          </w:tcPr>
          <w:p w:rsidR="00E33217" w:rsidRPr="00DC1D98" w:rsidRDefault="00E33217" w:rsidP="00403247">
            <w:pPr>
              <w:jc w:val="center"/>
              <w:rPr>
                <w:b/>
              </w:rPr>
            </w:pPr>
            <w:r w:rsidRPr="00DC1D98">
              <w:rPr>
                <w:b/>
                <w:sz w:val="22"/>
                <w:szCs w:val="22"/>
              </w:rPr>
              <w:t>Action</w:t>
            </w:r>
          </w:p>
        </w:tc>
        <w:tc>
          <w:tcPr>
            <w:tcW w:w="1418" w:type="dxa"/>
            <w:shd w:val="clear" w:color="auto" w:fill="E0E0E0"/>
          </w:tcPr>
          <w:p w:rsidR="00E33217" w:rsidRPr="00DC1D98" w:rsidRDefault="00E33217" w:rsidP="00403247">
            <w:pPr>
              <w:jc w:val="center"/>
              <w:rPr>
                <w:b/>
              </w:rPr>
            </w:pPr>
            <w:r w:rsidRPr="00DC1D98">
              <w:rPr>
                <w:b/>
                <w:sz w:val="22"/>
                <w:szCs w:val="22"/>
              </w:rPr>
              <w:t>Deadline</w:t>
            </w:r>
          </w:p>
        </w:tc>
      </w:tr>
      <w:tr w:rsidR="00E33217" w:rsidRPr="00DC1D98" w:rsidTr="00403247">
        <w:tc>
          <w:tcPr>
            <w:tcW w:w="1668" w:type="dxa"/>
          </w:tcPr>
          <w:p w:rsidR="00E33217" w:rsidRPr="00DC1D98" w:rsidRDefault="00E33217" w:rsidP="00403247">
            <w:pPr>
              <w:jc w:val="center"/>
            </w:pPr>
            <w:r>
              <w:rPr>
                <w:sz w:val="22"/>
                <w:szCs w:val="22"/>
              </w:rPr>
              <w:t>SDLS0418</w:t>
            </w:r>
            <w:r w:rsidRPr="00DC1D98">
              <w:rPr>
                <w:sz w:val="22"/>
                <w:szCs w:val="22"/>
              </w:rPr>
              <w:t>/0</w:t>
            </w:r>
            <w:r>
              <w:rPr>
                <w:sz w:val="22"/>
                <w:szCs w:val="22"/>
              </w:rPr>
              <w:t>3</w:t>
            </w:r>
          </w:p>
          <w:p w:rsidR="00E33217" w:rsidRPr="00DC1D98" w:rsidRDefault="00E33217" w:rsidP="00403247">
            <w:pPr>
              <w:jc w:val="center"/>
            </w:pPr>
          </w:p>
        </w:tc>
        <w:tc>
          <w:tcPr>
            <w:tcW w:w="1729" w:type="dxa"/>
          </w:tcPr>
          <w:p w:rsidR="00E33217" w:rsidRPr="00663330" w:rsidRDefault="00E33217" w:rsidP="00403247">
            <w:r>
              <w:t>G.Moury</w:t>
            </w:r>
          </w:p>
        </w:tc>
        <w:tc>
          <w:tcPr>
            <w:tcW w:w="5216" w:type="dxa"/>
          </w:tcPr>
          <w:p w:rsidR="00E33217" w:rsidRPr="00DC1D98" w:rsidRDefault="00E33217" w:rsidP="00403247">
            <w:pPr>
              <w:spacing w:after="240"/>
              <w:rPr>
                <w:lang w:val="en-GB"/>
              </w:rPr>
            </w:pPr>
            <w:r>
              <w:rPr>
                <w:sz w:val="22"/>
                <w:szCs w:val="22"/>
                <w:lang w:val="en-GB"/>
              </w:rPr>
              <w:t>Issue RID against EP red-1 to add a definition of Security Unit.</w:t>
            </w:r>
          </w:p>
        </w:tc>
        <w:tc>
          <w:tcPr>
            <w:tcW w:w="1418" w:type="dxa"/>
          </w:tcPr>
          <w:p w:rsidR="00E33217" w:rsidRDefault="00E33217" w:rsidP="00403247">
            <w:pPr>
              <w:jc w:val="center"/>
              <w:rPr>
                <w:sz w:val="22"/>
                <w:szCs w:val="22"/>
              </w:rPr>
            </w:pPr>
            <w:r>
              <w:rPr>
                <w:sz w:val="22"/>
                <w:szCs w:val="22"/>
              </w:rPr>
              <w:t xml:space="preserve"> July</w:t>
            </w:r>
          </w:p>
          <w:p w:rsidR="00E33217" w:rsidRPr="00B1453D" w:rsidRDefault="00E33217" w:rsidP="00403247">
            <w:pPr>
              <w:jc w:val="center"/>
              <w:rPr>
                <w:sz w:val="22"/>
                <w:szCs w:val="22"/>
              </w:rPr>
            </w:pPr>
            <w:r>
              <w:rPr>
                <w:sz w:val="22"/>
                <w:szCs w:val="22"/>
              </w:rPr>
              <w:t>2018</w:t>
            </w:r>
          </w:p>
        </w:tc>
      </w:tr>
    </w:tbl>
    <w:p w:rsidR="00E33217" w:rsidRPr="00E33217" w:rsidRDefault="00E33217" w:rsidP="00F37296">
      <w:pPr>
        <w:rPr>
          <w:lang w:eastAsia="fr-FR"/>
        </w:rPr>
      </w:pPr>
    </w:p>
    <w:p w:rsidR="006C0E59" w:rsidRDefault="00144360" w:rsidP="00F37296">
      <w:pPr>
        <w:rPr>
          <w:lang w:eastAsia="fr-FR"/>
        </w:rPr>
      </w:pPr>
      <w:r>
        <w:rPr>
          <w:b/>
          <w:lang w:eastAsia="fr-FR"/>
        </w:rPr>
        <w:t xml:space="preserve">§3.1: </w:t>
      </w:r>
      <w:r>
        <w:rPr>
          <w:lang w:eastAsia="fr-FR"/>
        </w:rPr>
        <w:t>Daniel Fischer provided text for Key management concept of operation.</w:t>
      </w:r>
    </w:p>
    <w:p w:rsidR="00F41C1E" w:rsidRDefault="00F41C1E" w:rsidP="00F37296">
      <w:pPr>
        <w:rPr>
          <w:lang w:eastAsia="fr-FR"/>
        </w:rPr>
      </w:pPr>
      <w:r>
        <w:rPr>
          <w:lang w:eastAsia="fr-FR"/>
        </w:rPr>
        <w:lastRenderedPageBreak/>
        <w:t>A generic section should be added to discuss procedures failures (§3.5.1 Failure handling):</w:t>
      </w:r>
    </w:p>
    <w:p w:rsidR="00F41C1E" w:rsidRDefault="00F41C1E" w:rsidP="00F41C1E">
      <w:pPr>
        <w:pStyle w:val="Paragraphedeliste"/>
        <w:numPr>
          <w:ilvl w:val="0"/>
          <w:numId w:val="27"/>
        </w:numPr>
        <w:rPr>
          <w:lang w:eastAsia="fr-FR"/>
        </w:rPr>
      </w:pPr>
      <w:r>
        <w:rPr>
          <w:lang w:eastAsia="fr-FR"/>
        </w:rPr>
        <w:t>Procedure failure will be reported through normal HK TM of the satellite</w:t>
      </w:r>
    </w:p>
    <w:p w:rsidR="00F41C1E" w:rsidRDefault="00F41C1E" w:rsidP="00F41C1E">
      <w:pPr>
        <w:pStyle w:val="Paragraphedeliste"/>
        <w:numPr>
          <w:ilvl w:val="0"/>
          <w:numId w:val="27"/>
        </w:numPr>
        <w:rPr>
          <w:lang w:eastAsia="fr-FR"/>
        </w:rPr>
      </w:pPr>
      <w:r>
        <w:rPr>
          <w:lang w:eastAsia="fr-FR"/>
        </w:rPr>
        <w:t>A failed directive should not be executed</w:t>
      </w:r>
    </w:p>
    <w:p w:rsidR="00F41C1E" w:rsidRDefault="00F41C1E" w:rsidP="00F41C1E">
      <w:pPr>
        <w:pStyle w:val="Paragraphedeliste"/>
        <w:numPr>
          <w:ilvl w:val="0"/>
          <w:numId w:val="27"/>
        </w:numPr>
        <w:rPr>
          <w:lang w:eastAsia="fr-FR"/>
        </w:rPr>
      </w:pPr>
      <w:r>
        <w:rPr>
          <w:lang w:eastAsia="fr-FR"/>
        </w:rPr>
        <w:t>The execution of EP directives following a procedure failure is to be handled through conditional logic as any other conditional commanding.</w:t>
      </w:r>
    </w:p>
    <w:p w:rsidR="00F41C1E" w:rsidRDefault="00F41C1E" w:rsidP="00F41C1E">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F41C1E" w:rsidRPr="00DC1D98" w:rsidTr="00403247">
        <w:trPr>
          <w:tblHeader/>
        </w:trPr>
        <w:tc>
          <w:tcPr>
            <w:tcW w:w="1668" w:type="dxa"/>
            <w:shd w:val="clear" w:color="auto" w:fill="E0E0E0"/>
          </w:tcPr>
          <w:p w:rsidR="00F41C1E" w:rsidRPr="00DC1D98" w:rsidRDefault="00F41C1E" w:rsidP="00403247">
            <w:pPr>
              <w:jc w:val="center"/>
              <w:rPr>
                <w:b/>
              </w:rPr>
            </w:pPr>
            <w:r w:rsidRPr="00DC1D98">
              <w:rPr>
                <w:b/>
                <w:sz w:val="22"/>
                <w:szCs w:val="22"/>
              </w:rPr>
              <w:t>A.I.</w:t>
            </w:r>
          </w:p>
        </w:tc>
        <w:tc>
          <w:tcPr>
            <w:tcW w:w="1729" w:type="dxa"/>
            <w:shd w:val="clear" w:color="auto" w:fill="E0E0E0"/>
          </w:tcPr>
          <w:p w:rsidR="00F41C1E" w:rsidRPr="00DC1D98" w:rsidRDefault="00F41C1E" w:rsidP="00403247">
            <w:pPr>
              <w:jc w:val="center"/>
              <w:rPr>
                <w:b/>
              </w:rPr>
            </w:pPr>
            <w:r w:rsidRPr="00DC1D98">
              <w:rPr>
                <w:b/>
                <w:sz w:val="22"/>
                <w:szCs w:val="22"/>
              </w:rPr>
              <w:t>Actionee</w:t>
            </w:r>
          </w:p>
        </w:tc>
        <w:tc>
          <w:tcPr>
            <w:tcW w:w="5216" w:type="dxa"/>
            <w:shd w:val="clear" w:color="auto" w:fill="E0E0E0"/>
          </w:tcPr>
          <w:p w:rsidR="00F41C1E" w:rsidRPr="00DC1D98" w:rsidRDefault="00F41C1E" w:rsidP="00403247">
            <w:pPr>
              <w:jc w:val="center"/>
              <w:rPr>
                <w:b/>
              </w:rPr>
            </w:pPr>
            <w:r w:rsidRPr="00DC1D98">
              <w:rPr>
                <w:b/>
                <w:sz w:val="22"/>
                <w:szCs w:val="22"/>
              </w:rPr>
              <w:t>Action</w:t>
            </w:r>
          </w:p>
        </w:tc>
        <w:tc>
          <w:tcPr>
            <w:tcW w:w="1418" w:type="dxa"/>
            <w:shd w:val="clear" w:color="auto" w:fill="E0E0E0"/>
          </w:tcPr>
          <w:p w:rsidR="00F41C1E" w:rsidRPr="00DC1D98" w:rsidRDefault="00F41C1E" w:rsidP="00403247">
            <w:pPr>
              <w:jc w:val="center"/>
              <w:rPr>
                <w:b/>
              </w:rPr>
            </w:pPr>
            <w:r w:rsidRPr="00DC1D98">
              <w:rPr>
                <w:b/>
                <w:sz w:val="22"/>
                <w:szCs w:val="22"/>
              </w:rPr>
              <w:t>Deadline</w:t>
            </w:r>
          </w:p>
        </w:tc>
      </w:tr>
      <w:tr w:rsidR="00F41C1E" w:rsidRPr="00DC1D98" w:rsidTr="00403247">
        <w:tc>
          <w:tcPr>
            <w:tcW w:w="1668" w:type="dxa"/>
          </w:tcPr>
          <w:p w:rsidR="00F41C1E" w:rsidRPr="00DC1D98" w:rsidRDefault="00F41C1E" w:rsidP="00403247">
            <w:pPr>
              <w:jc w:val="center"/>
            </w:pPr>
            <w:r>
              <w:rPr>
                <w:sz w:val="22"/>
                <w:szCs w:val="22"/>
              </w:rPr>
              <w:t>SDLS0418</w:t>
            </w:r>
            <w:r w:rsidRPr="00DC1D98">
              <w:rPr>
                <w:sz w:val="22"/>
                <w:szCs w:val="22"/>
              </w:rPr>
              <w:t>/0</w:t>
            </w:r>
            <w:r>
              <w:rPr>
                <w:sz w:val="22"/>
                <w:szCs w:val="22"/>
              </w:rPr>
              <w:t>4</w:t>
            </w:r>
          </w:p>
          <w:p w:rsidR="00F41C1E" w:rsidRPr="00DC1D98" w:rsidRDefault="00F41C1E" w:rsidP="00403247">
            <w:pPr>
              <w:jc w:val="center"/>
            </w:pPr>
          </w:p>
        </w:tc>
        <w:tc>
          <w:tcPr>
            <w:tcW w:w="1729" w:type="dxa"/>
          </w:tcPr>
          <w:p w:rsidR="00F41C1E" w:rsidRPr="00663330" w:rsidRDefault="00F41C1E" w:rsidP="00403247">
            <w:r>
              <w:t>G.Moury</w:t>
            </w:r>
          </w:p>
        </w:tc>
        <w:tc>
          <w:tcPr>
            <w:tcW w:w="5216" w:type="dxa"/>
          </w:tcPr>
          <w:p w:rsidR="00F41C1E" w:rsidRPr="00DC1D98" w:rsidRDefault="00F41C1E" w:rsidP="00403247">
            <w:pPr>
              <w:spacing w:after="240"/>
              <w:rPr>
                <w:lang w:val="en-GB"/>
              </w:rPr>
            </w:pPr>
            <w:r>
              <w:rPr>
                <w:sz w:val="22"/>
                <w:szCs w:val="22"/>
                <w:lang w:val="en-GB"/>
              </w:rPr>
              <w:t>Provide text for §3.5.1 Failure handling</w:t>
            </w:r>
          </w:p>
        </w:tc>
        <w:tc>
          <w:tcPr>
            <w:tcW w:w="1418" w:type="dxa"/>
          </w:tcPr>
          <w:p w:rsidR="00F41C1E" w:rsidRDefault="00F41C1E" w:rsidP="00403247">
            <w:pPr>
              <w:jc w:val="center"/>
              <w:rPr>
                <w:sz w:val="22"/>
                <w:szCs w:val="22"/>
              </w:rPr>
            </w:pPr>
            <w:r>
              <w:rPr>
                <w:sz w:val="22"/>
                <w:szCs w:val="22"/>
              </w:rPr>
              <w:t xml:space="preserve"> Sept</w:t>
            </w:r>
          </w:p>
          <w:p w:rsidR="00F41C1E" w:rsidRPr="00B1453D" w:rsidRDefault="00F41C1E" w:rsidP="00403247">
            <w:pPr>
              <w:jc w:val="center"/>
              <w:rPr>
                <w:sz w:val="22"/>
                <w:szCs w:val="22"/>
              </w:rPr>
            </w:pPr>
            <w:r>
              <w:rPr>
                <w:sz w:val="22"/>
                <w:szCs w:val="22"/>
              </w:rPr>
              <w:t>2018</w:t>
            </w:r>
          </w:p>
        </w:tc>
      </w:tr>
    </w:tbl>
    <w:p w:rsidR="00F41C1E" w:rsidRDefault="00303D47" w:rsidP="00F41C1E">
      <w:pPr>
        <w:rPr>
          <w:lang w:eastAsia="fr-FR"/>
        </w:rPr>
      </w:pPr>
      <w:r>
        <w:rPr>
          <w:lang w:eastAsia="fr-FR"/>
        </w:rPr>
        <w:t xml:space="preserve"> </w:t>
      </w:r>
    </w:p>
    <w:p w:rsidR="00303D47" w:rsidRDefault="00303D47" w:rsidP="00F41C1E">
      <w:pPr>
        <w:rPr>
          <w:lang w:eastAsia="fr-FR"/>
        </w:rPr>
      </w:pPr>
      <w:r w:rsidRPr="00303D47">
        <w:rPr>
          <w:b/>
          <w:lang w:eastAsia="fr-FR"/>
        </w:rPr>
        <w:t xml:space="preserve">§3.5.2: </w:t>
      </w:r>
      <w:r>
        <w:rPr>
          <w:lang w:eastAsia="fr-FR"/>
        </w:rPr>
        <w:t>In that section the possible on-board architectures for EP security directives processing and reporting will be discussed. In particular:</w:t>
      </w:r>
    </w:p>
    <w:p w:rsidR="00303D47" w:rsidRDefault="00303D47" w:rsidP="00303D47">
      <w:pPr>
        <w:pStyle w:val="Paragraphedeliste"/>
        <w:numPr>
          <w:ilvl w:val="0"/>
          <w:numId w:val="34"/>
        </w:numPr>
        <w:spacing w:before="240" w:line="280" w:lineRule="atLeast"/>
        <w:jc w:val="both"/>
      </w:pPr>
      <w:r>
        <w:t>Discuss the 2 following implementation options:</w:t>
      </w:r>
    </w:p>
    <w:p w:rsidR="00303D47" w:rsidRDefault="00303D47" w:rsidP="00303D47">
      <w:pPr>
        <w:pStyle w:val="Paragraphedeliste"/>
        <w:numPr>
          <w:ilvl w:val="1"/>
          <w:numId w:val="34"/>
        </w:numPr>
        <w:spacing w:before="240" w:line="280" w:lineRule="atLeast"/>
        <w:jc w:val="both"/>
      </w:pPr>
      <w:r>
        <w:t>EP PDUs routed through the OBC back to the security unit</w:t>
      </w:r>
    </w:p>
    <w:p w:rsidR="00303D47" w:rsidRPr="007135FF" w:rsidRDefault="00303D47" w:rsidP="00303D47">
      <w:pPr>
        <w:pStyle w:val="Paragraphedeliste"/>
        <w:numPr>
          <w:ilvl w:val="1"/>
          <w:numId w:val="34"/>
        </w:numPr>
        <w:spacing w:before="240" w:line="280" w:lineRule="atLeast"/>
        <w:jc w:val="both"/>
      </w:pPr>
      <w:r>
        <w:t xml:space="preserve">EP PDUs intercepted by the Security Unit and executed locally </w:t>
      </w:r>
    </w:p>
    <w:p w:rsidR="00303D47" w:rsidRPr="00303D47" w:rsidRDefault="00303D47" w:rsidP="00F41C1E">
      <w:pPr>
        <w:rPr>
          <w:lang w:eastAsia="fr-FR"/>
        </w:rPr>
      </w:pPr>
    </w:p>
    <w:p w:rsidR="00F41C1E" w:rsidRPr="00144360" w:rsidRDefault="00F41C1E" w:rsidP="00F41C1E">
      <w:pPr>
        <w:rPr>
          <w:lang w:eastAsia="fr-FR"/>
        </w:rPr>
      </w:pPr>
    </w:p>
    <w:p w:rsidR="002E6A95" w:rsidRDefault="002E6A95" w:rsidP="00F37296">
      <w:pPr>
        <w:rPr>
          <w:lang w:eastAsia="fr-FR"/>
        </w:rPr>
      </w:pPr>
      <w:r>
        <w:rPr>
          <w:b/>
          <w:lang w:eastAsia="fr-FR"/>
        </w:rPr>
        <w:t>§4.2</w:t>
      </w:r>
      <w:r w:rsidR="006C0E59">
        <w:rPr>
          <w:b/>
          <w:lang w:eastAsia="fr-FR"/>
        </w:rPr>
        <w:t xml:space="preserve"> : </w:t>
      </w:r>
      <w:r>
        <w:rPr>
          <w:b/>
          <w:lang w:eastAsia="fr-FR"/>
        </w:rPr>
        <w:t xml:space="preserve">Scenarios : </w:t>
      </w:r>
      <w:r>
        <w:rPr>
          <w:lang w:eastAsia="fr-FR"/>
        </w:rPr>
        <w:t>In that section, scenarios for Inter-Satellite Links (ISL), multi-hop, constellations should be discussed.</w:t>
      </w:r>
    </w:p>
    <w:p w:rsidR="002E6A95" w:rsidRPr="002E6A95" w:rsidRDefault="002E6A95" w:rsidP="00F37296">
      <w:pPr>
        <w:rPr>
          <w:lang w:eastAsia="fr-FR"/>
        </w:rPr>
      </w:pPr>
      <w:r>
        <w:rPr>
          <w:lang w:eastAsia="fr-F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2E6A95" w:rsidRPr="00DC1D98" w:rsidTr="002E6A95">
        <w:trPr>
          <w:tblHeader/>
        </w:trPr>
        <w:tc>
          <w:tcPr>
            <w:tcW w:w="1668" w:type="dxa"/>
            <w:shd w:val="clear" w:color="auto" w:fill="E0E0E0"/>
          </w:tcPr>
          <w:p w:rsidR="002E6A95" w:rsidRPr="00DC1D98" w:rsidRDefault="002E6A95" w:rsidP="00403247">
            <w:pPr>
              <w:jc w:val="center"/>
              <w:rPr>
                <w:b/>
              </w:rPr>
            </w:pPr>
            <w:r w:rsidRPr="00DC1D98">
              <w:rPr>
                <w:b/>
                <w:sz w:val="22"/>
                <w:szCs w:val="22"/>
              </w:rPr>
              <w:t>A.I.</w:t>
            </w:r>
          </w:p>
        </w:tc>
        <w:tc>
          <w:tcPr>
            <w:tcW w:w="1729" w:type="dxa"/>
            <w:shd w:val="clear" w:color="auto" w:fill="E0E0E0"/>
          </w:tcPr>
          <w:p w:rsidR="002E6A95" w:rsidRPr="00DC1D98" w:rsidRDefault="002E6A95" w:rsidP="00403247">
            <w:pPr>
              <w:jc w:val="center"/>
              <w:rPr>
                <w:b/>
              </w:rPr>
            </w:pPr>
            <w:r w:rsidRPr="00DC1D98">
              <w:rPr>
                <w:b/>
                <w:sz w:val="22"/>
                <w:szCs w:val="22"/>
              </w:rPr>
              <w:t>Actionee</w:t>
            </w:r>
          </w:p>
        </w:tc>
        <w:tc>
          <w:tcPr>
            <w:tcW w:w="5216" w:type="dxa"/>
            <w:shd w:val="clear" w:color="auto" w:fill="E0E0E0"/>
          </w:tcPr>
          <w:p w:rsidR="002E6A95" w:rsidRPr="00DC1D98" w:rsidRDefault="002E6A95" w:rsidP="00403247">
            <w:pPr>
              <w:jc w:val="center"/>
              <w:rPr>
                <w:b/>
              </w:rPr>
            </w:pPr>
            <w:r w:rsidRPr="00DC1D98">
              <w:rPr>
                <w:b/>
                <w:sz w:val="22"/>
                <w:szCs w:val="22"/>
              </w:rPr>
              <w:t>Action</w:t>
            </w:r>
          </w:p>
        </w:tc>
        <w:tc>
          <w:tcPr>
            <w:tcW w:w="1418" w:type="dxa"/>
            <w:shd w:val="clear" w:color="auto" w:fill="E0E0E0"/>
          </w:tcPr>
          <w:p w:rsidR="002E6A95" w:rsidRPr="00DC1D98" w:rsidRDefault="002E6A95" w:rsidP="00403247">
            <w:pPr>
              <w:jc w:val="center"/>
              <w:rPr>
                <w:b/>
              </w:rPr>
            </w:pPr>
            <w:r w:rsidRPr="00DC1D98">
              <w:rPr>
                <w:b/>
                <w:sz w:val="22"/>
                <w:szCs w:val="22"/>
              </w:rPr>
              <w:t>Deadline</w:t>
            </w:r>
          </w:p>
        </w:tc>
      </w:tr>
      <w:tr w:rsidR="002E6A95" w:rsidRPr="00DC1D98" w:rsidTr="002E6A95">
        <w:tc>
          <w:tcPr>
            <w:tcW w:w="1668" w:type="dxa"/>
          </w:tcPr>
          <w:p w:rsidR="002E6A95" w:rsidRPr="00DC1D98" w:rsidRDefault="002E6A95" w:rsidP="00403247">
            <w:pPr>
              <w:jc w:val="center"/>
            </w:pPr>
            <w:r>
              <w:rPr>
                <w:sz w:val="22"/>
                <w:szCs w:val="22"/>
              </w:rPr>
              <w:t>SDLS0418</w:t>
            </w:r>
            <w:r w:rsidRPr="00DC1D98">
              <w:rPr>
                <w:sz w:val="22"/>
                <w:szCs w:val="22"/>
              </w:rPr>
              <w:t>/0</w:t>
            </w:r>
            <w:r w:rsidR="00347FDA">
              <w:rPr>
                <w:sz w:val="22"/>
                <w:szCs w:val="22"/>
              </w:rPr>
              <w:t>5</w:t>
            </w:r>
          </w:p>
          <w:p w:rsidR="002E6A95" w:rsidRPr="00DC1D98" w:rsidRDefault="002E6A95" w:rsidP="00403247">
            <w:pPr>
              <w:jc w:val="center"/>
            </w:pPr>
          </w:p>
        </w:tc>
        <w:tc>
          <w:tcPr>
            <w:tcW w:w="1729" w:type="dxa"/>
          </w:tcPr>
          <w:p w:rsidR="002E6A95" w:rsidRPr="00663330" w:rsidRDefault="002E6A95" w:rsidP="00403247">
            <w:r>
              <w:t>C.Biggerstaff</w:t>
            </w:r>
            <w:r>
              <w:br/>
              <w:t>Ignacio Aguilar</w:t>
            </w:r>
          </w:p>
        </w:tc>
        <w:tc>
          <w:tcPr>
            <w:tcW w:w="5216" w:type="dxa"/>
          </w:tcPr>
          <w:p w:rsidR="002E6A95" w:rsidRPr="00DC1D98" w:rsidRDefault="002E6A95" w:rsidP="00403247">
            <w:pPr>
              <w:spacing w:after="240"/>
              <w:rPr>
                <w:lang w:val="en-GB"/>
              </w:rPr>
            </w:pPr>
            <w:r>
              <w:rPr>
                <w:sz w:val="22"/>
                <w:szCs w:val="22"/>
                <w:lang w:val="en-GB"/>
              </w:rPr>
              <w:t>Develop scenarios including ISL and constellations in §4.2 scenarios</w:t>
            </w:r>
          </w:p>
        </w:tc>
        <w:tc>
          <w:tcPr>
            <w:tcW w:w="1418" w:type="dxa"/>
          </w:tcPr>
          <w:p w:rsidR="002E6A95" w:rsidRDefault="002E6A95" w:rsidP="00403247">
            <w:pPr>
              <w:jc w:val="center"/>
              <w:rPr>
                <w:sz w:val="22"/>
                <w:szCs w:val="22"/>
              </w:rPr>
            </w:pPr>
            <w:r>
              <w:rPr>
                <w:sz w:val="22"/>
                <w:szCs w:val="22"/>
              </w:rPr>
              <w:t xml:space="preserve"> Sept</w:t>
            </w:r>
          </w:p>
          <w:p w:rsidR="002E6A95" w:rsidRPr="00B1453D" w:rsidRDefault="002E6A95" w:rsidP="00403247">
            <w:pPr>
              <w:jc w:val="center"/>
              <w:rPr>
                <w:sz w:val="22"/>
                <w:szCs w:val="22"/>
              </w:rPr>
            </w:pPr>
            <w:r>
              <w:rPr>
                <w:sz w:val="22"/>
                <w:szCs w:val="22"/>
              </w:rPr>
              <w:t>2018</w:t>
            </w:r>
          </w:p>
        </w:tc>
      </w:tr>
    </w:tbl>
    <w:p w:rsidR="006C0E59" w:rsidRPr="002E6A95" w:rsidRDefault="006C0E59" w:rsidP="00F37296">
      <w:pPr>
        <w:rPr>
          <w:lang w:eastAsia="fr-FR"/>
        </w:rPr>
      </w:pPr>
    </w:p>
    <w:p w:rsidR="00F37296" w:rsidRDefault="00F37296" w:rsidP="00F37296">
      <w:pPr>
        <w:jc w:val="both"/>
      </w:pPr>
    </w:p>
    <w:p w:rsidR="00682AD8" w:rsidRDefault="00627D52" w:rsidP="003D4883">
      <w:pPr>
        <w:pStyle w:val="Titre2"/>
      </w:pPr>
      <w:r>
        <w:t xml:space="preserve">SDLS </w:t>
      </w:r>
      <w:r w:rsidR="00993C89">
        <w:t xml:space="preserve">core </w:t>
      </w:r>
      <w:r>
        <w:t>protocol green book</w:t>
      </w:r>
    </w:p>
    <w:p w:rsidR="009535E8" w:rsidRDefault="009535E8" w:rsidP="009535E8"/>
    <w:p w:rsidR="00FC3328" w:rsidRDefault="00BE0841" w:rsidP="00FC3328">
      <w:r>
        <w:t>SDLS green book should be submitted soon to CESG and CMC poll for publication</w:t>
      </w:r>
      <w:r w:rsidR="00AC7922">
        <w:t>.</w:t>
      </w:r>
    </w:p>
    <w:p w:rsidR="004451AC" w:rsidRDefault="004451AC" w:rsidP="00FC3328"/>
    <w:p w:rsidR="00682AD8" w:rsidRDefault="002B1E9F" w:rsidP="002B1E9F">
      <w:pPr>
        <w:pStyle w:val="Titre2"/>
        <w:rPr>
          <w:lang w:val="en-GB" w:eastAsia="fr-FR"/>
        </w:rPr>
      </w:pPr>
      <w:r>
        <w:rPr>
          <w:lang w:val="en-GB" w:eastAsia="fr-FR"/>
        </w:rPr>
        <w:t>SDLS / USLP compatibility / coherency</w:t>
      </w:r>
    </w:p>
    <w:p w:rsidR="00A01407" w:rsidRPr="00A01407" w:rsidRDefault="00A01407" w:rsidP="00A01407">
      <w:pPr>
        <w:rPr>
          <w:lang w:val="en-GB" w:eastAsia="fr-FR"/>
        </w:rPr>
      </w:pPr>
    </w:p>
    <w:p w:rsidR="00B702F1" w:rsidRDefault="009C5BC2" w:rsidP="00B702F1">
      <w:pPr>
        <w:rPr>
          <w:lang w:val="en-GB" w:eastAsia="fr-FR"/>
        </w:rPr>
      </w:pPr>
      <w:r>
        <w:rPr>
          <w:lang w:val="en-GB" w:eastAsia="fr-FR"/>
        </w:rPr>
        <w:t xml:space="preserve">A joint session with Space Link Protocol WG was held to discuss compatibility / coherency of USLP </w:t>
      </w:r>
      <w:r w:rsidR="00C81AE6">
        <w:rPr>
          <w:lang w:val="en-GB" w:eastAsia="fr-FR"/>
        </w:rPr>
        <w:t>with SDLS. The following conclusions have been reached:</w:t>
      </w:r>
    </w:p>
    <w:p w:rsidR="00C81AE6" w:rsidRDefault="00C81AE6" w:rsidP="00B702F1">
      <w:pPr>
        <w:rPr>
          <w:lang w:val="en-GB" w:eastAsia="fr-FR"/>
        </w:rPr>
      </w:pPr>
    </w:p>
    <w:p w:rsidR="00C81AE6" w:rsidRDefault="00DA2339" w:rsidP="00C81AE6">
      <w:pPr>
        <w:pStyle w:val="Paragraphedeliste"/>
        <w:numPr>
          <w:ilvl w:val="0"/>
          <w:numId w:val="33"/>
        </w:numPr>
        <w:rPr>
          <w:lang w:eastAsia="fr-FR"/>
        </w:rPr>
      </w:pPr>
      <w:r>
        <w:rPr>
          <w:lang w:eastAsia="fr-FR"/>
        </w:rPr>
        <w:t>Keep specific UPID for SDLS control commands in USLP spec and introduce it as an option in SDLS EP red book for transmitting EP directives over USLP</w:t>
      </w:r>
    </w:p>
    <w:p w:rsidR="00DA2339" w:rsidRDefault="007021D7" w:rsidP="00C81AE6">
      <w:pPr>
        <w:pStyle w:val="Paragraphedeliste"/>
        <w:numPr>
          <w:ilvl w:val="0"/>
          <w:numId w:val="33"/>
        </w:numPr>
        <w:rPr>
          <w:lang w:eastAsia="fr-FR"/>
        </w:rPr>
      </w:pPr>
      <w:r>
        <w:rPr>
          <w:lang w:eastAsia="fr-FR"/>
        </w:rPr>
        <w:t>Modify</w:t>
      </w:r>
      <w:r w:rsidR="00DA2339">
        <w:rPr>
          <w:lang w:eastAsia="fr-FR"/>
        </w:rPr>
        <w:t xml:space="preserve"> text for OCF in USLP to indicate: “SDLS secured link Recipient or Initiator”</w:t>
      </w:r>
    </w:p>
    <w:p w:rsidR="00DA2339" w:rsidRDefault="00DA2339" w:rsidP="00C81AE6">
      <w:pPr>
        <w:pStyle w:val="Paragraphedeliste"/>
        <w:numPr>
          <w:ilvl w:val="0"/>
          <w:numId w:val="33"/>
        </w:numPr>
        <w:rPr>
          <w:lang w:eastAsia="fr-FR"/>
        </w:rPr>
      </w:pPr>
      <w:r>
        <w:rPr>
          <w:lang w:eastAsia="fr-FR"/>
        </w:rPr>
        <w:lastRenderedPageBreak/>
        <w:t>Update (insert in pink sheets) TM and AOS blue books to mention FSR as type 2 OCF defined by CCSDS (idem text already in USLP spec for FSR)</w:t>
      </w:r>
      <w:r w:rsidR="00306768">
        <w:rPr>
          <w:lang w:eastAsia="fr-FR"/>
        </w:rPr>
        <w:t xml:space="preserve"> (see AI SDLS 0418/02)</w:t>
      </w:r>
      <w:bookmarkStart w:id="2" w:name="_GoBack"/>
      <w:bookmarkEnd w:id="2"/>
    </w:p>
    <w:p w:rsidR="00DC530C" w:rsidRDefault="00DC530C" w:rsidP="00DC530C">
      <w:pPr>
        <w:rPr>
          <w:lang w:eastAsia="fr-FR"/>
        </w:rPr>
      </w:pPr>
    </w:p>
    <w:p w:rsidR="00DC530C" w:rsidRPr="009E5E45" w:rsidRDefault="00DC530C" w:rsidP="00DC530C">
      <w:pPr>
        <w:rPr>
          <w:lang w:eastAsia="fr-FR"/>
        </w:rPr>
      </w:pPr>
    </w:p>
    <w:p w:rsidR="00A22BC4" w:rsidRDefault="00A22BC4" w:rsidP="00A22BC4">
      <w:pPr>
        <w:pStyle w:val="Titre2"/>
        <w:rPr>
          <w:lang w:eastAsia="fr-FR"/>
        </w:rPr>
      </w:pPr>
      <w:r>
        <w:rPr>
          <w:lang w:eastAsia="fr-FR"/>
        </w:rPr>
        <w:t>AOB</w:t>
      </w:r>
    </w:p>
    <w:p w:rsidR="00A22BC4" w:rsidRDefault="00A22BC4" w:rsidP="00A22BC4">
      <w:pPr>
        <w:rPr>
          <w:lang w:eastAsia="fr-FR"/>
        </w:rPr>
      </w:pPr>
    </w:p>
    <w:p w:rsidR="00AC0B39" w:rsidRPr="00DA5E35" w:rsidRDefault="00D25240" w:rsidP="002D5801">
      <w:pPr>
        <w:rPr>
          <w:b/>
          <w:lang w:eastAsia="fr-FR"/>
        </w:rPr>
      </w:pPr>
      <w:r w:rsidRPr="00DA5E35">
        <w:rPr>
          <w:b/>
          <w:lang w:eastAsia="fr-FR"/>
        </w:rPr>
        <w:t xml:space="preserve">Next </w:t>
      </w:r>
      <w:r w:rsidR="00E43B61" w:rsidRPr="00DA5E35">
        <w:rPr>
          <w:b/>
          <w:lang w:eastAsia="fr-FR"/>
        </w:rPr>
        <w:t>meeting:</w:t>
      </w:r>
      <w:r w:rsidR="008B23CF">
        <w:rPr>
          <w:b/>
          <w:lang w:eastAsia="fr-FR"/>
        </w:rPr>
        <w:t xml:space="preserve"> 17-18 October</w:t>
      </w:r>
      <w:r w:rsidRPr="00DA5E35">
        <w:rPr>
          <w:b/>
          <w:lang w:eastAsia="fr-FR"/>
        </w:rPr>
        <w:t xml:space="preserve"> 201</w:t>
      </w:r>
      <w:r w:rsidR="008B23CF">
        <w:rPr>
          <w:b/>
          <w:lang w:eastAsia="fr-FR"/>
        </w:rPr>
        <w:t>8, DIN/DLR – Berlin, Germany</w:t>
      </w:r>
      <w:r w:rsidR="00067079" w:rsidRPr="00DA5E35">
        <w:rPr>
          <w:b/>
          <w:lang w:eastAsia="fr-FR"/>
        </w:rPr>
        <w:t>.</w:t>
      </w:r>
    </w:p>
    <w:sectPr w:rsidR="00AC0B39" w:rsidRPr="00DA5E35" w:rsidSect="00B033EE">
      <w:headerReference w:type="default"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F64" w:rsidRDefault="00F76F64">
      <w:r>
        <w:separator/>
      </w:r>
    </w:p>
  </w:endnote>
  <w:endnote w:type="continuationSeparator" w:id="0">
    <w:p w:rsidR="00F76F64" w:rsidRDefault="00F76F64">
      <w:r>
        <w:continuationSeparator/>
      </w:r>
    </w:p>
  </w:endnote>
  <w:endnote w:type="continuationNotice" w:id="1">
    <w:p w:rsidR="00F76F64" w:rsidRDefault="00F76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81" w:rsidRDefault="00626C81">
    <w:pPr>
      <w:pStyle w:val="Pieddepage"/>
    </w:pPr>
    <w:r>
      <w:tab/>
    </w:r>
    <w:r>
      <w:rPr>
        <w:rStyle w:val="Numrodepage"/>
      </w:rPr>
      <w:fldChar w:fldCharType="begin"/>
    </w:r>
    <w:r>
      <w:rPr>
        <w:rStyle w:val="Numrodepage"/>
      </w:rPr>
      <w:instrText xml:space="preserve"> PAGE </w:instrText>
    </w:r>
    <w:r>
      <w:rPr>
        <w:rStyle w:val="Numrodepage"/>
      </w:rPr>
      <w:fldChar w:fldCharType="separate"/>
    </w:r>
    <w:r w:rsidR="00306768">
      <w:rPr>
        <w:rStyle w:val="Numrodepage"/>
        <w:noProof/>
      </w:rPr>
      <w:t>8</w:t>
    </w:r>
    <w:r>
      <w:rPr>
        <w:rStyle w:val="Numrodepage"/>
      </w:rPr>
      <w:fldChar w:fldCharType="end"/>
    </w:r>
    <w:r w:rsidR="003535B3">
      <w:rPr>
        <w:rStyle w:val="Numrodepage"/>
      </w:rPr>
      <w:tab/>
      <w:t>11-12 Apr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F64" w:rsidRDefault="00F76F64">
      <w:r>
        <w:separator/>
      </w:r>
    </w:p>
  </w:footnote>
  <w:footnote w:type="continuationSeparator" w:id="0">
    <w:p w:rsidR="00F76F64" w:rsidRDefault="00F76F64">
      <w:r>
        <w:continuationSeparator/>
      </w:r>
    </w:p>
  </w:footnote>
  <w:footnote w:type="continuationNotice" w:id="1">
    <w:p w:rsidR="00F76F64" w:rsidRDefault="00F76F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81" w:rsidRPr="002927E4" w:rsidRDefault="00626C81" w:rsidP="003826D1">
    <w:pPr>
      <w:pStyle w:val="En-tte"/>
      <w:jc w:val="center"/>
      <w:rPr>
        <w:rFonts w:ascii="Arial" w:hAnsi="Arial" w:cs="Arial"/>
        <w:b/>
        <w:sz w:val="28"/>
        <w:szCs w:val="28"/>
      </w:rPr>
    </w:pPr>
    <w:r>
      <w:t xml:space="preserve">CCSDS Space Data Link Security WG </w:t>
    </w:r>
    <w:r>
      <w:tab/>
      <w:t>Apr 2018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0397"/>
    <w:multiLevelType w:val="hybridMultilevel"/>
    <w:tmpl w:val="90D60590"/>
    <w:lvl w:ilvl="0" w:tplc="2A1CBB1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E7FFC"/>
    <w:multiLevelType w:val="hybridMultilevel"/>
    <w:tmpl w:val="7C344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06013"/>
    <w:multiLevelType w:val="hybridMultilevel"/>
    <w:tmpl w:val="F82AE8F6"/>
    <w:lvl w:ilvl="0" w:tplc="FCA041F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F3232F6"/>
    <w:multiLevelType w:val="hybridMultilevel"/>
    <w:tmpl w:val="9FB469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7541524"/>
    <w:multiLevelType w:val="hybridMultilevel"/>
    <w:tmpl w:val="C292F6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5848A9"/>
    <w:multiLevelType w:val="hybridMultilevel"/>
    <w:tmpl w:val="02942A32"/>
    <w:lvl w:ilvl="0" w:tplc="4E4C220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773A55"/>
    <w:multiLevelType w:val="hybridMultilevel"/>
    <w:tmpl w:val="0D3C2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660D7E"/>
    <w:multiLevelType w:val="hybridMultilevel"/>
    <w:tmpl w:val="8BA0EB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1A1632"/>
    <w:multiLevelType w:val="hybridMultilevel"/>
    <w:tmpl w:val="31C6C06A"/>
    <w:lvl w:ilvl="0" w:tplc="1776672C">
      <w:start w:val="1"/>
      <w:numFmt w:val="bullet"/>
      <w:lvlText w:val=""/>
      <w:lvlJc w:val="left"/>
      <w:pPr>
        <w:tabs>
          <w:tab w:val="num" w:pos="360"/>
        </w:tabs>
        <w:ind w:left="360" w:hanging="360"/>
      </w:pPr>
      <w:rPr>
        <w:rFonts w:ascii="Wingdings" w:hAnsi="Wingdings"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E55E2F"/>
    <w:multiLevelType w:val="hybridMultilevel"/>
    <w:tmpl w:val="D72416BE"/>
    <w:lvl w:ilvl="0" w:tplc="902AFFF4">
      <w:start w:val="1"/>
      <w:numFmt w:val="bullet"/>
      <w:lvlText w:val="•"/>
      <w:lvlJc w:val="left"/>
      <w:pPr>
        <w:tabs>
          <w:tab w:val="num" w:pos="360"/>
        </w:tabs>
        <w:ind w:left="360" w:hanging="360"/>
      </w:pPr>
      <w:rPr>
        <w:rFonts w:ascii="Arial" w:hAnsi="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6722765"/>
    <w:multiLevelType w:val="hybridMultilevel"/>
    <w:tmpl w:val="ED50A632"/>
    <w:lvl w:ilvl="0" w:tplc="B0C63710">
      <w:start w:val="1"/>
      <w:numFmt w:val="decimal"/>
      <w:lvlText w:val="%1-"/>
      <w:lvlJc w:val="left"/>
      <w:pPr>
        <w:ind w:left="360" w:hanging="360"/>
      </w:pPr>
      <w:rPr>
        <w:rFonts w:hint="default"/>
      </w:rPr>
    </w:lvl>
    <w:lvl w:ilvl="1" w:tplc="37263D56">
      <w:start w:val="1"/>
      <w:numFmt w:val="decimal"/>
      <w:lvlText w:val="%2)"/>
      <w:lvlJc w:val="left"/>
      <w:pPr>
        <w:ind w:left="1080" w:hanging="360"/>
      </w:pPr>
      <w:rPr>
        <w:rFonts w:hint="default"/>
        <w:u w:val="single"/>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8A4537E"/>
    <w:multiLevelType w:val="hybridMultilevel"/>
    <w:tmpl w:val="921A6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2F1117"/>
    <w:multiLevelType w:val="hybridMultilevel"/>
    <w:tmpl w:val="BB043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DD4148"/>
    <w:multiLevelType w:val="hybridMultilevel"/>
    <w:tmpl w:val="3954C09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51A5AC2"/>
    <w:multiLevelType w:val="multilevel"/>
    <w:tmpl w:val="EBA6C252"/>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lang w:val="en-US"/>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5" w15:restartNumberingAfterBreak="0">
    <w:nsid w:val="39B814D5"/>
    <w:multiLevelType w:val="hybridMultilevel"/>
    <w:tmpl w:val="D30E36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E8186E"/>
    <w:multiLevelType w:val="hybridMultilevel"/>
    <w:tmpl w:val="E7FA06EE"/>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EE03305"/>
    <w:multiLevelType w:val="hybridMultilevel"/>
    <w:tmpl w:val="E63AD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080FFD"/>
    <w:multiLevelType w:val="hybridMultilevel"/>
    <w:tmpl w:val="F73A358C"/>
    <w:lvl w:ilvl="0" w:tplc="4E4C220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1D3A20"/>
    <w:multiLevelType w:val="hybridMultilevel"/>
    <w:tmpl w:val="0A860FD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5A746956"/>
    <w:multiLevelType w:val="hybridMultilevel"/>
    <w:tmpl w:val="F12483A6"/>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C1E25BE"/>
    <w:multiLevelType w:val="hybridMultilevel"/>
    <w:tmpl w:val="5EA8D2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60C5303D"/>
    <w:multiLevelType w:val="hybridMultilevel"/>
    <w:tmpl w:val="C01229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DF7A96"/>
    <w:multiLevelType w:val="hybridMultilevel"/>
    <w:tmpl w:val="C9CC24B4"/>
    <w:lvl w:ilvl="0" w:tplc="2A1CBB1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08031F"/>
    <w:multiLevelType w:val="hybridMultilevel"/>
    <w:tmpl w:val="D4F8ECD0"/>
    <w:lvl w:ilvl="0" w:tplc="ABEE5792">
      <w:start w:val="1"/>
      <w:numFmt w:val="bullet"/>
      <w:lvlText w:val="•"/>
      <w:lvlJc w:val="left"/>
      <w:pPr>
        <w:tabs>
          <w:tab w:val="num" w:pos="720"/>
        </w:tabs>
        <w:ind w:left="720" w:hanging="360"/>
      </w:pPr>
      <w:rPr>
        <w:rFonts w:ascii="Arial" w:hAnsi="Arial" w:hint="default"/>
      </w:rPr>
    </w:lvl>
    <w:lvl w:ilvl="1" w:tplc="0916DF9E">
      <w:start w:val="3150"/>
      <w:numFmt w:val="bullet"/>
      <w:lvlText w:val="•"/>
      <w:lvlJc w:val="left"/>
      <w:pPr>
        <w:tabs>
          <w:tab w:val="num" w:pos="1440"/>
        </w:tabs>
        <w:ind w:left="1440" w:hanging="360"/>
      </w:pPr>
      <w:rPr>
        <w:rFonts w:ascii="Arial" w:hAnsi="Arial" w:hint="default"/>
      </w:rPr>
    </w:lvl>
    <w:lvl w:ilvl="2" w:tplc="39AE2BC2" w:tentative="1">
      <w:start w:val="1"/>
      <w:numFmt w:val="bullet"/>
      <w:lvlText w:val="•"/>
      <w:lvlJc w:val="left"/>
      <w:pPr>
        <w:tabs>
          <w:tab w:val="num" w:pos="2160"/>
        </w:tabs>
        <w:ind w:left="2160" w:hanging="360"/>
      </w:pPr>
      <w:rPr>
        <w:rFonts w:ascii="Arial" w:hAnsi="Arial" w:hint="default"/>
      </w:rPr>
    </w:lvl>
    <w:lvl w:ilvl="3" w:tplc="FE14EDD0" w:tentative="1">
      <w:start w:val="1"/>
      <w:numFmt w:val="bullet"/>
      <w:lvlText w:val="•"/>
      <w:lvlJc w:val="left"/>
      <w:pPr>
        <w:tabs>
          <w:tab w:val="num" w:pos="2880"/>
        </w:tabs>
        <w:ind w:left="2880" w:hanging="360"/>
      </w:pPr>
      <w:rPr>
        <w:rFonts w:ascii="Arial" w:hAnsi="Arial" w:hint="default"/>
      </w:rPr>
    </w:lvl>
    <w:lvl w:ilvl="4" w:tplc="DE24B5C6" w:tentative="1">
      <w:start w:val="1"/>
      <w:numFmt w:val="bullet"/>
      <w:lvlText w:val="•"/>
      <w:lvlJc w:val="left"/>
      <w:pPr>
        <w:tabs>
          <w:tab w:val="num" w:pos="3600"/>
        </w:tabs>
        <w:ind w:left="3600" w:hanging="360"/>
      </w:pPr>
      <w:rPr>
        <w:rFonts w:ascii="Arial" w:hAnsi="Arial" w:hint="default"/>
      </w:rPr>
    </w:lvl>
    <w:lvl w:ilvl="5" w:tplc="20FEFB80" w:tentative="1">
      <w:start w:val="1"/>
      <w:numFmt w:val="bullet"/>
      <w:lvlText w:val="•"/>
      <w:lvlJc w:val="left"/>
      <w:pPr>
        <w:tabs>
          <w:tab w:val="num" w:pos="4320"/>
        </w:tabs>
        <w:ind w:left="4320" w:hanging="360"/>
      </w:pPr>
      <w:rPr>
        <w:rFonts w:ascii="Arial" w:hAnsi="Arial" w:hint="default"/>
      </w:rPr>
    </w:lvl>
    <w:lvl w:ilvl="6" w:tplc="13564ED4" w:tentative="1">
      <w:start w:val="1"/>
      <w:numFmt w:val="bullet"/>
      <w:lvlText w:val="•"/>
      <w:lvlJc w:val="left"/>
      <w:pPr>
        <w:tabs>
          <w:tab w:val="num" w:pos="5040"/>
        </w:tabs>
        <w:ind w:left="5040" w:hanging="360"/>
      </w:pPr>
      <w:rPr>
        <w:rFonts w:ascii="Arial" w:hAnsi="Arial" w:hint="default"/>
      </w:rPr>
    </w:lvl>
    <w:lvl w:ilvl="7" w:tplc="69FC54B0" w:tentative="1">
      <w:start w:val="1"/>
      <w:numFmt w:val="bullet"/>
      <w:lvlText w:val="•"/>
      <w:lvlJc w:val="left"/>
      <w:pPr>
        <w:tabs>
          <w:tab w:val="num" w:pos="5760"/>
        </w:tabs>
        <w:ind w:left="5760" w:hanging="360"/>
      </w:pPr>
      <w:rPr>
        <w:rFonts w:ascii="Arial" w:hAnsi="Arial" w:hint="default"/>
      </w:rPr>
    </w:lvl>
    <w:lvl w:ilvl="8" w:tplc="747E6B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9A5480"/>
    <w:multiLevelType w:val="hybridMultilevel"/>
    <w:tmpl w:val="AD54FC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DE23F4"/>
    <w:multiLevelType w:val="hybridMultilevel"/>
    <w:tmpl w:val="8A7661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4541C5"/>
    <w:multiLevelType w:val="hybridMultilevel"/>
    <w:tmpl w:val="C0306F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9D6362"/>
    <w:multiLevelType w:val="hybridMultilevel"/>
    <w:tmpl w:val="CAA48204"/>
    <w:lvl w:ilvl="0" w:tplc="902AFFF4">
      <w:start w:val="1"/>
      <w:numFmt w:val="bullet"/>
      <w:lvlText w:val="•"/>
      <w:lvlJc w:val="left"/>
      <w:pPr>
        <w:tabs>
          <w:tab w:val="num" w:pos="720"/>
        </w:tabs>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CF6A1A"/>
    <w:multiLevelType w:val="hybridMultilevel"/>
    <w:tmpl w:val="4E20A2A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15:restartNumberingAfterBreak="0">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71213"/>
    <w:multiLevelType w:val="hybridMultilevel"/>
    <w:tmpl w:val="423459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F4073A"/>
    <w:multiLevelType w:val="hybridMultilevel"/>
    <w:tmpl w:val="C8001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F14A04"/>
    <w:multiLevelType w:val="hybridMultilevel"/>
    <w:tmpl w:val="6C184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6"/>
  </w:num>
  <w:num w:numId="4">
    <w:abstractNumId w:val="30"/>
  </w:num>
  <w:num w:numId="5">
    <w:abstractNumId w:val="15"/>
  </w:num>
  <w:num w:numId="6">
    <w:abstractNumId w:val="4"/>
  </w:num>
  <w:num w:numId="7">
    <w:abstractNumId w:val="2"/>
  </w:num>
  <w:num w:numId="8">
    <w:abstractNumId w:val="21"/>
  </w:num>
  <w:num w:numId="9">
    <w:abstractNumId w:val="23"/>
  </w:num>
  <w:num w:numId="10">
    <w:abstractNumId w:val="0"/>
  </w:num>
  <w:num w:numId="11">
    <w:abstractNumId w:val="31"/>
  </w:num>
  <w:num w:numId="12">
    <w:abstractNumId w:val="26"/>
  </w:num>
  <w:num w:numId="13">
    <w:abstractNumId w:val="13"/>
  </w:num>
  <w:num w:numId="14">
    <w:abstractNumId w:val="6"/>
  </w:num>
  <w:num w:numId="15">
    <w:abstractNumId w:val="24"/>
  </w:num>
  <w:num w:numId="16">
    <w:abstractNumId w:val="27"/>
  </w:num>
  <w:num w:numId="17">
    <w:abstractNumId w:val="28"/>
  </w:num>
  <w:num w:numId="18">
    <w:abstractNumId w:val="9"/>
  </w:num>
  <w:num w:numId="19">
    <w:abstractNumId w:val="22"/>
  </w:num>
  <w:num w:numId="20">
    <w:abstractNumId w:val="1"/>
  </w:num>
  <w:num w:numId="21">
    <w:abstractNumId w:val="3"/>
  </w:num>
  <w:num w:numId="22">
    <w:abstractNumId w:val="10"/>
  </w:num>
  <w:num w:numId="23">
    <w:abstractNumId w:val="17"/>
  </w:num>
  <w:num w:numId="24">
    <w:abstractNumId w:val="18"/>
  </w:num>
  <w:num w:numId="25">
    <w:abstractNumId w:val="5"/>
  </w:num>
  <w:num w:numId="26">
    <w:abstractNumId w:val="29"/>
  </w:num>
  <w:num w:numId="27">
    <w:abstractNumId w:val="19"/>
  </w:num>
  <w:num w:numId="28">
    <w:abstractNumId w:val="20"/>
  </w:num>
  <w:num w:numId="29">
    <w:abstractNumId w:val="32"/>
  </w:num>
  <w:num w:numId="30">
    <w:abstractNumId w:val="11"/>
  </w:num>
  <w:num w:numId="31">
    <w:abstractNumId w:val="33"/>
  </w:num>
  <w:num w:numId="32">
    <w:abstractNumId w:val="25"/>
  </w:num>
  <w:num w:numId="33">
    <w:abstractNumId w:val="12"/>
  </w:num>
  <w:num w:numId="3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1A"/>
    <w:rsid w:val="00000954"/>
    <w:rsid w:val="00000AC6"/>
    <w:rsid w:val="00002278"/>
    <w:rsid w:val="00002F2F"/>
    <w:rsid w:val="00003A07"/>
    <w:rsid w:val="00003B2C"/>
    <w:rsid w:val="0000461C"/>
    <w:rsid w:val="00005CB3"/>
    <w:rsid w:val="00007D87"/>
    <w:rsid w:val="00010431"/>
    <w:rsid w:val="00010AE1"/>
    <w:rsid w:val="00010D1F"/>
    <w:rsid w:val="00010E5F"/>
    <w:rsid w:val="00013F36"/>
    <w:rsid w:val="00014753"/>
    <w:rsid w:val="000150D9"/>
    <w:rsid w:val="000157CC"/>
    <w:rsid w:val="00016BB5"/>
    <w:rsid w:val="000202A4"/>
    <w:rsid w:val="000230DE"/>
    <w:rsid w:val="00025032"/>
    <w:rsid w:val="00025275"/>
    <w:rsid w:val="00025BDE"/>
    <w:rsid w:val="00026FC3"/>
    <w:rsid w:val="0002709B"/>
    <w:rsid w:val="00027509"/>
    <w:rsid w:val="00027650"/>
    <w:rsid w:val="00030313"/>
    <w:rsid w:val="00034EA7"/>
    <w:rsid w:val="0003519B"/>
    <w:rsid w:val="000355AD"/>
    <w:rsid w:val="00035D7D"/>
    <w:rsid w:val="000362C8"/>
    <w:rsid w:val="00037004"/>
    <w:rsid w:val="00041F4A"/>
    <w:rsid w:val="00043531"/>
    <w:rsid w:val="00044097"/>
    <w:rsid w:val="000441C3"/>
    <w:rsid w:val="00044C52"/>
    <w:rsid w:val="00044C93"/>
    <w:rsid w:val="000456BD"/>
    <w:rsid w:val="0004577E"/>
    <w:rsid w:val="00045DA5"/>
    <w:rsid w:val="00046CF3"/>
    <w:rsid w:val="000471BE"/>
    <w:rsid w:val="00050323"/>
    <w:rsid w:val="00052513"/>
    <w:rsid w:val="00052A66"/>
    <w:rsid w:val="00052CE8"/>
    <w:rsid w:val="00054922"/>
    <w:rsid w:val="00054AA6"/>
    <w:rsid w:val="000554D9"/>
    <w:rsid w:val="00055F7F"/>
    <w:rsid w:val="0005790A"/>
    <w:rsid w:val="00057D82"/>
    <w:rsid w:val="00057D9D"/>
    <w:rsid w:val="00057EFC"/>
    <w:rsid w:val="00061294"/>
    <w:rsid w:val="000617AB"/>
    <w:rsid w:val="00063658"/>
    <w:rsid w:val="000659E7"/>
    <w:rsid w:val="0006689D"/>
    <w:rsid w:val="00066BF7"/>
    <w:rsid w:val="00067079"/>
    <w:rsid w:val="0007085B"/>
    <w:rsid w:val="0007087E"/>
    <w:rsid w:val="000714C1"/>
    <w:rsid w:val="00072F8B"/>
    <w:rsid w:val="00074A0D"/>
    <w:rsid w:val="00075219"/>
    <w:rsid w:val="00076A16"/>
    <w:rsid w:val="00077296"/>
    <w:rsid w:val="00082062"/>
    <w:rsid w:val="00082A0B"/>
    <w:rsid w:val="00082DE4"/>
    <w:rsid w:val="0008375D"/>
    <w:rsid w:val="00083C54"/>
    <w:rsid w:val="000841B9"/>
    <w:rsid w:val="000868AF"/>
    <w:rsid w:val="00086999"/>
    <w:rsid w:val="000879C6"/>
    <w:rsid w:val="0009387C"/>
    <w:rsid w:val="000977CE"/>
    <w:rsid w:val="000A0B03"/>
    <w:rsid w:val="000A1A60"/>
    <w:rsid w:val="000A238D"/>
    <w:rsid w:val="000A3C78"/>
    <w:rsid w:val="000A3D4E"/>
    <w:rsid w:val="000A4192"/>
    <w:rsid w:val="000A4D59"/>
    <w:rsid w:val="000A5044"/>
    <w:rsid w:val="000A6410"/>
    <w:rsid w:val="000B1102"/>
    <w:rsid w:val="000B16AF"/>
    <w:rsid w:val="000B23ED"/>
    <w:rsid w:val="000B25C3"/>
    <w:rsid w:val="000B3221"/>
    <w:rsid w:val="000B3662"/>
    <w:rsid w:val="000B422F"/>
    <w:rsid w:val="000B53DB"/>
    <w:rsid w:val="000B5DB6"/>
    <w:rsid w:val="000B6A6A"/>
    <w:rsid w:val="000C09F0"/>
    <w:rsid w:val="000C1256"/>
    <w:rsid w:val="000C234C"/>
    <w:rsid w:val="000C2EB5"/>
    <w:rsid w:val="000C59D3"/>
    <w:rsid w:val="000C62E6"/>
    <w:rsid w:val="000C7116"/>
    <w:rsid w:val="000C72DC"/>
    <w:rsid w:val="000C7623"/>
    <w:rsid w:val="000D1167"/>
    <w:rsid w:val="000D22A1"/>
    <w:rsid w:val="000D2440"/>
    <w:rsid w:val="000D511D"/>
    <w:rsid w:val="000D7BB1"/>
    <w:rsid w:val="000D7EAF"/>
    <w:rsid w:val="000E23CB"/>
    <w:rsid w:val="000E6553"/>
    <w:rsid w:val="000E7335"/>
    <w:rsid w:val="000F1391"/>
    <w:rsid w:val="000F238E"/>
    <w:rsid w:val="000F3C9A"/>
    <w:rsid w:val="000F4422"/>
    <w:rsid w:val="000F55CD"/>
    <w:rsid w:val="000F6B33"/>
    <w:rsid w:val="000F6C1B"/>
    <w:rsid w:val="001035E2"/>
    <w:rsid w:val="00104940"/>
    <w:rsid w:val="00104C13"/>
    <w:rsid w:val="00106D92"/>
    <w:rsid w:val="00111863"/>
    <w:rsid w:val="00114DAC"/>
    <w:rsid w:val="001150D8"/>
    <w:rsid w:val="00116107"/>
    <w:rsid w:val="00117200"/>
    <w:rsid w:val="0012006B"/>
    <w:rsid w:val="00120EE1"/>
    <w:rsid w:val="0012150A"/>
    <w:rsid w:val="00121B5E"/>
    <w:rsid w:val="00121C11"/>
    <w:rsid w:val="00121E95"/>
    <w:rsid w:val="001229AB"/>
    <w:rsid w:val="001230EF"/>
    <w:rsid w:val="00125A1C"/>
    <w:rsid w:val="00125B4E"/>
    <w:rsid w:val="00125BCE"/>
    <w:rsid w:val="001262C7"/>
    <w:rsid w:val="00127C6C"/>
    <w:rsid w:val="00131A74"/>
    <w:rsid w:val="00131E08"/>
    <w:rsid w:val="0013256C"/>
    <w:rsid w:val="00133916"/>
    <w:rsid w:val="00133DA9"/>
    <w:rsid w:val="001360C4"/>
    <w:rsid w:val="001422A7"/>
    <w:rsid w:val="00143156"/>
    <w:rsid w:val="001440A0"/>
    <w:rsid w:val="00144360"/>
    <w:rsid w:val="00144E50"/>
    <w:rsid w:val="00144FF3"/>
    <w:rsid w:val="00145506"/>
    <w:rsid w:val="00146FD2"/>
    <w:rsid w:val="00147A0F"/>
    <w:rsid w:val="00151500"/>
    <w:rsid w:val="00152137"/>
    <w:rsid w:val="0015378F"/>
    <w:rsid w:val="00153DD9"/>
    <w:rsid w:val="00153EC9"/>
    <w:rsid w:val="001568E1"/>
    <w:rsid w:val="00156A89"/>
    <w:rsid w:val="00156DA8"/>
    <w:rsid w:val="00157AD2"/>
    <w:rsid w:val="001605D0"/>
    <w:rsid w:val="00161445"/>
    <w:rsid w:val="00161B47"/>
    <w:rsid w:val="00163260"/>
    <w:rsid w:val="001632CE"/>
    <w:rsid w:val="00163561"/>
    <w:rsid w:val="00163953"/>
    <w:rsid w:val="00163E94"/>
    <w:rsid w:val="00164ADB"/>
    <w:rsid w:val="001656C8"/>
    <w:rsid w:val="00166103"/>
    <w:rsid w:val="00166AD1"/>
    <w:rsid w:val="00167E67"/>
    <w:rsid w:val="00167FEB"/>
    <w:rsid w:val="0017013B"/>
    <w:rsid w:val="00171B61"/>
    <w:rsid w:val="00173307"/>
    <w:rsid w:val="0017415A"/>
    <w:rsid w:val="00174652"/>
    <w:rsid w:val="00174AC7"/>
    <w:rsid w:val="00175886"/>
    <w:rsid w:val="001760A1"/>
    <w:rsid w:val="001767C0"/>
    <w:rsid w:val="00176F56"/>
    <w:rsid w:val="001777BF"/>
    <w:rsid w:val="00180C05"/>
    <w:rsid w:val="00180D28"/>
    <w:rsid w:val="00181065"/>
    <w:rsid w:val="0018146A"/>
    <w:rsid w:val="0018163F"/>
    <w:rsid w:val="00183CA5"/>
    <w:rsid w:val="001860CB"/>
    <w:rsid w:val="0018617F"/>
    <w:rsid w:val="00187921"/>
    <w:rsid w:val="00193A0F"/>
    <w:rsid w:val="0019418A"/>
    <w:rsid w:val="0019456C"/>
    <w:rsid w:val="0019596B"/>
    <w:rsid w:val="00195DDF"/>
    <w:rsid w:val="00195EB5"/>
    <w:rsid w:val="001979A0"/>
    <w:rsid w:val="001A1EA8"/>
    <w:rsid w:val="001A240E"/>
    <w:rsid w:val="001A2FE3"/>
    <w:rsid w:val="001A34FE"/>
    <w:rsid w:val="001A38D5"/>
    <w:rsid w:val="001A4EA1"/>
    <w:rsid w:val="001A6995"/>
    <w:rsid w:val="001B1C66"/>
    <w:rsid w:val="001B2FB1"/>
    <w:rsid w:val="001B4336"/>
    <w:rsid w:val="001B45A7"/>
    <w:rsid w:val="001B581D"/>
    <w:rsid w:val="001B774C"/>
    <w:rsid w:val="001C0207"/>
    <w:rsid w:val="001C05F2"/>
    <w:rsid w:val="001C0967"/>
    <w:rsid w:val="001C09C4"/>
    <w:rsid w:val="001C57CF"/>
    <w:rsid w:val="001C59E3"/>
    <w:rsid w:val="001C6927"/>
    <w:rsid w:val="001C6B00"/>
    <w:rsid w:val="001C7AC9"/>
    <w:rsid w:val="001D1D57"/>
    <w:rsid w:val="001D33F9"/>
    <w:rsid w:val="001D387E"/>
    <w:rsid w:val="001D416A"/>
    <w:rsid w:val="001D489E"/>
    <w:rsid w:val="001D56BF"/>
    <w:rsid w:val="001D654D"/>
    <w:rsid w:val="001E21FA"/>
    <w:rsid w:val="001E4607"/>
    <w:rsid w:val="001E675F"/>
    <w:rsid w:val="001E6B47"/>
    <w:rsid w:val="001E6C63"/>
    <w:rsid w:val="001E7490"/>
    <w:rsid w:val="001E777F"/>
    <w:rsid w:val="001E798F"/>
    <w:rsid w:val="001F21AF"/>
    <w:rsid w:val="001F3FCD"/>
    <w:rsid w:val="001F5544"/>
    <w:rsid w:val="00200072"/>
    <w:rsid w:val="00201EB2"/>
    <w:rsid w:val="002022FF"/>
    <w:rsid w:val="0020319A"/>
    <w:rsid w:val="002041B9"/>
    <w:rsid w:val="0020456B"/>
    <w:rsid w:val="0020479C"/>
    <w:rsid w:val="00204E7F"/>
    <w:rsid w:val="00204FA7"/>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6967"/>
    <w:rsid w:val="00227497"/>
    <w:rsid w:val="00231423"/>
    <w:rsid w:val="0023236A"/>
    <w:rsid w:val="0023385D"/>
    <w:rsid w:val="0023438B"/>
    <w:rsid w:val="00237B64"/>
    <w:rsid w:val="002400FC"/>
    <w:rsid w:val="002405DD"/>
    <w:rsid w:val="00240919"/>
    <w:rsid w:val="00241A1C"/>
    <w:rsid w:val="00243363"/>
    <w:rsid w:val="00243FFA"/>
    <w:rsid w:val="00245C29"/>
    <w:rsid w:val="00246011"/>
    <w:rsid w:val="002466B4"/>
    <w:rsid w:val="002471DD"/>
    <w:rsid w:val="002473E0"/>
    <w:rsid w:val="00247829"/>
    <w:rsid w:val="00251A0E"/>
    <w:rsid w:val="00251AE4"/>
    <w:rsid w:val="0025250A"/>
    <w:rsid w:val="002529F7"/>
    <w:rsid w:val="0025318C"/>
    <w:rsid w:val="0025387F"/>
    <w:rsid w:val="002543AD"/>
    <w:rsid w:val="00254A34"/>
    <w:rsid w:val="00256E3F"/>
    <w:rsid w:val="002570C3"/>
    <w:rsid w:val="002610A5"/>
    <w:rsid w:val="00261B2F"/>
    <w:rsid w:val="00265C56"/>
    <w:rsid w:val="00267567"/>
    <w:rsid w:val="00267858"/>
    <w:rsid w:val="00271C3A"/>
    <w:rsid w:val="0027331D"/>
    <w:rsid w:val="00273DC0"/>
    <w:rsid w:val="00276471"/>
    <w:rsid w:val="00276F5C"/>
    <w:rsid w:val="002806D3"/>
    <w:rsid w:val="00281E52"/>
    <w:rsid w:val="00283A9B"/>
    <w:rsid w:val="0028410D"/>
    <w:rsid w:val="002865A6"/>
    <w:rsid w:val="0028694A"/>
    <w:rsid w:val="00287AE2"/>
    <w:rsid w:val="0029067D"/>
    <w:rsid w:val="002907EE"/>
    <w:rsid w:val="002912F1"/>
    <w:rsid w:val="00291565"/>
    <w:rsid w:val="00291E41"/>
    <w:rsid w:val="002927E4"/>
    <w:rsid w:val="00292DE0"/>
    <w:rsid w:val="002932B8"/>
    <w:rsid w:val="0029559F"/>
    <w:rsid w:val="00295B20"/>
    <w:rsid w:val="00297FD7"/>
    <w:rsid w:val="002A0A02"/>
    <w:rsid w:val="002A0ADE"/>
    <w:rsid w:val="002A1664"/>
    <w:rsid w:val="002A1EE3"/>
    <w:rsid w:val="002A32DD"/>
    <w:rsid w:val="002A3C30"/>
    <w:rsid w:val="002A4216"/>
    <w:rsid w:val="002A4F7D"/>
    <w:rsid w:val="002A53C1"/>
    <w:rsid w:val="002A54CC"/>
    <w:rsid w:val="002A779F"/>
    <w:rsid w:val="002B0592"/>
    <w:rsid w:val="002B107C"/>
    <w:rsid w:val="002B1E9F"/>
    <w:rsid w:val="002B20E0"/>
    <w:rsid w:val="002B4359"/>
    <w:rsid w:val="002B48A9"/>
    <w:rsid w:val="002B592F"/>
    <w:rsid w:val="002B5D86"/>
    <w:rsid w:val="002C1461"/>
    <w:rsid w:val="002C30CF"/>
    <w:rsid w:val="002C35D0"/>
    <w:rsid w:val="002C372A"/>
    <w:rsid w:val="002C4098"/>
    <w:rsid w:val="002C6F47"/>
    <w:rsid w:val="002D0158"/>
    <w:rsid w:val="002D3A51"/>
    <w:rsid w:val="002D41F0"/>
    <w:rsid w:val="002D420E"/>
    <w:rsid w:val="002D5801"/>
    <w:rsid w:val="002E030C"/>
    <w:rsid w:val="002E2B39"/>
    <w:rsid w:val="002E2CE2"/>
    <w:rsid w:val="002E54CC"/>
    <w:rsid w:val="002E54D3"/>
    <w:rsid w:val="002E598A"/>
    <w:rsid w:val="002E5BAB"/>
    <w:rsid w:val="002E5BCE"/>
    <w:rsid w:val="002E5EE7"/>
    <w:rsid w:val="002E6A95"/>
    <w:rsid w:val="002E6B02"/>
    <w:rsid w:val="002F0600"/>
    <w:rsid w:val="002F0EC3"/>
    <w:rsid w:val="002F1105"/>
    <w:rsid w:val="002F2095"/>
    <w:rsid w:val="002F2763"/>
    <w:rsid w:val="002F45D0"/>
    <w:rsid w:val="002F4BFE"/>
    <w:rsid w:val="002F4C6E"/>
    <w:rsid w:val="002F550F"/>
    <w:rsid w:val="002F64FE"/>
    <w:rsid w:val="002F6BC7"/>
    <w:rsid w:val="002F75AF"/>
    <w:rsid w:val="00303995"/>
    <w:rsid w:val="00303D47"/>
    <w:rsid w:val="00306624"/>
    <w:rsid w:val="00306768"/>
    <w:rsid w:val="003107D5"/>
    <w:rsid w:val="00310DF4"/>
    <w:rsid w:val="00310FA0"/>
    <w:rsid w:val="0031281E"/>
    <w:rsid w:val="00312827"/>
    <w:rsid w:val="00314974"/>
    <w:rsid w:val="00315921"/>
    <w:rsid w:val="003159C6"/>
    <w:rsid w:val="00321165"/>
    <w:rsid w:val="00321C56"/>
    <w:rsid w:val="0032287F"/>
    <w:rsid w:val="003228CE"/>
    <w:rsid w:val="00323AC1"/>
    <w:rsid w:val="0032562D"/>
    <w:rsid w:val="00330DB0"/>
    <w:rsid w:val="00332220"/>
    <w:rsid w:val="0033256A"/>
    <w:rsid w:val="00333068"/>
    <w:rsid w:val="00334F92"/>
    <w:rsid w:val="00336A33"/>
    <w:rsid w:val="00343A69"/>
    <w:rsid w:val="00343D07"/>
    <w:rsid w:val="003449FE"/>
    <w:rsid w:val="00345E75"/>
    <w:rsid w:val="00346B76"/>
    <w:rsid w:val="0034716C"/>
    <w:rsid w:val="003479B2"/>
    <w:rsid w:val="00347FDA"/>
    <w:rsid w:val="003512D5"/>
    <w:rsid w:val="003514E3"/>
    <w:rsid w:val="00352B6B"/>
    <w:rsid w:val="003535B3"/>
    <w:rsid w:val="00355080"/>
    <w:rsid w:val="00355A89"/>
    <w:rsid w:val="00355E6C"/>
    <w:rsid w:val="00356878"/>
    <w:rsid w:val="00356FE3"/>
    <w:rsid w:val="003579A1"/>
    <w:rsid w:val="0036071E"/>
    <w:rsid w:val="0036136C"/>
    <w:rsid w:val="00362C01"/>
    <w:rsid w:val="00362FBA"/>
    <w:rsid w:val="0036336C"/>
    <w:rsid w:val="00363417"/>
    <w:rsid w:val="00363B47"/>
    <w:rsid w:val="0036487F"/>
    <w:rsid w:val="00366292"/>
    <w:rsid w:val="00366A77"/>
    <w:rsid w:val="00366D10"/>
    <w:rsid w:val="00367876"/>
    <w:rsid w:val="00367CD9"/>
    <w:rsid w:val="003705BC"/>
    <w:rsid w:val="0037107B"/>
    <w:rsid w:val="00372A8E"/>
    <w:rsid w:val="003730A7"/>
    <w:rsid w:val="00373C5E"/>
    <w:rsid w:val="00375411"/>
    <w:rsid w:val="00376439"/>
    <w:rsid w:val="003764D8"/>
    <w:rsid w:val="00376F9F"/>
    <w:rsid w:val="00377DCF"/>
    <w:rsid w:val="00380E34"/>
    <w:rsid w:val="00382061"/>
    <w:rsid w:val="003826D1"/>
    <w:rsid w:val="00384044"/>
    <w:rsid w:val="00384294"/>
    <w:rsid w:val="00386E7C"/>
    <w:rsid w:val="003925EB"/>
    <w:rsid w:val="0039271F"/>
    <w:rsid w:val="0039306B"/>
    <w:rsid w:val="00393B6B"/>
    <w:rsid w:val="00394260"/>
    <w:rsid w:val="003942BE"/>
    <w:rsid w:val="00395E13"/>
    <w:rsid w:val="003A32DA"/>
    <w:rsid w:val="003A6E8B"/>
    <w:rsid w:val="003A70F4"/>
    <w:rsid w:val="003A7519"/>
    <w:rsid w:val="003B1C30"/>
    <w:rsid w:val="003B4B2A"/>
    <w:rsid w:val="003B5B03"/>
    <w:rsid w:val="003B7834"/>
    <w:rsid w:val="003C41C7"/>
    <w:rsid w:val="003C4673"/>
    <w:rsid w:val="003C46E4"/>
    <w:rsid w:val="003C551B"/>
    <w:rsid w:val="003C590A"/>
    <w:rsid w:val="003C5ECE"/>
    <w:rsid w:val="003C6F15"/>
    <w:rsid w:val="003C716F"/>
    <w:rsid w:val="003C71D8"/>
    <w:rsid w:val="003C7683"/>
    <w:rsid w:val="003C7F42"/>
    <w:rsid w:val="003D1BCA"/>
    <w:rsid w:val="003D376B"/>
    <w:rsid w:val="003D3FCC"/>
    <w:rsid w:val="003D4091"/>
    <w:rsid w:val="003D4883"/>
    <w:rsid w:val="003D5875"/>
    <w:rsid w:val="003D5B3D"/>
    <w:rsid w:val="003D5C1C"/>
    <w:rsid w:val="003D7D98"/>
    <w:rsid w:val="003E0214"/>
    <w:rsid w:val="003E033D"/>
    <w:rsid w:val="003E34DA"/>
    <w:rsid w:val="003E39B9"/>
    <w:rsid w:val="003E3ACC"/>
    <w:rsid w:val="003E3BFA"/>
    <w:rsid w:val="003E3C72"/>
    <w:rsid w:val="003E41B8"/>
    <w:rsid w:val="003E50FD"/>
    <w:rsid w:val="003E600B"/>
    <w:rsid w:val="003E7558"/>
    <w:rsid w:val="003E7852"/>
    <w:rsid w:val="003F04FB"/>
    <w:rsid w:val="003F13AC"/>
    <w:rsid w:val="003F1B06"/>
    <w:rsid w:val="003F4D23"/>
    <w:rsid w:val="003F5A1F"/>
    <w:rsid w:val="003F5ACF"/>
    <w:rsid w:val="003F6CBA"/>
    <w:rsid w:val="003F7D32"/>
    <w:rsid w:val="00400AEC"/>
    <w:rsid w:val="004011E4"/>
    <w:rsid w:val="0040220C"/>
    <w:rsid w:val="00404F11"/>
    <w:rsid w:val="0040531D"/>
    <w:rsid w:val="0040722F"/>
    <w:rsid w:val="00407423"/>
    <w:rsid w:val="004074AA"/>
    <w:rsid w:val="0041044E"/>
    <w:rsid w:val="00410BB7"/>
    <w:rsid w:val="00411621"/>
    <w:rsid w:val="00411D41"/>
    <w:rsid w:val="004121D4"/>
    <w:rsid w:val="00413837"/>
    <w:rsid w:val="00414807"/>
    <w:rsid w:val="00415759"/>
    <w:rsid w:val="00417B94"/>
    <w:rsid w:val="004204BB"/>
    <w:rsid w:val="00420E94"/>
    <w:rsid w:val="0042203E"/>
    <w:rsid w:val="004220ED"/>
    <w:rsid w:val="004228CB"/>
    <w:rsid w:val="00423875"/>
    <w:rsid w:val="00426134"/>
    <w:rsid w:val="0042760B"/>
    <w:rsid w:val="0042764A"/>
    <w:rsid w:val="00427C14"/>
    <w:rsid w:val="00430056"/>
    <w:rsid w:val="00430C7C"/>
    <w:rsid w:val="00430F39"/>
    <w:rsid w:val="00431F5F"/>
    <w:rsid w:val="0043284D"/>
    <w:rsid w:val="00434F82"/>
    <w:rsid w:val="00435475"/>
    <w:rsid w:val="00435572"/>
    <w:rsid w:val="00436135"/>
    <w:rsid w:val="00440153"/>
    <w:rsid w:val="004412CF"/>
    <w:rsid w:val="004419B1"/>
    <w:rsid w:val="00441F3E"/>
    <w:rsid w:val="0044262B"/>
    <w:rsid w:val="00442B13"/>
    <w:rsid w:val="00442DC9"/>
    <w:rsid w:val="00442E46"/>
    <w:rsid w:val="004440CC"/>
    <w:rsid w:val="00444108"/>
    <w:rsid w:val="004451AC"/>
    <w:rsid w:val="00446BE2"/>
    <w:rsid w:val="004475DA"/>
    <w:rsid w:val="00447EE4"/>
    <w:rsid w:val="004522F9"/>
    <w:rsid w:val="00456329"/>
    <w:rsid w:val="00460599"/>
    <w:rsid w:val="00460ACF"/>
    <w:rsid w:val="00464C7D"/>
    <w:rsid w:val="00464F93"/>
    <w:rsid w:val="00465CE5"/>
    <w:rsid w:val="00467076"/>
    <w:rsid w:val="0046711F"/>
    <w:rsid w:val="00470E93"/>
    <w:rsid w:val="004714C0"/>
    <w:rsid w:val="0047280D"/>
    <w:rsid w:val="0047336A"/>
    <w:rsid w:val="00473E87"/>
    <w:rsid w:val="00476C1B"/>
    <w:rsid w:val="004823A7"/>
    <w:rsid w:val="004823F6"/>
    <w:rsid w:val="00482AD1"/>
    <w:rsid w:val="0048358D"/>
    <w:rsid w:val="00483953"/>
    <w:rsid w:val="0048712E"/>
    <w:rsid w:val="00490C89"/>
    <w:rsid w:val="0049126C"/>
    <w:rsid w:val="004921CA"/>
    <w:rsid w:val="0049337D"/>
    <w:rsid w:val="004944EE"/>
    <w:rsid w:val="00494D86"/>
    <w:rsid w:val="0049506C"/>
    <w:rsid w:val="004A02E5"/>
    <w:rsid w:val="004A089B"/>
    <w:rsid w:val="004A1385"/>
    <w:rsid w:val="004A16DF"/>
    <w:rsid w:val="004A2142"/>
    <w:rsid w:val="004A359B"/>
    <w:rsid w:val="004A3B62"/>
    <w:rsid w:val="004A4334"/>
    <w:rsid w:val="004A43FF"/>
    <w:rsid w:val="004A6306"/>
    <w:rsid w:val="004A6A27"/>
    <w:rsid w:val="004A75C5"/>
    <w:rsid w:val="004B05A6"/>
    <w:rsid w:val="004B150F"/>
    <w:rsid w:val="004B33C8"/>
    <w:rsid w:val="004B50ED"/>
    <w:rsid w:val="004B5707"/>
    <w:rsid w:val="004B576E"/>
    <w:rsid w:val="004B7126"/>
    <w:rsid w:val="004C028E"/>
    <w:rsid w:val="004C0FA7"/>
    <w:rsid w:val="004C1A08"/>
    <w:rsid w:val="004C3EE8"/>
    <w:rsid w:val="004C506E"/>
    <w:rsid w:val="004C6055"/>
    <w:rsid w:val="004C78F0"/>
    <w:rsid w:val="004D1689"/>
    <w:rsid w:val="004D2372"/>
    <w:rsid w:val="004D41A8"/>
    <w:rsid w:val="004D463D"/>
    <w:rsid w:val="004D6D4B"/>
    <w:rsid w:val="004D7219"/>
    <w:rsid w:val="004D7FC4"/>
    <w:rsid w:val="004E1398"/>
    <w:rsid w:val="004E38AE"/>
    <w:rsid w:val="004E3981"/>
    <w:rsid w:val="004E4C57"/>
    <w:rsid w:val="004E59C0"/>
    <w:rsid w:val="004E74DF"/>
    <w:rsid w:val="004F00B9"/>
    <w:rsid w:val="004F0E7F"/>
    <w:rsid w:val="004F24F5"/>
    <w:rsid w:val="004F39A9"/>
    <w:rsid w:val="004F4DBD"/>
    <w:rsid w:val="004F6134"/>
    <w:rsid w:val="00503FFF"/>
    <w:rsid w:val="005042D1"/>
    <w:rsid w:val="00504587"/>
    <w:rsid w:val="00504923"/>
    <w:rsid w:val="00504CF2"/>
    <w:rsid w:val="005056F3"/>
    <w:rsid w:val="00505C19"/>
    <w:rsid w:val="00505F05"/>
    <w:rsid w:val="00506E3C"/>
    <w:rsid w:val="00510198"/>
    <w:rsid w:val="0051094C"/>
    <w:rsid w:val="00511662"/>
    <w:rsid w:val="005116BE"/>
    <w:rsid w:val="00511A81"/>
    <w:rsid w:val="00512F4A"/>
    <w:rsid w:val="005131F1"/>
    <w:rsid w:val="00515831"/>
    <w:rsid w:val="005163AA"/>
    <w:rsid w:val="00516416"/>
    <w:rsid w:val="0052525F"/>
    <w:rsid w:val="00525B0E"/>
    <w:rsid w:val="00525D77"/>
    <w:rsid w:val="00530200"/>
    <w:rsid w:val="00531516"/>
    <w:rsid w:val="00532A5A"/>
    <w:rsid w:val="00532AD4"/>
    <w:rsid w:val="00533BD5"/>
    <w:rsid w:val="005349C3"/>
    <w:rsid w:val="00535F7F"/>
    <w:rsid w:val="005404D0"/>
    <w:rsid w:val="00541706"/>
    <w:rsid w:val="00543155"/>
    <w:rsid w:val="00543421"/>
    <w:rsid w:val="00543EE8"/>
    <w:rsid w:val="005443CD"/>
    <w:rsid w:val="005449F6"/>
    <w:rsid w:val="00545593"/>
    <w:rsid w:val="00545B67"/>
    <w:rsid w:val="00546353"/>
    <w:rsid w:val="00546498"/>
    <w:rsid w:val="00550DCF"/>
    <w:rsid w:val="00550EAA"/>
    <w:rsid w:val="005511DF"/>
    <w:rsid w:val="005514B5"/>
    <w:rsid w:val="00552E42"/>
    <w:rsid w:val="005537C1"/>
    <w:rsid w:val="00553D47"/>
    <w:rsid w:val="005547CD"/>
    <w:rsid w:val="00554E2A"/>
    <w:rsid w:val="00554EDF"/>
    <w:rsid w:val="005557B9"/>
    <w:rsid w:val="00556B2F"/>
    <w:rsid w:val="00557A3E"/>
    <w:rsid w:val="00557FBD"/>
    <w:rsid w:val="00560621"/>
    <w:rsid w:val="00560A2F"/>
    <w:rsid w:val="005621D7"/>
    <w:rsid w:val="00562582"/>
    <w:rsid w:val="005630FB"/>
    <w:rsid w:val="00563164"/>
    <w:rsid w:val="005633DA"/>
    <w:rsid w:val="00563687"/>
    <w:rsid w:val="0057342A"/>
    <w:rsid w:val="005748CA"/>
    <w:rsid w:val="00574B69"/>
    <w:rsid w:val="00574BD1"/>
    <w:rsid w:val="005778BC"/>
    <w:rsid w:val="0058301F"/>
    <w:rsid w:val="00583BD6"/>
    <w:rsid w:val="00583F35"/>
    <w:rsid w:val="00585AD9"/>
    <w:rsid w:val="005866FF"/>
    <w:rsid w:val="00593723"/>
    <w:rsid w:val="00593DA7"/>
    <w:rsid w:val="005A0AF4"/>
    <w:rsid w:val="005A39C2"/>
    <w:rsid w:val="005A426A"/>
    <w:rsid w:val="005A46D9"/>
    <w:rsid w:val="005A625D"/>
    <w:rsid w:val="005A6A29"/>
    <w:rsid w:val="005A6D0E"/>
    <w:rsid w:val="005B1A5C"/>
    <w:rsid w:val="005B25DF"/>
    <w:rsid w:val="005B52BD"/>
    <w:rsid w:val="005B71C1"/>
    <w:rsid w:val="005B740A"/>
    <w:rsid w:val="005C00C3"/>
    <w:rsid w:val="005C1D41"/>
    <w:rsid w:val="005C2C5B"/>
    <w:rsid w:val="005C3506"/>
    <w:rsid w:val="005C40C2"/>
    <w:rsid w:val="005C59FD"/>
    <w:rsid w:val="005C75B9"/>
    <w:rsid w:val="005D3F49"/>
    <w:rsid w:val="005D554A"/>
    <w:rsid w:val="005D6D2C"/>
    <w:rsid w:val="005E1F07"/>
    <w:rsid w:val="005E28EF"/>
    <w:rsid w:val="005E3BD2"/>
    <w:rsid w:val="005E500F"/>
    <w:rsid w:val="005E6051"/>
    <w:rsid w:val="005E71B7"/>
    <w:rsid w:val="005E74C6"/>
    <w:rsid w:val="005F1C34"/>
    <w:rsid w:val="005F2EB0"/>
    <w:rsid w:val="005F4E80"/>
    <w:rsid w:val="00600447"/>
    <w:rsid w:val="00600906"/>
    <w:rsid w:val="00601445"/>
    <w:rsid w:val="00601BBB"/>
    <w:rsid w:val="00601CAA"/>
    <w:rsid w:val="00601D31"/>
    <w:rsid w:val="00604603"/>
    <w:rsid w:val="006054AB"/>
    <w:rsid w:val="00607CD7"/>
    <w:rsid w:val="00607F5C"/>
    <w:rsid w:val="00610A52"/>
    <w:rsid w:val="00610B70"/>
    <w:rsid w:val="00610CBE"/>
    <w:rsid w:val="00611AEE"/>
    <w:rsid w:val="00611D57"/>
    <w:rsid w:val="00617F5D"/>
    <w:rsid w:val="00621415"/>
    <w:rsid w:val="006214D8"/>
    <w:rsid w:val="006231E3"/>
    <w:rsid w:val="006235F0"/>
    <w:rsid w:val="0062389B"/>
    <w:rsid w:val="006258FE"/>
    <w:rsid w:val="006260CD"/>
    <w:rsid w:val="006261BB"/>
    <w:rsid w:val="0062629A"/>
    <w:rsid w:val="00626C81"/>
    <w:rsid w:val="00626F49"/>
    <w:rsid w:val="0062727D"/>
    <w:rsid w:val="00627342"/>
    <w:rsid w:val="00627D52"/>
    <w:rsid w:val="00630340"/>
    <w:rsid w:val="00631B14"/>
    <w:rsid w:val="00633E26"/>
    <w:rsid w:val="00634592"/>
    <w:rsid w:val="00635EF5"/>
    <w:rsid w:val="0063634E"/>
    <w:rsid w:val="00636BFA"/>
    <w:rsid w:val="006378E9"/>
    <w:rsid w:val="00640D8A"/>
    <w:rsid w:val="006422BF"/>
    <w:rsid w:val="006448EB"/>
    <w:rsid w:val="006461AC"/>
    <w:rsid w:val="006467B6"/>
    <w:rsid w:val="006505FF"/>
    <w:rsid w:val="00651CDB"/>
    <w:rsid w:val="006531AE"/>
    <w:rsid w:val="00653305"/>
    <w:rsid w:val="00654869"/>
    <w:rsid w:val="00654C83"/>
    <w:rsid w:val="00654D16"/>
    <w:rsid w:val="00654DCF"/>
    <w:rsid w:val="00654F61"/>
    <w:rsid w:val="006552F7"/>
    <w:rsid w:val="006553DB"/>
    <w:rsid w:val="006555E1"/>
    <w:rsid w:val="00656742"/>
    <w:rsid w:val="00656C63"/>
    <w:rsid w:val="0065754A"/>
    <w:rsid w:val="00657B51"/>
    <w:rsid w:val="0066031C"/>
    <w:rsid w:val="006614C5"/>
    <w:rsid w:val="00661683"/>
    <w:rsid w:val="00663330"/>
    <w:rsid w:val="006654F8"/>
    <w:rsid w:val="00665B9D"/>
    <w:rsid w:val="00666104"/>
    <w:rsid w:val="0067001F"/>
    <w:rsid w:val="0067096D"/>
    <w:rsid w:val="00671FBB"/>
    <w:rsid w:val="00672BE9"/>
    <w:rsid w:val="00672C30"/>
    <w:rsid w:val="00672E3C"/>
    <w:rsid w:val="00674713"/>
    <w:rsid w:val="00677F05"/>
    <w:rsid w:val="0068078A"/>
    <w:rsid w:val="0068262F"/>
    <w:rsid w:val="00682AD8"/>
    <w:rsid w:val="00682F82"/>
    <w:rsid w:val="00683905"/>
    <w:rsid w:val="00687734"/>
    <w:rsid w:val="00687C2E"/>
    <w:rsid w:val="00690481"/>
    <w:rsid w:val="00690CDE"/>
    <w:rsid w:val="00691C34"/>
    <w:rsid w:val="00693CA0"/>
    <w:rsid w:val="006948F8"/>
    <w:rsid w:val="00695703"/>
    <w:rsid w:val="006970E5"/>
    <w:rsid w:val="006976A7"/>
    <w:rsid w:val="006A01E5"/>
    <w:rsid w:val="006A0533"/>
    <w:rsid w:val="006A0989"/>
    <w:rsid w:val="006A2133"/>
    <w:rsid w:val="006A2135"/>
    <w:rsid w:val="006A2304"/>
    <w:rsid w:val="006A449A"/>
    <w:rsid w:val="006A44E2"/>
    <w:rsid w:val="006A4E09"/>
    <w:rsid w:val="006A544D"/>
    <w:rsid w:val="006B0CB1"/>
    <w:rsid w:val="006B0F9B"/>
    <w:rsid w:val="006B13BC"/>
    <w:rsid w:val="006B16B7"/>
    <w:rsid w:val="006B2473"/>
    <w:rsid w:val="006B373C"/>
    <w:rsid w:val="006B5AA0"/>
    <w:rsid w:val="006B5AC3"/>
    <w:rsid w:val="006B5F48"/>
    <w:rsid w:val="006B62FD"/>
    <w:rsid w:val="006B66C2"/>
    <w:rsid w:val="006B7A0A"/>
    <w:rsid w:val="006C03DE"/>
    <w:rsid w:val="006C0E59"/>
    <w:rsid w:val="006C1720"/>
    <w:rsid w:val="006C2DF0"/>
    <w:rsid w:val="006C3C9E"/>
    <w:rsid w:val="006C4922"/>
    <w:rsid w:val="006C55CB"/>
    <w:rsid w:val="006C623D"/>
    <w:rsid w:val="006C6729"/>
    <w:rsid w:val="006C6E0D"/>
    <w:rsid w:val="006C738C"/>
    <w:rsid w:val="006C7AD8"/>
    <w:rsid w:val="006D02DF"/>
    <w:rsid w:val="006D04AF"/>
    <w:rsid w:val="006D192E"/>
    <w:rsid w:val="006D46A0"/>
    <w:rsid w:val="006D536C"/>
    <w:rsid w:val="006D57EE"/>
    <w:rsid w:val="006D75B1"/>
    <w:rsid w:val="006E26DA"/>
    <w:rsid w:val="006E2C0D"/>
    <w:rsid w:val="006E314B"/>
    <w:rsid w:val="006E4139"/>
    <w:rsid w:val="006E4EE9"/>
    <w:rsid w:val="006E6391"/>
    <w:rsid w:val="006E69B7"/>
    <w:rsid w:val="006E6B47"/>
    <w:rsid w:val="006E6D74"/>
    <w:rsid w:val="006E7E62"/>
    <w:rsid w:val="006E7E75"/>
    <w:rsid w:val="006F00AB"/>
    <w:rsid w:val="006F0B7F"/>
    <w:rsid w:val="006F14AD"/>
    <w:rsid w:val="006F17FB"/>
    <w:rsid w:val="006F1BA8"/>
    <w:rsid w:val="006F1D80"/>
    <w:rsid w:val="006F2291"/>
    <w:rsid w:val="006F257A"/>
    <w:rsid w:val="006F2999"/>
    <w:rsid w:val="006F387C"/>
    <w:rsid w:val="006F3D29"/>
    <w:rsid w:val="006F3E52"/>
    <w:rsid w:val="006F577B"/>
    <w:rsid w:val="006F6171"/>
    <w:rsid w:val="006F6D5B"/>
    <w:rsid w:val="00700111"/>
    <w:rsid w:val="00700616"/>
    <w:rsid w:val="007015B7"/>
    <w:rsid w:val="007021D7"/>
    <w:rsid w:val="007025A7"/>
    <w:rsid w:val="007058F1"/>
    <w:rsid w:val="00707537"/>
    <w:rsid w:val="00710997"/>
    <w:rsid w:val="007116ED"/>
    <w:rsid w:val="00711E03"/>
    <w:rsid w:val="0071285D"/>
    <w:rsid w:val="00713D01"/>
    <w:rsid w:val="00713DAE"/>
    <w:rsid w:val="00714999"/>
    <w:rsid w:val="00715896"/>
    <w:rsid w:val="00720354"/>
    <w:rsid w:val="007204E6"/>
    <w:rsid w:val="00721AE3"/>
    <w:rsid w:val="007220C4"/>
    <w:rsid w:val="007225AE"/>
    <w:rsid w:val="00722DEB"/>
    <w:rsid w:val="0072352C"/>
    <w:rsid w:val="00724C31"/>
    <w:rsid w:val="007264D9"/>
    <w:rsid w:val="00726B05"/>
    <w:rsid w:val="00731F8B"/>
    <w:rsid w:val="00733C0A"/>
    <w:rsid w:val="0073402F"/>
    <w:rsid w:val="00734AB0"/>
    <w:rsid w:val="00734AD4"/>
    <w:rsid w:val="00735DC5"/>
    <w:rsid w:val="0073682E"/>
    <w:rsid w:val="00737C2A"/>
    <w:rsid w:val="007425FD"/>
    <w:rsid w:val="00743D12"/>
    <w:rsid w:val="007448AF"/>
    <w:rsid w:val="00745500"/>
    <w:rsid w:val="00745C6C"/>
    <w:rsid w:val="00746C11"/>
    <w:rsid w:val="00747A37"/>
    <w:rsid w:val="007512C5"/>
    <w:rsid w:val="007520FD"/>
    <w:rsid w:val="00752434"/>
    <w:rsid w:val="007532A6"/>
    <w:rsid w:val="007552FD"/>
    <w:rsid w:val="00756838"/>
    <w:rsid w:val="0075708A"/>
    <w:rsid w:val="00762304"/>
    <w:rsid w:val="007628D8"/>
    <w:rsid w:val="00763368"/>
    <w:rsid w:val="007636DD"/>
    <w:rsid w:val="00764762"/>
    <w:rsid w:val="00766508"/>
    <w:rsid w:val="007675AA"/>
    <w:rsid w:val="007730FA"/>
    <w:rsid w:val="007735DC"/>
    <w:rsid w:val="007744C9"/>
    <w:rsid w:val="007760CF"/>
    <w:rsid w:val="007763BD"/>
    <w:rsid w:val="00777A6A"/>
    <w:rsid w:val="007803F4"/>
    <w:rsid w:val="007826A2"/>
    <w:rsid w:val="00782E3E"/>
    <w:rsid w:val="007839AC"/>
    <w:rsid w:val="00783A19"/>
    <w:rsid w:val="00785A18"/>
    <w:rsid w:val="00793A93"/>
    <w:rsid w:val="00793CFB"/>
    <w:rsid w:val="007946A9"/>
    <w:rsid w:val="00794C02"/>
    <w:rsid w:val="00795324"/>
    <w:rsid w:val="00795B90"/>
    <w:rsid w:val="00795FCA"/>
    <w:rsid w:val="00797749"/>
    <w:rsid w:val="007A0301"/>
    <w:rsid w:val="007A0569"/>
    <w:rsid w:val="007A0994"/>
    <w:rsid w:val="007A15A3"/>
    <w:rsid w:val="007A2872"/>
    <w:rsid w:val="007A2E2A"/>
    <w:rsid w:val="007A43AB"/>
    <w:rsid w:val="007A50E4"/>
    <w:rsid w:val="007A59F9"/>
    <w:rsid w:val="007A5D8E"/>
    <w:rsid w:val="007A5E55"/>
    <w:rsid w:val="007A6DCA"/>
    <w:rsid w:val="007B1F2B"/>
    <w:rsid w:val="007B25F2"/>
    <w:rsid w:val="007B3D23"/>
    <w:rsid w:val="007B5573"/>
    <w:rsid w:val="007B590D"/>
    <w:rsid w:val="007B75E3"/>
    <w:rsid w:val="007C128D"/>
    <w:rsid w:val="007C1605"/>
    <w:rsid w:val="007C17C5"/>
    <w:rsid w:val="007C1FDD"/>
    <w:rsid w:val="007C23A2"/>
    <w:rsid w:val="007C397C"/>
    <w:rsid w:val="007C452C"/>
    <w:rsid w:val="007C5AC5"/>
    <w:rsid w:val="007C6C58"/>
    <w:rsid w:val="007C6E31"/>
    <w:rsid w:val="007C7165"/>
    <w:rsid w:val="007C7E19"/>
    <w:rsid w:val="007C7E51"/>
    <w:rsid w:val="007D066C"/>
    <w:rsid w:val="007D335F"/>
    <w:rsid w:val="007D4547"/>
    <w:rsid w:val="007D4EF4"/>
    <w:rsid w:val="007D612E"/>
    <w:rsid w:val="007D6DA2"/>
    <w:rsid w:val="007D6E66"/>
    <w:rsid w:val="007D7AFF"/>
    <w:rsid w:val="007E19B2"/>
    <w:rsid w:val="007E22CF"/>
    <w:rsid w:val="007E5535"/>
    <w:rsid w:val="007E7570"/>
    <w:rsid w:val="007F2907"/>
    <w:rsid w:val="007F3CF6"/>
    <w:rsid w:val="007F4FF0"/>
    <w:rsid w:val="007F5808"/>
    <w:rsid w:val="007F5DB9"/>
    <w:rsid w:val="007F5EC1"/>
    <w:rsid w:val="007F7E50"/>
    <w:rsid w:val="00800824"/>
    <w:rsid w:val="0080093B"/>
    <w:rsid w:val="0080199B"/>
    <w:rsid w:val="00801B21"/>
    <w:rsid w:val="0080321B"/>
    <w:rsid w:val="0080367D"/>
    <w:rsid w:val="0080450B"/>
    <w:rsid w:val="00805D1A"/>
    <w:rsid w:val="0080700D"/>
    <w:rsid w:val="00807628"/>
    <w:rsid w:val="00807C6A"/>
    <w:rsid w:val="00811CBE"/>
    <w:rsid w:val="00812A5A"/>
    <w:rsid w:val="00812D29"/>
    <w:rsid w:val="00814440"/>
    <w:rsid w:val="0081576C"/>
    <w:rsid w:val="00816B32"/>
    <w:rsid w:val="00817DC2"/>
    <w:rsid w:val="00817F52"/>
    <w:rsid w:val="00821D38"/>
    <w:rsid w:val="00822468"/>
    <w:rsid w:val="00822D35"/>
    <w:rsid w:val="00823271"/>
    <w:rsid w:val="00824D46"/>
    <w:rsid w:val="0082500B"/>
    <w:rsid w:val="0082527E"/>
    <w:rsid w:val="00826FAA"/>
    <w:rsid w:val="00830F8C"/>
    <w:rsid w:val="00833649"/>
    <w:rsid w:val="00833721"/>
    <w:rsid w:val="0083412B"/>
    <w:rsid w:val="00835CC5"/>
    <w:rsid w:val="00835E42"/>
    <w:rsid w:val="0083667E"/>
    <w:rsid w:val="00836FA6"/>
    <w:rsid w:val="00836FE9"/>
    <w:rsid w:val="008402A9"/>
    <w:rsid w:val="008408C2"/>
    <w:rsid w:val="00842A51"/>
    <w:rsid w:val="00844101"/>
    <w:rsid w:val="008444D3"/>
    <w:rsid w:val="0084481C"/>
    <w:rsid w:val="00845ECF"/>
    <w:rsid w:val="00847604"/>
    <w:rsid w:val="00847E8F"/>
    <w:rsid w:val="008500BF"/>
    <w:rsid w:val="00851C05"/>
    <w:rsid w:val="008547F0"/>
    <w:rsid w:val="008577F8"/>
    <w:rsid w:val="00860601"/>
    <w:rsid w:val="00861D5D"/>
    <w:rsid w:val="00861E4C"/>
    <w:rsid w:val="008632A1"/>
    <w:rsid w:val="00863607"/>
    <w:rsid w:val="0086363D"/>
    <w:rsid w:val="0086570B"/>
    <w:rsid w:val="008674E1"/>
    <w:rsid w:val="00872D09"/>
    <w:rsid w:val="008734E4"/>
    <w:rsid w:val="00873814"/>
    <w:rsid w:val="00873CDC"/>
    <w:rsid w:val="00874572"/>
    <w:rsid w:val="008769F3"/>
    <w:rsid w:val="00877A37"/>
    <w:rsid w:val="00877E43"/>
    <w:rsid w:val="00880010"/>
    <w:rsid w:val="00880760"/>
    <w:rsid w:val="008812EA"/>
    <w:rsid w:val="008820AF"/>
    <w:rsid w:val="00882D25"/>
    <w:rsid w:val="00885570"/>
    <w:rsid w:val="0088722C"/>
    <w:rsid w:val="00887977"/>
    <w:rsid w:val="00893B52"/>
    <w:rsid w:val="00894168"/>
    <w:rsid w:val="00894183"/>
    <w:rsid w:val="0089418C"/>
    <w:rsid w:val="00896B80"/>
    <w:rsid w:val="008A000F"/>
    <w:rsid w:val="008A1D69"/>
    <w:rsid w:val="008A3B26"/>
    <w:rsid w:val="008A43F8"/>
    <w:rsid w:val="008A4433"/>
    <w:rsid w:val="008A4D70"/>
    <w:rsid w:val="008A7055"/>
    <w:rsid w:val="008A777A"/>
    <w:rsid w:val="008B03BC"/>
    <w:rsid w:val="008B041B"/>
    <w:rsid w:val="008B23CF"/>
    <w:rsid w:val="008B42F4"/>
    <w:rsid w:val="008B54D0"/>
    <w:rsid w:val="008B5826"/>
    <w:rsid w:val="008B6995"/>
    <w:rsid w:val="008B6A23"/>
    <w:rsid w:val="008B7E2A"/>
    <w:rsid w:val="008C13ED"/>
    <w:rsid w:val="008C1506"/>
    <w:rsid w:val="008C1741"/>
    <w:rsid w:val="008C416D"/>
    <w:rsid w:val="008C4171"/>
    <w:rsid w:val="008C5005"/>
    <w:rsid w:val="008C5272"/>
    <w:rsid w:val="008C5460"/>
    <w:rsid w:val="008C59D6"/>
    <w:rsid w:val="008C628A"/>
    <w:rsid w:val="008C62B5"/>
    <w:rsid w:val="008C71BC"/>
    <w:rsid w:val="008D0130"/>
    <w:rsid w:val="008D36B3"/>
    <w:rsid w:val="008D459A"/>
    <w:rsid w:val="008D4C5A"/>
    <w:rsid w:val="008D549A"/>
    <w:rsid w:val="008D5C1A"/>
    <w:rsid w:val="008D72DA"/>
    <w:rsid w:val="008D7D3A"/>
    <w:rsid w:val="008E2641"/>
    <w:rsid w:val="008E489B"/>
    <w:rsid w:val="008E4C50"/>
    <w:rsid w:val="008E53B8"/>
    <w:rsid w:val="008E55BB"/>
    <w:rsid w:val="008E6521"/>
    <w:rsid w:val="008E76AC"/>
    <w:rsid w:val="008E7A22"/>
    <w:rsid w:val="008E7F4B"/>
    <w:rsid w:val="008F2AFF"/>
    <w:rsid w:val="008F4F2C"/>
    <w:rsid w:val="008F56FE"/>
    <w:rsid w:val="00900323"/>
    <w:rsid w:val="0090129F"/>
    <w:rsid w:val="00901A64"/>
    <w:rsid w:val="009027F4"/>
    <w:rsid w:val="00902C8F"/>
    <w:rsid w:val="0090355A"/>
    <w:rsid w:val="009055B1"/>
    <w:rsid w:val="00906365"/>
    <w:rsid w:val="009064BA"/>
    <w:rsid w:val="0091004C"/>
    <w:rsid w:val="00910E63"/>
    <w:rsid w:val="00913167"/>
    <w:rsid w:val="00913460"/>
    <w:rsid w:val="0092038C"/>
    <w:rsid w:val="00920421"/>
    <w:rsid w:val="009222DB"/>
    <w:rsid w:val="00922434"/>
    <w:rsid w:val="0092277E"/>
    <w:rsid w:val="00922C45"/>
    <w:rsid w:val="00923E87"/>
    <w:rsid w:val="00925AE7"/>
    <w:rsid w:val="00931D01"/>
    <w:rsid w:val="00933BB6"/>
    <w:rsid w:val="00934457"/>
    <w:rsid w:val="009357BB"/>
    <w:rsid w:val="00935ECC"/>
    <w:rsid w:val="00935FA2"/>
    <w:rsid w:val="00936C6B"/>
    <w:rsid w:val="00937268"/>
    <w:rsid w:val="009378D4"/>
    <w:rsid w:val="009415D8"/>
    <w:rsid w:val="009437A5"/>
    <w:rsid w:val="00944C82"/>
    <w:rsid w:val="00945254"/>
    <w:rsid w:val="0094528F"/>
    <w:rsid w:val="00945387"/>
    <w:rsid w:val="00945B24"/>
    <w:rsid w:val="00946AAA"/>
    <w:rsid w:val="009477DE"/>
    <w:rsid w:val="009535E8"/>
    <w:rsid w:val="009541E2"/>
    <w:rsid w:val="0095563D"/>
    <w:rsid w:val="00956ADD"/>
    <w:rsid w:val="009575B2"/>
    <w:rsid w:val="00957F8E"/>
    <w:rsid w:val="0096053F"/>
    <w:rsid w:val="00960BDE"/>
    <w:rsid w:val="00962F9D"/>
    <w:rsid w:val="00964432"/>
    <w:rsid w:val="0096474F"/>
    <w:rsid w:val="00966FF3"/>
    <w:rsid w:val="00970E60"/>
    <w:rsid w:val="009724E1"/>
    <w:rsid w:val="0097340B"/>
    <w:rsid w:val="00973682"/>
    <w:rsid w:val="00975800"/>
    <w:rsid w:val="00975BC4"/>
    <w:rsid w:val="0097655A"/>
    <w:rsid w:val="0097696E"/>
    <w:rsid w:val="00977001"/>
    <w:rsid w:val="009806D0"/>
    <w:rsid w:val="009820CA"/>
    <w:rsid w:val="009820FE"/>
    <w:rsid w:val="0098480A"/>
    <w:rsid w:val="009861F4"/>
    <w:rsid w:val="00986A23"/>
    <w:rsid w:val="00986CF7"/>
    <w:rsid w:val="009874BF"/>
    <w:rsid w:val="009901E0"/>
    <w:rsid w:val="00991425"/>
    <w:rsid w:val="00991B24"/>
    <w:rsid w:val="00991CC2"/>
    <w:rsid w:val="00991F0D"/>
    <w:rsid w:val="00992025"/>
    <w:rsid w:val="009924FC"/>
    <w:rsid w:val="009936D8"/>
    <w:rsid w:val="00993C89"/>
    <w:rsid w:val="00993E41"/>
    <w:rsid w:val="00995962"/>
    <w:rsid w:val="00995C1D"/>
    <w:rsid w:val="00995E0E"/>
    <w:rsid w:val="00995F69"/>
    <w:rsid w:val="00995F7E"/>
    <w:rsid w:val="009971F5"/>
    <w:rsid w:val="009A099B"/>
    <w:rsid w:val="009A27E9"/>
    <w:rsid w:val="009A2871"/>
    <w:rsid w:val="009A4D1C"/>
    <w:rsid w:val="009A546D"/>
    <w:rsid w:val="009A5E8D"/>
    <w:rsid w:val="009A618D"/>
    <w:rsid w:val="009A6379"/>
    <w:rsid w:val="009B160D"/>
    <w:rsid w:val="009B2E6D"/>
    <w:rsid w:val="009B3013"/>
    <w:rsid w:val="009B4578"/>
    <w:rsid w:val="009B4807"/>
    <w:rsid w:val="009B5853"/>
    <w:rsid w:val="009B5CF7"/>
    <w:rsid w:val="009B6E24"/>
    <w:rsid w:val="009B7EE6"/>
    <w:rsid w:val="009C0AF4"/>
    <w:rsid w:val="009C0C82"/>
    <w:rsid w:val="009C18D2"/>
    <w:rsid w:val="009C23CF"/>
    <w:rsid w:val="009C40AE"/>
    <w:rsid w:val="009C43F3"/>
    <w:rsid w:val="009C5BC2"/>
    <w:rsid w:val="009C6A3B"/>
    <w:rsid w:val="009C6B9B"/>
    <w:rsid w:val="009D1C57"/>
    <w:rsid w:val="009D3E20"/>
    <w:rsid w:val="009D45FD"/>
    <w:rsid w:val="009D4AD3"/>
    <w:rsid w:val="009D52BF"/>
    <w:rsid w:val="009D58F0"/>
    <w:rsid w:val="009D5CFA"/>
    <w:rsid w:val="009D6302"/>
    <w:rsid w:val="009D7CB1"/>
    <w:rsid w:val="009E3AB1"/>
    <w:rsid w:val="009E5E45"/>
    <w:rsid w:val="009E61F0"/>
    <w:rsid w:val="009E6C5A"/>
    <w:rsid w:val="009E748E"/>
    <w:rsid w:val="009F2623"/>
    <w:rsid w:val="009F594B"/>
    <w:rsid w:val="009F5CB4"/>
    <w:rsid w:val="009F68E8"/>
    <w:rsid w:val="00A01407"/>
    <w:rsid w:val="00A01C8B"/>
    <w:rsid w:val="00A01DFA"/>
    <w:rsid w:val="00A02DBE"/>
    <w:rsid w:val="00A064FC"/>
    <w:rsid w:val="00A07312"/>
    <w:rsid w:val="00A07909"/>
    <w:rsid w:val="00A10036"/>
    <w:rsid w:val="00A100EE"/>
    <w:rsid w:val="00A101FD"/>
    <w:rsid w:val="00A10672"/>
    <w:rsid w:val="00A1325A"/>
    <w:rsid w:val="00A1419A"/>
    <w:rsid w:val="00A15FB2"/>
    <w:rsid w:val="00A1724D"/>
    <w:rsid w:val="00A17588"/>
    <w:rsid w:val="00A208D5"/>
    <w:rsid w:val="00A211BF"/>
    <w:rsid w:val="00A21AA7"/>
    <w:rsid w:val="00A22BC4"/>
    <w:rsid w:val="00A23FA2"/>
    <w:rsid w:val="00A246CE"/>
    <w:rsid w:val="00A26734"/>
    <w:rsid w:val="00A304F0"/>
    <w:rsid w:val="00A31131"/>
    <w:rsid w:val="00A317A0"/>
    <w:rsid w:val="00A33105"/>
    <w:rsid w:val="00A35949"/>
    <w:rsid w:val="00A37A4A"/>
    <w:rsid w:val="00A400D8"/>
    <w:rsid w:val="00A4041D"/>
    <w:rsid w:val="00A41FD4"/>
    <w:rsid w:val="00A427A0"/>
    <w:rsid w:val="00A42A54"/>
    <w:rsid w:val="00A46053"/>
    <w:rsid w:val="00A462C0"/>
    <w:rsid w:val="00A4691F"/>
    <w:rsid w:val="00A50264"/>
    <w:rsid w:val="00A51A2E"/>
    <w:rsid w:val="00A52901"/>
    <w:rsid w:val="00A57B74"/>
    <w:rsid w:val="00A61F4F"/>
    <w:rsid w:val="00A620BE"/>
    <w:rsid w:val="00A628E5"/>
    <w:rsid w:val="00A63398"/>
    <w:rsid w:val="00A6456F"/>
    <w:rsid w:val="00A6458A"/>
    <w:rsid w:val="00A64F25"/>
    <w:rsid w:val="00A65326"/>
    <w:rsid w:val="00A6580A"/>
    <w:rsid w:val="00A65AB9"/>
    <w:rsid w:val="00A65E14"/>
    <w:rsid w:val="00A7045A"/>
    <w:rsid w:val="00A70E3A"/>
    <w:rsid w:val="00A715F5"/>
    <w:rsid w:val="00A71B96"/>
    <w:rsid w:val="00A71E26"/>
    <w:rsid w:val="00A72588"/>
    <w:rsid w:val="00A72652"/>
    <w:rsid w:val="00A72C03"/>
    <w:rsid w:val="00A7463D"/>
    <w:rsid w:val="00A74799"/>
    <w:rsid w:val="00A76FC0"/>
    <w:rsid w:val="00A77136"/>
    <w:rsid w:val="00A8002A"/>
    <w:rsid w:val="00A80C22"/>
    <w:rsid w:val="00A820F8"/>
    <w:rsid w:val="00A82716"/>
    <w:rsid w:val="00A83501"/>
    <w:rsid w:val="00A837A7"/>
    <w:rsid w:val="00A87B57"/>
    <w:rsid w:val="00A908C2"/>
    <w:rsid w:val="00A9163B"/>
    <w:rsid w:val="00A91C64"/>
    <w:rsid w:val="00A92D87"/>
    <w:rsid w:val="00A93338"/>
    <w:rsid w:val="00A95103"/>
    <w:rsid w:val="00A96796"/>
    <w:rsid w:val="00A97604"/>
    <w:rsid w:val="00A97882"/>
    <w:rsid w:val="00AA04E8"/>
    <w:rsid w:val="00AA0CC6"/>
    <w:rsid w:val="00AA222E"/>
    <w:rsid w:val="00AA2807"/>
    <w:rsid w:val="00AA4F12"/>
    <w:rsid w:val="00AA6976"/>
    <w:rsid w:val="00AA7664"/>
    <w:rsid w:val="00AB40C1"/>
    <w:rsid w:val="00AB5A8A"/>
    <w:rsid w:val="00AB6297"/>
    <w:rsid w:val="00AB6ACB"/>
    <w:rsid w:val="00AB6DED"/>
    <w:rsid w:val="00AB6F91"/>
    <w:rsid w:val="00AB70A6"/>
    <w:rsid w:val="00AB79D3"/>
    <w:rsid w:val="00AC0B39"/>
    <w:rsid w:val="00AC1C01"/>
    <w:rsid w:val="00AC1D2D"/>
    <w:rsid w:val="00AC2C73"/>
    <w:rsid w:val="00AC3B46"/>
    <w:rsid w:val="00AC7922"/>
    <w:rsid w:val="00AC7E86"/>
    <w:rsid w:val="00AD25BA"/>
    <w:rsid w:val="00AD2DE6"/>
    <w:rsid w:val="00AD54A0"/>
    <w:rsid w:val="00AD6CD8"/>
    <w:rsid w:val="00AE0F06"/>
    <w:rsid w:val="00AE1B63"/>
    <w:rsid w:val="00AE2523"/>
    <w:rsid w:val="00AE30C1"/>
    <w:rsid w:val="00AE39A7"/>
    <w:rsid w:val="00AE47A7"/>
    <w:rsid w:val="00AE6B84"/>
    <w:rsid w:val="00AE779F"/>
    <w:rsid w:val="00AF06D2"/>
    <w:rsid w:val="00AF120B"/>
    <w:rsid w:val="00AF171A"/>
    <w:rsid w:val="00AF2586"/>
    <w:rsid w:val="00AF2A61"/>
    <w:rsid w:val="00AF4032"/>
    <w:rsid w:val="00AF45F3"/>
    <w:rsid w:val="00AF526F"/>
    <w:rsid w:val="00AF5787"/>
    <w:rsid w:val="00AF70B8"/>
    <w:rsid w:val="00AF748C"/>
    <w:rsid w:val="00AF774A"/>
    <w:rsid w:val="00AF7A43"/>
    <w:rsid w:val="00B00F36"/>
    <w:rsid w:val="00B015C9"/>
    <w:rsid w:val="00B033EE"/>
    <w:rsid w:val="00B03C25"/>
    <w:rsid w:val="00B041AB"/>
    <w:rsid w:val="00B04F3D"/>
    <w:rsid w:val="00B05E12"/>
    <w:rsid w:val="00B0680B"/>
    <w:rsid w:val="00B06D42"/>
    <w:rsid w:val="00B10942"/>
    <w:rsid w:val="00B12517"/>
    <w:rsid w:val="00B135A3"/>
    <w:rsid w:val="00B20DD4"/>
    <w:rsid w:val="00B21199"/>
    <w:rsid w:val="00B217EC"/>
    <w:rsid w:val="00B228CE"/>
    <w:rsid w:val="00B2330C"/>
    <w:rsid w:val="00B23471"/>
    <w:rsid w:val="00B23DC9"/>
    <w:rsid w:val="00B25718"/>
    <w:rsid w:val="00B263B0"/>
    <w:rsid w:val="00B263F4"/>
    <w:rsid w:val="00B2664E"/>
    <w:rsid w:val="00B274C5"/>
    <w:rsid w:val="00B30559"/>
    <w:rsid w:val="00B308D9"/>
    <w:rsid w:val="00B31850"/>
    <w:rsid w:val="00B31915"/>
    <w:rsid w:val="00B32C69"/>
    <w:rsid w:val="00B35676"/>
    <w:rsid w:val="00B35A57"/>
    <w:rsid w:val="00B438E4"/>
    <w:rsid w:val="00B438F1"/>
    <w:rsid w:val="00B444E4"/>
    <w:rsid w:val="00B4483C"/>
    <w:rsid w:val="00B44C24"/>
    <w:rsid w:val="00B45169"/>
    <w:rsid w:val="00B45506"/>
    <w:rsid w:val="00B45A8C"/>
    <w:rsid w:val="00B45E0F"/>
    <w:rsid w:val="00B46D5C"/>
    <w:rsid w:val="00B47655"/>
    <w:rsid w:val="00B50294"/>
    <w:rsid w:val="00B508B0"/>
    <w:rsid w:val="00B5188E"/>
    <w:rsid w:val="00B5335E"/>
    <w:rsid w:val="00B539A2"/>
    <w:rsid w:val="00B53F29"/>
    <w:rsid w:val="00B550DB"/>
    <w:rsid w:val="00B55211"/>
    <w:rsid w:val="00B55B8B"/>
    <w:rsid w:val="00B55C2D"/>
    <w:rsid w:val="00B60A32"/>
    <w:rsid w:val="00B60EDD"/>
    <w:rsid w:val="00B61A07"/>
    <w:rsid w:val="00B61DC4"/>
    <w:rsid w:val="00B64689"/>
    <w:rsid w:val="00B649EA"/>
    <w:rsid w:val="00B6601C"/>
    <w:rsid w:val="00B66948"/>
    <w:rsid w:val="00B66FE1"/>
    <w:rsid w:val="00B6715F"/>
    <w:rsid w:val="00B7027A"/>
    <w:rsid w:val="00B702F1"/>
    <w:rsid w:val="00B708A6"/>
    <w:rsid w:val="00B70C6A"/>
    <w:rsid w:val="00B70E0D"/>
    <w:rsid w:val="00B711C6"/>
    <w:rsid w:val="00B74614"/>
    <w:rsid w:val="00B74A7C"/>
    <w:rsid w:val="00B7523E"/>
    <w:rsid w:val="00B7648D"/>
    <w:rsid w:val="00B76931"/>
    <w:rsid w:val="00B77C01"/>
    <w:rsid w:val="00B82521"/>
    <w:rsid w:val="00B8315F"/>
    <w:rsid w:val="00B838DA"/>
    <w:rsid w:val="00B83C17"/>
    <w:rsid w:val="00B83C96"/>
    <w:rsid w:val="00B845FB"/>
    <w:rsid w:val="00B862F4"/>
    <w:rsid w:val="00B908E1"/>
    <w:rsid w:val="00B90B80"/>
    <w:rsid w:val="00B921F0"/>
    <w:rsid w:val="00B94C16"/>
    <w:rsid w:val="00B9693F"/>
    <w:rsid w:val="00B97C8E"/>
    <w:rsid w:val="00B97D14"/>
    <w:rsid w:val="00BA05D9"/>
    <w:rsid w:val="00BA1146"/>
    <w:rsid w:val="00BA2385"/>
    <w:rsid w:val="00BA2C9E"/>
    <w:rsid w:val="00BA4669"/>
    <w:rsid w:val="00BA588B"/>
    <w:rsid w:val="00BA58CF"/>
    <w:rsid w:val="00BA7BB6"/>
    <w:rsid w:val="00BB11F0"/>
    <w:rsid w:val="00BB2831"/>
    <w:rsid w:val="00BB590D"/>
    <w:rsid w:val="00BB6050"/>
    <w:rsid w:val="00BB6486"/>
    <w:rsid w:val="00BB66C4"/>
    <w:rsid w:val="00BB7AE1"/>
    <w:rsid w:val="00BB7E4D"/>
    <w:rsid w:val="00BC0D47"/>
    <w:rsid w:val="00BC111A"/>
    <w:rsid w:val="00BC3BFA"/>
    <w:rsid w:val="00BC4A3F"/>
    <w:rsid w:val="00BC5841"/>
    <w:rsid w:val="00BC605F"/>
    <w:rsid w:val="00BC7754"/>
    <w:rsid w:val="00BC7F98"/>
    <w:rsid w:val="00BD2944"/>
    <w:rsid w:val="00BD2C94"/>
    <w:rsid w:val="00BD3279"/>
    <w:rsid w:val="00BD33D2"/>
    <w:rsid w:val="00BD404A"/>
    <w:rsid w:val="00BD5413"/>
    <w:rsid w:val="00BE057F"/>
    <w:rsid w:val="00BE06B0"/>
    <w:rsid w:val="00BE0841"/>
    <w:rsid w:val="00BE181D"/>
    <w:rsid w:val="00BE1D57"/>
    <w:rsid w:val="00BE4BE0"/>
    <w:rsid w:val="00BE55F2"/>
    <w:rsid w:val="00BE66B9"/>
    <w:rsid w:val="00BE6972"/>
    <w:rsid w:val="00BE712D"/>
    <w:rsid w:val="00BF0093"/>
    <w:rsid w:val="00BF00B2"/>
    <w:rsid w:val="00BF05B0"/>
    <w:rsid w:val="00BF0819"/>
    <w:rsid w:val="00BF0DFE"/>
    <w:rsid w:val="00BF20AA"/>
    <w:rsid w:val="00BF2708"/>
    <w:rsid w:val="00BF36DB"/>
    <w:rsid w:val="00BF47A0"/>
    <w:rsid w:val="00BF4C61"/>
    <w:rsid w:val="00BF642E"/>
    <w:rsid w:val="00BF74A9"/>
    <w:rsid w:val="00BF7B08"/>
    <w:rsid w:val="00C02347"/>
    <w:rsid w:val="00C02F75"/>
    <w:rsid w:val="00C037E4"/>
    <w:rsid w:val="00C047DD"/>
    <w:rsid w:val="00C07C44"/>
    <w:rsid w:val="00C10BEE"/>
    <w:rsid w:val="00C10FBA"/>
    <w:rsid w:val="00C1196B"/>
    <w:rsid w:val="00C131EC"/>
    <w:rsid w:val="00C138F7"/>
    <w:rsid w:val="00C13A01"/>
    <w:rsid w:val="00C1508D"/>
    <w:rsid w:val="00C16CE3"/>
    <w:rsid w:val="00C17F67"/>
    <w:rsid w:val="00C20E6E"/>
    <w:rsid w:val="00C251B0"/>
    <w:rsid w:val="00C255EA"/>
    <w:rsid w:val="00C263B1"/>
    <w:rsid w:val="00C30EBD"/>
    <w:rsid w:val="00C31019"/>
    <w:rsid w:val="00C350B0"/>
    <w:rsid w:val="00C3543F"/>
    <w:rsid w:val="00C37EFD"/>
    <w:rsid w:val="00C401AD"/>
    <w:rsid w:val="00C4055D"/>
    <w:rsid w:val="00C409D3"/>
    <w:rsid w:val="00C412E9"/>
    <w:rsid w:val="00C42B12"/>
    <w:rsid w:val="00C45DF6"/>
    <w:rsid w:val="00C464D0"/>
    <w:rsid w:val="00C5206A"/>
    <w:rsid w:val="00C52508"/>
    <w:rsid w:val="00C533CA"/>
    <w:rsid w:val="00C5630C"/>
    <w:rsid w:val="00C56E9B"/>
    <w:rsid w:val="00C57F9A"/>
    <w:rsid w:val="00C608AF"/>
    <w:rsid w:val="00C60E6F"/>
    <w:rsid w:val="00C62F77"/>
    <w:rsid w:val="00C6411B"/>
    <w:rsid w:val="00C64A1A"/>
    <w:rsid w:val="00C6695C"/>
    <w:rsid w:val="00C67063"/>
    <w:rsid w:val="00C703B5"/>
    <w:rsid w:val="00C70AFB"/>
    <w:rsid w:val="00C70B6A"/>
    <w:rsid w:val="00C711FA"/>
    <w:rsid w:val="00C736E4"/>
    <w:rsid w:val="00C74DCB"/>
    <w:rsid w:val="00C750F7"/>
    <w:rsid w:val="00C76637"/>
    <w:rsid w:val="00C77247"/>
    <w:rsid w:val="00C77773"/>
    <w:rsid w:val="00C77A75"/>
    <w:rsid w:val="00C8068D"/>
    <w:rsid w:val="00C81044"/>
    <w:rsid w:val="00C81486"/>
    <w:rsid w:val="00C81AE6"/>
    <w:rsid w:val="00C82FAD"/>
    <w:rsid w:val="00C831AD"/>
    <w:rsid w:val="00C843B6"/>
    <w:rsid w:val="00C84FD7"/>
    <w:rsid w:val="00C85631"/>
    <w:rsid w:val="00C85E91"/>
    <w:rsid w:val="00C90A40"/>
    <w:rsid w:val="00C91C4D"/>
    <w:rsid w:val="00C94952"/>
    <w:rsid w:val="00C97293"/>
    <w:rsid w:val="00CA32F8"/>
    <w:rsid w:val="00CA35C9"/>
    <w:rsid w:val="00CA4163"/>
    <w:rsid w:val="00CA46B1"/>
    <w:rsid w:val="00CA50B4"/>
    <w:rsid w:val="00CA59D5"/>
    <w:rsid w:val="00CA67D3"/>
    <w:rsid w:val="00CA6F57"/>
    <w:rsid w:val="00CA7A64"/>
    <w:rsid w:val="00CA7B71"/>
    <w:rsid w:val="00CB0012"/>
    <w:rsid w:val="00CB006D"/>
    <w:rsid w:val="00CB178E"/>
    <w:rsid w:val="00CB39FA"/>
    <w:rsid w:val="00CB453A"/>
    <w:rsid w:val="00CB4AC5"/>
    <w:rsid w:val="00CB4CB1"/>
    <w:rsid w:val="00CB4DD8"/>
    <w:rsid w:val="00CB62E9"/>
    <w:rsid w:val="00CB63C2"/>
    <w:rsid w:val="00CC02F8"/>
    <w:rsid w:val="00CC1019"/>
    <w:rsid w:val="00CC1C22"/>
    <w:rsid w:val="00CC33B3"/>
    <w:rsid w:val="00CC3DAB"/>
    <w:rsid w:val="00CC4D00"/>
    <w:rsid w:val="00CC688A"/>
    <w:rsid w:val="00CC6FAA"/>
    <w:rsid w:val="00CC7542"/>
    <w:rsid w:val="00CC7E8C"/>
    <w:rsid w:val="00CD1197"/>
    <w:rsid w:val="00CD2D94"/>
    <w:rsid w:val="00CD342D"/>
    <w:rsid w:val="00CD48EF"/>
    <w:rsid w:val="00CD57BA"/>
    <w:rsid w:val="00CE09B3"/>
    <w:rsid w:val="00CE276A"/>
    <w:rsid w:val="00CE3C8A"/>
    <w:rsid w:val="00CE70AD"/>
    <w:rsid w:val="00CF0378"/>
    <w:rsid w:val="00CF0CB4"/>
    <w:rsid w:val="00CF0E1C"/>
    <w:rsid w:val="00CF148D"/>
    <w:rsid w:val="00CF19C9"/>
    <w:rsid w:val="00CF20B8"/>
    <w:rsid w:val="00CF365B"/>
    <w:rsid w:val="00CF597E"/>
    <w:rsid w:val="00CF5F54"/>
    <w:rsid w:val="00CF67D5"/>
    <w:rsid w:val="00CF6FAF"/>
    <w:rsid w:val="00CF7761"/>
    <w:rsid w:val="00CF7D8B"/>
    <w:rsid w:val="00D00A4B"/>
    <w:rsid w:val="00D00B3F"/>
    <w:rsid w:val="00D0100C"/>
    <w:rsid w:val="00D017F9"/>
    <w:rsid w:val="00D01BA9"/>
    <w:rsid w:val="00D0361A"/>
    <w:rsid w:val="00D04475"/>
    <w:rsid w:val="00D06808"/>
    <w:rsid w:val="00D07601"/>
    <w:rsid w:val="00D1074A"/>
    <w:rsid w:val="00D112F6"/>
    <w:rsid w:val="00D1150B"/>
    <w:rsid w:val="00D11D93"/>
    <w:rsid w:val="00D136AD"/>
    <w:rsid w:val="00D14C88"/>
    <w:rsid w:val="00D1538E"/>
    <w:rsid w:val="00D17914"/>
    <w:rsid w:val="00D17CF4"/>
    <w:rsid w:val="00D21D95"/>
    <w:rsid w:val="00D2259B"/>
    <w:rsid w:val="00D233AE"/>
    <w:rsid w:val="00D23791"/>
    <w:rsid w:val="00D24562"/>
    <w:rsid w:val="00D247CE"/>
    <w:rsid w:val="00D25240"/>
    <w:rsid w:val="00D273C5"/>
    <w:rsid w:val="00D27E51"/>
    <w:rsid w:val="00D308E7"/>
    <w:rsid w:val="00D32887"/>
    <w:rsid w:val="00D33783"/>
    <w:rsid w:val="00D35175"/>
    <w:rsid w:val="00D41519"/>
    <w:rsid w:val="00D41EE6"/>
    <w:rsid w:val="00D4385F"/>
    <w:rsid w:val="00D44FB7"/>
    <w:rsid w:val="00D45D72"/>
    <w:rsid w:val="00D51A02"/>
    <w:rsid w:val="00D52534"/>
    <w:rsid w:val="00D52773"/>
    <w:rsid w:val="00D5353F"/>
    <w:rsid w:val="00D54C77"/>
    <w:rsid w:val="00D55000"/>
    <w:rsid w:val="00D55B21"/>
    <w:rsid w:val="00D56B2A"/>
    <w:rsid w:val="00D572FC"/>
    <w:rsid w:val="00D5735F"/>
    <w:rsid w:val="00D57528"/>
    <w:rsid w:val="00D60C0D"/>
    <w:rsid w:val="00D6431A"/>
    <w:rsid w:val="00D644A6"/>
    <w:rsid w:val="00D64EA5"/>
    <w:rsid w:val="00D655B9"/>
    <w:rsid w:val="00D65673"/>
    <w:rsid w:val="00D65D44"/>
    <w:rsid w:val="00D66CAE"/>
    <w:rsid w:val="00D67D1F"/>
    <w:rsid w:val="00D67FBB"/>
    <w:rsid w:val="00D703FE"/>
    <w:rsid w:val="00D70DDA"/>
    <w:rsid w:val="00D7143F"/>
    <w:rsid w:val="00D71488"/>
    <w:rsid w:val="00D736DB"/>
    <w:rsid w:val="00D73B94"/>
    <w:rsid w:val="00D76405"/>
    <w:rsid w:val="00D8167B"/>
    <w:rsid w:val="00D81BB2"/>
    <w:rsid w:val="00D8234D"/>
    <w:rsid w:val="00D82A65"/>
    <w:rsid w:val="00D82E75"/>
    <w:rsid w:val="00D83151"/>
    <w:rsid w:val="00D84012"/>
    <w:rsid w:val="00D84052"/>
    <w:rsid w:val="00D8417A"/>
    <w:rsid w:val="00D85FB9"/>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22F6"/>
    <w:rsid w:val="00DA2339"/>
    <w:rsid w:val="00DA25D5"/>
    <w:rsid w:val="00DA2BA0"/>
    <w:rsid w:val="00DA43AB"/>
    <w:rsid w:val="00DA4645"/>
    <w:rsid w:val="00DA5E35"/>
    <w:rsid w:val="00DB0F60"/>
    <w:rsid w:val="00DB48DC"/>
    <w:rsid w:val="00DB53CC"/>
    <w:rsid w:val="00DB5CE0"/>
    <w:rsid w:val="00DB639A"/>
    <w:rsid w:val="00DB7D22"/>
    <w:rsid w:val="00DC090F"/>
    <w:rsid w:val="00DC113C"/>
    <w:rsid w:val="00DC1D98"/>
    <w:rsid w:val="00DC2FB8"/>
    <w:rsid w:val="00DC31F1"/>
    <w:rsid w:val="00DC44DF"/>
    <w:rsid w:val="00DC4B32"/>
    <w:rsid w:val="00DC530C"/>
    <w:rsid w:val="00DC5387"/>
    <w:rsid w:val="00DC5FF6"/>
    <w:rsid w:val="00DC688D"/>
    <w:rsid w:val="00DC6D32"/>
    <w:rsid w:val="00DC6F16"/>
    <w:rsid w:val="00DC7330"/>
    <w:rsid w:val="00DC771C"/>
    <w:rsid w:val="00DC7FDC"/>
    <w:rsid w:val="00DD0746"/>
    <w:rsid w:val="00DD126D"/>
    <w:rsid w:val="00DD12CD"/>
    <w:rsid w:val="00DD17CE"/>
    <w:rsid w:val="00DD17EF"/>
    <w:rsid w:val="00DD18B9"/>
    <w:rsid w:val="00DD402D"/>
    <w:rsid w:val="00DD472F"/>
    <w:rsid w:val="00DD62EE"/>
    <w:rsid w:val="00DD6AC9"/>
    <w:rsid w:val="00DD6DD9"/>
    <w:rsid w:val="00DE0F52"/>
    <w:rsid w:val="00DE155C"/>
    <w:rsid w:val="00DE258F"/>
    <w:rsid w:val="00DE36B4"/>
    <w:rsid w:val="00DE3F2B"/>
    <w:rsid w:val="00DE50A1"/>
    <w:rsid w:val="00DE5676"/>
    <w:rsid w:val="00DE6FB3"/>
    <w:rsid w:val="00DE7317"/>
    <w:rsid w:val="00DF1041"/>
    <w:rsid w:val="00DF2B3D"/>
    <w:rsid w:val="00DF3C2A"/>
    <w:rsid w:val="00DF4F21"/>
    <w:rsid w:val="00DF5582"/>
    <w:rsid w:val="00DF6CCD"/>
    <w:rsid w:val="00E01CA2"/>
    <w:rsid w:val="00E01FAF"/>
    <w:rsid w:val="00E02E41"/>
    <w:rsid w:val="00E0326E"/>
    <w:rsid w:val="00E03A61"/>
    <w:rsid w:val="00E053DA"/>
    <w:rsid w:val="00E05805"/>
    <w:rsid w:val="00E10D24"/>
    <w:rsid w:val="00E111A2"/>
    <w:rsid w:val="00E11775"/>
    <w:rsid w:val="00E11B07"/>
    <w:rsid w:val="00E1215D"/>
    <w:rsid w:val="00E124A2"/>
    <w:rsid w:val="00E13747"/>
    <w:rsid w:val="00E1658A"/>
    <w:rsid w:val="00E17B93"/>
    <w:rsid w:val="00E20E46"/>
    <w:rsid w:val="00E24106"/>
    <w:rsid w:val="00E249A5"/>
    <w:rsid w:val="00E25FFA"/>
    <w:rsid w:val="00E2651D"/>
    <w:rsid w:val="00E266A5"/>
    <w:rsid w:val="00E27868"/>
    <w:rsid w:val="00E27DBD"/>
    <w:rsid w:val="00E30887"/>
    <w:rsid w:val="00E32309"/>
    <w:rsid w:val="00E33217"/>
    <w:rsid w:val="00E3329D"/>
    <w:rsid w:val="00E33B96"/>
    <w:rsid w:val="00E33C12"/>
    <w:rsid w:val="00E36162"/>
    <w:rsid w:val="00E41191"/>
    <w:rsid w:val="00E417BD"/>
    <w:rsid w:val="00E42036"/>
    <w:rsid w:val="00E43B61"/>
    <w:rsid w:val="00E43C5C"/>
    <w:rsid w:val="00E43E8D"/>
    <w:rsid w:val="00E44F1B"/>
    <w:rsid w:val="00E51EE3"/>
    <w:rsid w:val="00E51F0C"/>
    <w:rsid w:val="00E52475"/>
    <w:rsid w:val="00E533FB"/>
    <w:rsid w:val="00E5377E"/>
    <w:rsid w:val="00E54150"/>
    <w:rsid w:val="00E6098B"/>
    <w:rsid w:val="00E612FF"/>
    <w:rsid w:val="00E65144"/>
    <w:rsid w:val="00E65F5D"/>
    <w:rsid w:val="00E66658"/>
    <w:rsid w:val="00E66CE7"/>
    <w:rsid w:val="00E67694"/>
    <w:rsid w:val="00E67835"/>
    <w:rsid w:val="00E73BC1"/>
    <w:rsid w:val="00E75DE9"/>
    <w:rsid w:val="00E77430"/>
    <w:rsid w:val="00E813A0"/>
    <w:rsid w:val="00E81A82"/>
    <w:rsid w:val="00E83A48"/>
    <w:rsid w:val="00E83AC7"/>
    <w:rsid w:val="00E8487F"/>
    <w:rsid w:val="00E8601A"/>
    <w:rsid w:val="00E90F19"/>
    <w:rsid w:val="00E93801"/>
    <w:rsid w:val="00E93D9A"/>
    <w:rsid w:val="00E95489"/>
    <w:rsid w:val="00E95A41"/>
    <w:rsid w:val="00E95C99"/>
    <w:rsid w:val="00E960D6"/>
    <w:rsid w:val="00E96D0C"/>
    <w:rsid w:val="00E970EF"/>
    <w:rsid w:val="00E978C7"/>
    <w:rsid w:val="00E97D20"/>
    <w:rsid w:val="00EA0391"/>
    <w:rsid w:val="00EA091E"/>
    <w:rsid w:val="00EA0DE2"/>
    <w:rsid w:val="00EA1360"/>
    <w:rsid w:val="00EA1A36"/>
    <w:rsid w:val="00EA1AD1"/>
    <w:rsid w:val="00EA3645"/>
    <w:rsid w:val="00EA37C7"/>
    <w:rsid w:val="00EA3DB2"/>
    <w:rsid w:val="00EA4125"/>
    <w:rsid w:val="00EA74D4"/>
    <w:rsid w:val="00EB06BB"/>
    <w:rsid w:val="00EB1375"/>
    <w:rsid w:val="00EB1EE5"/>
    <w:rsid w:val="00EB605C"/>
    <w:rsid w:val="00EB6E65"/>
    <w:rsid w:val="00EC0B31"/>
    <w:rsid w:val="00EC134E"/>
    <w:rsid w:val="00EC139A"/>
    <w:rsid w:val="00EC30E6"/>
    <w:rsid w:val="00EC3710"/>
    <w:rsid w:val="00EC3961"/>
    <w:rsid w:val="00EC5CDF"/>
    <w:rsid w:val="00EC6CCC"/>
    <w:rsid w:val="00ED0731"/>
    <w:rsid w:val="00ED0BCE"/>
    <w:rsid w:val="00ED1012"/>
    <w:rsid w:val="00ED21B3"/>
    <w:rsid w:val="00ED23C6"/>
    <w:rsid w:val="00ED5F07"/>
    <w:rsid w:val="00ED6B89"/>
    <w:rsid w:val="00ED70A3"/>
    <w:rsid w:val="00EE0A33"/>
    <w:rsid w:val="00EE10AA"/>
    <w:rsid w:val="00EE1E0F"/>
    <w:rsid w:val="00EE3590"/>
    <w:rsid w:val="00EE4B6E"/>
    <w:rsid w:val="00EE51B6"/>
    <w:rsid w:val="00EE6CC1"/>
    <w:rsid w:val="00EE709B"/>
    <w:rsid w:val="00EF0AAB"/>
    <w:rsid w:val="00EF17DC"/>
    <w:rsid w:val="00EF373C"/>
    <w:rsid w:val="00EF4F2C"/>
    <w:rsid w:val="00EF504C"/>
    <w:rsid w:val="00EF5341"/>
    <w:rsid w:val="00EF5E17"/>
    <w:rsid w:val="00EF5FDC"/>
    <w:rsid w:val="00EF6467"/>
    <w:rsid w:val="00EF6B8C"/>
    <w:rsid w:val="00EF7286"/>
    <w:rsid w:val="00EF79F8"/>
    <w:rsid w:val="00F0015B"/>
    <w:rsid w:val="00F01411"/>
    <w:rsid w:val="00F019AE"/>
    <w:rsid w:val="00F031DE"/>
    <w:rsid w:val="00F0346B"/>
    <w:rsid w:val="00F04314"/>
    <w:rsid w:val="00F043EB"/>
    <w:rsid w:val="00F04BAE"/>
    <w:rsid w:val="00F063B5"/>
    <w:rsid w:val="00F066C4"/>
    <w:rsid w:val="00F06F1F"/>
    <w:rsid w:val="00F076FA"/>
    <w:rsid w:val="00F1098F"/>
    <w:rsid w:val="00F13F90"/>
    <w:rsid w:val="00F174DF"/>
    <w:rsid w:val="00F24B05"/>
    <w:rsid w:val="00F268C5"/>
    <w:rsid w:val="00F26A7F"/>
    <w:rsid w:val="00F30697"/>
    <w:rsid w:val="00F33234"/>
    <w:rsid w:val="00F33BFC"/>
    <w:rsid w:val="00F34BB6"/>
    <w:rsid w:val="00F363F3"/>
    <w:rsid w:val="00F36D52"/>
    <w:rsid w:val="00F37296"/>
    <w:rsid w:val="00F37418"/>
    <w:rsid w:val="00F4033D"/>
    <w:rsid w:val="00F40352"/>
    <w:rsid w:val="00F40C18"/>
    <w:rsid w:val="00F41C1E"/>
    <w:rsid w:val="00F421E1"/>
    <w:rsid w:val="00F43228"/>
    <w:rsid w:val="00F440ED"/>
    <w:rsid w:val="00F44EC7"/>
    <w:rsid w:val="00F45ABA"/>
    <w:rsid w:val="00F51920"/>
    <w:rsid w:val="00F52B39"/>
    <w:rsid w:val="00F53C75"/>
    <w:rsid w:val="00F541BD"/>
    <w:rsid w:val="00F5469A"/>
    <w:rsid w:val="00F5501B"/>
    <w:rsid w:val="00F578D0"/>
    <w:rsid w:val="00F60CA3"/>
    <w:rsid w:val="00F61579"/>
    <w:rsid w:val="00F625C5"/>
    <w:rsid w:val="00F6559F"/>
    <w:rsid w:val="00F667C1"/>
    <w:rsid w:val="00F67896"/>
    <w:rsid w:val="00F678C6"/>
    <w:rsid w:val="00F716FC"/>
    <w:rsid w:val="00F71E06"/>
    <w:rsid w:val="00F731CA"/>
    <w:rsid w:val="00F734A2"/>
    <w:rsid w:val="00F735B8"/>
    <w:rsid w:val="00F74FE7"/>
    <w:rsid w:val="00F76C5D"/>
    <w:rsid w:val="00F76F64"/>
    <w:rsid w:val="00F76FBF"/>
    <w:rsid w:val="00F80108"/>
    <w:rsid w:val="00F80A2C"/>
    <w:rsid w:val="00F81392"/>
    <w:rsid w:val="00F83559"/>
    <w:rsid w:val="00F83A0B"/>
    <w:rsid w:val="00F840E9"/>
    <w:rsid w:val="00F8523D"/>
    <w:rsid w:val="00F85CFF"/>
    <w:rsid w:val="00F865FE"/>
    <w:rsid w:val="00F86A1E"/>
    <w:rsid w:val="00F8741D"/>
    <w:rsid w:val="00F875C6"/>
    <w:rsid w:val="00F909B4"/>
    <w:rsid w:val="00F90B27"/>
    <w:rsid w:val="00F9207F"/>
    <w:rsid w:val="00F92519"/>
    <w:rsid w:val="00F92B60"/>
    <w:rsid w:val="00F943B3"/>
    <w:rsid w:val="00F96931"/>
    <w:rsid w:val="00F96BE9"/>
    <w:rsid w:val="00FA07B2"/>
    <w:rsid w:val="00FA0C0C"/>
    <w:rsid w:val="00FA1934"/>
    <w:rsid w:val="00FA2BA8"/>
    <w:rsid w:val="00FA52E7"/>
    <w:rsid w:val="00FA5405"/>
    <w:rsid w:val="00FA5996"/>
    <w:rsid w:val="00FA5AF1"/>
    <w:rsid w:val="00FB1BFA"/>
    <w:rsid w:val="00FB2F1E"/>
    <w:rsid w:val="00FB435E"/>
    <w:rsid w:val="00FB49A4"/>
    <w:rsid w:val="00FB4D58"/>
    <w:rsid w:val="00FB793A"/>
    <w:rsid w:val="00FC2FD4"/>
    <w:rsid w:val="00FC3328"/>
    <w:rsid w:val="00FC6973"/>
    <w:rsid w:val="00FC6F99"/>
    <w:rsid w:val="00FC79A5"/>
    <w:rsid w:val="00FD404C"/>
    <w:rsid w:val="00FD69B7"/>
    <w:rsid w:val="00FE00F3"/>
    <w:rsid w:val="00FE1BB8"/>
    <w:rsid w:val="00FE205E"/>
    <w:rsid w:val="00FE3473"/>
    <w:rsid w:val="00FE3958"/>
    <w:rsid w:val="00FE3F72"/>
    <w:rsid w:val="00FE435A"/>
    <w:rsid w:val="00FE6B67"/>
    <w:rsid w:val="00FE74F6"/>
    <w:rsid w:val="00FE7819"/>
    <w:rsid w:val="00FF0D94"/>
    <w:rsid w:val="00FF12B7"/>
    <w:rsid w:val="00FF2138"/>
    <w:rsid w:val="00FF32C5"/>
    <w:rsid w:val="00FF4DA5"/>
    <w:rsid w:val="00FF5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F8D376C"/>
  <w15:docId w15:val="{E5C20EC8-AC80-455B-BFCD-A69A2771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339">
      <w:bodyDiv w:val="1"/>
      <w:marLeft w:val="0"/>
      <w:marRight w:val="0"/>
      <w:marTop w:val="0"/>
      <w:marBottom w:val="0"/>
      <w:divBdr>
        <w:top w:val="none" w:sz="0" w:space="0" w:color="auto"/>
        <w:left w:val="none" w:sz="0" w:space="0" w:color="auto"/>
        <w:bottom w:val="none" w:sz="0" w:space="0" w:color="auto"/>
        <w:right w:val="none" w:sz="0" w:space="0" w:color="auto"/>
      </w:divBdr>
      <w:divsChild>
        <w:div w:id="1628968031">
          <w:marLeft w:val="0"/>
          <w:marRight w:val="0"/>
          <w:marTop w:val="72"/>
          <w:marBottom w:val="0"/>
          <w:divBdr>
            <w:top w:val="none" w:sz="0" w:space="0" w:color="auto"/>
            <w:left w:val="none" w:sz="0" w:space="0" w:color="auto"/>
            <w:bottom w:val="none" w:sz="0" w:space="0" w:color="auto"/>
            <w:right w:val="none" w:sz="0" w:space="0" w:color="auto"/>
          </w:divBdr>
        </w:div>
        <w:div w:id="975141713">
          <w:marLeft w:val="1728"/>
          <w:marRight w:val="0"/>
          <w:marTop w:val="72"/>
          <w:marBottom w:val="0"/>
          <w:divBdr>
            <w:top w:val="none" w:sz="0" w:space="0" w:color="auto"/>
            <w:left w:val="none" w:sz="0" w:space="0" w:color="auto"/>
            <w:bottom w:val="none" w:sz="0" w:space="0" w:color="auto"/>
            <w:right w:val="none" w:sz="0" w:space="0" w:color="auto"/>
          </w:divBdr>
        </w:div>
        <w:div w:id="434446165">
          <w:marLeft w:val="1728"/>
          <w:marRight w:val="0"/>
          <w:marTop w:val="72"/>
          <w:marBottom w:val="0"/>
          <w:divBdr>
            <w:top w:val="none" w:sz="0" w:space="0" w:color="auto"/>
            <w:left w:val="none" w:sz="0" w:space="0" w:color="auto"/>
            <w:bottom w:val="none" w:sz="0" w:space="0" w:color="auto"/>
            <w:right w:val="none" w:sz="0" w:space="0" w:color="auto"/>
          </w:divBdr>
        </w:div>
      </w:divsChild>
    </w:div>
    <w:div w:id="317613431">
      <w:bodyDiv w:val="1"/>
      <w:marLeft w:val="0"/>
      <w:marRight w:val="0"/>
      <w:marTop w:val="0"/>
      <w:marBottom w:val="0"/>
      <w:divBdr>
        <w:top w:val="none" w:sz="0" w:space="0" w:color="auto"/>
        <w:left w:val="none" w:sz="0" w:space="0" w:color="auto"/>
        <w:bottom w:val="none" w:sz="0" w:space="0" w:color="auto"/>
        <w:right w:val="none" w:sz="0" w:space="0" w:color="auto"/>
      </w:divBdr>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1497652077">
          <w:marLeft w:val="1411"/>
          <w:marRight w:val="0"/>
          <w:marTop w:val="77"/>
          <w:marBottom w:val="0"/>
          <w:divBdr>
            <w:top w:val="none" w:sz="0" w:space="0" w:color="auto"/>
            <w:left w:val="none" w:sz="0" w:space="0" w:color="auto"/>
            <w:bottom w:val="none" w:sz="0" w:space="0" w:color="auto"/>
            <w:right w:val="none" w:sz="0" w:space="0" w:color="auto"/>
          </w:divBdr>
        </w:div>
        <w:div w:id="58526470">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sChild>
    </w:div>
    <w:div w:id="1176843172">
      <w:bodyDiv w:val="1"/>
      <w:marLeft w:val="0"/>
      <w:marRight w:val="0"/>
      <w:marTop w:val="0"/>
      <w:marBottom w:val="0"/>
      <w:divBdr>
        <w:top w:val="none" w:sz="0" w:space="0" w:color="auto"/>
        <w:left w:val="none" w:sz="0" w:space="0" w:color="auto"/>
        <w:bottom w:val="none" w:sz="0" w:space="0" w:color="auto"/>
        <w:right w:val="none" w:sz="0" w:space="0" w:color="auto"/>
      </w:divBdr>
      <w:divsChild>
        <w:div w:id="1710228372">
          <w:marLeft w:val="0"/>
          <w:marRight w:val="0"/>
          <w:marTop w:val="72"/>
          <w:marBottom w:val="0"/>
          <w:divBdr>
            <w:top w:val="none" w:sz="0" w:space="0" w:color="auto"/>
            <w:left w:val="none" w:sz="0" w:space="0" w:color="auto"/>
            <w:bottom w:val="none" w:sz="0" w:space="0" w:color="auto"/>
            <w:right w:val="none" w:sz="0" w:space="0" w:color="auto"/>
          </w:divBdr>
        </w:div>
        <w:div w:id="105272054">
          <w:marLeft w:val="0"/>
          <w:marRight w:val="0"/>
          <w:marTop w:val="7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1928730694">
          <w:marLeft w:val="1166"/>
          <w:marRight w:val="0"/>
          <w:marTop w:val="0"/>
          <w:marBottom w:val="0"/>
          <w:divBdr>
            <w:top w:val="none" w:sz="0" w:space="0" w:color="auto"/>
            <w:left w:val="none" w:sz="0" w:space="0" w:color="auto"/>
            <w:bottom w:val="none" w:sz="0" w:space="0" w:color="auto"/>
            <w:right w:val="none" w:sz="0" w:space="0" w:color="auto"/>
          </w:divBdr>
        </w:div>
        <w:div w:id="36315815">
          <w:marLeft w:val="1166"/>
          <w:marRight w:val="0"/>
          <w:marTop w:val="0"/>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es.moury@cnes.fr" TargetMode="External"/><Relationship Id="rId13" Type="http://schemas.openxmlformats.org/officeDocument/2006/relationships/hyperlink" Target="mailto:matt.cosby@goonhilly.org" TargetMode="External"/><Relationship Id="rId18" Type="http://schemas.openxmlformats.org/officeDocument/2006/relationships/hyperlink" Target="http://cwe.ccsds.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we.ccsds.org/sls/docs/Forms/AllItems.aspx?View=%7b16ACDA38%2dFFA3%2d4657%2d8F27%2dB166C23C24A2%7d" TargetMode="External"/><Relationship Id="rId7" Type="http://schemas.openxmlformats.org/officeDocument/2006/relationships/endnotes" Target="endnotes.xml"/><Relationship Id="rId12" Type="http://schemas.openxmlformats.org/officeDocument/2006/relationships/hyperlink" Target="mailto:craig.biggerstaff@nasa.gov" TargetMode="External"/><Relationship Id="rId17" Type="http://schemas.openxmlformats.org/officeDocument/2006/relationships/hyperlink" Target="mailto:scott.w.schield@ivv.nasa.gov" TargetMode="External"/><Relationship Id="rId25"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2" Type="http://schemas.openxmlformats.org/officeDocument/2006/relationships/numbering" Target="numbering.xml"/><Relationship Id="rId16" Type="http://schemas.openxmlformats.org/officeDocument/2006/relationships/hyperlink" Target="mailto:dorothea.richter@dlr.de" TargetMode="External"/><Relationship Id="rId20" Type="http://schemas.openxmlformats.org/officeDocument/2006/relationships/hyperlink" Target="http://cwe.ccsds.org/s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ws@shannon.jpl.nasa.gov" TargetMode="External"/><Relationship Id="rId24" Type="http://schemas.openxmlformats.org/officeDocument/2006/relationships/hyperlink" Target="http://cwe.ccsds.org/sls/docs/Forms/AllItems.aspx?RootFolder=%2Fsls%2Fdocs%2FSLS%2DSEA%2DDLS%2FCWE%20Private%2Fmeeting%20material&amp;View=%7b16ACDA38%2dFFA3%2d4657%2d8F27%2dB166C23C24A2%7d" TargetMode="External"/><Relationship Id="rId5" Type="http://schemas.openxmlformats.org/officeDocument/2006/relationships/webSettings" Target="webSettings.xml"/><Relationship Id="rId15" Type="http://schemas.openxmlformats.org/officeDocument/2006/relationships/hyperlink" Target="mailto:scott.reeves@nasa.gov" TargetMode="External"/><Relationship Id="rId23" Type="http://schemas.openxmlformats.org/officeDocument/2006/relationships/hyperlink" Target="http://cwe.ccsds.org/sls/docs/Forms/AllItems.aspx?RootFolder=%2Fsls%2Fdocs%2FSLS%2DSEA%2DDLS%2FCWE%20Private&amp;View=%7b16ACDA38%2dFFA3%2d4657%2d8F27%2dB166C23C24A2%7d" TargetMode="External"/><Relationship Id="rId28" Type="http://schemas.openxmlformats.org/officeDocument/2006/relationships/fontTable" Target="fontTable.xml"/><Relationship Id="rId10" Type="http://schemas.openxmlformats.org/officeDocument/2006/relationships/hyperlink" Target="mailto:ignacio.aguilar.sanchez@esa.int" TargetMode="External"/><Relationship Id="rId19" Type="http://schemas.openxmlformats.org/officeDocument/2006/relationships/hyperlink" Target="http://cwe.ccsds.org/" TargetMode="External"/><Relationship Id="rId4" Type="http://schemas.openxmlformats.org/officeDocument/2006/relationships/settings" Target="settings.xml"/><Relationship Id="rId9" Type="http://schemas.openxmlformats.org/officeDocument/2006/relationships/hyperlink" Target="mailto:howard.weiss@parsons.com" TargetMode="External"/><Relationship Id="rId14" Type="http://schemas.openxmlformats.org/officeDocument/2006/relationships/hyperlink" Target="mailto:daniel.fischer@esa.int" TargetMode="External"/><Relationship Id="rId22" Type="http://schemas.openxmlformats.org/officeDocument/2006/relationships/hyperlink" Target="http://cwe.ccsds.org/sls/docs/Forms/AllItems.aspx?RootFolder=%2Fsls%2Fdocs%2FSLS%2DSEA%2DDLS&amp;View=%7b16ACDA38%2dFFA3%2d4657%2d8F27%2dB166C23C24A2%7d"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5403-B2F3-4735-9CC6-6E1C352A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8</Pages>
  <Words>1824</Words>
  <Characters>10033</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creator>Howard Weiss</dc:creator>
  <cp:lastModifiedBy>gilles.moury</cp:lastModifiedBy>
  <cp:revision>44</cp:revision>
  <cp:lastPrinted>2018-03-20T17:38:00Z</cp:lastPrinted>
  <dcterms:created xsi:type="dcterms:W3CDTF">2018-05-24T14:05:00Z</dcterms:created>
  <dcterms:modified xsi:type="dcterms:W3CDTF">2018-05-25T16:44:00Z</dcterms:modified>
</cp:coreProperties>
</file>