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F1AE0" w14:textId="77777777" w:rsidR="003B0FFD" w:rsidRDefault="00A6332D" w:rsidP="003B0FFD">
      <w:r>
        <w:rPr>
          <w:noProof/>
        </w:rPr>
        <w:drawing>
          <wp:anchor distT="0" distB="0" distL="114300" distR="114300" simplePos="0" relativeHeight="251662336" behindDoc="0" locked="0" layoutInCell="1" allowOverlap="1" wp14:anchorId="1E6F543B" wp14:editId="2FFF0E03">
            <wp:simplePos x="0" y="0"/>
            <wp:positionH relativeFrom="column">
              <wp:posOffset>4331970</wp:posOffset>
            </wp:positionH>
            <wp:positionV relativeFrom="paragraph">
              <wp:posOffset>-27940</wp:posOffset>
            </wp:positionV>
            <wp:extent cx="2298065" cy="114681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 logo_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8065" cy="1146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6C953DE" wp14:editId="54A35020">
            <wp:simplePos x="0" y="0"/>
            <wp:positionH relativeFrom="column">
              <wp:posOffset>83185</wp:posOffset>
            </wp:positionH>
            <wp:positionV relativeFrom="paragraph">
              <wp:posOffset>84455</wp:posOffset>
            </wp:positionV>
            <wp:extent cx="3712845" cy="742950"/>
            <wp:effectExtent l="0" t="0" r="1905" b="0"/>
            <wp:wrapNone/>
            <wp:docPr id="4" name="Picture 4" descr="http://public.ccsds.org/outreach/images/logos/CCSDS%20Logo%20Horizontal/4-Color/ccsdslogo-horiz-4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ccsds.org/outreach/images/logos/CCSDS%20Logo%20Horizontal/4-Color/ccsdslogo-horiz-4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28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6DBF1" w14:textId="77777777" w:rsidR="005874EF" w:rsidRPr="006466C6" w:rsidRDefault="005874EF" w:rsidP="005874EF">
      <w:pPr>
        <w:rPr>
          <w:b/>
          <w:spacing w:val="-48"/>
          <w:kern w:val="28"/>
          <w:sz w:val="52"/>
          <w:szCs w:val="20"/>
        </w:rPr>
      </w:pPr>
    </w:p>
    <w:p w14:paraId="4E307ADA" w14:textId="77777777" w:rsidR="005874EF" w:rsidRDefault="005874EF" w:rsidP="005874EF"/>
    <w:p w14:paraId="34E5CFEB" w14:textId="77777777" w:rsidR="005874EF" w:rsidRDefault="00A6332D" w:rsidP="005874EF">
      <w:r>
        <w:rPr>
          <w:rFonts w:cs="Arial"/>
          <w:b/>
          <w:noProof/>
          <w:sz w:val="36"/>
          <w:szCs w:val="36"/>
        </w:rPr>
        <w:drawing>
          <wp:anchor distT="0" distB="0" distL="114300" distR="114300" simplePos="0" relativeHeight="251663360" behindDoc="0" locked="0" layoutInCell="1" allowOverlap="1" wp14:anchorId="1845CBB8" wp14:editId="48A5217E">
            <wp:simplePos x="0" y="0"/>
            <wp:positionH relativeFrom="column">
              <wp:posOffset>337820</wp:posOffset>
            </wp:positionH>
            <wp:positionV relativeFrom="paragraph">
              <wp:posOffset>1905</wp:posOffset>
            </wp:positionV>
            <wp:extent cx="2543810" cy="192849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tar-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810" cy="1928495"/>
                    </a:xfrm>
                    <a:prstGeom prst="rect">
                      <a:avLst/>
                    </a:prstGeom>
                  </pic:spPr>
                </pic:pic>
              </a:graphicData>
            </a:graphic>
            <wp14:sizeRelH relativeFrom="page">
              <wp14:pctWidth>0</wp14:pctWidth>
            </wp14:sizeRelH>
            <wp14:sizeRelV relativeFrom="page">
              <wp14:pctHeight>0</wp14:pctHeight>
            </wp14:sizeRelV>
          </wp:anchor>
        </w:drawing>
      </w:r>
    </w:p>
    <w:p w14:paraId="6F66323A" w14:textId="77777777" w:rsidR="005874EF" w:rsidRDefault="005874EF" w:rsidP="005874EF"/>
    <w:p w14:paraId="3EA1BC54" w14:textId="77777777" w:rsidR="005874EF" w:rsidRDefault="005874EF" w:rsidP="005874EF"/>
    <w:p w14:paraId="5DC2B3A9" w14:textId="77777777" w:rsidR="005874EF" w:rsidRDefault="005874EF" w:rsidP="005874EF">
      <w:r>
        <w:rPr>
          <w:noProof/>
        </w:rPr>
        <w:drawing>
          <wp:anchor distT="0" distB="0" distL="114300" distR="114300" simplePos="0" relativeHeight="251661312" behindDoc="1" locked="0" layoutInCell="0" allowOverlap="1" wp14:anchorId="0202BBD7" wp14:editId="3DECCB25">
            <wp:simplePos x="0" y="0"/>
            <wp:positionH relativeFrom="page">
              <wp:posOffset>542925</wp:posOffset>
            </wp:positionH>
            <wp:positionV relativeFrom="page">
              <wp:posOffset>1971675</wp:posOffset>
            </wp:positionV>
            <wp:extent cx="6837680" cy="5295900"/>
            <wp:effectExtent l="19050" t="0" r="1270" b="0"/>
            <wp:wrapNone/>
            <wp:docPr id="5" name="Picture 1" descr="NASA Title Pag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 Title Page Image.bmp"/>
                    <pic:cNvPicPr/>
                  </pic:nvPicPr>
                  <pic:blipFill>
                    <a:blip r:embed="rId12" cstate="print"/>
                    <a:stretch>
                      <a:fillRect/>
                    </a:stretch>
                  </pic:blipFill>
                  <pic:spPr>
                    <a:xfrm>
                      <a:off x="0" y="0"/>
                      <a:ext cx="6837680" cy="5295900"/>
                    </a:xfrm>
                    <a:prstGeom prst="rect">
                      <a:avLst/>
                    </a:prstGeom>
                  </pic:spPr>
                </pic:pic>
              </a:graphicData>
            </a:graphic>
          </wp:anchor>
        </w:drawing>
      </w:r>
    </w:p>
    <w:p w14:paraId="11734FBC" w14:textId="77777777" w:rsidR="005874EF" w:rsidRDefault="005874EF" w:rsidP="005874EF"/>
    <w:p w14:paraId="0FC6A402" w14:textId="77777777" w:rsidR="005874EF" w:rsidRDefault="005874EF" w:rsidP="005874EF"/>
    <w:p w14:paraId="528EA9DB" w14:textId="77777777" w:rsidR="005874EF" w:rsidRDefault="005874EF" w:rsidP="005874EF">
      <w:pPr>
        <w:jc w:val="right"/>
        <w:rPr>
          <w:rFonts w:ascii="Times New Roman" w:hAnsi="Times New Roman" w:cs="Times New Roman"/>
          <w:sz w:val="52"/>
          <w:szCs w:val="52"/>
        </w:rPr>
      </w:pPr>
    </w:p>
    <w:p w14:paraId="46171B30" w14:textId="77777777" w:rsidR="005874EF" w:rsidRDefault="005874EF" w:rsidP="005874EF">
      <w:pPr>
        <w:jc w:val="right"/>
        <w:rPr>
          <w:rFonts w:ascii="Times New Roman" w:hAnsi="Times New Roman" w:cs="Times New Roman"/>
          <w:sz w:val="52"/>
          <w:szCs w:val="52"/>
        </w:rPr>
      </w:pPr>
    </w:p>
    <w:p w14:paraId="7F7AD81A" w14:textId="77777777" w:rsidR="005874EF" w:rsidRDefault="005874EF" w:rsidP="005874EF">
      <w:pPr>
        <w:jc w:val="right"/>
        <w:rPr>
          <w:rFonts w:cs="Arial"/>
          <w:b/>
          <w:sz w:val="36"/>
          <w:szCs w:val="36"/>
        </w:rPr>
      </w:pPr>
    </w:p>
    <w:p w14:paraId="26C14B38" w14:textId="77777777" w:rsidR="005874EF" w:rsidRDefault="005874EF" w:rsidP="005874EF">
      <w:pPr>
        <w:jc w:val="right"/>
        <w:rPr>
          <w:rFonts w:cs="Arial"/>
          <w:b/>
          <w:sz w:val="36"/>
          <w:szCs w:val="36"/>
        </w:rPr>
      </w:pPr>
    </w:p>
    <w:p w14:paraId="606F5ADD" w14:textId="77777777" w:rsidR="005874EF" w:rsidRDefault="005874EF" w:rsidP="005874EF">
      <w:pPr>
        <w:jc w:val="right"/>
        <w:rPr>
          <w:rFonts w:cs="Arial"/>
          <w:b/>
          <w:sz w:val="36"/>
          <w:szCs w:val="36"/>
        </w:rPr>
      </w:pPr>
    </w:p>
    <w:p w14:paraId="2AFDC0FB" w14:textId="77777777" w:rsidR="005874EF" w:rsidRDefault="005874EF" w:rsidP="005874EF">
      <w:pPr>
        <w:jc w:val="right"/>
        <w:rPr>
          <w:rFonts w:cs="Arial"/>
          <w:b/>
          <w:sz w:val="36"/>
          <w:szCs w:val="36"/>
        </w:rPr>
      </w:pPr>
    </w:p>
    <w:p w14:paraId="63E117DA" w14:textId="77777777" w:rsidR="00685EF1" w:rsidRDefault="00D334B7" w:rsidP="005874EF">
      <w:pPr>
        <w:pStyle w:val="Heading5"/>
        <w:rPr>
          <w:bCs/>
        </w:rPr>
      </w:pPr>
      <w:r>
        <w:t xml:space="preserve">  </w:t>
      </w:r>
      <w:r w:rsidRPr="00D334B7">
        <w:rPr>
          <w:bCs/>
        </w:rPr>
        <w:t>Consultative Committee for Space Data Systems (CCSDS)</w:t>
      </w:r>
      <w:r>
        <w:rPr>
          <w:bCs/>
        </w:rPr>
        <w:t xml:space="preserve"> Space Data Link Security (SDLS) Protocol </w:t>
      </w:r>
    </w:p>
    <w:p w14:paraId="4D5CE8A7" w14:textId="77777777" w:rsidR="00D334B7" w:rsidRDefault="00685EF1" w:rsidP="005874EF">
      <w:pPr>
        <w:pStyle w:val="Heading5"/>
      </w:pPr>
      <w:r>
        <w:rPr>
          <w:bCs/>
        </w:rPr>
        <w:t>Prototype</w:t>
      </w:r>
      <w:r w:rsidR="00D334B7">
        <w:t xml:space="preserve"> </w:t>
      </w:r>
      <w:r>
        <w:t>Implementation and Testing Plan</w:t>
      </w:r>
    </w:p>
    <w:p w14:paraId="00561C13" w14:textId="77777777" w:rsidR="00D334B7" w:rsidRDefault="006B7D9D" w:rsidP="005874EF">
      <w:pPr>
        <w:pStyle w:val="Heading5"/>
        <w:rPr>
          <w:noProof/>
        </w:rPr>
      </w:pPr>
      <w:r>
        <w:rPr>
          <w:noProof/>
        </w:rPr>
        <mc:AlternateContent>
          <mc:Choice Requires="wps">
            <w:drawing>
              <wp:anchor distT="0" distB="0" distL="114300" distR="114300" simplePos="0" relativeHeight="251660288" behindDoc="0" locked="0" layoutInCell="1" allowOverlap="1" wp14:anchorId="403A3272" wp14:editId="13AE0E64">
                <wp:simplePos x="0" y="0"/>
                <wp:positionH relativeFrom="column">
                  <wp:posOffset>161925</wp:posOffset>
                </wp:positionH>
                <wp:positionV relativeFrom="paragraph">
                  <wp:posOffset>36830</wp:posOffset>
                </wp:positionV>
                <wp:extent cx="6677025" cy="0"/>
                <wp:effectExtent l="9525" t="8255" r="9525" b="1079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7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6" o:spid="_x0000_s1026" type="#_x0000_t32" style="position:absolute;margin-left:12.75pt;margin-top:2.9pt;width:525.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"/>
            </w:pict>
          </mc:Fallback>
        </mc:AlternateContent>
      </w:r>
      <w:r w:rsidR="00D334B7">
        <w:rPr>
          <w:noProof/>
        </w:rPr>
        <w:t>1.0</w:t>
      </w:r>
    </w:p>
    <w:p w14:paraId="027FAA5F" w14:textId="77777777" w:rsidR="005874EF" w:rsidRPr="00B23BE4" w:rsidRDefault="0063068F" w:rsidP="005874EF">
      <w:pPr>
        <w:pStyle w:val="Heading5"/>
        <w:rPr>
          <w:rFonts w:ascii="Times New Roman" w:hAnsi="Times New Roman" w:cs="Times New Roman"/>
        </w:rPr>
      </w:pPr>
      <w:r>
        <w:t>11/9/14</w:t>
      </w:r>
    </w:p>
    <w:p w14:paraId="76B7AB18" w14:textId="77777777" w:rsidR="005874EF" w:rsidRPr="00030740" w:rsidRDefault="0091114F" w:rsidP="005874EF">
      <w:pPr>
        <w:jc w:val="right"/>
        <w:rPr>
          <w:rFonts w:ascii="Times New Roman" w:hAnsi="Times New Roman" w:cs="Times New Roman"/>
          <w:sz w:val="52"/>
          <w:szCs w:val="52"/>
        </w:rPr>
      </w:pPr>
      <w:r w:rsidRPr="0091114F">
        <w:rPr>
          <w:rFonts w:cs="Arial"/>
          <w:b/>
          <w:noProof/>
          <w:sz w:val="36"/>
          <w:szCs w:val="36"/>
        </w:rPr>
        <mc:AlternateContent>
          <mc:Choice Requires="wps">
            <w:drawing>
              <wp:anchor distT="0" distB="0" distL="114300" distR="114300" simplePos="0" relativeHeight="251667456" behindDoc="0" locked="0" layoutInCell="1" allowOverlap="1" wp14:anchorId="176AD70A" wp14:editId="78C863C2">
                <wp:simplePos x="0" y="0"/>
                <wp:positionH relativeFrom="column">
                  <wp:posOffset>666750</wp:posOffset>
                </wp:positionH>
                <wp:positionV relativeFrom="paragraph">
                  <wp:posOffset>253365</wp:posOffset>
                </wp:positionV>
                <wp:extent cx="5770880" cy="1047750"/>
                <wp:effectExtent l="0" t="0" r="127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047750"/>
                        </a:xfrm>
                        <a:prstGeom prst="rect">
                          <a:avLst/>
                        </a:prstGeom>
                        <a:solidFill>
                          <a:srgbClr val="FFFFFF"/>
                        </a:solidFill>
                        <a:ln w="9525">
                          <a:noFill/>
                          <a:miter lim="800000"/>
                          <a:headEnd/>
                          <a:tailEnd/>
                        </a:ln>
                      </wps:spPr>
                      <wps:txbx>
                        <w:txbxContent>
                          <w:p w14:paraId="0A4F1677" w14:textId="77777777" w:rsidR="005C4BDD" w:rsidRPr="0091114F" w:rsidRDefault="005C4BDD" w:rsidP="0091114F">
                            <w:pPr>
                              <w:jc w:val="center"/>
                              <w:rPr>
                                <w:b/>
                                <w:sz w:val="36"/>
                              </w:rPr>
                            </w:pPr>
                            <w:r w:rsidRPr="0091114F">
                              <w:rPr>
                                <w:b/>
                                <w:sz w:val="36"/>
                              </w:rPr>
                              <w:t>Authors:</w:t>
                            </w:r>
                          </w:p>
                          <w:p w14:paraId="171D788D" w14:textId="77777777" w:rsidR="005C4BDD" w:rsidRPr="0091114F" w:rsidRDefault="005C4BDD" w:rsidP="0091114F">
                            <w:pPr>
                              <w:jc w:val="center"/>
                              <w:rPr>
                                <w:sz w:val="26"/>
                              </w:rPr>
                            </w:pPr>
                            <w:r w:rsidRPr="0091114F">
                              <w:rPr>
                                <w:sz w:val="26"/>
                              </w:rPr>
                              <w:t>Brandon Bailey</w:t>
                            </w:r>
                          </w:p>
                          <w:p w14:paraId="60A6663E" w14:textId="77777777" w:rsidR="005C4BDD" w:rsidRPr="0091114F" w:rsidRDefault="005C4BDD" w:rsidP="0091114F">
                            <w:pPr>
                              <w:jc w:val="center"/>
                              <w:rPr>
                                <w:sz w:val="26"/>
                              </w:rPr>
                            </w:pPr>
                            <w:r w:rsidRPr="0091114F">
                              <w:rPr>
                                <w:sz w:val="26"/>
                              </w:rPr>
                              <w:t>Mark Pitts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left:0;text-align:left;margin-left:52.5pt;margin-top:19.95pt;width:454.4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" stroked="f">
                <v:textbox style="mso-fit-shape-to-text:t">
                  <w:txbxContent>
                    <w:p w:rsidR="004765DE" w:rsidRPr="0091114F" w:rsidRDefault="004765DE" w:rsidP="0091114F">
                      <w:pPr>
                        <w:jc w:val="center"/>
                        <w:rPr>
                          <w:b/>
                          <w:sz w:val="36"/>
                        </w:rPr>
                      </w:pPr>
                      <w:r w:rsidRPr="0091114F">
                        <w:rPr>
                          <w:b/>
                          <w:sz w:val="36"/>
                        </w:rPr>
                        <w:t>Authors:</w:t>
                      </w:r>
                    </w:p>
                    <w:p w:rsidR="004765DE" w:rsidRPr="0091114F" w:rsidRDefault="004765DE" w:rsidP="0091114F">
                      <w:pPr>
                        <w:jc w:val="center"/>
                        <w:rPr>
                          <w:sz w:val="26"/>
                        </w:rPr>
                      </w:pPr>
                      <w:r w:rsidRPr="0091114F">
                        <w:rPr>
                          <w:sz w:val="26"/>
                        </w:rPr>
                        <w:t>Brandon Bailey</w:t>
                      </w:r>
                    </w:p>
                    <w:p w:rsidR="004765DE" w:rsidRPr="0091114F" w:rsidRDefault="004765DE" w:rsidP="0091114F">
                      <w:pPr>
                        <w:jc w:val="center"/>
                        <w:rPr>
                          <w:sz w:val="26"/>
                        </w:rPr>
                      </w:pPr>
                      <w:r w:rsidRPr="0091114F">
                        <w:rPr>
                          <w:sz w:val="26"/>
                        </w:rPr>
                        <w:t>Mark Pitts</w:t>
                      </w:r>
                    </w:p>
                  </w:txbxContent>
                </v:textbox>
              </v:shape>
            </w:pict>
          </mc:Fallback>
        </mc:AlternateContent>
      </w:r>
    </w:p>
    <w:p w14:paraId="7F2BA2DA" w14:textId="77777777" w:rsidR="005874EF" w:rsidRPr="00E8785A" w:rsidRDefault="005874EF" w:rsidP="005874EF">
      <w:pPr>
        <w:rPr>
          <w:rFonts w:cs="Arial"/>
        </w:rPr>
      </w:pPr>
    </w:p>
    <w:p w14:paraId="48137BCE" w14:textId="77777777" w:rsidR="00D9703E" w:rsidRDefault="00D9703E" w:rsidP="003B0FFD">
      <w:pPr>
        <w:rPr>
          <w:rFonts w:cs="Arial"/>
          <w:b/>
          <w:sz w:val="36"/>
          <w:szCs w:val="36"/>
        </w:rPr>
        <w:sectPr w:rsidR="00D9703E" w:rsidSect="00C9433E">
          <w:headerReference w:type="default" r:id="rId13"/>
          <w:footerReference w:type="default" r:id="rId14"/>
          <w:pgSz w:w="12240" w:h="15840"/>
          <w:pgMar w:top="720" w:right="720" w:bottom="720" w:left="720" w:header="720" w:footer="720" w:gutter="0"/>
          <w:cols w:space="720"/>
          <w:titlePg/>
          <w:docGrid w:linePitch="360"/>
        </w:sectPr>
      </w:pPr>
    </w:p>
    <w:p w14:paraId="2E817C5B" w14:textId="77777777" w:rsidR="006B6A98" w:rsidRPr="00FC6090" w:rsidRDefault="00D9703E" w:rsidP="00FC6090">
      <w:pPr>
        <w:jc w:val="center"/>
        <w:rPr>
          <w:b/>
          <w:sz w:val="36"/>
        </w:rPr>
      </w:pPr>
      <w:bookmarkStart w:id="0" w:name="_Toc275176668"/>
      <w:r w:rsidRPr="00FC6090">
        <w:rPr>
          <w:b/>
          <w:sz w:val="36"/>
        </w:rPr>
        <w:lastRenderedPageBreak/>
        <w:t>Version History</w:t>
      </w:r>
      <w:bookmarkEnd w:id="0"/>
    </w:p>
    <w:p w14:paraId="388C85D4" w14:textId="77777777" w:rsidR="000B2B8B" w:rsidRPr="000B2B8B" w:rsidRDefault="000B2B8B" w:rsidP="000B2B8B"/>
    <w:tbl>
      <w:tblPr>
        <w:tblW w:w="827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2125"/>
        <w:gridCol w:w="1620"/>
        <w:gridCol w:w="3235"/>
      </w:tblGrid>
      <w:tr w:rsidR="00D9703E" w:rsidRPr="006466C6" w14:paraId="49655B11" w14:textId="77777777" w:rsidTr="00265FD5">
        <w:trPr>
          <w:jc w:val="center"/>
        </w:trPr>
        <w:tc>
          <w:tcPr>
            <w:tcW w:w="1290" w:type="dxa"/>
            <w:shd w:val="clear" w:color="auto" w:fill="D9D9D9"/>
            <w:vAlign w:val="center"/>
          </w:tcPr>
          <w:p w14:paraId="01F6D688" w14:textId="77777777" w:rsidR="00D9703E" w:rsidRPr="006D697D" w:rsidRDefault="00D9703E" w:rsidP="001639D3">
            <w:pPr>
              <w:pStyle w:val="Heading4"/>
            </w:pPr>
            <w:r w:rsidRPr="006D697D">
              <w:t>Version Number</w:t>
            </w:r>
          </w:p>
        </w:tc>
        <w:tc>
          <w:tcPr>
            <w:tcW w:w="2125" w:type="dxa"/>
            <w:shd w:val="clear" w:color="auto" w:fill="D9D9D9"/>
            <w:vAlign w:val="center"/>
          </w:tcPr>
          <w:p w14:paraId="7590E1F1" w14:textId="77777777" w:rsidR="00D9703E" w:rsidRPr="006D697D" w:rsidRDefault="00D9703E" w:rsidP="001639D3">
            <w:pPr>
              <w:pStyle w:val="Heading4"/>
            </w:pPr>
            <w:r w:rsidRPr="006D697D">
              <w:t>Author</w:t>
            </w:r>
            <w:r w:rsidR="0063068F">
              <w:t>(s)</w:t>
            </w:r>
          </w:p>
        </w:tc>
        <w:tc>
          <w:tcPr>
            <w:tcW w:w="1620" w:type="dxa"/>
            <w:shd w:val="clear" w:color="auto" w:fill="D9D9D9"/>
            <w:vAlign w:val="center"/>
          </w:tcPr>
          <w:p w14:paraId="5238BFC8" w14:textId="77777777" w:rsidR="00D9703E" w:rsidRPr="006D697D" w:rsidRDefault="007F3905" w:rsidP="001639D3">
            <w:pPr>
              <w:pStyle w:val="Heading4"/>
            </w:pPr>
            <w:r>
              <w:t>Revision Date</w:t>
            </w:r>
          </w:p>
        </w:tc>
        <w:tc>
          <w:tcPr>
            <w:tcW w:w="3235" w:type="dxa"/>
            <w:shd w:val="clear" w:color="auto" w:fill="D9D9D9"/>
            <w:vAlign w:val="center"/>
          </w:tcPr>
          <w:p w14:paraId="66223558" w14:textId="77777777" w:rsidR="00D9703E" w:rsidRPr="006D697D" w:rsidRDefault="00D9703E" w:rsidP="001639D3">
            <w:pPr>
              <w:pStyle w:val="Heading4"/>
            </w:pPr>
            <w:r w:rsidRPr="006D697D">
              <w:t>Reason for Revision</w:t>
            </w:r>
          </w:p>
        </w:tc>
      </w:tr>
      <w:tr w:rsidR="00D9703E" w:rsidRPr="006466C6" w14:paraId="49A167FA" w14:textId="77777777" w:rsidTr="00224F8D">
        <w:trPr>
          <w:trHeight w:hRule="exact" w:val="550"/>
          <w:jc w:val="center"/>
        </w:trPr>
        <w:tc>
          <w:tcPr>
            <w:tcW w:w="1290" w:type="dxa"/>
            <w:vAlign w:val="center"/>
          </w:tcPr>
          <w:p w14:paraId="50637CCF" w14:textId="77777777" w:rsidR="00D9703E" w:rsidRPr="006466C6" w:rsidRDefault="000F5502" w:rsidP="00224F8D">
            <w:pPr>
              <w:pStyle w:val="NoSpacing"/>
            </w:pPr>
            <w:r>
              <w:t>1.0</w:t>
            </w:r>
          </w:p>
        </w:tc>
        <w:tc>
          <w:tcPr>
            <w:tcW w:w="2125" w:type="dxa"/>
            <w:vAlign w:val="center"/>
          </w:tcPr>
          <w:p w14:paraId="13B7DEAE" w14:textId="77777777" w:rsidR="00C22A02" w:rsidRDefault="00C22A02" w:rsidP="00224F8D">
            <w:pPr>
              <w:pStyle w:val="NoSpacing"/>
            </w:pPr>
            <w:r>
              <w:t>Brandon Bailey</w:t>
            </w:r>
          </w:p>
          <w:p w14:paraId="0FE665A6" w14:textId="77777777" w:rsidR="00C22A02" w:rsidRPr="006466C6" w:rsidRDefault="00C22A02" w:rsidP="00224F8D">
            <w:pPr>
              <w:pStyle w:val="NoSpacing"/>
            </w:pPr>
            <w:r>
              <w:t>Mark Pitts</w:t>
            </w:r>
          </w:p>
        </w:tc>
        <w:tc>
          <w:tcPr>
            <w:tcW w:w="1620" w:type="dxa"/>
            <w:vAlign w:val="center"/>
          </w:tcPr>
          <w:p w14:paraId="14D639C5" w14:textId="77777777" w:rsidR="00D9703E" w:rsidRPr="006466C6" w:rsidRDefault="0063068F" w:rsidP="00224F8D">
            <w:pPr>
              <w:pStyle w:val="NoSpacing"/>
            </w:pPr>
            <w:r>
              <w:t>11/9/14</w:t>
            </w:r>
          </w:p>
        </w:tc>
        <w:tc>
          <w:tcPr>
            <w:tcW w:w="3235" w:type="dxa"/>
            <w:vAlign w:val="center"/>
          </w:tcPr>
          <w:p w14:paraId="7972F156" w14:textId="77777777" w:rsidR="00D9703E" w:rsidRPr="006466C6" w:rsidRDefault="000F5502" w:rsidP="00224F8D">
            <w:pPr>
              <w:pStyle w:val="NoSpacing"/>
            </w:pPr>
            <w:r>
              <w:t>Initial Draft</w:t>
            </w:r>
          </w:p>
        </w:tc>
      </w:tr>
      <w:tr w:rsidR="007834F9" w:rsidRPr="006466C6" w14:paraId="0DFEECDB" w14:textId="77777777" w:rsidTr="00265FD5">
        <w:trPr>
          <w:trHeight w:hRule="exact" w:val="288"/>
          <w:jc w:val="center"/>
        </w:trPr>
        <w:tc>
          <w:tcPr>
            <w:tcW w:w="1290" w:type="dxa"/>
          </w:tcPr>
          <w:p w14:paraId="501EC5D9" w14:textId="77777777" w:rsidR="007834F9" w:rsidRPr="006466C6" w:rsidRDefault="007834F9" w:rsidP="00043CA6">
            <w:pPr>
              <w:pStyle w:val="NoSpacing"/>
            </w:pPr>
          </w:p>
        </w:tc>
        <w:tc>
          <w:tcPr>
            <w:tcW w:w="2125" w:type="dxa"/>
          </w:tcPr>
          <w:p w14:paraId="4799027A" w14:textId="77777777" w:rsidR="007834F9" w:rsidRPr="006466C6" w:rsidRDefault="007834F9" w:rsidP="00043CA6">
            <w:pPr>
              <w:pStyle w:val="NoSpacing"/>
            </w:pPr>
          </w:p>
        </w:tc>
        <w:tc>
          <w:tcPr>
            <w:tcW w:w="1620" w:type="dxa"/>
          </w:tcPr>
          <w:p w14:paraId="5400EAB2" w14:textId="77777777" w:rsidR="007834F9" w:rsidRPr="006466C6" w:rsidRDefault="007834F9" w:rsidP="00043CA6">
            <w:pPr>
              <w:pStyle w:val="NoSpacing"/>
            </w:pPr>
          </w:p>
        </w:tc>
        <w:tc>
          <w:tcPr>
            <w:tcW w:w="3235" w:type="dxa"/>
          </w:tcPr>
          <w:p w14:paraId="4238897A" w14:textId="77777777" w:rsidR="007834F9" w:rsidRPr="006466C6" w:rsidRDefault="007834F9" w:rsidP="00043CA6">
            <w:pPr>
              <w:pStyle w:val="NoSpacing"/>
            </w:pPr>
          </w:p>
        </w:tc>
      </w:tr>
      <w:tr w:rsidR="00075FD2" w:rsidRPr="006466C6" w14:paraId="0953EEDB" w14:textId="77777777" w:rsidTr="00265FD5">
        <w:trPr>
          <w:trHeight w:hRule="exact" w:val="288"/>
          <w:jc w:val="center"/>
        </w:trPr>
        <w:tc>
          <w:tcPr>
            <w:tcW w:w="1290" w:type="dxa"/>
          </w:tcPr>
          <w:p w14:paraId="07D157BE" w14:textId="77777777" w:rsidR="00075FD2" w:rsidRPr="006466C6" w:rsidRDefault="00075FD2" w:rsidP="000B2B8B">
            <w:pPr>
              <w:pStyle w:val="NoSpacing"/>
            </w:pPr>
          </w:p>
        </w:tc>
        <w:tc>
          <w:tcPr>
            <w:tcW w:w="2125" w:type="dxa"/>
          </w:tcPr>
          <w:p w14:paraId="051FC0C2" w14:textId="77777777" w:rsidR="00075FD2" w:rsidRPr="006466C6" w:rsidRDefault="00075FD2" w:rsidP="000B2B8B">
            <w:pPr>
              <w:pStyle w:val="NoSpacing"/>
            </w:pPr>
          </w:p>
        </w:tc>
        <w:tc>
          <w:tcPr>
            <w:tcW w:w="1620" w:type="dxa"/>
          </w:tcPr>
          <w:p w14:paraId="2E3296D0" w14:textId="77777777" w:rsidR="00075FD2" w:rsidRPr="006466C6" w:rsidRDefault="00075FD2" w:rsidP="000B2B8B">
            <w:pPr>
              <w:pStyle w:val="NoSpacing"/>
            </w:pPr>
          </w:p>
        </w:tc>
        <w:tc>
          <w:tcPr>
            <w:tcW w:w="3235" w:type="dxa"/>
          </w:tcPr>
          <w:p w14:paraId="65D07636" w14:textId="77777777" w:rsidR="00075FD2" w:rsidRPr="006466C6" w:rsidRDefault="00075FD2" w:rsidP="000B2B8B">
            <w:pPr>
              <w:pStyle w:val="NoSpacing"/>
            </w:pPr>
          </w:p>
        </w:tc>
      </w:tr>
      <w:tr w:rsidR="00075FD2" w:rsidRPr="006466C6" w14:paraId="4232721F" w14:textId="77777777" w:rsidTr="00265FD5">
        <w:trPr>
          <w:trHeight w:hRule="exact" w:val="288"/>
          <w:jc w:val="center"/>
        </w:trPr>
        <w:tc>
          <w:tcPr>
            <w:tcW w:w="1290" w:type="dxa"/>
          </w:tcPr>
          <w:p w14:paraId="73FEF6FC" w14:textId="77777777" w:rsidR="00075FD2" w:rsidRPr="006466C6" w:rsidRDefault="00075FD2" w:rsidP="000B2B8B">
            <w:pPr>
              <w:pStyle w:val="NoSpacing"/>
            </w:pPr>
          </w:p>
        </w:tc>
        <w:tc>
          <w:tcPr>
            <w:tcW w:w="2125" w:type="dxa"/>
          </w:tcPr>
          <w:p w14:paraId="175620EE" w14:textId="77777777" w:rsidR="00075FD2" w:rsidRPr="006466C6" w:rsidRDefault="00075FD2" w:rsidP="000B2B8B">
            <w:pPr>
              <w:pStyle w:val="NoSpacing"/>
            </w:pPr>
          </w:p>
        </w:tc>
        <w:tc>
          <w:tcPr>
            <w:tcW w:w="1620" w:type="dxa"/>
          </w:tcPr>
          <w:p w14:paraId="5E39F5D8" w14:textId="77777777" w:rsidR="00075FD2" w:rsidRPr="006466C6" w:rsidRDefault="00075FD2" w:rsidP="000B2B8B">
            <w:pPr>
              <w:pStyle w:val="NoSpacing"/>
            </w:pPr>
          </w:p>
        </w:tc>
        <w:tc>
          <w:tcPr>
            <w:tcW w:w="3235" w:type="dxa"/>
          </w:tcPr>
          <w:p w14:paraId="70993FD3" w14:textId="77777777" w:rsidR="00075FD2" w:rsidRPr="006466C6" w:rsidRDefault="00075FD2" w:rsidP="00F36694">
            <w:pPr>
              <w:pStyle w:val="NoSpacing"/>
              <w:keepNext/>
            </w:pPr>
          </w:p>
        </w:tc>
      </w:tr>
    </w:tbl>
    <w:p w14:paraId="2450DB77" w14:textId="77777777" w:rsidR="006D697D" w:rsidRDefault="006D697D">
      <w:pPr>
        <w:rPr>
          <w:rFonts w:cs="Arial"/>
          <w:b/>
          <w:sz w:val="36"/>
          <w:szCs w:val="36"/>
        </w:rPr>
      </w:pPr>
      <w:r>
        <w:rPr>
          <w:rFonts w:cs="Arial"/>
          <w:b/>
          <w:sz w:val="36"/>
          <w:szCs w:val="36"/>
        </w:rPr>
        <w:br w:type="page"/>
      </w:r>
    </w:p>
    <w:p w14:paraId="4D0033A7" w14:textId="77777777" w:rsidR="006E5112" w:rsidRPr="00FC6090" w:rsidRDefault="006D697D" w:rsidP="00FC6090">
      <w:pPr>
        <w:jc w:val="center"/>
        <w:rPr>
          <w:b/>
          <w:sz w:val="36"/>
        </w:rPr>
      </w:pPr>
      <w:bookmarkStart w:id="1" w:name="_Toc275176669"/>
      <w:r w:rsidRPr="00FC6090">
        <w:rPr>
          <w:b/>
          <w:sz w:val="36"/>
        </w:rPr>
        <w:lastRenderedPageBreak/>
        <w:t>Reference Documents</w:t>
      </w:r>
      <w:bookmarkEnd w:id="1"/>
    </w:p>
    <w:p w14:paraId="1BCA7C31" w14:textId="77777777" w:rsidR="00FC6090" w:rsidRPr="00FC6090" w:rsidRDefault="00FC6090" w:rsidP="00FC6090">
      <w:pPr>
        <w:jc w:val="center"/>
        <w:rPr>
          <w:b/>
          <w:sz w:val="32"/>
        </w:rPr>
      </w:pPr>
    </w:p>
    <w:tbl>
      <w:tblPr>
        <w:tblStyle w:val="TableGrid"/>
        <w:tblW w:w="0" w:type="auto"/>
        <w:tblLook w:val="04A0" w:firstRow="1" w:lastRow="0" w:firstColumn="1" w:lastColumn="0" w:noHBand="0" w:noVBand="1"/>
      </w:tblPr>
      <w:tblGrid>
        <w:gridCol w:w="3978"/>
        <w:gridCol w:w="5760"/>
      </w:tblGrid>
      <w:tr w:rsidR="00F36694" w14:paraId="786B491A" w14:textId="77777777" w:rsidTr="00224F8D">
        <w:tc>
          <w:tcPr>
            <w:tcW w:w="3978" w:type="dxa"/>
            <w:shd w:val="pct25" w:color="auto" w:fill="auto"/>
          </w:tcPr>
          <w:p w14:paraId="420B1434" w14:textId="77777777" w:rsidR="00F36694" w:rsidRDefault="00F36694" w:rsidP="001639D3">
            <w:pPr>
              <w:pStyle w:val="Heading4"/>
              <w:outlineLvl w:val="3"/>
            </w:pPr>
            <w:r>
              <w:t>Document Number</w:t>
            </w:r>
          </w:p>
        </w:tc>
        <w:tc>
          <w:tcPr>
            <w:tcW w:w="5760" w:type="dxa"/>
            <w:shd w:val="pct25" w:color="auto" w:fill="auto"/>
          </w:tcPr>
          <w:p w14:paraId="3E12F5C5" w14:textId="77777777" w:rsidR="00F36694" w:rsidRDefault="00F36694" w:rsidP="001639D3">
            <w:pPr>
              <w:pStyle w:val="Heading4"/>
              <w:outlineLvl w:val="3"/>
            </w:pPr>
            <w:r>
              <w:t>Document Name</w:t>
            </w:r>
          </w:p>
        </w:tc>
      </w:tr>
      <w:tr w:rsidR="00F36694" w14:paraId="679CCE71" w14:textId="77777777" w:rsidTr="00224F8D">
        <w:tc>
          <w:tcPr>
            <w:tcW w:w="3978" w:type="dxa"/>
          </w:tcPr>
          <w:p w14:paraId="46E04FAC" w14:textId="77777777" w:rsidR="00F36694" w:rsidRDefault="00A6332D" w:rsidP="00F36694">
            <w:pPr>
              <w:pStyle w:val="NoSpacing"/>
            </w:pPr>
            <w:r>
              <w:rPr>
                <w:sz w:val="23"/>
                <w:szCs w:val="23"/>
              </w:rPr>
              <w:t>CCSDS 355.0-R-4 2014</w:t>
            </w:r>
          </w:p>
        </w:tc>
        <w:tc>
          <w:tcPr>
            <w:tcW w:w="5760" w:type="dxa"/>
          </w:tcPr>
          <w:p w14:paraId="265D629C" w14:textId="77777777" w:rsidR="00F36694" w:rsidRDefault="00A6332D" w:rsidP="00A6332D">
            <w:pPr>
              <w:pStyle w:val="NoSpacing"/>
            </w:pPr>
            <w:r>
              <w:rPr>
                <w:sz w:val="23"/>
                <w:szCs w:val="23"/>
              </w:rPr>
              <w:t xml:space="preserve">CCSDS. “Space Data Link Security Protocol” </w:t>
            </w:r>
          </w:p>
        </w:tc>
      </w:tr>
      <w:tr w:rsidR="00F36694" w14:paraId="51DA5DC2" w14:textId="77777777" w:rsidTr="00B11A53">
        <w:tc>
          <w:tcPr>
            <w:tcW w:w="3978" w:type="dxa"/>
            <w:vAlign w:val="center"/>
          </w:tcPr>
          <w:p w14:paraId="05A8A1BE" w14:textId="77777777" w:rsidR="00F36694" w:rsidRPr="00224F8D" w:rsidRDefault="00224F8D" w:rsidP="00B11A53">
            <w:pPr>
              <w:pStyle w:val="NoSpacing"/>
              <w:rPr>
                <w:sz w:val="23"/>
                <w:szCs w:val="23"/>
              </w:rPr>
            </w:pPr>
            <w:r w:rsidRPr="00224F8D">
              <w:rPr>
                <w:sz w:val="23"/>
                <w:szCs w:val="23"/>
              </w:rPr>
              <w:t>--</w:t>
            </w:r>
          </w:p>
        </w:tc>
        <w:tc>
          <w:tcPr>
            <w:tcW w:w="5760" w:type="dxa"/>
          </w:tcPr>
          <w:p w14:paraId="31519D96" w14:textId="77777777" w:rsidR="00224F8D" w:rsidRPr="00224F8D" w:rsidRDefault="00224F8D" w:rsidP="00224F8D">
            <w:pPr>
              <w:pStyle w:val="NoSpacing"/>
              <w:rPr>
                <w:sz w:val="23"/>
                <w:szCs w:val="23"/>
              </w:rPr>
            </w:pPr>
            <w:r w:rsidRPr="00224F8D">
              <w:rPr>
                <w:sz w:val="23"/>
                <w:szCs w:val="23"/>
              </w:rPr>
              <w:t>NASA/GSFC’s Flight Software</w:t>
            </w:r>
          </w:p>
          <w:p w14:paraId="231759BD" w14:textId="77777777" w:rsidR="00F36694" w:rsidRPr="00224F8D" w:rsidRDefault="00224F8D" w:rsidP="00224F8D">
            <w:pPr>
              <w:pStyle w:val="NoSpacing"/>
              <w:rPr>
                <w:sz w:val="23"/>
                <w:szCs w:val="23"/>
              </w:rPr>
            </w:pPr>
            <w:r w:rsidRPr="00224F8D">
              <w:rPr>
                <w:sz w:val="23"/>
                <w:szCs w:val="23"/>
              </w:rPr>
              <w:t>Core Flight System</w:t>
            </w:r>
            <w:r>
              <w:rPr>
                <w:sz w:val="23"/>
                <w:szCs w:val="23"/>
              </w:rPr>
              <w:t xml:space="preserve"> </w:t>
            </w:r>
            <w:r w:rsidRPr="00224F8D">
              <w:rPr>
                <w:sz w:val="19"/>
                <w:szCs w:val="23"/>
              </w:rPr>
              <w:t xml:space="preserve">(presentation </w:t>
            </w:r>
            <w:r>
              <w:rPr>
                <w:sz w:val="19"/>
                <w:szCs w:val="23"/>
              </w:rPr>
              <w:t>from</w:t>
            </w:r>
            <w:r w:rsidRPr="00224F8D">
              <w:rPr>
                <w:sz w:val="19"/>
                <w:szCs w:val="23"/>
              </w:rPr>
              <w:t xml:space="preserve"> FSW Workshop 2012)</w:t>
            </w:r>
          </w:p>
        </w:tc>
      </w:tr>
      <w:tr w:rsidR="00F36694" w14:paraId="3BEC5262" w14:textId="77777777" w:rsidTr="00224F8D">
        <w:tc>
          <w:tcPr>
            <w:tcW w:w="3978" w:type="dxa"/>
          </w:tcPr>
          <w:p w14:paraId="414BBADC" w14:textId="77777777" w:rsidR="00F36694" w:rsidRDefault="00F36694" w:rsidP="00F36694">
            <w:pPr>
              <w:pStyle w:val="NoSpacing"/>
            </w:pPr>
          </w:p>
        </w:tc>
        <w:tc>
          <w:tcPr>
            <w:tcW w:w="5760" w:type="dxa"/>
          </w:tcPr>
          <w:p w14:paraId="114C6C88" w14:textId="77777777" w:rsidR="00F36694" w:rsidRDefault="00F36694" w:rsidP="00F36694">
            <w:pPr>
              <w:pStyle w:val="NoSpacing"/>
              <w:keepNext/>
            </w:pPr>
          </w:p>
        </w:tc>
      </w:tr>
    </w:tbl>
    <w:p w14:paraId="74213D2F" w14:textId="77777777" w:rsidR="00F36694" w:rsidRPr="00F36694" w:rsidRDefault="00F36694" w:rsidP="00F36694"/>
    <w:p w14:paraId="3A352E22" w14:textId="77777777" w:rsidR="006E5112" w:rsidRDefault="006E5112">
      <w:pPr>
        <w:spacing w:after="200"/>
        <w:rPr>
          <w:rFonts w:cs="Arial"/>
          <w:b/>
          <w:sz w:val="36"/>
          <w:szCs w:val="36"/>
        </w:rPr>
      </w:pPr>
      <w:r>
        <w:rPr>
          <w:rFonts w:cs="Arial"/>
          <w:b/>
          <w:sz w:val="36"/>
          <w:szCs w:val="36"/>
        </w:rPr>
        <w:br w:type="page"/>
      </w:r>
    </w:p>
    <w:p w14:paraId="2537A425" w14:textId="77777777" w:rsidR="00C9433E" w:rsidRPr="00255D9A" w:rsidRDefault="00C9433E" w:rsidP="00255D9A">
      <w:pPr>
        <w:jc w:val="center"/>
        <w:rPr>
          <w:b/>
          <w:sz w:val="36"/>
        </w:rPr>
      </w:pPr>
      <w:bookmarkStart w:id="2" w:name="_Toc275176670"/>
      <w:r w:rsidRPr="00255D9A">
        <w:rPr>
          <w:b/>
          <w:sz w:val="36"/>
        </w:rPr>
        <w:lastRenderedPageBreak/>
        <w:t>Table of Contents</w:t>
      </w:r>
      <w:bookmarkEnd w:id="2"/>
    </w:p>
    <w:sdt>
      <w:sdtPr>
        <w:rPr>
          <w:rFonts w:ascii="Arial" w:eastAsiaTheme="minorHAnsi" w:hAnsi="Arial" w:cstheme="minorBidi"/>
          <w:b w:val="0"/>
          <w:bCs w:val="0"/>
          <w:caps w:val="0"/>
          <w:sz w:val="22"/>
          <w:szCs w:val="22"/>
        </w:rPr>
        <w:id w:val="10447252"/>
        <w:docPartObj>
          <w:docPartGallery w:val="Table of Contents"/>
          <w:docPartUnique/>
        </w:docPartObj>
      </w:sdtPr>
      <w:sdtEndPr/>
      <w:sdtContent>
        <w:p w14:paraId="62A0F874" w14:textId="77777777" w:rsidR="00165410" w:rsidRDefault="00165410" w:rsidP="00255D9A">
          <w:pPr>
            <w:pStyle w:val="TOCHeading"/>
            <w:tabs>
              <w:tab w:val="left" w:pos="1454"/>
            </w:tabs>
          </w:pPr>
        </w:p>
        <w:p w14:paraId="54687240" w14:textId="77777777" w:rsidR="00373F13" w:rsidRDefault="00A01051">
          <w:pPr>
            <w:pStyle w:val="TOC1"/>
            <w:rPr>
              <w:rFonts w:asciiTheme="minorHAnsi" w:eastAsiaTheme="minorEastAsia" w:hAnsiTheme="minorHAnsi"/>
              <w:noProof/>
            </w:rPr>
          </w:pPr>
          <w:r>
            <w:fldChar w:fldCharType="begin"/>
          </w:r>
          <w:r w:rsidR="00165410">
            <w:instrText xml:space="preserve"> TOC \o "1-3" \h \z \u </w:instrText>
          </w:r>
          <w:r>
            <w:fldChar w:fldCharType="separate"/>
          </w:r>
          <w:hyperlink w:anchor="_Toc403214431" w:history="1">
            <w:r w:rsidR="00373F13" w:rsidRPr="009D7462">
              <w:rPr>
                <w:rStyle w:val="Hyperlink"/>
                <w:rFonts w:cs="Arial"/>
                <w:b/>
                <w:noProof/>
              </w:rPr>
              <w:t>1.0</w:t>
            </w:r>
            <w:r w:rsidR="00373F13">
              <w:rPr>
                <w:rFonts w:asciiTheme="minorHAnsi" w:eastAsiaTheme="minorEastAsia" w:hAnsiTheme="minorHAnsi"/>
                <w:noProof/>
              </w:rPr>
              <w:tab/>
            </w:r>
            <w:r w:rsidR="00373F13" w:rsidRPr="009D7462">
              <w:rPr>
                <w:rStyle w:val="Hyperlink"/>
                <w:rFonts w:cs="Arial"/>
                <w:b/>
                <w:noProof/>
              </w:rPr>
              <w:t>Introduction</w:t>
            </w:r>
            <w:r w:rsidR="00373F13">
              <w:rPr>
                <w:noProof/>
                <w:webHidden/>
              </w:rPr>
              <w:tab/>
            </w:r>
            <w:r w:rsidR="00373F13">
              <w:rPr>
                <w:noProof/>
                <w:webHidden/>
              </w:rPr>
              <w:fldChar w:fldCharType="begin"/>
            </w:r>
            <w:r w:rsidR="00373F13">
              <w:rPr>
                <w:noProof/>
                <w:webHidden/>
              </w:rPr>
              <w:instrText xml:space="preserve"> PAGEREF _Toc403214431 \h </w:instrText>
            </w:r>
            <w:r w:rsidR="00373F13">
              <w:rPr>
                <w:noProof/>
                <w:webHidden/>
              </w:rPr>
            </w:r>
            <w:r w:rsidR="00373F13">
              <w:rPr>
                <w:noProof/>
                <w:webHidden/>
              </w:rPr>
              <w:fldChar w:fldCharType="separate"/>
            </w:r>
            <w:r w:rsidR="00373F13">
              <w:rPr>
                <w:noProof/>
                <w:webHidden/>
              </w:rPr>
              <w:t>5</w:t>
            </w:r>
            <w:r w:rsidR="00373F13">
              <w:rPr>
                <w:noProof/>
                <w:webHidden/>
              </w:rPr>
              <w:fldChar w:fldCharType="end"/>
            </w:r>
          </w:hyperlink>
        </w:p>
        <w:p w14:paraId="45F3E19C" w14:textId="77777777" w:rsidR="00373F13" w:rsidRDefault="00042883">
          <w:pPr>
            <w:pStyle w:val="TOC1"/>
            <w:rPr>
              <w:rFonts w:asciiTheme="minorHAnsi" w:eastAsiaTheme="minorEastAsia" w:hAnsiTheme="minorHAnsi"/>
              <w:noProof/>
            </w:rPr>
          </w:pPr>
          <w:hyperlink w:anchor="_Toc403214432" w:history="1">
            <w:r w:rsidR="00373F13" w:rsidRPr="009D7462">
              <w:rPr>
                <w:rStyle w:val="Hyperlink"/>
                <w:noProof/>
              </w:rPr>
              <w:t>1.1</w:t>
            </w:r>
            <w:r w:rsidR="00373F13">
              <w:rPr>
                <w:rFonts w:asciiTheme="minorHAnsi" w:eastAsiaTheme="minorEastAsia" w:hAnsiTheme="minorHAnsi"/>
                <w:noProof/>
              </w:rPr>
              <w:tab/>
            </w:r>
            <w:r w:rsidR="00373F13" w:rsidRPr="009D7462">
              <w:rPr>
                <w:rStyle w:val="Hyperlink"/>
                <w:noProof/>
              </w:rPr>
              <w:t>Purpose</w:t>
            </w:r>
            <w:r w:rsidR="00373F13">
              <w:rPr>
                <w:noProof/>
                <w:webHidden/>
              </w:rPr>
              <w:tab/>
            </w:r>
            <w:r w:rsidR="00373F13">
              <w:rPr>
                <w:noProof/>
                <w:webHidden/>
              </w:rPr>
              <w:fldChar w:fldCharType="begin"/>
            </w:r>
            <w:r w:rsidR="00373F13">
              <w:rPr>
                <w:noProof/>
                <w:webHidden/>
              </w:rPr>
              <w:instrText xml:space="preserve"> PAGEREF _Toc403214432 \h </w:instrText>
            </w:r>
            <w:r w:rsidR="00373F13">
              <w:rPr>
                <w:noProof/>
                <w:webHidden/>
              </w:rPr>
            </w:r>
            <w:r w:rsidR="00373F13">
              <w:rPr>
                <w:noProof/>
                <w:webHidden/>
              </w:rPr>
              <w:fldChar w:fldCharType="separate"/>
            </w:r>
            <w:r w:rsidR="00373F13">
              <w:rPr>
                <w:noProof/>
                <w:webHidden/>
              </w:rPr>
              <w:t>5</w:t>
            </w:r>
            <w:r w:rsidR="00373F13">
              <w:rPr>
                <w:noProof/>
                <w:webHidden/>
              </w:rPr>
              <w:fldChar w:fldCharType="end"/>
            </w:r>
          </w:hyperlink>
        </w:p>
        <w:p w14:paraId="3822E7C7" w14:textId="77777777" w:rsidR="00373F13" w:rsidRDefault="00042883">
          <w:pPr>
            <w:pStyle w:val="TOC1"/>
            <w:rPr>
              <w:rFonts w:asciiTheme="minorHAnsi" w:eastAsiaTheme="minorEastAsia" w:hAnsiTheme="minorHAnsi"/>
              <w:noProof/>
            </w:rPr>
          </w:pPr>
          <w:hyperlink w:anchor="_Toc403214433" w:history="1">
            <w:r w:rsidR="00373F13" w:rsidRPr="009D7462">
              <w:rPr>
                <w:rStyle w:val="Hyperlink"/>
                <w:noProof/>
              </w:rPr>
              <w:t>1.2</w:t>
            </w:r>
            <w:r w:rsidR="00373F13">
              <w:rPr>
                <w:rFonts w:asciiTheme="minorHAnsi" w:eastAsiaTheme="minorEastAsia" w:hAnsiTheme="minorHAnsi"/>
                <w:noProof/>
              </w:rPr>
              <w:tab/>
            </w:r>
            <w:r w:rsidR="00373F13" w:rsidRPr="009D7462">
              <w:rPr>
                <w:rStyle w:val="Hyperlink"/>
                <w:noProof/>
              </w:rPr>
              <w:t>Scope</w:t>
            </w:r>
            <w:r w:rsidR="00373F13">
              <w:rPr>
                <w:noProof/>
                <w:webHidden/>
              </w:rPr>
              <w:tab/>
            </w:r>
            <w:r w:rsidR="00373F13">
              <w:rPr>
                <w:noProof/>
                <w:webHidden/>
              </w:rPr>
              <w:fldChar w:fldCharType="begin"/>
            </w:r>
            <w:r w:rsidR="00373F13">
              <w:rPr>
                <w:noProof/>
                <w:webHidden/>
              </w:rPr>
              <w:instrText xml:space="preserve"> PAGEREF _Toc403214433 \h </w:instrText>
            </w:r>
            <w:r w:rsidR="00373F13">
              <w:rPr>
                <w:noProof/>
                <w:webHidden/>
              </w:rPr>
            </w:r>
            <w:r w:rsidR="00373F13">
              <w:rPr>
                <w:noProof/>
                <w:webHidden/>
              </w:rPr>
              <w:fldChar w:fldCharType="separate"/>
            </w:r>
            <w:r w:rsidR="00373F13">
              <w:rPr>
                <w:noProof/>
                <w:webHidden/>
              </w:rPr>
              <w:t>5</w:t>
            </w:r>
            <w:r w:rsidR="00373F13">
              <w:rPr>
                <w:noProof/>
                <w:webHidden/>
              </w:rPr>
              <w:fldChar w:fldCharType="end"/>
            </w:r>
          </w:hyperlink>
        </w:p>
        <w:p w14:paraId="2E22896C" w14:textId="77777777" w:rsidR="00373F13" w:rsidRDefault="00042883">
          <w:pPr>
            <w:pStyle w:val="TOC1"/>
            <w:rPr>
              <w:rFonts w:asciiTheme="minorHAnsi" w:eastAsiaTheme="minorEastAsia" w:hAnsiTheme="minorHAnsi"/>
              <w:noProof/>
            </w:rPr>
          </w:pPr>
          <w:hyperlink w:anchor="_Toc403214434" w:history="1">
            <w:r w:rsidR="00373F13" w:rsidRPr="009D7462">
              <w:rPr>
                <w:rStyle w:val="Hyperlink"/>
                <w:noProof/>
              </w:rPr>
              <w:t>1.2.1</w:t>
            </w:r>
            <w:r w:rsidR="00373F13">
              <w:rPr>
                <w:rFonts w:asciiTheme="minorHAnsi" w:eastAsiaTheme="minorEastAsia" w:hAnsiTheme="minorHAnsi"/>
                <w:noProof/>
              </w:rPr>
              <w:tab/>
            </w:r>
            <w:r w:rsidR="00373F13" w:rsidRPr="009D7462">
              <w:rPr>
                <w:rStyle w:val="Hyperlink"/>
                <w:noProof/>
              </w:rPr>
              <w:t>Assumptions</w:t>
            </w:r>
            <w:r w:rsidR="00373F13">
              <w:rPr>
                <w:noProof/>
                <w:webHidden/>
              </w:rPr>
              <w:tab/>
            </w:r>
            <w:r w:rsidR="00373F13">
              <w:rPr>
                <w:noProof/>
                <w:webHidden/>
              </w:rPr>
              <w:fldChar w:fldCharType="begin"/>
            </w:r>
            <w:r w:rsidR="00373F13">
              <w:rPr>
                <w:noProof/>
                <w:webHidden/>
              </w:rPr>
              <w:instrText xml:space="preserve"> PAGEREF _Toc403214434 \h </w:instrText>
            </w:r>
            <w:r w:rsidR="00373F13">
              <w:rPr>
                <w:noProof/>
                <w:webHidden/>
              </w:rPr>
            </w:r>
            <w:r w:rsidR="00373F13">
              <w:rPr>
                <w:noProof/>
                <w:webHidden/>
              </w:rPr>
              <w:fldChar w:fldCharType="separate"/>
            </w:r>
            <w:r w:rsidR="00373F13">
              <w:rPr>
                <w:noProof/>
                <w:webHidden/>
              </w:rPr>
              <w:t>5</w:t>
            </w:r>
            <w:r w:rsidR="00373F13">
              <w:rPr>
                <w:noProof/>
                <w:webHidden/>
              </w:rPr>
              <w:fldChar w:fldCharType="end"/>
            </w:r>
          </w:hyperlink>
        </w:p>
        <w:p w14:paraId="7DFEBCB0" w14:textId="77777777" w:rsidR="00373F13" w:rsidRDefault="00042883">
          <w:pPr>
            <w:pStyle w:val="TOC1"/>
            <w:rPr>
              <w:rFonts w:asciiTheme="minorHAnsi" w:eastAsiaTheme="minorEastAsia" w:hAnsiTheme="minorHAnsi"/>
              <w:noProof/>
            </w:rPr>
          </w:pPr>
          <w:hyperlink w:anchor="_Toc403214435" w:history="1">
            <w:r w:rsidR="00373F13" w:rsidRPr="009D7462">
              <w:rPr>
                <w:rStyle w:val="Hyperlink"/>
                <w:noProof/>
              </w:rPr>
              <w:t>1.2.2</w:t>
            </w:r>
            <w:r w:rsidR="00373F13">
              <w:rPr>
                <w:rFonts w:asciiTheme="minorHAnsi" w:eastAsiaTheme="minorEastAsia" w:hAnsiTheme="minorHAnsi"/>
                <w:noProof/>
              </w:rPr>
              <w:tab/>
            </w:r>
            <w:r w:rsidR="00373F13" w:rsidRPr="009D7462">
              <w:rPr>
                <w:rStyle w:val="Hyperlink"/>
                <w:noProof/>
              </w:rPr>
              <w:t>Constraints</w:t>
            </w:r>
            <w:r w:rsidR="00373F13">
              <w:rPr>
                <w:noProof/>
                <w:webHidden/>
              </w:rPr>
              <w:tab/>
            </w:r>
            <w:r w:rsidR="00373F13">
              <w:rPr>
                <w:noProof/>
                <w:webHidden/>
              </w:rPr>
              <w:fldChar w:fldCharType="begin"/>
            </w:r>
            <w:r w:rsidR="00373F13">
              <w:rPr>
                <w:noProof/>
                <w:webHidden/>
              </w:rPr>
              <w:instrText xml:space="preserve"> PAGEREF _Toc403214435 \h </w:instrText>
            </w:r>
            <w:r w:rsidR="00373F13">
              <w:rPr>
                <w:noProof/>
                <w:webHidden/>
              </w:rPr>
            </w:r>
            <w:r w:rsidR="00373F13">
              <w:rPr>
                <w:noProof/>
                <w:webHidden/>
              </w:rPr>
              <w:fldChar w:fldCharType="separate"/>
            </w:r>
            <w:r w:rsidR="00373F13">
              <w:rPr>
                <w:noProof/>
                <w:webHidden/>
              </w:rPr>
              <w:t>5</w:t>
            </w:r>
            <w:r w:rsidR="00373F13">
              <w:rPr>
                <w:noProof/>
                <w:webHidden/>
              </w:rPr>
              <w:fldChar w:fldCharType="end"/>
            </w:r>
          </w:hyperlink>
        </w:p>
        <w:p w14:paraId="30999E94" w14:textId="77777777" w:rsidR="00373F13" w:rsidRDefault="00042883">
          <w:pPr>
            <w:pStyle w:val="TOC1"/>
            <w:rPr>
              <w:rFonts w:asciiTheme="minorHAnsi" w:eastAsiaTheme="minorEastAsia" w:hAnsiTheme="minorHAnsi"/>
              <w:noProof/>
            </w:rPr>
          </w:pPr>
          <w:hyperlink w:anchor="_Toc403214436" w:history="1">
            <w:r w:rsidR="00373F13" w:rsidRPr="009D7462">
              <w:rPr>
                <w:rStyle w:val="Hyperlink"/>
                <w:noProof/>
              </w:rPr>
              <w:t>1.3</w:t>
            </w:r>
            <w:r w:rsidR="00373F13">
              <w:rPr>
                <w:rFonts w:asciiTheme="minorHAnsi" w:eastAsiaTheme="minorEastAsia" w:hAnsiTheme="minorHAnsi"/>
                <w:noProof/>
              </w:rPr>
              <w:tab/>
            </w:r>
            <w:r w:rsidR="00373F13" w:rsidRPr="009D7462">
              <w:rPr>
                <w:rStyle w:val="Hyperlink"/>
                <w:noProof/>
              </w:rPr>
              <w:t>Organization</w:t>
            </w:r>
            <w:r w:rsidR="00373F13">
              <w:rPr>
                <w:noProof/>
                <w:webHidden/>
              </w:rPr>
              <w:tab/>
            </w:r>
            <w:r w:rsidR="00373F13">
              <w:rPr>
                <w:noProof/>
                <w:webHidden/>
              </w:rPr>
              <w:fldChar w:fldCharType="begin"/>
            </w:r>
            <w:r w:rsidR="00373F13">
              <w:rPr>
                <w:noProof/>
                <w:webHidden/>
              </w:rPr>
              <w:instrText xml:space="preserve"> PAGEREF _Toc403214436 \h </w:instrText>
            </w:r>
            <w:r w:rsidR="00373F13">
              <w:rPr>
                <w:noProof/>
                <w:webHidden/>
              </w:rPr>
            </w:r>
            <w:r w:rsidR="00373F13">
              <w:rPr>
                <w:noProof/>
                <w:webHidden/>
              </w:rPr>
              <w:fldChar w:fldCharType="separate"/>
            </w:r>
            <w:r w:rsidR="00373F13">
              <w:rPr>
                <w:noProof/>
                <w:webHidden/>
              </w:rPr>
              <w:t>6</w:t>
            </w:r>
            <w:r w:rsidR="00373F13">
              <w:rPr>
                <w:noProof/>
                <w:webHidden/>
              </w:rPr>
              <w:fldChar w:fldCharType="end"/>
            </w:r>
          </w:hyperlink>
        </w:p>
        <w:p w14:paraId="10656A50" w14:textId="77777777" w:rsidR="00373F13" w:rsidRDefault="00042883">
          <w:pPr>
            <w:pStyle w:val="TOC1"/>
            <w:rPr>
              <w:rFonts w:asciiTheme="minorHAnsi" w:eastAsiaTheme="minorEastAsia" w:hAnsiTheme="minorHAnsi"/>
              <w:noProof/>
            </w:rPr>
          </w:pPr>
          <w:hyperlink w:anchor="_Toc403214437" w:history="1">
            <w:r w:rsidR="00373F13" w:rsidRPr="009D7462">
              <w:rPr>
                <w:rStyle w:val="Hyperlink"/>
                <w:noProof/>
              </w:rPr>
              <w:t>1.4</w:t>
            </w:r>
            <w:r w:rsidR="00373F13">
              <w:rPr>
                <w:rFonts w:asciiTheme="minorHAnsi" w:eastAsiaTheme="minorEastAsia" w:hAnsiTheme="minorHAnsi"/>
                <w:noProof/>
              </w:rPr>
              <w:tab/>
            </w:r>
            <w:r w:rsidR="00373F13" w:rsidRPr="009D7462">
              <w:rPr>
                <w:rStyle w:val="Hyperlink"/>
                <w:noProof/>
              </w:rPr>
              <w:t>SDLS Overview</w:t>
            </w:r>
            <w:r w:rsidR="00373F13">
              <w:rPr>
                <w:noProof/>
                <w:webHidden/>
              </w:rPr>
              <w:tab/>
            </w:r>
            <w:r w:rsidR="00373F13">
              <w:rPr>
                <w:noProof/>
                <w:webHidden/>
              </w:rPr>
              <w:fldChar w:fldCharType="begin"/>
            </w:r>
            <w:r w:rsidR="00373F13">
              <w:rPr>
                <w:noProof/>
                <w:webHidden/>
              </w:rPr>
              <w:instrText xml:space="preserve"> PAGEREF _Toc403214437 \h </w:instrText>
            </w:r>
            <w:r w:rsidR="00373F13">
              <w:rPr>
                <w:noProof/>
                <w:webHidden/>
              </w:rPr>
            </w:r>
            <w:r w:rsidR="00373F13">
              <w:rPr>
                <w:noProof/>
                <w:webHidden/>
              </w:rPr>
              <w:fldChar w:fldCharType="separate"/>
            </w:r>
            <w:r w:rsidR="00373F13">
              <w:rPr>
                <w:noProof/>
                <w:webHidden/>
              </w:rPr>
              <w:t>7</w:t>
            </w:r>
            <w:r w:rsidR="00373F13">
              <w:rPr>
                <w:noProof/>
                <w:webHidden/>
              </w:rPr>
              <w:fldChar w:fldCharType="end"/>
            </w:r>
          </w:hyperlink>
        </w:p>
        <w:p w14:paraId="1DAC2AAC" w14:textId="77777777" w:rsidR="00373F13" w:rsidRDefault="00042883">
          <w:pPr>
            <w:pStyle w:val="TOC1"/>
            <w:rPr>
              <w:rFonts w:asciiTheme="minorHAnsi" w:eastAsiaTheme="minorEastAsia" w:hAnsiTheme="minorHAnsi"/>
              <w:noProof/>
            </w:rPr>
          </w:pPr>
          <w:hyperlink w:anchor="_Toc403214438" w:history="1">
            <w:r w:rsidR="00373F13" w:rsidRPr="009D7462">
              <w:rPr>
                <w:rStyle w:val="Hyperlink"/>
                <w:noProof/>
              </w:rPr>
              <w:t>2.0</w:t>
            </w:r>
            <w:r w:rsidR="00373F13">
              <w:rPr>
                <w:rFonts w:asciiTheme="minorHAnsi" w:eastAsiaTheme="minorEastAsia" w:hAnsiTheme="minorHAnsi"/>
                <w:noProof/>
              </w:rPr>
              <w:tab/>
            </w:r>
            <w:r w:rsidR="00373F13" w:rsidRPr="009D7462">
              <w:rPr>
                <w:rStyle w:val="Hyperlink"/>
                <w:noProof/>
              </w:rPr>
              <w:t>Prototype Overview</w:t>
            </w:r>
            <w:r w:rsidR="00373F13">
              <w:rPr>
                <w:noProof/>
                <w:webHidden/>
              </w:rPr>
              <w:tab/>
            </w:r>
            <w:r w:rsidR="00373F13">
              <w:rPr>
                <w:noProof/>
                <w:webHidden/>
              </w:rPr>
              <w:fldChar w:fldCharType="begin"/>
            </w:r>
            <w:r w:rsidR="00373F13">
              <w:rPr>
                <w:noProof/>
                <w:webHidden/>
              </w:rPr>
              <w:instrText xml:space="preserve"> PAGEREF _Toc403214438 \h </w:instrText>
            </w:r>
            <w:r w:rsidR="00373F13">
              <w:rPr>
                <w:noProof/>
                <w:webHidden/>
              </w:rPr>
            </w:r>
            <w:r w:rsidR="00373F13">
              <w:rPr>
                <w:noProof/>
                <w:webHidden/>
              </w:rPr>
              <w:fldChar w:fldCharType="separate"/>
            </w:r>
            <w:r w:rsidR="00373F13">
              <w:rPr>
                <w:noProof/>
                <w:webHidden/>
              </w:rPr>
              <w:t>7</w:t>
            </w:r>
            <w:r w:rsidR="00373F13">
              <w:rPr>
                <w:noProof/>
                <w:webHidden/>
              </w:rPr>
              <w:fldChar w:fldCharType="end"/>
            </w:r>
          </w:hyperlink>
        </w:p>
        <w:p w14:paraId="70EDD762" w14:textId="77777777" w:rsidR="00373F13" w:rsidRDefault="00042883">
          <w:pPr>
            <w:pStyle w:val="TOC1"/>
            <w:rPr>
              <w:rFonts w:asciiTheme="minorHAnsi" w:eastAsiaTheme="minorEastAsia" w:hAnsiTheme="minorHAnsi"/>
              <w:noProof/>
            </w:rPr>
          </w:pPr>
          <w:hyperlink w:anchor="_Toc403214439" w:history="1">
            <w:r w:rsidR="00373F13" w:rsidRPr="009D7462">
              <w:rPr>
                <w:rStyle w:val="Hyperlink"/>
                <w:noProof/>
              </w:rPr>
              <w:t>2.1</w:t>
            </w:r>
            <w:r w:rsidR="00373F13">
              <w:rPr>
                <w:rFonts w:asciiTheme="minorHAnsi" w:eastAsiaTheme="minorEastAsia" w:hAnsiTheme="minorHAnsi"/>
                <w:noProof/>
              </w:rPr>
              <w:tab/>
            </w:r>
            <w:r w:rsidR="00373F13" w:rsidRPr="009D7462">
              <w:rPr>
                <w:rStyle w:val="Hyperlink"/>
                <w:noProof/>
              </w:rPr>
              <w:t>Cross Platform Security Library</w:t>
            </w:r>
            <w:r w:rsidR="00373F13">
              <w:rPr>
                <w:noProof/>
                <w:webHidden/>
              </w:rPr>
              <w:tab/>
            </w:r>
            <w:r w:rsidR="00373F13">
              <w:rPr>
                <w:noProof/>
                <w:webHidden/>
              </w:rPr>
              <w:fldChar w:fldCharType="begin"/>
            </w:r>
            <w:r w:rsidR="00373F13">
              <w:rPr>
                <w:noProof/>
                <w:webHidden/>
              </w:rPr>
              <w:instrText xml:space="preserve"> PAGEREF _Toc403214439 \h </w:instrText>
            </w:r>
            <w:r w:rsidR="00373F13">
              <w:rPr>
                <w:noProof/>
                <w:webHidden/>
              </w:rPr>
            </w:r>
            <w:r w:rsidR="00373F13">
              <w:rPr>
                <w:noProof/>
                <w:webHidden/>
              </w:rPr>
              <w:fldChar w:fldCharType="separate"/>
            </w:r>
            <w:r w:rsidR="00373F13">
              <w:rPr>
                <w:noProof/>
                <w:webHidden/>
              </w:rPr>
              <w:t>8</w:t>
            </w:r>
            <w:r w:rsidR="00373F13">
              <w:rPr>
                <w:noProof/>
                <w:webHidden/>
              </w:rPr>
              <w:fldChar w:fldCharType="end"/>
            </w:r>
          </w:hyperlink>
        </w:p>
        <w:p w14:paraId="6F6CAEB4" w14:textId="77777777" w:rsidR="00373F13" w:rsidRDefault="00042883">
          <w:pPr>
            <w:pStyle w:val="TOC1"/>
            <w:rPr>
              <w:rFonts w:asciiTheme="minorHAnsi" w:eastAsiaTheme="minorEastAsia" w:hAnsiTheme="minorHAnsi"/>
              <w:noProof/>
            </w:rPr>
          </w:pPr>
          <w:hyperlink w:anchor="_Toc403214440" w:history="1">
            <w:r w:rsidR="00373F13" w:rsidRPr="009D7462">
              <w:rPr>
                <w:rStyle w:val="Hyperlink"/>
                <w:noProof/>
              </w:rPr>
              <w:t>2.2</w:t>
            </w:r>
            <w:r w:rsidR="00373F13">
              <w:rPr>
                <w:rFonts w:asciiTheme="minorHAnsi" w:eastAsiaTheme="minorEastAsia" w:hAnsiTheme="minorHAnsi"/>
                <w:noProof/>
              </w:rPr>
              <w:tab/>
            </w:r>
            <w:r w:rsidR="00373F13" w:rsidRPr="009D7462">
              <w:rPr>
                <w:rStyle w:val="Hyperlink"/>
                <w:noProof/>
              </w:rPr>
              <w:t>Flight Software</w:t>
            </w:r>
            <w:r w:rsidR="00373F13">
              <w:rPr>
                <w:noProof/>
                <w:webHidden/>
              </w:rPr>
              <w:tab/>
            </w:r>
            <w:r w:rsidR="00373F13">
              <w:rPr>
                <w:noProof/>
                <w:webHidden/>
              </w:rPr>
              <w:fldChar w:fldCharType="begin"/>
            </w:r>
            <w:r w:rsidR="00373F13">
              <w:rPr>
                <w:noProof/>
                <w:webHidden/>
              </w:rPr>
              <w:instrText xml:space="preserve"> PAGEREF _Toc403214440 \h </w:instrText>
            </w:r>
            <w:r w:rsidR="00373F13">
              <w:rPr>
                <w:noProof/>
                <w:webHidden/>
              </w:rPr>
            </w:r>
            <w:r w:rsidR="00373F13">
              <w:rPr>
                <w:noProof/>
                <w:webHidden/>
              </w:rPr>
              <w:fldChar w:fldCharType="separate"/>
            </w:r>
            <w:r w:rsidR="00373F13">
              <w:rPr>
                <w:noProof/>
                <w:webHidden/>
              </w:rPr>
              <w:t>9</w:t>
            </w:r>
            <w:r w:rsidR="00373F13">
              <w:rPr>
                <w:noProof/>
                <w:webHidden/>
              </w:rPr>
              <w:fldChar w:fldCharType="end"/>
            </w:r>
          </w:hyperlink>
        </w:p>
        <w:p w14:paraId="37772301" w14:textId="77777777" w:rsidR="00373F13" w:rsidRDefault="00042883">
          <w:pPr>
            <w:pStyle w:val="TOC1"/>
            <w:rPr>
              <w:rFonts w:asciiTheme="minorHAnsi" w:eastAsiaTheme="minorEastAsia" w:hAnsiTheme="minorHAnsi"/>
              <w:noProof/>
            </w:rPr>
          </w:pPr>
          <w:hyperlink w:anchor="_Toc403214441" w:history="1">
            <w:r w:rsidR="00373F13" w:rsidRPr="009D7462">
              <w:rPr>
                <w:rStyle w:val="Hyperlink"/>
                <w:noProof/>
              </w:rPr>
              <w:t>2.3</w:t>
            </w:r>
            <w:r w:rsidR="00373F13">
              <w:rPr>
                <w:rFonts w:asciiTheme="minorHAnsi" w:eastAsiaTheme="minorEastAsia" w:hAnsiTheme="minorHAnsi"/>
                <w:noProof/>
              </w:rPr>
              <w:tab/>
            </w:r>
            <w:r w:rsidR="00373F13" w:rsidRPr="009D7462">
              <w:rPr>
                <w:rStyle w:val="Hyperlink"/>
                <w:noProof/>
              </w:rPr>
              <w:t>Ground System</w:t>
            </w:r>
            <w:r w:rsidR="00373F13">
              <w:rPr>
                <w:noProof/>
                <w:webHidden/>
              </w:rPr>
              <w:tab/>
            </w:r>
            <w:r w:rsidR="00373F13">
              <w:rPr>
                <w:noProof/>
                <w:webHidden/>
              </w:rPr>
              <w:fldChar w:fldCharType="begin"/>
            </w:r>
            <w:r w:rsidR="00373F13">
              <w:rPr>
                <w:noProof/>
                <w:webHidden/>
              </w:rPr>
              <w:instrText xml:space="preserve"> PAGEREF _Toc403214441 \h </w:instrText>
            </w:r>
            <w:r w:rsidR="00373F13">
              <w:rPr>
                <w:noProof/>
                <w:webHidden/>
              </w:rPr>
            </w:r>
            <w:r w:rsidR="00373F13">
              <w:rPr>
                <w:noProof/>
                <w:webHidden/>
              </w:rPr>
              <w:fldChar w:fldCharType="separate"/>
            </w:r>
            <w:r w:rsidR="00373F13">
              <w:rPr>
                <w:noProof/>
                <w:webHidden/>
              </w:rPr>
              <w:t>11</w:t>
            </w:r>
            <w:r w:rsidR="00373F13">
              <w:rPr>
                <w:noProof/>
                <w:webHidden/>
              </w:rPr>
              <w:fldChar w:fldCharType="end"/>
            </w:r>
          </w:hyperlink>
        </w:p>
        <w:p w14:paraId="7086C1B1" w14:textId="77777777" w:rsidR="00373F13" w:rsidRDefault="00042883">
          <w:pPr>
            <w:pStyle w:val="TOC1"/>
            <w:rPr>
              <w:rFonts w:asciiTheme="minorHAnsi" w:eastAsiaTheme="minorEastAsia" w:hAnsiTheme="minorHAnsi"/>
              <w:noProof/>
            </w:rPr>
          </w:pPr>
          <w:hyperlink w:anchor="_Toc403214442" w:history="1">
            <w:r w:rsidR="00373F13" w:rsidRPr="009D7462">
              <w:rPr>
                <w:rStyle w:val="Hyperlink"/>
                <w:noProof/>
              </w:rPr>
              <w:t>2.4</w:t>
            </w:r>
            <w:r w:rsidR="00373F13">
              <w:rPr>
                <w:rFonts w:asciiTheme="minorHAnsi" w:eastAsiaTheme="minorEastAsia" w:hAnsiTheme="minorHAnsi"/>
                <w:noProof/>
              </w:rPr>
              <w:tab/>
            </w:r>
            <w:r w:rsidR="00373F13" w:rsidRPr="009D7462">
              <w:rPr>
                <w:rStyle w:val="Hyperlink"/>
                <w:noProof/>
              </w:rPr>
              <w:t>SDLS Prototype Data Flow</w:t>
            </w:r>
            <w:r w:rsidR="00373F13">
              <w:rPr>
                <w:noProof/>
                <w:webHidden/>
              </w:rPr>
              <w:tab/>
            </w:r>
            <w:r w:rsidR="00373F13">
              <w:rPr>
                <w:noProof/>
                <w:webHidden/>
              </w:rPr>
              <w:fldChar w:fldCharType="begin"/>
            </w:r>
            <w:r w:rsidR="00373F13">
              <w:rPr>
                <w:noProof/>
                <w:webHidden/>
              </w:rPr>
              <w:instrText xml:space="preserve"> PAGEREF _Toc403214442 \h </w:instrText>
            </w:r>
            <w:r w:rsidR="00373F13">
              <w:rPr>
                <w:noProof/>
                <w:webHidden/>
              </w:rPr>
            </w:r>
            <w:r w:rsidR="00373F13">
              <w:rPr>
                <w:noProof/>
                <w:webHidden/>
              </w:rPr>
              <w:fldChar w:fldCharType="separate"/>
            </w:r>
            <w:r w:rsidR="00373F13">
              <w:rPr>
                <w:noProof/>
                <w:webHidden/>
              </w:rPr>
              <w:t>12</w:t>
            </w:r>
            <w:r w:rsidR="00373F13">
              <w:rPr>
                <w:noProof/>
                <w:webHidden/>
              </w:rPr>
              <w:fldChar w:fldCharType="end"/>
            </w:r>
          </w:hyperlink>
        </w:p>
        <w:p w14:paraId="7CC18574" w14:textId="77777777" w:rsidR="00373F13" w:rsidRDefault="00042883">
          <w:pPr>
            <w:pStyle w:val="TOC1"/>
            <w:rPr>
              <w:rFonts w:asciiTheme="minorHAnsi" w:eastAsiaTheme="minorEastAsia" w:hAnsiTheme="minorHAnsi"/>
              <w:noProof/>
            </w:rPr>
          </w:pPr>
          <w:hyperlink w:anchor="_Toc403214443" w:history="1">
            <w:r w:rsidR="00373F13" w:rsidRPr="009D7462">
              <w:rPr>
                <w:rStyle w:val="Hyperlink"/>
                <w:rFonts w:cs="Arial"/>
                <w:b/>
                <w:noProof/>
              </w:rPr>
              <w:t>3.0</w:t>
            </w:r>
            <w:r w:rsidR="00373F13">
              <w:rPr>
                <w:rFonts w:asciiTheme="minorHAnsi" w:eastAsiaTheme="minorEastAsia" w:hAnsiTheme="minorHAnsi"/>
                <w:noProof/>
              </w:rPr>
              <w:tab/>
            </w:r>
            <w:r w:rsidR="00373F13" w:rsidRPr="009D7462">
              <w:rPr>
                <w:rStyle w:val="Hyperlink"/>
                <w:rFonts w:cs="Arial"/>
                <w:b/>
                <w:noProof/>
              </w:rPr>
              <w:t>Test Overview</w:t>
            </w:r>
            <w:r w:rsidR="00373F13">
              <w:rPr>
                <w:noProof/>
                <w:webHidden/>
              </w:rPr>
              <w:tab/>
            </w:r>
            <w:r w:rsidR="00373F13">
              <w:rPr>
                <w:noProof/>
                <w:webHidden/>
              </w:rPr>
              <w:fldChar w:fldCharType="begin"/>
            </w:r>
            <w:r w:rsidR="00373F13">
              <w:rPr>
                <w:noProof/>
                <w:webHidden/>
              </w:rPr>
              <w:instrText xml:space="preserve"> PAGEREF _Toc403214443 \h </w:instrText>
            </w:r>
            <w:r w:rsidR="00373F13">
              <w:rPr>
                <w:noProof/>
                <w:webHidden/>
              </w:rPr>
            </w:r>
            <w:r w:rsidR="00373F13">
              <w:rPr>
                <w:noProof/>
                <w:webHidden/>
              </w:rPr>
              <w:fldChar w:fldCharType="separate"/>
            </w:r>
            <w:r w:rsidR="00373F13">
              <w:rPr>
                <w:noProof/>
                <w:webHidden/>
              </w:rPr>
              <w:t>12</w:t>
            </w:r>
            <w:r w:rsidR="00373F13">
              <w:rPr>
                <w:noProof/>
                <w:webHidden/>
              </w:rPr>
              <w:fldChar w:fldCharType="end"/>
            </w:r>
          </w:hyperlink>
        </w:p>
        <w:p w14:paraId="2729B18C" w14:textId="77777777" w:rsidR="00373F13" w:rsidRDefault="00042883">
          <w:pPr>
            <w:pStyle w:val="TOC1"/>
            <w:rPr>
              <w:rFonts w:asciiTheme="minorHAnsi" w:eastAsiaTheme="minorEastAsia" w:hAnsiTheme="minorHAnsi"/>
              <w:noProof/>
            </w:rPr>
          </w:pPr>
          <w:hyperlink w:anchor="_Toc403214444" w:history="1">
            <w:r w:rsidR="00373F13" w:rsidRPr="009D7462">
              <w:rPr>
                <w:rStyle w:val="Hyperlink"/>
                <w:noProof/>
              </w:rPr>
              <w:t>3.1</w:t>
            </w:r>
            <w:r w:rsidR="00373F13">
              <w:rPr>
                <w:rFonts w:asciiTheme="minorHAnsi" w:eastAsiaTheme="minorEastAsia" w:hAnsiTheme="minorHAnsi"/>
                <w:noProof/>
              </w:rPr>
              <w:tab/>
            </w:r>
            <w:r w:rsidR="00373F13" w:rsidRPr="009D7462">
              <w:rPr>
                <w:rStyle w:val="Hyperlink"/>
                <w:noProof/>
              </w:rPr>
              <w:t>Entry/Exit Criteria</w:t>
            </w:r>
            <w:r w:rsidR="00373F13">
              <w:rPr>
                <w:noProof/>
                <w:webHidden/>
              </w:rPr>
              <w:tab/>
            </w:r>
            <w:r w:rsidR="00373F13">
              <w:rPr>
                <w:noProof/>
                <w:webHidden/>
              </w:rPr>
              <w:fldChar w:fldCharType="begin"/>
            </w:r>
            <w:r w:rsidR="00373F13">
              <w:rPr>
                <w:noProof/>
                <w:webHidden/>
              </w:rPr>
              <w:instrText xml:space="preserve"> PAGEREF _Toc403214444 \h </w:instrText>
            </w:r>
            <w:r w:rsidR="00373F13">
              <w:rPr>
                <w:noProof/>
                <w:webHidden/>
              </w:rPr>
            </w:r>
            <w:r w:rsidR="00373F13">
              <w:rPr>
                <w:noProof/>
                <w:webHidden/>
              </w:rPr>
              <w:fldChar w:fldCharType="separate"/>
            </w:r>
            <w:r w:rsidR="00373F13">
              <w:rPr>
                <w:noProof/>
                <w:webHidden/>
              </w:rPr>
              <w:t>12</w:t>
            </w:r>
            <w:r w:rsidR="00373F13">
              <w:rPr>
                <w:noProof/>
                <w:webHidden/>
              </w:rPr>
              <w:fldChar w:fldCharType="end"/>
            </w:r>
          </w:hyperlink>
        </w:p>
        <w:p w14:paraId="058D0BD3" w14:textId="77777777" w:rsidR="00373F13" w:rsidRDefault="00042883">
          <w:pPr>
            <w:pStyle w:val="TOC1"/>
            <w:rPr>
              <w:rFonts w:asciiTheme="minorHAnsi" w:eastAsiaTheme="minorEastAsia" w:hAnsiTheme="minorHAnsi"/>
              <w:noProof/>
            </w:rPr>
          </w:pPr>
          <w:hyperlink w:anchor="_Toc403214445" w:history="1">
            <w:r w:rsidR="00373F13" w:rsidRPr="009D7462">
              <w:rPr>
                <w:rStyle w:val="Hyperlink"/>
                <w:noProof/>
              </w:rPr>
              <w:t>3.1.1</w:t>
            </w:r>
            <w:r w:rsidR="00373F13">
              <w:rPr>
                <w:rFonts w:asciiTheme="minorHAnsi" w:eastAsiaTheme="minorEastAsia" w:hAnsiTheme="minorHAnsi"/>
                <w:noProof/>
              </w:rPr>
              <w:tab/>
            </w:r>
            <w:r w:rsidR="00373F13" w:rsidRPr="009D7462">
              <w:rPr>
                <w:rStyle w:val="Hyperlink"/>
                <w:noProof/>
              </w:rPr>
              <w:t>Entry Criteria:</w:t>
            </w:r>
            <w:r w:rsidR="00373F13">
              <w:rPr>
                <w:noProof/>
                <w:webHidden/>
              </w:rPr>
              <w:tab/>
            </w:r>
            <w:r w:rsidR="00373F13">
              <w:rPr>
                <w:noProof/>
                <w:webHidden/>
              </w:rPr>
              <w:fldChar w:fldCharType="begin"/>
            </w:r>
            <w:r w:rsidR="00373F13">
              <w:rPr>
                <w:noProof/>
                <w:webHidden/>
              </w:rPr>
              <w:instrText xml:space="preserve"> PAGEREF _Toc403214445 \h </w:instrText>
            </w:r>
            <w:r w:rsidR="00373F13">
              <w:rPr>
                <w:noProof/>
                <w:webHidden/>
              </w:rPr>
            </w:r>
            <w:r w:rsidR="00373F13">
              <w:rPr>
                <w:noProof/>
                <w:webHidden/>
              </w:rPr>
              <w:fldChar w:fldCharType="separate"/>
            </w:r>
            <w:r w:rsidR="00373F13">
              <w:rPr>
                <w:noProof/>
                <w:webHidden/>
              </w:rPr>
              <w:t>12</w:t>
            </w:r>
            <w:r w:rsidR="00373F13">
              <w:rPr>
                <w:noProof/>
                <w:webHidden/>
              </w:rPr>
              <w:fldChar w:fldCharType="end"/>
            </w:r>
          </w:hyperlink>
        </w:p>
        <w:p w14:paraId="0F0B4777" w14:textId="77777777" w:rsidR="00373F13" w:rsidRDefault="00042883">
          <w:pPr>
            <w:pStyle w:val="TOC1"/>
            <w:rPr>
              <w:rFonts w:asciiTheme="minorHAnsi" w:eastAsiaTheme="minorEastAsia" w:hAnsiTheme="minorHAnsi"/>
              <w:noProof/>
            </w:rPr>
          </w:pPr>
          <w:hyperlink w:anchor="_Toc403214446" w:history="1">
            <w:r w:rsidR="00373F13" w:rsidRPr="009D7462">
              <w:rPr>
                <w:rStyle w:val="Hyperlink"/>
                <w:noProof/>
              </w:rPr>
              <w:t>3.1.2</w:t>
            </w:r>
            <w:r w:rsidR="00373F13">
              <w:rPr>
                <w:rFonts w:asciiTheme="minorHAnsi" w:eastAsiaTheme="minorEastAsia" w:hAnsiTheme="minorHAnsi"/>
                <w:noProof/>
              </w:rPr>
              <w:tab/>
            </w:r>
            <w:r w:rsidR="00373F13" w:rsidRPr="009D7462">
              <w:rPr>
                <w:rStyle w:val="Hyperlink"/>
                <w:noProof/>
              </w:rPr>
              <w:t>Exit Criteria:</w:t>
            </w:r>
            <w:r w:rsidR="00373F13">
              <w:rPr>
                <w:noProof/>
                <w:webHidden/>
              </w:rPr>
              <w:tab/>
            </w:r>
            <w:r w:rsidR="00373F13">
              <w:rPr>
                <w:noProof/>
                <w:webHidden/>
              </w:rPr>
              <w:fldChar w:fldCharType="begin"/>
            </w:r>
            <w:r w:rsidR="00373F13">
              <w:rPr>
                <w:noProof/>
                <w:webHidden/>
              </w:rPr>
              <w:instrText xml:space="preserve"> PAGEREF _Toc403214446 \h </w:instrText>
            </w:r>
            <w:r w:rsidR="00373F13">
              <w:rPr>
                <w:noProof/>
                <w:webHidden/>
              </w:rPr>
            </w:r>
            <w:r w:rsidR="00373F13">
              <w:rPr>
                <w:noProof/>
                <w:webHidden/>
              </w:rPr>
              <w:fldChar w:fldCharType="separate"/>
            </w:r>
            <w:r w:rsidR="00373F13">
              <w:rPr>
                <w:noProof/>
                <w:webHidden/>
              </w:rPr>
              <w:t>13</w:t>
            </w:r>
            <w:r w:rsidR="00373F13">
              <w:rPr>
                <w:noProof/>
                <w:webHidden/>
              </w:rPr>
              <w:fldChar w:fldCharType="end"/>
            </w:r>
          </w:hyperlink>
        </w:p>
        <w:p w14:paraId="3EC16158" w14:textId="77777777" w:rsidR="00373F13" w:rsidRDefault="00042883">
          <w:pPr>
            <w:pStyle w:val="TOC1"/>
            <w:rPr>
              <w:rFonts w:asciiTheme="minorHAnsi" w:eastAsiaTheme="minorEastAsia" w:hAnsiTheme="minorHAnsi"/>
              <w:noProof/>
            </w:rPr>
          </w:pPr>
          <w:hyperlink w:anchor="_Toc403214447" w:history="1">
            <w:r w:rsidR="00373F13" w:rsidRPr="009D7462">
              <w:rPr>
                <w:rStyle w:val="Hyperlink"/>
                <w:noProof/>
              </w:rPr>
              <w:t>3.2</w:t>
            </w:r>
            <w:r w:rsidR="00373F13">
              <w:rPr>
                <w:rFonts w:asciiTheme="minorHAnsi" w:eastAsiaTheme="minorEastAsia" w:hAnsiTheme="minorHAnsi"/>
                <w:noProof/>
              </w:rPr>
              <w:tab/>
            </w:r>
            <w:r w:rsidR="00373F13" w:rsidRPr="009D7462">
              <w:rPr>
                <w:rStyle w:val="Hyperlink"/>
                <w:noProof/>
              </w:rPr>
              <w:t>Prototype/Test Schedule</w:t>
            </w:r>
            <w:r w:rsidR="00373F13">
              <w:rPr>
                <w:noProof/>
                <w:webHidden/>
              </w:rPr>
              <w:tab/>
            </w:r>
            <w:r w:rsidR="00373F13">
              <w:rPr>
                <w:noProof/>
                <w:webHidden/>
              </w:rPr>
              <w:fldChar w:fldCharType="begin"/>
            </w:r>
            <w:r w:rsidR="00373F13">
              <w:rPr>
                <w:noProof/>
                <w:webHidden/>
              </w:rPr>
              <w:instrText xml:space="preserve"> PAGEREF _Toc403214447 \h </w:instrText>
            </w:r>
            <w:r w:rsidR="00373F13">
              <w:rPr>
                <w:noProof/>
                <w:webHidden/>
              </w:rPr>
            </w:r>
            <w:r w:rsidR="00373F13">
              <w:rPr>
                <w:noProof/>
                <w:webHidden/>
              </w:rPr>
              <w:fldChar w:fldCharType="separate"/>
            </w:r>
            <w:r w:rsidR="00373F13">
              <w:rPr>
                <w:noProof/>
                <w:webHidden/>
              </w:rPr>
              <w:t>13</w:t>
            </w:r>
            <w:r w:rsidR="00373F13">
              <w:rPr>
                <w:noProof/>
                <w:webHidden/>
              </w:rPr>
              <w:fldChar w:fldCharType="end"/>
            </w:r>
          </w:hyperlink>
        </w:p>
        <w:p w14:paraId="1BC040E4" w14:textId="77777777" w:rsidR="00373F13" w:rsidRDefault="00042883">
          <w:pPr>
            <w:pStyle w:val="TOC1"/>
            <w:rPr>
              <w:rFonts w:asciiTheme="minorHAnsi" w:eastAsiaTheme="minorEastAsia" w:hAnsiTheme="minorHAnsi"/>
              <w:noProof/>
            </w:rPr>
          </w:pPr>
          <w:hyperlink w:anchor="_Toc403214448" w:history="1">
            <w:r w:rsidR="00373F13" w:rsidRPr="009D7462">
              <w:rPr>
                <w:rStyle w:val="Hyperlink"/>
                <w:noProof/>
              </w:rPr>
              <w:t>3.3</w:t>
            </w:r>
            <w:r w:rsidR="00373F13">
              <w:rPr>
                <w:rFonts w:asciiTheme="minorHAnsi" w:eastAsiaTheme="minorEastAsia" w:hAnsiTheme="minorHAnsi"/>
                <w:noProof/>
              </w:rPr>
              <w:tab/>
            </w:r>
            <w:r w:rsidR="00373F13" w:rsidRPr="009D7462">
              <w:rPr>
                <w:rStyle w:val="Hyperlink"/>
                <w:noProof/>
              </w:rPr>
              <w:t>Resources</w:t>
            </w:r>
            <w:r w:rsidR="00373F13">
              <w:rPr>
                <w:noProof/>
                <w:webHidden/>
              </w:rPr>
              <w:tab/>
            </w:r>
            <w:r w:rsidR="00373F13">
              <w:rPr>
                <w:noProof/>
                <w:webHidden/>
              </w:rPr>
              <w:fldChar w:fldCharType="begin"/>
            </w:r>
            <w:r w:rsidR="00373F13">
              <w:rPr>
                <w:noProof/>
                <w:webHidden/>
              </w:rPr>
              <w:instrText xml:space="preserve"> PAGEREF _Toc403214448 \h </w:instrText>
            </w:r>
            <w:r w:rsidR="00373F13">
              <w:rPr>
                <w:noProof/>
                <w:webHidden/>
              </w:rPr>
            </w:r>
            <w:r w:rsidR="00373F13">
              <w:rPr>
                <w:noProof/>
                <w:webHidden/>
              </w:rPr>
              <w:fldChar w:fldCharType="separate"/>
            </w:r>
            <w:r w:rsidR="00373F13">
              <w:rPr>
                <w:noProof/>
                <w:webHidden/>
              </w:rPr>
              <w:t>14</w:t>
            </w:r>
            <w:r w:rsidR="00373F13">
              <w:rPr>
                <w:noProof/>
                <w:webHidden/>
              </w:rPr>
              <w:fldChar w:fldCharType="end"/>
            </w:r>
          </w:hyperlink>
        </w:p>
        <w:p w14:paraId="39862F17" w14:textId="77777777" w:rsidR="00373F13" w:rsidRDefault="00042883">
          <w:pPr>
            <w:pStyle w:val="TOC1"/>
            <w:rPr>
              <w:rFonts w:asciiTheme="minorHAnsi" w:eastAsiaTheme="minorEastAsia" w:hAnsiTheme="minorHAnsi"/>
              <w:noProof/>
            </w:rPr>
          </w:pPr>
          <w:hyperlink w:anchor="_Toc403214449" w:history="1">
            <w:r w:rsidR="00373F13" w:rsidRPr="009D7462">
              <w:rPr>
                <w:rStyle w:val="Hyperlink"/>
                <w:rFonts w:cs="Arial"/>
                <w:b/>
                <w:noProof/>
              </w:rPr>
              <w:t>4.0</w:t>
            </w:r>
            <w:r w:rsidR="00373F13">
              <w:rPr>
                <w:rFonts w:asciiTheme="minorHAnsi" w:eastAsiaTheme="minorEastAsia" w:hAnsiTheme="minorHAnsi"/>
                <w:noProof/>
              </w:rPr>
              <w:tab/>
            </w:r>
            <w:r w:rsidR="00373F13" w:rsidRPr="009D7462">
              <w:rPr>
                <w:rStyle w:val="Hyperlink"/>
                <w:rFonts w:cs="Arial"/>
                <w:b/>
                <w:noProof/>
              </w:rPr>
              <w:t>Test Preparations</w:t>
            </w:r>
            <w:r w:rsidR="00373F13">
              <w:rPr>
                <w:noProof/>
                <w:webHidden/>
              </w:rPr>
              <w:tab/>
            </w:r>
            <w:r w:rsidR="00373F13">
              <w:rPr>
                <w:noProof/>
                <w:webHidden/>
              </w:rPr>
              <w:fldChar w:fldCharType="begin"/>
            </w:r>
            <w:r w:rsidR="00373F13">
              <w:rPr>
                <w:noProof/>
                <w:webHidden/>
              </w:rPr>
              <w:instrText xml:space="preserve"> PAGEREF _Toc403214449 \h </w:instrText>
            </w:r>
            <w:r w:rsidR="00373F13">
              <w:rPr>
                <w:noProof/>
                <w:webHidden/>
              </w:rPr>
            </w:r>
            <w:r w:rsidR="00373F13">
              <w:rPr>
                <w:noProof/>
                <w:webHidden/>
              </w:rPr>
              <w:fldChar w:fldCharType="separate"/>
            </w:r>
            <w:r w:rsidR="00373F13">
              <w:rPr>
                <w:noProof/>
                <w:webHidden/>
              </w:rPr>
              <w:t>15</w:t>
            </w:r>
            <w:r w:rsidR="00373F13">
              <w:rPr>
                <w:noProof/>
                <w:webHidden/>
              </w:rPr>
              <w:fldChar w:fldCharType="end"/>
            </w:r>
          </w:hyperlink>
        </w:p>
        <w:p w14:paraId="6BC94B09" w14:textId="77777777" w:rsidR="00373F13" w:rsidRDefault="00042883">
          <w:pPr>
            <w:pStyle w:val="TOC1"/>
            <w:rPr>
              <w:rFonts w:asciiTheme="minorHAnsi" w:eastAsiaTheme="minorEastAsia" w:hAnsiTheme="minorHAnsi"/>
              <w:noProof/>
            </w:rPr>
          </w:pPr>
          <w:hyperlink w:anchor="_Toc403214450" w:history="1">
            <w:r w:rsidR="00373F13" w:rsidRPr="009D7462">
              <w:rPr>
                <w:rStyle w:val="Hyperlink"/>
                <w:noProof/>
              </w:rPr>
              <w:t>4.1</w:t>
            </w:r>
            <w:r w:rsidR="00373F13">
              <w:rPr>
                <w:rFonts w:asciiTheme="minorHAnsi" w:eastAsiaTheme="minorEastAsia" w:hAnsiTheme="minorHAnsi"/>
                <w:noProof/>
              </w:rPr>
              <w:tab/>
            </w:r>
            <w:r w:rsidR="00373F13" w:rsidRPr="009D7462">
              <w:rPr>
                <w:rStyle w:val="Hyperlink"/>
                <w:noProof/>
              </w:rPr>
              <w:t>Test Configuration</w:t>
            </w:r>
            <w:r w:rsidR="00373F13">
              <w:rPr>
                <w:noProof/>
                <w:webHidden/>
              </w:rPr>
              <w:tab/>
            </w:r>
            <w:r w:rsidR="00373F13">
              <w:rPr>
                <w:noProof/>
                <w:webHidden/>
              </w:rPr>
              <w:fldChar w:fldCharType="begin"/>
            </w:r>
            <w:r w:rsidR="00373F13">
              <w:rPr>
                <w:noProof/>
                <w:webHidden/>
              </w:rPr>
              <w:instrText xml:space="preserve"> PAGEREF _Toc403214450 \h </w:instrText>
            </w:r>
            <w:r w:rsidR="00373F13">
              <w:rPr>
                <w:noProof/>
                <w:webHidden/>
              </w:rPr>
            </w:r>
            <w:r w:rsidR="00373F13">
              <w:rPr>
                <w:noProof/>
                <w:webHidden/>
              </w:rPr>
              <w:fldChar w:fldCharType="separate"/>
            </w:r>
            <w:r w:rsidR="00373F13">
              <w:rPr>
                <w:noProof/>
                <w:webHidden/>
              </w:rPr>
              <w:t>15</w:t>
            </w:r>
            <w:r w:rsidR="00373F13">
              <w:rPr>
                <w:noProof/>
                <w:webHidden/>
              </w:rPr>
              <w:fldChar w:fldCharType="end"/>
            </w:r>
          </w:hyperlink>
        </w:p>
        <w:p w14:paraId="245095A0" w14:textId="77777777" w:rsidR="00373F13" w:rsidRDefault="00042883">
          <w:pPr>
            <w:pStyle w:val="TOC1"/>
            <w:rPr>
              <w:rFonts w:asciiTheme="minorHAnsi" w:eastAsiaTheme="minorEastAsia" w:hAnsiTheme="minorHAnsi"/>
              <w:noProof/>
            </w:rPr>
          </w:pPr>
          <w:hyperlink w:anchor="_Toc403214451" w:history="1">
            <w:r w:rsidR="00373F13" w:rsidRPr="009D7462">
              <w:rPr>
                <w:rStyle w:val="Hyperlink"/>
                <w:noProof/>
              </w:rPr>
              <w:t>4.2</w:t>
            </w:r>
            <w:r w:rsidR="00373F13">
              <w:rPr>
                <w:rFonts w:asciiTheme="minorHAnsi" w:eastAsiaTheme="minorEastAsia" w:hAnsiTheme="minorHAnsi"/>
                <w:noProof/>
              </w:rPr>
              <w:tab/>
            </w:r>
            <w:r w:rsidR="00373F13" w:rsidRPr="009D7462">
              <w:rPr>
                <w:rStyle w:val="Hyperlink"/>
                <w:noProof/>
              </w:rPr>
              <w:t>Hardware Configuration</w:t>
            </w:r>
            <w:r w:rsidR="00373F13">
              <w:rPr>
                <w:noProof/>
                <w:webHidden/>
              </w:rPr>
              <w:tab/>
            </w:r>
            <w:r w:rsidR="00373F13">
              <w:rPr>
                <w:noProof/>
                <w:webHidden/>
              </w:rPr>
              <w:fldChar w:fldCharType="begin"/>
            </w:r>
            <w:r w:rsidR="00373F13">
              <w:rPr>
                <w:noProof/>
                <w:webHidden/>
              </w:rPr>
              <w:instrText xml:space="preserve"> PAGEREF _Toc403214451 \h </w:instrText>
            </w:r>
            <w:r w:rsidR="00373F13">
              <w:rPr>
                <w:noProof/>
                <w:webHidden/>
              </w:rPr>
            </w:r>
            <w:r w:rsidR="00373F13">
              <w:rPr>
                <w:noProof/>
                <w:webHidden/>
              </w:rPr>
              <w:fldChar w:fldCharType="separate"/>
            </w:r>
            <w:r w:rsidR="00373F13">
              <w:rPr>
                <w:noProof/>
                <w:webHidden/>
              </w:rPr>
              <w:t>15</w:t>
            </w:r>
            <w:r w:rsidR="00373F13">
              <w:rPr>
                <w:noProof/>
                <w:webHidden/>
              </w:rPr>
              <w:fldChar w:fldCharType="end"/>
            </w:r>
          </w:hyperlink>
        </w:p>
        <w:p w14:paraId="4288F09E" w14:textId="77777777" w:rsidR="00373F13" w:rsidRDefault="00042883">
          <w:pPr>
            <w:pStyle w:val="TOC1"/>
            <w:rPr>
              <w:rFonts w:asciiTheme="minorHAnsi" w:eastAsiaTheme="minorEastAsia" w:hAnsiTheme="minorHAnsi"/>
              <w:noProof/>
            </w:rPr>
          </w:pPr>
          <w:hyperlink w:anchor="_Toc403214452" w:history="1">
            <w:r w:rsidR="00373F13" w:rsidRPr="009D7462">
              <w:rPr>
                <w:rStyle w:val="Hyperlink"/>
                <w:noProof/>
              </w:rPr>
              <w:t>4.3</w:t>
            </w:r>
            <w:r w:rsidR="00373F13">
              <w:rPr>
                <w:rFonts w:asciiTheme="minorHAnsi" w:eastAsiaTheme="minorEastAsia" w:hAnsiTheme="minorHAnsi"/>
                <w:noProof/>
              </w:rPr>
              <w:tab/>
            </w:r>
            <w:r w:rsidR="00373F13" w:rsidRPr="009D7462">
              <w:rPr>
                <w:rStyle w:val="Hyperlink"/>
                <w:noProof/>
              </w:rPr>
              <w:t>Software Configuration</w:t>
            </w:r>
            <w:r w:rsidR="00373F13">
              <w:rPr>
                <w:noProof/>
                <w:webHidden/>
              </w:rPr>
              <w:tab/>
            </w:r>
            <w:r w:rsidR="00373F13">
              <w:rPr>
                <w:noProof/>
                <w:webHidden/>
              </w:rPr>
              <w:fldChar w:fldCharType="begin"/>
            </w:r>
            <w:r w:rsidR="00373F13">
              <w:rPr>
                <w:noProof/>
                <w:webHidden/>
              </w:rPr>
              <w:instrText xml:space="preserve"> PAGEREF _Toc403214452 \h </w:instrText>
            </w:r>
            <w:r w:rsidR="00373F13">
              <w:rPr>
                <w:noProof/>
                <w:webHidden/>
              </w:rPr>
            </w:r>
            <w:r w:rsidR="00373F13">
              <w:rPr>
                <w:noProof/>
                <w:webHidden/>
              </w:rPr>
              <w:fldChar w:fldCharType="separate"/>
            </w:r>
            <w:r w:rsidR="00373F13">
              <w:rPr>
                <w:noProof/>
                <w:webHidden/>
              </w:rPr>
              <w:t>16</w:t>
            </w:r>
            <w:r w:rsidR="00373F13">
              <w:rPr>
                <w:noProof/>
                <w:webHidden/>
              </w:rPr>
              <w:fldChar w:fldCharType="end"/>
            </w:r>
          </w:hyperlink>
        </w:p>
        <w:p w14:paraId="1A83C0E8" w14:textId="77777777" w:rsidR="00373F13" w:rsidRDefault="00042883">
          <w:pPr>
            <w:pStyle w:val="TOC1"/>
            <w:rPr>
              <w:rFonts w:asciiTheme="minorHAnsi" w:eastAsiaTheme="minorEastAsia" w:hAnsiTheme="minorHAnsi"/>
              <w:noProof/>
            </w:rPr>
          </w:pPr>
          <w:hyperlink w:anchor="_Toc403214453" w:history="1">
            <w:r w:rsidR="00373F13" w:rsidRPr="009D7462">
              <w:rPr>
                <w:rStyle w:val="Hyperlink"/>
                <w:noProof/>
              </w:rPr>
              <w:t>4.4</w:t>
            </w:r>
            <w:r w:rsidR="00373F13">
              <w:rPr>
                <w:rFonts w:asciiTheme="minorHAnsi" w:eastAsiaTheme="minorEastAsia" w:hAnsiTheme="minorHAnsi"/>
                <w:noProof/>
              </w:rPr>
              <w:tab/>
            </w:r>
            <w:r w:rsidR="00373F13" w:rsidRPr="009D7462">
              <w:rPr>
                <w:rStyle w:val="Hyperlink"/>
                <w:noProof/>
              </w:rPr>
              <w:t>Test Objectives</w:t>
            </w:r>
            <w:r w:rsidR="00373F13">
              <w:rPr>
                <w:noProof/>
                <w:webHidden/>
              </w:rPr>
              <w:tab/>
            </w:r>
            <w:r w:rsidR="00373F13">
              <w:rPr>
                <w:noProof/>
                <w:webHidden/>
              </w:rPr>
              <w:fldChar w:fldCharType="begin"/>
            </w:r>
            <w:r w:rsidR="00373F13">
              <w:rPr>
                <w:noProof/>
                <w:webHidden/>
              </w:rPr>
              <w:instrText xml:space="preserve"> PAGEREF _Toc403214453 \h </w:instrText>
            </w:r>
            <w:r w:rsidR="00373F13">
              <w:rPr>
                <w:noProof/>
                <w:webHidden/>
              </w:rPr>
            </w:r>
            <w:r w:rsidR="00373F13">
              <w:rPr>
                <w:noProof/>
                <w:webHidden/>
              </w:rPr>
              <w:fldChar w:fldCharType="separate"/>
            </w:r>
            <w:r w:rsidR="00373F13">
              <w:rPr>
                <w:noProof/>
                <w:webHidden/>
              </w:rPr>
              <w:t>16</w:t>
            </w:r>
            <w:r w:rsidR="00373F13">
              <w:rPr>
                <w:noProof/>
                <w:webHidden/>
              </w:rPr>
              <w:fldChar w:fldCharType="end"/>
            </w:r>
          </w:hyperlink>
        </w:p>
        <w:p w14:paraId="4B8C4026" w14:textId="77777777" w:rsidR="00373F13" w:rsidRDefault="00042883">
          <w:pPr>
            <w:pStyle w:val="TOC1"/>
            <w:rPr>
              <w:rFonts w:asciiTheme="minorHAnsi" w:eastAsiaTheme="minorEastAsia" w:hAnsiTheme="minorHAnsi"/>
              <w:noProof/>
            </w:rPr>
          </w:pPr>
          <w:hyperlink w:anchor="_Toc403214454" w:history="1">
            <w:r w:rsidR="00373F13" w:rsidRPr="009D7462">
              <w:rPr>
                <w:rStyle w:val="Hyperlink"/>
                <w:b/>
                <w:noProof/>
              </w:rPr>
              <w:t>5.0</w:t>
            </w:r>
            <w:r w:rsidR="00373F13">
              <w:rPr>
                <w:rFonts w:asciiTheme="minorHAnsi" w:eastAsiaTheme="minorEastAsia" w:hAnsiTheme="minorHAnsi"/>
                <w:noProof/>
              </w:rPr>
              <w:tab/>
            </w:r>
            <w:r w:rsidR="00373F13" w:rsidRPr="009D7462">
              <w:rPr>
                <w:rStyle w:val="Hyperlink"/>
                <w:rFonts w:cs="Arial"/>
                <w:b/>
                <w:noProof/>
              </w:rPr>
              <w:t>Post Test Activities</w:t>
            </w:r>
            <w:r w:rsidR="00373F13">
              <w:rPr>
                <w:noProof/>
                <w:webHidden/>
              </w:rPr>
              <w:tab/>
            </w:r>
            <w:r w:rsidR="00373F13">
              <w:rPr>
                <w:noProof/>
                <w:webHidden/>
              </w:rPr>
              <w:fldChar w:fldCharType="begin"/>
            </w:r>
            <w:r w:rsidR="00373F13">
              <w:rPr>
                <w:noProof/>
                <w:webHidden/>
              </w:rPr>
              <w:instrText xml:space="preserve"> PAGEREF _Toc403214454 \h </w:instrText>
            </w:r>
            <w:r w:rsidR="00373F13">
              <w:rPr>
                <w:noProof/>
                <w:webHidden/>
              </w:rPr>
            </w:r>
            <w:r w:rsidR="00373F13">
              <w:rPr>
                <w:noProof/>
                <w:webHidden/>
              </w:rPr>
              <w:fldChar w:fldCharType="separate"/>
            </w:r>
            <w:r w:rsidR="00373F13">
              <w:rPr>
                <w:noProof/>
                <w:webHidden/>
              </w:rPr>
              <w:t>17</w:t>
            </w:r>
            <w:r w:rsidR="00373F13">
              <w:rPr>
                <w:noProof/>
                <w:webHidden/>
              </w:rPr>
              <w:fldChar w:fldCharType="end"/>
            </w:r>
          </w:hyperlink>
        </w:p>
        <w:p w14:paraId="5E85D0AA" w14:textId="77777777" w:rsidR="00373F13" w:rsidRDefault="00042883">
          <w:pPr>
            <w:pStyle w:val="TOC1"/>
            <w:rPr>
              <w:rFonts w:asciiTheme="minorHAnsi" w:eastAsiaTheme="minorEastAsia" w:hAnsiTheme="minorHAnsi"/>
              <w:noProof/>
            </w:rPr>
          </w:pPr>
          <w:hyperlink w:anchor="_Toc403214455" w:history="1">
            <w:r w:rsidR="00373F13" w:rsidRPr="009D7462">
              <w:rPr>
                <w:rStyle w:val="Hyperlink"/>
                <w:b/>
                <w:noProof/>
              </w:rPr>
              <w:t>APPENDIX A: Acronyms</w:t>
            </w:r>
            <w:r w:rsidR="00373F13">
              <w:rPr>
                <w:noProof/>
                <w:webHidden/>
              </w:rPr>
              <w:tab/>
            </w:r>
            <w:r w:rsidR="00373F13">
              <w:rPr>
                <w:noProof/>
                <w:webHidden/>
              </w:rPr>
              <w:fldChar w:fldCharType="begin"/>
            </w:r>
            <w:r w:rsidR="00373F13">
              <w:rPr>
                <w:noProof/>
                <w:webHidden/>
              </w:rPr>
              <w:instrText xml:space="preserve"> PAGEREF _Toc403214455 \h </w:instrText>
            </w:r>
            <w:r w:rsidR="00373F13">
              <w:rPr>
                <w:noProof/>
                <w:webHidden/>
              </w:rPr>
            </w:r>
            <w:r w:rsidR="00373F13">
              <w:rPr>
                <w:noProof/>
                <w:webHidden/>
              </w:rPr>
              <w:fldChar w:fldCharType="separate"/>
            </w:r>
            <w:r w:rsidR="00373F13">
              <w:rPr>
                <w:noProof/>
                <w:webHidden/>
              </w:rPr>
              <w:t>18</w:t>
            </w:r>
            <w:r w:rsidR="00373F13">
              <w:rPr>
                <w:noProof/>
                <w:webHidden/>
              </w:rPr>
              <w:fldChar w:fldCharType="end"/>
            </w:r>
          </w:hyperlink>
        </w:p>
        <w:p w14:paraId="4EA2E1F3" w14:textId="77777777" w:rsidR="00165410" w:rsidRDefault="00A01051">
          <w:r>
            <w:fldChar w:fldCharType="end"/>
          </w:r>
        </w:p>
      </w:sdtContent>
    </w:sdt>
    <w:p w14:paraId="59C2F919" w14:textId="77777777" w:rsidR="0063549C" w:rsidRPr="0063549C" w:rsidRDefault="0063549C" w:rsidP="0063549C"/>
    <w:p w14:paraId="27DB1B69" w14:textId="77777777" w:rsidR="0063549C" w:rsidRPr="0063549C" w:rsidRDefault="0063549C" w:rsidP="0063549C"/>
    <w:p w14:paraId="1BB75121" w14:textId="77777777" w:rsidR="005874EF" w:rsidRDefault="0063549C" w:rsidP="00031044">
      <w:pPr>
        <w:numPr>
          <w:ilvl w:val="0"/>
          <w:numId w:val="1"/>
        </w:numPr>
        <w:spacing w:before="0"/>
        <w:jc w:val="left"/>
        <w:outlineLvl w:val="0"/>
        <w:rPr>
          <w:rFonts w:cs="Arial"/>
          <w:b/>
        </w:rPr>
      </w:pPr>
      <w:r>
        <w:br w:type="page"/>
      </w:r>
      <w:bookmarkStart w:id="3" w:name="_Toc260910003"/>
      <w:bookmarkStart w:id="4" w:name="_Toc403214431"/>
      <w:r w:rsidR="005874EF" w:rsidRPr="006940D1">
        <w:rPr>
          <w:rFonts w:cs="Arial"/>
          <w:b/>
          <w:sz w:val="24"/>
        </w:rPr>
        <w:lastRenderedPageBreak/>
        <w:t>Introduction</w:t>
      </w:r>
      <w:bookmarkEnd w:id="3"/>
      <w:bookmarkEnd w:id="4"/>
    </w:p>
    <w:p w14:paraId="62B02B7D" w14:textId="77777777" w:rsidR="005874EF" w:rsidRDefault="005874EF" w:rsidP="005874EF">
      <w:pPr>
        <w:ind w:left="720"/>
        <w:outlineLvl w:val="0"/>
        <w:rPr>
          <w:rFonts w:cs="Arial"/>
          <w:b/>
        </w:rPr>
      </w:pPr>
    </w:p>
    <w:p w14:paraId="1B8145B6" w14:textId="77777777" w:rsidR="005874EF" w:rsidRPr="00460F44" w:rsidRDefault="005874EF" w:rsidP="005874EF">
      <w:pPr>
        <w:pStyle w:val="Heading2btb"/>
      </w:pPr>
      <w:bookmarkStart w:id="5" w:name="_Toc260910004"/>
      <w:bookmarkStart w:id="6" w:name="_Toc403214432"/>
      <w:r w:rsidRPr="00460F44">
        <w:t>Purpose</w:t>
      </w:r>
      <w:bookmarkEnd w:id="5"/>
      <w:bookmarkEnd w:id="6"/>
    </w:p>
    <w:p w14:paraId="495C0ECA" w14:textId="77777777" w:rsidR="00A75F1A" w:rsidRPr="00D1730F" w:rsidRDefault="000F5502" w:rsidP="00A75F1A">
      <w:pPr>
        <w:spacing w:before="240"/>
        <w:ind w:left="1440"/>
        <w:rPr>
          <w:rFonts w:cs="Arial"/>
        </w:rPr>
      </w:pPr>
      <w:r w:rsidRPr="000F5502">
        <w:rPr>
          <w:rFonts w:cs="Arial"/>
        </w:rPr>
        <w:t>The Space Dat</w:t>
      </w:r>
      <w:r>
        <w:rPr>
          <w:rFonts w:cs="Arial"/>
        </w:rPr>
        <w:t xml:space="preserve">a Link Security (SDLS) Protocol is a </w:t>
      </w:r>
      <w:r w:rsidRPr="000F5502">
        <w:rPr>
          <w:rFonts w:cs="Arial"/>
        </w:rPr>
        <w:t>Consultative Committee for Space Data Systems (CCSDS)</w:t>
      </w:r>
      <w:r>
        <w:rPr>
          <w:rFonts w:cs="Arial"/>
        </w:rPr>
        <w:t xml:space="preserve"> </w:t>
      </w:r>
      <w:r w:rsidRPr="000F5502">
        <w:rPr>
          <w:rFonts w:cs="Arial"/>
        </w:rPr>
        <w:t>standard which extends the known Data Link protocols</w:t>
      </w:r>
      <w:r w:rsidR="002C5AC8">
        <w:rPr>
          <w:rFonts w:cs="Arial"/>
        </w:rPr>
        <w:t xml:space="preserve"> </w:t>
      </w:r>
      <w:r w:rsidRPr="000F5502">
        <w:rPr>
          <w:rFonts w:cs="Arial"/>
        </w:rPr>
        <w:t xml:space="preserve">to secure data being sent over a space link by providing confidentiality and integrity services. </w:t>
      </w:r>
      <w:r w:rsidR="00A75F1A">
        <w:rPr>
          <w:rFonts w:cs="Arial"/>
        </w:rPr>
        <w:t>This plan outlines the approach by National Aeronautics Space Administration (NASA) in performing testing of the SDLS protocol</w:t>
      </w:r>
      <w:r w:rsidR="00373F13">
        <w:rPr>
          <w:rFonts w:cs="Arial"/>
        </w:rPr>
        <w:t xml:space="preserve"> using a prototype based on an existing NASA mission’s simulator</w:t>
      </w:r>
      <w:r w:rsidR="00A75F1A">
        <w:rPr>
          <w:rFonts w:cs="Arial"/>
        </w:rPr>
        <w:t>.</w:t>
      </w:r>
    </w:p>
    <w:p w14:paraId="6BB033A5" w14:textId="77777777" w:rsidR="005874EF" w:rsidRDefault="005874EF" w:rsidP="005874EF">
      <w:pPr>
        <w:ind w:left="720"/>
        <w:rPr>
          <w:rFonts w:cs="Arial"/>
        </w:rPr>
      </w:pPr>
    </w:p>
    <w:p w14:paraId="61BA4018" w14:textId="77777777" w:rsidR="005874EF" w:rsidRPr="00460F44" w:rsidRDefault="005874EF" w:rsidP="005874EF">
      <w:pPr>
        <w:pStyle w:val="Heading2btb"/>
      </w:pPr>
      <w:bookmarkStart w:id="7" w:name="_Toc260910005"/>
      <w:bookmarkStart w:id="8" w:name="_Toc403214433"/>
      <w:r>
        <w:t>Scope</w:t>
      </w:r>
      <w:bookmarkEnd w:id="7"/>
      <w:bookmarkEnd w:id="8"/>
    </w:p>
    <w:p w14:paraId="4139BC00" w14:textId="77777777" w:rsidR="00685EF1" w:rsidRPr="00685EF1" w:rsidRDefault="00685EF1" w:rsidP="00685EF1">
      <w:pPr>
        <w:ind w:left="1440"/>
        <w:rPr>
          <w:rFonts w:cs="Arial"/>
        </w:rPr>
      </w:pPr>
      <w:r w:rsidRPr="00685EF1">
        <w:rPr>
          <w:rFonts w:cs="Arial"/>
        </w:rPr>
        <w:t xml:space="preserve">A new standard has been defined by the CCSDS to protect the communications between the </w:t>
      </w:r>
      <w:r>
        <w:rPr>
          <w:rFonts w:cs="Arial"/>
        </w:rPr>
        <w:t>ground station</w:t>
      </w:r>
      <w:r w:rsidRPr="00685EF1">
        <w:rPr>
          <w:rFonts w:cs="Arial"/>
        </w:rPr>
        <w:t xml:space="preserve"> and</w:t>
      </w:r>
      <w:r>
        <w:rPr>
          <w:rFonts w:cs="Arial"/>
        </w:rPr>
        <w:t xml:space="preserve"> </w:t>
      </w:r>
      <w:r w:rsidRPr="00685EF1">
        <w:rPr>
          <w:rFonts w:cs="Arial"/>
        </w:rPr>
        <w:t>the spacecraft: Space Data Link Security Protocol.</w:t>
      </w:r>
    </w:p>
    <w:p w14:paraId="5EEE1953" w14:textId="77777777" w:rsidR="00685EF1" w:rsidRDefault="00685EF1" w:rsidP="00685EF1">
      <w:pPr>
        <w:ind w:left="1440"/>
        <w:rPr>
          <w:rFonts w:cs="Arial"/>
        </w:rPr>
      </w:pPr>
      <w:r w:rsidRPr="00685EF1">
        <w:rPr>
          <w:rFonts w:cs="Arial"/>
        </w:rPr>
        <w:t>For now, this standard is in draft mode (red book)</w:t>
      </w:r>
      <w:proofErr w:type="gramStart"/>
      <w:r w:rsidRPr="00685EF1">
        <w:rPr>
          <w:rFonts w:cs="Arial"/>
        </w:rPr>
        <w:t>,</w:t>
      </w:r>
      <w:proofErr w:type="gramEnd"/>
      <w:r w:rsidRPr="00685EF1">
        <w:rPr>
          <w:rFonts w:cs="Arial"/>
        </w:rPr>
        <w:t xml:space="preserve"> </w:t>
      </w:r>
      <w:r>
        <w:rPr>
          <w:rFonts w:cs="Arial"/>
        </w:rPr>
        <w:t xml:space="preserve">the scope of the </w:t>
      </w:r>
      <w:r w:rsidR="00A6332D">
        <w:rPr>
          <w:rFonts w:cs="Arial"/>
        </w:rPr>
        <w:t xml:space="preserve">document will outline the implementation plan for the simulation as well as the testing of the SDLS protocol. The main goals </w:t>
      </w:r>
      <w:r w:rsidRPr="00685EF1">
        <w:rPr>
          <w:rFonts w:cs="Arial"/>
        </w:rPr>
        <w:t>are:</w:t>
      </w:r>
    </w:p>
    <w:p w14:paraId="6F4E705F" w14:textId="77777777" w:rsidR="00A6332D" w:rsidRDefault="00A6332D" w:rsidP="00685EF1">
      <w:pPr>
        <w:ind w:left="1440"/>
        <w:rPr>
          <w:rFonts w:cs="Arial"/>
        </w:rPr>
      </w:pPr>
    </w:p>
    <w:p w14:paraId="2F39E9F1" w14:textId="77777777" w:rsidR="00A6332D" w:rsidRDefault="00685EF1" w:rsidP="00031044">
      <w:pPr>
        <w:pStyle w:val="ListParagraph"/>
        <w:numPr>
          <w:ilvl w:val="0"/>
          <w:numId w:val="2"/>
        </w:numPr>
        <w:spacing w:before="0"/>
        <w:ind w:left="2520"/>
        <w:jc w:val="left"/>
      </w:pPr>
      <w:r w:rsidRPr="00A6332D">
        <w:t>To implement this new protocol</w:t>
      </w:r>
    </w:p>
    <w:p w14:paraId="5BD09F16" w14:textId="77777777" w:rsidR="00A6332D" w:rsidRDefault="00685EF1" w:rsidP="00031044">
      <w:pPr>
        <w:pStyle w:val="ListParagraph"/>
        <w:numPr>
          <w:ilvl w:val="0"/>
          <w:numId w:val="2"/>
        </w:numPr>
        <w:spacing w:before="0"/>
        <w:ind w:left="2520"/>
        <w:jc w:val="left"/>
      </w:pPr>
      <w:r w:rsidRPr="00A6332D">
        <w:t>To validate this new protocol</w:t>
      </w:r>
    </w:p>
    <w:p w14:paraId="6D73F557" w14:textId="77777777" w:rsidR="005874EF" w:rsidRPr="00A6332D" w:rsidRDefault="00685EF1" w:rsidP="00031044">
      <w:pPr>
        <w:pStyle w:val="ListParagraph"/>
        <w:numPr>
          <w:ilvl w:val="0"/>
          <w:numId w:val="2"/>
        </w:numPr>
        <w:spacing w:before="0"/>
        <w:ind w:left="2520"/>
        <w:jc w:val="left"/>
      </w:pPr>
      <w:r w:rsidRPr="00A6332D">
        <w:t>To test compatibility of this new protocol</w:t>
      </w:r>
      <w:r w:rsidR="00BC01CE">
        <w:t xml:space="preserve"> in full operational simulator that includes ground station software as well </w:t>
      </w:r>
      <w:r w:rsidR="000C143E">
        <w:t xml:space="preserve">as </w:t>
      </w:r>
      <w:r w:rsidR="00BC01CE">
        <w:t>flight software</w:t>
      </w:r>
    </w:p>
    <w:p w14:paraId="14980F75" w14:textId="77777777" w:rsidR="00A6332D" w:rsidRPr="00A6332D" w:rsidRDefault="00A6332D" w:rsidP="00A6332D">
      <w:pPr>
        <w:pStyle w:val="ListParagraph"/>
        <w:ind w:left="2520"/>
        <w:rPr>
          <w:rFonts w:cs="Arial"/>
        </w:rPr>
      </w:pPr>
    </w:p>
    <w:p w14:paraId="2895B0EE" w14:textId="77777777" w:rsidR="005874EF" w:rsidRPr="00FC6090" w:rsidRDefault="005874EF" w:rsidP="00FC6090">
      <w:pPr>
        <w:pStyle w:val="Heading2btb"/>
        <w:numPr>
          <w:ilvl w:val="2"/>
          <w:numId w:val="1"/>
        </w:numPr>
        <w:rPr>
          <w:sz w:val="22"/>
        </w:rPr>
      </w:pPr>
      <w:bookmarkStart w:id="9" w:name="_Toc260910006"/>
      <w:bookmarkStart w:id="10" w:name="_Toc403214434"/>
      <w:r w:rsidRPr="00FC6090">
        <w:rPr>
          <w:sz w:val="22"/>
        </w:rPr>
        <w:t>Assumptions</w:t>
      </w:r>
      <w:bookmarkEnd w:id="9"/>
      <w:bookmarkEnd w:id="10"/>
    </w:p>
    <w:p w14:paraId="11B1617F" w14:textId="77777777" w:rsidR="005874EF" w:rsidRDefault="005874EF" w:rsidP="00A02CD3">
      <w:pPr>
        <w:spacing w:before="0"/>
        <w:ind w:left="720"/>
      </w:pPr>
    </w:p>
    <w:p w14:paraId="5CF6001B" w14:textId="77777777" w:rsidR="005874EF" w:rsidRDefault="008354D0" w:rsidP="00031044">
      <w:pPr>
        <w:pStyle w:val="ListParagraph"/>
        <w:numPr>
          <w:ilvl w:val="0"/>
          <w:numId w:val="2"/>
        </w:numPr>
        <w:spacing w:before="0"/>
        <w:ind w:left="2520"/>
        <w:jc w:val="left"/>
      </w:pPr>
      <w:r>
        <w:t>Source code from the Global Precipitation Measurement (GPM) mission will be available for use within the test environment</w:t>
      </w:r>
    </w:p>
    <w:p w14:paraId="646EE3C6" w14:textId="77777777" w:rsidR="005F6F0C" w:rsidRDefault="00312D72" w:rsidP="005F6F0C">
      <w:pPr>
        <w:pStyle w:val="ListParagraph"/>
        <w:numPr>
          <w:ilvl w:val="0"/>
          <w:numId w:val="2"/>
        </w:numPr>
        <w:spacing w:before="0"/>
        <w:ind w:left="2520"/>
        <w:jc w:val="left"/>
      </w:pPr>
      <w:r>
        <w:t xml:space="preserve">Source code from the </w:t>
      </w:r>
      <w:r w:rsidR="002D4EFA">
        <w:t>Advanced Spacecraft Integration &amp; System Test Software (</w:t>
      </w:r>
      <w:r>
        <w:t>ASIST</w:t>
      </w:r>
      <w:r w:rsidR="002D4EFA">
        <w:t>)</w:t>
      </w:r>
      <w:r w:rsidR="008354D0">
        <w:t xml:space="preserve"> ground station</w:t>
      </w:r>
      <w:r>
        <w:t xml:space="preserve"> and the Front End Data System (FEDS)</w:t>
      </w:r>
      <w:r w:rsidR="008354D0">
        <w:t xml:space="preserve"> will be available for use within the test environment</w:t>
      </w:r>
    </w:p>
    <w:p w14:paraId="0D250637" w14:textId="77777777" w:rsidR="005874EF" w:rsidRDefault="005874EF" w:rsidP="005874EF">
      <w:pPr>
        <w:pStyle w:val="ListParagraph"/>
        <w:ind w:left="2520"/>
      </w:pPr>
    </w:p>
    <w:p w14:paraId="606C12F1" w14:textId="77777777" w:rsidR="005874EF" w:rsidRDefault="005874EF" w:rsidP="005874EF">
      <w:pPr>
        <w:pStyle w:val="ListParagraph"/>
        <w:ind w:left="2520"/>
      </w:pPr>
    </w:p>
    <w:p w14:paraId="2D1F92C6" w14:textId="77777777" w:rsidR="005874EF" w:rsidRDefault="005874EF" w:rsidP="00FC6090">
      <w:pPr>
        <w:pStyle w:val="Heading2btb"/>
        <w:numPr>
          <w:ilvl w:val="2"/>
          <w:numId w:val="1"/>
        </w:numPr>
        <w:rPr>
          <w:b w:val="0"/>
        </w:rPr>
      </w:pPr>
      <w:bookmarkStart w:id="11" w:name="_Toc260910007"/>
      <w:bookmarkStart w:id="12" w:name="_Toc403214435"/>
      <w:r w:rsidRPr="00FC6090">
        <w:rPr>
          <w:sz w:val="22"/>
        </w:rPr>
        <w:t>Constraints</w:t>
      </w:r>
      <w:bookmarkEnd w:id="11"/>
      <w:bookmarkEnd w:id="12"/>
    </w:p>
    <w:p w14:paraId="2F4E8CFF" w14:textId="77777777" w:rsidR="005874EF" w:rsidRDefault="005874EF" w:rsidP="00A02CD3">
      <w:pPr>
        <w:spacing w:before="0"/>
        <w:ind w:left="2160"/>
        <w:outlineLvl w:val="0"/>
        <w:rPr>
          <w:rFonts w:cs="Arial"/>
          <w:b/>
        </w:rPr>
      </w:pPr>
    </w:p>
    <w:p w14:paraId="7383EF05" w14:textId="77777777" w:rsidR="005874EF" w:rsidRPr="003577A2" w:rsidRDefault="00674DC7" w:rsidP="00031044">
      <w:pPr>
        <w:pStyle w:val="ListParagraph"/>
        <w:numPr>
          <w:ilvl w:val="0"/>
          <w:numId w:val="2"/>
        </w:numPr>
        <w:spacing w:before="0"/>
        <w:ind w:left="2520"/>
        <w:jc w:val="left"/>
        <w:rPr>
          <w:rStyle w:val="st"/>
        </w:rPr>
      </w:pPr>
      <w:r w:rsidRPr="003577A2">
        <w:t xml:space="preserve">The simulator being used for the prototype does not use </w:t>
      </w:r>
      <w:r w:rsidR="00CD1658">
        <w:t xml:space="preserve">the </w:t>
      </w:r>
      <w:r w:rsidRPr="003577A2">
        <w:t>A</w:t>
      </w:r>
      <w:r w:rsidRPr="003577A2">
        <w:rPr>
          <w:rStyle w:val="st"/>
        </w:rPr>
        <w:t>dvanced Orbiting Systems (AOS) protocol</w:t>
      </w:r>
    </w:p>
    <w:p w14:paraId="27759199" w14:textId="77777777" w:rsidR="002F4347" w:rsidRPr="001D432F" w:rsidRDefault="002F4347" w:rsidP="00031044">
      <w:pPr>
        <w:pStyle w:val="ListParagraph"/>
        <w:numPr>
          <w:ilvl w:val="0"/>
          <w:numId w:val="2"/>
        </w:numPr>
        <w:spacing w:before="0"/>
        <w:ind w:left="2520"/>
        <w:jc w:val="left"/>
      </w:pPr>
      <w:r w:rsidRPr="001D432F">
        <w:rPr>
          <w:rStyle w:val="st"/>
        </w:rPr>
        <w:t>Testing and implementation will</w:t>
      </w:r>
      <w:r w:rsidR="001D432F" w:rsidRPr="001D432F">
        <w:rPr>
          <w:rStyle w:val="st"/>
        </w:rPr>
        <w:t xml:space="preserve"> not include encryption without authentication</w:t>
      </w:r>
      <w:r w:rsidR="001D432F">
        <w:rPr>
          <w:rStyle w:val="st"/>
        </w:rPr>
        <w:t xml:space="preserve"> as </w:t>
      </w:r>
      <w:r w:rsidR="00B72445">
        <w:rPr>
          <w:rStyle w:val="st"/>
        </w:rPr>
        <w:t>mentioned</w:t>
      </w:r>
      <w:r w:rsidR="001D432F">
        <w:rPr>
          <w:rStyle w:val="st"/>
        </w:rPr>
        <w:t xml:space="preserve"> in section 2.3.3 of </w:t>
      </w:r>
      <w:r w:rsidR="001D432F">
        <w:rPr>
          <w:sz w:val="23"/>
          <w:szCs w:val="23"/>
        </w:rPr>
        <w:t>CCSDS 355.0-R-4 2014</w:t>
      </w:r>
    </w:p>
    <w:p w14:paraId="645F5AF2" w14:textId="77777777" w:rsidR="001D432F" w:rsidRPr="001D432F" w:rsidRDefault="001D432F" w:rsidP="001D432F">
      <w:pPr>
        <w:pStyle w:val="ListParagraph"/>
        <w:numPr>
          <w:ilvl w:val="2"/>
          <w:numId w:val="2"/>
        </w:numPr>
        <w:spacing w:before="0"/>
        <w:jc w:val="left"/>
        <w:rPr>
          <w:rStyle w:val="st"/>
        </w:rPr>
      </w:pPr>
      <w:r>
        <w:rPr>
          <w:rStyle w:val="st"/>
        </w:rPr>
        <w:t>Encryption without authentication can provide a false sense of security and is not recommended</w:t>
      </w:r>
    </w:p>
    <w:p w14:paraId="3930D0E1" w14:textId="056DB7BA" w:rsidR="008354D0" w:rsidRDefault="00D53D8C" w:rsidP="008354D0">
      <w:pPr>
        <w:pStyle w:val="ListParagraph"/>
        <w:numPr>
          <w:ilvl w:val="0"/>
          <w:numId w:val="2"/>
        </w:numPr>
        <w:spacing w:before="0"/>
        <w:ind w:left="2520"/>
        <w:jc w:val="left"/>
      </w:pPr>
      <w:r w:rsidRPr="00F00F34">
        <w:rPr>
          <w:rStyle w:val="st"/>
        </w:rPr>
        <w:t>Implementers and testers are not full</w:t>
      </w:r>
      <w:r w:rsidR="00F22406">
        <w:rPr>
          <w:rStyle w:val="st"/>
        </w:rPr>
        <w:t>-</w:t>
      </w:r>
      <w:r w:rsidRPr="00F00F34">
        <w:rPr>
          <w:rStyle w:val="st"/>
        </w:rPr>
        <w:t>time on task which results in stretched schedule</w:t>
      </w:r>
    </w:p>
    <w:p w14:paraId="20CA0ED9" w14:textId="77777777" w:rsidR="00F710D9" w:rsidRDefault="00F710D9">
      <w:pPr>
        <w:spacing w:before="0" w:after="200" w:line="276" w:lineRule="auto"/>
        <w:jc w:val="left"/>
      </w:pPr>
      <w:r>
        <w:br w:type="page"/>
      </w:r>
    </w:p>
    <w:p w14:paraId="02A85CC6" w14:textId="77777777" w:rsidR="005874EF" w:rsidRDefault="005874EF" w:rsidP="005874EF">
      <w:pPr>
        <w:pStyle w:val="Heading2btb"/>
      </w:pPr>
      <w:bookmarkStart w:id="13" w:name="_Toc260910011"/>
      <w:bookmarkStart w:id="14" w:name="_Toc403214436"/>
      <w:r>
        <w:lastRenderedPageBreak/>
        <w:t>Organization</w:t>
      </w:r>
      <w:bookmarkEnd w:id="13"/>
      <w:bookmarkEnd w:id="14"/>
    </w:p>
    <w:p w14:paraId="0FFBC56A" w14:textId="77777777" w:rsidR="005874EF" w:rsidRDefault="008354D0" w:rsidP="005874EF">
      <w:pPr>
        <w:ind w:left="1440"/>
        <w:rPr>
          <w:rFonts w:cs="Arial"/>
        </w:rPr>
      </w:pPr>
      <w:r>
        <w:rPr>
          <w:rFonts w:cs="Arial"/>
        </w:rPr>
        <w:t>The implementation and testing will be performed by a group within NASA’s Independent Verification and Validation (IV&amp;V) Program. The Independent Test Capability (ITC) team will implement the protocol in Flight Software (FSW) and Ground Software (GSW)</w:t>
      </w:r>
      <w:r w:rsidR="00AB4665">
        <w:rPr>
          <w:rFonts w:cs="Arial"/>
        </w:rPr>
        <w:t xml:space="preserve"> as well as perform the testing. The ITC team will utilize resources within the Jon McBride Software Testing and Research (JSTAR) Laboratory in Fairmont, W</w:t>
      </w:r>
      <w:r w:rsidR="002C5AC8">
        <w:rPr>
          <w:rFonts w:cs="Arial"/>
        </w:rPr>
        <w:t>est Virginia</w:t>
      </w:r>
      <w:r w:rsidR="00AB4665">
        <w:rPr>
          <w:rFonts w:cs="Arial"/>
        </w:rPr>
        <w:t xml:space="preserve">. </w:t>
      </w:r>
    </w:p>
    <w:p w14:paraId="48D130CD" w14:textId="77777777" w:rsidR="00AB4665" w:rsidRDefault="00AB4665" w:rsidP="005874EF">
      <w:pPr>
        <w:ind w:left="1440"/>
      </w:pPr>
      <w:r>
        <w:rPr>
          <w:rFonts w:cs="Arial"/>
        </w:rPr>
        <w:t>NASA IV&amp;V is Code 180 within the Goddard Space Flight Center</w:t>
      </w:r>
      <w:r w:rsidR="00E24E66">
        <w:rPr>
          <w:rFonts w:cs="Arial"/>
        </w:rPr>
        <w:t xml:space="preserve"> (GSFC)</w:t>
      </w:r>
      <w:r>
        <w:rPr>
          <w:rFonts w:cs="Arial"/>
        </w:rPr>
        <w:t xml:space="preserve"> organizational structure. Members from NASA’s IV&amp;V Program are currently supporting t</w:t>
      </w:r>
      <w:r>
        <w:t xml:space="preserve">he Security Working Group (SEA-SEC) </w:t>
      </w:r>
      <w:r w:rsidR="003817EF">
        <w:t xml:space="preserve">and Space Data Link Layer Security Working Group (SLS-SEA-DLS) </w:t>
      </w:r>
      <w:r>
        <w:t>which falls under the Systems Engineering (SEA) Areas of the CCSDS organization.</w:t>
      </w:r>
      <w:r w:rsidR="00C679AE">
        <w:t xml:space="preserve"> </w:t>
      </w:r>
    </w:p>
    <w:p w14:paraId="1C4A0948" w14:textId="77777777" w:rsidR="005902DF" w:rsidRDefault="005902DF" w:rsidP="005874EF">
      <w:pPr>
        <w:ind w:left="1440"/>
        <w:rPr>
          <w:bCs/>
          <w:color w:val="000000"/>
        </w:rPr>
      </w:pPr>
    </w:p>
    <w:p w14:paraId="5F52DCB5" w14:textId="77777777" w:rsidR="005902DF" w:rsidRDefault="00163C42" w:rsidP="005902DF">
      <w:pPr>
        <w:ind w:left="1440"/>
        <w:jc w:val="center"/>
        <w:rPr>
          <w:bCs/>
          <w:color w:val="000000"/>
        </w:rPr>
      </w:pPr>
      <w:r>
        <w:rPr>
          <w:rFonts w:cs="Arial"/>
          <w:noProof/>
        </w:rPr>
        <mc:AlternateContent>
          <mc:Choice Requires="wps">
            <w:drawing>
              <wp:anchor distT="0" distB="0" distL="114300" distR="114300" simplePos="0" relativeHeight="251665408" behindDoc="0" locked="0" layoutInCell="1" allowOverlap="1" wp14:anchorId="3AA81478" wp14:editId="5D261755">
                <wp:simplePos x="0" y="0"/>
                <wp:positionH relativeFrom="column">
                  <wp:posOffset>4223982</wp:posOffset>
                </wp:positionH>
                <wp:positionV relativeFrom="paragraph">
                  <wp:posOffset>3289603</wp:posOffset>
                </wp:positionV>
                <wp:extent cx="539087" cy="436729"/>
                <wp:effectExtent l="0" t="0" r="13970" b="20955"/>
                <wp:wrapNone/>
                <wp:docPr id="10" name="Rectangle 10"/>
                <wp:cNvGraphicFramePr/>
                <a:graphic xmlns:a="http://schemas.openxmlformats.org/drawingml/2006/main">
                  <a:graphicData uri="http://schemas.microsoft.com/office/word/2010/wordprocessingShape">
                    <wps:wsp>
                      <wps:cNvSpPr/>
                      <wps:spPr>
                        <a:xfrm>
                          <a:off x="0" y="0"/>
                          <a:ext cx="539087" cy="4367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0" o:spid="_x0000_s1026" style="position:absolute;margin-left:332.6pt;margin-top:259pt;width:42.45pt;height:34.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" filled="f" strokecolor="red" strokeweight="2pt"/>
            </w:pict>
          </mc:Fallback>
        </mc:AlternateContent>
      </w:r>
      <w:r w:rsidR="005902DF">
        <w:rPr>
          <w:rFonts w:cs="Arial"/>
          <w:noProof/>
        </w:rPr>
        <w:drawing>
          <wp:inline distT="0" distB="0" distL="0" distR="0" wp14:anchorId="195A0C9F" wp14:editId="2EA2E317">
            <wp:extent cx="3586038" cy="403434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7356" cy="4035830"/>
                    </a:xfrm>
                    <a:prstGeom prst="rect">
                      <a:avLst/>
                    </a:prstGeom>
                    <a:noFill/>
                  </pic:spPr>
                </pic:pic>
              </a:graphicData>
            </a:graphic>
          </wp:inline>
        </w:drawing>
      </w:r>
    </w:p>
    <w:p w14:paraId="08E9E586" w14:textId="77777777" w:rsidR="005902DF" w:rsidRPr="005902DF" w:rsidRDefault="005902DF" w:rsidP="005902DF">
      <w:pPr>
        <w:ind w:left="1440"/>
        <w:jc w:val="center"/>
        <w:rPr>
          <w:b/>
          <w:bCs/>
          <w:color w:val="000000"/>
        </w:rPr>
      </w:pPr>
      <w:r w:rsidRPr="005902DF">
        <w:rPr>
          <w:b/>
          <w:bCs/>
          <w:color w:val="000000"/>
        </w:rPr>
        <w:t>Figure 1-1: CCSDS Technical Organization</w:t>
      </w:r>
    </w:p>
    <w:p w14:paraId="1016EA06" w14:textId="77777777" w:rsidR="005874EF" w:rsidRDefault="005874EF" w:rsidP="005874EF">
      <w:pPr>
        <w:spacing w:after="200" w:line="276" w:lineRule="auto"/>
        <w:rPr>
          <w:rFonts w:cs="Arial"/>
          <w:b/>
        </w:rPr>
      </w:pPr>
    </w:p>
    <w:p w14:paraId="5A1C9F53" w14:textId="77777777" w:rsidR="005874EF" w:rsidRDefault="005874EF" w:rsidP="005874EF">
      <w:pPr>
        <w:spacing w:after="200" w:line="276" w:lineRule="auto"/>
        <w:rPr>
          <w:rFonts w:cs="Arial"/>
          <w:b/>
          <w:bCs/>
        </w:rPr>
      </w:pPr>
      <w:bookmarkStart w:id="15" w:name="_Toc260910008"/>
      <w:r>
        <w:br w:type="page"/>
      </w:r>
    </w:p>
    <w:p w14:paraId="1719275E" w14:textId="77777777" w:rsidR="005874EF" w:rsidRDefault="00F86AD8" w:rsidP="005874EF">
      <w:pPr>
        <w:pStyle w:val="Heading2btb"/>
      </w:pPr>
      <w:bookmarkStart w:id="16" w:name="_Toc403214437"/>
      <w:r>
        <w:lastRenderedPageBreak/>
        <w:t>SDLS</w:t>
      </w:r>
      <w:r w:rsidR="005874EF">
        <w:t xml:space="preserve"> Overview</w:t>
      </w:r>
      <w:bookmarkEnd w:id="15"/>
      <w:bookmarkEnd w:id="16"/>
    </w:p>
    <w:p w14:paraId="3B08106C" w14:textId="77777777" w:rsidR="005874EF" w:rsidRDefault="009F5013" w:rsidP="00F86AD8">
      <w:pPr>
        <w:ind w:left="1440"/>
        <w:rPr>
          <w:rFonts w:cs="Arial"/>
        </w:rPr>
      </w:pPr>
      <w:r>
        <w:rPr>
          <w:rFonts w:cs="Arial"/>
        </w:rPr>
        <w:t>The purpose of the</w:t>
      </w:r>
      <w:r w:rsidRPr="009F5013">
        <w:rPr>
          <w:rFonts w:cs="Arial"/>
        </w:rPr>
        <w:t xml:space="preserve"> </w:t>
      </w:r>
      <w:r>
        <w:rPr>
          <w:rFonts w:cs="Arial"/>
        </w:rPr>
        <w:t>recommended s</w:t>
      </w:r>
      <w:r w:rsidRPr="009F5013">
        <w:rPr>
          <w:rFonts w:cs="Arial"/>
        </w:rPr>
        <w:t xml:space="preserve">tandard is to specify the Space Data Link Security Protocol for CCSDS data links. </w:t>
      </w:r>
      <w:r>
        <w:rPr>
          <w:rFonts w:cs="Arial"/>
        </w:rPr>
        <w:t xml:space="preserve"> The SDLS</w:t>
      </w:r>
      <w:r w:rsidRPr="009F5013">
        <w:rPr>
          <w:rFonts w:cs="Arial"/>
        </w:rPr>
        <w:t xml:space="preserve"> protocol provides a security header and trailer along with associated procedures that may be used with the CCSDS Telemetry, Telecommand, and Advanced Orbiting Systems Space Data Link</w:t>
      </w:r>
      <w:r>
        <w:rPr>
          <w:rFonts w:cs="Arial"/>
        </w:rPr>
        <w:t xml:space="preserve"> Protocols </w:t>
      </w:r>
      <w:r w:rsidRPr="009F5013">
        <w:rPr>
          <w:rFonts w:cs="Arial"/>
        </w:rPr>
        <w:t>to provide a structured method for applying data authentication and/or data confidentiality at the Data Link Layer.</w:t>
      </w:r>
    </w:p>
    <w:p w14:paraId="3F6ADFD1" w14:textId="77777777" w:rsidR="00C33699" w:rsidRDefault="00C33699" w:rsidP="00F86AD8">
      <w:pPr>
        <w:ind w:left="1440"/>
        <w:rPr>
          <w:rFonts w:cs="Arial"/>
        </w:rPr>
      </w:pPr>
      <w:r w:rsidRPr="00C33699">
        <w:rPr>
          <w:rFonts w:cs="Arial"/>
        </w:rPr>
        <w:t>The goals of th</w:t>
      </w:r>
      <w:r w:rsidR="00F46B67">
        <w:rPr>
          <w:rFonts w:cs="Arial"/>
        </w:rPr>
        <w:t>e recommended s</w:t>
      </w:r>
      <w:r>
        <w:rPr>
          <w:rFonts w:cs="Arial"/>
        </w:rPr>
        <w:t>tandard are to:</w:t>
      </w:r>
    </w:p>
    <w:p w14:paraId="021933F0" w14:textId="77777777" w:rsidR="00C33699" w:rsidRDefault="00E713FD" w:rsidP="00031044">
      <w:pPr>
        <w:pStyle w:val="ListParagraph"/>
        <w:numPr>
          <w:ilvl w:val="0"/>
          <w:numId w:val="4"/>
        </w:numPr>
        <w:rPr>
          <w:rFonts w:cs="Arial"/>
        </w:rPr>
      </w:pPr>
      <w:r>
        <w:rPr>
          <w:rFonts w:cs="Arial"/>
        </w:rPr>
        <w:t>P</w:t>
      </w:r>
      <w:r w:rsidR="00C33699" w:rsidRPr="00C33699">
        <w:rPr>
          <w:rFonts w:cs="Arial"/>
        </w:rPr>
        <w:t>rovide a standard method of applying security at the Data Link Layer, independent of the underlying cryptographic algorithms employed by any particular space mission;</w:t>
      </w:r>
    </w:p>
    <w:p w14:paraId="1BEA3DF4" w14:textId="77777777" w:rsidR="00C33699" w:rsidRDefault="00E713FD" w:rsidP="00031044">
      <w:pPr>
        <w:pStyle w:val="ListParagraph"/>
        <w:numPr>
          <w:ilvl w:val="0"/>
          <w:numId w:val="4"/>
        </w:numPr>
        <w:rPr>
          <w:rFonts w:cs="Arial"/>
        </w:rPr>
      </w:pPr>
      <w:r>
        <w:rPr>
          <w:rFonts w:cs="Arial"/>
        </w:rPr>
        <w:t>P</w:t>
      </w:r>
      <w:r w:rsidR="00C33699" w:rsidRPr="00C33699">
        <w:rPr>
          <w:rFonts w:cs="Arial"/>
        </w:rPr>
        <w:t>reserve compatibility with existing CCSDS Space Data Link Protocol Transfer Frame Header and Trailer formats and frame processing implementations so that, where appropriate, legacy frame processing infrastructure may continue to be used without modification;</w:t>
      </w:r>
    </w:p>
    <w:p w14:paraId="0457833A" w14:textId="77777777" w:rsidR="00C33699" w:rsidRDefault="00E713FD" w:rsidP="00031044">
      <w:pPr>
        <w:pStyle w:val="ListParagraph"/>
        <w:numPr>
          <w:ilvl w:val="0"/>
          <w:numId w:val="4"/>
        </w:numPr>
        <w:rPr>
          <w:rFonts w:cs="Arial"/>
        </w:rPr>
      </w:pPr>
      <w:r>
        <w:rPr>
          <w:rFonts w:cs="Arial"/>
        </w:rPr>
        <w:t>P</w:t>
      </w:r>
      <w:r w:rsidR="00C33699" w:rsidRPr="00C33699">
        <w:rPr>
          <w:rFonts w:cs="Arial"/>
        </w:rPr>
        <w:t>reserve compatibility with the CCSDS Space Link Extension (SLE) forward and return services; and</w:t>
      </w:r>
    </w:p>
    <w:p w14:paraId="2C51FA6C" w14:textId="77777777" w:rsidR="00C33699" w:rsidRPr="00C33699" w:rsidRDefault="00E713FD" w:rsidP="00031044">
      <w:pPr>
        <w:pStyle w:val="ListParagraph"/>
        <w:numPr>
          <w:ilvl w:val="0"/>
          <w:numId w:val="4"/>
        </w:numPr>
        <w:rPr>
          <w:rFonts w:cs="Arial"/>
        </w:rPr>
      </w:pPr>
      <w:r>
        <w:rPr>
          <w:rFonts w:cs="Arial"/>
        </w:rPr>
        <w:t>F</w:t>
      </w:r>
      <w:r w:rsidR="00C33699" w:rsidRPr="00C33699">
        <w:rPr>
          <w:rFonts w:cs="Arial"/>
        </w:rPr>
        <w:t>acilitate the development of common commercial implementations to improve interoperability across agencies.</w:t>
      </w:r>
    </w:p>
    <w:p w14:paraId="6000DD78" w14:textId="77777777" w:rsidR="00F86AD8" w:rsidRDefault="00F86AD8" w:rsidP="005874EF">
      <w:pPr>
        <w:ind w:left="1440"/>
        <w:rPr>
          <w:rFonts w:cs="Arial"/>
          <w:b/>
          <w:bCs/>
        </w:rPr>
      </w:pPr>
    </w:p>
    <w:p w14:paraId="1C3D3570" w14:textId="77777777" w:rsidR="00F86AD8" w:rsidRDefault="00AE0E2F" w:rsidP="00031044">
      <w:pPr>
        <w:pStyle w:val="Heading2btb"/>
        <w:numPr>
          <w:ilvl w:val="0"/>
          <w:numId w:val="1"/>
        </w:numPr>
      </w:pPr>
      <w:bookmarkStart w:id="17" w:name="_Toc403214438"/>
      <w:r>
        <w:t xml:space="preserve">Prototype </w:t>
      </w:r>
      <w:r w:rsidR="00F86AD8">
        <w:t>Overview</w:t>
      </w:r>
      <w:bookmarkEnd w:id="17"/>
    </w:p>
    <w:p w14:paraId="7337D24A" w14:textId="5D2E0C19" w:rsidR="00B8510C" w:rsidRDefault="00B8510C" w:rsidP="00AE0E2F">
      <w:pPr>
        <w:ind w:left="720"/>
      </w:pPr>
      <w:r w:rsidRPr="00B8510C">
        <w:t xml:space="preserve">The </w:t>
      </w:r>
      <w:r>
        <w:t xml:space="preserve">prototype for </w:t>
      </w:r>
      <w:r w:rsidRPr="00B8510C">
        <w:t xml:space="preserve">testing the SDLS protocol will </w:t>
      </w:r>
      <w:r>
        <w:t xml:space="preserve">be developed by the ITC team within </w:t>
      </w:r>
      <w:r w:rsidRPr="00B8510C">
        <w:t>the IV&amp;V Program.</w:t>
      </w:r>
      <w:r>
        <w:t xml:space="preserve"> Limited support will be provided by GSFC’s development organizations</w:t>
      </w:r>
      <w:r w:rsidR="00F22406">
        <w:t xml:space="preserve">: the </w:t>
      </w:r>
      <w:r>
        <w:t>FSW branch and Ground Systems branch.</w:t>
      </w:r>
      <w:r w:rsidRPr="00B8510C">
        <w:t xml:space="preserve"> The approach taken with developing the prototype is to utilize existing NASA operational systems (ASIST, FEDS, </w:t>
      </w:r>
      <w:r w:rsidR="003817EF">
        <w:t xml:space="preserve">and </w:t>
      </w:r>
      <w:r w:rsidRPr="00B8510C">
        <w:t xml:space="preserve">GPM FSW). Using existing systems will provide </w:t>
      </w:r>
      <w:r w:rsidR="007C619B">
        <w:t xml:space="preserve">two benefits: reduction in time </w:t>
      </w:r>
      <w:r w:rsidRPr="00B8510C">
        <w:t>to implement</w:t>
      </w:r>
      <w:r w:rsidR="007C619B">
        <w:t xml:space="preserve"> (due to software reuse)</w:t>
      </w:r>
      <w:r w:rsidRPr="00B8510C">
        <w:t xml:space="preserve"> and applicability after prototype is completed. Upon completion of the prototype, future missions will be able to take the lessons learned from the prototype and apply them to their mission when implementing SDLS.</w:t>
      </w:r>
    </w:p>
    <w:p w14:paraId="3F8B6176" w14:textId="77777777" w:rsidR="00AE0E2F" w:rsidRDefault="00AE0E2F" w:rsidP="00AE0E2F">
      <w:pPr>
        <w:ind w:left="720"/>
      </w:pPr>
      <w:r>
        <w:t xml:space="preserve">In order to limit the amount of effort to implement a prototype of the SDLS protocol, the ITC team chose to leverage existing resources/simulations. To support independent testing of the GPM mission, the ITC team developed the GPM Operational Simulator (GO-SIM). </w:t>
      </w:r>
    </w:p>
    <w:p w14:paraId="6126BA04" w14:textId="77777777" w:rsidR="00AE0E2F" w:rsidRDefault="00AE0E2F" w:rsidP="00AE0E2F">
      <w:pPr>
        <w:ind w:left="720"/>
      </w:pPr>
      <w:r>
        <w:t xml:space="preserve">GO-SIM is a pure software based simulator that uses the GPM ground system, ground system command and telemetry databases, </w:t>
      </w:r>
      <w:r w:rsidR="002F76D9">
        <w:t>emulated</w:t>
      </w:r>
      <w:r>
        <w:t xml:space="preserve"> RAD750 </w:t>
      </w:r>
      <w:r w:rsidR="002F76D9">
        <w:t>S</w:t>
      </w:r>
      <w:r>
        <w:t xml:space="preserve">ingle </w:t>
      </w:r>
      <w:r w:rsidR="002F76D9">
        <w:t>Board C</w:t>
      </w:r>
      <w:r>
        <w:t xml:space="preserve">omputer (SBC), and </w:t>
      </w:r>
      <w:r w:rsidRPr="002F76D9">
        <w:t>unmo</w:t>
      </w:r>
      <w:r w:rsidR="00207CCD" w:rsidRPr="002F76D9">
        <w:t>dified flight software binaries</w:t>
      </w:r>
      <w:r>
        <w:t>.</w:t>
      </w:r>
    </w:p>
    <w:p w14:paraId="25BB169A" w14:textId="0329AF24" w:rsidR="00AE0E2F" w:rsidRDefault="00AE0E2F" w:rsidP="00AE0E2F">
      <w:pPr>
        <w:ind w:left="720"/>
      </w:pPr>
      <w:r>
        <w:t>GO-SIM is not a wall clock “real time” model.  There is no hardware (e.g.</w:t>
      </w:r>
      <w:r w:rsidR="00DF04A1">
        <w:t>,</w:t>
      </w:r>
      <w:r>
        <w:t xml:space="preserve"> </w:t>
      </w:r>
      <w:proofErr w:type="spellStart"/>
      <w:r>
        <w:t>SpaceWire</w:t>
      </w:r>
      <w:proofErr w:type="spellEnd"/>
      <w:r>
        <w:t xml:space="preserve">, MIL-STD1553) in the loop.  The flight software communicates over a simulated </w:t>
      </w:r>
      <w:proofErr w:type="spellStart"/>
      <w:r w:rsidR="002F76D9">
        <w:t>SpaceWire</w:t>
      </w:r>
      <w:proofErr w:type="spellEnd"/>
      <w:r w:rsidR="00DF04A1">
        <w:t xml:space="preserve"> network</w:t>
      </w:r>
      <w:r w:rsidR="002F76D9">
        <w:t xml:space="preserve"> and </w:t>
      </w:r>
      <w:r>
        <w:t>MIL-STD</w:t>
      </w:r>
      <w:r w:rsidR="002F76D9">
        <w:t>-</w:t>
      </w:r>
      <w:r>
        <w:t>1553</w:t>
      </w:r>
      <w:r w:rsidR="00DF04A1">
        <w:t xml:space="preserve"> busses</w:t>
      </w:r>
      <w:r>
        <w:t>.  Even though events are marked and seem to be running from the model in “real time</w:t>
      </w:r>
      <w:r w:rsidR="00DF04A1">
        <w:t>,</w:t>
      </w:r>
      <w:r>
        <w:t xml:space="preserve">” </w:t>
      </w:r>
      <w:r w:rsidR="00DF04A1">
        <w:t>the simulation</w:t>
      </w:r>
      <w:r>
        <w:t xml:space="preserve"> may run faster or slower (depending on the level of activity) </w:t>
      </w:r>
      <w:r w:rsidR="00DF04A1">
        <w:t xml:space="preserve">relative to </w:t>
      </w:r>
      <w:r>
        <w:t>wall clock real time.</w:t>
      </w:r>
    </w:p>
    <w:p w14:paraId="155EE20C" w14:textId="77777777" w:rsidR="00AE0E2F" w:rsidRDefault="00207CCD" w:rsidP="00AE0E2F">
      <w:pPr>
        <w:ind w:left="720"/>
      </w:pPr>
      <w:r>
        <w:t>Figure 2</w:t>
      </w:r>
      <w:r w:rsidR="00AE0E2F">
        <w:t>-1 depicts a system diagram of the GO-SIM architecture.</w:t>
      </w:r>
    </w:p>
    <w:p w14:paraId="7412A080" w14:textId="77777777" w:rsidR="00AE0E2F" w:rsidRDefault="00373F13" w:rsidP="00AE0E2F">
      <w:pPr>
        <w:ind w:left="720"/>
      </w:pPr>
      <w:r>
        <w:rPr>
          <w:noProof/>
        </w:rPr>
        <w:lastRenderedPageBreak/>
        <w:drawing>
          <wp:inline distT="0" distB="0" distL="0" distR="0" wp14:anchorId="39EEAD17" wp14:editId="14732CFD">
            <wp:extent cx="5885352" cy="330387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960" cy="3304780"/>
                    </a:xfrm>
                    <a:prstGeom prst="rect">
                      <a:avLst/>
                    </a:prstGeom>
                    <a:noFill/>
                  </pic:spPr>
                </pic:pic>
              </a:graphicData>
            </a:graphic>
          </wp:inline>
        </w:drawing>
      </w:r>
    </w:p>
    <w:p w14:paraId="09A44CE8" w14:textId="77777777" w:rsidR="00AE0E2F" w:rsidRPr="00207CCD" w:rsidRDefault="00207CCD" w:rsidP="00207CCD">
      <w:pPr>
        <w:ind w:left="720"/>
        <w:jc w:val="center"/>
        <w:rPr>
          <w:b/>
        </w:rPr>
      </w:pPr>
      <w:r w:rsidRPr="00207CCD">
        <w:rPr>
          <w:b/>
        </w:rPr>
        <w:t xml:space="preserve">Figure 2-1: </w:t>
      </w:r>
      <w:r w:rsidR="00AE0E2F" w:rsidRPr="00207CCD">
        <w:rPr>
          <w:b/>
        </w:rPr>
        <w:t>GO-SIM System Diagram</w:t>
      </w:r>
    </w:p>
    <w:p w14:paraId="7F27243D" w14:textId="77777777" w:rsidR="00CE4ABC" w:rsidRDefault="00CE4ABC" w:rsidP="00CE4ABC">
      <w:pPr>
        <w:pStyle w:val="Heading2btb"/>
        <w:numPr>
          <w:ilvl w:val="0"/>
          <w:numId w:val="0"/>
        </w:numPr>
        <w:ind w:left="1440"/>
      </w:pPr>
    </w:p>
    <w:p w14:paraId="1BA62EB3" w14:textId="77777777" w:rsidR="00D531CB" w:rsidRDefault="00D531CB" w:rsidP="00D531CB">
      <w:pPr>
        <w:ind w:left="720"/>
      </w:pPr>
      <w:r w:rsidRPr="00CE4ABC">
        <w:t xml:space="preserve">The development plan for the SDLS prototype </w:t>
      </w:r>
      <w:r>
        <w:t xml:space="preserve">is </w:t>
      </w:r>
      <w:r w:rsidRPr="00CE4ABC">
        <w:t xml:space="preserve">broken into three different components: a cross-platform security library, </w:t>
      </w:r>
      <w:r>
        <w:t xml:space="preserve">GPM </w:t>
      </w:r>
      <w:r w:rsidR="002B7571">
        <w:t>FSW</w:t>
      </w:r>
      <w:r w:rsidRPr="00CE4ABC">
        <w:t xml:space="preserve"> modifications, and </w:t>
      </w:r>
      <w:r w:rsidR="002F76D9">
        <w:t>GSW</w:t>
      </w:r>
      <w:r w:rsidRPr="00CE4ABC">
        <w:t xml:space="preserve"> modifications.</w:t>
      </w:r>
    </w:p>
    <w:p w14:paraId="515A4A4A" w14:textId="77777777" w:rsidR="00D531CB" w:rsidRDefault="00D531CB" w:rsidP="00CE4ABC">
      <w:pPr>
        <w:pStyle w:val="Heading2btb"/>
        <w:numPr>
          <w:ilvl w:val="0"/>
          <w:numId w:val="0"/>
        </w:numPr>
        <w:ind w:left="1440"/>
      </w:pPr>
    </w:p>
    <w:p w14:paraId="0FE0DABE" w14:textId="77777777" w:rsidR="00CE4ABC" w:rsidRDefault="00CE4ABC" w:rsidP="00CE4ABC">
      <w:pPr>
        <w:pStyle w:val="Heading2btb"/>
        <w:numPr>
          <w:ilvl w:val="0"/>
          <w:numId w:val="0"/>
        </w:numPr>
        <w:ind w:left="1440"/>
      </w:pPr>
    </w:p>
    <w:p w14:paraId="4034670B" w14:textId="77777777" w:rsidR="00CE4ABC" w:rsidRDefault="00D531CB" w:rsidP="00CE4ABC">
      <w:pPr>
        <w:pStyle w:val="Heading2btb"/>
      </w:pPr>
      <w:bookmarkStart w:id="18" w:name="_Toc403214439"/>
      <w:r>
        <w:t>Cross Platform Security Library</w:t>
      </w:r>
      <w:bookmarkEnd w:id="18"/>
    </w:p>
    <w:p w14:paraId="3561D76E" w14:textId="77777777" w:rsidR="00CE4ABC" w:rsidRDefault="00CE4ABC" w:rsidP="00CE4ABC">
      <w:pPr>
        <w:ind w:left="1440"/>
      </w:pPr>
      <w:r>
        <w:t xml:space="preserve">In an effort to reduce code duplication, a simple cross-platform security library will be developed for both use in the ground system and flight software. Due to limited memory on the flight system hardware, the library will be kept as compact as possible. </w:t>
      </w:r>
    </w:p>
    <w:p w14:paraId="059266EA" w14:textId="77777777" w:rsidR="00CE4ABC" w:rsidRDefault="00CE4ABC" w:rsidP="00CE4ABC">
      <w:pPr>
        <w:ind w:left="1440"/>
      </w:pPr>
      <w:r>
        <w:t xml:space="preserve">Based on Annex E of </w:t>
      </w:r>
      <w:r>
        <w:rPr>
          <w:sz w:val="23"/>
          <w:szCs w:val="23"/>
        </w:rPr>
        <w:t>CCSDS 355.0-R-4</w:t>
      </w:r>
      <w:r>
        <w:t>, Baseline Implementation Mode, the library will support the following capabilities to support the modes for each of the Space Data Link Protocols:</w:t>
      </w:r>
    </w:p>
    <w:p w14:paraId="5C82CB37" w14:textId="77777777" w:rsidR="00CE4ABC" w:rsidRDefault="00CE4ABC" w:rsidP="00CE4ABC">
      <w:pPr>
        <w:ind w:left="1440"/>
      </w:pPr>
    </w:p>
    <w:p w14:paraId="20BADD44" w14:textId="77777777" w:rsidR="00CE4ABC" w:rsidRDefault="00CE4ABC" w:rsidP="00031044">
      <w:pPr>
        <w:pStyle w:val="ListParagraph"/>
        <w:numPr>
          <w:ilvl w:val="0"/>
          <w:numId w:val="5"/>
        </w:numPr>
        <w:spacing w:before="0"/>
        <w:ind w:left="2520"/>
        <w:jc w:val="left"/>
      </w:pPr>
      <w:r>
        <w:t>Advanced Encryption Standard (AES) algorithm</w:t>
      </w:r>
    </w:p>
    <w:p w14:paraId="3BC73CD7" w14:textId="77777777" w:rsidR="00CE4ABC" w:rsidRDefault="00CE4ABC" w:rsidP="00031044">
      <w:pPr>
        <w:pStyle w:val="ListParagraph"/>
        <w:numPr>
          <w:ilvl w:val="0"/>
          <w:numId w:val="5"/>
        </w:numPr>
        <w:spacing w:before="0"/>
        <w:ind w:left="2520"/>
        <w:jc w:val="left"/>
      </w:pPr>
      <w:r>
        <w:t>Cipher-Based Message Authentication Code (CMAC) for authentication</w:t>
      </w:r>
    </w:p>
    <w:p w14:paraId="6575D45A" w14:textId="77777777" w:rsidR="00CE4ABC" w:rsidRDefault="00CE4ABC" w:rsidP="00031044">
      <w:pPr>
        <w:pStyle w:val="ListParagraph"/>
        <w:numPr>
          <w:ilvl w:val="1"/>
          <w:numId w:val="5"/>
        </w:numPr>
        <w:spacing w:before="0"/>
        <w:ind w:left="3240"/>
        <w:jc w:val="left"/>
      </w:pPr>
      <w:r>
        <w:t>Based on AES algorithm with 128-bit keys</w:t>
      </w:r>
    </w:p>
    <w:p w14:paraId="74606F23" w14:textId="77777777" w:rsidR="00CE4ABC" w:rsidRDefault="00CE4ABC" w:rsidP="00031044">
      <w:pPr>
        <w:pStyle w:val="ListParagraph"/>
        <w:numPr>
          <w:ilvl w:val="1"/>
          <w:numId w:val="5"/>
        </w:numPr>
        <w:spacing w:before="0"/>
        <w:ind w:left="3240"/>
        <w:jc w:val="left"/>
      </w:pPr>
      <w:r>
        <w:t>32-bit Anti-Replay Sequence Number</w:t>
      </w:r>
    </w:p>
    <w:p w14:paraId="329487E1" w14:textId="77777777" w:rsidR="00CE4ABC" w:rsidRDefault="00CE4ABC" w:rsidP="00031044">
      <w:pPr>
        <w:pStyle w:val="ListParagraph"/>
        <w:numPr>
          <w:ilvl w:val="1"/>
          <w:numId w:val="5"/>
        </w:numPr>
        <w:spacing w:before="0"/>
        <w:ind w:left="3240"/>
        <w:jc w:val="left"/>
      </w:pPr>
      <w:r>
        <w:t xml:space="preserve">128-bit output </w:t>
      </w:r>
      <w:r w:rsidR="00E01755">
        <w:t>Message Authentication Code (</w:t>
      </w:r>
      <w:r>
        <w:t>MAC</w:t>
      </w:r>
      <w:r w:rsidR="00E01755">
        <w:t>)</w:t>
      </w:r>
    </w:p>
    <w:p w14:paraId="072D8774" w14:textId="77777777" w:rsidR="00CE4ABC" w:rsidRDefault="00CE4ABC" w:rsidP="00031044">
      <w:pPr>
        <w:pStyle w:val="ListParagraph"/>
        <w:numPr>
          <w:ilvl w:val="0"/>
          <w:numId w:val="5"/>
        </w:numPr>
        <w:spacing w:before="0"/>
        <w:ind w:left="2520"/>
        <w:jc w:val="left"/>
      </w:pPr>
      <w:r>
        <w:t>Galois Counter Mode (GCM) for authenticated encryption</w:t>
      </w:r>
    </w:p>
    <w:p w14:paraId="78B20FE7" w14:textId="77777777" w:rsidR="00CE4ABC" w:rsidRDefault="00CE4ABC" w:rsidP="00031044">
      <w:pPr>
        <w:pStyle w:val="ListParagraph"/>
        <w:numPr>
          <w:ilvl w:val="1"/>
          <w:numId w:val="5"/>
        </w:numPr>
        <w:spacing w:before="0"/>
        <w:ind w:left="3240"/>
        <w:jc w:val="left"/>
      </w:pPr>
      <w:r>
        <w:t>Based on AES algorithm with 128-bit keys</w:t>
      </w:r>
    </w:p>
    <w:p w14:paraId="62191BE8" w14:textId="77777777" w:rsidR="00CE4ABC" w:rsidRDefault="00CE4ABC" w:rsidP="00031044">
      <w:pPr>
        <w:pStyle w:val="ListParagraph"/>
        <w:numPr>
          <w:ilvl w:val="1"/>
          <w:numId w:val="5"/>
        </w:numPr>
        <w:spacing w:before="0"/>
        <w:ind w:left="3240"/>
        <w:jc w:val="left"/>
      </w:pPr>
      <w:r>
        <w:t>96-bit Initialization Vector</w:t>
      </w:r>
    </w:p>
    <w:p w14:paraId="78509162" w14:textId="77777777" w:rsidR="00CE4ABC" w:rsidRDefault="00CE4ABC" w:rsidP="00031044">
      <w:pPr>
        <w:pStyle w:val="ListParagraph"/>
        <w:numPr>
          <w:ilvl w:val="1"/>
          <w:numId w:val="5"/>
        </w:numPr>
        <w:spacing w:before="0"/>
        <w:ind w:left="3240"/>
        <w:jc w:val="left"/>
      </w:pPr>
      <w:r>
        <w:t>128-bit output MAC</w:t>
      </w:r>
    </w:p>
    <w:p w14:paraId="45E65157" w14:textId="77777777" w:rsidR="00CE4ABC" w:rsidRDefault="00CE4ABC" w:rsidP="00CE4ABC">
      <w:pPr>
        <w:ind w:left="2160"/>
      </w:pPr>
    </w:p>
    <w:p w14:paraId="2FCB5072" w14:textId="77777777" w:rsidR="00972A97" w:rsidRDefault="00972A97" w:rsidP="00CE4ABC">
      <w:pPr>
        <w:ind w:left="2160"/>
      </w:pPr>
    </w:p>
    <w:p w14:paraId="25D9F716" w14:textId="77777777" w:rsidR="00CE4ABC" w:rsidRDefault="00CE4ABC" w:rsidP="00CE4ABC">
      <w:pPr>
        <w:ind w:left="1440"/>
      </w:pPr>
      <w:r>
        <w:lastRenderedPageBreak/>
        <w:t xml:space="preserve">The base library will be composed of three layers: </w:t>
      </w:r>
    </w:p>
    <w:p w14:paraId="35E8E062" w14:textId="77777777" w:rsidR="00CE4ABC" w:rsidRDefault="00CE4ABC" w:rsidP="00CE4ABC">
      <w:pPr>
        <w:ind w:left="1440"/>
      </w:pPr>
    </w:p>
    <w:p w14:paraId="41F4DDD4" w14:textId="77777777" w:rsidR="00CE4ABC" w:rsidRDefault="00CE4ABC" w:rsidP="00031044">
      <w:pPr>
        <w:pStyle w:val="ListParagraph"/>
        <w:numPr>
          <w:ilvl w:val="0"/>
          <w:numId w:val="6"/>
        </w:numPr>
        <w:spacing w:before="0"/>
        <w:ind w:left="2520"/>
        <w:jc w:val="left"/>
      </w:pPr>
      <w:r>
        <w:rPr>
          <w:b/>
        </w:rPr>
        <w:t>AES Core</w:t>
      </w:r>
      <w:r>
        <w:rPr>
          <w:b/>
        </w:rPr>
        <w:br/>
      </w:r>
      <w:r>
        <w:t>The AES Core layer will provide the forward and reverse encryption procedures, supporting 128-bit keys</w:t>
      </w:r>
    </w:p>
    <w:p w14:paraId="69EED9C4" w14:textId="77777777" w:rsidR="00CE4ABC" w:rsidRPr="00355375" w:rsidRDefault="00CE4ABC" w:rsidP="00CE4ABC">
      <w:pPr>
        <w:pStyle w:val="ListParagraph"/>
        <w:spacing w:before="0"/>
        <w:ind w:left="2520"/>
        <w:jc w:val="left"/>
      </w:pPr>
    </w:p>
    <w:p w14:paraId="0B25268C" w14:textId="77777777" w:rsidR="00CE4ABC" w:rsidRPr="00355375" w:rsidRDefault="00CE4ABC" w:rsidP="00031044">
      <w:pPr>
        <w:pStyle w:val="ListParagraph"/>
        <w:numPr>
          <w:ilvl w:val="0"/>
          <w:numId w:val="6"/>
        </w:numPr>
        <w:spacing w:before="0"/>
        <w:ind w:left="2520"/>
        <w:jc w:val="left"/>
      </w:pPr>
      <w:r>
        <w:rPr>
          <w:b/>
        </w:rPr>
        <w:t>CMAC and GCM Layers</w:t>
      </w:r>
      <w:r>
        <w:rPr>
          <w:b/>
        </w:rPr>
        <w:br/>
      </w:r>
      <w:r>
        <w:t xml:space="preserve"> </w:t>
      </w:r>
    </w:p>
    <w:p w14:paraId="2B448361" w14:textId="77777777" w:rsidR="00CE4ABC" w:rsidRDefault="00CE4ABC" w:rsidP="00031044">
      <w:pPr>
        <w:pStyle w:val="ListParagraph"/>
        <w:numPr>
          <w:ilvl w:val="0"/>
          <w:numId w:val="6"/>
        </w:numPr>
        <w:spacing w:before="0"/>
        <w:ind w:left="2520"/>
        <w:jc w:val="left"/>
      </w:pPr>
      <w:r>
        <w:rPr>
          <w:b/>
        </w:rPr>
        <w:t>SDLS Layer</w:t>
      </w:r>
      <w:r>
        <w:rPr>
          <w:b/>
        </w:rPr>
        <w:br/>
      </w:r>
      <w:r>
        <w:t>Contains support for SDLS-related constru</w:t>
      </w:r>
      <w:r w:rsidR="00AA1A97">
        <w:t>cts (e.g., Security Association (SA)</w:t>
      </w:r>
      <w:r>
        <w:t>, Authentication Masks)</w:t>
      </w:r>
    </w:p>
    <w:p w14:paraId="7E70F4C1" w14:textId="77777777" w:rsidR="00CE4ABC" w:rsidRDefault="00CE4ABC" w:rsidP="00CE4ABC">
      <w:pPr>
        <w:ind w:left="1440"/>
      </w:pPr>
    </w:p>
    <w:p w14:paraId="4E6A8C1E" w14:textId="77777777" w:rsidR="00CE4ABC" w:rsidRDefault="00CE4ABC" w:rsidP="00CE4ABC">
      <w:pPr>
        <w:keepNext/>
        <w:ind w:left="1440"/>
        <w:jc w:val="center"/>
      </w:pPr>
      <w:r>
        <w:rPr>
          <w:noProof/>
        </w:rPr>
        <w:drawing>
          <wp:inline distT="0" distB="0" distL="0" distR="0" wp14:anchorId="2191B363" wp14:editId="6D9BAFC2">
            <wp:extent cx="2623820" cy="1639888"/>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3820" cy="1639888"/>
                    </a:xfrm>
                    <a:prstGeom prst="rect">
                      <a:avLst/>
                    </a:prstGeom>
                    <a:noFill/>
                    <a:ln>
                      <a:noFill/>
                    </a:ln>
                  </pic:spPr>
                </pic:pic>
              </a:graphicData>
            </a:graphic>
          </wp:inline>
        </w:drawing>
      </w:r>
    </w:p>
    <w:p w14:paraId="688E4C6A" w14:textId="77777777" w:rsidR="00CE4ABC" w:rsidRPr="00207CCD" w:rsidRDefault="00CE4ABC" w:rsidP="00CE4ABC">
      <w:pPr>
        <w:ind w:left="1440"/>
        <w:jc w:val="center"/>
        <w:rPr>
          <w:b/>
        </w:rPr>
      </w:pPr>
      <w:r>
        <w:rPr>
          <w:b/>
        </w:rPr>
        <w:t>Figure 2-2</w:t>
      </w:r>
      <w:r w:rsidRPr="00207CCD">
        <w:rPr>
          <w:b/>
        </w:rPr>
        <w:t xml:space="preserve">: </w:t>
      </w:r>
      <w:r w:rsidRPr="00CE4ABC">
        <w:rPr>
          <w:b/>
        </w:rPr>
        <w:t>Security Library Structure</w:t>
      </w:r>
    </w:p>
    <w:p w14:paraId="36165F77" w14:textId="77777777" w:rsidR="00CE4ABC" w:rsidRPr="00AC3058" w:rsidRDefault="00CE4ABC" w:rsidP="00CE4ABC">
      <w:pPr>
        <w:pStyle w:val="Caption"/>
        <w:ind w:left="1440"/>
        <w:jc w:val="center"/>
      </w:pPr>
    </w:p>
    <w:p w14:paraId="135933B9" w14:textId="77777777" w:rsidR="00D531CB" w:rsidRDefault="002D4EFA" w:rsidP="00D531CB">
      <w:pPr>
        <w:pStyle w:val="Heading2btb"/>
      </w:pPr>
      <w:bookmarkStart w:id="19" w:name="_Toc403214440"/>
      <w:r>
        <w:t>Flight Software</w:t>
      </w:r>
      <w:bookmarkEnd w:id="19"/>
    </w:p>
    <w:p w14:paraId="6021EB5D" w14:textId="77777777" w:rsidR="002D4EFA" w:rsidRDefault="002D4EFA" w:rsidP="002D4EFA">
      <w:pPr>
        <w:ind w:left="1440"/>
      </w:pPr>
      <w:r>
        <w:t xml:space="preserve">The GPM FSW </w:t>
      </w:r>
      <w:r w:rsidR="002C5AC8">
        <w:t>utilizes</w:t>
      </w:r>
      <w:r>
        <w:t xml:space="preserve"> the Core Flight Software (CFS) framework developed at the NASA Goddard Space Flight Center (GSFC). CFS has a multi-layered architecture that provides abstractions of the operating system and hardware, resulting in a platform-agnostic framework for development. See Figure 2-3 for the CFS architecture.</w:t>
      </w:r>
    </w:p>
    <w:p w14:paraId="104F409B" w14:textId="77777777" w:rsidR="002D4EFA" w:rsidRDefault="002D4EFA" w:rsidP="002D4EFA">
      <w:pPr>
        <w:ind w:left="1440"/>
      </w:pPr>
    </w:p>
    <w:p w14:paraId="4B6E2A6A" w14:textId="77777777" w:rsidR="002D4EFA" w:rsidRDefault="002D4EFA" w:rsidP="002D4EFA">
      <w:pPr>
        <w:keepNext/>
        <w:ind w:left="1440"/>
        <w:jc w:val="center"/>
      </w:pPr>
      <w:r>
        <w:rPr>
          <w:noProof/>
        </w:rPr>
        <w:lastRenderedPageBreak/>
        <w:drawing>
          <wp:inline distT="0" distB="0" distL="0" distR="0" wp14:anchorId="08B29AAB" wp14:editId="46E448E5">
            <wp:extent cx="5486400" cy="3444094"/>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444094"/>
                    </a:xfrm>
                    <a:prstGeom prst="rect">
                      <a:avLst/>
                    </a:prstGeom>
                    <a:noFill/>
                    <a:ln>
                      <a:noFill/>
                    </a:ln>
                  </pic:spPr>
                </pic:pic>
              </a:graphicData>
            </a:graphic>
          </wp:inline>
        </w:drawing>
      </w:r>
    </w:p>
    <w:p w14:paraId="5C5DEF82" w14:textId="77777777" w:rsidR="002D4EFA" w:rsidRPr="00207CCD" w:rsidRDefault="002D4EFA" w:rsidP="002D4EFA">
      <w:pPr>
        <w:ind w:left="1440"/>
        <w:jc w:val="center"/>
        <w:rPr>
          <w:b/>
        </w:rPr>
      </w:pPr>
      <w:r>
        <w:rPr>
          <w:b/>
        </w:rPr>
        <w:t>Figure 2-3</w:t>
      </w:r>
      <w:r w:rsidRPr="00207CCD">
        <w:rPr>
          <w:b/>
        </w:rPr>
        <w:t xml:space="preserve">: </w:t>
      </w:r>
      <w:r>
        <w:rPr>
          <w:b/>
        </w:rPr>
        <w:t>CFS Architecture</w:t>
      </w:r>
    </w:p>
    <w:p w14:paraId="1ABA479D" w14:textId="77777777" w:rsidR="002D4EFA" w:rsidRDefault="002D4EFA" w:rsidP="002D4EFA">
      <w:pPr>
        <w:ind w:left="1440"/>
      </w:pPr>
    </w:p>
    <w:p w14:paraId="775A0F66" w14:textId="77777777" w:rsidR="002D4EFA" w:rsidRDefault="002D4EFA" w:rsidP="002D4EFA">
      <w:pPr>
        <w:ind w:left="1440"/>
      </w:pPr>
      <w:r>
        <w:t>At the Application Layer, GSFC has developed a set of applications that provide common used services that can be re-used on multiple missions. Of particular interest for the SDLS prototype are the Command Ingest (CI) and Telemetry Output (TO) applications. These two applications contain all the logic related to handling the different Space Data Link Protocols.</w:t>
      </w:r>
    </w:p>
    <w:p w14:paraId="550DB331" w14:textId="77777777" w:rsidR="002D4EFA" w:rsidRDefault="002D4EFA" w:rsidP="002D4EFA">
      <w:pPr>
        <w:ind w:left="1440"/>
      </w:pPr>
      <w:r>
        <w:t>To implement the SDLS Protocol extensions, these two applications will be modified. The security library mentioned in the previous section will be built as a CFS Application Library. This will permit both the CI and TO applications to share the same library, reducing the size of the flight software binaries compared to duplicated code.</w:t>
      </w:r>
    </w:p>
    <w:p w14:paraId="09A03173" w14:textId="77777777" w:rsidR="002D4EFA" w:rsidRDefault="002D4EFA" w:rsidP="002D4EFA">
      <w:pPr>
        <w:ind w:left="1440"/>
        <w:contextualSpacing/>
      </w:pPr>
    </w:p>
    <w:p w14:paraId="6195C9AA" w14:textId="7130BC8F" w:rsidR="002D4EFA" w:rsidRDefault="002D4EFA" w:rsidP="002D4EFA">
      <w:pPr>
        <w:ind w:left="1440"/>
        <w:contextualSpacing/>
      </w:pPr>
      <w:r>
        <w:t>Another feature of CFS is the Table Services provided by the core Flight Executive (</w:t>
      </w:r>
      <w:proofErr w:type="spellStart"/>
      <w:r>
        <w:t>cFE</w:t>
      </w:r>
      <w:proofErr w:type="spellEnd"/>
      <w:r>
        <w:t xml:space="preserve">). The Table Services provide ground operators </w:t>
      </w:r>
      <w:r w:rsidR="00DF04A1">
        <w:t xml:space="preserve">the ability </w:t>
      </w:r>
      <w:r>
        <w:t xml:space="preserve">to update constants/resources used by the flight software during normal operation without the need for patching the software. The Table Services will be used to store configurations for the security associations, namely the cryptographic keys. This will provide the flexibility needed for updating the keys over the </w:t>
      </w:r>
      <w:r w:rsidR="00DF04A1">
        <w:t xml:space="preserve">operational </w:t>
      </w:r>
      <w:r>
        <w:t>lifetime of the spacecraft.</w:t>
      </w:r>
    </w:p>
    <w:p w14:paraId="4A666423" w14:textId="77777777" w:rsidR="00CE4ABC" w:rsidRDefault="00CE4ABC" w:rsidP="00CE4ABC">
      <w:pPr>
        <w:ind w:left="1440"/>
      </w:pPr>
    </w:p>
    <w:p w14:paraId="551C6356" w14:textId="77777777" w:rsidR="00732264" w:rsidRDefault="00732264">
      <w:pPr>
        <w:spacing w:before="0" w:after="200" w:line="276" w:lineRule="auto"/>
        <w:jc w:val="left"/>
        <w:rPr>
          <w:rFonts w:eastAsia="Times New Roman" w:cs="Arial"/>
          <w:b/>
          <w:bCs/>
          <w:sz w:val="24"/>
          <w:szCs w:val="24"/>
        </w:rPr>
      </w:pPr>
      <w:r>
        <w:br w:type="page"/>
      </w:r>
    </w:p>
    <w:p w14:paraId="3D1BC52A" w14:textId="77777777" w:rsidR="002D4EFA" w:rsidRDefault="002D4EFA" w:rsidP="002D4EFA">
      <w:pPr>
        <w:pStyle w:val="Heading2btb"/>
      </w:pPr>
      <w:bookmarkStart w:id="20" w:name="_Toc403214441"/>
      <w:r>
        <w:lastRenderedPageBreak/>
        <w:t>Ground System</w:t>
      </w:r>
      <w:bookmarkEnd w:id="20"/>
    </w:p>
    <w:p w14:paraId="6D67BDD0" w14:textId="77777777" w:rsidR="00732264" w:rsidRDefault="002D4EFA" w:rsidP="00972A97">
      <w:pPr>
        <w:ind w:left="1440"/>
      </w:pPr>
      <w:r>
        <w:t xml:space="preserve">The </w:t>
      </w:r>
      <w:r w:rsidR="00972A97">
        <w:t xml:space="preserve">ASIST </w:t>
      </w:r>
      <w:r>
        <w:t xml:space="preserve">ground system supports multiple workstations and Instrument Ground Support and Equipment (IGSEs). Spacecraft communications, both uplink and downlink, are channeled through FEDS. The modifications for the SDLS Protocol extensions will be made in the FEDS component, where all of the Data Link Layer logic for the </w:t>
      </w:r>
      <w:r w:rsidR="00DC5CFD">
        <w:t>Telecommand (</w:t>
      </w:r>
      <w:r>
        <w:t>TC</w:t>
      </w:r>
      <w:r w:rsidR="00DC5CFD">
        <w:t>)</w:t>
      </w:r>
      <w:r>
        <w:t xml:space="preserve"> and </w:t>
      </w:r>
      <w:r w:rsidR="00DC5CFD">
        <w:t>Telemetry (</w:t>
      </w:r>
      <w:r>
        <w:t>TM</w:t>
      </w:r>
      <w:r w:rsidR="00DC5CFD">
        <w:t>)</w:t>
      </w:r>
      <w:r>
        <w:t xml:space="preserve"> Protocols is handled</w:t>
      </w:r>
      <w:r w:rsidR="00732264">
        <w:t xml:space="preserve">. </w:t>
      </w:r>
    </w:p>
    <w:p w14:paraId="3FE9C16F" w14:textId="77777777" w:rsidR="002D4EFA" w:rsidRDefault="002D4EFA" w:rsidP="002D4EFA">
      <w:pPr>
        <w:ind w:left="1440"/>
      </w:pPr>
      <w:r>
        <w:t xml:space="preserve">The command and telemetry databases used by ASIST will be augmented to enable configuration of the security services.  </w:t>
      </w:r>
    </w:p>
    <w:p w14:paraId="05AE9652" w14:textId="77777777" w:rsidR="002D4EFA" w:rsidRDefault="002D4EFA" w:rsidP="00732264">
      <w:pPr>
        <w:ind w:left="1440"/>
        <w:jc w:val="center"/>
      </w:pPr>
      <w:r>
        <w:rPr>
          <w:rFonts w:ascii="Helvetica" w:hAnsi="Helvetica" w:cs="Helvetica"/>
          <w:noProof/>
        </w:rPr>
        <w:drawing>
          <wp:inline distT="0" distB="0" distL="0" distR="0" wp14:anchorId="3ECD4A90" wp14:editId="64B25A31">
            <wp:extent cx="4394678" cy="3079630"/>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7032"/>
                    <a:stretch/>
                  </pic:blipFill>
                  <pic:spPr bwMode="auto">
                    <a:xfrm>
                      <a:off x="0" y="0"/>
                      <a:ext cx="4397987" cy="3081949"/>
                    </a:xfrm>
                    <a:prstGeom prst="rect">
                      <a:avLst/>
                    </a:prstGeom>
                    <a:noFill/>
                    <a:ln>
                      <a:noFill/>
                    </a:ln>
                    <a:extLst>
                      <a:ext uri="{53640926-AAD7-44D8-BBD7-CCE9431645EC}">
                        <a14:shadowObscured xmlns:a14="http://schemas.microsoft.com/office/drawing/2010/main"/>
                      </a:ext>
                    </a:extLst>
                  </pic:spPr>
                </pic:pic>
              </a:graphicData>
            </a:graphic>
          </wp:inline>
        </w:drawing>
      </w:r>
    </w:p>
    <w:p w14:paraId="15C976D9" w14:textId="77777777" w:rsidR="00732264" w:rsidRPr="00207CCD" w:rsidRDefault="00732264" w:rsidP="00732264">
      <w:pPr>
        <w:ind w:left="1440"/>
        <w:jc w:val="center"/>
        <w:rPr>
          <w:b/>
        </w:rPr>
      </w:pPr>
      <w:r>
        <w:rPr>
          <w:b/>
        </w:rPr>
        <w:t>Figure 2-4</w:t>
      </w:r>
      <w:r w:rsidRPr="00207CCD">
        <w:rPr>
          <w:b/>
        </w:rPr>
        <w:t xml:space="preserve">: </w:t>
      </w:r>
      <w:r>
        <w:rPr>
          <w:b/>
        </w:rPr>
        <w:t>ASIST TM/TC Paths</w:t>
      </w:r>
    </w:p>
    <w:p w14:paraId="6CE11901" w14:textId="77777777" w:rsidR="002D4EFA" w:rsidRDefault="002D4EFA" w:rsidP="002D4EFA">
      <w:pPr>
        <w:jc w:val="center"/>
      </w:pPr>
    </w:p>
    <w:p w14:paraId="128921B8" w14:textId="77777777" w:rsidR="002D4EFA" w:rsidRDefault="002D4EFA" w:rsidP="002D4EFA">
      <w:pPr>
        <w:pStyle w:val="Heading2btb"/>
        <w:numPr>
          <w:ilvl w:val="0"/>
          <w:numId w:val="0"/>
        </w:numPr>
        <w:ind w:left="1440" w:hanging="720"/>
      </w:pPr>
    </w:p>
    <w:p w14:paraId="31DF481E" w14:textId="77777777" w:rsidR="00A02829" w:rsidRDefault="00A02829" w:rsidP="00CE4ABC">
      <w:pPr>
        <w:spacing w:before="0" w:after="200" w:line="276" w:lineRule="auto"/>
        <w:ind w:left="720"/>
        <w:jc w:val="left"/>
      </w:pPr>
      <w:r>
        <w:br w:type="page"/>
      </w:r>
    </w:p>
    <w:p w14:paraId="5DDE6A2F" w14:textId="77777777" w:rsidR="00732264" w:rsidRDefault="00356CF0" w:rsidP="00732264">
      <w:pPr>
        <w:pStyle w:val="Heading2btb"/>
      </w:pPr>
      <w:bookmarkStart w:id="21" w:name="_Toc403214442"/>
      <w:r>
        <w:lastRenderedPageBreak/>
        <w:t>SDLS Prototype Data Flow</w:t>
      </w:r>
      <w:bookmarkEnd w:id="21"/>
    </w:p>
    <w:p w14:paraId="389C6B43" w14:textId="3115118D" w:rsidR="00356CF0" w:rsidRDefault="00356CF0" w:rsidP="00356CF0">
      <w:pPr>
        <w:ind w:left="1440"/>
      </w:pPr>
      <w:r>
        <w:t>T</w:t>
      </w:r>
      <w:r w:rsidR="00972A97">
        <w:t>he data (telemetry and tele</w:t>
      </w:r>
      <w:r>
        <w:t>command) will be exchanged through the SLE services in real time. Encrypted telecommands will be sent to the FSW via FEDS and an SCOMM simulator. The incoming data can then be decrypted by the CI application within the FSW. Telemetry, sent from the spacecraft to the ground, functions the same way but in reverse. The TO application within the FSW encrypts the telemetry and downlinks via the SCOMM simulator to FEDS</w:t>
      </w:r>
      <w:r w:rsidR="00E70240">
        <w:t>, which is</w:t>
      </w:r>
      <w:r>
        <w:t xml:space="preserve"> then decrypted by FEDS and passed to the </w:t>
      </w:r>
      <w:r w:rsidR="00E70240">
        <w:t xml:space="preserve">ASIST </w:t>
      </w:r>
      <w:r>
        <w:t>ground station.</w:t>
      </w:r>
    </w:p>
    <w:p w14:paraId="63CBA92D" w14:textId="77777777" w:rsidR="00A02829" w:rsidRDefault="00A02829" w:rsidP="00CE4ABC">
      <w:pPr>
        <w:ind w:left="1440"/>
      </w:pPr>
    </w:p>
    <w:p w14:paraId="17261A43" w14:textId="77777777" w:rsidR="00A02829" w:rsidRDefault="00A02829" w:rsidP="00CE4ABC">
      <w:pPr>
        <w:ind w:left="1440"/>
      </w:pPr>
      <w:r>
        <w:rPr>
          <w:noProof/>
        </w:rPr>
        <w:drawing>
          <wp:inline distT="0" distB="0" distL="0" distR="0" wp14:anchorId="293AE883" wp14:editId="53F6B3D8">
            <wp:extent cx="5090795" cy="2651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0795" cy="2651760"/>
                    </a:xfrm>
                    <a:prstGeom prst="rect">
                      <a:avLst/>
                    </a:prstGeom>
                    <a:noFill/>
                  </pic:spPr>
                </pic:pic>
              </a:graphicData>
            </a:graphic>
          </wp:inline>
        </w:drawing>
      </w:r>
    </w:p>
    <w:p w14:paraId="2BCA39EF" w14:textId="77777777" w:rsidR="00A02829" w:rsidRPr="00207CCD" w:rsidRDefault="00A02829" w:rsidP="00CE4ABC">
      <w:pPr>
        <w:ind w:left="1440"/>
        <w:jc w:val="center"/>
        <w:rPr>
          <w:b/>
        </w:rPr>
      </w:pPr>
      <w:r w:rsidRPr="00207CCD">
        <w:rPr>
          <w:b/>
        </w:rPr>
        <w:t>Figure 2-</w:t>
      </w:r>
      <w:r w:rsidR="00356CF0">
        <w:rPr>
          <w:b/>
        </w:rPr>
        <w:t>5</w:t>
      </w:r>
      <w:r w:rsidRPr="00207CCD">
        <w:rPr>
          <w:b/>
        </w:rPr>
        <w:t xml:space="preserve">: </w:t>
      </w:r>
      <w:r>
        <w:rPr>
          <w:b/>
        </w:rPr>
        <w:t>SDLS</w:t>
      </w:r>
      <w:r w:rsidR="00356CF0">
        <w:rPr>
          <w:b/>
        </w:rPr>
        <w:t xml:space="preserve"> Data Flow</w:t>
      </w:r>
    </w:p>
    <w:p w14:paraId="081D4524" w14:textId="77777777" w:rsidR="00A02829" w:rsidRDefault="00A02829" w:rsidP="00CE4ABC">
      <w:pPr>
        <w:ind w:left="1440"/>
      </w:pPr>
    </w:p>
    <w:p w14:paraId="65F23C36" w14:textId="77777777" w:rsidR="005B0542" w:rsidRDefault="005B0542" w:rsidP="00CE4ABC">
      <w:pPr>
        <w:ind w:left="1440"/>
      </w:pPr>
    </w:p>
    <w:p w14:paraId="18FCBE0F" w14:textId="77777777" w:rsidR="005874EF" w:rsidRPr="006940D1" w:rsidRDefault="005874EF" w:rsidP="00031044">
      <w:pPr>
        <w:numPr>
          <w:ilvl w:val="0"/>
          <w:numId w:val="1"/>
        </w:numPr>
        <w:spacing w:before="0"/>
        <w:outlineLvl w:val="0"/>
        <w:rPr>
          <w:rFonts w:cs="Arial"/>
          <w:b/>
          <w:sz w:val="24"/>
        </w:rPr>
      </w:pPr>
      <w:bookmarkStart w:id="22" w:name="_Toc260910010"/>
      <w:bookmarkStart w:id="23" w:name="_Toc403214443"/>
      <w:r w:rsidRPr="006940D1">
        <w:rPr>
          <w:rFonts w:cs="Arial"/>
          <w:b/>
          <w:sz w:val="24"/>
        </w:rPr>
        <w:t>Test Overview</w:t>
      </w:r>
      <w:bookmarkEnd w:id="22"/>
      <w:bookmarkEnd w:id="23"/>
    </w:p>
    <w:p w14:paraId="33140224" w14:textId="77777777" w:rsidR="005874EF" w:rsidRDefault="00E51A36" w:rsidP="005874EF">
      <w:pPr>
        <w:ind w:left="720"/>
        <w:rPr>
          <w:rFonts w:cs="Arial"/>
        </w:rPr>
      </w:pPr>
      <w:r>
        <w:rPr>
          <w:rFonts w:cs="Arial"/>
        </w:rPr>
        <w:t>The testing of the SDLS pr</w:t>
      </w:r>
      <w:r w:rsidR="005B0542">
        <w:rPr>
          <w:rFonts w:cs="Arial"/>
        </w:rPr>
        <w:t xml:space="preserve">otocol will be performed by members of the ITC team within NASA’s </w:t>
      </w:r>
      <w:r>
        <w:rPr>
          <w:rFonts w:cs="Arial"/>
        </w:rPr>
        <w:t>IV&amp;V Program. The</w:t>
      </w:r>
      <w:r w:rsidR="003817EF">
        <w:rPr>
          <w:rFonts w:cs="Arial"/>
        </w:rPr>
        <w:t xml:space="preserve"> tests will be performed within the </w:t>
      </w:r>
      <w:r w:rsidR="006022DA">
        <w:rPr>
          <w:rFonts w:cs="Arial"/>
        </w:rPr>
        <w:t>JSTAR Laboratory in Fairmont, West Virginia</w:t>
      </w:r>
    </w:p>
    <w:p w14:paraId="21A2FDDD" w14:textId="77777777" w:rsidR="005874EF" w:rsidRDefault="005874EF" w:rsidP="005874EF">
      <w:pPr>
        <w:ind w:left="720"/>
        <w:rPr>
          <w:rFonts w:cs="Arial"/>
        </w:rPr>
      </w:pPr>
    </w:p>
    <w:p w14:paraId="04F1D883" w14:textId="77777777" w:rsidR="005874EF" w:rsidRDefault="005874EF" w:rsidP="005874EF">
      <w:pPr>
        <w:pStyle w:val="Heading2btb"/>
      </w:pPr>
      <w:bookmarkStart w:id="24" w:name="_Toc262643626"/>
      <w:bookmarkStart w:id="25" w:name="_Toc403214444"/>
      <w:r>
        <w:t>Entry/Exit Criteria</w:t>
      </w:r>
      <w:bookmarkEnd w:id="24"/>
      <w:bookmarkEnd w:id="25"/>
    </w:p>
    <w:p w14:paraId="4D0BC92B" w14:textId="77777777" w:rsidR="005874EF" w:rsidRDefault="005874EF" w:rsidP="005874EF">
      <w:pPr>
        <w:ind w:left="720"/>
        <w:outlineLvl w:val="0"/>
        <w:rPr>
          <w:rFonts w:cs="Arial"/>
          <w:b/>
        </w:rPr>
      </w:pPr>
    </w:p>
    <w:p w14:paraId="58315D92" w14:textId="77777777" w:rsidR="005874EF" w:rsidRPr="006940D1" w:rsidRDefault="005874EF" w:rsidP="00031044">
      <w:pPr>
        <w:pStyle w:val="Heading2btb"/>
        <w:numPr>
          <w:ilvl w:val="2"/>
          <w:numId w:val="1"/>
        </w:numPr>
        <w:rPr>
          <w:sz w:val="22"/>
        </w:rPr>
      </w:pPr>
      <w:bookmarkStart w:id="26" w:name="_Toc262643627"/>
      <w:bookmarkStart w:id="27" w:name="_Toc403214445"/>
      <w:r w:rsidRPr="006940D1">
        <w:rPr>
          <w:sz w:val="22"/>
        </w:rPr>
        <w:t>Entry Criteria:</w:t>
      </w:r>
      <w:bookmarkEnd w:id="26"/>
      <w:bookmarkEnd w:id="27"/>
    </w:p>
    <w:p w14:paraId="78DF99E7" w14:textId="77777777" w:rsidR="005874EF" w:rsidRDefault="005874EF" w:rsidP="000C143E">
      <w:pPr>
        <w:spacing w:before="0"/>
        <w:ind w:left="720" w:firstLine="720"/>
        <w:rPr>
          <w:rFonts w:cs="Arial"/>
        </w:rPr>
      </w:pPr>
    </w:p>
    <w:p w14:paraId="35203A64" w14:textId="77777777" w:rsidR="005874EF" w:rsidRDefault="005874EF" w:rsidP="005874EF">
      <w:pPr>
        <w:ind w:left="1440" w:firstLine="720"/>
        <w:rPr>
          <w:rFonts w:cs="Arial"/>
        </w:rPr>
      </w:pPr>
      <w:r w:rsidRPr="00716299">
        <w:rPr>
          <w:rFonts w:cs="Arial"/>
        </w:rPr>
        <w:t xml:space="preserve">Successful </w:t>
      </w:r>
      <w:r>
        <w:rPr>
          <w:rFonts w:cs="Arial"/>
        </w:rPr>
        <w:t>entry</w:t>
      </w:r>
      <w:r w:rsidRPr="00716299">
        <w:rPr>
          <w:rFonts w:cs="Arial"/>
        </w:rPr>
        <w:t xml:space="preserve"> </w:t>
      </w:r>
      <w:r>
        <w:rPr>
          <w:rFonts w:cs="Arial"/>
        </w:rPr>
        <w:t>into the</w:t>
      </w:r>
      <w:r w:rsidRPr="00716299">
        <w:rPr>
          <w:rFonts w:cs="Arial"/>
        </w:rPr>
        <w:t xml:space="preserve"> test</w:t>
      </w:r>
      <w:r w:rsidR="00F710D9">
        <w:rPr>
          <w:rFonts w:cs="Arial"/>
        </w:rPr>
        <w:t>ing</w:t>
      </w:r>
      <w:r w:rsidRPr="00716299">
        <w:rPr>
          <w:rFonts w:cs="Arial"/>
        </w:rPr>
        <w:t xml:space="preserve"> requires</w:t>
      </w:r>
      <w:r>
        <w:rPr>
          <w:rFonts w:cs="Arial"/>
        </w:rPr>
        <w:t xml:space="preserve"> the following:</w:t>
      </w:r>
    </w:p>
    <w:p w14:paraId="306CD164" w14:textId="77777777" w:rsidR="005874EF" w:rsidRDefault="005874EF" w:rsidP="000C143E">
      <w:pPr>
        <w:spacing w:before="0"/>
        <w:ind w:left="1440" w:firstLine="720"/>
        <w:rPr>
          <w:rFonts w:cs="Arial"/>
        </w:rPr>
      </w:pPr>
    </w:p>
    <w:p w14:paraId="59A9B29B" w14:textId="77777777" w:rsidR="005874EF" w:rsidRPr="005A42EC" w:rsidRDefault="00674DC7" w:rsidP="00031044">
      <w:pPr>
        <w:pStyle w:val="ListParagraph"/>
        <w:numPr>
          <w:ilvl w:val="0"/>
          <w:numId w:val="3"/>
        </w:numPr>
        <w:spacing w:before="0"/>
        <w:rPr>
          <w:rFonts w:cs="Arial"/>
        </w:rPr>
      </w:pPr>
      <w:r>
        <w:rPr>
          <w:rFonts w:cs="Arial"/>
        </w:rPr>
        <w:t>Review and c</w:t>
      </w:r>
      <w:r w:rsidR="003817EF">
        <w:rPr>
          <w:rFonts w:cs="Arial"/>
        </w:rPr>
        <w:t>oncurrence</w:t>
      </w:r>
      <w:r>
        <w:rPr>
          <w:rFonts w:cs="Arial"/>
        </w:rPr>
        <w:t xml:space="preserve"> of this plan</w:t>
      </w:r>
      <w:r w:rsidR="003817EF">
        <w:rPr>
          <w:rFonts w:cs="Arial"/>
        </w:rPr>
        <w:t xml:space="preserve"> by </w:t>
      </w:r>
      <w:r w:rsidR="003817EF">
        <w:t>Security Working Group (SEA-SEC) and Space Data Link Layer Security Working Group (SLS-SEA-DLS) Leads or their designee</w:t>
      </w:r>
    </w:p>
    <w:p w14:paraId="5E35D6DF" w14:textId="77777777" w:rsidR="005A42EC" w:rsidRPr="00DC295F" w:rsidRDefault="005A42EC" w:rsidP="00031044">
      <w:pPr>
        <w:pStyle w:val="ListParagraph"/>
        <w:numPr>
          <w:ilvl w:val="0"/>
          <w:numId w:val="3"/>
        </w:numPr>
        <w:spacing w:before="0"/>
        <w:rPr>
          <w:rFonts w:cs="Arial"/>
        </w:rPr>
      </w:pPr>
      <w:r>
        <w:t>Implementation of SDLS protocol within GO-SIM</w:t>
      </w:r>
    </w:p>
    <w:p w14:paraId="52811ECC" w14:textId="77777777" w:rsidR="005874EF" w:rsidRPr="006940D1" w:rsidRDefault="005874EF" w:rsidP="00031044">
      <w:pPr>
        <w:pStyle w:val="Heading2btb"/>
        <w:numPr>
          <w:ilvl w:val="2"/>
          <w:numId w:val="1"/>
        </w:numPr>
        <w:rPr>
          <w:sz w:val="22"/>
        </w:rPr>
      </w:pPr>
      <w:bookmarkStart w:id="28" w:name="_Toc262643628"/>
      <w:bookmarkStart w:id="29" w:name="_Toc403214446"/>
      <w:r w:rsidRPr="006940D1">
        <w:rPr>
          <w:sz w:val="22"/>
        </w:rPr>
        <w:lastRenderedPageBreak/>
        <w:t>Exit Criteria:</w:t>
      </w:r>
      <w:bookmarkEnd w:id="28"/>
      <w:bookmarkEnd w:id="29"/>
    </w:p>
    <w:p w14:paraId="3E8766A1" w14:textId="77777777" w:rsidR="005874EF" w:rsidRDefault="005874EF" w:rsidP="000C143E">
      <w:pPr>
        <w:pStyle w:val="ListParagraph"/>
        <w:spacing w:before="0"/>
        <w:ind w:left="2160"/>
        <w:rPr>
          <w:rFonts w:cs="Arial"/>
        </w:rPr>
      </w:pPr>
    </w:p>
    <w:p w14:paraId="6B790541" w14:textId="77777777" w:rsidR="005874EF" w:rsidRDefault="005874EF" w:rsidP="000C143E">
      <w:pPr>
        <w:spacing w:before="0"/>
        <w:ind w:left="1440" w:firstLine="720"/>
        <w:rPr>
          <w:rFonts w:cs="Arial"/>
        </w:rPr>
      </w:pPr>
      <w:r w:rsidRPr="00716299">
        <w:rPr>
          <w:rFonts w:cs="Arial"/>
        </w:rPr>
        <w:t xml:space="preserve">Successful completion of </w:t>
      </w:r>
      <w:r>
        <w:rPr>
          <w:rFonts w:cs="Arial"/>
        </w:rPr>
        <w:t>the</w:t>
      </w:r>
      <w:r w:rsidRPr="00716299">
        <w:rPr>
          <w:rFonts w:cs="Arial"/>
        </w:rPr>
        <w:t xml:space="preserve"> </w:t>
      </w:r>
      <w:r w:rsidR="00F710D9">
        <w:rPr>
          <w:rFonts w:cs="Arial"/>
        </w:rPr>
        <w:t>testing</w:t>
      </w:r>
      <w:r w:rsidRPr="00716299">
        <w:rPr>
          <w:rFonts w:cs="Arial"/>
        </w:rPr>
        <w:t xml:space="preserve"> requires</w:t>
      </w:r>
      <w:r>
        <w:rPr>
          <w:rFonts w:cs="Arial"/>
        </w:rPr>
        <w:t xml:space="preserve"> the following:</w:t>
      </w:r>
    </w:p>
    <w:p w14:paraId="1CCB757E" w14:textId="77777777" w:rsidR="005874EF" w:rsidRDefault="005874EF" w:rsidP="008E71F2">
      <w:pPr>
        <w:spacing w:before="0"/>
        <w:ind w:left="1440" w:firstLine="720"/>
        <w:rPr>
          <w:rFonts w:cs="Arial"/>
        </w:rPr>
      </w:pPr>
    </w:p>
    <w:p w14:paraId="44672562" w14:textId="7C9108C8" w:rsidR="005874EF" w:rsidRPr="00DC295F" w:rsidRDefault="005A42EC" w:rsidP="00031044">
      <w:pPr>
        <w:pStyle w:val="ListParagraph"/>
        <w:numPr>
          <w:ilvl w:val="0"/>
          <w:numId w:val="3"/>
        </w:numPr>
        <w:spacing w:before="0"/>
        <w:rPr>
          <w:rFonts w:cs="Arial"/>
        </w:rPr>
      </w:pPr>
      <w:r>
        <w:rPr>
          <w:rFonts w:cs="Arial"/>
        </w:rPr>
        <w:t xml:space="preserve">All </w:t>
      </w:r>
      <w:r w:rsidR="00561DC4">
        <w:rPr>
          <w:rFonts w:cs="Arial"/>
        </w:rPr>
        <w:t>primary test objectives have been</w:t>
      </w:r>
      <w:bookmarkStart w:id="30" w:name="_GoBack"/>
      <w:bookmarkEnd w:id="30"/>
      <w:r>
        <w:rPr>
          <w:rFonts w:cs="Arial"/>
        </w:rPr>
        <w:t xml:space="preserve"> completed</w:t>
      </w:r>
      <w:r w:rsidR="00D53D8C">
        <w:rPr>
          <w:rFonts w:cs="Arial"/>
        </w:rPr>
        <w:t xml:space="preserve"> successfully</w:t>
      </w:r>
      <w:r w:rsidR="00561DC4">
        <w:rPr>
          <w:rFonts w:cs="Arial"/>
        </w:rPr>
        <w:t xml:space="preserve"> </w:t>
      </w:r>
    </w:p>
    <w:p w14:paraId="44120CCC" w14:textId="77777777" w:rsidR="005874EF" w:rsidRPr="00716299" w:rsidRDefault="005874EF" w:rsidP="005874EF">
      <w:pPr>
        <w:ind w:left="1440" w:firstLine="720"/>
        <w:rPr>
          <w:rFonts w:cs="Arial"/>
        </w:rPr>
      </w:pPr>
    </w:p>
    <w:p w14:paraId="0381D30B" w14:textId="77777777" w:rsidR="005874EF" w:rsidRDefault="00844503" w:rsidP="005874EF">
      <w:pPr>
        <w:pStyle w:val="Heading2btb"/>
      </w:pPr>
      <w:bookmarkStart w:id="31" w:name="_Toc260910012"/>
      <w:bookmarkStart w:id="32" w:name="_Toc403214447"/>
      <w:r>
        <w:t>Prototype/</w:t>
      </w:r>
      <w:r w:rsidR="005874EF">
        <w:t>Test Schedule</w:t>
      </w:r>
      <w:bookmarkEnd w:id="31"/>
      <w:bookmarkEnd w:id="32"/>
    </w:p>
    <w:p w14:paraId="2689F3D0" w14:textId="77777777" w:rsidR="005874EF" w:rsidRDefault="005874EF" w:rsidP="005874EF">
      <w:pPr>
        <w:ind w:left="720"/>
        <w:outlineLvl w:val="0"/>
        <w:rPr>
          <w:rFonts w:cs="Arial"/>
          <w:b/>
        </w:rPr>
      </w:pPr>
    </w:p>
    <w:p w14:paraId="155B297D" w14:textId="77777777" w:rsidR="0055116E" w:rsidRPr="00944E4C" w:rsidRDefault="00844503" w:rsidP="00844503">
      <w:pPr>
        <w:pStyle w:val="BodyText"/>
        <w:ind w:left="1440"/>
        <w:rPr>
          <w:sz w:val="22"/>
        </w:rPr>
      </w:pPr>
      <w:r w:rsidRPr="00944E4C">
        <w:rPr>
          <w:sz w:val="22"/>
        </w:rPr>
        <w:t>Below is a schedule for prototype develop</w:t>
      </w:r>
      <w:r w:rsidR="005E65DF" w:rsidRPr="00944E4C">
        <w:rPr>
          <w:sz w:val="22"/>
        </w:rPr>
        <w:t xml:space="preserve">ment and SDLS testing. </w:t>
      </w:r>
      <w:r w:rsidRPr="00944E4C">
        <w:rPr>
          <w:sz w:val="22"/>
        </w:rPr>
        <w:t xml:space="preserve">The beginning part of the </w:t>
      </w:r>
      <w:r w:rsidR="00A70459" w:rsidRPr="00944E4C">
        <w:rPr>
          <w:sz w:val="22"/>
        </w:rPr>
        <w:t>project consisted of reviewing several CCSDS standards while developing a plan to implement the protocol in a simulation environment.</w:t>
      </w:r>
      <w:r w:rsidR="005E65DF" w:rsidRPr="00944E4C">
        <w:rPr>
          <w:sz w:val="22"/>
        </w:rPr>
        <w:t xml:space="preserve"> The later part consists of testing and reporting on the results.</w:t>
      </w:r>
    </w:p>
    <w:p w14:paraId="6553595B" w14:textId="77777777" w:rsidR="005874EF" w:rsidRDefault="0055116E" w:rsidP="00844503">
      <w:pPr>
        <w:ind w:left="1440"/>
        <w:jc w:val="center"/>
        <w:rPr>
          <w:rFonts w:cs="Arial"/>
        </w:rPr>
      </w:pPr>
      <w:r>
        <w:rPr>
          <w:rFonts w:cs="Arial"/>
          <w:noProof/>
        </w:rPr>
        <w:drawing>
          <wp:inline distT="0" distB="0" distL="0" distR="0" wp14:anchorId="3A5E3F89" wp14:editId="4CB82AFC">
            <wp:extent cx="4615917" cy="537402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6259" cy="5374427"/>
                    </a:xfrm>
                    <a:prstGeom prst="rect">
                      <a:avLst/>
                    </a:prstGeom>
                    <a:noFill/>
                  </pic:spPr>
                </pic:pic>
              </a:graphicData>
            </a:graphic>
          </wp:inline>
        </w:drawing>
      </w:r>
    </w:p>
    <w:p w14:paraId="4997D3B2" w14:textId="77777777" w:rsidR="00A70459" w:rsidRPr="00207CCD" w:rsidRDefault="00A70459" w:rsidP="00A70459">
      <w:pPr>
        <w:ind w:left="720"/>
        <w:jc w:val="center"/>
        <w:rPr>
          <w:b/>
        </w:rPr>
      </w:pPr>
      <w:r w:rsidRPr="00207CCD">
        <w:rPr>
          <w:b/>
        </w:rPr>
        <w:t xml:space="preserve">Figure </w:t>
      </w:r>
      <w:r>
        <w:rPr>
          <w:b/>
        </w:rPr>
        <w:t>3</w:t>
      </w:r>
      <w:r w:rsidRPr="00207CCD">
        <w:rPr>
          <w:b/>
        </w:rPr>
        <w:t>-</w:t>
      </w:r>
      <w:r>
        <w:rPr>
          <w:b/>
        </w:rPr>
        <w:t>1</w:t>
      </w:r>
      <w:r w:rsidRPr="00207CCD">
        <w:rPr>
          <w:b/>
        </w:rPr>
        <w:t xml:space="preserve">: </w:t>
      </w:r>
      <w:r>
        <w:rPr>
          <w:b/>
        </w:rPr>
        <w:t>SDLS Implementation/Test Schedule</w:t>
      </w:r>
    </w:p>
    <w:p w14:paraId="60A1331F" w14:textId="77777777" w:rsidR="009A1293" w:rsidRDefault="009A1293" w:rsidP="006B3881">
      <w:pPr>
        <w:rPr>
          <w:rFonts w:cs="Arial"/>
          <w:b/>
        </w:rPr>
      </w:pPr>
    </w:p>
    <w:p w14:paraId="233315D6" w14:textId="77777777" w:rsidR="005874EF" w:rsidRDefault="005874EF" w:rsidP="005874EF">
      <w:pPr>
        <w:pStyle w:val="Heading2btb"/>
      </w:pPr>
      <w:bookmarkStart w:id="33" w:name="_Toc260910014"/>
      <w:bookmarkStart w:id="34" w:name="_Toc403214448"/>
      <w:r>
        <w:lastRenderedPageBreak/>
        <w:t>Resources</w:t>
      </w:r>
      <w:bookmarkEnd w:id="33"/>
      <w:bookmarkEnd w:id="34"/>
    </w:p>
    <w:p w14:paraId="79D989F5" w14:textId="77777777" w:rsidR="005874EF" w:rsidRDefault="005874EF" w:rsidP="005874EF">
      <w:pPr>
        <w:ind w:left="720" w:firstLine="720"/>
        <w:rPr>
          <w:highlight w:val="yellow"/>
        </w:rPr>
      </w:pPr>
    </w:p>
    <w:p w14:paraId="298E6654" w14:textId="77777777" w:rsidR="000518A1" w:rsidRPr="000518A1" w:rsidRDefault="000518A1" w:rsidP="000518A1">
      <w:pPr>
        <w:pStyle w:val="BodyText"/>
        <w:ind w:left="1440"/>
      </w:pPr>
      <w:r>
        <w:t>The table below depicts the resources needed to implement and test SDLS as outline</w:t>
      </w:r>
      <w:r w:rsidR="00944E4C">
        <w:t>d</w:t>
      </w:r>
      <w:r>
        <w:t xml:space="preserve"> in this plan.</w:t>
      </w:r>
    </w:p>
    <w:tbl>
      <w:tblPr>
        <w:tblStyle w:val="TableGrid"/>
        <w:tblW w:w="0" w:type="auto"/>
        <w:tblInd w:w="1440" w:type="dxa"/>
        <w:tblLook w:val="04A0" w:firstRow="1" w:lastRow="0" w:firstColumn="1" w:lastColumn="0" w:noHBand="0" w:noVBand="1"/>
      </w:tblPr>
      <w:tblGrid>
        <w:gridCol w:w="2873"/>
        <w:gridCol w:w="1915"/>
        <w:gridCol w:w="3924"/>
      </w:tblGrid>
      <w:tr w:rsidR="007C0CD8" w:rsidRPr="000518A1" w14:paraId="6E97B16C" w14:textId="77777777" w:rsidTr="000518A1">
        <w:trPr>
          <w:cantSplit/>
          <w:tblHeader/>
        </w:trPr>
        <w:tc>
          <w:tcPr>
            <w:tcW w:w="2873" w:type="dxa"/>
            <w:shd w:val="clear" w:color="auto" w:fill="A6A6A6" w:themeFill="background1" w:themeFillShade="A6"/>
            <w:vAlign w:val="center"/>
          </w:tcPr>
          <w:p w14:paraId="56F874C3" w14:textId="77777777" w:rsidR="001C212C" w:rsidRPr="000518A1" w:rsidRDefault="000518A1" w:rsidP="000518A1">
            <w:pPr>
              <w:jc w:val="center"/>
              <w:rPr>
                <w:rFonts w:cs="Arial"/>
                <w:b/>
              </w:rPr>
            </w:pPr>
            <w:r w:rsidRPr="000518A1">
              <w:rPr>
                <w:rFonts w:cs="Arial"/>
                <w:b/>
              </w:rPr>
              <w:t>Resource Needed</w:t>
            </w:r>
          </w:p>
        </w:tc>
        <w:tc>
          <w:tcPr>
            <w:tcW w:w="1915" w:type="dxa"/>
            <w:shd w:val="clear" w:color="auto" w:fill="A6A6A6" w:themeFill="background1" w:themeFillShade="A6"/>
            <w:vAlign w:val="center"/>
          </w:tcPr>
          <w:p w14:paraId="14A44B4A" w14:textId="77777777" w:rsidR="001C212C" w:rsidRPr="000518A1" w:rsidRDefault="000518A1" w:rsidP="000518A1">
            <w:pPr>
              <w:jc w:val="center"/>
              <w:rPr>
                <w:rFonts w:cs="Arial"/>
                <w:b/>
              </w:rPr>
            </w:pPr>
            <w:r w:rsidRPr="000518A1">
              <w:rPr>
                <w:rFonts w:cs="Arial"/>
                <w:b/>
              </w:rPr>
              <w:t>Type</w:t>
            </w:r>
          </w:p>
        </w:tc>
        <w:tc>
          <w:tcPr>
            <w:tcW w:w="3924" w:type="dxa"/>
            <w:shd w:val="clear" w:color="auto" w:fill="A6A6A6" w:themeFill="background1" w:themeFillShade="A6"/>
            <w:vAlign w:val="center"/>
          </w:tcPr>
          <w:p w14:paraId="7DE8FF51" w14:textId="77777777" w:rsidR="001C212C" w:rsidRPr="000518A1" w:rsidRDefault="000518A1" w:rsidP="000518A1">
            <w:pPr>
              <w:jc w:val="center"/>
              <w:rPr>
                <w:rFonts w:cs="Arial"/>
                <w:b/>
              </w:rPr>
            </w:pPr>
            <w:r w:rsidRPr="000518A1">
              <w:rPr>
                <w:rFonts w:cs="Arial"/>
                <w:b/>
              </w:rPr>
              <w:t>Details</w:t>
            </w:r>
          </w:p>
        </w:tc>
      </w:tr>
      <w:tr w:rsidR="007C0CD8" w14:paraId="5240939A" w14:textId="77777777" w:rsidTr="000518A1">
        <w:trPr>
          <w:cantSplit/>
        </w:trPr>
        <w:tc>
          <w:tcPr>
            <w:tcW w:w="2873" w:type="dxa"/>
          </w:tcPr>
          <w:p w14:paraId="4C7E64C2" w14:textId="77777777" w:rsidR="001C212C" w:rsidRDefault="007C0CD8" w:rsidP="00CC0B50">
            <w:pPr>
              <w:jc w:val="left"/>
              <w:rPr>
                <w:rFonts w:cs="Arial"/>
              </w:rPr>
            </w:pPr>
            <w:r>
              <w:rPr>
                <w:rFonts w:cs="Arial"/>
              </w:rPr>
              <w:t>.</w:t>
            </w:r>
            <w:r w:rsidR="00CC0B50">
              <w:rPr>
                <w:rFonts w:cs="Arial"/>
              </w:rPr>
              <w:t>1</w:t>
            </w:r>
            <w:r>
              <w:rPr>
                <w:rFonts w:cs="Arial"/>
              </w:rPr>
              <w:t>25</w:t>
            </w:r>
            <w:r w:rsidR="00CC0B50">
              <w:rPr>
                <w:rFonts w:cs="Arial"/>
              </w:rPr>
              <w:t xml:space="preserve"> to .25 FTE Project Manager</w:t>
            </w:r>
          </w:p>
        </w:tc>
        <w:tc>
          <w:tcPr>
            <w:tcW w:w="1915" w:type="dxa"/>
          </w:tcPr>
          <w:p w14:paraId="27EC4F4E" w14:textId="77777777" w:rsidR="001C212C" w:rsidRDefault="007C0CD8" w:rsidP="005874EF">
            <w:pPr>
              <w:rPr>
                <w:rFonts w:cs="Arial"/>
              </w:rPr>
            </w:pPr>
            <w:r>
              <w:rPr>
                <w:rFonts w:cs="Arial"/>
              </w:rPr>
              <w:t>Personnel</w:t>
            </w:r>
          </w:p>
        </w:tc>
        <w:tc>
          <w:tcPr>
            <w:tcW w:w="3924" w:type="dxa"/>
          </w:tcPr>
          <w:p w14:paraId="2FAB1B3C" w14:textId="77777777" w:rsidR="001C212C" w:rsidRDefault="007C0CD8" w:rsidP="00CC0B50">
            <w:pPr>
              <w:jc w:val="left"/>
              <w:rPr>
                <w:rFonts w:cs="Arial"/>
              </w:rPr>
            </w:pPr>
            <w:r>
              <w:rPr>
                <w:rFonts w:cs="Arial"/>
              </w:rPr>
              <w:t>CCSDS document review, oversight, planning, testing,</w:t>
            </w:r>
            <w:r w:rsidR="00CC0B50">
              <w:rPr>
                <w:rFonts w:cs="Arial"/>
              </w:rPr>
              <w:t xml:space="preserve"> resource management</w:t>
            </w:r>
            <w:r>
              <w:rPr>
                <w:rFonts w:cs="Arial"/>
              </w:rPr>
              <w:t xml:space="preserve"> and reporting</w:t>
            </w:r>
          </w:p>
        </w:tc>
      </w:tr>
      <w:tr w:rsidR="007C0CD8" w14:paraId="24723F0D" w14:textId="77777777" w:rsidTr="000518A1">
        <w:trPr>
          <w:cantSplit/>
        </w:trPr>
        <w:tc>
          <w:tcPr>
            <w:tcW w:w="2873" w:type="dxa"/>
          </w:tcPr>
          <w:p w14:paraId="126B6DBD" w14:textId="77777777" w:rsidR="007C0CD8" w:rsidRDefault="007C0CD8" w:rsidP="00CC0B50">
            <w:pPr>
              <w:jc w:val="left"/>
              <w:rPr>
                <w:rFonts w:cs="Arial"/>
              </w:rPr>
            </w:pPr>
            <w:r>
              <w:rPr>
                <w:rFonts w:cs="Arial"/>
              </w:rPr>
              <w:t>.25 FTE Developer</w:t>
            </w:r>
          </w:p>
        </w:tc>
        <w:tc>
          <w:tcPr>
            <w:tcW w:w="1915" w:type="dxa"/>
          </w:tcPr>
          <w:p w14:paraId="3E5DA9A0" w14:textId="77777777" w:rsidR="007C0CD8" w:rsidRDefault="007C0CD8" w:rsidP="005874EF">
            <w:pPr>
              <w:rPr>
                <w:rFonts w:cs="Arial"/>
              </w:rPr>
            </w:pPr>
            <w:r>
              <w:rPr>
                <w:rFonts w:cs="Arial"/>
              </w:rPr>
              <w:t>Personnel</w:t>
            </w:r>
          </w:p>
        </w:tc>
        <w:tc>
          <w:tcPr>
            <w:tcW w:w="3924" w:type="dxa"/>
          </w:tcPr>
          <w:p w14:paraId="2A414148" w14:textId="77777777" w:rsidR="007C0CD8" w:rsidRDefault="007C0CD8" w:rsidP="00CC0B50">
            <w:pPr>
              <w:jc w:val="left"/>
              <w:rPr>
                <w:rFonts w:cs="Arial"/>
              </w:rPr>
            </w:pPr>
            <w:r>
              <w:rPr>
                <w:rFonts w:cs="Arial"/>
              </w:rPr>
              <w:t>Developer for SDLS implementation on both ground (ASIST/FEDS) and flight (FSW)</w:t>
            </w:r>
          </w:p>
        </w:tc>
      </w:tr>
      <w:tr w:rsidR="007C0CD8" w14:paraId="34CC184A" w14:textId="77777777" w:rsidTr="000518A1">
        <w:trPr>
          <w:cantSplit/>
        </w:trPr>
        <w:tc>
          <w:tcPr>
            <w:tcW w:w="2873" w:type="dxa"/>
          </w:tcPr>
          <w:p w14:paraId="4DE98BAC" w14:textId="77777777" w:rsidR="007C0CD8" w:rsidRDefault="007C0CD8" w:rsidP="00CC0B50">
            <w:pPr>
              <w:jc w:val="left"/>
              <w:rPr>
                <w:rFonts w:cs="Arial"/>
              </w:rPr>
            </w:pPr>
            <w:r>
              <w:rPr>
                <w:rFonts w:cs="Arial"/>
              </w:rPr>
              <w:t>.1 FTE SME</w:t>
            </w:r>
          </w:p>
        </w:tc>
        <w:tc>
          <w:tcPr>
            <w:tcW w:w="1915" w:type="dxa"/>
          </w:tcPr>
          <w:p w14:paraId="13A016EF" w14:textId="77777777" w:rsidR="007C0CD8" w:rsidRDefault="007C0CD8" w:rsidP="005874EF">
            <w:pPr>
              <w:rPr>
                <w:rFonts w:cs="Arial"/>
              </w:rPr>
            </w:pPr>
            <w:r>
              <w:rPr>
                <w:rFonts w:cs="Arial"/>
              </w:rPr>
              <w:t>Personnel</w:t>
            </w:r>
          </w:p>
        </w:tc>
        <w:tc>
          <w:tcPr>
            <w:tcW w:w="3924" w:type="dxa"/>
          </w:tcPr>
          <w:p w14:paraId="7F9C934E" w14:textId="77777777" w:rsidR="007C0CD8" w:rsidRDefault="007C0CD8" w:rsidP="00CC0B50">
            <w:pPr>
              <w:jc w:val="left"/>
              <w:rPr>
                <w:rFonts w:cs="Arial"/>
              </w:rPr>
            </w:pPr>
            <w:r>
              <w:rPr>
                <w:rFonts w:cs="Arial"/>
              </w:rPr>
              <w:t>ASIST/FEDS SME</w:t>
            </w:r>
            <w:r w:rsidR="00290946">
              <w:rPr>
                <w:rFonts w:cs="Arial"/>
              </w:rPr>
              <w:t xml:space="preserve"> to help with building/implementing ground side of SDLS protocol</w:t>
            </w:r>
          </w:p>
        </w:tc>
      </w:tr>
      <w:tr w:rsidR="0091516E" w14:paraId="4440C641" w14:textId="77777777" w:rsidTr="000518A1">
        <w:trPr>
          <w:cantSplit/>
        </w:trPr>
        <w:tc>
          <w:tcPr>
            <w:tcW w:w="2873" w:type="dxa"/>
          </w:tcPr>
          <w:p w14:paraId="14CC9997" w14:textId="77777777" w:rsidR="0091516E" w:rsidRDefault="0091516E" w:rsidP="00CC0B50">
            <w:pPr>
              <w:jc w:val="left"/>
              <w:rPr>
                <w:rFonts w:cs="Arial"/>
              </w:rPr>
            </w:pPr>
            <w:r>
              <w:rPr>
                <w:rFonts w:cs="Arial"/>
              </w:rPr>
              <w:t>CCSDS Standards</w:t>
            </w:r>
          </w:p>
        </w:tc>
        <w:tc>
          <w:tcPr>
            <w:tcW w:w="1915" w:type="dxa"/>
          </w:tcPr>
          <w:p w14:paraId="082CED02" w14:textId="77777777" w:rsidR="0091516E" w:rsidRDefault="0091516E" w:rsidP="00D65294">
            <w:pPr>
              <w:rPr>
                <w:rFonts w:cs="Arial"/>
              </w:rPr>
            </w:pPr>
            <w:r>
              <w:rPr>
                <w:rFonts w:cs="Arial"/>
              </w:rPr>
              <w:t>Documentation</w:t>
            </w:r>
          </w:p>
        </w:tc>
        <w:tc>
          <w:tcPr>
            <w:tcW w:w="3924" w:type="dxa"/>
          </w:tcPr>
          <w:p w14:paraId="3E8D0D37" w14:textId="77777777" w:rsidR="0091516E" w:rsidRDefault="0091516E" w:rsidP="00CC0B50">
            <w:pPr>
              <w:jc w:val="left"/>
              <w:rPr>
                <w:rFonts w:cs="Arial"/>
              </w:rPr>
            </w:pPr>
            <w:r>
              <w:rPr>
                <w:rFonts w:cs="Arial"/>
              </w:rPr>
              <w:t>Published as well as draft documents (i.e. SDLS Protocol) will be used</w:t>
            </w:r>
          </w:p>
        </w:tc>
      </w:tr>
      <w:tr w:rsidR="00186DAB" w14:paraId="79ECA930" w14:textId="77777777" w:rsidTr="000518A1">
        <w:trPr>
          <w:cantSplit/>
        </w:trPr>
        <w:tc>
          <w:tcPr>
            <w:tcW w:w="2873" w:type="dxa"/>
          </w:tcPr>
          <w:p w14:paraId="04028C33" w14:textId="77777777" w:rsidR="00186DAB" w:rsidRDefault="00186DAB" w:rsidP="00CC0B50">
            <w:pPr>
              <w:jc w:val="left"/>
              <w:rPr>
                <w:rFonts w:cs="Arial"/>
              </w:rPr>
            </w:pPr>
            <w:r>
              <w:rPr>
                <w:rFonts w:cs="Arial"/>
              </w:rPr>
              <w:t>JSTAR Laboratory</w:t>
            </w:r>
          </w:p>
        </w:tc>
        <w:tc>
          <w:tcPr>
            <w:tcW w:w="1915" w:type="dxa"/>
          </w:tcPr>
          <w:p w14:paraId="70C9392C" w14:textId="77777777" w:rsidR="00186DAB" w:rsidRDefault="00186DAB" w:rsidP="00D65294">
            <w:pPr>
              <w:rPr>
                <w:rFonts w:cs="Arial"/>
              </w:rPr>
            </w:pPr>
            <w:r>
              <w:rPr>
                <w:rFonts w:cs="Arial"/>
              </w:rPr>
              <w:t>Hardware</w:t>
            </w:r>
          </w:p>
        </w:tc>
        <w:tc>
          <w:tcPr>
            <w:tcW w:w="3924" w:type="dxa"/>
          </w:tcPr>
          <w:p w14:paraId="72A3331C" w14:textId="77777777" w:rsidR="00186DAB" w:rsidRDefault="00186DAB" w:rsidP="00CC0B50">
            <w:pPr>
              <w:jc w:val="left"/>
              <w:rPr>
                <w:rFonts w:cs="Arial"/>
              </w:rPr>
            </w:pPr>
            <w:r>
              <w:rPr>
                <w:rFonts w:cs="Arial"/>
              </w:rPr>
              <w:t>JSTAR lab consists of all the necessary computing resources to implement and test SDLS. Laptops, PCs, virtual servers, etc.</w:t>
            </w:r>
          </w:p>
        </w:tc>
      </w:tr>
      <w:tr w:rsidR="00186DAB" w14:paraId="1F0A489E" w14:textId="77777777" w:rsidTr="000518A1">
        <w:trPr>
          <w:cantSplit/>
        </w:trPr>
        <w:tc>
          <w:tcPr>
            <w:tcW w:w="2873" w:type="dxa"/>
          </w:tcPr>
          <w:p w14:paraId="0723858F" w14:textId="77777777" w:rsidR="00186DAB" w:rsidRDefault="00186DAB" w:rsidP="000C143E">
            <w:pPr>
              <w:jc w:val="left"/>
              <w:rPr>
                <w:rFonts w:cs="Arial"/>
              </w:rPr>
            </w:pPr>
            <w:r>
              <w:rPr>
                <w:rFonts w:cs="Arial"/>
              </w:rPr>
              <w:t xml:space="preserve">GO-SIM </w:t>
            </w:r>
            <w:r w:rsidR="000C143E">
              <w:rPr>
                <w:rFonts w:cs="Arial"/>
              </w:rPr>
              <w:t>3.7</w:t>
            </w:r>
          </w:p>
        </w:tc>
        <w:tc>
          <w:tcPr>
            <w:tcW w:w="1915" w:type="dxa"/>
          </w:tcPr>
          <w:p w14:paraId="78C780CF" w14:textId="77777777" w:rsidR="00186DAB" w:rsidRDefault="00186DAB" w:rsidP="005874EF">
            <w:pPr>
              <w:rPr>
                <w:rFonts w:cs="Arial"/>
              </w:rPr>
            </w:pPr>
            <w:r>
              <w:rPr>
                <w:rFonts w:cs="Arial"/>
              </w:rPr>
              <w:t>Software</w:t>
            </w:r>
          </w:p>
        </w:tc>
        <w:tc>
          <w:tcPr>
            <w:tcW w:w="3924" w:type="dxa"/>
          </w:tcPr>
          <w:p w14:paraId="18A57871" w14:textId="77777777" w:rsidR="00186DAB" w:rsidRDefault="00186DAB" w:rsidP="002C5AC8">
            <w:pPr>
              <w:jc w:val="left"/>
              <w:rPr>
                <w:rFonts w:cs="Arial"/>
              </w:rPr>
            </w:pPr>
            <w:r>
              <w:rPr>
                <w:rFonts w:cs="Arial"/>
              </w:rPr>
              <w:t xml:space="preserve">Consists of 3 virtual machines with the latest GO-SIM baseline to include ground station (ASIST), flight software (GPM FSW), and </w:t>
            </w:r>
            <w:r w:rsidR="002C5AC8">
              <w:rPr>
                <w:rFonts w:cs="Arial"/>
              </w:rPr>
              <w:t>Goddard D</w:t>
            </w:r>
            <w:r>
              <w:rPr>
                <w:rFonts w:cs="Arial"/>
              </w:rPr>
              <w:t xml:space="preserve">ynamics </w:t>
            </w:r>
            <w:r w:rsidR="002C5AC8">
              <w:rPr>
                <w:rFonts w:cs="Arial"/>
              </w:rPr>
              <w:t>S</w:t>
            </w:r>
            <w:r>
              <w:rPr>
                <w:rFonts w:cs="Arial"/>
              </w:rPr>
              <w:t>imulator (GDS)</w:t>
            </w:r>
          </w:p>
        </w:tc>
      </w:tr>
      <w:tr w:rsidR="00186DAB" w14:paraId="2FB89149" w14:textId="77777777" w:rsidTr="000518A1">
        <w:trPr>
          <w:cantSplit/>
        </w:trPr>
        <w:tc>
          <w:tcPr>
            <w:tcW w:w="2873" w:type="dxa"/>
          </w:tcPr>
          <w:p w14:paraId="68908666" w14:textId="77777777" w:rsidR="00186DAB" w:rsidRDefault="00290946" w:rsidP="00CC0B50">
            <w:pPr>
              <w:jc w:val="left"/>
              <w:rPr>
                <w:rFonts w:cs="Arial"/>
              </w:rPr>
            </w:pPr>
            <w:r>
              <w:rPr>
                <w:rFonts w:cs="Arial"/>
              </w:rPr>
              <w:t>ASIST Source Code</w:t>
            </w:r>
          </w:p>
        </w:tc>
        <w:tc>
          <w:tcPr>
            <w:tcW w:w="1915" w:type="dxa"/>
          </w:tcPr>
          <w:p w14:paraId="0B80EF51" w14:textId="77777777" w:rsidR="00186DAB" w:rsidRDefault="00290946" w:rsidP="005874EF">
            <w:pPr>
              <w:rPr>
                <w:rFonts w:cs="Arial"/>
              </w:rPr>
            </w:pPr>
            <w:r>
              <w:rPr>
                <w:rFonts w:cs="Arial"/>
              </w:rPr>
              <w:t>Software</w:t>
            </w:r>
          </w:p>
        </w:tc>
        <w:tc>
          <w:tcPr>
            <w:tcW w:w="3924" w:type="dxa"/>
          </w:tcPr>
          <w:p w14:paraId="6C69BE5B" w14:textId="77777777" w:rsidR="00186DAB" w:rsidRDefault="00407700" w:rsidP="00CC0B50">
            <w:pPr>
              <w:jc w:val="left"/>
              <w:rPr>
                <w:rFonts w:cs="Arial"/>
              </w:rPr>
            </w:pPr>
            <w:r>
              <w:rPr>
                <w:rFonts w:cs="Arial"/>
              </w:rPr>
              <w:t>Version 9.7.g</w:t>
            </w:r>
          </w:p>
        </w:tc>
      </w:tr>
      <w:tr w:rsidR="00290946" w14:paraId="2E4F8D86" w14:textId="77777777" w:rsidTr="000518A1">
        <w:trPr>
          <w:cantSplit/>
        </w:trPr>
        <w:tc>
          <w:tcPr>
            <w:tcW w:w="2873" w:type="dxa"/>
          </w:tcPr>
          <w:p w14:paraId="56AA6A78" w14:textId="77777777" w:rsidR="00290946" w:rsidRDefault="00290946" w:rsidP="00CC0B50">
            <w:pPr>
              <w:jc w:val="left"/>
              <w:rPr>
                <w:rFonts w:cs="Arial"/>
              </w:rPr>
            </w:pPr>
            <w:r>
              <w:rPr>
                <w:rFonts w:cs="Arial"/>
              </w:rPr>
              <w:t>FEDS Source Code</w:t>
            </w:r>
          </w:p>
        </w:tc>
        <w:tc>
          <w:tcPr>
            <w:tcW w:w="1915" w:type="dxa"/>
          </w:tcPr>
          <w:p w14:paraId="62C36C56" w14:textId="77777777" w:rsidR="00290946" w:rsidRDefault="00290946" w:rsidP="005874EF">
            <w:pPr>
              <w:rPr>
                <w:rFonts w:cs="Arial"/>
              </w:rPr>
            </w:pPr>
            <w:r>
              <w:rPr>
                <w:rFonts w:cs="Arial"/>
              </w:rPr>
              <w:t>Software</w:t>
            </w:r>
          </w:p>
        </w:tc>
        <w:tc>
          <w:tcPr>
            <w:tcW w:w="3924" w:type="dxa"/>
          </w:tcPr>
          <w:p w14:paraId="7E200AE9" w14:textId="77777777" w:rsidR="00290946" w:rsidRDefault="00407700" w:rsidP="00CC0B50">
            <w:pPr>
              <w:jc w:val="left"/>
              <w:rPr>
                <w:rFonts w:cs="Arial"/>
              </w:rPr>
            </w:pPr>
            <w:r>
              <w:rPr>
                <w:rFonts w:cs="Arial"/>
              </w:rPr>
              <w:t>Version 10.2</w:t>
            </w:r>
          </w:p>
        </w:tc>
      </w:tr>
      <w:tr w:rsidR="00407700" w14:paraId="0C392D2F" w14:textId="77777777" w:rsidTr="000518A1">
        <w:trPr>
          <w:cantSplit/>
        </w:trPr>
        <w:tc>
          <w:tcPr>
            <w:tcW w:w="2873" w:type="dxa"/>
          </w:tcPr>
          <w:p w14:paraId="3CF51157" w14:textId="77777777" w:rsidR="00407700" w:rsidRDefault="00407700" w:rsidP="00CC0B50">
            <w:pPr>
              <w:jc w:val="left"/>
              <w:rPr>
                <w:rFonts w:cs="Arial"/>
              </w:rPr>
            </w:pPr>
            <w:r>
              <w:rPr>
                <w:rFonts w:cs="Arial"/>
              </w:rPr>
              <w:t>GPM FSW</w:t>
            </w:r>
          </w:p>
        </w:tc>
        <w:tc>
          <w:tcPr>
            <w:tcW w:w="1915" w:type="dxa"/>
          </w:tcPr>
          <w:p w14:paraId="20A71145" w14:textId="77777777" w:rsidR="00407700" w:rsidRDefault="00407700" w:rsidP="005874EF">
            <w:pPr>
              <w:rPr>
                <w:rFonts w:cs="Arial"/>
              </w:rPr>
            </w:pPr>
            <w:r>
              <w:rPr>
                <w:rFonts w:cs="Arial"/>
              </w:rPr>
              <w:t>Software</w:t>
            </w:r>
          </w:p>
        </w:tc>
        <w:tc>
          <w:tcPr>
            <w:tcW w:w="3924" w:type="dxa"/>
          </w:tcPr>
          <w:p w14:paraId="444E55AA" w14:textId="77777777" w:rsidR="00407700" w:rsidRDefault="00407700" w:rsidP="00CC0B50">
            <w:pPr>
              <w:jc w:val="left"/>
              <w:rPr>
                <w:rFonts w:cs="Arial"/>
              </w:rPr>
            </w:pPr>
            <w:r>
              <w:rPr>
                <w:rFonts w:cs="Arial"/>
              </w:rPr>
              <w:t>Version 4.7.2</w:t>
            </w:r>
          </w:p>
        </w:tc>
      </w:tr>
    </w:tbl>
    <w:p w14:paraId="08871010" w14:textId="77777777" w:rsidR="00D53231" w:rsidRPr="00207CCD" w:rsidRDefault="00D53231" w:rsidP="00D53231">
      <w:pPr>
        <w:ind w:left="720"/>
        <w:jc w:val="center"/>
        <w:rPr>
          <w:b/>
        </w:rPr>
      </w:pPr>
      <w:r>
        <w:rPr>
          <w:b/>
        </w:rPr>
        <w:t>Table</w:t>
      </w:r>
      <w:r w:rsidRPr="00207CCD">
        <w:rPr>
          <w:b/>
        </w:rPr>
        <w:t xml:space="preserve"> </w:t>
      </w:r>
      <w:r>
        <w:rPr>
          <w:b/>
        </w:rPr>
        <w:t>3</w:t>
      </w:r>
      <w:r w:rsidRPr="00207CCD">
        <w:rPr>
          <w:b/>
        </w:rPr>
        <w:t>-</w:t>
      </w:r>
      <w:r>
        <w:rPr>
          <w:b/>
        </w:rPr>
        <w:t>1</w:t>
      </w:r>
      <w:r w:rsidRPr="00207CCD">
        <w:rPr>
          <w:b/>
        </w:rPr>
        <w:t xml:space="preserve">: </w:t>
      </w:r>
      <w:r>
        <w:rPr>
          <w:b/>
        </w:rPr>
        <w:t>Resources</w:t>
      </w:r>
    </w:p>
    <w:p w14:paraId="407FDAD4" w14:textId="77777777" w:rsidR="00EB096D" w:rsidRDefault="00EB096D">
      <w:pPr>
        <w:spacing w:before="0" w:after="200" w:line="276" w:lineRule="auto"/>
        <w:jc w:val="left"/>
        <w:rPr>
          <w:rFonts w:cs="Arial"/>
          <w:b/>
        </w:rPr>
      </w:pPr>
      <w:bookmarkStart w:id="35" w:name="_Toc260910018"/>
      <w:r>
        <w:rPr>
          <w:rFonts w:cs="Arial"/>
          <w:b/>
        </w:rPr>
        <w:br w:type="page"/>
      </w:r>
    </w:p>
    <w:p w14:paraId="03FAC685" w14:textId="77777777" w:rsidR="005874EF" w:rsidRPr="006940D1" w:rsidRDefault="005874EF" w:rsidP="00031044">
      <w:pPr>
        <w:numPr>
          <w:ilvl w:val="0"/>
          <w:numId w:val="1"/>
        </w:numPr>
        <w:spacing w:before="0"/>
        <w:outlineLvl w:val="0"/>
        <w:rPr>
          <w:rFonts w:cs="Arial"/>
          <w:b/>
          <w:sz w:val="24"/>
        </w:rPr>
      </w:pPr>
      <w:bookmarkStart w:id="36" w:name="_Toc403214449"/>
      <w:r w:rsidRPr="006940D1">
        <w:rPr>
          <w:rFonts w:cs="Arial"/>
          <w:b/>
          <w:sz w:val="24"/>
        </w:rPr>
        <w:lastRenderedPageBreak/>
        <w:t>Test Preparations</w:t>
      </w:r>
      <w:bookmarkEnd w:id="35"/>
      <w:bookmarkEnd w:id="36"/>
    </w:p>
    <w:p w14:paraId="469E8514" w14:textId="77777777" w:rsidR="005874EF" w:rsidRDefault="005874EF" w:rsidP="005874EF">
      <w:pPr>
        <w:ind w:left="720"/>
        <w:rPr>
          <w:bCs/>
          <w:color w:val="000000"/>
        </w:rPr>
      </w:pPr>
    </w:p>
    <w:p w14:paraId="4A6422E9" w14:textId="77777777" w:rsidR="005874EF" w:rsidRPr="006940D1" w:rsidRDefault="005874EF" w:rsidP="006940D1">
      <w:pPr>
        <w:pStyle w:val="Heading2btb"/>
      </w:pPr>
      <w:bookmarkStart w:id="37" w:name="_Toc260910019"/>
      <w:bookmarkStart w:id="38" w:name="_Toc403214450"/>
      <w:r w:rsidRPr="006940D1">
        <w:t>Test Configuration</w:t>
      </w:r>
      <w:bookmarkEnd w:id="37"/>
      <w:bookmarkEnd w:id="38"/>
    </w:p>
    <w:p w14:paraId="7E9C2BE4" w14:textId="77777777" w:rsidR="005874EF" w:rsidRDefault="00A83DC4" w:rsidP="005874EF">
      <w:pPr>
        <w:ind w:left="1440"/>
        <w:rPr>
          <w:rFonts w:cs="Arial"/>
        </w:rPr>
      </w:pPr>
      <w:r>
        <w:rPr>
          <w:rFonts w:cs="Arial"/>
        </w:rPr>
        <w:t>Hardware assets within the JSTAR laboratory will be used for testing. The test con</w:t>
      </w:r>
      <w:r w:rsidR="00845D85">
        <w:rPr>
          <w:rFonts w:cs="Arial"/>
        </w:rPr>
        <w:t>figuration is depicted in Figure 4-1.</w:t>
      </w:r>
    </w:p>
    <w:p w14:paraId="484CD592" w14:textId="77777777" w:rsidR="000A4DB0" w:rsidRDefault="000A4DB0" w:rsidP="005874EF">
      <w:pPr>
        <w:ind w:left="1440"/>
        <w:rPr>
          <w:rFonts w:cs="Arial"/>
        </w:rPr>
      </w:pPr>
    </w:p>
    <w:p w14:paraId="46AA12BD" w14:textId="77777777" w:rsidR="00845D85" w:rsidRDefault="00845D85" w:rsidP="005874EF">
      <w:pPr>
        <w:ind w:left="1440"/>
        <w:rPr>
          <w:bCs/>
          <w:color w:val="000000"/>
        </w:rPr>
      </w:pPr>
      <w:r>
        <w:rPr>
          <w:bCs/>
          <w:noProof/>
          <w:color w:val="000000"/>
        </w:rPr>
        <w:drawing>
          <wp:inline distT="0" distB="0" distL="0" distR="0" wp14:anchorId="5055D293" wp14:editId="077C20C1">
            <wp:extent cx="5413248" cy="309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8284" cy="3093495"/>
                    </a:xfrm>
                    <a:prstGeom prst="rect">
                      <a:avLst/>
                    </a:prstGeom>
                    <a:noFill/>
                  </pic:spPr>
                </pic:pic>
              </a:graphicData>
            </a:graphic>
          </wp:inline>
        </w:drawing>
      </w:r>
    </w:p>
    <w:p w14:paraId="059DA831" w14:textId="77777777" w:rsidR="005874EF" w:rsidRPr="009F623C" w:rsidRDefault="00845D85" w:rsidP="009F623C">
      <w:pPr>
        <w:ind w:left="1440"/>
        <w:jc w:val="center"/>
        <w:rPr>
          <w:b/>
        </w:rPr>
      </w:pPr>
      <w:r w:rsidRPr="00207CCD">
        <w:rPr>
          <w:b/>
        </w:rPr>
        <w:t xml:space="preserve">Figure </w:t>
      </w:r>
      <w:r>
        <w:rPr>
          <w:b/>
        </w:rPr>
        <w:t>4</w:t>
      </w:r>
      <w:r w:rsidRPr="00207CCD">
        <w:rPr>
          <w:b/>
        </w:rPr>
        <w:t>-</w:t>
      </w:r>
      <w:r>
        <w:rPr>
          <w:b/>
        </w:rPr>
        <w:t>1</w:t>
      </w:r>
      <w:r w:rsidRPr="00207CCD">
        <w:rPr>
          <w:b/>
        </w:rPr>
        <w:t xml:space="preserve">: </w:t>
      </w:r>
      <w:r>
        <w:rPr>
          <w:b/>
        </w:rPr>
        <w:t>Test Configuration</w:t>
      </w:r>
    </w:p>
    <w:p w14:paraId="0C4A16E0" w14:textId="77777777" w:rsidR="00845D85" w:rsidRDefault="00845D85" w:rsidP="005874EF">
      <w:pPr>
        <w:ind w:left="1440"/>
        <w:outlineLvl w:val="0"/>
        <w:rPr>
          <w:rFonts w:cs="Arial"/>
          <w:b/>
        </w:rPr>
      </w:pPr>
    </w:p>
    <w:p w14:paraId="115C5643" w14:textId="77777777" w:rsidR="005874EF" w:rsidRDefault="005874EF" w:rsidP="005874EF">
      <w:pPr>
        <w:ind w:left="1440"/>
        <w:outlineLvl w:val="0"/>
        <w:rPr>
          <w:rFonts w:cs="Arial"/>
          <w:b/>
        </w:rPr>
      </w:pPr>
    </w:p>
    <w:p w14:paraId="1E65F560" w14:textId="77777777" w:rsidR="005874EF" w:rsidRPr="006940D1" w:rsidRDefault="005874EF" w:rsidP="006940D1">
      <w:pPr>
        <w:pStyle w:val="Heading2btb"/>
      </w:pPr>
      <w:bookmarkStart w:id="39" w:name="_Toc260910020"/>
      <w:bookmarkStart w:id="40" w:name="_Toc403214451"/>
      <w:r w:rsidRPr="006940D1">
        <w:t>Hardware Configuration</w:t>
      </w:r>
      <w:bookmarkEnd w:id="39"/>
      <w:bookmarkEnd w:id="40"/>
    </w:p>
    <w:p w14:paraId="48831DB8" w14:textId="77777777" w:rsidR="005874EF" w:rsidRDefault="005874EF" w:rsidP="005874EF">
      <w:pPr>
        <w:ind w:left="1440"/>
        <w:outlineLvl w:val="0"/>
        <w:rPr>
          <w:rFonts w:cs="Arial"/>
          <w:b/>
        </w:rPr>
      </w:pPr>
    </w:p>
    <w:tbl>
      <w:tblPr>
        <w:tblStyle w:val="TableGrid"/>
        <w:tblW w:w="8550" w:type="dxa"/>
        <w:tblInd w:w="1548" w:type="dxa"/>
        <w:tblLook w:val="04A0" w:firstRow="1" w:lastRow="0" w:firstColumn="1" w:lastColumn="0" w:noHBand="0" w:noVBand="1"/>
      </w:tblPr>
      <w:tblGrid>
        <w:gridCol w:w="2966"/>
        <w:gridCol w:w="5584"/>
      </w:tblGrid>
      <w:tr w:rsidR="00877644" w:rsidRPr="00877644" w14:paraId="3A7FA198" w14:textId="77777777" w:rsidTr="00183969">
        <w:tc>
          <w:tcPr>
            <w:tcW w:w="2966" w:type="dxa"/>
            <w:shd w:val="clear" w:color="auto" w:fill="A6A6A6" w:themeFill="background1" w:themeFillShade="A6"/>
          </w:tcPr>
          <w:p w14:paraId="6917FE5F" w14:textId="77777777" w:rsidR="00877644" w:rsidRPr="00877644" w:rsidRDefault="00877644" w:rsidP="00877644">
            <w:pPr>
              <w:jc w:val="center"/>
              <w:rPr>
                <w:rFonts w:cs="Arial"/>
                <w:b/>
              </w:rPr>
            </w:pPr>
            <w:r w:rsidRPr="00877644">
              <w:rPr>
                <w:rFonts w:cs="Arial"/>
                <w:b/>
              </w:rPr>
              <w:t>Model</w:t>
            </w:r>
          </w:p>
        </w:tc>
        <w:tc>
          <w:tcPr>
            <w:tcW w:w="5584" w:type="dxa"/>
            <w:shd w:val="clear" w:color="auto" w:fill="A6A6A6" w:themeFill="background1" w:themeFillShade="A6"/>
          </w:tcPr>
          <w:p w14:paraId="58867D3E" w14:textId="77777777" w:rsidR="00877644" w:rsidRPr="00877644" w:rsidRDefault="00877644" w:rsidP="00877644">
            <w:pPr>
              <w:jc w:val="center"/>
              <w:rPr>
                <w:rFonts w:cs="Arial"/>
                <w:b/>
              </w:rPr>
            </w:pPr>
            <w:r w:rsidRPr="00877644">
              <w:rPr>
                <w:rFonts w:cs="Arial"/>
                <w:b/>
              </w:rPr>
              <w:t>Specifications</w:t>
            </w:r>
          </w:p>
        </w:tc>
      </w:tr>
      <w:tr w:rsidR="00877644" w14:paraId="441A4841" w14:textId="77777777" w:rsidTr="00183969">
        <w:tc>
          <w:tcPr>
            <w:tcW w:w="2966" w:type="dxa"/>
          </w:tcPr>
          <w:p w14:paraId="4D67178A" w14:textId="77777777" w:rsidR="00877644" w:rsidRDefault="00877644" w:rsidP="005874EF">
            <w:pPr>
              <w:rPr>
                <w:rFonts w:cs="Arial"/>
              </w:rPr>
            </w:pPr>
            <w:r>
              <w:rPr>
                <w:rFonts w:cs="Arial"/>
              </w:rPr>
              <w:t>Dell Precision M6700</w:t>
            </w:r>
          </w:p>
        </w:tc>
        <w:tc>
          <w:tcPr>
            <w:tcW w:w="5584" w:type="dxa"/>
          </w:tcPr>
          <w:p w14:paraId="06FEE260" w14:textId="77777777" w:rsidR="00877644" w:rsidRDefault="00877644" w:rsidP="00031044">
            <w:pPr>
              <w:pStyle w:val="ListParagraph"/>
              <w:numPr>
                <w:ilvl w:val="0"/>
                <w:numId w:val="3"/>
              </w:numPr>
              <w:ind w:left="184" w:hanging="224"/>
              <w:rPr>
                <w:rFonts w:cs="Arial"/>
              </w:rPr>
            </w:pPr>
            <w:r w:rsidRPr="00877644">
              <w:rPr>
                <w:rFonts w:cs="Arial"/>
              </w:rPr>
              <w:t>i7-3840QM @ 2.8 GHz</w:t>
            </w:r>
            <w:r>
              <w:rPr>
                <w:rFonts w:cs="Arial"/>
              </w:rPr>
              <w:t xml:space="preserve"> (8 cores)</w:t>
            </w:r>
          </w:p>
          <w:p w14:paraId="7B3F3D29" w14:textId="77777777" w:rsidR="00877644" w:rsidRPr="00877644" w:rsidRDefault="00877644" w:rsidP="00031044">
            <w:pPr>
              <w:pStyle w:val="ListParagraph"/>
              <w:numPr>
                <w:ilvl w:val="0"/>
                <w:numId w:val="3"/>
              </w:numPr>
              <w:ind w:left="184" w:hanging="224"/>
              <w:rPr>
                <w:rFonts w:cs="Arial"/>
              </w:rPr>
            </w:pPr>
            <w:r w:rsidRPr="00877644">
              <w:rPr>
                <w:rFonts w:cs="Arial"/>
              </w:rPr>
              <w:t>16 GBs RAM</w:t>
            </w:r>
          </w:p>
        </w:tc>
      </w:tr>
    </w:tbl>
    <w:p w14:paraId="3F52B0EB" w14:textId="77777777" w:rsidR="00C449FE" w:rsidRPr="009F623C" w:rsidRDefault="00C449FE" w:rsidP="009F623C">
      <w:pPr>
        <w:ind w:left="1440"/>
        <w:jc w:val="center"/>
        <w:rPr>
          <w:b/>
        </w:rPr>
      </w:pPr>
      <w:r>
        <w:rPr>
          <w:b/>
        </w:rPr>
        <w:t>Table</w:t>
      </w:r>
      <w:r w:rsidRPr="00207CCD">
        <w:rPr>
          <w:b/>
        </w:rPr>
        <w:t xml:space="preserve"> </w:t>
      </w:r>
      <w:r>
        <w:rPr>
          <w:b/>
        </w:rPr>
        <w:t>4</w:t>
      </w:r>
      <w:r w:rsidRPr="00207CCD">
        <w:rPr>
          <w:b/>
        </w:rPr>
        <w:t>-</w:t>
      </w:r>
      <w:r>
        <w:rPr>
          <w:b/>
        </w:rPr>
        <w:t>1</w:t>
      </w:r>
      <w:r w:rsidRPr="00207CCD">
        <w:rPr>
          <w:b/>
        </w:rPr>
        <w:t xml:space="preserve">: </w:t>
      </w:r>
      <w:r>
        <w:rPr>
          <w:b/>
        </w:rPr>
        <w:t>Hardware Configuration</w:t>
      </w:r>
    </w:p>
    <w:p w14:paraId="6259EFE6" w14:textId="77777777" w:rsidR="00151892" w:rsidRDefault="00151892">
      <w:pPr>
        <w:spacing w:before="0" w:after="200" w:line="276" w:lineRule="auto"/>
        <w:jc w:val="left"/>
        <w:rPr>
          <w:rFonts w:cs="Arial"/>
        </w:rPr>
      </w:pPr>
      <w:r>
        <w:rPr>
          <w:rFonts w:cs="Arial"/>
        </w:rPr>
        <w:br w:type="page"/>
      </w:r>
    </w:p>
    <w:p w14:paraId="2F55442A" w14:textId="77777777" w:rsidR="005874EF" w:rsidRPr="006940D1" w:rsidRDefault="005874EF" w:rsidP="006940D1">
      <w:pPr>
        <w:pStyle w:val="Heading2btb"/>
      </w:pPr>
      <w:bookmarkStart w:id="41" w:name="_Toc260910021"/>
      <w:bookmarkStart w:id="42" w:name="_Toc403214452"/>
      <w:r w:rsidRPr="006940D1">
        <w:lastRenderedPageBreak/>
        <w:t>Software Configuration</w:t>
      </w:r>
      <w:bookmarkEnd w:id="41"/>
      <w:bookmarkEnd w:id="42"/>
    </w:p>
    <w:p w14:paraId="7524D187" w14:textId="77777777" w:rsidR="005874EF" w:rsidRDefault="005874EF" w:rsidP="005874EF">
      <w:pPr>
        <w:ind w:left="1440"/>
        <w:outlineLvl w:val="0"/>
        <w:rPr>
          <w:rFonts w:cs="Arial"/>
          <w:b/>
        </w:rPr>
      </w:pPr>
    </w:p>
    <w:tbl>
      <w:tblPr>
        <w:tblStyle w:val="TableGrid"/>
        <w:tblW w:w="0" w:type="auto"/>
        <w:tblInd w:w="1638" w:type="dxa"/>
        <w:tblLook w:val="04A0" w:firstRow="1" w:lastRow="0" w:firstColumn="1" w:lastColumn="0" w:noHBand="0" w:noVBand="1"/>
      </w:tblPr>
      <w:tblGrid>
        <w:gridCol w:w="3783"/>
        <w:gridCol w:w="4653"/>
      </w:tblGrid>
      <w:tr w:rsidR="00877644" w:rsidRPr="00877644" w14:paraId="38033C7B" w14:textId="77777777" w:rsidTr="004E1646">
        <w:trPr>
          <w:cantSplit/>
          <w:trHeight w:val="408"/>
          <w:tblHeader/>
        </w:trPr>
        <w:tc>
          <w:tcPr>
            <w:tcW w:w="3783" w:type="dxa"/>
            <w:shd w:val="clear" w:color="auto" w:fill="A6A6A6" w:themeFill="background1" w:themeFillShade="A6"/>
          </w:tcPr>
          <w:p w14:paraId="208712D1" w14:textId="77777777" w:rsidR="00877644" w:rsidRPr="00877644" w:rsidRDefault="00877644" w:rsidP="004E1646">
            <w:pPr>
              <w:jc w:val="center"/>
              <w:rPr>
                <w:rFonts w:cs="Arial"/>
                <w:b/>
              </w:rPr>
            </w:pPr>
            <w:r>
              <w:rPr>
                <w:rFonts w:cs="Arial"/>
                <w:b/>
              </w:rPr>
              <w:t>Software Module</w:t>
            </w:r>
          </w:p>
        </w:tc>
        <w:tc>
          <w:tcPr>
            <w:tcW w:w="4653" w:type="dxa"/>
            <w:shd w:val="clear" w:color="auto" w:fill="A6A6A6" w:themeFill="background1" w:themeFillShade="A6"/>
          </w:tcPr>
          <w:p w14:paraId="78E9AF9E" w14:textId="77777777" w:rsidR="00877644" w:rsidRPr="00877644" w:rsidRDefault="00877644" w:rsidP="00D65294">
            <w:pPr>
              <w:jc w:val="center"/>
              <w:rPr>
                <w:rFonts w:cs="Arial"/>
                <w:b/>
              </w:rPr>
            </w:pPr>
            <w:r>
              <w:rPr>
                <w:rFonts w:cs="Arial"/>
                <w:b/>
              </w:rPr>
              <w:t>Comments</w:t>
            </w:r>
          </w:p>
        </w:tc>
      </w:tr>
      <w:tr w:rsidR="00877644" w14:paraId="3A3E939B" w14:textId="77777777" w:rsidTr="004E1646">
        <w:trPr>
          <w:cantSplit/>
          <w:trHeight w:val="435"/>
        </w:trPr>
        <w:tc>
          <w:tcPr>
            <w:tcW w:w="3783" w:type="dxa"/>
            <w:vAlign w:val="center"/>
          </w:tcPr>
          <w:p w14:paraId="6F340CBA" w14:textId="77777777" w:rsidR="00877644" w:rsidRDefault="00877644" w:rsidP="004E1646">
            <w:pPr>
              <w:jc w:val="center"/>
              <w:rPr>
                <w:rFonts w:cs="Arial"/>
              </w:rPr>
            </w:pPr>
            <w:r>
              <w:rPr>
                <w:rFonts w:cs="Arial"/>
              </w:rPr>
              <w:t>Windows</w:t>
            </w:r>
          </w:p>
        </w:tc>
        <w:tc>
          <w:tcPr>
            <w:tcW w:w="4653" w:type="dxa"/>
            <w:vAlign w:val="center"/>
          </w:tcPr>
          <w:p w14:paraId="3AD937CD" w14:textId="77777777" w:rsidR="00877644" w:rsidRPr="00877644" w:rsidRDefault="00877644" w:rsidP="00031044">
            <w:pPr>
              <w:pStyle w:val="ListParagraph"/>
              <w:numPr>
                <w:ilvl w:val="0"/>
                <w:numId w:val="3"/>
              </w:numPr>
              <w:ind w:left="184" w:hanging="224"/>
              <w:jc w:val="center"/>
              <w:rPr>
                <w:rFonts w:cs="Arial"/>
              </w:rPr>
            </w:pPr>
            <w:r>
              <w:rPr>
                <w:rFonts w:cs="Arial"/>
              </w:rPr>
              <w:t>7 Service Pack 1 (64bit)</w:t>
            </w:r>
          </w:p>
        </w:tc>
      </w:tr>
      <w:tr w:rsidR="00877644" w14:paraId="25C6CF32" w14:textId="77777777" w:rsidTr="004E1646">
        <w:trPr>
          <w:cantSplit/>
          <w:trHeight w:val="421"/>
        </w:trPr>
        <w:tc>
          <w:tcPr>
            <w:tcW w:w="3783" w:type="dxa"/>
            <w:vAlign w:val="center"/>
          </w:tcPr>
          <w:p w14:paraId="0DB17CE0" w14:textId="77777777" w:rsidR="00877644" w:rsidRDefault="00877644" w:rsidP="004E1646">
            <w:pPr>
              <w:jc w:val="center"/>
              <w:rPr>
                <w:rFonts w:cs="Arial"/>
              </w:rPr>
            </w:pPr>
            <w:proofErr w:type="spellStart"/>
            <w:r>
              <w:rPr>
                <w:rFonts w:cs="Arial"/>
              </w:rPr>
              <w:t>Virtualbox</w:t>
            </w:r>
            <w:proofErr w:type="spellEnd"/>
          </w:p>
        </w:tc>
        <w:tc>
          <w:tcPr>
            <w:tcW w:w="4653" w:type="dxa"/>
            <w:vAlign w:val="center"/>
          </w:tcPr>
          <w:p w14:paraId="6D104F80" w14:textId="77777777" w:rsidR="00877644" w:rsidRDefault="00877644" w:rsidP="00031044">
            <w:pPr>
              <w:pStyle w:val="ListParagraph"/>
              <w:numPr>
                <w:ilvl w:val="0"/>
                <w:numId w:val="3"/>
              </w:numPr>
              <w:ind w:left="184" w:hanging="224"/>
              <w:jc w:val="center"/>
              <w:rPr>
                <w:rFonts w:cs="Arial"/>
              </w:rPr>
            </w:pPr>
            <w:r>
              <w:rPr>
                <w:rFonts w:cs="Arial"/>
              </w:rPr>
              <w:t>4.3.12</w:t>
            </w:r>
          </w:p>
        </w:tc>
      </w:tr>
      <w:tr w:rsidR="00877644" w14:paraId="3C1EE208" w14:textId="77777777" w:rsidTr="004E1646">
        <w:trPr>
          <w:cantSplit/>
          <w:trHeight w:val="1440"/>
        </w:trPr>
        <w:tc>
          <w:tcPr>
            <w:tcW w:w="3783" w:type="dxa"/>
            <w:vAlign w:val="center"/>
          </w:tcPr>
          <w:p w14:paraId="57078801" w14:textId="77777777" w:rsidR="00877644" w:rsidRDefault="00877644" w:rsidP="004E1646">
            <w:pPr>
              <w:jc w:val="center"/>
              <w:rPr>
                <w:rFonts w:cs="Arial"/>
              </w:rPr>
            </w:pPr>
            <w:r>
              <w:rPr>
                <w:rFonts w:cs="Arial"/>
              </w:rPr>
              <w:t>GO-SIM 3.7</w:t>
            </w:r>
          </w:p>
        </w:tc>
        <w:tc>
          <w:tcPr>
            <w:tcW w:w="4653" w:type="dxa"/>
            <w:vAlign w:val="center"/>
          </w:tcPr>
          <w:p w14:paraId="56F97C35" w14:textId="77777777" w:rsidR="00877644" w:rsidRDefault="00877644" w:rsidP="00031044">
            <w:pPr>
              <w:pStyle w:val="ListParagraph"/>
              <w:numPr>
                <w:ilvl w:val="0"/>
                <w:numId w:val="3"/>
              </w:numPr>
              <w:ind w:left="184" w:hanging="224"/>
              <w:jc w:val="center"/>
              <w:rPr>
                <w:rFonts w:cs="Arial"/>
              </w:rPr>
            </w:pPr>
            <w:r>
              <w:rPr>
                <w:rFonts w:cs="Arial"/>
              </w:rPr>
              <w:t xml:space="preserve">Will contain 3.7 </w:t>
            </w:r>
            <w:proofErr w:type="gramStart"/>
            <w:r>
              <w:rPr>
                <w:rFonts w:cs="Arial"/>
              </w:rPr>
              <w:t>baseline</w:t>
            </w:r>
            <w:proofErr w:type="gramEnd"/>
            <w:r>
              <w:rPr>
                <w:rFonts w:cs="Arial"/>
              </w:rPr>
              <w:t xml:space="preserve"> with the appropriate modifications to FEDS and FSW.</w:t>
            </w:r>
            <w:r w:rsidR="00C449FE">
              <w:rPr>
                <w:rFonts w:cs="Arial"/>
              </w:rPr>
              <w:t xml:space="preserve"> See Table 4-3 for GO-SIM specific version information.</w:t>
            </w:r>
          </w:p>
        </w:tc>
      </w:tr>
    </w:tbl>
    <w:p w14:paraId="07D23283" w14:textId="77777777" w:rsidR="00C449FE" w:rsidRPr="009F623C" w:rsidRDefault="00C449FE" w:rsidP="009F623C">
      <w:pPr>
        <w:ind w:left="1440"/>
        <w:jc w:val="center"/>
        <w:rPr>
          <w:b/>
        </w:rPr>
      </w:pPr>
      <w:r>
        <w:rPr>
          <w:b/>
        </w:rPr>
        <w:t>Table</w:t>
      </w:r>
      <w:r w:rsidRPr="00207CCD">
        <w:rPr>
          <w:b/>
        </w:rPr>
        <w:t xml:space="preserve"> </w:t>
      </w:r>
      <w:r>
        <w:rPr>
          <w:b/>
        </w:rPr>
        <w:t>4</w:t>
      </w:r>
      <w:r w:rsidRPr="00207CCD">
        <w:rPr>
          <w:b/>
        </w:rPr>
        <w:t>-</w:t>
      </w:r>
      <w:r>
        <w:rPr>
          <w:b/>
        </w:rPr>
        <w:t>2</w:t>
      </w:r>
      <w:r w:rsidRPr="00207CCD">
        <w:rPr>
          <w:b/>
        </w:rPr>
        <w:t xml:space="preserve">: </w:t>
      </w:r>
      <w:r>
        <w:rPr>
          <w:b/>
        </w:rPr>
        <w:t>Software Configuration</w:t>
      </w:r>
    </w:p>
    <w:p w14:paraId="25E88AC2" w14:textId="77777777" w:rsidR="005874EF" w:rsidRDefault="005874EF" w:rsidP="005874EF">
      <w:pPr>
        <w:ind w:left="1440"/>
        <w:rPr>
          <w:rFonts w:cs="Arial"/>
        </w:rPr>
      </w:pPr>
    </w:p>
    <w:tbl>
      <w:tblPr>
        <w:tblStyle w:val="TableGrid"/>
        <w:tblW w:w="0" w:type="auto"/>
        <w:tblInd w:w="1622" w:type="dxa"/>
        <w:tblLook w:val="04A0" w:firstRow="1" w:lastRow="0" w:firstColumn="1" w:lastColumn="0" w:noHBand="0" w:noVBand="1"/>
      </w:tblPr>
      <w:tblGrid>
        <w:gridCol w:w="2966"/>
        <w:gridCol w:w="5510"/>
      </w:tblGrid>
      <w:tr w:rsidR="00C449FE" w:rsidRPr="00C449FE" w14:paraId="4080DE90" w14:textId="77777777" w:rsidTr="00227C3B">
        <w:trPr>
          <w:cantSplit/>
          <w:tblHeader/>
        </w:trPr>
        <w:tc>
          <w:tcPr>
            <w:tcW w:w="2966" w:type="dxa"/>
            <w:shd w:val="clear" w:color="auto" w:fill="A6A6A6" w:themeFill="background1" w:themeFillShade="A6"/>
          </w:tcPr>
          <w:p w14:paraId="651FECAC" w14:textId="77777777" w:rsidR="00C449FE" w:rsidRPr="00C449FE" w:rsidRDefault="00C449FE" w:rsidP="00D65294">
            <w:pPr>
              <w:jc w:val="center"/>
              <w:rPr>
                <w:rFonts w:cs="Arial"/>
                <w:b/>
                <w:highlight w:val="yellow"/>
              </w:rPr>
            </w:pPr>
            <w:r w:rsidRPr="00C449FE">
              <w:rPr>
                <w:rFonts w:cs="Arial"/>
                <w:b/>
                <w:highlight w:val="yellow"/>
              </w:rPr>
              <w:t>Software Module</w:t>
            </w:r>
          </w:p>
        </w:tc>
        <w:tc>
          <w:tcPr>
            <w:tcW w:w="5510" w:type="dxa"/>
            <w:shd w:val="clear" w:color="auto" w:fill="A6A6A6" w:themeFill="background1" w:themeFillShade="A6"/>
          </w:tcPr>
          <w:p w14:paraId="14C7652B" w14:textId="77777777" w:rsidR="00C449FE" w:rsidRPr="00C449FE" w:rsidRDefault="00C449FE" w:rsidP="00D65294">
            <w:pPr>
              <w:jc w:val="center"/>
              <w:rPr>
                <w:rFonts w:cs="Arial"/>
                <w:b/>
                <w:highlight w:val="yellow"/>
              </w:rPr>
            </w:pPr>
            <w:r w:rsidRPr="00C449FE">
              <w:rPr>
                <w:rFonts w:cs="Arial"/>
                <w:b/>
                <w:highlight w:val="yellow"/>
              </w:rPr>
              <w:t>Comments</w:t>
            </w:r>
          </w:p>
        </w:tc>
      </w:tr>
      <w:tr w:rsidR="00C449FE" w:rsidRPr="00C449FE" w14:paraId="573F5900" w14:textId="77777777" w:rsidTr="00227C3B">
        <w:trPr>
          <w:cantSplit/>
        </w:trPr>
        <w:tc>
          <w:tcPr>
            <w:tcW w:w="2966" w:type="dxa"/>
          </w:tcPr>
          <w:p w14:paraId="2AE72024" w14:textId="77777777" w:rsidR="00C449FE" w:rsidRPr="00C449FE" w:rsidRDefault="00C449FE" w:rsidP="00D65294">
            <w:pPr>
              <w:rPr>
                <w:rFonts w:cs="Arial"/>
                <w:highlight w:val="yellow"/>
              </w:rPr>
            </w:pPr>
          </w:p>
        </w:tc>
        <w:tc>
          <w:tcPr>
            <w:tcW w:w="5510" w:type="dxa"/>
          </w:tcPr>
          <w:p w14:paraId="7FC8D925" w14:textId="77777777" w:rsidR="00C449FE" w:rsidRPr="00C449FE" w:rsidRDefault="00C449FE" w:rsidP="00031044">
            <w:pPr>
              <w:pStyle w:val="ListParagraph"/>
              <w:numPr>
                <w:ilvl w:val="0"/>
                <w:numId w:val="3"/>
              </w:numPr>
              <w:ind w:left="184" w:hanging="224"/>
              <w:rPr>
                <w:rFonts w:cs="Arial"/>
                <w:highlight w:val="yellow"/>
              </w:rPr>
            </w:pPr>
          </w:p>
        </w:tc>
      </w:tr>
      <w:tr w:rsidR="00C449FE" w:rsidRPr="00C449FE" w14:paraId="0FC87C09" w14:textId="77777777" w:rsidTr="00227C3B">
        <w:trPr>
          <w:cantSplit/>
        </w:trPr>
        <w:tc>
          <w:tcPr>
            <w:tcW w:w="2966" w:type="dxa"/>
          </w:tcPr>
          <w:p w14:paraId="344638E1" w14:textId="77777777" w:rsidR="00C449FE" w:rsidRPr="00C449FE" w:rsidRDefault="00C449FE" w:rsidP="00D65294">
            <w:pPr>
              <w:rPr>
                <w:rFonts w:cs="Arial"/>
                <w:highlight w:val="yellow"/>
              </w:rPr>
            </w:pPr>
          </w:p>
        </w:tc>
        <w:tc>
          <w:tcPr>
            <w:tcW w:w="5510" w:type="dxa"/>
          </w:tcPr>
          <w:p w14:paraId="0500EE74" w14:textId="77777777" w:rsidR="00C449FE" w:rsidRPr="00C449FE" w:rsidRDefault="00C449FE" w:rsidP="00031044">
            <w:pPr>
              <w:pStyle w:val="ListParagraph"/>
              <w:numPr>
                <w:ilvl w:val="0"/>
                <w:numId w:val="3"/>
              </w:numPr>
              <w:ind w:left="184" w:hanging="224"/>
              <w:rPr>
                <w:rFonts w:cs="Arial"/>
                <w:highlight w:val="yellow"/>
              </w:rPr>
            </w:pPr>
          </w:p>
        </w:tc>
      </w:tr>
      <w:tr w:rsidR="00C449FE" w:rsidRPr="00C449FE" w14:paraId="1F643B83" w14:textId="77777777" w:rsidTr="00227C3B">
        <w:trPr>
          <w:cantSplit/>
        </w:trPr>
        <w:tc>
          <w:tcPr>
            <w:tcW w:w="2966" w:type="dxa"/>
          </w:tcPr>
          <w:p w14:paraId="194B18F9" w14:textId="77777777" w:rsidR="00C449FE" w:rsidRPr="00C449FE" w:rsidRDefault="00C449FE" w:rsidP="00D65294">
            <w:pPr>
              <w:rPr>
                <w:rFonts w:cs="Arial"/>
                <w:highlight w:val="yellow"/>
              </w:rPr>
            </w:pPr>
          </w:p>
        </w:tc>
        <w:tc>
          <w:tcPr>
            <w:tcW w:w="5510" w:type="dxa"/>
          </w:tcPr>
          <w:p w14:paraId="7109C8AB" w14:textId="77777777" w:rsidR="00C449FE" w:rsidRPr="00C449FE" w:rsidRDefault="00C449FE" w:rsidP="00031044">
            <w:pPr>
              <w:pStyle w:val="ListParagraph"/>
              <w:numPr>
                <w:ilvl w:val="0"/>
                <w:numId w:val="3"/>
              </w:numPr>
              <w:ind w:left="184" w:hanging="224"/>
              <w:rPr>
                <w:rFonts w:cs="Arial"/>
                <w:highlight w:val="yellow"/>
              </w:rPr>
            </w:pPr>
          </w:p>
        </w:tc>
      </w:tr>
    </w:tbl>
    <w:p w14:paraId="634BDFF0" w14:textId="77777777" w:rsidR="00C449FE" w:rsidRPr="009F623C" w:rsidRDefault="00C449FE" w:rsidP="009F623C">
      <w:pPr>
        <w:ind w:left="1440"/>
        <w:jc w:val="center"/>
        <w:rPr>
          <w:b/>
        </w:rPr>
      </w:pPr>
      <w:r w:rsidRPr="009F623C">
        <w:rPr>
          <w:b/>
        </w:rPr>
        <w:t xml:space="preserve">Table 4-3: </w:t>
      </w:r>
      <w:r w:rsidR="000A5E84" w:rsidRPr="009F623C">
        <w:rPr>
          <w:b/>
        </w:rPr>
        <w:t>GO-SIM Version Information</w:t>
      </w:r>
    </w:p>
    <w:p w14:paraId="70DAE1BC" w14:textId="77777777" w:rsidR="005874EF" w:rsidRDefault="005874EF" w:rsidP="005874EF">
      <w:pPr>
        <w:ind w:left="1440"/>
        <w:rPr>
          <w:rFonts w:cs="Arial"/>
        </w:rPr>
      </w:pPr>
    </w:p>
    <w:p w14:paraId="1812EA8D" w14:textId="77777777" w:rsidR="005874EF" w:rsidRDefault="005874EF" w:rsidP="005874EF">
      <w:pPr>
        <w:ind w:left="1440"/>
        <w:rPr>
          <w:rFonts w:cs="Arial"/>
          <w:b/>
        </w:rPr>
      </w:pPr>
    </w:p>
    <w:p w14:paraId="28BCE370" w14:textId="77777777" w:rsidR="005874EF" w:rsidRPr="006940D1" w:rsidRDefault="005874EF" w:rsidP="006940D1">
      <w:pPr>
        <w:pStyle w:val="Heading2btb"/>
      </w:pPr>
      <w:bookmarkStart w:id="43" w:name="_Toc260910022"/>
      <w:bookmarkStart w:id="44" w:name="_Toc403214453"/>
      <w:r w:rsidRPr="006940D1">
        <w:t>Test Objectives</w:t>
      </w:r>
      <w:bookmarkEnd w:id="43"/>
      <w:bookmarkEnd w:id="44"/>
    </w:p>
    <w:p w14:paraId="716E0CB6" w14:textId="77777777" w:rsidR="00415D20" w:rsidRDefault="00415D20" w:rsidP="00255D9A">
      <w:pPr>
        <w:pStyle w:val="BodyText"/>
        <w:ind w:left="1440"/>
      </w:pPr>
    </w:p>
    <w:p w14:paraId="25EA97D5" w14:textId="77777777" w:rsidR="00255D9A" w:rsidRDefault="00255D9A" w:rsidP="00255D9A">
      <w:pPr>
        <w:pStyle w:val="BodyText"/>
        <w:ind w:left="1440"/>
      </w:pPr>
      <w:r>
        <w:t>See Table 4-4 for the test objectives for SDLS testing using the SDLS prototype.</w:t>
      </w:r>
    </w:p>
    <w:p w14:paraId="33CF87A4" w14:textId="77777777" w:rsidR="00415D20" w:rsidRPr="00255D9A" w:rsidRDefault="00415D20" w:rsidP="00255D9A">
      <w:pPr>
        <w:pStyle w:val="BodyText"/>
        <w:ind w:left="1440"/>
      </w:pPr>
    </w:p>
    <w:tbl>
      <w:tblPr>
        <w:tblStyle w:val="TableGrid"/>
        <w:tblW w:w="0" w:type="auto"/>
        <w:tblInd w:w="1548" w:type="dxa"/>
        <w:tblLook w:val="04A0" w:firstRow="1" w:lastRow="0" w:firstColumn="1" w:lastColumn="0" w:noHBand="0" w:noVBand="1"/>
      </w:tblPr>
      <w:tblGrid>
        <w:gridCol w:w="6930"/>
        <w:gridCol w:w="720"/>
        <w:gridCol w:w="900"/>
      </w:tblGrid>
      <w:tr w:rsidR="000E051C" w:rsidRPr="00DB06F9" w14:paraId="17C9120F" w14:textId="77777777" w:rsidTr="008B0013">
        <w:trPr>
          <w:cantSplit/>
          <w:tblHeader/>
        </w:trPr>
        <w:tc>
          <w:tcPr>
            <w:tcW w:w="6930" w:type="dxa"/>
            <w:shd w:val="clear" w:color="auto" w:fill="A6A6A6" w:themeFill="background1" w:themeFillShade="A6"/>
          </w:tcPr>
          <w:p w14:paraId="3B93806F" w14:textId="77777777" w:rsidR="000E051C" w:rsidRPr="00DB06F9" w:rsidRDefault="000E051C" w:rsidP="00B84A82">
            <w:pPr>
              <w:jc w:val="center"/>
              <w:rPr>
                <w:rFonts w:cs="Arial"/>
                <w:b/>
              </w:rPr>
            </w:pPr>
            <w:r>
              <w:rPr>
                <w:rFonts w:cs="Arial"/>
                <w:b/>
              </w:rPr>
              <w:t>Objective</w:t>
            </w:r>
            <w:r w:rsidR="00CB1398">
              <w:rPr>
                <w:rFonts w:cs="Arial"/>
                <w:b/>
              </w:rPr>
              <w:t>s</w:t>
            </w:r>
          </w:p>
        </w:tc>
        <w:tc>
          <w:tcPr>
            <w:tcW w:w="720" w:type="dxa"/>
            <w:shd w:val="clear" w:color="auto" w:fill="A6A6A6" w:themeFill="background1" w:themeFillShade="A6"/>
            <w:vAlign w:val="center"/>
          </w:tcPr>
          <w:p w14:paraId="24B304B5" w14:textId="77777777" w:rsidR="000E051C" w:rsidRDefault="000E051C" w:rsidP="0090316F">
            <w:pPr>
              <w:jc w:val="center"/>
              <w:rPr>
                <w:rFonts w:cs="Arial"/>
                <w:b/>
              </w:rPr>
            </w:pPr>
            <w:proofErr w:type="spellStart"/>
            <w:r>
              <w:rPr>
                <w:rFonts w:cs="Arial"/>
                <w:b/>
              </w:rPr>
              <w:t>Auth</w:t>
            </w:r>
            <w:proofErr w:type="spellEnd"/>
          </w:p>
          <w:p w14:paraId="02C85A31" w14:textId="77777777" w:rsidR="000E051C" w:rsidRDefault="000E051C" w:rsidP="0090316F">
            <w:pPr>
              <w:jc w:val="center"/>
              <w:rPr>
                <w:rFonts w:cs="Arial"/>
                <w:b/>
              </w:rPr>
            </w:pPr>
            <w:r>
              <w:rPr>
                <w:rFonts w:cs="Arial"/>
                <w:b/>
              </w:rPr>
              <w:t>Only</w:t>
            </w:r>
          </w:p>
        </w:tc>
        <w:tc>
          <w:tcPr>
            <w:tcW w:w="900" w:type="dxa"/>
            <w:shd w:val="clear" w:color="auto" w:fill="A6A6A6" w:themeFill="background1" w:themeFillShade="A6"/>
            <w:vAlign w:val="center"/>
          </w:tcPr>
          <w:p w14:paraId="5B38B362" w14:textId="77777777" w:rsidR="000E051C" w:rsidRDefault="000E051C" w:rsidP="0090316F">
            <w:pPr>
              <w:jc w:val="center"/>
              <w:rPr>
                <w:rFonts w:cs="Arial"/>
                <w:b/>
              </w:rPr>
            </w:pPr>
            <w:proofErr w:type="spellStart"/>
            <w:r>
              <w:rPr>
                <w:rFonts w:cs="Arial"/>
                <w:b/>
              </w:rPr>
              <w:t>Auth</w:t>
            </w:r>
            <w:proofErr w:type="spellEnd"/>
          </w:p>
          <w:p w14:paraId="2946AF8A" w14:textId="77777777" w:rsidR="000E051C" w:rsidRDefault="000E051C" w:rsidP="0090316F">
            <w:pPr>
              <w:jc w:val="center"/>
              <w:rPr>
                <w:rFonts w:cs="Arial"/>
                <w:b/>
              </w:rPr>
            </w:pPr>
            <w:r>
              <w:rPr>
                <w:rFonts w:cs="Arial"/>
                <w:b/>
              </w:rPr>
              <w:t>Enc.</w:t>
            </w:r>
          </w:p>
        </w:tc>
      </w:tr>
      <w:tr w:rsidR="000E051C" w14:paraId="14396613" w14:textId="77777777" w:rsidTr="008B0013">
        <w:trPr>
          <w:cantSplit/>
        </w:trPr>
        <w:tc>
          <w:tcPr>
            <w:tcW w:w="6930" w:type="dxa"/>
          </w:tcPr>
          <w:p w14:paraId="17C68385" w14:textId="77777777" w:rsidR="000E051C" w:rsidRDefault="000E051C" w:rsidP="00B84A82">
            <w:pPr>
              <w:jc w:val="left"/>
              <w:rPr>
                <w:bCs/>
                <w:color w:val="000000"/>
              </w:rPr>
            </w:pPr>
            <w:r>
              <w:rPr>
                <w:bCs/>
                <w:color w:val="000000"/>
              </w:rPr>
              <w:t>Confirm a security association can be statically preloaded</w:t>
            </w:r>
          </w:p>
        </w:tc>
        <w:tc>
          <w:tcPr>
            <w:tcW w:w="720" w:type="dxa"/>
            <w:vAlign w:val="center"/>
          </w:tcPr>
          <w:p w14:paraId="35B05664" w14:textId="77777777" w:rsidR="000E051C" w:rsidRDefault="000E051C" w:rsidP="0090316F">
            <w:pPr>
              <w:jc w:val="center"/>
              <w:rPr>
                <w:bCs/>
                <w:color w:val="000000"/>
              </w:rPr>
            </w:pPr>
            <w:r>
              <w:rPr>
                <w:bCs/>
                <w:color w:val="000000"/>
              </w:rPr>
              <w:t>X</w:t>
            </w:r>
          </w:p>
        </w:tc>
        <w:tc>
          <w:tcPr>
            <w:tcW w:w="900" w:type="dxa"/>
            <w:vAlign w:val="center"/>
          </w:tcPr>
          <w:p w14:paraId="48EF0256" w14:textId="77777777" w:rsidR="000E051C" w:rsidRDefault="000E051C" w:rsidP="0090316F">
            <w:pPr>
              <w:jc w:val="center"/>
              <w:rPr>
                <w:bCs/>
                <w:color w:val="000000"/>
              </w:rPr>
            </w:pPr>
            <w:r>
              <w:rPr>
                <w:bCs/>
                <w:color w:val="000000"/>
              </w:rPr>
              <w:t>X</w:t>
            </w:r>
          </w:p>
        </w:tc>
      </w:tr>
      <w:tr w:rsidR="000E051C" w14:paraId="46AEC0D2" w14:textId="77777777" w:rsidTr="008B0013">
        <w:trPr>
          <w:cantSplit/>
        </w:trPr>
        <w:tc>
          <w:tcPr>
            <w:tcW w:w="6930" w:type="dxa"/>
          </w:tcPr>
          <w:p w14:paraId="790DAFA8" w14:textId="275222A9" w:rsidR="000E051C" w:rsidRDefault="000E051C" w:rsidP="00B84A82">
            <w:pPr>
              <w:jc w:val="left"/>
              <w:rPr>
                <w:bCs/>
                <w:color w:val="000000"/>
              </w:rPr>
            </w:pPr>
            <w:r>
              <w:rPr>
                <w:bCs/>
                <w:color w:val="000000"/>
              </w:rPr>
              <w:t>Confirm a security association can be dynamically loaded</w:t>
            </w:r>
            <w:r w:rsidR="00865E36">
              <w:rPr>
                <w:bCs/>
                <w:color w:val="000000"/>
              </w:rPr>
              <w:t xml:space="preserve"> **</w:t>
            </w:r>
          </w:p>
        </w:tc>
        <w:tc>
          <w:tcPr>
            <w:tcW w:w="720" w:type="dxa"/>
            <w:vAlign w:val="center"/>
          </w:tcPr>
          <w:p w14:paraId="1D18A82F" w14:textId="77777777" w:rsidR="000E051C" w:rsidRDefault="000E051C" w:rsidP="0090316F">
            <w:pPr>
              <w:jc w:val="center"/>
              <w:rPr>
                <w:bCs/>
                <w:color w:val="000000"/>
              </w:rPr>
            </w:pPr>
            <w:r>
              <w:rPr>
                <w:bCs/>
                <w:color w:val="000000"/>
              </w:rPr>
              <w:t>X</w:t>
            </w:r>
          </w:p>
        </w:tc>
        <w:tc>
          <w:tcPr>
            <w:tcW w:w="900" w:type="dxa"/>
            <w:vAlign w:val="center"/>
          </w:tcPr>
          <w:p w14:paraId="55F8D922" w14:textId="77777777" w:rsidR="000E051C" w:rsidRDefault="000E051C" w:rsidP="0090316F">
            <w:pPr>
              <w:jc w:val="center"/>
              <w:rPr>
                <w:bCs/>
                <w:color w:val="000000"/>
              </w:rPr>
            </w:pPr>
            <w:r>
              <w:rPr>
                <w:bCs/>
                <w:color w:val="000000"/>
              </w:rPr>
              <w:t>X</w:t>
            </w:r>
          </w:p>
        </w:tc>
      </w:tr>
      <w:tr w:rsidR="000E051C" w14:paraId="0A622257" w14:textId="77777777" w:rsidTr="008B0013">
        <w:trPr>
          <w:cantSplit/>
        </w:trPr>
        <w:tc>
          <w:tcPr>
            <w:tcW w:w="6930" w:type="dxa"/>
          </w:tcPr>
          <w:p w14:paraId="39281F77" w14:textId="77777777" w:rsidR="000E051C" w:rsidRDefault="000E051C" w:rsidP="0090316F">
            <w:pPr>
              <w:jc w:val="left"/>
              <w:rPr>
                <w:bCs/>
                <w:color w:val="000000"/>
              </w:rPr>
            </w:pPr>
            <w:r>
              <w:rPr>
                <w:bCs/>
                <w:color w:val="000000"/>
              </w:rPr>
              <w:t xml:space="preserve">Confirm the sequence number is appropriately communicated and incremented during transmission and processing </w:t>
            </w:r>
          </w:p>
        </w:tc>
        <w:tc>
          <w:tcPr>
            <w:tcW w:w="720" w:type="dxa"/>
            <w:vAlign w:val="center"/>
          </w:tcPr>
          <w:p w14:paraId="534BF6A4" w14:textId="77777777" w:rsidR="000E051C" w:rsidRDefault="000E051C" w:rsidP="0090316F">
            <w:pPr>
              <w:jc w:val="center"/>
              <w:rPr>
                <w:bCs/>
                <w:color w:val="000000"/>
              </w:rPr>
            </w:pPr>
            <w:r>
              <w:rPr>
                <w:bCs/>
                <w:color w:val="000000"/>
              </w:rPr>
              <w:t>X</w:t>
            </w:r>
          </w:p>
        </w:tc>
        <w:tc>
          <w:tcPr>
            <w:tcW w:w="900" w:type="dxa"/>
            <w:vAlign w:val="center"/>
          </w:tcPr>
          <w:p w14:paraId="2441C653" w14:textId="77777777" w:rsidR="000E051C" w:rsidRDefault="000E051C" w:rsidP="0090316F">
            <w:pPr>
              <w:jc w:val="center"/>
              <w:rPr>
                <w:bCs/>
                <w:color w:val="000000"/>
              </w:rPr>
            </w:pPr>
            <w:r>
              <w:rPr>
                <w:bCs/>
                <w:color w:val="000000"/>
              </w:rPr>
              <w:t>X</w:t>
            </w:r>
          </w:p>
        </w:tc>
      </w:tr>
      <w:tr w:rsidR="000E051C" w14:paraId="7238156C" w14:textId="77777777" w:rsidTr="008B0013">
        <w:trPr>
          <w:cantSplit/>
        </w:trPr>
        <w:tc>
          <w:tcPr>
            <w:tcW w:w="6930" w:type="dxa"/>
          </w:tcPr>
          <w:p w14:paraId="71CC2251" w14:textId="77777777" w:rsidR="000E051C" w:rsidRDefault="000E051C" w:rsidP="0090316F">
            <w:pPr>
              <w:jc w:val="left"/>
              <w:rPr>
                <w:bCs/>
                <w:color w:val="000000"/>
              </w:rPr>
            </w:pPr>
            <w:r>
              <w:rPr>
                <w:bCs/>
                <w:color w:val="000000"/>
              </w:rPr>
              <w:t>Confirm if the sequence number verification fails, a failure is detected, communicated, and the transfer frame is not processed by the receiver and the sequence counter does not increment</w:t>
            </w:r>
          </w:p>
        </w:tc>
        <w:tc>
          <w:tcPr>
            <w:tcW w:w="720" w:type="dxa"/>
            <w:vAlign w:val="center"/>
          </w:tcPr>
          <w:p w14:paraId="3F4D7EE7" w14:textId="77777777" w:rsidR="000E051C" w:rsidRDefault="000E051C" w:rsidP="0090316F">
            <w:pPr>
              <w:jc w:val="center"/>
              <w:rPr>
                <w:bCs/>
                <w:color w:val="000000"/>
              </w:rPr>
            </w:pPr>
            <w:r>
              <w:rPr>
                <w:bCs/>
                <w:color w:val="000000"/>
              </w:rPr>
              <w:t>X</w:t>
            </w:r>
          </w:p>
        </w:tc>
        <w:tc>
          <w:tcPr>
            <w:tcW w:w="900" w:type="dxa"/>
            <w:vAlign w:val="center"/>
          </w:tcPr>
          <w:p w14:paraId="1B0A38F7" w14:textId="77777777" w:rsidR="000E051C" w:rsidRDefault="000E051C" w:rsidP="0090316F">
            <w:pPr>
              <w:jc w:val="center"/>
              <w:rPr>
                <w:bCs/>
                <w:color w:val="000000"/>
              </w:rPr>
            </w:pPr>
            <w:r>
              <w:rPr>
                <w:bCs/>
                <w:color w:val="000000"/>
              </w:rPr>
              <w:t>X</w:t>
            </w:r>
          </w:p>
        </w:tc>
      </w:tr>
      <w:tr w:rsidR="000E051C" w14:paraId="7BC6295A" w14:textId="77777777" w:rsidTr="008B0013">
        <w:trPr>
          <w:cantSplit/>
        </w:trPr>
        <w:tc>
          <w:tcPr>
            <w:tcW w:w="6930" w:type="dxa"/>
          </w:tcPr>
          <w:p w14:paraId="6C9ACB30" w14:textId="77777777" w:rsidR="000E051C" w:rsidRDefault="000E051C" w:rsidP="0063068F">
            <w:pPr>
              <w:jc w:val="left"/>
              <w:rPr>
                <w:bCs/>
                <w:color w:val="000000"/>
              </w:rPr>
            </w:pPr>
            <w:r>
              <w:rPr>
                <w:bCs/>
                <w:color w:val="000000"/>
              </w:rPr>
              <w:lastRenderedPageBreak/>
              <w:t>Confirm the data area of the transfer frames can be encrypted using the AES algorithm using the security association authenticated encryption and entire transfer frame can be communicated</w:t>
            </w:r>
          </w:p>
        </w:tc>
        <w:tc>
          <w:tcPr>
            <w:tcW w:w="720" w:type="dxa"/>
            <w:vAlign w:val="center"/>
          </w:tcPr>
          <w:p w14:paraId="0971F37E" w14:textId="77777777" w:rsidR="000E051C" w:rsidRDefault="000E051C" w:rsidP="0090316F">
            <w:pPr>
              <w:jc w:val="center"/>
              <w:rPr>
                <w:bCs/>
                <w:color w:val="000000"/>
              </w:rPr>
            </w:pPr>
          </w:p>
        </w:tc>
        <w:tc>
          <w:tcPr>
            <w:tcW w:w="900" w:type="dxa"/>
            <w:vAlign w:val="center"/>
          </w:tcPr>
          <w:p w14:paraId="7396D068" w14:textId="77777777" w:rsidR="000E051C" w:rsidRDefault="000E051C" w:rsidP="0090316F">
            <w:pPr>
              <w:jc w:val="center"/>
              <w:rPr>
                <w:bCs/>
                <w:color w:val="000000"/>
              </w:rPr>
            </w:pPr>
            <w:r>
              <w:rPr>
                <w:bCs/>
                <w:color w:val="000000"/>
              </w:rPr>
              <w:t>X</w:t>
            </w:r>
          </w:p>
        </w:tc>
      </w:tr>
      <w:tr w:rsidR="000E051C" w14:paraId="5C70DADF" w14:textId="77777777" w:rsidTr="008B0013">
        <w:trPr>
          <w:cantSplit/>
        </w:trPr>
        <w:tc>
          <w:tcPr>
            <w:tcW w:w="6930" w:type="dxa"/>
          </w:tcPr>
          <w:p w14:paraId="7C2D6065" w14:textId="77777777" w:rsidR="000E051C" w:rsidRDefault="000E051C" w:rsidP="0063068F">
            <w:pPr>
              <w:jc w:val="left"/>
              <w:rPr>
                <w:bCs/>
                <w:color w:val="000000"/>
              </w:rPr>
            </w:pPr>
            <w:r>
              <w:rPr>
                <w:bCs/>
                <w:color w:val="000000"/>
              </w:rPr>
              <w:t>Confirm after receipt of the transfer frame, the data area of the transfer frames can be decrypted using when using the security association authenticated encryption</w:t>
            </w:r>
          </w:p>
        </w:tc>
        <w:tc>
          <w:tcPr>
            <w:tcW w:w="720" w:type="dxa"/>
            <w:vAlign w:val="center"/>
          </w:tcPr>
          <w:p w14:paraId="73D808E3" w14:textId="77777777" w:rsidR="000E051C" w:rsidRDefault="000E051C" w:rsidP="0090316F">
            <w:pPr>
              <w:jc w:val="center"/>
              <w:rPr>
                <w:bCs/>
                <w:color w:val="000000"/>
              </w:rPr>
            </w:pPr>
          </w:p>
        </w:tc>
        <w:tc>
          <w:tcPr>
            <w:tcW w:w="900" w:type="dxa"/>
            <w:vAlign w:val="center"/>
          </w:tcPr>
          <w:p w14:paraId="41D9D298" w14:textId="77777777" w:rsidR="000E051C" w:rsidRDefault="000E051C" w:rsidP="0090316F">
            <w:pPr>
              <w:jc w:val="center"/>
              <w:rPr>
                <w:bCs/>
                <w:color w:val="000000"/>
              </w:rPr>
            </w:pPr>
            <w:r>
              <w:rPr>
                <w:bCs/>
                <w:color w:val="000000"/>
              </w:rPr>
              <w:t>X</w:t>
            </w:r>
          </w:p>
        </w:tc>
      </w:tr>
      <w:tr w:rsidR="000E051C" w14:paraId="40C4671D" w14:textId="77777777" w:rsidTr="008B0013">
        <w:trPr>
          <w:cantSplit/>
        </w:trPr>
        <w:tc>
          <w:tcPr>
            <w:tcW w:w="6930" w:type="dxa"/>
          </w:tcPr>
          <w:p w14:paraId="70898C0E" w14:textId="77777777" w:rsidR="000E051C" w:rsidRDefault="000E051C" w:rsidP="00A31FB1">
            <w:pPr>
              <w:jc w:val="left"/>
              <w:rPr>
                <w:bCs/>
                <w:color w:val="000000"/>
              </w:rPr>
            </w:pPr>
            <w:r>
              <w:rPr>
                <w:bCs/>
                <w:color w:val="000000"/>
              </w:rPr>
              <w:t>Confirm that when the  Security Parameter Index (SPI) verification fails, a failure is detected, communicated, and the transfer frame is not processed by the receiver and the sequence counter does not increment</w:t>
            </w:r>
          </w:p>
        </w:tc>
        <w:tc>
          <w:tcPr>
            <w:tcW w:w="720" w:type="dxa"/>
            <w:vAlign w:val="center"/>
          </w:tcPr>
          <w:p w14:paraId="67CED644" w14:textId="77777777" w:rsidR="000E051C" w:rsidRDefault="000E051C" w:rsidP="0090316F">
            <w:pPr>
              <w:jc w:val="center"/>
              <w:rPr>
                <w:bCs/>
                <w:color w:val="000000"/>
              </w:rPr>
            </w:pPr>
            <w:r>
              <w:rPr>
                <w:bCs/>
                <w:color w:val="000000"/>
              </w:rPr>
              <w:t>X</w:t>
            </w:r>
          </w:p>
        </w:tc>
        <w:tc>
          <w:tcPr>
            <w:tcW w:w="900" w:type="dxa"/>
            <w:vAlign w:val="center"/>
          </w:tcPr>
          <w:p w14:paraId="04FEDF2D" w14:textId="77777777" w:rsidR="000E051C" w:rsidRDefault="000E051C" w:rsidP="0090316F">
            <w:pPr>
              <w:jc w:val="center"/>
              <w:rPr>
                <w:bCs/>
                <w:color w:val="000000"/>
              </w:rPr>
            </w:pPr>
            <w:r>
              <w:rPr>
                <w:bCs/>
                <w:color w:val="000000"/>
              </w:rPr>
              <w:t>X</w:t>
            </w:r>
          </w:p>
        </w:tc>
      </w:tr>
      <w:tr w:rsidR="000E051C" w14:paraId="1A9E9F70" w14:textId="77777777" w:rsidTr="008B0013">
        <w:trPr>
          <w:cantSplit/>
        </w:trPr>
        <w:tc>
          <w:tcPr>
            <w:tcW w:w="6930" w:type="dxa"/>
          </w:tcPr>
          <w:p w14:paraId="49B48BFE" w14:textId="77777777" w:rsidR="000E051C" w:rsidRDefault="000E051C" w:rsidP="00A31FB1">
            <w:pPr>
              <w:jc w:val="left"/>
              <w:rPr>
                <w:bCs/>
                <w:color w:val="000000"/>
              </w:rPr>
            </w:pPr>
            <w:r>
              <w:rPr>
                <w:bCs/>
                <w:color w:val="000000"/>
              </w:rPr>
              <w:t>Confirm that when the MAC verification fails, a failure is detected, communicated, and the transfer frame is not processed by the receiver and the sequence counter does not increment</w:t>
            </w:r>
          </w:p>
        </w:tc>
        <w:tc>
          <w:tcPr>
            <w:tcW w:w="720" w:type="dxa"/>
            <w:vAlign w:val="center"/>
          </w:tcPr>
          <w:p w14:paraId="2E6B5B8D" w14:textId="77777777" w:rsidR="000E051C" w:rsidRDefault="000E051C" w:rsidP="0090316F">
            <w:pPr>
              <w:jc w:val="center"/>
              <w:rPr>
                <w:bCs/>
                <w:color w:val="000000"/>
              </w:rPr>
            </w:pPr>
            <w:r>
              <w:rPr>
                <w:bCs/>
                <w:color w:val="000000"/>
              </w:rPr>
              <w:t>X</w:t>
            </w:r>
          </w:p>
        </w:tc>
        <w:tc>
          <w:tcPr>
            <w:tcW w:w="900" w:type="dxa"/>
            <w:vAlign w:val="center"/>
          </w:tcPr>
          <w:p w14:paraId="67A4069D" w14:textId="77777777" w:rsidR="000E051C" w:rsidRDefault="000E051C" w:rsidP="0090316F">
            <w:pPr>
              <w:jc w:val="center"/>
              <w:rPr>
                <w:bCs/>
                <w:color w:val="000000"/>
              </w:rPr>
            </w:pPr>
            <w:r>
              <w:rPr>
                <w:bCs/>
                <w:color w:val="000000"/>
              </w:rPr>
              <w:t>X</w:t>
            </w:r>
          </w:p>
        </w:tc>
      </w:tr>
      <w:tr w:rsidR="000E051C" w14:paraId="2C1D0033" w14:textId="77777777" w:rsidTr="008B0013">
        <w:trPr>
          <w:cantSplit/>
        </w:trPr>
        <w:tc>
          <w:tcPr>
            <w:tcW w:w="6930" w:type="dxa"/>
          </w:tcPr>
          <w:p w14:paraId="52573C77" w14:textId="77777777" w:rsidR="000E051C" w:rsidRDefault="000E051C" w:rsidP="00E70BDE">
            <w:pPr>
              <w:jc w:val="left"/>
              <w:rPr>
                <w:bCs/>
                <w:color w:val="000000"/>
              </w:rPr>
            </w:pPr>
            <w:r>
              <w:rPr>
                <w:bCs/>
                <w:color w:val="000000"/>
              </w:rPr>
              <w:t xml:space="preserve">Confirm that when the </w:t>
            </w:r>
            <w:r w:rsidRPr="00DC5CFD">
              <w:rPr>
                <w:bCs/>
                <w:color w:val="000000"/>
              </w:rPr>
              <w:t xml:space="preserve">Global Multiplexer Access Point ID </w:t>
            </w:r>
            <w:r>
              <w:rPr>
                <w:bCs/>
                <w:color w:val="000000"/>
              </w:rPr>
              <w:t>(GVCID) verification fails, a failure is detected, communicated, and the transfer frame is not decrypted by the receiver and the sequence counter does not increment</w:t>
            </w:r>
          </w:p>
        </w:tc>
        <w:tc>
          <w:tcPr>
            <w:tcW w:w="720" w:type="dxa"/>
            <w:vAlign w:val="center"/>
          </w:tcPr>
          <w:p w14:paraId="77B78495" w14:textId="77777777" w:rsidR="000E051C" w:rsidRDefault="000E051C" w:rsidP="0090316F">
            <w:pPr>
              <w:jc w:val="center"/>
              <w:rPr>
                <w:bCs/>
                <w:color w:val="000000"/>
              </w:rPr>
            </w:pPr>
            <w:r>
              <w:rPr>
                <w:bCs/>
                <w:color w:val="000000"/>
              </w:rPr>
              <w:t>X</w:t>
            </w:r>
          </w:p>
        </w:tc>
        <w:tc>
          <w:tcPr>
            <w:tcW w:w="900" w:type="dxa"/>
            <w:vAlign w:val="center"/>
          </w:tcPr>
          <w:p w14:paraId="566642C9" w14:textId="77777777" w:rsidR="000E051C" w:rsidRDefault="000E051C" w:rsidP="0090316F">
            <w:pPr>
              <w:jc w:val="center"/>
              <w:rPr>
                <w:bCs/>
                <w:color w:val="000000"/>
              </w:rPr>
            </w:pPr>
            <w:r>
              <w:rPr>
                <w:bCs/>
                <w:color w:val="000000"/>
              </w:rPr>
              <w:t>X</w:t>
            </w:r>
          </w:p>
        </w:tc>
      </w:tr>
      <w:tr w:rsidR="000E051C" w14:paraId="4F05B7DC" w14:textId="77777777" w:rsidTr="008B0013">
        <w:trPr>
          <w:cantSplit/>
        </w:trPr>
        <w:tc>
          <w:tcPr>
            <w:tcW w:w="6930" w:type="dxa"/>
          </w:tcPr>
          <w:p w14:paraId="6F9D5C92" w14:textId="2362FB5F" w:rsidR="000E051C" w:rsidRDefault="000E051C" w:rsidP="00B84A82">
            <w:pPr>
              <w:jc w:val="left"/>
              <w:rPr>
                <w:bCs/>
                <w:color w:val="000000"/>
              </w:rPr>
            </w:pPr>
            <w:r>
              <w:rPr>
                <w:bCs/>
                <w:color w:val="000000"/>
              </w:rPr>
              <w:t>Confirm that when the sequence number rolls over, the cryptographic key is reported as expired and the key can be replaced to resume operations</w:t>
            </w:r>
            <w:r w:rsidR="00865E36">
              <w:rPr>
                <w:bCs/>
                <w:color w:val="000000"/>
              </w:rPr>
              <w:t xml:space="preserve"> **</w:t>
            </w:r>
          </w:p>
        </w:tc>
        <w:tc>
          <w:tcPr>
            <w:tcW w:w="720" w:type="dxa"/>
            <w:vAlign w:val="center"/>
          </w:tcPr>
          <w:p w14:paraId="02F54826" w14:textId="77777777" w:rsidR="000E051C" w:rsidRDefault="000E051C" w:rsidP="0090316F">
            <w:pPr>
              <w:jc w:val="center"/>
              <w:rPr>
                <w:bCs/>
                <w:color w:val="000000"/>
              </w:rPr>
            </w:pPr>
            <w:r>
              <w:rPr>
                <w:bCs/>
                <w:color w:val="000000"/>
              </w:rPr>
              <w:t>X</w:t>
            </w:r>
          </w:p>
        </w:tc>
        <w:tc>
          <w:tcPr>
            <w:tcW w:w="900" w:type="dxa"/>
            <w:vAlign w:val="center"/>
          </w:tcPr>
          <w:p w14:paraId="16DD9E11" w14:textId="77777777" w:rsidR="000E051C" w:rsidRDefault="000E051C" w:rsidP="0090316F">
            <w:pPr>
              <w:jc w:val="center"/>
              <w:rPr>
                <w:bCs/>
                <w:color w:val="000000"/>
              </w:rPr>
            </w:pPr>
            <w:r>
              <w:rPr>
                <w:bCs/>
                <w:color w:val="000000"/>
              </w:rPr>
              <w:t>X</w:t>
            </w:r>
          </w:p>
        </w:tc>
      </w:tr>
      <w:tr w:rsidR="000E051C" w14:paraId="592759F4" w14:textId="77777777" w:rsidTr="008B0013">
        <w:trPr>
          <w:cantSplit/>
        </w:trPr>
        <w:tc>
          <w:tcPr>
            <w:tcW w:w="6930" w:type="dxa"/>
          </w:tcPr>
          <w:p w14:paraId="296B60EB" w14:textId="77777777" w:rsidR="000E051C" w:rsidRDefault="000E051C" w:rsidP="007376E9">
            <w:pPr>
              <w:jc w:val="left"/>
              <w:rPr>
                <w:bCs/>
                <w:color w:val="000000"/>
              </w:rPr>
            </w:pPr>
            <w:r>
              <w:rPr>
                <w:bCs/>
                <w:color w:val="000000"/>
              </w:rPr>
              <w:t>Confirm that when the transfer frames between ground and spacecraft are intercepted the data area of the frame is encrypted and cannot be deciphered without the encryption key</w:t>
            </w:r>
          </w:p>
        </w:tc>
        <w:tc>
          <w:tcPr>
            <w:tcW w:w="720" w:type="dxa"/>
            <w:vAlign w:val="center"/>
          </w:tcPr>
          <w:p w14:paraId="1771E3BA" w14:textId="77777777" w:rsidR="000E051C" w:rsidRDefault="000E051C" w:rsidP="0090316F">
            <w:pPr>
              <w:jc w:val="center"/>
              <w:rPr>
                <w:bCs/>
                <w:color w:val="000000"/>
              </w:rPr>
            </w:pPr>
          </w:p>
        </w:tc>
        <w:tc>
          <w:tcPr>
            <w:tcW w:w="900" w:type="dxa"/>
            <w:vAlign w:val="center"/>
          </w:tcPr>
          <w:p w14:paraId="073A0D92" w14:textId="77777777" w:rsidR="000E051C" w:rsidRDefault="000E051C" w:rsidP="0090316F">
            <w:pPr>
              <w:jc w:val="center"/>
              <w:rPr>
                <w:bCs/>
                <w:color w:val="000000"/>
              </w:rPr>
            </w:pPr>
            <w:r>
              <w:rPr>
                <w:bCs/>
                <w:color w:val="000000"/>
              </w:rPr>
              <w:t>X</w:t>
            </w:r>
          </w:p>
        </w:tc>
      </w:tr>
    </w:tbl>
    <w:p w14:paraId="55B2BD28" w14:textId="77777777" w:rsidR="00D44283" w:rsidRPr="00475935" w:rsidRDefault="00D44283" w:rsidP="00475935">
      <w:pPr>
        <w:ind w:left="1440"/>
        <w:jc w:val="center"/>
        <w:rPr>
          <w:b/>
        </w:rPr>
      </w:pPr>
      <w:r>
        <w:rPr>
          <w:b/>
        </w:rPr>
        <w:t>Table</w:t>
      </w:r>
      <w:r w:rsidRPr="00207CCD">
        <w:rPr>
          <w:b/>
        </w:rPr>
        <w:t xml:space="preserve"> </w:t>
      </w:r>
      <w:r>
        <w:rPr>
          <w:b/>
        </w:rPr>
        <w:t>4</w:t>
      </w:r>
      <w:r w:rsidRPr="00207CCD">
        <w:rPr>
          <w:b/>
        </w:rPr>
        <w:t>-</w:t>
      </w:r>
      <w:r>
        <w:rPr>
          <w:b/>
        </w:rPr>
        <w:t>4</w:t>
      </w:r>
      <w:r w:rsidRPr="00207CCD">
        <w:rPr>
          <w:b/>
        </w:rPr>
        <w:t xml:space="preserve">: </w:t>
      </w:r>
      <w:r>
        <w:rPr>
          <w:b/>
        </w:rPr>
        <w:t>Test Objectives</w:t>
      </w:r>
    </w:p>
    <w:p w14:paraId="450F875D" w14:textId="7B58A5F6" w:rsidR="005874EF" w:rsidRDefault="00865E36" w:rsidP="005874EF">
      <w:pPr>
        <w:ind w:left="1440"/>
        <w:rPr>
          <w:rFonts w:cs="Arial"/>
        </w:rPr>
      </w:pPr>
      <w:r>
        <w:rPr>
          <w:rFonts w:cs="Arial"/>
        </w:rPr>
        <w:t>** Secondary objective – functionality may not be implemented in prototype but will be implemented if time permits</w:t>
      </w:r>
    </w:p>
    <w:p w14:paraId="7FC8E0D5" w14:textId="77777777" w:rsidR="005874EF" w:rsidRPr="007C39EE" w:rsidRDefault="005874EF" w:rsidP="005874EF">
      <w:pPr>
        <w:ind w:left="720"/>
        <w:outlineLvl w:val="0"/>
      </w:pPr>
    </w:p>
    <w:p w14:paraId="58665AB7" w14:textId="77777777" w:rsidR="005874EF" w:rsidRDefault="00942F4A" w:rsidP="00031044">
      <w:pPr>
        <w:numPr>
          <w:ilvl w:val="0"/>
          <w:numId w:val="1"/>
        </w:numPr>
        <w:spacing w:before="0"/>
        <w:outlineLvl w:val="0"/>
      </w:pPr>
      <w:bookmarkStart w:id="45" w:name="_Toc260910028"/>
      <w:bookmarkStart w:id="46" w:name="_Toc403214454"/>
      <w:r>
        <w:rPr>
          <w:rFonts w:cs="Arial"/>
          <w:b/>
        </w:rPr>
        <w:t>Post T</w:t>
      </w:r>
      <w:r w:rsidR="005874EF">
        <w:rPr>
          <w:rFonts w:cs="Arial"/>
          <w:b/>
        </w:rPr>
        <w:t>est Activities</w:t>
      </w:r>
      <w:bookmarkEnd w:id="45"/>
      <w:bookmarkEnd w:id="46"/>
    </w:p>
    <w:p w14:paraId="69B30AC0" w14:textId="77777777" w:rsidR="005874EF" w:rsidRDefault="00942F4A" w:rsidP="005874EF">
      <w:pPr>
        <w:ind w:left="720"/>
        <w:rPr>
          <w:rFonts w:cs="Arial"/>
        </w:rPr>
      </w:pPr>
      <w:r>
        <w:rPr>
          <w:rFonts w:cs="Arial"/>
        </w:rPr>
        <w:t>Post test activities consist of the following:</w:t>
      </w:r>
    </w:p>
    <w:p w14:paraId="14B053A6" w14:textId="77777777" w:rsidR="00942F4A" w:rsidRDefault="00942F4A" w:rsidP="00942F4A">
      <w:pPr>
        <w:pStyle w:val="ListParagraph"/>
        <w:numPr>
          <w:ilvl w:val="0"/>
          <w:numId w:val="3"/>
        </w:numPr>
        <w:ind w:left="1440"/>
        <w:rPr>
          <w:rFonts w:cs="Arial"/>
        </w:rPr>
      </w:pPr>
      <w:r>
        <w:rPr>
          <w:rFonts w:cs="Arial"/>
        </w:rPr>
        <w:t>Archiving log files and test scripts</w:t>
      </w:r>
    </w:p>
    <w:p w14:paraId="4B85D05C" w14:textId="77777777" w:rsidR="00942F4A" w:rsidRDefault="00942F4A" w:rsidP="00942F4A">
      <w:pPr>
        <w:pStyle w:val="ListParagraph"/>
        <w:numPr>
          <w:ilvl w:val="0"/>
          <w:numId w:val="3"/>
        </w:numPr>
        <w:ind w:left="1440"/>
        <w:rPr>
          <w:rFonts w:cs="Arial"/>
        </w:rPr>
      </w:pPr>
      <w:r>
        <w:rPr>
          <w:rFonts w:cs="Arial"/>
        </w:rPr>
        <w:t>Archiving the updated GO-SIM virtual machines</w:t>
      </w:r>
    </w:p>
    <w:p w14:paraId="67973715" w14:textId="77777777" w:rsidR="00942F4A" w:rsidRDefault="00942F4A" w:rsidP="00942F4A">
      <w:pPr>
        <w:pStyle w:val="ListParagraph"/>
        <w:numPr>
          <w:ilvl w:val="0"/>
          <w:numId w:val="3"/>
        </w:numPr>
        <w:ind w:left="1440"/>
        <w:rPr>
          <w:rFonts w:cs="Arial"/>
        </w:rPr>
      </w:pPr>
      <w:r>
        <w:rPr>
          <w:rFonts w:cs="Arial"/>
        </w:rPr>
        <w:t>Ensuring all code developed is committed to ITC’s SVN server</w:t>
      </w:r>
    </w:p>
    <w:p w14:paraId="2F28FC6B" w14:textId="77777777" w:rsidR="00942F4A" w:rsidRDefault="00942F4A" w:rsidP="00942F4A">
      <w:pPr>
        <w:pStyle w:val="ListParagraph"/>
        <w:numPr>
          <w:ilvl w:val="0"/>
          <w:numId w:val="3"/>
        </w:numPr>
        <w:ind w:left="1440"/>
        <w:rPr>
          <w:rFonts w:cs="Arial"/>
        </w:rPr>
      </w:pPr>
      <w:r>
        <w:rPr>
          <w:rFonts w:cs="Arial"/>
        </w:rPr>
        <w:t>Reporting any issues discovered with the CCSDS SDLS standard to the SDLS Working Group Lead</w:t>
      </w:r>
    </w:p>
    <w:p w14:paraId="52685BE7" w14:textId="77777777" w:rsidR="005874EF" w:rsidRPr="00942F4A" w:rsidRDefault="00942F4A" w:rsidP="00942F4A">
      <w:pPr>
        <w:pStyle w:val="ListParagraph"/>
        <w:numPr>
          <w:ilvl w:val="0"/>
          <w:numId w:val="3"/>
        </w:numPr>
        <w:ind w:left="1440"/>
        <w:rPr>
          <w:rFonts w:cs="Arial"/>
        </w:rPr>
        <w:sectPr w:rsidR="005874EF" w:rsidRPr="00942F4A" w:rsidSect="005874EF">
          <w:footerReference w:type="default" r:id="rId23"/>
          <w:pgSz w:w="12240" w:h="15840"/>
          <w:pgMar w:top="1440" w:right="864" w:bottom="1440" w:left="1440" w:header="720" w:footer="720" w:gutter="0"/>
          <w:cols w:space="720"/>
          <w:docGrid w:linePitch="360"/>
        </w:sectPr>
      </w:pPr>
      <w:r>
        <w:rPr>
          <w:rFonts w:cs="Arial"/>
        </w:rPr>
        <w:t>Generating a final report documenting all results</w:t>
      </w:r>
      <w:r>
        <w:rPr>
          <w:rFonts w:cs="Arial"/>
        </w:rPr>
        <w:tab/>
      </w:r>
    </w:p>
    <w:p w14:paraId="089A8E41" w14:textId="77777777" w:rsidR="005874EF" w:rsidRPr="00106A6E" w:rsidRDefault="00036ECD" w:rsidP="00106A6E">
      <w:pPr>
        <w:ind w:left="720"/>
        <w:outlineLvl w:val="0"/>
        <w:rPr>
          <w:b/>
        </w:rPr>
      </w:pPr>
      <w:bookmarkStart w:id="47" w:name="_Toc260910031"/>
      <w:bookmarkStart w:id="48" w:name="_Toc403214455"/>
      <w:r>
        <w:rPr>
          <w:b/>
        </w:rPr>
        <w:lastRenderedPageBreak/>
        <w:t>APPENDIX A</w:t>
      </w:r>
      <w:r w:rsidR="005874EF" w:rsidRPr="00106A6E">
        <w:rPr>
          <w:b/>
        </w:rPr>
        <w:t>: Acronyms</w:t>
      </w:r>
      <w:bookmarkEnd w:id="47"/>
      <w:bookmarkEnd w:id="48"/>
    </w:p>
    <w:p w14:paraId="2C500538" w14:textId="77777777" w:rsidR="005874EF" w:rsidRDefault="005874EF" w:rsidP="005874EF">
      <w:pPr>
        <w:ind w:left="720"/>
        <w:rPr>
          <w:rFonts w:cs="Arial"/>
        </w:rPr>
      </w:pPr>
    </w:p>
    <w:p w14:paraId="14E4F243" w14:textId="77777777" w:rsidR="005874EF" w:rsidRDefault="005874EF" w:rsidP="00106A6E">
      <w:pPr>
        <w:pStyle w:val="BodyText"/>
        <w:ind w:firstLine="720"/>
      </w:pPr>
      <w:r w:rsidRPr="006466C6">
        <w:t xml:space="preserve">The following table provides </w:t>
      </w:r>
      <w:r>
        <w:t>acronyms rel</w:t>
      </w:r>
      <w:r w:rsidRPr="006466C6">
        <w:t>evant to this document.</w:t>
      </w:r>
    </w:p>
    <w:tbl>
      <w:tblPr>
        <w:tblStyle w:val="TableGrid"/>
        <w:tblW w:w="8370" w:type="dxa"/>
        <w:tblInd w:w="828" w:type="dxa"/>
        <w:tblLook w:val="04A0" w:firstRow="1" w:lastRow="0" w:firstColumn="1" w:lastColumn="0" w:noHBand="0" w:noVBand="1"/>
      </w:tblPr>
      <w:tblGrid>
        <w:gridCol w:w="1980"/>
        <w:gridCol w:w="6390"/>
      </w:tblGrid>
      <w:tr w:rsidR="004765DE" w:rsidRPr="00106A6E" w14:paraId="712F513F" w14:textId="77777777" w:rsidTr="004765DE">
        <w:trPr>
          <w:trHeight w:val="300"/>
        </w:trPr>
        <w:tc>
          <w:tcPr>
            <w:tcW w:w="1980" w:type="dxa"/>
            <w:noWrap/>
            <w:hideMark/>
          </w:tcPr>
          <w:p w14:paraId="2E2EC1AB" w14:textId="77777777" w:rsidR="004765DE" w:rsidRPr="00106A6E" w:rsidRDefault="004765DE" w:rsidP="00106A6E">
            <w:pPr>
              <w:pStyle w:val="BodyText"/>
            </w:pPr>
            <w:bookmarkStart w:id="49" w:name="RANGE!A3:A37"/>
            <w:r w:rsidRPr="00106A6E">
              <w:t>AES</w:t>
            </w:r>
            <w:bookmarkEnd w:id="49"/>
          </w:p>
        </w:tc>
        <w:tc>
          <w:tcPr>
            <w:tcW w:w="6390" w:type="dxa"/>
            <w:noWrap/>
            <w:hideMark/>
          </w:tcPr>
          <w:p w14:paraId="52C881FB" w14:textId="77777777" w:rsidR="004765DE" w:rsidRPr="00106A6E" w:rsidRDefault="004765DE" w:rsidP="00106A6E">
            <w:pPr>
              <w:pStyle w:val="BodyText"/>
            </w:pPr>
            <w:r w:rsidRPr="00106A6E">
              <w:t xml:space="preserve">Advanced Encryption Standard </w:t>
            </w:r>
          </w:p>
        </w:tc>
      </w:tr>
      <w:tr w:rsidR="004765DE" w:rsidRPr="00106A6E" w14:paraId="14ABD817" w14:textId="77777777" w:rsidTr="004765DE">
        <w:trPr>
          <w:trHeight w:val="300"/>
        </w:trPr>
        <w:tc>
          <w:tcPr>
            <w:tcW w:w="1980" w:type="dxa"/>
            <w:noWrap/>
            <w:hideMark/>
          </w:tcPr>
          <w:p w14:paraId="3F4CE0A3" w14:textId="77777777" w:rsidR="004765DE" w:rsidRPr="00106A6E" w:rsidRDefault="004765DE" w:rsidP="00106A6E">
            <w:pPr>
              <w:pStyle w:val="BodyText"/>
            </w:pPr>
            <w:r w:rsidRPr="00106A6E">
              <w:t>AOS</w:t>
            </w:r>
          </w:p>
        </w:tc>
        <w:tc>
          <w:tcPr>
            <w:tcW w:w="6390" w:type="dxa"/>
            <w:noWrap/>
            <w:hideMark/>
          </w:tcPr>
          <w:p w14:paraId="0352A5B6" w14:textId="77777777" w:rsidR="004765DE" w:rsidRPr="00106A6E" w:rsidRDefault="004765DE" w:rsidP="00106A6E">
            <w:pPr>
              <w:pStyle w:val="BodyText"/>
            </w:pPr>
            <w:r w:rsidRPr="00106A6E">
              <w:t xml:space="preserve">Advanced Orbiting Systems </w:t>
            </w:r>
          </w:p>
        </w:tc>
      </w:tr>
      <w:tr w:rsidR="004765DE" w:rsidRPr="00106A6E" w14:paraId="5CE8A6C8" w14:textId="77777777" w:rsidTr="004765DE">
        <w:trPr>
          <w:trHeight w:val="300"/>
        </w:trPr>
        <w:tc>
          <w:tcPr>
            <w:tcW w:w="1980" w:type="dxa"/>
            <w:noWrap/>
            <w:hideMark/>
          </w:tcPr>
          <w:p w14:paraId="1F8D9AD7" w14:textId="77777777" w:rsidR="004765DE" w:rsidRPr="00106A6E" w:rsidRDefault="004765DE" w:rsidP="00106A6E">
            <w:pPr>
              <w:pStyle w:val="BodyText"/>
            </w:pPr>
            <w:r w:rsidRPr="00106A6E">
              <w:t>ASIST</w:t>
            </w:r>
          </w:p>
        </w:tc>
        <w:tc>
          <w:tcPr>
            <w:tcW w:w="6390" w:type="dxa"/>
            <w:noWrap/>
            <w:hideMark/>
          </w:tcPr>
          <w:p w14:paraId="1679E23B" w14:textId="77777777" w:rsidR="004765DE" w:rsidRPr="00106A6E" w:rsidRDefault="004765DE" w:rsidP="00106A6E">
            <w:pPr>
              <w:pStyle w:val="BodyText"/>
            </w:pPr>
            <w:r w:rsidRPr="00106A6E">
              <w:t xml:space="preserve">Advanced Spacecraft Integration &amp; System Test Software </w:t>
            </w:r>
          </w:p>
        </w:tc>
      </w:tr>
      <w:tr w:rsidR="004765DE" w:rsidRPr="00106A6E" w14:paraId="120D5139" w14:textId="77777777" w:rsidTr="004765DE">
        <w:trPr>
          <w:trHeight w:val="300"/>
        </w:trPr>
        <w:tc>
          <w:tcPr>
            <w:tcW w:w="1980" w:type="dxa"/>
            <w:noWrap/>
            <w:hideMark/>
          </w:tcPr>
          <w:p w14:paraId="64532D15" w14:textId="77777777" w:rsidR="004765DE" w:rsidRPr="00106A6E" w:rsidRDefault="004765DE" w:rsidP="00106A6E">
            <w:pPr>
              <w:pStyle w:val="BodyText"/>
            </w:pPr>
            <w:r w:rsidRPr="00106A6E">
              <w:t>CCSDS</w:t>
            </w:r>
          </w:p>
        </w:tc>
        <w:tc>
          <w:tcPr>
            <w:tcW w:w="6390" w:type="dxa"/>
            <w:noWrap/>
            <w:hideMark/>
          </w:tcPr>
          <w:p w14:paraId="65F56414" w14:textId="77777777" w:rsidR="004765DE" w:rsidRPr="00106A6E" w:rsidRDefault="004765DE" w:rsidP="00106A6E">
            <w:pPr>
              <w:pStyle w:val="BodyText"/>
            </w:pPr>
            <w:r w:rsidRPr="00106A6E">
              <w:t xml:space="preserve">Consultative Committee for Space Data Systems </w:t>
            </w:r>
          </w:p>
        </w:tc>
      </w:tr>
      <w:tr w:rsidR="004765DE" w:rsidRPr="00106A6E" w14:paraId="229C36DD" w14:textId="77777777" w:rsidTr="004765DE">
        <w:trPr>
          <w:trHeight w:val="300"/>
        </w:trPr>
        <w:tc>
          <w:tcPr>
            <w:tcW w:w="1980" w:type="dxa"/>
            <w:noWrap/>
            <w:hideMark/>
          </w:tcPr>
          <w:p w14:paraId="23F1B826" w14:textId="77777777" w:rsidR="004765DE" w:rsidRPr="00106A6E" w:rsidRDefault="004765DE" w:rsidP="00106A6E">
            <w:pPr>
              <w:pStyle w:val="BodyText"/>
            </w:pPr>
            <w:proofErr w:type="spellStart"/>
            <w:r w:rsidRPr="00106A6E">
              <w:t>cFE</w:t>
            </w:r>
            <w:proofErr w:type="spellEnd"/>
          </w:p>
        </w:tc>
        <w:tc>
          <w:tcPr>
            <w:tcW w:w="6390" w:type="dxa"/>
            <w:noWrap/>
            <w:hideMark/>
          </w:tcPr>
          <w:p w14:paraId="0B324560" w14:textId="77777777" w:rsidR="004765DE" w:rsidRPr="00106A6E" w:rsidRDefault="004765DE" w:rsidP="00106A6E">
            <w:pPr>
              <w:pStyle w:val="BodyText"/>
            </w:pPr>
            <w:r w:rsidRPr="00106A6E">
              <w:t xml:space="preserve">Core Flight Executive </w:t>
            </w:r>
          </w:p>
        </w:tc>
      </w:tr>
      <w:tr w:rsidR="004765DE" w:rsidRPr="00106A6E" w14:paraId="53DB2A54" w14:textId="77777777" w:rsidTr="004765DE">
        <w:trPr>
          <w:trHeight w:val="300"/>
        </w:trPr>
        <w:tc>
          <w:tcPr>
            <w:tcW w:w="1980" w:type="dxa"/>
            <w:noWrap/>
            <w:hideMark/>
          </w:tcPr>
          <w:p w14:paraId="5DF17E98" w14:textId="77777777" w:rsidR="004765DE" w:rsidRPr="00106A6E" w:rsidRDefault="004765DE" w:rsidP="00106A6E">
            <w:pPr>
              <w:pStyle w:val="BodyText"/>
            </w:pPr>
            <w:r w:rsidRPr="00106A6E">
              <w:t>CFS</w:t>
            </w:r>
          </w:p>
        </w:tc>
        <w:tc>
          <w:tcPr>
            <w:tcW w:w="6390" w:type="dxa"/>
            <w:noWrap/>
            <w:hideMark/>
          </w:tcPr>
          <w:p w14:paraId="149283E8" w14:textId="77777777" w:rsidR="004765DE" w:rsidRPr="00106A6E" w:rsidRDefault="004765DE" w:rsidP="00106A6E">
            <w:pPr>
              <w:pStyle w:val="BodyText"/>
            </w:pPr>
            <w:r w:rsidRPr="00106A6E">
              <w:t xml:space="preserve">Core Flight Software </w:t>
            </w:r>
          </w:p>
        </w:tc>
      </w:tr>
      <w:tr w:rsidR="004765DE" w:rsidRPr="00106A6E" w14:paraId="1C956002" w14:textId="77777777" w:rsidTr="004765DE">
        <w:trPr>
          <w:trHeight w:val="300"/>
        </w:trPr>
        <w:tc>
          <w:tcPr>
            <w:tcW w:w="1980" w:type="dxa"/>
            <w:noWrap/>
            <w:hideMark/>
          </w:tcPr>
          <w:p w14:paraId="19F3CA8F" w14:textId="77777777" w:rsidR="004765DE" w:rsidRPr="00106A6E" w:rsidRDefault="004765DE" w:rsidP="00106A6E">
            <w:pPr>
              <w:pStyle w:val="BodyText"/>
            </w:pPr>
            <w:r w:rsidRPr="00106A6E">
              <w:t>CI</w:t>
            </w:r>
          </w:p>
        </w:tc>
        <w:tc>
          <w:tcPr>
            <w:tcW w:w="6390" w:type="dxa"/>
            <w:noWrap/>
            <w:hideMark/>
          </w:tcPr>
          <w:p w14:paraId="38AE94F5" w14:textId="77777777" w:rsidR="004765DE" w:rsidRPr="00106A6E" w:rsidRDefault="004765DE" w:rsidP="00106A6E">
            <w:pPr>
              <w:pStyle w:val="BodyText"/>
            </w:pPr>
            <w:r w:rsidRPr="00106A6E">
              <w:t xml:space="preserve">Command Ingest </w:t>
            </w:r>
          </w:p>
        </w:tc>
      </w:tr>
      <w:tr w:rsidR="004765DE" w:rsidRPr="00106A6E" w14:paraId="08D35209" w14:textId="77777777" w:rsidTr="004765DE">
        <w:trPr>
          <w:trHeight w:val="300"/>
        </w:trPr>
        <w:tc>
          <w:tcPr>
            <w:tcW w:w="1980" w:type="dxa"/>
            <w:noWrap/>
            <w:hideMark/>
          </w:tcPr>
          <w:p w14:paraId="299100DF" w14:textId="77777777" w:rsidR="004765DE" w:rsidRPr="00106A6E" w:rsidRDefault="004765DE" w:rsidP="00106A6E">
            <w:pPr>
              <w:pStyle w:val="BodyText"/>
            </w:pPr>
            <w:r w:rsidRPr="00106A6E">
              <w:t>CMAC</w:t>
            </w:r>
          </w:p>
        </w:tc>
        <w:tc>
          <w:tcPr>
            <w:tcW w:w="6390" w:type="dxa"/>
            <w:noWrap/>
            <w:hideMark/>
          </w:tcPr>
          <w:p w14:paraId="3ADB442D" w14:textId="77777777" w:rsidR="004765DE" w:rsidRPr="00106A6E" w:rsidRDefault="004765DE" w:rsidP="00106A6E">
            <w:pPr>
              <w:pStyle w:val="BodyText"/>
            </w:pPr>
            <w:r w:rsidRPr="00106A6E">
              <w:t xml:space="preserve">Cipher-Based Message Authentication Code </w:t>
            </w:r>
          </w:p>
        </w:tc>
      </w:tr>
      <w:tr w:rsidR="004765DE" w:rsidRPr="00106A6E" w14:paraId="22A3A85B" w14:textId="77777777" w:rsidTr="004765DE">
        <w:trPr>
          <w:trHeight w:val="300"/>
        </w:trPr>
        <w:tc>
          <w:tcPr>
            <w:tcW w:w="1980" w:type="dxa"/>
            <w:noWrap/>
            <w:hideMark/>
          </w:tcPr>
          <w:p w14:paraId="2DFED506" w14:textId="77777777" w:rsidR="004765DE" w:rsidRPr="00106A6E" w:rsidRDefault="004765DE" w:rsidP="00106A6E">
            <w:pPr>
              <w:pStyle w:val="BodyText"/>
            </w:pPr>
            <w:r w:rsidRPr="00106A6E">
              <w:t>FEDS</w:t>
            </w:r>
          </w:p>
        </w:tc>
        <w:tc>
          <w:tcPr>
            <w:tcW w:w="6390" w:type="dxa"/>
            <w:noWrap/>
            <w:hideMark/>
          </w:tcPr>
          <w:p w14:paraId="243F1209" w14:textId="77777777" w:rsidR="004765DE" w:rsidRPr="00106A6E" w:rsidRDefault="004765DE" w:rsidP="00106A6E">
            <w:pPr>
              <w:pStyle w:val="BodyText"/>
            </w:pPr>
            <w:r w:rsidRPr="00106A6E">
              <w:t xml:space="preserve">Front End Data System </w:t>
            </w:r>
          </w:p>
        </w:tc>
      </w:tr>
      <w:tr w:rsidR="004765DE" w:rsidRPr="00106A6E" w14:paraId="0B9F04FC" w14:textId="77777777" w:rsidTr="004765DE">
        <w:trPr>
          <w:trHeight w:val="300"/>
        </w:trPr>
        <w:tc>
          <w:tcPr>
            <w:tcW w:w="1980" w:type="dxa"/>
            <w:noWrap/>
            <w:hideMark/>
          </w:tcPr>
          <w:p w14:paraId="7B7E70AA" w14:textId="77777777" w:rsidR="004765DE" w:rsidRPr="00106A6E" w:rsidRDefault="004765DE" w:rsidP="00106A6E">
            <w:pPr>
              <w:pStyle w:val="BodyText"/>
            </w:pPr>
            <w:r w:rsidRPr="00106A6E">
              <w:t xml:space="preserve">FSW </w:t>
            </w:r>
          </w:p>
        </w:tc>
        <w:tc>
          <w:tcPr>
            <w:tcW w:w="6390" w:type="dxa"/>
            <w:noWrap/>
            <w:hideMark/>
          </w:tcPr>
          <w:p w14:paraId="3CB52025" w14:textId="77777777" w:rsidR="004765DE" w:rsidRPr="00106A6E" w:rsidRDefault="004765DE" w:rsidP="00106A6E">
            <w:pPr>
              <w:pStyle w:val="BodyText"/>
            </w:pPr>
            <w:r w:rsidRPr="00106A6E">
              <w:t xml:space="preserve">Flight Software </w:t>
            </w:r>
          </w:p>
        </w:tc>
      </w:tr>
      <w:tr w:rsidR="004765DE" w:rsidRPr="00106A6E" w14:paraId="798F5544" w14:textId="77777777" w:rsidTr="004765DE">
        <w:trPr>
          <w:trHeight w:val="300"/>
        </w:trPr>
        <w:tc>
          <w:tcPr>
            <w:tcW w:w="1980" w:type="dxa"/>
            <w:noWrap/>
            <w:hideMark/>
          </w:tcPr>
          <w:p w14:paraId="6E8EED58" w14:textId="77777777" w:rsidR="004765DE" w:rsidRPr="00106A6E" w:rsidRDefault="004765DE" w:rsidP="00106A6E">
            <w:pPr>
              <w:pStyle w:val="BodyText"/>
            </w:pPr>
            <w:r w:rsidRPr="00106A6E">
              <w:t>GCM</w:t>
            </w:r>
          </w:p>
        </w:tc>
        <w:tc>
          <w:tcPr>
            <w:tcW w:w="6390" w:type="dxa"/>
            <w:noWrap/>
            <w:hideMark/>
          </w:tcPr>
          <w:p w14:paraId="7C3432D7" w14:textId="77777777" w:rsidR="004765DE" w:rsidRPr="00106A6E" w:rsidRDefault="004765DE" w:rsidP="00106A6E">
            <w:pPr>
              <w:pStyle w:val="BodyText"/>
            </w:pPr>
            <w:r w:rsidRPr="00106A6E">
              <w:t xml:space="preserve">Galois Counter Mode </w:t>
            </w:r>
          </w:p>
        </w:tc>
      </w:tr>
      <w:tr w:rsidR="004765DE" w:rsidRPr="00106A6E" w14:paraId="264FA5A0" w14:textId="77777777" w:rsidTr="004765DE">
        <w:trPr>
          <w:trHeight w:val="300"/>
        </w:trPr>
        <w:tc>
          <w:tcPr>
            <w:tcW w:w="1980" w:type="dxa"/>
            <w:noWrap/>
            <w:hideMark/>
          </w:tcPr>
          <w:p w14:paraId="0AC718F4" w14:textId="77777777" w:rsidR="004765DE" w:rsidRPr="00106A6E" w:rsidRDefault="004765DE" w:rsidP="00106A6E">
            <w:pPr>
              <w:pStyle w:val="BodyText"/>
            </w:pPr>
            <w:r w:rsidRPr="00106A6E">
              <w:t>GDS</w:t>
            </w:r>
          </w:p>
        </w:tc>
        <w:tc>
          <w:tcPr>
            <w:tcW w:w="6390" w:type="dxa"/>
            <w:noWrap/>
            <w:hideMark/>
          </w:tcPr>
          <w:p w14:paraId="1314F6E0" w14:textId="77777777" w:rsidR="004765DE" w:rsidRPr="00106A6E" w:rsidRDefault="004765DE" w:rsidP="00106A6E">
            <w:pPr>
              <w:pStyle w:val="BodyText"/>
            </w:pPr>
            <w:r w:rsidRPr="00106A6E">
              <w:t xml:space="preserve">Goddard Dynamics Simulator </w:t>
            </w:r>
          </w:p>
        </w:tc>
      </w:tr>
      <w:tr w:rsidR="004765DE" w:rsidRPr="00106A6E" w14:paraId="38AB515C" w14:textId="77777777" w:rsidTr="004765DE">
        <w:trPr>
          <w:trHeight w:val="300"/>
        </w:trPr>
        <w:tc>
          <w:tcPr>
            <w:tcW w:w="1980" w:type="dxa"/>
            <w:noWrap/>
            <w:hideMark/>
          </w:tcPr>
          <w:p w14:paraId="5891B215" w14:textId="77777777" w:rsidR="004765DE" w:rsidRPr="00106A6E" w:rsidRDefault="004765DE" w:rsidP="00106A6E">
            <w:pPr>
              <w:pStyle w:val="BodyText"/>
            </w:pPr>
            <w:r w:rsidRPr="00106A6E">
              <w:t>GMAP_ID</w:t>
            </w:r>
          </w:p>
        </w:tc>
        <w:tc>
          <w:tcPr>
            <w:tcW w:w="6390" w:type="dxa"/>
            <w:noWrap/>
            <w:hideMark/>
          </w:tcPr>
          <w:p w14:paraId="6869A9FE" w14:textId="77777777" w:rsidR="004765DE" w:rsidRPr="00106A6E" w:rsidRDefault="004765DE" w:rsidP="00106A6E">
            <w:pPr>
              <w:pStyle w:val="BodyText"/>
            </w:pPr>
            <w:r w:rsidRPr="00106A6E">
              <w:t xml:space="preserve">Global Multiplexer Access Point ID </w:t>
            </w:r>
          </w:p>
        </w:tc>
      </w:tr>
      <w:tr w:rsidR="004765DE" w:rsidRPr="00106A6E" w14:paraId="3B2CD540" w14:textId="77777777" w:rsidTr="004765DE">
        <w:trPr>
          <w:trHeight w:val="300"/>
        </w:trPr>
        <w:tc>
          <w:tcPr>
            <w:tcW w:w="1980" w:type="dxa"/>
            <w:noWrap/>
            <w:hideMark/>
          </w:tcPr>
          <w:p w14:paraId="1F5D1954" w14:textId="77777777" w:rsidR="004765DE" w:rsidRPr="00106A6E" w:rsidRDefault="004765DE" w:rsidP="00106A6E">
            <w:pPr>
              <w:pStyle w:val="BodyText"/>
            </w:pPr>
            <w:r w:rsidRPr="00106A6E">
              <w:t>GO-SIM</w:t>
            </w:r>
          </w:p>
        </w:tc>
        <w:tc>
          <w:tcPr>
            <w:tcW w:w="6390" w:type="dxa"/>
            <w:noWrap/>
            <w:hideMark/>
          </w:tcPr>
          <w:p w14:paraId="51A17C5D" w14:textId="77777777" w:rsidR="004765DE" w:rsidRPr="00106A6E" w:rsidRDefault="004765DE" w:rsidP="00106A6E">
            <w:pPr>
              <w:pStyle w:val="BodyText"/>
            </w:pPr>
            <w:r w:rsidRPr="00106A6E">
              <w:t xml:space="preserve">GPM Operational Simulator </w:t>
            </w:r>
          </w:p>
        </w:tc>
      </w:tr>
      <w:tr w:rsidR="004765DE" w:rsidRPr="00106A6E" w14:paraId="0754D6B7" w14:textId="77777777" w:rsidTr="004765DE">
        <w:trPr>
          <w:trHeight w:val="300"/>
        </w:trPr>
        <w:tc>
          <w:tcPr>
            <w:tcW w:w="1980" w:type="dxa"/>
            <w:noWrap/>
            <w:hideMark/>
          </w:tcPr>
          <w:p w14:paraId="41FDCD72" w14:textId="77777777" w:rsidR="004765DE" w:rsidRPr="00106A6E" w:rsidRDefault="004765DE" w:rsidP="00106A6E">
            <w:pPr>
              <w:pStyle w:val="BodyText"/>
            </w:pPr>
            <w:r w:rsidRPr="00106A6E">
              <w:t>GPM</w:t>
            </w:r>
          </w:p>
        </w:tc>
        <w:tc>
          <w:tcPr>
            <w:tcW w:w="6390" w:type="dxa"/>
            <w:noWrap/>
            <w:hideMark/>
          </w:tcPr>
          <w:p w14:paraId="40BF560C" w14:textId="77777777" w:rsidR="004765DE" w:rsidRPr="00106A6E" w:rsidRDefault="004765DE" w:rsidP="00106A6E">
            <w:pPr>
              <w:pStyle w:val="BodyText"/>
            </w:pPr>
            <w:r w:rsidRPr="00106A6E">
              <w:t xml:space="preserve">Global Precipitation Measurement </w:t>
            </w:r>
          </w:p>
        </w:tc>
      </w:tr>
      <w:tr w:rsidR="004765DE" w:rsidRPr="00106A6E" w14:paraId="757E2418" w14:textId="77777777" w:rsidTr="004765DE">
        <w:trPr>
          <w:trHeight w:val="300"/>
        </w:trPr>
        <w:tc>
          <w:tcPr>
            <w:tcW w:w="1980" w:type="dxa"/>
            <w:noWrap/>
            <w:hideMark/>
          </w:tcPr>
          <w:p w14:paraId="5CBDE17A" w14:textId="77777777" w:rsidR="004765DE" w:rsidRPr="00106A6E" w:rsidRDefault="004765DE" w:rsidP="00106A6E">
            <w:pPr>
              <w:pStyle w:val="BodyText"/>
            </w:pPr>
            <w:r w:rsidRPr="00106A6E">
              <w:t>GSFC</w:t>
            </w:r>
          </w:p>
        </w:tc>
        <w:tc>
          <w:tcPr>
            <w:tcW w:w="6390" w:type="dxa"/>
            <w:noWrap/>
            <w:hideMark/>
          </w:tcPr>
          <w:p w14:paraId="7B7FEB98" w14:textId="77777777" w:rsidR="004765DE" w:rsidRPr="00106A6E" w:rsidRDefault="004765DE" w:rsidP="00106A6E">
            <w:pPr>
              <w:pStyle w:val="BodyText"/>
            </w:pPr>
            <w:r w:rsidRPr="00106A6E">
              <w:t xml:space="preserve">Goddard Space Flight Center </w:t>
            </w:r>
          </w:p>
        </w:tc>
      </w:tr>
      <w:tr w:rsidR="004765DE" w:rsidRPr="00106A6E" w14:paraId="0471854D" w14:textId="77777777" w:rsidTr="004765DE">
        <w:trPr>
          <w:trHeight w:val="300"/>
        </w:trPr>
        <w:tc>
          <w:tcPr>
            <w:tcW w:w="1980" w:type="dxa"/>
            <w:noWrap/>
            <w:hideMark/>
          </w:tcPr>
          <w:p w14:paraId="033BB2EB" w14:textId="77777777" w:rsidR="004765DE" w:rsidRPr="00106A6E" w:rsidRDefault="004765DE" w:rsidP="00106A6E">
            <w:pPr>
              <w:pStyle w:val="BodyText"/>
            </w:pPr>
            <w:r w:rsidRPr="00106A6E">
              <w:t>GSW</w:t>
            </w:r>
          </w:p>
        </w:tc>
        <w:tc>
          <w:tcPr>
            <w:tcW w:w="6390" w:type="dxa"/>
            <w:noWrap/>
            <w:hideMark/>
          </w:tcPr>
          <w:p w14:paraId="244BA123" w14:textId="77777777" w:rsidR="004765DE" w:rsidRPr="00106A6E" w:rsidRDefault="004765DE" w:rsidP="00106A6E">
            <w:pPr>
              <w:pStyle w:val="BodyText"/>
            </w:pPr>
            <w:r w:rsidRPr="00106A6E">
              <w:t xml:space="preserve">Ground Software </w:t>
            </w:r>
          </w:p>
        </w:tc>
      </w:tr>
      <w:tr w:rsidR="004765DE" w:rsidRPr="00106A6E" w14:paraId="080717D0" w14:textId="77777777" w:rsidTr="004765DE">
        <w:trPr>
          <w:trHeight w:val="300"/>
        </w:trPr>
        <w:tc>
          <w:tcPr>
            <w:tcW w:w="1980" w:type="dxa"/>
            <w:noWrap/>
            <w:hideMark/>
          </w:tcPr>
          <w:p w14:paraId="12138D54" w14:textId="77777777" w:rsidR="004765DE" w:rsidRPr="00106A6E" w:rsidRDefault="004765DE" w:rsidP="00106A6E">
            <w:pPr>
              <w:pStyle w:val="BodyText"/>
            </w:pPr>
            <w:r w:rsidRPr="00106A6E">
              <w:t>GVCID</w:t>
            </w:r>
          </w:p>
        </w:tc>
        <w:tc>
          <w:tcPr>
            <w:tcW w:w="6390" w:type="dxa"/>
            <w:noWrap/>
            <w:hideMark/>
          </w:tcPr>
          <w:p w14:paraId="13218564" w14:textId="77777777" w:rsidR="004765DE" w:rsidRPr="00106A6E" w:rsidRDefault="004765DE" w:rsidP="00106A6E">
            <w:pPr>
              <w:pStyle w:val="BodyText"/>
            </w:pPr>
            <w:r w:rsidRPr="00106A6E">
              <w:t xml:space="preserve">Global Virtual Channel ID </w:t>
            </w:r>
          </w:p>
        </w:tc>
      </w:tr>
      <w:tr w:rsidR="004765DE" w:rsidRPr="00106A6E" w14:paraId="3D3F5DE0" w14:textId="77777777" w:rsidTr="004765DE">
        <w:trPr>
          <w:trHeight w:val="300"/>
        </w:trPr>
        <w:tc>
          <w:tcPr>
            <w:tcW w:w="1980" w:type="dxa"/>
            <w:noWrap/>
            <w:hideMark/>
          </w:tcPr>
          <w:p w14:paraId="132928CF" w14:textId="77777777" w:rsidR="004765DE" w:rsidRPr="00106A6E" w:rsidRDefault="004765DE" w:rsidP="00106A6E">
            <w:pPr>
              <w:pStyle w:val="BodyText"/>
            </w:pPr>
            <w:r w:rsidRPr="00106A6E">
              <w:t>IGSEs</w:t>
            </w:r>
          </w:p>
        </w:tc>
        <w:tc>
          <w:tcPr>
            <w:tcW w:w="6390" w:type="dxa"/>
            <w:noWrap/>
            <w:hideMark/>
          </w:tcPr>
          <w:p w14:paraId="2D0F410D" w14:textId="77777777" w:rsidR="004765DE" w:rsidRPr="00106A6E" w:rsidRDefault="004765DE" w:rsidP="00106A6E">
            <w:pPr>
              <w:pStyle w:val="BodyText"/>
            </w:pPr>
            <w:r w:rsidRPr="00106A6E">
              <w:t xml:space="preserve">Instrument Ground Support and Equipment </w:t>
            </w:r>
          </w:p>
        </w:tc>
      </w:tr>
      <w:tr w:rsidR="004765DE" w:rsidRPr="00106A6E" w14:paraId="5211EBC8" w14:textId="77777777" w:rsidTr="004765DE">
        <w:trPr>
          <w:trHeight w:val="300"/>
        </w:trPr>
        <w:tc>
          <w:tcPr>
            <w:tcW w:w="1980" w:type="dxa"/>
            <w:noWrap/>
            <w:hideMark/>
          </w:tcPr>
          <w:p w14:paraId="43011F29" w14:textId="77777777" w:rsidR="004765DE" w:rsidRPr="00106A6E" w:rsidRDefault="004765DE" w:rsidP="00106A6E">
            <w:pPr>
              <w:pStyle w:val="BodyText"/>
            </w:pPr>
            <w:r w:rsidRPr="00106A6E">
              <w:t xml:space="preserve">ITC </w:t>
            </w:r>
          </w:p>
        </w:tc>
        <w:tc>
          <w:tcPr>
            <w:tcW w:w="6390" w:type="dxa"/>
            <w:noWrap/>
            <w:hideMark/>
          </w:tcPr>
          <w:p w14:paraId="1D1537FF" w14:textId="77777777" w:rsidR="004765DE" w:rsidRPr="00106A6E" w:rsidRDefault="004765DE" w:rsidP="00106A6E">
            <w:pPr>
              <w:pStyle w:val="BodyText"/>
            </w:pPr>
            <w:r w:rsidRPr="00106A6E">
              <w:t xml:space="preserve">Independent Test Capability </w:t>
            </w:r>
          </w:p>
        </w:tc>
      </w:tr>
      <w:tr w:rsidR="004765DE" w:rsidRPr="00106A6E" w14:paraId="43F43F36" w14:textId="77777777" w:rsidTr="004765DE">
        <w:trPr>
          <w:trHeight w:val="300"/>
        </w:trPr>
        <w:tc>
          <w:tcPr>
            <w:tcW w:w="1980" w:type="dxa"/>
            <w:noWrap/>
            <w:hideMark/>
          </w:tcPr>
          <w:p w14:paraId="148F2FB3" w14:textId="77777777" w:rsidR="004765DE" w:rsidRPr="00106A6E" w:rsidRDefault="004765DE" w:rsidP="00106A6E">
            <w:pPr>
              <w:pStyle w:val="BodyText"/>
            </w:pPr>
            <w:r w:rsidRPr="00106A6E">
              <w:t>IV&amp;V</w:t>
            </w:r>
          </w:p>
        </w:tc>
        <w:tc>
          <w:tcPr>
            <w:tcW w:w="6390" w:type="dxa"/>
            <w:noWrap/>
            <w:hideMark/>
          </w:tcPr>
          <w:p w14:paraId="5425A9E9" w14:textId="77777777" w:rsidR="004765DE" w:rsidRPr="00106A6E" w:rsidRDefault="004765DE" w:rsidP="00106A6E">
            <w:pPr>
              <w:pStyle w:val="BodyText"/>
            </w:pPr>
            <w:r w:rsidRPr="00106A6E">
              <w:t xml:space="preserve">Independent Verification and Validation </w:t>
            </w:r>
          </w:p>
        </w:tc>
      </w:tr>
      <w:tr w:rsidR="004765DE" w:rsidRPr="00106A6E" w14:paraId="2801C5D3" w14:textId="77777777" w:rsidTr="004765DE">
        <w:trPr>
          <w:trHeight w:val="300"/>
        </w:trPr>
        <w:tc>
          <w:tcPr>
            <w:tcW w:w="1980" w:type="dxa"/>
            <w:noWrap/>
            <w:hideMark/>
          </w:tcPr>
          <w:p w14:paraId="0C29E638" w14:textId="77777777" w:rsidR="004765DE" w:rsidRPr="00106A6E" w:rsidRDefault="004765DE" w:rsidP="00106A6E">
            <w:pPr>
              <w:pStyle w:val="BodyText"/>
            </w:pPr>
            <w:r w:rsidRPr="00106A6E">
              <w:t>JSTAR</w:t>
            </w:r>
          </w:p>
        </w:tc>
        <w:tc>
          <w:tcPr>
            <w:tcW w:w="6390" w:type="dxa"/>
            <w:noWrap/>
            <w:hideMark/>
          </w:tcPr>
          <w:p w14:paraId="3E719F87" w14:textId="77777777" w:rsidR="004765DE" w:rsidRPr="00106A6E" w:rsidRDefault="004765DE" w:rsidP="00106A6E">
            <w:pPr>
              <w:pStyle w:val="BodyText"/>
            </w:pPr>
            <w:r w:rsidRPr="00106A6E">
              <w:t xml:space="preserve">Jon McBride Software Testing and Research </w:t>
            </w:r>
          </w:p>
        </w:tc>
      </w:tr>
      <w:tr w:rsidR="004765DE" w:rsidRPr="00106A6E" w14:paraId="7B4D8225" w14:textId="77777777" w:rsidTr="004765DE">
        <w:trPr>
          <w:trHeight w:val="300"/>
        </w:trPr>
        <w:tc>
          <w:tcPr>
            <w:tcW w:w="1980" w:type="dxa"/>
            <w:noWrap/>
            <w:hideMark/>
          </w:tcPr>
          <w:p w14:paraId="670F09F0" w14:textId="77777777" w:rsidR="004765DE" w:rsidRPr="00106A6E" w:rsidRDefault="004765DE" w:rsidP="00106A6E">
            <w:pPr>
              <w:pStyle w:val="BodyText"/>
            </w:pPr>
            <w:r>
              <w:t>MAC</w:t>
            </w:r>
          </w:p>
        </w:tc>
        <w:tc>
          <w:tcPr>
            <w:tcW w:w="6390" w:type="dxa"/>
            <w:noWrap/>
            <w:hideMark/>
          </w:tcPr>
          <w:p w14:paraId="46FD37AB" w14:textId="77777777" w:rsidR="004765DE" w:rsidRPr="00106A6E" w:rsidRDefault="004765DE" w:rsidP="00106A6E">
            <w:pPr>
              <w:pStyle w:val="BodyText"/>
            </w:pPr>
            <w:r w:rsidRPr="00106A6E">
              <w:t>Message Authentication Code</w:t>
            </w:r>
          </w:p>
        </w:tc>
      </w:tr>
      <w:tr w:rsidR="004765DE" w:rsidRPr="00106A6E" w14:paraId="754F97D5" w14:textId="77777777" w:rsidTr="004765DE">
        <w:trPr>
          <w:trHeight w:val="300"/>
        </w:trPr>
        <w:tc>
          <w:tcPr>
            <w:tcW w:w="1980" w:type="dxa"/>
            <w:noWrap/>
            <w:hideMark/>
          </w:tcPr>
          <w:p w14:paraId="6786BC47" w14:textId="77777777" w:rsidR="004765DE" w:rsidRPr="00106A6E" w:rsidRDefault="004765DE" w:rsidP="00106A6E">
            <w:pPr>
              <w:pStyle w:val="BodyText"/>
            </w:pPr>
            <w:r w:rsidRPr="00106A6E">
              <w:t>NASA</w:t>
            </w:r>
          </w:p>
        </w:tc>
        <w:tc>
          <w:tcPr>
            <w:tcW w:w="6390" w:type="dxa"/>
            <w:noWrap/>
            <w:hideMark/>
          </w:tcPr>
          <w:p w14:paraId="36F1CCEE" w14:textId="77777777" w:rsidR="004765DE" w:rsidRPr="00106A6E" w:rsidRDefault="004765DE" w:rsidP="00106A6E">
            <w:pPr>
              <w:pStyle w:val="BodyText"/>
            </w:pPr>
            <w:r w:rsidRPr="00106A6E">
              <w:t xml:space="preserve">National Aeronautics Space Administration </w:t>
            </w:r>
          </w:p>
        </w:tc>
      </w:tr>
      <w:tr w:rsidR="004765DE" w:rsidRPr="00106A6E" w14:paraId="1CC1FE11" w14:textId="77777777" w:rsidTr="004765DE">
        <w:trPr>
          <w:trHeight w:val="300"/>
        </w:trPr>
        <w:tc>
          <w:tcPr>
            <w:tcW w:w="1980" w:type="dxa"/>
            <w:noWrap/>
            <w:hideMark/>
          </w:tcPr>
          <w:p w14:paraId="0980AA43" w14:textId="77777777" w:rsidR="004765DE" w:rsidRPr="00106A6E" w:rsidRDefault="004765DE" w:rsidP="00106A6E">
            <w:pPr>
              <w:pStyle w:val="BodyText"/>
            </w:pPr>
            <w:r w:rsidRPr="00106A6E">
              <w:t>SA</w:t>
            </w:r>
          </w:p>
        </w:tc>
        <w:tc>
          <w:tcPr>
            <w:tcW w:w="6390" w:type="dxa"/>
            <w:noWrap/>
            <w:hideMark/>
          </w:tcPr>
          <w:p w14:paraId="281084C3" w14:textId="77777777" w:rsidR="004765DE" w:rsidRPr="00106A6E" w:rsidRDefault="004765DE" w:rsidP="00106A6E">
            <w:pPr>
              <w:pStyle w:val="BodyText"/>
            </w:pPr>
            <w:r w:rsidRPr="00106A6E">
              <w:t xml:space="preserve">Security Association </w:t>
            </w:r>
          </w:p>
        </w:tc>
      </w:tr>
      <w:tr w:rsidR="004765DE" w:rsidRPr="00106A6E" w14:paraId="295145AF" w14:textId="77777777" w:rsidTr="004765DE">
        <w:trPr>
          <w:trHeight w:val="300"/>
        </w:trPr>
        <w:tc>
          <w:tcPr>
            <w:tcW w:w="1980" w:type="dxa"/>
            <w:noWrap/>
            <w:hideMark/>
          </w:tcPr>
          <w:p w14:paraId="593C81C1" w14:textId="77777777" w:rsidR="004765DE" w:rsidRPr="00106A6E" w:rsidRDefault="004765DE" w:rsidP="00106A6E">
            <w:pPr>
              <w:pStyle w:val="BodyText"/>
            </w:pPr>
            <w:r w:rsidRPr="00106A6E">
              <w:t>SBC</w:t>
            </w:r>
          </w:p>
        </w:tc>
        <w:tc>
          <w:tcPr>
            <w:tcW w:w="6390" w:type="dxa"/>
            <w:noWrap/>
            <w:hideMark/>
          </w:tcPr>
          <w:p w14:paraId="014AB012" w14:textId="77777777" w:rsidR="004765DE" w:rsidRPr="00106A6E" w:rsidRDefault="009C59F9" w:rsidP="009C59F9">
            <w:pPr>
              <w:pStyle w:val="BodyText"/>
            </w:pPr>
            <w:r>
              <w:t>S</w:t>
            </w:r>
            <w:r w:rsidR="004765DE" w:rsidRPr="00106A6E">
              <w:t xml:space="preserve">ingle </w:t>
            </w:r>
            <w:r>
              <w:t>B</w:t>
            </w:r>
            <w:r w:rsidR="004765DE" w:rsidRPr="00106A6E">
              <w:t xml:space="preserve">oard </w:t>
            </w:r>
            <w:r>
              <w:t>C</w:t>
            </w:r>
            <w:r w:rsidR="009F623C">
              <w:t xml:space="preserve">5         </w:t>
            </w:r>
            <w:proofErr w:type="spellStart"/>
            <w:r w:rsidR="004765DE" w:rsidRPr="00106A6E">
              <w:t>omputer</w:t>
            </w:r>
            <w:proofErr w:type="spellEnd"/>
            <w:r w:rsidR="004765DE" w:rsidRPr="00106A6E">
              <w:t xml:space="preserve"> </w:t>
            </w:r>
          </w:p>
        </w:tc>
      </w:tr>
      <w:tr w:rsidR="004765DE" w:rsidRPr="00106A6E" w14:paraId="77FFF99F" w14:textId="77777777" w:rsidTr="004765DE">
        <w:trPr>
          <w:trHeight w:val="300"/>
        </w:trPr>
        <w:tc>
          <w:tcPr>
            <w:tcW w:w="1980" w:type="dxa"/>
            <w:noWrap/>
            <w:hideMark/>
          </w:tcPr>
          <w:p w14:paraId="2DEB0552" w14:textId="77777777" w:rsidR="004765DE" w:rsidRPr="00106A6E" w:rsidRDefault="004765DE" w:rsidP="00106A6E">
            <w:pPr>
              <w:pStyle w:val="BodyText"/>
            </w:pPr>
            <w:r w:rsidRPr="00106A6E">
              <w:t>SDLS</w:t>
            </w:r>
          </w:p>
        </w:tc>
        <w:tc>
          <w:tcPr>
            <w:tcW w:w="6390" w:type="dxa"/>
            <w:noWrap/>
            <w:hideMark/>
          </w:tcPr>
          <w:p w14:paraId="2C37E95A" w14:textId="77777777" w:rsidR="004765DE" w:rsidRPr="00106A6E" w:rsidRDefault="004765DE" w:rsidP="00106A6E">
            <w:pPr>
              <w:pStyle w:val="BodyText"/>
            </w:pPr>
            <w:r w:rsidRPr="00106A6E">
              <w:t xml:space="preserve">Space Data Link Security </w:t>
            </w:r>
          </w:p>
        </w:tc>
      </w:tr>
      <w:tr w:rsidR="004765DE" w:rsidRPr="00106A6E" w14:paraId="54857FE9" w14:textId="77777777" w:rsidTr="004765DE">
        <w:trPr>
          <w:trHeight w:val="300"/>
        </w:trPr>
        <w:tc>
          <w:tcPr>
            <w:tcW w:w="1980" w:type="dxa"/>
            <w:noWrap/>
            <w:hideMark/>
          </w:tcPr>
          <w:p w14:paraId="32183BBE" w14:textId="77777777" w:rsidR="004765DE" w:rsidRPr="00106A6E" w:rsidRDefault="004765DE" w:rsidP="00106A6E">
            <w:pPr>
              <w:pStyle w:val="BodyText"/>
            </w:pPr>
            <w:r w:rsidRPr="00106A6E">
              <w:t>SEA</w:t>
            </w:r>
          </w:p>
        </w:tc>
        <w:tc>
          <w:tcPr>
            <w:tcW w:w="6390" w:type="dxa"/>
            <w:noWrap/>
            <w:hideMark/>
          </w:tcPr>
          <w:p w14:paraId="66B8A457" w14:textId="77777777" w:rsidR="004765DE" w:rsidRPr="00106A6E" w:rsidRDefault="004765DE" w:rsidP="00106A6E">
            <w:pPr>
              <w:pStyle w:val="BodyText"/>
            </w:pPr>
            <w:r w:rsidRPr="00106A6E">
              <w:t xml:space="preserve">Systems Engineering </w:t>
            </w:r>
          </w:p>
        </w:tc>
      </w:tr>
      <w:tr w:rsidR="004765DE" w:rsidRPr="00106A6E" w14:paraId="01BF07BE" w14:textId="77777777" w:rsidTr="004765DE">
        <w:trPr>
          <w:trHeight w:val="300"/>
        </w:trPr>
        <w:tc>
          <w:tcPr>
            <w:tcW w:w="1980" w:type="dxa"/>
            <w:noWrap/>
            <w:hideMark/>
          </w:tcPr>
          <w:p w14:paraId="2088F379" w14:textId="77777777" w:rsidR="004765DE" w:rsidRPr="00106A6E" w:rsidRDefault="004765DE" w:rsidP="00106A6E">
            <w:pPr>
              <w:pStyle w:val="BodyText"/>
            </w:pPr>
            <w:r w:rsidRPr="00106A6E">
              <w:lastRenderedPageBreak/>
              <w:t>SEA-SEC</w:t>
            </w:r>
          </w:p>
        </w:tc>
        <w:tc>
          <w:tcPr>
            <w:tcW w:w="6390" w:type="dxa"/>
            <w:noWrap/>
            <w:hideMark/>
          </w:tcPr>
          <w:p w14:paraId="40F13D07" w14:textId="77777777" w:rsidR="004765DE" w:rsidRPr="00106A6E" w:rsidRDefault="004765DE" w:rsidP="00106A6E">
            <w:pPr>
              <w:pStyle w:val="BodyText"/>
            </w:pPr>
            <w:r w:rsidRPr="00106A6E">
              <w:t xml:space="preserve">Security Working Group </w:t>
            </w:r>
          </w:p>
        </w:tc>
      </w:tr>
      <w:tr w:rsidR="004765DE" w:rsidRPr="00106A6E" w14:paraId="184B3AD6" w14:textId="77777777" w:rsidTr="004765DE">
        <w:trPr>
          <w:trHeight w:val="300"/>
        </w:trPr>
        <w:tc>
          <w:tcPr>
            <w:tcW w:w="1980" w:type="dxa"/>
            <w:noWrap/>
            <w:hideMark/>
          </w:tcPr>
          <w:p w14:paraId="1898C178" w14:textId="77777777" w:rsidR="004765DE" w:rsidRPr="00106A6E" w:rsidRDefault="004765DE" w:rsidP="00106A6E">
            <w:pPr>
              <w:pStyle w:val="BodyText"/>
            </w:pPr>
            <w:r w:rsidRPr="00106A6E">
              <w:t>SLS-SEA-DLS</w:t>
            </w:r>
          </w:p>
        </w:tc>
        <w:tc>
          <w:tcPr>
            <w:tcW w:w="6390" w:type="dxa"/>
            <w:noWrap/>
            <w:hideMark/>
          </w:tcPr>
          <w:p w14:paraId="3742C9FA" w14:textId="77777777" w:rsidR="004765DE" w:rsidRPr="00106A6E" w:rsidRDefault="004765DE" w:rsidP="00106A6E">
            <w:pPr>
              <w:pStyle w:val="BodyText"/>
            </w:pPr>
            <w:r w:rsidRPr="00106A6E">
              <w:t xml:space="preserve">Space Data Link Layer Security Working Group </w:t>
            </w:r>
          </w:p>
        </w:tc>
      </w:tr>
      <w:tr w:rsidR="004765DE" w:rsidRPr="00106A6E" w14:paraId="1424C750" w14:textId="77777777" w:rsidTr="004765DE">
        <w:trPr>
          <w:trHeight w:val="300"/>
        </w:trPr>
        <w:tc>
          <w:tcPr>
            <w:tcW w:w="1980" w:type="dxa"/>
            <w:noWrap/>
            <w:hideMark/>
          </w:tcPr>
          <w:p w14:paraId="191CF45E" w14:textId="77777777" w:rsidR="004765DE" w:rsidRPr="00106A6E" w:rsidRDefault="004765DE" w:rsidP="00106A6E">
            <w:pPr>
              <w:pStyle w:val="BodyText"/>
            </w:pPr>
            <w:r w:rsidRPr="00106A6E">
              <w:t>SPI</w:t>
            </w:r>
          </w:p>
        </w:tc>
        <w:tc>
          <w:tcPr>
            <w:tcW w:w="6390" w:type="dxa"/>
            <w:noWrap/>
            <w:hideMark/>
          </w:tcPr>
          <w:p w14:paraId="06D77EB6" w14:textId="77777777" w:rsidR="004765DE" w:rsidRPr="00106A6E" w:rsidRDefault="004765DE" w:rsidP="00106A6E">
            <w:pPr>
              <w:pStyle w:val="BodyText"/>
            </w:pPr>
            <w:r w:rsidRPr="00106A6E">
              <w:t xml:space="preserve">Security Parameter Index </w:t>
            </w:r>
          </w:p>
        </w:tc>
      </w:tr>
      <w:tr w:rsidR="004765DE" w:rsidRPr="00106A6E" w14:paraId="4E8FFE74" w14:textId="77777777" w:rsidTr="004765DE">
        <w:trPr>
          <w:trHeight w:val="300"/>
        </w:trPr>
        <w:tc>
          <w:tcPr>
            <w:tcW w:w="1980" w:type="dxa"/>
            <w:noWrap/>
            <w:hideMark/>
          </w:tcPr>
          <w:p w14:paraId="61FF0E91" w14:textId="77777777" w:rsidR="004765DE" w:rsidRPr="00106A6E" w:rsidRDefault="004765DE" w:rsidP="00106A6E">
            <w:pPr>
              <w:pStyle w:val="BodyText"/>
            </w:pPr>
            <w:r w:rsidRPr="00106A6E">
              <w:t>TC</w:t>
            </w:r>
          </w:p>
        </w:tc>
        <w:tc>
          <w:tcPr>
            <w:tcW w:w="6390" w:type="dxa"/>
            <w:noWrap/>
            <w:hideMark/>
          </w:tcPr>
          <w:p w14:paraId="10DECDF6" w14:textId="77777777" w:rsidR="004765DE" w:rsidRPr="00106A6E" w:rsidRDefault="004765DE" w:rsidP="00106A6E">
            <w:pPr>
              <w:pStyle w:val="BodyText"/>
            </w:pPr>
            <w:r w:rsidRPr="00106A6E">
              <w:t xml:space="preserve">Telecommand </w:t>
            </w:r>
          </w:p>
        </w:tc>
      </w:tr>
      <w:tr w:rsidR="004765DE" w:rsidRPr="00106A6E" w14:paraId="2E668E00" w14:textId="77777777" w:rsidTr="004765DE">
        <w:trPr>
          <w:trHeight w:val="300"/>
        </w:trPr>
        <w:tc>
          <w:tcPr>
            <w:tcW w:w="1980" w:type="dxa"/>
            <w:noWrap/>
            <w:hideMark/>
          </w:tcPr>
          <w:p w14:paraId="052188CD" w14:textId="77777777" w:rsidR="004765DE" w:rsidRPr="00106A6E" w:rsidRDefault="004765DE" w:rsidP="00106A6E">
            <w:pPr>
              <w:pStyle w:val="BodyText"/>
            </w:pPr>
            <w:r w:rsidRPr="00106A6E">
              <w:t>TM</w:t>
            </w:r>
          </w:p>
        </w:tc>
        <w:tc>
          <w:tcPr>
            <w:tcW w:w="6390" w:type="dxa"/>
            <w:noWrap/>
            <w:hideMark/>
          </w:tcPr>
          <w:p w14:paraId="7289E016" w14:textId="77777777" w:rsidR="004765DE" w:rsidRPr="00106A6E" w:rsidRDefault="004765DE" w:rsidP="00106A6E">
            <w:pPr>
              <w:pStyle w:val="BodyText"/>
            </w:pPr>
            <w:r w:rsidRPr="00106A6E">
              <w:t>Telemetry</w:t>
            </w:r>
          </w:p>
        </w:tc>
      </w:tr>
      <w:tr w:rsidR="004765DE" w:rsidRPr="00106A6E" w14:paraId="08C966DE" w14:textId="77777777" w:rsidTr="004765DE">
        <w:trPr>
          <w:trHeight w:val="300"/>
        </w:trPr>
        <w:tc>
          <w:tcPr>
            <w:tcW w:w="1980" w:type="dxa"/>
            <w:noWrap/>
            <w:hideMark/>
          </w:tcPr>
          <w:p w14:paraId="2F625FF5" w14:textId="77777777" w:rsidR="004765DE" w:rsidRPr="00106A6E" w:rsidRDefault="004765DE" w:rsidP="00106A6E">
            <w:pPr>
              <w:pStyle w:val="BodyText"/>
            </w:pPr>
            <w:r w:rsidRPr="00106A6E">
              <w:t>TO</w:t>
            </w:r>
          </w:p>
        </w:tc>
        <w:tc>
          <w:tcPr>
            <w:tcW w:w="6390" w:type="dxa"/>
            <w:noWrap/>
            <w:hideMark/>
          </w:tcPr>
          <w:p w14:paraId="6C07F831" w14:textId="77777777" w:rsidR="004765DE" w:rsidRPr="00106A6E" w:rsidRDefault="004765DE" w:rsidP="00106A6E">
            <w:pPr>
              <w:pStyle w:val="BodyText"/>
            </w:pPr>
            <w:r w:rsidRPr="00106A6E">
              <w:t xml:space="preserve">Telemetry Output </w:t>
            </w:r>
          </w:p>
        </w:tc>
      </w:tr>
      <w:tr w:rsidR="004765DE" w:rsidRPr="00106A6E" w14:paraId="1A5864C7" w14:textId="77777777" w:rsidTr="004765DE">
        <w:trPr>
          <w:trHeight w:val="300"/>
        </w:trPr>
        <w:tc>
          <w:tcPr>
            <w:tcW w:w="1980" w:type="dxa"/>
            <w:noWrap/>
            <w:hideMark/>
          </w:tcPr>
          <w:p w14:paraId="317BF7E4" w14:textId="77777777" w:rsidR="004765DE" w:rsidRPr="00106A6E" w:rsidRDefault="004765DE" w:rsidP="00106A6E">
            <w:pPr>
              <w:pStyle w:val="BodyText"/>
            </w:pPr>
            <w:r w:rsidRPr="00106A6E">
              <w:t>VC</w:t>
            </w:r>
          </w:p>
        </w:tc>
        <w:tc>
          <w:tcPr>
            <w:tcW w:w="6390" w:type="dxa"/>
            <w:noWrap/>
            <w:hideMark/>
          </w:tcPr>
          <w:p w14:paraId="7BE1A3DE" w14:textId="77777777" w:rsidR="004765DE" w:rsidRPr="00106A6E" w:rsidRDefault="004765DE" w:rsidP="00106A6E">
            <w:pPr>
              <w:pStyle w:val="BodyText"/>
            </w:pPr>
            <w:r w:rsidRPr="00106A6E">
              <w:t xml:space="preserve">Virtual Channel </w:t>
            </w:r>
          </w:p>
        </w:tc>
      </w:tr>
    </w:tbl>
    <w:p w14:paraId="4C1ED3C6" w14:textId="77777777" w:rsidR="00106A6E" w:rsidRDefault="00106A6E" w:rsidP="00106A6E">
      <w:pPr>
        <w:pStyle w:val="BodyText"/>
      </w:pPr>
    </w:p>
    <w:p w14:paraId="55AF3695" w14:textId="77777777" w:rsidR="00D44283" w:rsidRPr="009F623C" w:rsidRDefault="00D44283" w:rsidP="00475935">
      <w:pPr>
        <w:ind w:left="720"/>
        <w:jc w:val="center"/>
        <w:rPr>
          <w:b/>
        </w:rPr>
      </w:pPr>
      <w:r>
        <w:rPr>
          <w:b/>
        </w:rPr>
        <w:t>Table</w:t>
      </w:r>
      <w:r w:rsidRPr="00207CCD">
        <w:rPr>
          <w:b/>
        </w:rPr>
        <w:t xml:space="preserve"> </w:t>
      </w:r>
      <w:r>
        <w:rPr>
          <w:b/>
        </w:rPr>
        <w:t>A</w:t>
      </w:r>
      <w:r w:rsidRPr="00207CCD">
        <w:rPr>
          <w:b/>
        </w:rPr>
        <w:t>-</w:t>
      </w:r>
      <w:r>
        <w:rPr>
          <w:b/>
        </w:rPr>
        <w:t>1</w:t>
      </w:r>
      <w:r w:rsidRPr="00207CCD">
        <w:rPr>
          <w:b/>
        </w:rPr>
        <w:t xml:space="preserve">: </w:t>
      </w:r>
      <w:r>
        <w:rPr>
          <w:b/>
        </w:rPr>
        <w:t>Acronyms</w:t>
      </w:r>
    </w:p>
    <w:p w14:paraId="3DCDE24C" w14:textId="77777777" w:rsidR="00D44283" w:rsidRDefault="00D44283" w:rsidP="00D44283">
      <w:pPr>
        <w:pStyle w:val="BodyText"/>
        <w:jc w:val="center"/>
      </w:pPr>
    </w:p>
    <w:sectPr w:rsidR="00D44283" w:rsidSect="008A2A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FE3EF" w14:textId="77777777" w:rsidR="00042883" w:rsidRDefault="00042883" w:rsidP="00C9433E">
      <w:pPr>
        <w:spacing w:before="0"/>
      </w:pPr>
      <w:r>
        <w:separator/>
      </w:r>
    </w:p>
  </w:endnote>
  <w:endnote w:type="continuationSeparator" w:id="0">
    <w:p w14:paraId="669C90E8" w14:textId="77777777" w:rsidR="00042883" w:rsidRDefault="00042883" w:rsidP="00C9433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51346"/>
      <w:docPartObj>
        <w:docPartGallery w:val="Page Numbers (Bottom of Page)"/>
        <w:docPartUnique/>
      </w:docPartObj>
    </w:sdtPr>
    <w:sdtEndPr>
      <w:rPr>
        <w:b/>
        <w:sz w:val="24"/>
        <w:szCs w:val="24"/>
      </w:rPr>
    </w:sdtEndPr>
    <w:sdtContent>
      <w:p w14:paraId="058428AC" w14:textId="77777777" w:rsidR="005C4BDD" w:rsidRDefault="005C4BD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17</w:t>
        </w:r>
        <w:r>
          <w:rPr>
            <w:b/>
            <w:sz w:val="24"/>
            <w:szCs w:val="24"/>
          </w:rPr>
          <w:fldChar w:fldCharType="end"/>
        </w:r>
      </w:p>
    </w:sdtContent>
  </w:sdt>
  <w:p w14:paraId="3A1900B0" w14:textId="77777777" w:rsidR="005C4BDD" w:rsidRDefault="005C4B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6ACE1" w14:textId="77777777" w:rsidR="005C4BDD" w:rsidRPr="00DF2171" w:rsidRDefault="005C4BDD" w:rsidP="00D65294">
    <w:pPr>
      <w:pStyle w:val="Footer"/>
      <w:pBdr>
        <w:top w:val="single" w:sz="18" w:space="2" w:color="auto"/>
      </w:pBdr>
      <w:jc w:val="center"/>
      <w:rPr>
        <w:rFonts w:cs="Arial"/>
        <w:sz w:val="18"/>
        <w:szCs w:val="18"/>
      </w:rPr>
    </w:pPr>
    <w:r w:rsidRPr="0092790E">
      <w:rPr>
        <w:rFonts w:cs="Arial"/>
        <w:bCs/>
        <w:sz w:val="18"/>
        <w:szCs w:val="18"/>
      </w:rPr>
      <w:t>Page</w:t>
    </w:r>
    <w:r w:rsidRPr="0092790E">
      <w:rPr>
        <w:rStyle w:val="PageNumber"/>
        <w:rFonts w:cs="Arial"/>
        <w:sz w:val="18"/>
        <w:szCs w:val="18"/>
      </w:rPr>
      <w:t xml:space="preserve"> </w:t>
    </w:r>
    <w:r w:rsidRPr="0092790E">
      <w:rPr>
        <w:rStyle w:val="PageNumber"/>
        <w:rFonts w:cs="Arial"/>
        <w:sz w:val="18"/>
        <w:szCs w:val="18"/>
      </w:rPr>
      <w:fldChar w:fldCharType="begin"/>
    </w:r>
    <w:r w:rsidRPr="0092790E">
      <w:rPr>
        <w:rStyle w:val="PageNumber"/>
        <w:rFonts w:cs="Arial"/>
        <w:sz w:val="18"/>
        <w:szCs w:val="18"/>
      </w:rPr>
      <w:instrText xml:space="preserve"> PAGE </w:instrText>
    </w:r>
    <w:r w:rsidRPr="0092790E">
      <w:rPr>
        <w:rStyle w:val="PageNumber"/>
        <w:rFonts w:cs="Arial"/>
        <w:sz w:val="18"/>
        <w:szCs w:val="18"/>
      </w:rPr>
      <w:fldChar w:fldCharType="separate"/>
    </w:r>
    <w:r w:rsidR="00561DC4">
      <w:rPr>
        <w:rStyle w:val="PageNumber"/>
        <w:rFonts w:cs="Arial"/>
        <w:noProof/>
        <w:sz w:val="18"/>
        <w:szCs w:val="18"/>
      </w:rPr>
      <w:t>13</w:t>
    </w:r>
    <w:r w:rsidRPr="0092790E">
      <w:rPr>
        <w:rStyle w:val="PageNumber"/>
        <w:rFonts w:cs="Arial"/>
        <w:sz w:val="18"/>
        <w:szCs w:val="18"/>
      </w:rPr>
      <w:fldChar w:fldCharType="end"/>
    </w:r>
    <w:r w:rsidRPr="0092790E">
      <w:rPr>
        <w:rStyle w:val="PageNumber"/>
        <w:rFonts w:cs="Arial"/>
        <w:sz w:val="18"/>
        <w:szCs w:val="18"/>
      </w:rPr>
      <w:t xml:space="preserve"> of </w:t>
    </w:r>
    <w:r w:rsidRPr="0092790E">
      <w:rPr>
        <w:rStyle w:val="PageNumber"/>
        <w:rFonts w:cs="Arial"/>
        <w:sz w:val="18"/>
        <w:szCs w:val="18"/>
      </w:rPr>
      <w:fldChar w:fldCharType="begin"/>
    </w:r>
    <w:r w:rsidRPr="0092790E">
      <w:rPr>
        <w:rStyle w:val="PageNumber"/>
        <w:rFonts w:cs="Arial"/>
        <w:sz w:val="18"/>
        <w:szCs w:val="18"/>
      </w:rPr>
      <w:instrText xml:space="preserve"> NUMPAGES </w:instrText>
    </w:r>
    <w:r w:rsidRPr="0092790E">
      <w:rPr>
        <w:rStyle w:val="PageNumber"/>
        <w:rFonts w:cs="Arial"/>
        <w:sz w:val="18"/>
        <w:szCs w:val="18"/>
      </w:rPr>
      <w:fldChar w:fldCharType="separate"/>
    </w:r>
    <w:r w:rsidR="00561DC4">
      <w:rPr>
        <w:rStyle w:val="PageNumber"/>
        <w:rFonts w:cs="Arial"/>
        <w:noProof/>
        <w:sz w:val="18"/>
        <w:szCs w:val="18"/>
      </w:rPr>
      <w:t>19</w:t>
    </w:r>
    <w:r w:rsidRPr="0092790E">
      <w:rPr>
        <w:rStyle w:val="PageNumber"/>
        <w:rFonts w:cs="Arial"/>
        <w:sz w:val="18"/>
        <w:szCs w:val="18"/>
      </w:rPr>
      <w:fldChar w:fldCharType="end"/>
    </w:r>
  </w:p>
  <w:p w14:paraId="6FE321F5" w14:textId="77777777" w:rsidR="005C4BDD" w:rsidRDefault="005C4B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110E0" w14:textId="77777777" w:rsidR="00042883" w:rsidRDefault="00042883" w:rsidP="00C9433E">
      <w:pPr>
        <w:spacing w:before="0"/>
      </w:pPr>
      <w:r>
        <w:separator/>
      </w:r>
    </w:p>
  </w:footnote>
  <w:footnote w:type="continuationSeparator" w:id="0">
    <w:p w14:paraId="5A51AC49" w14:textId="77777777" w:rsidR="00042883" w:rsidRDefault="00042883" w:rsidP="00C9433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B6EB" w14:textId="77777777" w:rsidR="005C4BDD" w:rsidRDefault="005C4BDD">
    <w:pPr>
      <w:pStyle w:val="Header"/>
    </w:pPr>
    <w:r>
      <w:t>CCSDS SDLS Prototype Plan</w:t>
    </w:r>
    <w:r>
      <w:tab/>
    </w:r>
    <w:r>
      <w:tab/>
      <w:t xml:space="preserve"> </w:t>
    </w:r>
  </w:p>
  <w:p w14:paraId="6C9426D1" w14:textId="77777777" w:rsidR="005C4BDD" w:rsidRDefault="005C4BDD">
    <w:pPr>
      <w:pStyle w:val="Header"/>
    </w:pPr>
    <w:r>
      <w:t>1.0</w:t>
    </w:r>
    <w:r>
      <w:tab/>
    </w:r>
    <w:r>
      <w:tab/>
      <w:t>11/9/14</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F06"/>
    <w:multiLevelType w:val="hybridMultilevel"/>
    <w:tmpl w:val="B9CC382A"/>
    <w:lvl w:ilvl="0" w:tplc="57D29A26">
      <w:numFmt w:val="bullet"/>
      <w:lvlText w:val="•"/>
      <w:lvlJc w:val="left"/>
      <w:pPr>
        <w:ind w:left="25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3702C"/>
    <w:multiLevelType w:val="hybridMultilevel"/>
    <w:tmpl w:val="31D88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222546"/>
    <w:multiLevelType w:val="hybridMultilevel"/>
    <w:tmpl w:val="AD24E1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83E3DB4"/>
    <w:multiLevelType w:val="hybridMultilevel"/>
    <w:tmpl w:val="53764A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2B3C60B5"/>
    <w:multiLevelType w:val="hybridMultilevel"/>
    <w:tmpl w:val="AAF053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D60C17"/>
    <w:multiLevelType w:val="multilevel"/>
    <w:tmpl w:val="FAB0DD0A"/>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pStyle w:val="Heading2btb"/>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i w:val="0"/>
        <w:sz w:val="24"/>
        <w:szCs w:val="24"/>
      </w:rPr>
    </w:lvl>
    <w:lvl w:ilvl="3">
      <w:start w:val="1"/>
      <w:numFmt w:val="decimal"/>
      <w:lvlText w:val="%1.%2.%3.%4"/>
      <w:lvlJc w:val="left"/>
      <w:pPr>
        <w:tabs>
          <w:tab w:val="num" w:pos="2880"/>
        </w:tabs>
        <w:ind w:left="2880" w:hanging="720"/>
      </w:pPr>
      <w:rPr>
        <w:rFonts w:ascii="Arial" w:hAnsi="Arial" w:hint="default"/>
        <w:b/>
        <w:i w:val="0"/>
        <w:sz w:val="24"/>
        <w:szCs w:val="24"/>
      </w:rPr>
    </w:lvl>
    <w:lvl w:ilvl="4">
      <w:start w:val="1"/>
      <w:numFmt w:val="decimal"/>
      <w:lvlText w:val="%1.%2.%3.%4.%5"/>
      <w:lvlJc w:val="left"/>
      <w:pPr>
        <w:tabs>
          <w:tab w:val="num" w:pos="3600"/>
        </w:tabs>
        <w:ind w:left="3600" w:hanging="720"/>
      </w:pPr>
      <w:rPr>
        <w:rFonts w:ascii="Arial" w:hAnsi="Arial" w:hint="default"/>
        <w:b/>
        <w:i w:val="0"/>
        <w:sz w:val="24"/>
        <w:szCs w:val="24"/>
      </w:rPr>
    </w:lvl>
    <w:lvl w:ilvl="5">
      <w:start w:val="1"/>
      <w:numFmt w:val="decimal"/>
      <w:lvlText w:val="%1.%2.%3.%4.%5.%6"/>
      <w:lvlJc w:val="left"/>
      <w:pPr>
        <w:tabs>
          <w:tab w:val="num" w:pos="4320"/>
        </w:tabs>
        <w:ind w:left="4320" w:hanging="720"/>
      </w:pPr>
      <w:rPr>
        <w:rFonts w:ascii="Arial" w:hAnsi="Arial" w:hint="default"/>
        <w:b/>
        <w:i w:val="0"/>
        <w:sz w:val="24"/>
        <w:szCs w:val="24"/>
      </w:rPr>
    </w:lvl>
    <w:lvl w:ilvl="6">
      <w:start w:val="1"/>
      <w:numFmt w:val="decimal"/>
      <w:lvlText w:val="%1.%2.%3.%4.%5.%6.%7"/>
      <w:lvlJc w:val="left"/>
      <w:pPr>
        <w:tabs>
          <w:tab w:val="num" w:pos="5040"/>
        </w:tabs>
        <w:ind w:left="5040" w:hanging="720"/>
      </w:pPr>
      <w:rPr>
        <w:rFonts w:ascii="Arial" w:hAnsi="Arial" w:hint="default"/>
        <w:b/>
        <w:i w:val="0"/>
        <w:sz w:val="24"/>
        <w:szCs w:val="24"/>
      </w:rPr>
    </w:lvl>
    <w:lvl w:ilvl="7">
      <w:start w:val="1"/>
      <w:numFmt w:val="decimal"/>
      <w:lvlText w:val="%1.%2.%3.%4.%5.%6.%7.%8"/>
      <w:lvlJc w:val="left"/>
      <w:pPr>
        <w:tabs>
          <w:tab w:val="num" w:pos="5760"/>
        </w:tabs>
        <w:ind w:left="5760" w:hanging="720"/>
      </w:pPr>
      <w:rPr>
        <w:rFonts w:ascii="Arial" w:hAnsi="Arial" w:hint="default"/>
        <w:b/>
        <w:i w:val="0"/>
        <w:sz w:val="24"/>
        <w:szCs w:val="24"/>
      </w:rPr>
    </w:lvl>
    <w:lvl w:ilvl="8">
      <w:start w:val="1"/>
      <w:numFmt w:val="decimal"/>
      <w:lvlText w:val="%1.%2.%3.%4.%5.%6.%7.%8.%9"/>
      <w:lvlJc w:val="left"/>
      <w:pPr>
        <w:tabs>
          <w:tab w:val="num" w:pos="6480"/>
        </w:tabs>
        <w:ind w:left="6480" w:hanging="720"/>
      </w:pPr>
      <w:rPr>
        <w:rFonts w:ascii="Arial" w:hAnsi="Arial" w:hint="default"/>
        <w:b/>
        <w:i w:val="0"/>
        <w:sz w:val="24"/>
        <w:szCs w:val="24"/>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FD"/>
    <w:rsid w:val="000207BC"/>
    <w:rsid w:val="00027C7D"/>
    <w:rsid w:val="00030740"/>
    <w:rsid w:val="00031044"/>
    <w:rsid w:val="00036A26"/>
    <w:rsid w:val="00036ECD"/>
    <w:rsid w:val="00042883"/>
    <w:rsid w:val="00043CA6"/>
    <w:rsid w:val="00046D83"/>
    <w:rsid w:val="000518A1"/>
    <w:rsid w:val="00075FD2"/>
    <w:rsid w:val="000878B2"/>
    <w:rsid w:val="000A3167"/>
    <w:rsid w:val="000A4DB0"/>
    <w:rsid w:val="000A5E84"/>
    <w:rsid w:val="000B2B8B"/>
    <w:rsid w:val="000C143E"/>
    <w:rsid w:val="000C1D55"/>
    <w:rsid w:val="000D6F2D"/>
    <w:rsid w:val="000D70D0"/>
    <w:rsid w:val="000D72F1"/>
    <w:rsid w:val="000D75F8"/>
    <w:rsid w:val="000E051C"/>
    <w:rsid w:val="000F5502"/>
    <w:rsid w:val="00106A6E"/>
    <w:rsid w:val="0011538A"/>
    <w:rsid w:val="00116B3A"/>
    <w:rsid w:val="001264BF"/>
    <w:rsid w:val="00151892"/>
    <w:rsid w:val="00153E0E"/>
    <w:rsid w:val="001639D3"/>
    <w:rsid w:val="00163C42"/>
    <w:rsid w:val="00165410"/>
    <w:rsid w:val="00183969"/>
    <w:rsid w:val="00186DAB"/>
    <w:rsid w:val="001C212C"/>
    <w:rsid w:val="001D432F"/>
    <w:rsid w:val="001E0A30"/>
    <w:rsid w:val="001E3072"/>
    <w:rsid w:val="0020171D"/>
    <w:rsid w:val="00207CCD"/>
    <w:rsid w:val="00224F8D"/>
    <w:rsid w:val="00227C3B"/>
    <w:rsid w:val="002313B4"/>
    <w:rsid w:val="00255D9A"/>
    <w:rsid w:val="00265EF9"/>
    <w:rsid w:val="00265FD5"/>
    <w:rsid w:val="00290946"/>
    <w:rsid w:val="00292B25"/>
    <w:rsid w:val="002B1EBD"/>
    <w:rsid w:val="002B3DAB"/>
    <w:rsid w:val="002B7571"/>
    <w:rsid w:val="002C5AC8"/>
    <w:rsid w:val="002D4EFA"/>
    <w:rsid w:val="002D7968"/>
    <w:rsid w:val="002F4347"/>
    <w:rsid w:val="002F76D9"/>
    <w:rsid w:val="00312D72"/>
    <w:rsid w:val="003202A0"/>
    <w:rsid w:val="00335BF2"/>
    <w:rsid w:val="00356CF0"/>
    <w:rsid w:val="003577A2"/>
    <w:rsid w:val="00367600"/>
    <w:rsid w:val="00373F13"/>
    <w:rsid w:val="003817EF"/>
    <w:rsid w:val="00382957"/>
    <w:rsid w:val="003A1DD0"/>
    <w:rsid w:val="003A50EB"/>
    <w:rsid w:val="003B0FFD"/>
    <w:rsid w:val="003C6001"/>
    <w:rsid w:val="003D2431"/>
    <w:rsid w:val="00407700"/>
    <w:rsid w:val="00415D20"/>
    <w:rsid w:val="00436B3B"/>
    <w:rsid w:val="00475935"/>
    <w:rsid w:val="004765DE"/>
    <w:rsid w:val="00482686"/>
    <w:rsid w:val="0048603F"/>
    <w:rsid w:val="004A1F8A"/>
    <w:rsid w:val="004D00A4"/>
    <w:rsid w:val="004E1646"/>
    <w:rsid w:val="004E389B"/>
    <w:rsid w:val="004E4096"/>
    <w:rsid w:val="004F4C35"/>
    <w:rsid w:val="00515D10"/>
    <w:rsid w:val="00535C47"/>
    <w:rsid w:val="00536147"/>
    <w:rsid w:val="005361A5"/>
    <w:rsid w:val="0055116E"/>
    <w:rsid w:val="00555E88"/>
    <w:rsid w:val="00560F96"/>
    <w:rsid w:val="00561DC4"/>
    <w:rsid w:val="005622FF"/>
    <w:rsid w:val="00566BFA"/>
    <w:rsid w:val="005670AD"/>
    <w:rsid w:val="005861F2"/>
    <w:rsid w:val="005874EF"/>
    <w:rsid w:val="005902DF"/>
    <w:rsid w:val="00591D91"/>
    <w:rsid w:val="005A42EC"/>
    <w:rsid w:val="005A4A64"/>
    <w:rsid w:val="005B0542"/>
    <w:rsid w:val="005C311B"/>
    <w:rsid w:val="005C4BDD"/>
    <w:rsid w:val="005E65DF"/>
    <w:rsid w:val="005F6F0C"/>
    <w:rsid w:val="006022DA"/>
    <w:rsid w:val="0061242B"/>
    <w:rsid w:val="00613896"/>
    <w:rsid w:val="0063068F"/>
    <w:rsid w:val="00634646"/>
    <w:rsid w:val="0063549C"/>
    <w:rsid w:val="006408E6"/>
    <w:rsid w:val="00661D19"/>
    <w:rsid w:val="00674DC7"/>
    <w:rsid w:val="00682354"/>
    <w:rsid w:val="00685837"/>
    <w:rsid w:val="00685EF1"/>
    <w:rsid w:val="00686A3B"/>
    <w:rsid w:val="006940D1"/>
    <w:rsid w:val="0069598B"/>
    <w:rsid w:val="006B3881"/>
    <w:rsid w:val="006B6A98"/>
    <w:rsid w:val="006B7D9D"/>
    <w:rsid w:val="006C6D82"/>
    <w:rsid w:val="006D697D"/>
    <w:rsid w:val="006E5112"/>
    <w:rsid w:val="006E7234"/>
    <w:rsid w:val="00700272"/>
    <w:rsid w:val="007024F7"/>
    <w:rsid w:val="007050E7"/>
    <w:rsid w:val="00712A47"/>
    <w:rsid w:val="007156B2"/>
    <w:rsid w:val="00723404"/>
    <w:rsid w:val="00727151"/>
    <w:rsid w:val="00732264"/>
    <w:rsid w:val="007376E9"/>
    <w:rsid w:val="00746D70"/>
    <w:rsid w:val="00757FF3"/>
    <w:rsid w:val="00780396"/>
    <w:rsid w:val="007834F9"/>
    <w:rsid w:val="00793FC0"/>
    <w:rsid w:val="007C0CD8"/>
    <w:rsid w:val="007C252C"/>
    <w:rsid w:val="007C619B"/>
    <w:rsid w:val="007F3905"/>
    <w:rsid w:val="007F77E8"/>
    <w:rsid w:val="008354D0"/>
    <w:rsid w:val="00844503"/>
    <w:rsid w:val="00845D85"/>
    <w:rsid w:val="0085664E"/>
    <w:rsid w:val="00865E36"/>
    <w:rsid w:val="0087174D"/>
    <w:rsid w:val="00877644"/>
    <w:rsid w:val="008922FF"/>
    <w:rsid w:val="00895A33"/>
    <w:rsid w:val="008A2AE7"/>
    <w:rsid w:val="008B0013"/>
    <w:rsid w:val="008C6040"/>
    <w:rsid w:val="008D54D5"/>
    <w:rsid w:val="008E5C30"/>
    <w:rsid w:val="008E71F2"/>
    <w:rsid w:val="0090316F"/>
    <w:rsid w:val="00906791"/>
    <w:rsid w:val="0091114F"/>
    <w:rsid w:val="00913252"/>
    <w:rsid w:val="009148D5"/>
    <w:rsid w:val="0091516E"/>
    <w:rsid w:val="009221C5"/>
    <w:rsid w:val="00942F4A"/>
    <w:rsid w:val="00944E4C"/>
    <w:rsid w:val="00951734"/>
    <w:rsid w:val="00972A97"/>
    <w:rsid w:val="009A1293"/>
    <w:rsid w:val="009A5691"/>
    <w:rsid w:val="009C59F9"/>
    <w:rsid w:val="009F5013"/>
    <w:rsid w:val="009F623C"/>
    <w:rsid w:val="00A01051"/>
    <w:rsid w:val="00A02829"/>
    <w:rsid w:val="00A02CD3"/>
    <w:rsid w:val="00A31FB1"/>
    <w:rsid w:val="00A32BBD"/>
    <w:rsid w:val="00A3443F"/>
    <w:rsid w:val="00A5609B"/>
    <w:rsid w:val="00A6332D"/>
    <w:rsid w:val="00A668EF"/>
    <w:rsid w:val="00A70459"/>
    <w:rsid w:val="00A75F1A"/>
    <w:rsid w:val="00A83DC4"/>
    <w:rsid w:val="00A87AA1"/>
    <w:rsid w:val="00A90D0E"/>
    <w:rsid w:val="00AA1A97"/>
    <w:rsid w:val="00AB0018"/>
    <w:rsid w:val="00AB4665"/>
    <w:rsid w:val="00AC4CFA"/>
    <w:rsid w:val="00AE0E2F"/>
    <w:rsid w:val="00AE302D"/>
    <w:rsid w:val="00AE3A02"/>
    <w:rsid w:val="00B00619"/>
    <w:rsid w:val="00B10194"/>
    <w:rsid w:val="00B11A53"/>
    <w:rsid w:val="00B40A43"/>
    <w:rsid w:val="00B6389D"/>
    <w:rsid w:val="00B72445"/>
    <w:rsid w:val="00B84A82"/>
    <w:rsid w:val="00B8510C"/>
    <w:rsid w:val="00BC01CE"/>
    <w:rsid w:val="00BD3B8A"/>
    <w:rsid w:val="00BE053E"/>
    <w:rsid w:val="00BE1F10"/>
    <w:rsid w:val="00BE4464"/>
    <w:rsid w:val="00BF7969"/>
    <w:rsid w:val="00C026FD"/>
    <w:rsid w:val="00C22A02"/>
    <w:rsid w:val="00C33699"/>
    <w:rsid w:val="00C449FE"/>
    <w:rsid w:val="00C471AC"/>
    <w:rsid w:val="00C55253"/>
    <w:rsid w:val="00C679AE"/>
    <w:rsid w:val="00C9433E"/>
    <w:rsid w:val="00CA737D"/>
    <w:rsid w:val="00CB1398"/>
    <w:rsid w:val="00CC0B50"/>
    <w:rsid w:val="00CD1658"/>
    <w:rsid w:val="00CE4ABC"/>
    <w:rsid w:val="00CF7839"/>
    <w:rsid w:val="00D334B7"/>
    <w:rsid w:val="00D44283"/>
    <w:rsid w:val="00D531CB"/>
    <w:rsid w:val="00D53231"/>
    <w:rsid w:val="00D53D8C"/>
    <w:rsid w:val="00D65294"/>
    <w:rsid w:val="00D9703E"/>
    <w:rsid w:val="00DB06F9"/>
    <w:rsid w:val="00DC5CFD"/>
    <w:rsid w:val="00DD7543"/>
    <w:rsid w:val="00DF04A1"/>
    <w:rsid w:val="00DF434F"/>
    <w:rsid w:val="00E01755"/>
    <w:rsid w:val="00E24E66"/>
    <w:rsid w:val="00E501F8"/>
    <w:rsid w:val="00E505DE"/>
    <w:rsid w:val="00E51A36"/>
    <w:rsid w:val="00E51BF7"/>
    <w:rsid w:val="00E70240"/>
    <w:rsid w:val="00E7049A"/>
    <w:rsid w:val="00E70BDE"/>
    <w:rsid w:val="00E713FD"/>
    <w:rsid w:val="00E74F71"/>
    <w:rsid w:val="00E8753B"/>
    <w:rsid w:val="00EB096D"/>
    <w:rsid w:val="00F00F34"/>
    <w:rsid w:val="00F22406"/>
    <w:rsid w:val="00F3257E"/>
    <w:rsid w:val="00F36694"/>
    <w:rsid w:val="00F46B67"/>
    <w:rsid w:val="00F515E6"/>
    <w:rsid w:val="00F51D96"/>
    <w:rsid w:val="00F57419"/>
    <w:rsid w:val="00F710D9"/>
    <w:rsid w:val="00F753C9"/>
    <w:rsid w:val="00F75FBA"/>
    <w:rsid w:val="00F86AD8"/>
    <w:rsid w:val="00FA16C8"/>
    <w:rsid w:val="00FA1DC2"/>
    <w:rsid w:val="00FC6090"/>
    <w:rsid w:val="00FD3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7F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E7"/>
    <w:pPr>
      <w:spacing w:before="160" w:after="0" w:line="240" w:lineRule="auto"/>
      <w:jc w:val="both"/>
    </w:pPr>
    <w:rPr>
      <w:rFonts w:ascii="Arial" w:hAnsi="Arial"/>
    </w:rPr>
  </w:style>
  <w:style w:type="paragraph" w:styleId="Heading1">
    <w:name w:val="heading 1"/>
    <w:aliases w:val="Level 1"/>
    <w:basedOn w:val="Normal"/>
    <w:next w:val="Normal"/>
    <w:link w:val="Heading1Char"/>
    <w:uiPriority w:val="9"/>
    <w:qFormat/>
    <w:rsid w:val="0087174D"/>
    <w:pPr>
      <w:keepNext/>
      <w:keepLines/>
      <w:spacing w:before="480"/>
      <w:jc w:val="left"/>
      <w:outlineLvl w:val="0"/>
    </w:pPr>
    <w:rPr>
      <w:rFonts w:ascii="Arial Black" w:eastAsiaTheme="majorEastAsia" w:hAnsi="Arial Black" w:cstheme="majorBidi"/>
      <w:b/>
      <w:bCs/>
      <w:caps/>
      <w:sz w:val="28"/>
      <w:szCs w:val="28"/>
    </w:rPr>
  </w:style>
  <w:style w:type="paragraph" w:styleId="Heading2">
    <w:name w:val="heading 2"/>
    <w:aliases w:val="Level 2"/>
    <w:basedOn w:val="Normal"/>
    <w:next w:val="Normal"/>
    <w:link w:val="Heading2Char"/>
    <w:uiPriority w:val="9"/>
    <w:unhideWhenUsed/>
    <w:qFormat/>
    <w:rsid w:val="008A2AE7"/>
    <w:pPr>
      <w:keepNext/>
      <w:keepLines/>
      <w:spacing w:before="240"/>
      <w:jc w:val="left"/>
      <w:outlineLvl w:val="1"/>
    </w:pPr>
    <w:rPr>
      <w:rFonts w:eastAsiaTheme="majorEastAsia" w:cstheme="majorBidi"/>
      <w:b/>
      <w:bCs/>
      <w:caps/>
      <w:sz w:val="28"/>
      <w:szCs w:val="26"/>
    </w:rPr>
  </w:style>
  <w:style w:type="paragraph" w:styleId="Heading3">
    <w:name w:val="heading 3"/>
    <w:aliases w:val="Level 3"/>
    <w:basedOn w:val="Normal"/>
    <w:next w:val="Normal"/>
    <w:link w:val="Heading3Char"/>
    <w:uiPriority w:val="9"/>
    <w:unhideWhenUsed/>
    <w:qFormat/>
    <w:rsid w:val="008A2AE7"/>
    <w:pPr>
      <w:keepNext/>
      <w:keepLines/>
      <w:outlineLvl w:val="2"/>
    </w:pPr>
    <w:rPr>
      <w:rFonts w:eastAsiaTheme="majorEastAsia" w:cstheme="majorBidi"/>
      <w:b/>
      <w:bCs/>
      <w:caps/>
      <w:sz w:val="24"/>
    </w:rPr>
  </w:style>
  <w:style w:type="paragraph" w:styleId="Heading4">
    <w:name w:val="heading 4"/>
    <w:aliases w:val="Table Header"/>
    <w:basedOn w:val="Normal"/>
    <w:next w:val="Normal"/>
    <w:link w:val="Heading4Char"/>
    <w:uiPriority w:val="9"/>
    <w:unhideWhenUsed/>
    <w:qFormat/>
    <w:rsid w:val="001639D3"/>
    <w:pPr>
      <w:keepNext/>
      <w:keepLines/>
      <w:spacing w:before="120" w:after="120"/>
      <w:jc w:val="center"/>
      <w:outlineLvl w:val="3"/>
    </w:pPr>
    <w:rPr>
      <w:rFonts w:eastAsiaTheme="majorEastAsia" w:cstheme="majorBidi"/>
      <w:b/>
      <w:bCs/>
      <w:iCs/>
    </w:rPr>
  </w:style>
  <w:style w:type="paragraph" w:styleId="Heading5">
    <w:name w:val="heading 5"/>
    <w:aliases w:val="Document Title"/>
    <w:basedOn w:val="Normal"/>
    <w:next w:val="Normal"/>
    <w:link w:val="Heading5Char"/>
    <w:uiPriority w:val="9"/>
    <w:unhideWhenUsed/>
    <w:qFormat/>
    <w:rsid w:val="000B2B8B"/>
    <w:pPr>
      <w:keepNext/>
      <w:keepLines/>
      <w:spacing w:before="200"/>
      <w:jc w:val="right"/>
      <w:outlineLvl w:val="4"/>
    </w:pPr>
    <w:rPr>
      <w:rFonts w:eastAsiaTheme="majorEastAsia" w:cstheme="majorBidi"/>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FFD"/>
    <w:rPr>
      <w:rFonts w:ascii="Tahoma" w:hAnsi="Tahoma" w:cs="Tahoma"/>
      <w:sz w:val="16"/>
      <w:szCs w:val="16"/>
    </w:rPr>
  </w:style>
  <w:style w:type="character" w:customStyle="1" w:styleId="BalloonTextChar">
    <w:name w:val="Balloon Text Char"/>
    <w:basedOn w:val="DefaultParagraphFont"/>
    <w:link w:val="BalloonText"/>
    <w:uiPriority w:val="99"/>
    <w:semiHidden/>
    <w:rsid w:val="003B0FFD"/>
    <w:rPr>
      <w:rFonts w:ascii="Tahoma" w:hAnsi="Tahoma" w:cs="Tahoma"/>
      <w:sz w:val="16"/>
      <w:szCs w:val="16"/>
    </w:rPr>
  </w:style>
  <w:style w:type="table" w:styleId="TableGrid">
    <w:name w:val="Table Grid"/>
    <w:basedOn w:val="TableNormal"/>
    <w:rsid w:val="006B6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xt">
    <w:name w:val="tabletxt"/>
    <w:basedOn w:val="Normal"/>
    <w:rsid w:val="00D9703E"/>
    <w:pPr>
      <w:autoSpaceDE w:val="0"/>
      <w:autoSpaceDN w:val="0"/>
      <w:adjustRightInd w:val="0"/>
      <w:spacing w:before="20" w:after="20"/>
    </w:pPr>
    <w:rPr>
      <w:rFonts w:ascii="Times New Roman" w:eastAsia="Times New Roman" w:hAnsi="Times New Roman" w:cs="Arial"/>
      <w:sz w:val="20"/>
      <w:szCs w:val="20"/>
    </w:rPr>
  </w:style>
  <w:style w:type="paragraph" w:customStyle="1" w:styleId="Tabletext">
    <w:name w:val="Tabletext"/>
    <w:basedOn w:val="Normal"/>
    <w:rsid w:val="00D9703E"/>
    <w:pPr>
      <w:keepLines/>
      <w:widowControl w:val="0"/>
      <w:spacing w:line="240" w:lineRule="atLeast"/>
    </w:pPr>
    <w:rPr>
      <w:rFonts w:eastAsia="Times New Roman" w:cs="Times New Roman"/>
      <w:sz w:val="20"/>
      <w:szCs w:val="20"/>
    </w:rPr>
  </w:style>
  <w:style w:type="paragraph" w:styleId="ListParagraph">
    <w:name w:val="List Paragraph"/>
    <w:basedOn w:val="Normal"/>
    <w:uiPriority w:val="34"/>
    <w:qFormat/>
    <w:rsid w:val="006E5112"/>
    <w:pPr>
      <w:ind w:left="720"/>
      <w:contextualSpacing/>
    </w:pPr>
  </w:style>
  <w:style w:type="character" w:customStyle="1" w:styleId="Heading1Char">
    <w:name w:val="Heading 1 Char"/>
    <w:aliases w:val="Level 1 Char"/>
    <w:basedOn w:val="DefaultParagraphFont"/>
    <w:link w:val="Heading1"/>
    <w:uiPriority w:val="9"/>
    <w:rsid w:val="0087174D"/>
    <w:rPr>
      <w:rFonts w:ascii="Arial Black" w:eastAsiaTheme="majorEastAsia" w:hAnsi="Arial Black" w:cstheme="majorBidi"/>
      <w:b/>
      <w:bCs/>
      <w:caps/>
      <w:sz w:val="28"/>
      <w:szCs w:val="28"/>
    </w:rPr>
  </w:style>
  <w:style w:type="paragraph" w:styleId="TOCHeading">
    <w:name w:val="TOC Heading"/>
    <w:basedOn w:val="Heading1"/>
    <w:next w:val="Normal"/>
    <w:uiPriority w:val="39"/>
    <w:unhideWhenUsed/>
    <w:qFormat/>
    <w:rsid w:val="006E5112"/>
    <w:pPr>
      <w:outlineLvl w:val="9"/>
    </w:pPr>
  </w:style>
  <w:style w:type="paragraph" w:styleId="TOC1">
    <w:name w:val="toc 1"/>
    <w:basedOn w:val="Normal"/>
    <w:next w:val="Normal"/>
    <w:autoRedefine/>
    <w:uiPriority w:val="39"/>
    <w:unhideWhenUsed/>
    <w:rsid w:val="003202A0"/>
    <w:pPr>
      <w:tabs>
        <w:tab w:val="left" w:pos="660"/>
        <w:tab w:val="right" w:leader="dot" w:pos="9350"/>
      </w:tabs>
      <w:spacing w:after="100"/>
    </w:pPr>
  </w:style>
  <w:style w:type="paragraph" w:styleId="TOC2">
    <w:name w:val="toc 2"/>
    <w:basedOn w:val="Normal"/>
    <w:next w:val="Normal"/>
    <w:autoRedefine/>
    <w:uiPriority w:val="39"/>
    <w:unhideWhenUsed/>
    <w:rsid w:val="006E5112"/>
    <w:pPr>
      <w:spacing w:after="100"/>
      <w:ind w:left="220"/>
    </w:pPr>
  </w:style>
  <w:style w:type="paragraph" w:styleId="TOC3">
    <w:name w:val="toc 3"/>
    <w:basedOn w:val="Normal"/>
    <w:next w:val="Normal"/>
    <w:autoRedefine/>
    <w:uiPriority w:val="39"/>
    <w:unhideWhenUsed/>
    <w:rsid w:val="006E5112"/>
    <w:pPr>
      <w:spacing w:after="100"/>
      <w:ind w:left="440"/>
    </w:pPr>
  </w:style>
  <w:style w:type="character" w:styleId="Hyperlink">
    <w:name w:val="Hyperlink"/>
    <w:basedOn w:val="DefaultParagraphFont"/>
    <w:uiPriority w:val="99"/>
    <w:unhideWhenUsed/>
    <w:rsid w:val="006E5112"/>
    <w:rPr>
      <w:color w:val="0000FF" w:themeColor="hyperlink"/>
      <w:u w:val="single"/>
    </w:rPr>
  </w:style>
  <w:style w:type="character" w:customStyle="1" w:styleId="Heading2Char">
    <w:name w:val="Heading 2 Char"/>
    <w:aliases w:val="Level 2 Char"/>
    <w:basedOn w:val="DefaultParagraphFont"/>
    <w:link w:val="Heading2"/>
    <w:uiPriority w:val="9"/>
    <w:rsid w:val="008A2AE7"/>
    <w:rPr>
      <w:rFonts w:ascii="Arial" w:eastAsiaTheme="majorEastAsia" w:hAnsi="Arial" w:cstheme="majorBidi"/>
      <w:b/>
      <w:bCs/>
      <w:caps/>
      <w:sz w:val="28"/>
      <w:szCs w:val="26"/>
    </w:rPr>
  </w:style>
  <w:style w:type="character" w:customStyle="1" w:styleId="Heading3Char">
    <w:name w:val="Heading 3 Char"/>
    <w:aliases w:val="Level 3 Char"/>
    <w:basedOn w:val="DefaultParagraphFont"/>
    <w:link w:val="Heading3"/>
    <w:uiPriority w:val="9"/>
    <w:rsid w:val="008A2AE7"/>
    <w:rPr>
      <w:rFonts w:ascii="Arial" w:eastAsiaTheme="majorEastAsia" w:hAnsi="Arial" w:cstheme="majorBidi"/>
      <w:b/>
      <w:bCs/>
      <w:caps/>
      <w:sz w:val="24"/>
    </w:rPr>
  </w:style>
  <w:style w:type="paragraph" w:styleId="NoSpacing">
    <w:name w:val="No Spacing"/>
    <w:aliases w:val="Table Body Text"/>
    <w:uiPriority w:val="1"/>
    <w:qFormat/>
    <w:rsid w:val="000B2B8B"/>
    <w:pPr>
      <w:spacing w:before="40" w:after="40" w:line="240" w:lineRule="auto"/>
      <w:jc w:val="center"/>
    </w:pPr>
    <w:rPr>
      <w:rFonts w:ascii="Arial" w:hAnsi="Arial"/>
      <w:sz w:val="20"/>
    </w:rPr>
  </w:style>
  <w:style w:type="character" w:customStyle="1" w:styleId="Heading4Char">
    <w:name w:val="Heading 4 Char"/>
    <w:aliases w:val="Table Header Char"/>
    <w:basedOn w:val="DefaultParagraphFont"/>
    <w:link w:val="Heading4"/>
    <w:uiPriority w:val="9"/>
    <w:rsid w:val="001639D3"/>
    <w:rPr>
      <w:rFonts w:ascii="Arial" w:eastAsiaTheme="majorEastAsia" w:hAnsi="Arial" w:cstheme="majorBidi"/>
      <w:b/>
      <w:bCs/>
      <w:iCs/>
    </w:rPr>
  </w:style>
  <w:style w:type="character" w:customStyle="1" w:styleId="Heading5Char">
    <w:name w:val="Heading 5 Char"/>
    <w:aliases w:val="Document Title Char"/>
    <w:basedOn w:val="DefaultParagraphFont"/>
    <w:link w:val="Heading5"/>
    <w:uiPriority w:val="9"/>
    <w:rsid w:val="000B2B8B"/>
    <w:rPr>
      <w:rFonts w:ascii="Arial" w:eastAsiaTheme="majorEastAsia" w:hAnsi="Arial" w:cstheme="majorBidi"/>
      <w:b/>
      <w:sz w:val="36"/>
    </w:rPr>
  </w:style>
  <w:style w:type="paragraph" w:styleId="Header">
    <w:name w:val="header"/>
    <w:basedOn w:val="Normal"/>
    <w:link w:val="HeaderChar"/>
    <w:uiPriority w:val="99"/>
    <w:unhideWhenUsed/>
    <w:rsid w:val="00C9433E"/>
    <w:pPr>
      <w:tabs>
        <w:tab w:val="center" w:pos="4680"/>
        <w:tab w:val="right" w:pos="9360"/>
      </w:tabs>
      <w:spacing w:before="0"/>
    </w:pPr>
  </w:style>
  <w:style w:type="character" w:customStyle="1" w:styleId="HeaderChar">
    <w:name w:val="Header Char"/>
    <w:basedOn w:val="DefaultParagraphFont"/>
    <w:link w:val="Header"/>
    <w:uiPriority w:val="99"/>
    <w:rsid w:val="00C9433E"/>
    <w:rPr>
      <w:rFonts w:ascii="Arial" w:hAnsi="Arial"/>
    </w:rPr>
  </w:style>
  <w:style w:type="paragraph" w:styleId="Footer">
    <w:name w:val="footer"/>
    <w:basedOn w:val="Normal"/>
    <w:link w:val="FooterChar"/>
    <w:unhideWhenUsed/>
    <w:rsid w:val="00C9433E"/>
    <w:pPr>
      <w:tabs>
        <w:tab w:val="center" w:pos="4680"/>
        <w:tab w:val="right" w:pos="9360"/>
      </w:tabs>
      <w:spacing w:before="0"/>
    </w:pPr>
  </w:style>
  <w:style w:type="character" w:customStyle="1" w:styleId="FooterChar">
    <w:name w:val="Footer Char"/>
    <w:basedOn w:val="DefaultParagraphFont"/>
    <w:link w:val="Footer"/>
    <w:uiPriority w:val="99"/>
    <w:rsid w:val="00C9433E"/>
    <w:rPr>
      <w:rFonts w:ascii="Arial" w:hAnsi="Arial"/>
    </w:rPr>
  </w:style>
  <w:style w:type="paragraph" w:styleId="Caption">
    <w:name w:val="caption"/>
    <w:basedOn w:val="Normal"/>
    <w:next w:val="Normal"/>
    <w:uiPriority w:val="35"/>
    <w:unhideWhenUsed/>
    <w:qFormat/>
    <w:rsid w:val="0063549C"/>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C9433E"/>
  </w:style>
  <w:style w:type="paragraph" w:styleId="Subtitle">
    <w:name w:val="Subtitle"/>
    <w:aliases w:val="Figure Text"/>
    <w:basedOn w:val="Normal"/>
    <w:next w:val="Normal"/>
    <w:link w:val="SubtitleChar"/>
    <w:uiPriority w:val="11"/>
    <w:qFormat/>
    <w:rsid w:val="00757FF3"/>
    <w:pPr>
      <w:numPr>
        <w:ilvl w:val="1"/>
      </w:numPr>
      <w:jc w:val="center"/>
    </w:pPr>
    <w:rPr>
      <w:rFonts w:eastAsiaTheme="majorEastAsia" w:cstheme="majorBidi"/>
      <w:b/>
      <w:iCs/>
      <w:sz w:val="24"/>
      <w:szCs w:val="24"/>
    </w:rPr>
  </w:style>
  <w:style w:type="character" w:customStyle="1" w:styleId="SubtitleChar">
    <w:name w:val="Subtitle Char"/>
    <w:aliases w:val="Figure Text Char"/>
    <w:basedOn w:val="DefaultParagraphFont"/>
    <w:link w:val="Subtitle"/>
    <w:uiPriority w:val="11"/>
    <w:rsid w:val="00757FF3"/>
    <w:rPr>
      <w:rFonts w:ascii="Arial" w:eastAsiaTheme="majorEastAsia" w:hAnsi="Arial" w:cstheme="majorBidi"/>
      <w:b/>
      <w:iCs/>
      <w:sz w:val="24"/>
      <w:szCs w:val="24"/>
    </w:rPr>
  </w:style>
  <w:style w:type="character" w:styleId="SubtleEmphasis">
    <w:name w:val="Subtle Emphasis"/>
    <w:basedOn w:val="DefaultParagraphFont"/>
    <w:uiPriority w:val="19"/>
    <w:rsid w:val="00686A3B"/>
    <w:rPr>
      <w:i/>
      <w:iCs/>
      <w:color w:val="808080" w:themeColor="text1" w:themeTint="7F"/>
    </w:rPr>
  </w:style>
  <w:style w:type="paragraph" w:styleId="IntenseQuote">
    <w:name w:val="Intense Quote"/>
    <w:aliases w:val="Reference Title"/>
    <w:basedOn w:val="Normal"/>
    <w:next w:val="Normal"/>
    <w:link w:val="IntenseQuoteChar"/>
    <w:uiPriority w:val="30"/>
    <w:qFormat/>
    <w:rsid w:val="00F36694"/>
    <w:pPr>
      <w:spacing w:before="120" w:after="240"/>
      <w:ind w:left="936" w:right="936"/>
      <w:jc w:val="center"/>
    </w:pPr>
    <w:rPr>
      <w:rFonts w:ascii="Arial Black" w:hAnsi="Arial Black"/>
      <w:b/>
      <w:bCs/>
      <w:iCs/>
      <w:caps/>
      <w:sz w:val="28"/>
    </w:rPr>
  </w:style>
  <w:style w:type="character" w:customStyle="1" w:styleId="IntenseQuoteChar">
    <w:name w:val="Intense Quote Char"/>
    <w:aliases w:val="Reference Title Char"/>
    <w:basedOn w:val="DefaultParagraphFont"/>
    <w:link w:val="IntenseQuote"/>
    <w:uiPriority w:val="30"/>
    <w:rsid w:val="00F36694"/>
    <w:rPr>
      <w:rFonts w:ascii="Arial Black" w:hAnsi="Arial Black"/>
      <w:b/>
      <w:bCs/>
      <w:iCs/>
      <w:caps/>
      <w:sz w:val="28"/>
    </w:rPr>
  </w:style>
  <w:style w:type="paragraph" w:styleId="NormalWeb">
    <w:name w:val="Normal (Web)"/>
    <w:basedOn w:val="Normal"/>
    <w:uiPriority w:val="99"/>
    <w:semiHidden/>
    <w:unhideWhenUsed/>
    <w:rsid w:val="007834F9"/>
    <w:pPr>
      <w:spacing w:before="100" w:beforeAutospacing="1" w:after="100" w:afterAutospacing="1"/>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075FD2"/>
    <w:rPr>
      <w:i/>
      <w:iCs/>
    </w:rPr>
  </w:style>
  <w:style w:type="paragraph" w:customStyle="1" w:styleId="Heading2btb">
    <w:name w:val="Heading 2 (btb)"/>
    <w:basedOn w:val="Normal"/>
    <w:link w:val="Heading2btbChar"/>
    <w:qFormat/>
    <w:rsid w:val="005874EF"/>
    <w:pPr>
      <w:numPr>
        <w:ilvl w:val="1"/>
        <w:numId w:val="1"/>
      </w:numPr>
      <w:spacing w:before="0"/>
      <w:jc w:val="left"/>
      <w:outlineLvl w:val="0"/>
    </w:pPr>
    <w:rPr>
      <w:rFonts w:eastAsia="Times New Roman" w:cs="Arial"/>
      <w:b/>
      <w:bCs/>
      <w:sz w:val="24"/>
      <w:szCs w:val="24"/>
    </w:rPr>
  </w:style>
  <w:style w:type="character" w:customStyle="1" w:styleId="Heading2btbChar">
    <w:name w:val="Heading 2 (btb) Char"/>
    <w:basedOn w:val="DefaultParagraphFont"/>
    <w:link w:val="Heading2btb"/>
    <w:rsid w:val="005874EF"/>
    <w:rPr>
      <w:rFonts w:ascii="Arial" w:eastAsia="Times New Roman" w:hAnsi="Arial" w:cs="Arial"/>
      <w:b/>
      <w:bCs/>
      <w:sz w:val="24"/>
      <w:szCs w:val="24"/>
    </w:rPr>
  </w:style>
  <w:style w:type="character" w:styleId="PageNumber">
    <w:name w:val="page number"/>
    <w:basedOn w:val="DefaultParagraphFont"/>
    <w:rsid w:val="005874EF"/>
  </w:style>
  <w:style w:type="paragraph" w:customStyle="1" w:styleId="InfoBlue">
    <w:name w:val="InfoBlue"/>
    <w:basedOn w:val="Normal"/>
    <w:next w:val="BodyText"/>
    <w:rsid w:val="005874EF"/>
    <w:pPr>
      <w:widowControl w:val="0"/>
      <w:spacing w:before="0" w:after="120" w:line="240" w:lineRule="atLeast"/>
      <w:ind w:left="576"/>
    </w:pPr>
    <w:rPr>
      <w:rFonts w:ascii="Times New Roman" w:eastAsia="Times New Roman" w:hAnsi="Times New Roman" w:cs="Times New Roman"/>
      <w:i/>
      <w:color w:val="0000FF"/>
      <w:sz w:val="24"/>
      <w:szCs w:val="20"/>
    </w:rPr>
  </w:style>
  <w:style w:type="paragraph" w:styleId="BodyText">
    <w:name w:val="Body Text"/>
    <w:basedOn w:val="Normal"/>
    <w:link w:val="BodyTextChar"/>
    <w:uiPriority w:val="99"/>
    <w:unhideWhenUsed/>
    <w:rsid w:val="005874EF"/>
    <w:pPr>
      <w:spacing w:before="0" w:after="120"/>
      <w:jc w:val="left"/>
    </w:pPr>
    <w:rPr>
      <w:rFonts w:eastAsia="Times New Roman" w:cs="Times New Roman"/>
      <w:sz w:val="24"/>
      <w:szCs w:val="24"/>
    </w:rPr>
  </w:style>
  <w:style w:type="character" w:customStyle="1" w:styleId="BodyTextChar">
    <w:name w:val="Body Text Char"/>
    <w:basedOn w:val="DefaultParagraphFont"/>
    <w:link w:val="BodyText"/>
    <w:uiPriority w:val="99"/>
    <w:rsid w:val="005874EF"/>
    <w:rPr>
      <w:rFonts w:ascii="Arial" w:eastAsia="Times New Roman" w:hAnsi="Arial" w:cs="Times New Roman"/>
      <w:sz w:val="24"/>
      <w:szCs w:val="24"/>
    </w:rPr>
  </w:style>
  <w:style w:type="paragraph" w:styleId="BodyText3">
    <w:name w:val="Body Text 3"/>
    <w:basedOn w:val="Normal"/>
    <w:link w:val="BodyText3Char"/>
    <w:uiPriority w:val="99"/>
    <w:semiHidden/>
    <w:unhideWhenUsed/>
    <w:rsid w:val="005874EF"/>
    <w:pPr>
      <w:spacing w:before="0" w:after="120"/>
      <w:jc w:val="left"/>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5874EF"/>
    <w:rPr>
      <w:rFonts w:ascii="Arial" w:eastAsia="Times New Roman" w:hAnsi="Arial" w:cs="Times New Roman"/>
      <w:sz w:val="16"/>
      <w:szCs w:val="16"/>
    </w:rPr>
  </w:style>
  <w:style w:type="character" w:customStyle="1" w:styleId="st">
    <w:name w:val="st"/>
    <w:basedOn w:val="DefaultParagraphFont"/>
    <w:rsid w:val="00674DC7"/>
  </w:style>
  <w:style w:type="character" w:styleId="CommentReference">
    <w:name w:val="annotation reference"/>
    <w:basedOn w:val="DefaultParagraphFont"/>
    <w:uiPriority w:val="99"/>
    <w:semiHidden/>
    <w:unhideWhenUsed/>
    <w:rsid w:val="00D65294"/>
    <w:rPr>
      <w:sz w:val="16"/>
      <w:szCs w:val="16"/>
    </w:rPr>
  </w:style>
  <w:style w:type="paragraph" w:styleId="CommentText">
    <w:name w:val="annotation text"/>
    <w:basedOn w:val="Normal"/>
    <w:link w:val="CommentTextChar"/>
    <w:uiPriority w:val="99"/>
    <w:semiHidden/>
    <w:unhideWhenUsed/>
    <w:rsid w:val="00D65294"/>
    <w:rPr>
      <w:sz w:val="20"/>
      <w:szCs w:val="20"/>
    </w:rPr>
  </w:style>
  <w:style w:type="character" w:customStyle="1" w:styleId="CommentTextChar">
    <w:name w:val="Comment Text Char"/>
    <w:basedOn w:val="DefaultParagraphFont"/>
    <w:link w:val="CommentText"/>
    <w:uiPriority w:val="99"/>
    <w:semiHidden/>
    <w:rsid w:val="00D652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5294"/>
    <w:rPr>
      <w:b/>
      <w:bCs/>
    </w:rPr>
  </w:style>
  <w:style w:type="character" w:customStyle="1" w:styleId="CommentSubjectChar">
    <w:name w:val="Comment Subject Char"/>
    <w:basedOn w:val="CommentTextChar"/>
    <w:link w:val="CommentSubject"/>
    <w:uiPriority w:val="99"/>
    <w:semiHidden/>
    <w:rsid w:val="00D65294"/>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AE7"/>
    <w:pPr>
      <w:spacing w:before="160" w:after="0" w:line="240" w:lineRule="auto"/>
      <w:jc w:val="both"/>
    </w:pPr>
    <w:rPr>
      <w:rFonts w:ascii="Arial" w:hAnsi="Arial"/>
    </w:rPr>
  </w:style>
  <w:style w:type="paragraph" w:styleId="Heading1">
    <w:name w:val="heading 1"/>
    <w:aliases w:val="Level 1"/>
    <w:basedOn w:val="Normal"/>
    <w:next w:val="Normal"/>
    <w:link w:val="Heading1Char"/>
    <w:uiPriority w:val="9"/>
    <w:qFormat/>
    <w:rsid w:val="0087174D"/>
    <w:pPr>
      <w:keepNext/>
      <w:keepLines/>
      <w:spacing w:before="480"/>
      <w:jc w:val="left"/>
      <w:outlineLvl w:val="0"/>
    </w:pPr>
    <w:rPr>
      <w:rFonts w:ascii="Arial Black" w:eastAsiaTheme="majorEastAsia" w:hAnsi="Arial Black" w:cstheme="majorBidi"/>
      <w:b/>
      <w:bCs/>
      <w:caps/>
      <w:sz w:val="28"/>
      <w:szCs w:val="28"/>
    </w:rPr>
  </w:style>
  <w:style w:type="paragraph" w:styleId="Heading2">
    <w:name w:val="heading 2"/>
    <w:aliases w:val="Level 2"/>
    <w:basedOn w:val="Normal"/>
    <w:next w:val="Normal"/>
    <w:link w:val="Heading2Char"/>
    <w:uiPriority w:val="9"/>
    <w:unhideWhenUsed/>
    <w:qFormat/>
    <w:rsid w:val="008A2AE7"/>
    <w:pPr>
      <w:keepNext/>
      <w:keepLines/>
      <w:spacing w:before="240"/>
      <w:jc w:val="left"/>
      <w:outlineLvl w:val="1"/>
    </w:pPr>
    <w:rPr>
      <w:rFonts w:eastAsiaTheme="majorEastAsia" w:cstheme="majorBidi"/>
      <w:b/>
      <w:bCs/>
      <w:caps/>
      <w:sz w:val="28"/>
      <w:szCs w:val="26"/>
    </w:rPr>
  </w:style>
  <w:style w:type="paragraph" w:styleId="Heading3">
    <w:name w:val="heading 3"/>
    <w:aliases w:val="Level 3"/>
    <w:basedOn w:val="Normal"/>
    <w:next w:val="Normal"/>
    <w:link w:val="Heading3Char"/>
    <w:uiPriority w:val="9"/>
    <w:unhideWhenUsed/>
    <w:qFormat/>
    <w:rsid w:val="008A2AE7"/>
    <w:pPr>
      <w:keepNext/>
      <w:keepLines/>
      <w:outlineLvl w:val="2"/>
    </w:pPr>
    <w:rPr>
      <w:rFonts w:eastAsiaTheme="majorEastAsia" w:cstheme="majorBidi"/>
      <w:b/>
      <w:bCs/>
      <w:caps/>
      <w:sz w:val="24"/>
    </w:rPr>
  </w:style>
  <w:style w:type="paragraph" w:styleId="Heading4">
    <w:name w:val="heading 4"/>
    <w:aliases w:val="Table Header"/>
    <w:basedOn w:val="Normal"/>
    <w:next w:val="Normal"/>
    <w:link w:val="Heading4Char"/>
    <w:uiPriority w:val="9"/>
    <w:unhideWhenUsed/>
    <w:qFormat/>
    <w:rsid w:val="001639D3"/>
    <w:pPr>
      <w:keepNext/>
      <w:keepLines/>
      <w:spacing w:before="120" w:after="120"/>
      <w:jc w:val="center"/>
      <w:outlineLvl w:val="3"/>
    </w:pPr>
    <w:rPr>
      <w:rFonts w:eastAsiaTheme="majorEastAsia" w:cstheme="majorBidi"/>
      <w:b/>
      <w:bCs/>
      <w:iCs/>
    </w:rPr>
  </w:style>
  <w:style w:type="paragraph" w:styleId="Heading5">
    <w:name w:val="heading 5"/>
    <w:aliases w:val="Document Title"/>
    <w:basedOn w:val="Normal"/>
    <w:next w:val="Normal"/>
    <w:link w:val="Heading5Char"/>
    <w:uiPriority w:val="9"/>
    <w:unhideWhenUsed/>
    <w:qFormat/>
    <w:rsid w:val="000B2B8B"/>
    <w:pPr>
      <w:keepNext/>
      <w:keepLines/>
      <w:spacing w:before="200"/>
      <w:jc w:val="right"/>
      <w:outlineLvl w:val="4"/>
    </w:pPr>
    <w:rPr>
      <w:rFonts w:eastAsiaTheme="majorEastAsia" w:cstheme="majorBidi"/>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FFD"/>
    <w:rPr>
      <w:rFonts w:ascii="Tahoma" w:hAnsi="Tahoma" w:cs="Tahoma"/>
      <w:sz w:val="16"/>
      <w:szCs w:val="16"/>
    </w:rPr>
  </w:style>
  <w:style w:type="character" w:customStyle="1" w:styleId="BalloonTextChar">
    <w:name w:val="Balloon Text Char"/>
    <w:basedOn w:val="DefaultParagraphFont"/>
    <w:link w:val="BalloonText"/>
    <w:uiPriority w:val="99"/>
    <w:semiHidden/>
    <w:rsid w:val="003B0FFD"/>
    <w:rPr>
      <w:rFonts w:ascii="Tahoma" w:hAnsi="Tahoma" w:cs="Tahoma"/>
      <w:sz w:val="16"/>
      <w:szCs w:val="16"/>
    </w:rPr>
  </w:style>
  <w:style w:type="table" w:styleId="TableGrid">
    <w:name w:val="Table Grid"/>
    <w:basedOn w:val="TableNormal"/>
    <w:rsid w:val="006B6A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xt">
    <w:name w:val="tabletxt"/>
    <w:basedOn w:val="Normal"/>
    <w:rsid w:val="00D9703E"/>
    <w:pPr>
      <w:autoSpaceDE w:val="0"/>
      <w:autoSpaceDN w:val="0"/>
      <w:adjustRightInd w:val="0"/>
      <w:spacing w:before="20" w:after="20"/>
    </w:pPr>
    <w:rPr>
      <w:rFonts w:ascii="Times New Roman" w:eastAsia="Times New Roman" w:hAnsi="Times New Roman" w:cs="Arial"/>
      <w:sz w:val="20"/>
      <w:szCs w:val="20"/>
    </w:rPr>
  </w:style>
  <w:style w:type="paragraph" w:customStyle="1" w:styleId="Tabletext">
    <w:name w:val="Tabletext"/>
    <w:basedOn w:val="Normal"/>
    <w:rsid w:val="00D9703E"/>
    <w:pPr>
      <w:keepLines/>
      <w:widowControl w:val="0"/>
      <w:spacing w:line="240" w:lineRule="atLeast"/>
    </w:pPr>
    <w:rPr>
      <w:rFonts w:eastAsia="Times New Roman" w:cs="Times New Roman"/>
      <w:sz w:val="20"/>
      <w:szCs w:val="20"/>
    </w:rPr>
  </w:style>
  <w:style w:type="paragraph" w:styleId="ListParagraph">
    <w:name w:val="List Paragraph"/>
    <w:basedOn w:val="Normal"/>
    <w:uiPriority w:val="34"/>
    <w:qFormat/>
    <w:rsid w:val="006E5112"/>
    <w:pPr>
      <w:ind w:left="720"/>
      <w:contextualSpacing/>
    </w:pPr>
  </w:style>
  <w:style w:type="character" w:customStyle="1" w:styleId="Heading1Char">
    <w:name w:val="Heading 1 Char"/>
    <w:aliases w:val="Level 1 Char"/>
    <w:basedOn w:val="DefaultParagraphFont"/>
    <w:link w:val="Heading1"/>
    <w:uiPriority w:val="9"/>
    <w:rsid w:val="0087174D"/>
    <w:rPr>
      <w:rFonts w:ascii="Arial Black" w:eastAsiaTheme="majorEastAsia" w:hAnsi="Arial Black" w:cstheme="majorBidi"/>
      <w:b/>
      <w:bCs/>
      <w:caps/>
      <w:sz w:val="28"/>
      <w:szCs w:val="28"/>
    </w:rPr>
  </w:style>
  <w:style w:type="paragraph" w:styleId="TOCHeading">
    <w:name w:val="TOC Heading"/>
    <w:basedOn w:val="Heading1"/>
    <w:next w:val="Normal"/>
    <w:uiPriority w:val="39"/>
    <w:unhideWhenUsed/>
    <w:qFormat/>
    <w:rsid w:val="006E5112"/>
    <w:pPr>
      <w:outlineLvl w:val="9"/>
    </w:pPr>
  </w:style>
  <w:style w:type="paragraph" w:styleId="TOC1">
    <w:name w:val="toc 1"/>
    <w:basedOn w:val="Normal"/>
    <w:next w:val="Normal"/>
    <w:autoRedefine/>
    <w:uiPriority w:val="39"/>
    <w:unhideWhenUsed/>
    <w:rsid w:val="003202A0"/>
    <w:pPr>
      <w:tabs>
        <w:tab w:val="left" w:pos="660"/>
        <w:tab w:val="right" w:leader="dot" w:pos="9350"/>
      </w:tabs>
      <w:spacing w:after="100"/>
    </w:pPr>
  </w:style>
  <w:style w:type="paragraph" w:styleId="TOC2">
    <w:name w:val="toc 2"/>
    <w:basedOn w:val="Normal"/>
    <w:next w:val="Normal"/>
    <w:autoRedefine/>
    <w:uiPriority w:val="39"/>
    <w:unhideWhenUsed/>
    <w:rsid w:val="006E5112"/>
    <w:pPr>
      <w:spacing w:after="100"/>
      <w:ind w:left="220"/>
    </w:pPr>
  </w:style>
  <w:style w:type="paragraph" w:styleId="TOC3">
    <w:name w:val="toc 3"/>
    <w:basedOn w:val="Normal"/>
    <w:next w:val="Normal"/>
    <w:autoRedefine/>
    <w:uiPriority w:val="39"/>
    <w:unhideWhenUsed/>
    <w:rsid w:val="006E5112"/>
    <w:pPr>
      <w:spacing w:after="100"/>
      <w:ind w:left="440"/>
    </w:pPr>
  </w:style>
  <w:style w:type="character" w:styleId="Hyperlink">
    <w:name w:val="Hyperlink"/>
    <w:basedOn w:val="DefaultParagraphFont"/>
    <w:uiPriority w:val="99"/>
    <w:unhideWhenUsed/>
    <w:rsid w:val="006E5112"/>
    <w:rPr>
      <w:color w:val="0000FF" w:themeColor="hyperlink"/>
      <w:u w:val="single"/>
    </w:rPr>
  </w:style>
  <w:style w:type="character" w:customStyle="1" w:styleId="Heading2Char">
    <w:name w:val="Heading 2 Char"/>
    <w:aliases w:val="Level 2 Char"/>
    <w:basedOn w:val="DefaultParagraphFont"/>
    <w:link w:val="Heading2"/>
    <w:uiPriority w:val="9"/>
    <w:rsid w:val="008A2AE7"/>
    <w:rPr>
      <w:rFonts w:ascii="Arial" w:eastAsiaTheme="majorEastAsia" w:hAnsi="Arial" w:cstheme="majorBidi"/>
      <w:b/>
      <w:bCs/>
      <w:caps/>
      <w:sz w:val="28"/>
      <w:szCs w:val="26"/>
    </w:rPr>
  </w:style>
  <w:style w:type="character" w:customStyle="1" w:styleId="Heading3Char">
    <w:name w:val="Heading 3 Char"/>
    <w:aliases w:val="Level 3 Char"/>
    <w:basedOn w:val="DefaultParagraphFont"/>
    <w:link w:val="Heading3"/>
    <w:uiPriority w:val="9"/>
    <w:rsid w:val="008A2AE7"/>
    <w:rPr>
      <w:rFonts w:ascii="Arial" w:eastAsiaTheme="majorEastAsia" w:hAnsi="Arial" w:cstheme="majorBidi"/>
      <w:b/>
      <w:bCs/>
      <w:caps/>
      <w:sz w:val="24"/>
    </w:rPr>
  </w:style>
  <w:style w:type="paragraph" w:styleId="NoSpacing">
    <w:name w:val="No Spacing"/>
    <w:aliases w:val="Table Body Text"/>
    <w:uiPriority w:val="1"/>
    <w:qFormat/>
    <w:rsid w:val="000B2B8B"/>
    <w:pPr>
      <w:spacing w:before="40" w:after="40" w:line="240" w:lineRule="auto"/>
      <w:jc w:val="center"/>
    </w:pPr>
    <w:rPr>
      <w:rFonts w:ascii="Arial" w:hAnsi="Arial"/>
      <w:sz w:val="20"/>
    </w:rPr>
  </w:style>
  <w:style w:type="character" w:customStyle="1" w:styleId="Heading4Char">
    <w:name w:val="Heading 4 Char"/>
    <w:aliases w:val="Table Header Char"/>
    <w:basedOn w:val="DefaultParagraphFont"/>
    <w:link w:val="Heading4"/>
    <w:uiPriority w:val="9"/>
    <w:rsid w:val="001639D3"/>
    <w:rPr>
      <w:rFonts w:ascii="Arial" w:eastAsiaTheme="majorEastAsia" w:hAnsi="Arial" w:cstheme="majorBidi"/>
      <w:b/>
      <w:bCs/>
      <w:iCs/>
    </w:rPr>
  </w:style>
  <w:style w:type="character" w:customStyle="1" w:styleId="Heading5Char">
    <w:name w:val="Heading 5 Char"/>
    <w:aliases w:val="Document Title Char"/>
    <w:basedOn w:val="DefaultParagraphFont"/>
    <w:link w:val="Heading5"/>
    <w:uiPriority w:val="9"/>
    <w:rsid w:val="000B2B8B"/>
    <w:rPr>
      <w:rFonts w:ascii="Arial" w:eastAsiaTheme="majorEastAsia" w:hAnsi="Arial" w:cstheme="majorBidi"/>
      <w:b/>
      <w:sz w:val="36"/>
    </w:rPr>
  </w:style>
  <w:style w:type="paragraph" w:styleId="Header">
    <w:name w:val="header"/>
    <w:basedOn w:val="Normal"/>
    <w:link w:val="HeaderChar"/>
    <w:uiPriority w:val="99"/>
    <w:unhideWhenUsed/>
    <w:rsid w:val="00C9433E"/>
    <w:pPr>
      <w:tabs>
        <w:tab w:val="center" w:pos="4680"/>
        <w:tab w:val="right" w:pos="9360"/>
      </w:tabs>
      <w:spacing w:before="0"/>
    </w:pPr>
  </w:style>
  <w:style w:type="character" w:customStyle="1" w:styleId="HeaderChar">
    <w:name w:val="Header Char"/>
    <w:basedOn w:val="DefaultParagraphFont"/>
    <w:link w:val="Header"/>
    <w:uiPriority w:val="99"/>
    <w:rsid w:val="00C9433E"/>
    <w:rPr>
      <w:rFonts w:ascii="Arial" w:hAnsi="Arial"/>
    </w:rPr>
  </w:style>
  <w:style w:type="paragraph" w:styleId="Footer">
    <w:name w:val="footer"/>
    <w:basedOn w:val="Normal"/>
    <w:link w:val="FooterChar"/>
    <w:unhideWhenUsed/>
    <w:rsid w:val="00C9433E"/>
    <w:pPr>
      <w:tabs>
        <w:tab w:val="center" w:pos="4680"/>
        <w:tab w:val="right" w:pos="9360"/>
      </w:tabs>
      <w:spacing w:before="0"/>
    </w:pPr>
  </w:style>
  <w:style w:type="character" w:customStyle="1" w:styleId="FooterChar">
    <w:name w:val="Footer Char"/>
    <w:basedOn w:val="DefaultParagraphFont"/>
    <w:link w:val="Footer"/>
    <w:uiPriority w:val="99"/>
    <w:rsid w:val="00C9433E"/>
    <w:rPr>
      <w:rFonts w:ascii="Arial" w:hAnsi="Arial"/>
    </w:rPr>
  </w:style>
  <w:style w:type="paragraph" w:styleId="Caption">
    <w:name w:val="caption"/>
    <w:basedOn w:val="Normal"/>
    <w:next w:val="Normal"/>
    <w:uiPriority w:val="35"/>
    <w:unhideWhenUsed/>
    <w:qFormat/>
    <w:rsid w:val="0063549C"/>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C9433E"/>
  </w:style>
  <w:style w:type="paragraph" w:styleId="Subtitle">
    <w:name w:val="Subtitle"/>
    <w:aliases w:val="Figure Text"/>
    <w:basedOn w:val="Normal"/>
    <w:next w:val="Normal"/>
    <w:link w:val="SubtitleChar"/>
    <w:uiPriority w:val="11"/>
    <w:qFormat/>
    <w:rsid w:val="00757FF3"/>
    <w:pPr>
      <w:numPr>
        <w:ilvl w:val="1"/>
      </w:numPr>
      <w:jc w:val="center"/>
    </w:pPr>
    <w:rPr>
      <w:rFonts w:eastAsiaTheme="majorEastAsia" w:cstheme="majorBidi"/>
      <w:b/>
      <w:iCs/>
      <w:sz w:val="24"/>
      <w:szCs w:val="24"/>
    </w:rPr>
  </w:style>
  <w:style w:type="character" w:customStyle="1" w:styleId="SubtitleChar">
    <w:name w:val="Subtitle Char"/>
    <w:aliases w:val="Figure Text Char"/>
    <w:basedOn w:val="DefaultParagraphFont"/>
    <w:link w:val="Subtitle"/>
    <w:uiPriority w:val="11"/>
    <w:rsid w:val="00757FF3"/>
    <w:rPr>
      <w:rFonts w:ascii="Arial" w:eastAsiaTheme="majorEastAsia" w:hAnsi="Arial" w:cstheme="majorBidi"/>
      <w:b/>
      <w:iCs/>
      <w:sz w:val="24"/>
      <w:szCs w:val="24"/>
    </w:rPr>
  </w:style>
  <w:style w:type="character" w:styleId="SubtleEmphasis">
    <w:name w:val="Subtle Emphasis"/>
    <w:basedOn w:val="DefaultParagraphFont"/>
    <w:uiPriority w:val="19"/>
    <w:rsid w:val="00686A3B"/>
    <w:rPr>
      <w:i/>
      <w:iCs/>
      <w:color w:val="808080" w:themeColor="text1" w:themeTint="7F"/>
    </w:rPr>
  </w:style>
  <w:style w:type="paragraph" w:styleId="IntenseQuote">
    <w:name w:val="Intense Quote"/>
    <w:aliases w:val="Reference Title"/>
    <w:basedOn w:val="Normal"/>
    <w:next w:val="Normal"/>
    <w:link w:val="IntenseQuoteChar"/>
    <w:uiPriority w:val="30"/>
    <w:qFormat/>
    <w:rsid w:val="00F36694"/>
    <w:pPr>
      <w:spacing w:before="120" w:after="240"/>
      <w:ind w:left="936" w:right="936"/>
      <w:jc w:val="center"/>
    </w:pPr>
    <w:rPr>
      <w:rFonts w:ascii="Arial Black" w:hAnsi="Arial Black"/>
      <w:b/>
      <w:bCs/>
      <w:iCs/>
      <w:caps/>
      <w:sz w:val="28"/>
    </w:rPr>
  </w:style>
  <w:style w:type="character" w:customStyle="1" w:styleId="IntenseQuoteChar">
    <w:name w:val="Intense Quote Char"/>
    <w:aliases w:val="Reference Title Char"/>
    <w:basedOn w:val="DefaultParagraphFont"/>
    <w:link w:val="IntenseQuote"/>
    <w:uiPriority w:val="30"/>
    <w:rsid w:val="00F36694"/>
    <w:rPr>
      <w:rFonts w:ascii="Arial Black" w:hAnsi="Arial Black"/>
      <w:b/>
      <w:bCs/>
      <w:iCs/>
      <w:caps/>
      <w:sz w:val="28"/>
    </w:rPr>
  </w:style>
  <w:style w:type="paragraph" w:styleId="NormalWeb">
    <w:name w:val="Normal (Web)"/>
    <w:basedOn w:val="Normal"/>
    <w:uiPriority w:val="99"/>
    <w:semiHidden/>
    <w:unhideWhenUsed/>
    <w:rsid w:val="007834F9"/>
    <w:pPr>
      <w:spacing w:before="100" w:beforeAutospacing="1" w:after="100" w:afterAutospacing="1"/>
      <w:jc w:val="left"/>
    </w:pPr>
    <w:rPr>
      <w:rFonts w:ascii="Times New Roman" w:eastAsia="Times New Roman" w:hAnsi="Times New Roman" w:cs="Times New Roman"/>
      <w:sz w:val="24"/>
      <w:szCs w:val="24"/>
    </w:rPr>
  </w:style>
  <w:style w:type="character" w:styleId="Emphasis">
    <w:name w:val="Emphasis"/>
    <w:basedOn w:val="DefaultParagraphFont"/>
    <w:uiPriority w:val="20"/>
    <w:qFormat/>
    <w:rsid w:val="00075FD2"/>
    <w:rPr>
      <w:i/>
      <w:iCs/>
    </w:rPr>
  </w:style>
  <w:style w:type="paragraph" w:customStyle="1" w:styleId="Heading2btb">
    <w:name w:val="Heading 2 (btb)"/>
    <w:basedOn w:val="Normal"/>
    <w:link w:val="Heading2btbChar"/>
    <w:qFormat/>
    <w:rsid w:val="005874EF"/>
    <w:pPr>
      <w:numPr>
        <w:ilvl w:val="1"/>
        <w:numId w:val="1"/>
      </w:numPr>
      <w:spacing w:before="0"/>
      <w:jc w:val="left"/>
      <w:outlineLvl w:val="0"/>
    </w:pPr>
    <w:rPr>
      <w:rFonts w:eastAsia="Times New Roman" w:cs="Arial"/>
      <w:b/>
      <w:bCs/>
      <w:sz w:val="24"/>
      <w:szCs w:val="24"/>
    </w:rPr>
  </w:style>
  <w:style w:type="character" w:customStyle="1" w:styleId="Heading2btbChar">
    <w:name w:val="Heading 2 (btb) Char"/>
    <w:basedOn w:val="DefaultParagraphFont"/>
    <w:link w:val="Heading2btb"/>
    <w:rsid w:val="005874EF"/>
    <w:rPr>
      <w:rFonts w:ascii="Arial" w:eastAsia="Times New Roman" w:hAnsi="Arial" w:cs="Arial"/>
      <w:b/>
      <w:bCs/>
      <w:sz w:val="24"/>
      <w:szCs w:val="24"/>
    </w:rPr>
  </w:style>
  <w:style w:type="character" w:styleId="PageNumber">
    <w:name w:val="page number"/>
    <w:basedOn w:val="DefaultParagraphFont"/>
    <w:rsid w:val="005874EF"/>
  </w:style>
  <w:style w:type="paragraph" w:customStyle="1" w:styleId="InfoBlue">
    <w:name w:val="InfoBlue"/>
    <w:basedOn w:val="Normal"/>
    <w:next w:val="BodyText"/>
    <w:rsid w:val="005874EF"/>
    <w:pPr>
      <w:widowControl w:val="0"/>
      <w:spacing w:before="0" w:after="120" w:line="240" w:lineRule="atLeast"/>
      <w:ind w:left="576"/>
    </w:pPr>
    <w:rPr>
      <w:rFonts w:ascii="Times New Roman" w:eastAsia="Times New Roman" w:hAnsi="Times New Roman" w:cs="Times New Roman"/>
      <w:i/>
      <w:color w:val="0000FF"/>
      <w:sz w:val="24"/>
      <w:szCs w:val="20"/>
    </w:rPr>
  </w:style>
  <w:style w:type="paragraph" w:styleId="BodyText">
    <w:name w:val="Body Text"/>
    <w:basedOn w:val="Normal"/>
    <w:link w:val="BodyTextChar"/>
    <w:uiPriority w:val="99"/>
    <w:unhideWhenUsed/>
    <w:rsid w:val="005874EF"/>
    <w:pPr>
      <w:spacing w:before="0" w:after="120"/>
      <w:jc w:val="left"/>
    </w:pPr>
    <w:rPr>
      <w:rFonts w:eastAsia="Times New Roman" w:cs="Times New Roman"/>
      <w:sz w:val="24"/>
      <w:szCs w:val="24"/>
    </w:rPr>
  </w:style>
  <w:style w:type="character" w:customStyle="1" w:styleId="BodyTextChar">
    <w:name w:val="Body Text Char"/>
    <w:basedOn w:val="DefaultParagraphFont"/>
    <w:link w:val="BodyText"/>
    <w:uiPriority w:val="99"/>
    <w:rsid w:val="005874EF"/>
    <w:rPr>
      <w:rFonts w:ascii="Arial" w:eastAsia="Times New Roman" w:hAnsi="Arial" w:cs="Times New Roman"/>
      <w:sz w:val="24"/>
      <w:szCs w:val="24"/>
    </w:rPr>
  </w:style>
  <w:style w:type="paragraph" w:styleId="BodyText3">
    <w:name w:val="Body Text 3"/>
    <w:basedOn w:val="Normal"/>
    <w:link w:val="BodyText3Char"/>
    <w:uiPriority w:val="99"/>
    <w:semiHidden/>
    <w:unhideWhenUsed/>
    <w:rsid w:val="005874EF"/>
    <w:pPr>
      <w:spacing w:before="0" w:after="120"/>
      <w:jc w:val="left"/>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5874EF"/>
    <w:rPr>
      <w:rFonts w:ascii="Arial" w:eastAsia="Times New Roman" w:hAnsi="Arial" w:cs="Times New Roman"/>
      <w:sz w:val="16"/>
      <w:szCs w:val="16"/>
    </w:rPr>
  </w:style>
  <w:style w:type="character" w:customStyle="1" w:styleId="st">
    <w:name w:val="st"/>
    <w:basedOn w:val="DefaultParagraphFont"/>
    <w:rsid w:val="00674DC7"/>
  </w:style>
  <w:style w:type="character" w:styleId="CommentReference">
    <w:name w:val="annotation reference"/>
    <w:basedOn w:val="DefaultParagraphFont"/>
    <w:uiPriority w:val="99"/>
    <w:semiHidden/>
    <w:unhideWhenUsed/>
    <w:rsid w:val="00D65294"/>
    <w:rPr>
      <w:sz w:val="16"/>
      <w:szCs w:val="16"/>
    </w:rPr>
  </w:style>
  <w:style w:type="paragraph" w:styleId="CommentText">
    <w:name w:val="annotation text"/>
    <w:basedOn w:val="Normal"/>
    <w:link w:val="CommentTextChar"/>
    <w:uiPriority w:val="99"/>
    <w:semiHidden/>
    <w:unhideWhenUsed/>
    <w:rsid w:val="00D65294"/>
    <w:rPr>
      <w:sz w:val="20"/>
      <w:szCs w:val="20"/>
    </w:rPr>
  </w:style>
  <w:style w:type="character" w:customStyle="1" w:styleId="CommentTextChar">
    <w:name w:val="Comment Text Char"/>
    <w:basedOn w:val="DefaultParagraphFont"/>
    <w:link w:val="CommentText"/>
    <w:uiPriority w:val="99"/>
    <w:semiHidden/>
    <w:rsid w:val="00D6529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65294"/>
    <w:rPr>
      <w:b/>
      <w:bCs/>
    </w:rPr>
  </w:style>
  <w:style w:type="character" w:customStyle="1" w:styleId="CommentSubjectChar">
    <w:name w:val="Comment Subject Char"/>
    <w:basedOn w:val="CommentTextChar"/>
    <w:link w:val="CommentSubject"/>
    <w:uiPriority w:val="99"/>
    <w:semiHidden/>
    <w:rsid w:val="00D6529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4786">
      <w:bodyDiv w:val="1"/>
      <w:marLeft w:val="0"/>
      <w:marRight w:val="0"/>
      <w:marTop w:val="0"/>
      <w:marBottom w:val="0"/>
      <w:divBdr>
        <w:top w:val="none" w:sz="0" w:space="0" w:color="auto"/>
        <w:left w:val="none" w:sz="0" w:space="0" w:color="auto"/>
        <w:bottom w:val="none" w:sz="0" w:space="0" w:color="auto"/>
        <w:right w:val="none" w:sz="0" w:space="0" w:color="auto"/>
      </w:divBdr>
    </w:div>
    <w:div w:id="305941341">
      <w:bodyDiv w:val="1"/>
      <w:marLeft w:val="0"/>
      <w:marRight w:val="0"/>
      <w:marTop w:val="0"/>
      <w:marBottom w:val="0"/>
      <w:divBdr>
        <w:top w:val="none" w:sz="0" w:space="0" w:color="auto"/>
        <w:left w:val="none" w:sz="0" w:space="0" w:color="auto"/>
        <w:bottom w:val="none" w:sz="0" w:space="0" w:color="auto"/>
        <w:right w:val="none" w:sz="0" w:space="0" w:color="auto"/>
      </w:divBdr>
    </w:div>
    <w:div w:id="609900031">
      <w:bodyDiv w:val="1"/>
      <w:marLeft w:val="0"/>
      <w:marRight w:val="0"/>
      <w:marTop w:val="0"/>
      <w:marBottom w:val="0"/>
      <w:divBdr>
        <w:top w:val="none" w:sz="0" w:space="0" w:color="auto"/>
        <w:left w:val="none" w:sz="0" w:space="0" w:color="auto"/>
        <w:bottom w:val="none" w:sz="0" w:space="0" w:color="auto"/>
        <w:right w:val="none" w:sz="0" w:space="0" w:color="auto"/>
      </w:divBdr>
      <w:divsChild>
        <w:div w:id="1425570021">
          <w:marLeft w:val="0"/>
          <w:marRight w:val="0"/>
          <w:marTop w:val="0"/>
          <w:marBottom w:val="0"/>
          <w:divBdr>
            <w:top w:val="none" w:sz="0" w:space="0" w:color="auto"/>
            <w:left w:val="none" w:sz="0" w:space="0" w:color="auto"/>
            <w:bottom w:val="none" w:sz="0" w:space="0" w:color="auto"/>
            <w:right w:val="none" w:sz="0" w:space="0" w:color="auto"/>
          </w:divBdr>
          <w:divsChild>
            <w:div w:id="1294604474">
              <w:marLeft w:val="0"/>
              <w:marRight w:val="0"/>
              <w:marTop w:val="0"/>
              <w:marBottom w:val="0"/>
              <w:divBdr>
                <w:top w:val="none" w:sz="0" w:space="0" w:color="auto"/>
                <w:left w:val="none" w:sz="0" w:space="0" w:color="auto"/>
                <w:bottom w:val="none" w:sz="0" w:space="0" w:color="auto"/>
                <w:right w:val="none" w:sz="0" w:space="0" w:color="auto"/>
              </w:divBdr>
            </w:div>
            <w:div w:id="3342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4084">
      <w:bodyDiv w:val="1"/>
      <w:marLeft w:val="0"/>
      <w:marRight w:val="0"/>
      <w:marTop w:val="0"/>
      <w:marBottom w:val="0"/>
      <w:divBdr>
        <w:top w:val="none" w:sz="0" w:space="0" w:color="auto"/>
        <w:left w:val="none" w:sz="0" w:space="0" w:color="auto"/>
        <w:bottom w:val="none" w:sz="0" w:space="0" w:color="auto"/>
        <w:right w:val="none" w:sz="0" w:space="0" w:color="auto"/>
      </w:divBdr>
    </w:div>
    <w:div w:id="1514220083">
      <w:bodyDiv w:val="1"/>
      <w:marLeft w:val="0"/>
      <w:marRight w:val="0"/>
      <w:marTop w:val="0"/>
      <w:marBottom w:val="0"/>
      <w:divBdr>
        <w:top w:val="none" w:sz="0" w:space="0" w:color="auto"/>
        <w:left w:val="none" w:sz="0" w:space="0" w:color="auto"/>
        <w:bottom w:val="none" w:sz="0" w:space="0" w:color="auto"/>
        <w:right w:val="none" w:sz="0" w:space="0" w:color="auto"/>
      </w:divBdr>
    </w:div>
    <w:div w:id="1521629482">
      <w:bodyDiv w:val="1"/>
      <w:marLeft w:val="0"/>
      <w:marRight w:val="0"/>
      <w:marTop w:val="0"/>
      <w:marBottom w:val="0"/>
      <w:divBdr>
        <w:top w:val="none" w:sz="0" w:space="0" w:color="auto"/>
        <w:left w:val="none" w:sz="0" w:space="0" w:color="auto"/>
        <w:bottom w:val="none" w:sz="0" w:space="0" w:color="auto"/>
        <w:right w:val="none" w:sz="0" w:space="0" w:color="auto"/>
      </w:divBdr>
    </w:div>
    <w:div w:id="1729718243">
      <w:bodyDiv w:val="1"/>
      <w:marLeft w:val="0"/>
      <w:marRight w:val="0"/>
      <w:marTop w:val="0"/>
      <w:marBottom w:val="0"/>
      <w:divBdr>
        <w:top w:val="none" w:sz="0" w:space="0" w:color="auto"/>
        <w:left w:val="none" w:sz="0" w:space="0" w:color="auto"/>
        <w:bottom w:val="none" w:sz="0" w:space="0" w:color="auto"/>
        <w:right w:val="none" w:sz="0" w:space="0" w:color="auto"/>
      </w:divBdr>
    </w:div>
    <w:div w:id="209782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E2CF-A7BB-4159-A396-5CA8B47A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2788</Words>
  <Characters>15897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Carroll</dc:creator>
  <cp:lastModifiedBy>bbailey</cp:lastModifiedBy>
  <cp:revision>3</cp:revision>
  <dcterms:created xsi:type="dcterms:W3CDTF">2014-11-10T08:28:00Z</dcterms:created>
  <dcterms:modified xsi:type="dcterms:W3CDTF">2014-11-10T08:30:00Z</dcterms:modified>
</cp:coreProperties>
</file>