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9420" w14:textId="05A74682" w:rsidR="00DE562B" w:rsidRPr="00DE562B" w:rsidRDefault="00DE562B" w:rsidP="00DE562B">
      <w:pPr>
        <w:jc w:val="center"/>
        <w:rPr>
          <w:rFonts w:cs="Arial"/>
          <w:b/>
          <w:color w:val="4F81BD" w:themeColor="accent1"/>
          <w:sz w:val="40"/>
          <w:lang w:val="en-US"/>
        </w:rPr>
      </w:pPr>
      <w:r w:rsidRPr="00DE562B">
        <w:rPr>
          <w:rFonts w:cs="Arial"/>
          <w:b/>
          <w:color w:val="4F81BD" w:themeColor="accent1"/>
          <w:sz w:val="40"/>
          <w:lang w:val="en-US"/>
        </w:rPr>
        <w:t>SLS C&amp;S</w:t>
      </w:r>
      <w:r w:rsidR="00982091">
        <w:rPr>
          <w:rFonts w:cs="Arial"/>
          <w:b/>
          <w:color w:val="4F81BD" w:themeColor="accent1"/>
          <w:sz w:val="40"/>
          <w:lang w:val="en-US"/>
        </w:rPr>
        <w:t>/RFM/SLP</w:t>
      </w:r>
      <w:r w:rsidRPr="00DE562B">
        <w:rPr>
          <w:rFonts w:cs="Arial"/>
          <w:b/>
          <w:color w:val="4F81BD" w:themeColor="accent1"/>
          <w:sz w:val="40"/>
          <w:lang w:val="en-US"/>
        </w:rPr>
        <w:t xml:space="preserve"> Working Group</w:t>
      </w:r>
      <w:r w:rsidR="00982091">
        <w:rPr>
          <w:rFonts w:cs="Arial"/>
          <w:b/>
          <w:color w:val="4F81BD" w:themeColor="accent1"/>
          <w:sz w:val="40"/>
          <w:lang w:val="en-US"/>
        </w:rPr>
        <w:t>s</w:t>
      </w:r>
    </w:p>
    <w:p w14:paraId="468D311C" w14:textId="56B281C3" w:rsidR="00B0342A" w:rsidRPr="00DE562B" w:rsidRDefault="00DE562B" w:rsidP="00B0342A">
      <w:pPr>
        <w:jc w:val="center"/>
        <w:rPr>
          <w:rFonts w:cs="Arial"/>
          <w:b/>
          <w:color w:val="4F81BD" w:themeColor="accent1"/>
          <w:sz w:val="40"/>
          <w:lang w:val="en-US"/>
        </w:rPr>
      </w:pPr>
      <w:r w:rsidRPr="00DE562B">
        <w:rPr>
          <w:rFonts w:cs="Arial"/>
          <w:b/>
          <w:color w:val="4F81BD" w:themeColor="accent1"/>
          <w:sz w:val="40"/>
          <w:lang w:val="en-US"/>
        </w:rPr>
        <w:t>July</w:t>
      </w:r>
      <w:r w:rsidR="00B0342A" w:rsidRPr="00DE562B">
        <w:rPr>
          <w:rFonts w:cs="Arial"/>
          <w:b/>
          <w:color w:val="4F81BD" w:themeColor="accent1"/>
          <w:sz w:val="40"/>
          <w:lang w:val="en-US"/>
        </w:rPr>
        <w:t xml:space="preserve"> </w:t>
      </w:r>
      <w:r w:rsidR="00AB787D" w:rsidRPr="00DE562B">
        <w:rPr>
          <w:rFonts w:cs="Arial"/>
          <w:b/>
          <w:color w:val="4F81BD" w:themeColor="accent1"/>
          <w:sz w:val="40"/>
          <w:lang w:val="en-US"/>
        </w:rPr>
        <w:t>2024</w:t>
      </w:r>
      <w:r w:rsidR="00982091">
        <w:rPr>
          <w:rFonts w:cs="Arial"/>
          <w:b/>
          <w:color w:val="4F81BD" w:themeColor="accent1"/>
          <w:sz w:val="40"/>
          <w:lang w:val="en-US"/>
        </w:rPr>
        <w:t>,</w:t>
      </w:r>
      <w:r w:rsidR="00AB787D" w:rsidRPr="00DE562B">
        <w:rPr>
          <w:rFonts w:cs="Arial"/>
          <w:b/>
          <w:color w:val="4F81BD" w:themeColor="accent1"/>
          <w:sz w:val="40"/>
          <w:lang w:val="en-US"/>
        </w:rPr>
        <w:t xml:space="preserve"> </w:t>
      </w:r>
      <w:r w:rsidRPr="00DE562B">
        <w:rPr>
          <w:rFonts w:cs="Arial"/>
          <w:b/>
          <w:color w:val="4F81BD" w:themeColor="accent1"/>
          <w:sz w:val="40"/>
          <w:lang w:val="en-US"/>
        </w:rPr>
        <w:t xml:space="preserve">intermediate </w:t>
      </w:r>
      <w:r w:rsidR="00982091">
        <w:rPr>
          <w:rFonts w:cs="Arial"/>
          <w:b/>
          <w:color w:val="4F81BD" w:themeColor="accent1"/>
          <w:sz w:val="40"/>
          <w:lang w:val="en-US"/>
        </w:rPr>
        <w:t xml:space="preserve">joint </w:t>
      </w:r>
      <w:r w:rsidR="00B0342A" w:rsidRPr="00DE562B">
        <w:rPr>
          <w:rFonts w:cs="Arial"/>
          <w:b/>
          <w:color w:val="4F81BD" w:themeColor="accent1"/>
          <w:sz w:val="40"/>
          <w:lang w:val="en-US"/>
        </w:rPr>
        <w:t>meeting</w:t>
      </w:r>
    </w:p>
    <w:p w14:paraId="640247E6" w14:textId="172BA72F" w:rsidR="00B0342A" w:rsidRPr="00DE562B" w:rsidRDefault="00B0342A" w:rsidP="004217A0">
      <w:pPr>
        <w:jc w:val="both"/>
        <w:rPr>
          <w:rFonts w:cs="Arial"/>
          <w:b/>
          <w:color w:val="4F81BD" w:themeColor="accent1"/>
          <w:sz w:val="40"/>
          <w:lang w:val="en-US"/>
        </w:rPr>
      </w:pPr>
    </w:p>
    <w:p w14:paraId="0F621155" w14:textId="53D008C0" w:rsidR="00DE562B" w:rsidRPr="00DE562B" w:rsidRDefault="00DE562B" w:rsidP="004217A0">
      <w:pPr>
        <w:jc w:val="both"/>
        <w:rPr>
          <w:rFonts w:cs="Arial"/>
          <w:lang w:val="en-US"/>
        </w:rPr>
      </w:pPr>
      <w:r w:rsidRPr="00DE562B">
        <w:rPr>
          <w:rFonts w:cs="Arial"/>
          <w:lang w:val="en-US"/>
        </w:rPr>
        <w:t>The WG</w:t>
      </w:r>
      <w:r w:rsidR="00982091">
        <w:rPr>
          <w:rFonts w:cs="Arial"/>
          <w:lang w:val="en-US"/>
        </w:rPr>
        <w:t>s</w:t>
      </w:r>
      <w:r w:rsidRPr="00DE562B">
        <w:rPr>
          <w:rFonts w:cs="Arial"/>
          <w:lang w:val="en-US"/>
        </w:rPr>
        <w:t xml:space="preserve"> convened remotely on 23</w:t>
      </w:r>
      <w:r w:rsidRPr="00DE562B">
        <w:rPr>
          <w:rFonts w:cs="Arial"/>
          <w:vertAlign w:val="superscript"/>
          <w:lang w:val="en-US"/>
        </w:rPr>
        <w:t>rd</w:t>
      </w:r>
      <w:r w:rsidRPr="00DE562B">
        <w:rPr>
          <w:rFonts w:cs="Arial"/>
          <w:lang w:val="en-US"/>
        </w:rPr>
        <w:t xml:space="preserve"> July 2024 for doing an intermediate meeting in preparation </w:t>
      </w:r>
      <w:r w:rsidR="00097E08">
        <w:rPr>
          <w:rFonts w:cs="Arial"/>
          <w:lang w:val="en-US"/>
        </w:rPr>
        <w:t>of</w:t>
      </w:r>
      <w:r w:rsidRPr="00DE562B">
        <w:rPr>
          <w:rFonts w:cs="Arial"/>
          <w:lang w:val="en-US"/>
        </w:rPr>
        <w:t xml:space="preserve"> CCSDS Fall 2024 technical meetings.</w:t>
      </w:r>
    </w:p>
    <w:p w14:paraId="78DD9B6C" w14:textId="2BFB7C3E" w:rsidR="00097E08" w:rsidRDefault="00DE562B" w:rsidP="004217A0">
      <w:pPr>
        <w:jc w:val="both"/>
        <w:rPr>
          <w:rFonts w:cs="Arial"/>
          <w:lang w:val="en-US"/>
        </w:rPr>
      </w:pPr>
      <w:r w:rsidRPr="00DE562B">
        <w:rPr>
          <w:rFonts w:cs="Arial"/>
          <w:lang w:val="en-US"/>
        </w:rPr>
        <w:t>Main objective of the meeting was to re-iterate on the status of the AIs, especially those concerning S-Band proximity-1 extension</w:t>
      </w:r>
      <w:r w:rsidR="001E2FD8">
        <w:rPr>
          <w:rFonts w:cs="Arial"/>
          <w:lang w:val="en-US"/>
        </w:rPr>
        <w:t>.</w:t>
      </w:r>
    </w:p>
    <w:p w14:paraId="70FCB666" w14:textId="77777777" w:rsidR="00097E08" w:rsidRDefault="00097E08" w:rsidP="004217A0">
      <w:pPr>
        <w:jc w:val="both"/>
        <w:rPr>
          <w:rFonts w:cs="Arial"/>
          <w:lang w:val="en-US"/>
        </w:rPr>
      </w:pPr>
    </w:p>
    <w:p w14:paraId="1A3A3646" w14:textId="0E94A9C3" w:rsidR="00097E08" w:rsidRDefault="00097E08" w:rsidP="004217A0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The following three presentations were given as input:</w:t>
      </w:r>
    </w:p>
    <w:p w14:paraId="385B538D" w14:textId="77777777" w:rsidR="00097E08" w:rsidRDefault="00097E08" w:rsidP="004217A0">
      <w:pPr>
        <w:jc w:val="both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860"/>
      </w:tblGrid>
      <w:tr w:rsidR="00097E08" w14:paraId="1B341E84" w14:textId="77777777" w:rsidTr="00097E08">
        <w:tc>
          <w:tcPr>
            <w:tcW w:w="988" w:type="dxa"/>
          </w:tcPr>
          <w:p w14:paraId="5F4B2356" w14:textId="254FAEDA" w:rsidR="00097E08" w:rsidRPr="00347069" w:rsidRDefault="00097E08" w:rsidP="004217A0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347069">
              <w:rPr>
                <w:b/>
                <w:bCs/>
                <w:sz w:val="18"/>
                <w:szCs w:val="18"/>
                <w:lang w:val="en-US"/>
              </w:rPr>
              <w:t>Author</w:t>
            </w:r>
          </w:p>
        </w:tc>
        <w:tc>
          <w:tcPr>
            <w:tcW w:w="6804" w:type="dxa"/>
          </w:tcPr>
          <w:p w14:paraId="60978889" w14:textId="1F339B60" w:rsidR="00097E08" w:rsidRPr="00347069" w:rsidRDefault="00097E08" w:rsidP="004217A0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347069">
              <w:rPr>
                <w:b/>
                <w:bCs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860" w:type="dxa"/>
          </w:tcPr>
          <w:p w14:paraId="305DD7FF" w14:textId="391E2BB4" w:rsidR="00097E08" w:rsidRPr="00347069" w:rsidRDefault="00097E08" w:rsidP="004217A0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347069">
              <w:rPr>
                <w:b/>
                <w:bCs/>
                <w:sz w:val="18"/>
                <w:szCs w:val="18"/>
                <w:lang w:val="en-US"/>
              </w:rPr>
              <w:t>Identifier</w:t>
            </w:r>
          </w:p>
        </w:tc>
      </w:tr>
      <w:tr w:rsidR="00097E08" w14:paraId="73C2E3DE" w14:textId="77777777" w:rsidTr="00097E08">
        <w:tc>
          <w:tcPr>
            <w:tcW w:w="988" w:type="dxa"/>
          </w:tcPr>
          <w:p w14:paraId="4FFD63D2" w14:textId="256ECAE8" w:rsidR="00097E08" w:rsidRPr="00097E08" w:rsidRDefault="00097E08" w:rsidP="004217A0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NASA</w:t>
            </w:r>
          </w:p>
        </w:tc>
        <w:tc>
          <w:tcPr>
            <w:tcW w:w="6804" w:type="dxa"/>
          </w:tcPr>
          <w:p w14:paraId="46EB5617" w14:textId="2F532285" w:rsidR="00097E08" w:rsidRPr="00097E08" w:rsidRDefault="00097E08" w:rsidP="004217A0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Phase noise analysis on S-Band proximity-1 Hailing Channel – Follow on</w:t>
            </w:r>
          </w:p>
        </w:tc>
        <w:tc>
          <w:tcPr>
            <w:tcW w:w="1860" w:type="dxa"/>
          </w:tcPr>
          <w:p w14:paraId="4D529249" w14:textId="79DD6A63" w:rsidR="00097E08" w:rsidRPr="00097E08" w:rsidRDefault="00097E08" w:rsidP="004217A0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SLS-CS_24-10</w:t>
            </w:r>
          </w:p>
        </w:tc>
      </w:tr>
      <w:tr w:rsidR="00097E08" w14:paraId="236E2062" w14:textId="77777777" w:rsidTr="00097E08">
        <w:tc>
          <w:tcPr>
            <w:tcW w:w="988" w:type="dxa"/>
          </w:tcPr>
          <w:p w14:paraId="652C6618" w14:textId="38786C99" w:rsidR="00097E08" w:rsidRDefault="00097E08" w:rsidP="00097E08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ESA</w:t>
            </w:r>
          </w:p>
        </w:tc>
        <w:tc>
          <w:tcPr>
            <w:tcW w:w="6804" w:type="dxa"/>
          </w:tcPr>
          <w:p w14:paraId="73559396" w14:textId="538C4D65" w:rsidR="00097E08" w:rsidRPr="00097E08" w:rsidRDefault="00097E08" w:rsidP="00097E08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S-Band proxy-1 – encoding of carrier frequency</w:t>
            </w:r>
          </w:p>
        </w:tc>
        <w:tc>
          <w:tcPr>
            <w:tcW w:w="1860" w:type="dxa"/>
          </w:tcPr>
          <w:p w14:paraId="350BDEC6" w14:textId="3A46FCF2" w:rsidR="00097E08" w:rsidRPr="00097E08" w:rsidRDefault="00097E08" w:rsidP="00097E08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SLS-CS_24-11</w:t>
            </w:r>
          </w:p>
        </w:tc>
      </w:tr>
      <w:tr w:rsidR="00097E08" w14:paraId="2D6AEDC1" w14:textId="77777777" w:rsidTr="00097E08">
        <w:tc>
          <w:tcPr>
            <w:tcW w:w="988" w:type="dxa"/>
          </w:tcPr>
          <w:p w14:paraId="49E36240" w14:textId="49F0CE1B" w:rsidR="00097E08" w:rsidRDefault="00097E08" w:rsidP="00097E08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NASA</w:t>
            </w:r>
          </w:p>
        </w:tc>
        <w:tc>
          <w:tcPr>
            <w:tcW w:w="6804" w:type="dxa"/>
          </w:tcPr>
          <w:p w14:paraId="333D1AFA" w14:textId="261B3157" w:rsidR="00097E08" w:rsidRPr="00097E08" w:rsidRDefault="001E2FD8" w:rsidP="00097E08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Results of NRZ study</w:t>
            </w:r>
          </w:p>
        </w:tc>
        <w:tc>
          <w:tcPr>
            <w:tcW w:w="1860" w:type="dxa"/>
          </w:tcPr>
          <w:p w14:paraId="4A40A79C" w14:textId="40142E29" w:rsidR="00097E08" w:rsidRPr="00097E08" w:rsidRDefault="00097E08" w:rsidP="00097E08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SLS-CS_24-12</w:t>
            </w:r>
          </w:p>
        </w:tc>
      </w:tr>
    </w:tbl>
    <w:p w14:paraId="2F89BB3E" w14:textId="77777777" w:rsidR="00097E08" w:rsidRDefault="00097E08" w:rsidP="004217A0">
      <w:pPr>
        <w:jc w:val="both"/>
        <w:rPr>
          <w:rFonts w:cs="Arial"/>
          <w:lang w:val="en-US"/>
        </w:rPr>
      </w:pPr>
    </w:p>
    <w:p w14:paraId="2417AB5C" w14:textId="14C958C5" w:rsidR="00982091" w:rsidRDefault="001E2FD8" w:rsidP="00982091">
      <w:pPr>
        <w:jc w:val="both"/>
        <w:rPr>
          <w:rFonts w:cs="Arial"/>
          <w:lang w:val="en-US"/>
        </w:rPr>
      </w:pPr>
      <w:r w:rsidRPr="00982091">
        <w:rPr>
          <w:rFonts w:cs="Arial"/>
          <w:b/>
          <w:bCs/>
          <w:lang w:val="en-US"/>
        </w:rPr>
        <w:t>Presentation SLS-CS_24-10</w:t>
      </w:r>
      <w:r>
        <w:rPr>
          <w:rFonts w:cs="Arial"/>
          <w:lang w:val="en-US"/>
        </w:rPr>
        <w:t xml:space="preserve">, done by W. Lee/NASA, was in response to </w:t>
      </w:r>
      <w:r w:rsidR="00982091" w:rsidRPr="00982091">
        <w:rPr>
          <w:rFonts w:cs="Arial"/>
          <w:b/>
          <w:bCs/>
          <w:lang w:val="en-US"/>
        </w:rPr>
        <w:t>AI_24_04</w:t>
      </w:r>
      <w:r w:rsidR="00982091" w:rsidRPr="00982091">
        <w:rPr>
          <w:rFonts w:cs="Arial"/>
          <w:lang w:val="en-US"/>
        </w:rPr>
        <w:t>.</w:t>
      </w:r>
      <w:r w:rsidR="00E36388">
        <w:rPr>
          <w:rFonts w:cs="Arial"/>
          <w:lang w:val="en-US"/>
        </w:rPr>
        <w:t xml:space="preserve"> The presentation gave an update of the Phase noise analysis presented in Spring 2024 (see SLS-CS_24-09</w:t>
      </w:r>
      <w:r w:rsidR="001A7DA8">
        <w:rPr>
          <w:rFonts w:cs="Arial"/>
          <w:lang w:val="en-US"/>
        </w:rPr>
        <w:t>)</w:t>
      </w:r>
      <w:r w:rsidR="00E36388">
        <w:rPr>
          <w:rFonts w:cs="Arial"/>
          <w:lang w:val="en-US"/>
        </w:rPr>
        <w:t xml:space="preserve"> </w:t>
      </w:r>
      <w:proofErr w:type="gramStart"/>
      <w:r w:rsidR="00E36388">
        <w:rPr>
          <w:rFonts w:cs="Arial"/>
          <w:lang w:val="en-US"/>
        </w:rPr>
        <w:t>taking into account</w:t>
      </w:r>
      <w:proofErr w:type="gramEnd"/>
      <w:r w:rsidR="00E36388">
        <w:rPr>
          <w:rFonts w:cs="Arial"/>
          <w:lang w:val="en-US"/>
        </w:rPr>
        <w:t xml:space="preserve"> the information provided by ESA concerning the LPF oscillator phase noise mask</w:t>
      </w:r>
      <w:r w:rsidR="00A27458">
        <w:rPr>
          <w:rFonts w:cs="Arial"/>
          <w:lang w:val="en-US"/>
        </w:rPr>
        <w:t xml:space="preserve"> (assuming that is valid for both transmitter and receiver)</w:t>
      </w:r>
      <w:r w:rsidR="00E36388">
        <w:rPr>
          <w:rFonts w:cs="Arial"/>
          <w:lang w:val="en-US"/>
        </w:rPr>
        <w:t>. It was indicated that with such mask, design guidelines on phase error and variance can be met</w:t>
      </w:r>
      <w:r w:rsidR="001A7DA8">
        <w:rPr>
          <w:rFonts w:cs="Arial"/>
          <w:lang w:val="en-US"/>
        </w:rPr>
        <w:t>. However,</w:t>
      </w:r>
      <w:r w:rsidR="00E36388">
        <w:rPr>
          <w:rFonts w:cs="Arial"/>
          <w:lang w:val="en-US"/>
        </w:rPr>
        <w:t xml:space="preserve"> </w:t>
      </w:r>
      <w:r w:rsidR="00A848DA">
        <w:rPr>
          <w:rFonts w:cs="Arial"/>
          <w:lang w:val="en-US"/>
        </w:rPr>
        <w:t xml:space="preserve">even if </w:t>
      </w:r>
      <w:r w:rsidR="00E36388">
        <w:rPr>
          <w:rFonts w:cs="Arial"/>
          <w:lang w:val="en-US"/>
        </w:rPr>
        <w:t xml:space="preserve">the hailing channel </w:t>
      </w:r>
      <w:r w:rsidR="00A848DA">
        <w:rPr>
          <w:rFonts w:cs="Arial"/>
          <w:lang w:val="en-US"/>
        </w:rPr>
        <w:t xml:space="preserve">is increased to </w:t>
      </w:r>
      <w:r w:rsidR="00E36388">
        <w:rPr>
          <w:rFonts w:cs="Arial"/>
          <w:lang w:val="en-US"/>
        </w:rPr>
        <w:t xml:space="preserve">2 </w:t>
      </w:r>
      <w:proofErr w:type="spellStart"/>
      <w:r w:rsidR="00E36388">
        <w:rPr>
          <w:rFonts w:cs="Arial"/>
          <w:lang w:val="en-US"/>
        </w:rPr>
        <w:t>ksps</w:t>
      </w:r>
      <w:proofErr w:type="spellEnd"/>
      <w:r w:rsidR="00E36388">
        <w:rPr>
          <w:rFonts w:cs="Arial"/>
          <w:lang w:val="en-US"/>
        </w:rPr>
        <w:t>,</w:t>
      </w:r>
      <w:r w:rsidR="00A27458">
        <w:rPr>
          <w:rFonts w:cs="Arial"/>
          <w:lang w:val="en-US"/>
        </w:rPr>
        <w:t xml:space="preserve"> the</w:t>
      </w:r>
      <w:r w:rsidR="00E36388">
        <w:rPr>
          <w:rFonts w:cs="Arial"/>
          <w:lang w:val="en-US"/>
        </w:rPr>
        <w:t xml:space="preserve"> Doppler dynamics </w:t>
      </w:r>
      <w:r w:rsidR="00A27458">
        <w:rPr>
          <w:rFonts w:cs="Arial"/>
          <w:lang w:val="en-US"/>
        </w:rPr>
        <w:t>up</w:t>
      </w:r>
      <w:r w:rsidR="00AB20CB">
        <w:rPr>
          <w:rFonts w:cs="Arial"/>
          <w:lang w:val="en-US"/>
        </w:rPr>
        <w:t xml:space="preserve"> 75 Hz/sec</w:t>
      </w:r>
      <w:r w:rsidR="00347069">
        <w:rPr>
          <w:rFonts w:cs="Arial"/>
          <w:lang w:val="en-US"/>
        </w:rPr>
        <w:t xml:space="preserve"> will </w:t>
      </w:r>
      <w:r w:rsidR="00A848DA">
        <w:rPr>
          <w:rFonts w:cs="Arial"/>
          <w:lang w:val="en-US"/>
        </w:rPr>
        <w:t xml:space="preserve">require </w:t>
      </w:r>
      <w:r w:rsidR="00E36388">
        <w:rPr>
          <w:rFonts w:cs="Arial"/>
          <w:lang w:val="en-US"/>
        </w:rPr>
        <w:t>proper engineering of the synchronization chain.</w:t>
      </w:r>
    </w:p>
    <w:p w14:paraId="14060488" w14:textId="77777777" w:rsidR="00A848DA" w:rsidRDefault="00A848DA" w:rsidP="00982091">
      <w:pPr>
        <w:jc w:val="both"/>
        <w:rPr>
          <w:rFonts w:cs="Arial"/>
          <w:lang w:val="en-US"/>
        </w:rPr>
      </w:pPr>
    </w:p>
    <w:p w14:paraId="077E7942" w14:textId="1F261BE8" w:rsidR="00A848DA" w:rsidRDefault="00A848DA" w:rsidP="00982091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Following the presentation</w:t>
      </w:r>
      <w:r w:rsidR="00F449A0">
        <w:rPr>
          <w:rFonts w:cs="Arial"/>
          <w:lang w:val="en-US"/>
        </w:rPr>
        <w:t>:</w:t>
      </w:r>
    </w:p>
    <w:p w14:paraId="2CCDFB26" w14:textId="34748A08" w:rsidR="00A848DA" w:rsidRDefault="00F449A0" w:rsidP="00A848DA">
      <w:pPr>
        <w:pStyle w:val="ListParagraph"/>
        <w:numPr>
          <w:ilvl w:val="0"/>
          <w:numId w:val="47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The WG agreed to </w:t>
      </w:r>
      <w:r w:rsidRPr="00E94034">
        <w:rPr>
          <w:rFonts w:cs="Arial"/>
          <w:b/>
          <w:bCs/>
          <w:lang w:val="en-US"/>
        </w:rPr>
        <w:t>r</w:t>
      </w:r>
      <w:r w:rsidR="00A848DA" w:rsidRPr="00E94034">
        <w:rPr>
          <w:rFonts w:cs="Arial"/>
          <w:b/>
          <w:bCs/>
          <w:lang w:val="en-US"/>
        </w:rPr>
        <w:t>evise the</w:t>
      </w:r>
      <w:r w:rsidRPr="00E94034">
        <w:rPr>
          <w:rFonts w:cs="Arial"/>
          <w:b/>
          <w:bCs/>
          <w:lang w:val="en-US"/>
        </w:rPr>
        <w:t xml:space="preserve"> hailing </w:t>
      </w:r>
      <w:r w:rsidR="00347069">
        <w:rPr>
          <w:rFonts w:cs="Arial"/>
          <w:b/>
          <w:bCs/>
          <w:lang w:val="en-US"/>
        </w:rPr>
        <w:t>symbol</w:t>
      </w:r>
      <w:r w:rsidRPr="00E94034">
        <w:rPr>
          <w:rFonts w:cs="Arial"/>
          <w:b/>
          <w:bCs/>
          <w:lang w:val="en-US"/>
        </w:rPr>
        <w:t xml:space="preserve"> </w:t>
      </w:r>
      <w:r w:rsidR="00E94034">
        <w:rPr>
          <w:rFonts w:cs="Arial"/>
          <w:b/>
          <w:bCs/>
          <w:lang w:val="en-US"/>
        </w:rPr>
        <w:t xml:space="preserve">rate </w:t>
      </w:r>
      <w:r w:rsidRPr="00E94034">
        <w:rPr>
          <w:rFonts w:cs="Arial"/>
          <w:b/>
          <w:bCs/>
          <w:lang w:val="en-US"/>
        </w:rPr>
        <w:t xml:space="preserve">to 2 </w:t>
      </w:r>
      <w:proofErr w:type="spellStart"/>
      <w:r w:rsidRPr="00E94034">
        <w:rPr>
          <w:rFonts w:cs="Arial"/>
          <w:b/>
          <w:bCs/>
          <w:lang w:val="en-US"/>
        </w:rPr>
        <w:t>ksps</w:t>
      </w:r>
      <w:proofErr w:type="spellEnd"/>
      <w:r w:rsidR="00E94034">
        <w:rPr>
          <w:rFonts w:cs="Arial"/>
          <w:lang w:val="en-US"/>
        </w:rPr>
        <w:t xml:space="preserve"> (</w:t>
      </w:r>
      <w:r>
        <w:rPr>
          <w:rFonts w:cs="Arial"/>
          <w:lang w:val="en-US"/>
        </w:rPr>
        <w:t xml:space="preserve">instead of 1 </w:t>
      </w:r>
      <w:proofErr w:type="spellStart"/>
      <w:r>
        <w:rPr>
          <w:rFonts w:cs="Arial"/>
          <w:lang w:val="en-US"/>
        </w:rPr>
        <w:t>ksps</w:t>
      </w:r>
      <w:proofErr w:type="spellEnd"/>
      <w:r>
        <w:rPr>
          <w:rFonts w:cs="Arial"/>
          <w:lang w:val="en-US"/>
        </w:rPr>
        <w:t xml:space="preserve"> as previously agreed</w:t>
      </w:r>
      <w:r w:rsidR="00E94034">
        <w:rPr>
          <w:rFonts w:cs="Arial"/>
          <w:lang w:val="en-US"/>
        </w:rPr>
        <w:t xml:space="preserve">, </w:t>
      </w:r>
      <w:r w:rsidR="00A848DA">
        <w:rPr>
          <w:rFonts w:cs="Arial"/>
          <w:lang w:val="en-US"/>
        </w:rPr>
        <w:t xml:space="preserve">see </w:t>
      </w:r>
      <w:hyperlink r:id="rId11" w:history="1">
        <w:r w:rsidR="00A848DA" w:rsidRPr="00F449A0">
          <w:rPr>
            <w:rStyle w:val="Hyperlink"/>
            <w:rFonts w:cs="Arial"/>
            <w:lang w:val="en-US"/>
          </w:rPr>
          <w:t>Huntsville 202</w:t>
        </w:r>
        <w:r w:rsidRPr="00F449A0">
          <w:rPr>
            <w:rStyle w:val="Hyperlink"/>
            <w:rFonts w:cs="Arial"/>
            <w:lang w:val="en-US"/>
          </w:rPr>
          <w:t>3</w:t>
        </w:r>
        <w:r w:rsidR="00A848DA" w:rsidRPr="00F449A0">
          <w:rPr>
            <w:rStyle w:val="Hyperlink"/>
            <w:rFonts w:cs="Arial"/>
            <w:lang w:val="en-US"/>
          </w:rPr>
          <w:t xml:space="preserve"> MoM</w:t>
        </w:r>
      </w:hyperlink>
      <w:r>
        <w:rPr>
          <w:rFonts w:cs="Arial"/>
          <w:lang w:val="en-US"/>
        </w:rPr>
        <w:t>, Section 3.1</w:t>
      </w:r>
      <w:r w:rsidR="00A848DA">
        <w:rPr>
          <w:rFonts w:cs="Arial"/>
          <w:lang w:val="en-US"/>
        </w:rPr>
        <w:t>)</w:t>
      </w:r>
      <w:r>
        <w:rPr>
          <w:rFonts w:cs="Arial"/>
          <w:lang w:val="en-US"/>
        </w:rPr>
        <w:t xml:space="preserve">, </w:t>
      </w:r>
      <w:r w:rsidRPr="00E94034">
        <w:rPr>
          <w:rFonts w:cs="Arial"/>
          <w:b/>
          <w:bCs/>
          <w:lang w:val="en-US"/>
        </w:rPr>
        <w:t xml:space="preserve">but to still keep the 1 </w:t>
      </w:r>
      <w:proofErr w:type="spellStart"/>
      <w:r w:rsidRPr="00E94034">
        <w:rPr>
          <w:rFonts w:cs="Arial"/>
          <w:b/>
          <w:bCs/>
          <w:lang w:val="en-US"/>
        </w:rPr>
        <w:t>ksps</w:t>
      </w:r>
      <w:proofErr w:type="spellEnd"/>
      <w:r w:rsidRPr="00E94034">
        <w:rPr>
          <w:rFonts w:cs="Arial"/>
          <w:b/>
          <w:bCs/>
          <w:lang w:val="en-US"/>
        </w:rPr>
        <w:t xml:space="preserve"> as available symbol rate</w:t>
      </w:r>
      <w:r>
        <w:rPr>
          <w:rFonts w:cs="Arial"/>
          <w:lang w:val="en-US"/>
        </w:rPr>
        <w:t xml:space="preserve">. This was decided taking </w:t>
      </w:r>
      <w:r w:rsidR="00E94034">
        <w:rPr>
          <w:rFonts w:cs="Arial"/>
          <w:lang w:val="en-US"/>
        </w:rPr>
        <w:t xml:space="preserve">in light </w:t>
      </w:r>
      <w:r>
        <w:rPr>
          <w:rFonts w:cs="Arial"/>
          <w:lang w:val="en-US"/>
        </w:rPr>
        <w:t xml:space="preserve">that vendors are  implementing 2 </w:t>
      </w:r>
      <w:proofErr w:type="spellStart"/>
      <w:r>
        <w:rPr>
          <w:rFonts w:cs="Arial"/>
          <w:lang w:val="en-US"/>
        </w:rPr>
        <w:t>ksps</w:t>
      </w:r>
      <w:proofErr w:type="spellEnd"/>
      <w:r>
        <w:rPr>
          <w:rFonts w:cs="Arial"/>
          <w:lang w:val="en-US"/>
        </w:rPr>
        <w:t xml:space="preserve"> as hailing (</w:t>
      </w:r>
      <w:r w:rsidRPr="00F449A0">
        <w:rPr>
          <w:rFonts w:cs="Arial"/>
          <w:lang w:val="en-US"/>
        </w:rPr>
        <w:t xml:space="preserve">See </w:t>
      </w:r>
      <w:hyperlink r:id="rId12" w:history="1">
        <w:r w:rsidRPr="00F449A0">
          <w:rPr>
            <w:rStyle w:val="Hyperlink"/>
            <w:rFonts w:cs="Arial"/>
            <w:lang w:val="en-US"/>
          </w:rPr>
          <w:t>C&amp;S email May 21st 2024</w:t>
        </w:r>
      </w:hyperlink>
      <w:r>
        <w:rPr>
          <w:rFonts w:cs="Arial"/>
          <w:lang w:val="en-US"/>
        </w:rPr>
        <w:t xml:space="preserve">) and that 1 </w:t>
      </w:r>
      <w:proofErr w:type="spellStart"/>
      <w:r>
        <w:rPr>
          <w:rFonts w:cs="Arial"/>
          <w:lang w:val="en-US"/>
        </w:rPr>
        <w:t>ksps</w:t>
      </w:r>
      <w:proofErr w:type="spellEnd"/>
      <w:r>
        <w:rPr>
          <w:rFonts w:cs="Arial"/>
          <w:lang w:val="en-US"/>
        </w:rPr>
        <w:t xml:space="preserve"> shall be maintained </w:t>
      </w:r>
      <w:r w:rsidR="00E94034">
        <w:rPr>
          <w:rFonts w:cs="Arial"/>
          <w:lang w:val="en-US"/>
        </w:rPr>
        <w:t>for</w:t>
      </w:r>
      <w:r>
        <w:rPr>
          <w:rFonts w:cs="Arial"/>
          <w:lang w:val="en-US"/>
        </w:rPr>
        <w:t xml:space="preserve"> harmonization with the </w:t>
      </w:r>
      <w:r w:rsidR="00E94034">
        <w:rPr>
          <w:rFonts w:cs="Arial"/>
          <w:lang w:val="en-US"/>
        </w:rPr>
        <w:t>UHF rates;</w:t>
      </w:r>
    </w:p>
    <w:p w14:paraId="3331CC03" w14:textId="0CE7B2F6" w:rsidR="00F449A0" w:rsidRDefault="00F449A0" w:rsidP="00A848DA">
      <w:pPr>
        <w:pStyle w:val="ListParagraph"/>
        <w:numPr>
          <w:ilvl w:val="0"/>
          <w:numId w:val="47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ESA took </w:t>
      </w:r>
      <w:r w:rsidR="00E94034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 xml:space="preserve">action </w:t>
      </w:r>
      <w:r w:rsidR="00E94034">
        <w:rPr>
          <w:rFonts w:cs="Arial"/>
          <w:lang w:val="en-US"/>
        </w:rPr>
        <w:t>(</w:t>
      </w:r>
      <w:r w:rsidR="00E94034" w:rsidRPr="00E94034">
        <w:rPr>
          <w:rFonts w:cs="Arial"/>
          <w:b/>
          <w:bCs/>
          <w:lang w:val="en-US"/>
        </w:rPr>
        <w:t>AI_24_14</w:t>
      </w:r>
      <w:r w:rsidR="00E94034">
        <w:rPr>
          <w:rFonts w:cs="Arial"/>
          <w:lang w:val="en-US"/>
        </w:rPr>
        <w:t xml:space="preserve">) </w:t>
      </w:r>
      <w:r>
        <w:rPr>
          <w:rFonts w:cs="Arial"/>
          <w:lang w:val="en-US"/>
        </w:rPr>
        <w:t>to confirms if hypothes</w:t>
      </w:r>
      <w:r w:rsidR="00E94034">
        <w:rPr>
          <w:rFonts w:cs="Arial"/>
          <w:lang w:val="en-US"/>
        </w:rPr>
        <w:t>e</w:t>
      </w:r>
      <w:r>
        <w:rPr>
          <w:rFonts w:cs="Arial"/>
          <w:lang w:val="en-US"/>
        </w:rPr>
        <w:t xml:space="preserve">s on phase noise mask and Doppler dynamics </w:t>
      </w:r>
      <w:r w:rsidR="00E94034">
        <w:rPr>
          <w:rFonts w:cs="Arial"/>
          <w:lang w:val="en-US"/>
        </w:rPr>
        <w:t xml:space="preserve">are valid. Namely, ESA needs to confirm that phase noise mask is based on measurements done at transmitter RF output, and, if the 75 Hz/sec corresponds to a worst-case scenario of a </w:t>
      </w:r>
      <w:proofErr w:type="gramStart"/>
      <w:r w:rsidR="00E94034">
        <w:rPr>
          <w:rFonts w:cs="Arial"/>
          <w:lang w:val="en-US"/>
        </w:rPr>
        <w:t>lander;</w:t>
      </w:r>
      <w:proofErr w:type="gramEnd"/>
    </w:p>
    <w:p w14:paraId="6E54F324" w14:textId="6CB762BE" w:rsidR="00E94034" w:rsidRDefault="00E94034" w:rsidP="00A848DA">
      <w:pPr>
        <w:pStyle w:val="ListParagraph"/>
        <w:numPr>
          <w:ilvl w:val="0"/>
          <w:numId w:val="47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Pending positive confirmation from ESA for the above </w:t>
      </w:r>
      <w:r w:rsidR="00347069">
        <w:rPr>
          <w:rFonts w:cs="Arial"/>
          <w:lang w:val="en-US"/>
        </w:rPr>
        <w:t>points</w:t>
      </w:r>
      <w:r>
        <w:rPr>
          <w:rFonts w:cs="Arial"/>
          <w:lang w:val="en-US"/>
        </w:rPr>
        <w:t>, the WG agreed to include the phase noise mask</w:t>
      </w:r>
      <w:r w:rsidR="00347069">
        <w:rPr>
          <w:rFonts w:cs="Arial"/>
          <w:lang w:val="en-US"/>
        </w:rPr>
        <w:t xml:space="preserve"> provided by ESA</w:t>
      </w:r>
      <w:r>
        <w:rPr>
          <w:rFonts w:cs="Arial"/>
          <w:lang w:val="en-US"/>
        </w:rPr>
        <w:t>, increased by +3 dB, as an E2E requirement in the Proximity-1 RFM blue book for S-Band links</w:t>
      </w:r>
      <w:r w:rsidR="008E15AF">
        <w:rPr>
          <w:rFonts w:cs="Arial"/>
          <w:lang w:val="en-US"/>
        </w:rPr>
        <w:t>, and to add an informative Note about the required engineering of the synchronization chain (</w:t>
      </w:r>
      <w:hyperlink r:id="rId13" w:history="1">
        <w:r w:rsidR="008E15AF" w:rsidRPr="00813F75">
          <w:rPr>
            <w:rStyle w:val="Hyperlink"/>
            <w:rFonts w:cs="Arial"/>
            <w:lang w:val="en-US"/>
          </w:rPr>
          <w:t>se</w:t>
        </w:r>
        <w:r w:rsidR="008E15AF" w:rsidRPr="00813F75">
          <w:rPr>
            <w:rStyle w:val="Hyperlink"/>
            <w:rFonts w:cs="Arial"/>
            <w:lang w:val="en-US"/>
          </w:rPr>
          <w:t>e</w:t>
        </w:r>
        <w:r w:rsidR="008E15AF" w:rsidRPr="00813F75">
          <w:rPr>
            <w:rStyle w:val="Hyperlink"/>
            <w:rFonts w:cs="Arial"/>
            <w:lang w:val="en-US"/>
          </w:rPr>
          <w:t xml:space="preserve"> Slide 7 of the presentation</w:t>
        </w:r>
      </w:hyperlink>
      <w:r w:rsidR="008E15AF">
        <w:rPr>
          <w:rFonts w:cs="Arial"/>
          <w:lang w:val="en-US"/>
        </w:rPr>
        <w:t>)</w:t>
      </w:r>
      <w:r w:rsidR="00813F75">
        <w:rPr>
          <w:rFonts w:cs="Arial"/>
          <w:lang w:val="en-US"/>
        </w:rPr>
        <w:t xml:space="preserve"> when operating at low symbol rates</w:t>
      </w:r>
      <w:r w:rsidR="008E15AF">
        <w:rPr>
          <w:rFonts w:cs="Arial"/>
          <w:lang w:val="en-US"/>
        </w:rPr>
        <w:t>;</w:t>
      </w:r>
    </w:p>
    <w:p w14:paraId="3E3E5D79" w14:textId="2B86DEB3" w:rsidR="00E94034" w:rsidRPr="00A848DA" w:rsidRDefault="008E15AF" w:rsidP="00A848DA">
      <w:pPr>
        <w:pStyle w:val="ListParagraph"/>
        <w:numPr>
          <w:ilvl w:val="0"/>
          <w:numId w:val="47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W. Lee/NASA took action </w:t>
      </w:r>
      <w:r w:rsidR="00813F75">
        <w:rPr>
          <w:rFonts w:cs="Arial"/>
          <w:lang w:val="en-US"/>
        </w:rPr>
        <w:t>(</w:t>
      </w:r>
      <w:r w:rsidR="00813F75" w:rsidRPr="00813F75">
        <w:rPr>
          <w:rFonts w:cs="Arial"/>
          <w:b/>
          <w:bCs/>
          <w:lang w:val="en-US"/>
        </w:rPr>
        <w:t>AI_24_15</w:t>
      </w:r>
      <w:r w:rsidR="00813F75">
        <w:rPr>
          <w:rFonts w:cs="Arial"/>
          <w:lang w:val="en-US"/>
        </w:rPr>
        <w:t xml:space="preserve">) </w:t>
      </w:r>
      <w:r>
        <w:rPr>
          <w:rFonts w:cs="Arial"/>
          <w:lang w:val="en-US"/>
        </w:rPr>
        <w:t xml:space="preserve">to repeat the phase noise analysis for UHF with the mask </w:t>
      </w:r>
      <w:r w:rsidR="00813F75">
        <w:rPr>
          <w:rFonts w:cs="Arial"/>
          <w:lang w:val="en-US"/>
        </w:rPr>
        <w:t>and Doppler values provided in the current issue of the Blue Book (</w:t>
      </w:r>
      <w:hyperlink r:id="rId14" w:history="1">
        <w:r w:rsidR="00813F75" w:rsidRPr="00813F75">
          <w:rPr>
            <w:rStyle w:val="Hyperlink"/>
            <w:rFonts w:cs="Arial"/>
            <w:lang w:val="en-US"/>
          </w:rPr>
          <w:t>Figure 3-2</w:t>
        </w:r>
        <w:r w:rsidR="00813F75">
          <w:rPr>
            <w:rStyle w:val="Hyperlink"/>
            <w:rFonts w:cs="Arial"/>
            <w:lang w:val="en-US"/>
          </w:rPr>
          <w:t xml:space="preserve"> and Section 3.4.5</w:t>
        </w:r>
        <w:r w:rsidR="00813F75" w:rsidRPr="00813F75">
          <w:rPr>
            <w:rStyle w:val="Hyperlink"/>
            <w:rFonts w:cs="Arial"/>
            <w:lang w:val="en-US"/>
          </w:rPr>
          <w:t xml:space="preserve">, of </w:t>
        </w:r>
        <w:r w:rsidR="00813F75" w:rsidRPr="00813F75">
          <w:rPr>
            <w:rStyle w:val="Hyperlink"/>
            <w:rFonts w:cs="Arial"/>
            <w:lang w:val="en-US"/>
          </w:rPr>
          <w:t>2</w:t>
        </w:r>
        <w:r w:rsidR="00813F75" w:rsidRPr="00813F75">
          <w:rPr>
            <w:rStyle w:val="Hyperlink"/>
            <w:rFonts w:cs="Arial"/>
            <w:lang w:val="en-US"/>
          </w:rPr>
          <w:t>11.1-B-4</w:t>
        </w:r>
      </w:hyperlink>
      <w:r w:rsidR="00813F75">
        <w:rPr>
          <w:rFonts w:cs="Arial"/>
          <w:lang w:val="en-US"/>
        </w:rPr>
        <w:t>), to see if the same informative Note should be added</w:t>
      </w:r>
      <w:r w:rsidR="00347069">
        <w:rPr>
          <w:rFonts w:cs="Arial"/>
          <w:lang w:val="en-US"/>
        </w:rPr>
        <w:t xml:space="preserve"> for UHF as well.</w:t>
      </w:r>
    </w:p>
    <w:p w14:paraId="534867DE" w14:textId="77777777" w:rsidR="00A848DA" w:rsidRDefault="00A848DA" w:rsidP="00982091">
      <w:pPr>
        <w:jc w:val="both"/>
        <w:rPr>
          <w:rFonts w:cs="Arial"/>
          <w:lang w:val="en-US"/>
        </w:rPr>
      </w:pPr>
    </w:p>
    <w:p w14:paraId="56B44FDD" w14:textId="512C45AC" w:rsidR="001E2FD8" w:rsidRDefault="001E2FD8" w:rsidP="004217A0">
      <w:pPr>
        <w:jc w:val="both"/>
        <w:rPr>
          <w:rFonts w:cs="Arial"/>
          <w:lang w:val="en-US"/>
        </w:rPr>
      </w:pPr>
    </w:p>
    <w:p w14:paraId="6F51A99D" w14:textId="77777777" w:rsidR="001E2FD8" w:rsidRDefault="001E2FD8" w:rsidP="004217A0">
      <w:pPr>
        <w:jc w:val="both"/>
        <w:rPr>
          <w:rFonts w:cs="Arial"/>
          <w:lang w:val="en-US"/>
        </w:rPr>
      </w:pPr>
    </w:p>
    <w:p w14:paraId="797AB389" w14:textId="4A7562D2" w:rsidR="00E36388" w:rsidRPr="007F4294" w:rsidRDefault="001E2FD8" w:rsidP="004217A0">
      <w:pPr>
        <w:jc w:val="both"/>
        <w:rPr>
          <w:rFonts w:cs="Arial"/>
          <w:lang w:val="en-US"/>
        </w:rPr>
      </w:pPr>
      <w:r w:rsidRPr="00982091">
        <w:rPr>
          <w:rFonts w:cs="Arial"/>
          <w:b/>
          <w:bCs/>
          <w:lang w:val="en-US"/>
        </w:rPr>
        <w:t>Presentation SLS-CS_24-11</w:t>
      </w:r>
      <w:r>
        <w:rPr>
          <w:rFonts w:cs="Arial"/>
          <w:lang w:val="en-US"/>
        </w:rPr>
        <w:t xml:space="preserve">, given by A. Modenini/ESA, was in response to </w:t>
      </w:r>
      <w:r w:rsidR="00982091" w:rsidRPr="00982091">
        <w:rPr>
          <w:rFonts w:cs="Arial"/>
          <w:b/>
          <w:bCs/>
          <w:lang w:val="en-US"/>
        </w:rPr>
        <w:t>AI_24_09</w:t>
      </w:r>
      <w:r w:rsidR="00E36388">
        <w:rPr>
          <w:rFonts w:cs="Arial"/>
          <w:lang w:val="en-US"/>
        </w:rPr>
        <w:t xml:space="preserve">, for </w:t>
      </w:r>
      <w:r w:rsidR="00E36388" w:rsidRPr="007F4294">
        <w:rPr>
          <w:rFonts w:cs="Arial"/>
          <w:lang w:val="en-US"/>
        </w:rPr>
        <w:t xml:space="preserve">assessing the number of bits required for encoding the carrier frequency in the S-Band </w:t>
      </w:r>
      <w:r w:rsidR="00E36388" w:rsidRPr="007F4294">
        <w:rPr>
          <w:rFonts w:cs="Arial"/>
          <w:lang w:val="en-US"/>
        </w:rPr>
        <w:lastRenderedPageBreak/>
        <w:t xml:space="preserve">Proximity-1 directive. Several options with different lengths, fixed and floating point, were analyzed. </w:t>
      </w:r>
      <w:r w:rsidR="001A7DA8" w:rsidRPr="007F4294">
        <w:rPr>
          <w:rFonts w:cs="Arial"/>
          <w:lang w:val="en-US"/>
        </w:rPr>
        <w:t>Finally,</w:t>
      </w:r>
      <w:r w:rsidR="00E36388" w:rsidRPr="007F4294">
        <w:rPr>
          <w:rFonts w:cs="Arial"/>
          <w:lang w:val="en-US"/>
        </w:rPr>
        <w:t xml:space="preserve"> the WG decided to go for the float32 since providing the highest flexibility (in precision and ranges), while not being a problem in terms of required bits.</w:t>
      </w:r>
    </w:p>
    <w:p w14:paraId="6C5584E8" w14:textId="20118F40" w:rsidR="00E36388" w:rsidRDefault="00E36388" w:rsidP="004217A0">
      <w:pPr>
        <w:jc w:val="both"/>
        <w:rPr>
          <w:rFonts w:cs="Arial"/>
          <w:lang w:val="en-US"/>
        </w:rPr>
      </w:pPr>
      <w:r w:rsidRPr="007F4294">
        <w:rPr>
          <w:rFonts w:cs="Arial"/>
          <w:lang w:val="en-US"/>
        </w:rPr>
        <w:t>As consequence, the SLP WG will update the Proximity-1 Type 4 directive accordingly.</w:t>
      </w:r>
    </w:p>
    <w:p w14:paraId="60CA01E1" w14:textId="77777777" w:rsidR="001E2FD8" w:rsidRDefault="001E2FD8" w:rsidP="004217A0">
      <w:pPr>
        <w:jc w:val="both"/>
        <w:rPr>
          <w:rFonts w:cs="Arial"/>
          <w:lang w:val="en-US"/>
        </w:rPr>
      </w:pPr>
    </w:p>
    <w:p w14:paraId="30F53011" w14:textId="77777777" w:rsidR="007F4294" w:rsidRDefault="007F4294" w:rsidP="001E2FD8">
      <w:pPr>
        <w:jc w:val="both"/>
        <w:rPr>
          <w:rFonts w:cs="Arial"/>
          <w:b/>
          <w:bCs/>
          <w:lang w:val="en-US"/>
        </w:rPr>
      </w:pPr>
    </w:p>
    <w:p w14:paraId="77E34A8E" w14:textId="2A1C944B" w:rsidR="001E2FD8" w:rsidRDefault="001E2FD8" w:rsidP="001E2FD8">
      <w:pPr>
        <w:jc w:val="both"/>
        <w:rPr>
          <w:rFonts w:cs="Arial"/>
          <w:lang w:val="en-US"/>
        </w:rPr>
      </w:pPr>
      <w:r w:rsidRPr="00982091">
        <w:rPr>
          <w:rFonts w:cs="Arial"/>
          <w:b/>
          <w:bCs/>
          <w:lang w:val="en-US"/>
        </w:rPr>
        <w:t>Presentation SLS-CS_24-12</w:t>
      </w:r>
      <w:r>
        <w:rPr>
          <w:rFonts w:cs="Arial"/>
          <w:lang w:val="en-US"/>
        </w:rPr>
        <w:t xml:space="preserve">, done by W. Fong/NASA, was in response to </w:t>
      </w:r>
      <w:r w:rsidR="007F4294" w:rsidRPr="00D5797C">
        <w:rPr>
          <w:rFonts w:cs="Arial"/>
          <w:b/>
          <w:bCs/>
          <w:lang w:val="en-US"/>
        </w:rPr>
        <w:t>AI_</w:t>
      </w:r>
      <w:r w:rsidR="007F4294" w:rsidRPr="007F4294">
        <w:rPr>
          <w:rFonts w:cs="Arial"/>
          <w:b/>
          <w:bCs/>
          <w:lang w:val="en-US"/>
        </w:rPr>
        <w:t>24-01</w:t>
      </w:r>
      <w:r w:rsidR="00982091" w:rsidRPr="007F4294">
        <w:rPr>
          <w:rFonts w:cs="Arial"/>
          <w:b/>
          <w:bCs/>
          <w:lang w:val="en-US"/>
        </w:rPr>
        <w:t xml:space="preserve"> of </w:t>
      </w:r>
      <w:r w:rsidRPr="007F4294">
        <w:rPr>
          <w:rFonts w:cs="Arial"/>
          <w:b/>
          <w:bCs/>
          <w:lang w:val="en-US"/>
        </w:rPr>
        <w:t>SLS RFM WG</w:t>
      </w:r>
      <w:r>
        <w:rPr>
          <w:rFonts w:cs="Arial"/>
          <w:lang w:val="en-US"/>
        </w:rPr>
        <w:t xml:space="preserve"> (see RFM MoM Spring 2024), but still presented </w:t>
      </w:r>
      <w:r w:rsidR="001A7DA8">
        <w:rPr>
          <w:rFonts w:cs="Arial"/>
          <w:lang w:val="en-US"/>
        </w:rPr>
        <w:t>in this meeting</w:t>
      </w:r>
      <w:r w:rsidR="00982091">
        <w:rPr>
          <w:rFonts w:cs="Arial"/>
          <w:lang w:val="en-US"/>
        </w:rPr>
        <w:t xml:space="preserve"> for anticipating Fall 2024 activities.</w:t>
      </w:r>
    </w:p>
    <w:p w14:paraId="23433A9F" w14:textId="01BFE505" w:rsidR="001E2FD8" w:rsidRDefault="00386C1B" w:rsidP="004217A0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The presentation gave an analysis of the spectral properties of the PCM/PM/NRZ when filtered</w:t>
      </w:r>
      <w:r w:rsidR="00D5797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for meeting the SFCG, ECSS, and NTIA spectral mask</w:t>
      </w:r>
      <w:r w:rsidR="001A7DA8">
        <w:rPr>
          <w:rFonts w:cs="Arial"/>
          <w:lang w:val="en-US"/>
        </w:rPr>
        <w:t>s</w:t>
      </w:r>
      <w:r w:rsidR="00D5797C">
        <w:rPr>
          <w:rFonts w:cs="Arial"/>
          <w:lang w:val="en-US"/>
        </w:rPr>
        <w:t xml:space="preserve">, and </w:t>
      </w:r>
      <w:r w:rsidR="007F21C0">
        <w:rPr>
          <w:rFonts w:cs="Arial"/>
          <w:lang w:val="en-US"/>
        </w:rPr>
        <w:t xml:space="preserve">to </w:t>
      </w:r>
      <w:r w:rsidR="00D5797C">
        <w:rPr>
          <w:rFonts w:cs="Arial"/>
          <w:lang w:val="en-US"/>
        </w:rPr>
        <w:t xml:space="preserve">limit spectral spikes to -20 </w:t>
      </w:r>
      <w:proofErr w:type="spellStart"/>
      <w:r w:rsidR="00D5797C">
        <w:rPr>
          <w:rFonts w:cs="Arial"/>
          <w:lang w:val="en-US"/>
        </w:rPr>
        <w:t>dBc</w:t>
      </w:r>
      <w:proofErr w:type="spellEnd"/>
      <w:r>
        <w:rPr>
          <w:rFonts w:cs="Arial"/>
          <w:lang w:val="en-US"/>
        </w:rPr>
        <w:t>. As result it was found that a 2</w:t>
      </w:r>
      <w:r w:rsidRPr="00386C1B">
        <w:rPr>
          <w:rFonts w:cs="Arial"/>
          <w:vertAlign w:val="superscript"/>
          <w:lang w:val="en-US"/>
        </w:rPr>
        <w:t>nd</w:t>
      </w:r>
      <w:r>
        <w:rPr>
          <w:rFonts w:cs="Arial"/>
          <w:lang w:val="en-US"/>
        </w:rPr>
        <w:t xml:space="preserve"> order Butterworth with BTs=1.3, with maximum MI=1.26 rad/pk (effective 1.20 rad/pk) gave the best performance and least BER degradation.</w:t>
      </w:r>
    </w:p>
    <w:p w14:paraId="6566FFE0" w14:textId="3947A5B7" w:rsidR="00386C1B" w:rsidRDefault="00386C1B" w:rsidP="004217A0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The second part of the presentation focused instead on the spectral properties of the PCM/PM/NRZ when in presence of PN ranging. It was found that </w:t>
      </w:r>
      <w:r w:rsidR="00506AA4">
        <w:rPr>
          <w:rFonts w:cs="Arial"/>
          <w:lang w:val="en-US"/>
        </w:rPr>
        <w:t xml:space="preserve">possible </w:t>
      </w:r>
      <w:r w:rsidR="001A7DA8">
        <w:rPr>
          <w:rFonts w:cs="Arial"/>
          <w:lang w:val="en-US"/>
        </w:rPr>
        <w:t>asymmetric</w:t>
      </w:r>
      <w:r w:rsidR="00506AA4">
        <w:rPr>
          <w:rFonts w:cs="Arial"/>
          <w:lang w:val="en-US"/>
        </w:rPr>
        <w:t xml:space="preserve"> PSDs occur if spikes of ranging signal coincide with those of the PCM/PM/NRZ (i.e., chip rate and symbol rate are one multiple of</w:t>
      </w:r>
      <w:r w:rsidR="001A7DA8">
        <w:rPr>
          <w:rFonts w:cs="Arial"/>
          <w:lang w:val="en-US"/>
        </w:rPr>
        <w:t xml:space="preserve"> the</w:t>
      </w:r>
      <w:r w:rsidR="00506AA4">
        <w:rPr>
          <w:rFonts w:cs="Arial"/>
          <w:lang w:val="en-US"/>
        </w:rPr>
        <w:t xml:space="preserve"> other). </w:t>
      </w:r>
      <w:r w:rsidR="00506AA4" w:rsidRPr="007F21C0">
        <w:rPr>
          <w:rFonts w:cs="Arial"/>
          <w:lang w:val="en-US"/>
        </w:rPr>
        <w:t>But this can be easily avoided by careful selecting ranging frequencies and rates as normally done for other signals.</w:t>
      </w:r>
    </w:p>
    <w:p w14:paraId="5563B75C" w14:textId="77777777" w:rsidR="00EF13A5" w:rsidRDefault="00EF13A5" w:rsidP="004217A0">
      <w:pPr>
        <w:jc w:val="both"/>
        <w:rPr>
          <w:rFonts w:cs="Arial"/>
          <w:lang w:val="en-US"/>
        </w:rPr>
      </w:pPr>
    </w:p>
    <w:p w14:paraId="19CEE85A" w14:textId="77777777" w:rsidR="00EF13A5" w:rsidRDefault="00EF13A5" w:rsidP="004217A0">
      <w:pPr>
        <w:jc w:val="both"/>
        <w:rPr>
          <w:rFonts w:cs="Arial"/>
          <w:lang w:val="en-US"/>
        </w:rPr>
      </w:pPr>
    </w:p>
    <w:p w14:paraId="2986DD2D" w14:textId="1A8D70B5" w:rsidR="00982091" w:rsidRDefault="00EF13A5" w:rsidP="004217A0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For the last part of the meetin</w:t>
      </w:r>
      <w:r w:rsidR="00B95591">
        <w:rPr>
          <w:rFonts w:cs="Arial"/>
          <w:lang w:val="en-US"/>
        </w:rPr>
        <w:t xml:space="preserve">g, </w:t>
      </w:r>
      <w:r>
        <w:rPr>
          <w:rFonts w:cs="Arial"/>
          <w:lang w:val="en-US"/>
        </w:rPr>
        <w:t xml:space="preserve">it was raised the question </w:t>
      </w:r>
      <w:r w:rsidR="30307056" w:rsidRPr="6D67F22D">
        <w:rPr>
          <w:rFonts w:cs="Arial"/>
          <w:lang w:val="en-US"/>
        </w:rPr>
        <w:t xml:space="preserve">on </w:t>
      </w:r>
      <w:r w:rsidR="5AE55153" w:rsidRPr="6D67F22D">
        <w:rPr>
          <w:rFonts w:cs="Arial"/>
          <w:lang w:val="en-US"/>
        </w:rPr>
        <w:t xml:space="preserve">how to handle </w:t>
      </w:r>
      <w:r>
        <w:rPr>
          <w:rFonts w:cs="Arial"/>
          <w:lang w:val="en-US"/>
        </w:rPr>
        <w:t xml:space="preserve">the </w:t>
      </w:r>
      <w:r w:rsidR="5AE55153" w:rsidRPr="6D67F22D">
        <w:rPr>
          <w:rFonts w:cs="Arial"/>
          <w:lang w:val="en-US"/>
        </w:rPr>
        <w:t xml:space="preserve">ranging </w:t>
      </w:r>
      <w:r>
        <w:rPr>
          <w:rFonts w:cs="Arial"/>
          <w:lang w:val="en-US"/>
        </w:rPr>
        <w:t xml:space="preserve">parameters in </w:t>
      </w:r>
      <w:r w:rsidR="5AE55153" w:rsidRPr="6D67F22D">
        <w:rPr>
          <w:rFonts w:cs="Arial"/>
          <w:lang w:val="en-US"/>
        </w:rPr>
        <w:t>the Proximity-1</w:t>
      </w:r>
      <w:r>
        <w:rPr>
          <w:rFonts w:cs="Arial"/>
          <w:lang w:val="en-US"/>
        </w:rPr>
        <w:t xml:space="preserve"> directive, i.e., if should be</w:t>
      </w:r>
      <w:r w:rsidR="5AE55153" w:rsidRPr="6D67F22D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</w:t>
      </w:r>
      <w:r w:rsidR="5AE55153" w:rsidRPr="6D67F22D">
        <w:rPr>
          <w:rFonts w:cs="Arial"/>
          <w:lang w:val="en-US"/>
        </w:rPr>
        <w:t>ixed parameters, or negotiated parameters (e.g. PN or Standard ranging, T2B vs T4b, Mod In</w:t>
      </w:r>
      <w:r w:rsidR="10A41957" w:rsidRPr="6D67F22D">
        <w:rPr>
          <w:rFonts w:cs="Arial"/>
          <w:lang w:val="en-US"/>
        </w:rPr>
        <w:t>dex, etc.)</w:t>
      </w:r>
      <w:r>
        <w:rPr>
          <w:rFonts w:cs="Arial"/>
          <w:lang w:val="en-US"/>
        </w:rPr>
        <w:t>. It was agreed to have some reserved bytes that could fulfill the purpose once the WG project on ranging will be approved and started.</w:t>
      </w:r>
    </w:p>
    <w:p w14:paraId="28CA61AE" w14:textId="2D123764" w:rsidR="6D67F22D" w:rsidRDefault="6D67F22D" w:rsidP="6D67F22D">
      <w:pPr>
        <w:jc w:val="both"/>
        <w:rPr>
          <w:rFonts w:cs="Arial"/>
          <w:lang w:val="en-US"/>
        </w:rPr>
      </w:pPr>
    </w:p>
    <w:p w14:paraId="6C1FE770" w14:textId="1AA59298" w:rsidR="00790328" w:rsidRDefault="00EF13A5" w:rsidP="004217A0">
      <w:pPr>
        <w:jc w:val="both"/>
        <w:rPr>
          <w:rFonts w:cs="Arial"/>
          <w:lang w:val="en-US"/>
        </w:rPr>
        <w:sectPr w:rsidR="00790328" w:rsidSect="007903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860" w:right="1111" w:bottom="1418" w:left="1134" w:header="567" w:footer="845" w:gutter="0"/>
          <w:cols w:space="708"/>
          <w:docGrid w:linePitch="360"/>
        </w:sectPr>
      </w:pPr>
      <w:r>
        <w:rPr>
          <w:rFonts w:cs="Arial"/>
          <w:lang w:val="en-US"/>
        </w:rPr>
        <w:t>Finally</w:t>
      </w:r>
      <w:r w:rsidR="00347069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a</w:t>
      </w:r>
      <w:r w:rsidR="00347069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check status was done </w:t>
      </w:r>
      <w:r>
        <w:rPr>
          <w:rFonts w:cs="Arial"/>
        </w:rPr>
        <w:t xml:space="preserve">for the </w:t>
      </w:r>
      <w:r w:rsidR="001E2FD8">
        <w:rPr>
          <w:rFonts w:cs="Arial"/>
          <w:lang w:val="en-US"/>
        </w:rPr>
        <w:t>AIs</w:t>
      </w:r>
      <w:r>
        <w:rPr>
          <w:rFonts w:cs="Arial"/>
          <w:lang w:val="en-US"/>
        </w:rPr>
        <w:t xml:space="preserve"> in Annex</w:t>
      </w:r>
      <w:r w:rsidR="001E2FD8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where</w:t>
      </w:r>
      <w:r w:rsidR="001E2FD8">
        <w:rPr>
          <w:rFonts w:cs="Arial"/>
          <w:lang w:val="en-US"/>
        </w:rPr>
        <w:t xml:space="preserve"> the </w:t>
      </w:r>
      <w:r w:rsidR="000D473B">
        <w:rPr>
          <w:rFonts w:cs="Arial"/>
          <w:lang w:val="en-US"/>
        </w:rPr>
        <w:t>actioner</w:t>
      </w:r>
      <w:r w:rsidR="001E2FD8">
        <w:rPr>
          <w:rFonts w:cs="Arial"/>
          <w:lang w:val="en-US"/>
        </w:rPr>
        <w:t xml:space="preserve"> simply provided a </w:t>
      </w:r>
      <w:r w:rsidR="001A7DA8">
        <w:rPr>
          <w:rFonts w:cs="Arial"/>
          <w:lang w:val="en-US"/>
        </w:rPr>
        <w:t xml:space="preserve">brief </w:t>
      </w:r>
      <w:r w:rsidR="001E2FD8">
        <w:rPr>
          <w:rFonts w:cs="Arial"/>
          <w:lang w:val="en-US"/>
        </w:rPr>
        <w:t xml:space="preserve">status </w:t>
      </w:r>
      <w:r w:rsidR="00982091">
        <w:rPr>
          <w:rFonts w:cs="Arial"/>
          <w:lang w:val="en-US"/>
        </w:rPr>
        <w:t>update</w:t>
      </w:r>
      <w:r w:rsidR="00B95591">
        <w:rPr>
          <w:rFonts w:cs="Arial"/>
          <w:lang w:val="en-US"/>
        </w:rPr>
        <w:t xml:space="preserve"> </w:t>
      </w:r>
      <w:r w:rsidR="00347069">
        <w:rPr>
          <w:rFonts w:cs="Arial"/>
          <w:lang w:val="en-US"/>
        </w:rPr>
        <w:t xml:space="preserve">(see Status </w:t>
      </w:r>
      <w:r w:rsidR="00B95591">
        <w:rPr>
          <w:rFonts w:cs="Arial"/>
          <w:lang w:val="en-US"/>
        </w:rPr>
        <w:t>in the Annex</w:t>
      </w:r>
      <w:r w:rsidR="00347069">
        <w:rPr>
          <w:rFonts w:cs="Arial"/>
          <w:lang w:val="en-US"/>
        </w:rPr>
        <w:t>)</w:t>
      </w:r>
      <w:r w:rsidR="00B95591">
        <w:rPr>
          <w:rFonts w:cs="Arial"/>
          <w:lang w:val="en-US"/>
        </w:rPr>
        <w:t>.</w:t>
      </w:r>
    </w:p>
    <w:p w14:paraId="06B81E85" w14:textId="6384D178" w:rsidR="001A7DA8" w:rsidRPr="00982091" w:rsidRDefault="001A7DA8" w:rsidP="001A7DA8">
      <w:pPr>
        <w:pStyle w:val="Heading1"/>
        <w:numPr>
          <w:ilvl w:val="0"/>
          <w:numId w:val="0"/>
        </w:numPr>
        <w:rPr>
          <w:lang w:val="en-US"/>
        </w:rPr>
      </w:pPr>
      <w:r w:rsidRPr="00DE562B">
        <w:rPr>
          <w:lang w:val="en-US"/>
        </w:rPr>
        <w:lastRenderedPageBreak/>
        <w:t xml:space="preserve">Annex: </w:t>
      </w:r>
      <w:r>
        <w:rPr>
          <w:lang w:val="en-US"/>
        </w:rPr>
        <w:t>Status of Action items</w:t>
      </w:r>
      <w:r w:rsidR="00E94034">
        <w:rPr>
          <w:lang w:val="en-US"/>
        </w:rPr>
        <w:t xml:space="preserve"> reviewed at this meeting</w:t>
      </w:r>
    </w:p>
    <w:p w14:paraId="2A30663D" w14:textId="32289B81" w:rsidR="00E94034" w:rsidRDefault="00E94034" w:rsidP="004217A0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This annex provides </w:t>
      </w:r>
      <w:r w:rsidRPr="00E94034">
        <w:rPr>
          <w:rFonts w:cs="Arial"/>
          <w:u w:val="single"/>
          <w:lang w:val="en-US"/>
        </w:rPr>
        <w:t>only</w:t>
      </w:r>
      <w:r>
        <w:rPr>
          <w:rFonts w:cs="Arial"/>
          <w:lang w:val="en-US"/>
        </w:rPr>
        <w:t xml:space="preserve"> the AIs that were reviewed at this meeting. </w:t>
      </w:r>
    </w:p>
    <w:p w14:paraId="36E16843" w14:textId="68AC9FA9" w:rsidR="00E94034" w:rsidRDefault="00E94034" w:rsidP="00E94034">
      <w:pPr>
        <w:jc w:val="both"/>
        <w:rPr>
          <w:color w:val="0000FF"/>
          <w:sz w:val="23"/>
          <w:szCs w:val="23"/>
        </w:rPr>
      </w:pPr>
      <w:r>
        <w:rPr>
          <w:rFonts w:cs="Arial"/>
          <w:lang w:val="en-US"/>
        </w:rPr>
        <w:t xml:space="preserve">Full list of AIs </w:t>
      </w:r>
      <w:r>
        <w:rPr>
          <w:sz w:val="23"/>
          <w:szCs w:val="23"/>
        </w:rPr>
        <w:t xml:space="preserve">can be found on CWE (private folder, requires login): </w:t>
      </w:r>
      <w:hyperlink r:id="rId21" w:history="1">
        <w:r w:rsidRPr="00973208">
          <w:rPr>
            <w:rStyle w:val="Hyperlink"/>
            <w:sz w:val="23"/>
            <w:szCs w:val="23"/>
          </w:rPr>
          <w:t>https://tinyu</w:t>
        </w:r>
        <w:r w:rsidRPr="00973208">
          <w:rPr>
            <w:rStyle w:val="Hyperlink"/>
            <w:sz w:val="23"/>
            <w:szCs w:val="23"/>
          </w:rPr>
          <w:t>r</w:t>
        </w:r>
        <w:r w:rsidRPr="00973208">
          <w:rPr>
            <w:rStyle w:val="Hyperlink"/>
            <w:sz w:val="23"/>
            <w:szCs w:val="23"/>
          </w:rPr>
          <w:t>l.com/jyrjpz6a</w:t>
        </w:r>
      </w:hyperlink>
    </w:p>
    <w:p w14:paraId="21F5C864" w14:textId="77777777" w:rsidR="00E94034" w:rsidRPr="00E94034" w:rsidRDefault="00E94034" w:rsidP="00E94034">
      <w:pPr>
        <w:jc w:val="both"/>
        <w:rPr>
          <w:rFonts w:cs="Arial"/>
        </w:rPr>
      </w:pPr>
    </w:p>
    <w:p w14:paraId="1B6CC57F" w14:textId="77777777" w:rsidR="00E94034" w:rsidRDefault="00E94034" w:rsidP="00E94034">
      <w:pPr>
        <w:jc w:val="both"/>
        <w:rPr>
          <w:rFonts w:cs="Arial"/>
          <w:lang w:val="en-US"/>
        </w:rPr>
      </w:pPr>
    </w:p>
    <w:p w14:paraId="14BD6B13" w14:textId="4F1634D6" w:rsidR="00E94034" w:rsidRPr="00DE562B" w:rsidRDefault="00E94034" w:rsidP="00E94034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Actions </w:t>
      </w:r>
      <w:r w:rsidRPr="00DE562B">
        <w:rPr>
          <w:rFonts w:cs="Arial"/>
          <w:lang w:val="en-US"/>
        </w:rPr>
        <w:t>closed during this meeting are cancelled out (with traceability about their closure).</w:t>
      </w:r>
    </w:p>
    <w:p w14:paraId="1F5ED17D" w14:textId="3ED77586" w:rsidR="00E94034" w:rsidRDefault="00E94034" w:rsidP="004217A0">
      <w:pPr>
        <w:jc w:val="both"/>
        <w:rPr>
          <w:rFonts w:cs="Arial"/>
          <w:lang w:val="en-US"/>
        </w:rPr>
      </w:pPr>
      <w:r w:rsidRPr="00E94034">
        <w:rPr>
          <w:rFonts w:cs="Arial"/>
          <w:lang w:val="en-US"/>
        </w:rPr>
        <w:t>The new AIs are those starting from AI_24_</w:t>
      </w:r>
      <w:r>
        <w:rPr>
          <w:rFonts w:cs="Arial"/>
          <w:lang w:val="en-US"/>
        </w:rPr>
        <w:t>14.</w:t>
      </w:r>
    </w:p>
    <w:p w14:paraId="7D48523C" w14:textId="312D57D1" w:rsidR="00EF58FB" w:rsidRPr="00DE562B" w:rsidRDefault="00EF58FB" w:rsidP="004217A0">
      <w:pPr>
        <w:jc w:val="both"/>
        <w:rPr>
          <w:rFonts w:cs="Arial"/>
          <w:lang w:val="en-US"/>
        </w:rPr>
      </w:pPr>
    </w:p>
    <w:tbl>
      <w:tblPr>
        <w:tblW w:w="13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4558"/>
        <w:gridCol w:w="1417"/>
        <w:gridCol w:w="6768"/>
      </w:tblGrid>
      <w:tr w:rsidR="00097E08" w:rsidRPr="00DE562B" w14:paraId="36E9E98A" w14:textId="7E75B535" w:rsidTr="001A7DA8">
        <w:trPr>
          <w:trHeight w:val="264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A07D" w14:textId="5DE3CDC3" w:rsidR="00097E08" w:rsidRPr="00DE562B" w:rsidRDefault="00097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rFonts w:cs="Arial"/>
                <w:lang w:val="en-US"/>
              </w:rPr>
              <w:br w:type="page"/>
            </w:r>
            <w:r w:rsidRPr="00DE562B">
              <w:rPr>
                <w:b/>
                <w:bCs/>
                <w:sz w:val="18"/>
                <w:szCs w:val="18"/>
                <w:lang w:val="en-US"/>
              </w:rPr>
              <w:t>Identifier</w:t>
            </w:r>
          </w:p>
        </w:tc>
        <w:tc>
          <w:tcPr>
            <w:tcW w:w="4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AAC3" w14:textId="51DB7135" w:rsidR="00097E08" w:rsidRPr="00DE562B" w:rsidRDefault="00097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b/>
                <w:bCs/>
                <w:sz w:val="18"/>
                <w:szCs w:val="18"/>
                <w:lang w:val="en-US"/>
              </w:rPr>
              <w:t>AI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BC06" w14:textId="756EAC83" w:rsidR="00097E08" w:rsidRPr="00DE562B" w:rsidRDefault="001E2FD8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Actionee</w:t>
            </w:r>
            <w:proofErr w:type="spellEnd"/>
          </w:p>
        </w:tc>
        <w:tc>
          <w:tcPr>
            <w:tcW w:w="7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B5B682" w14:textId="43EF5857" w:rsidR="00097E08" w:rsidRPr="00DE562B" w:rsidRDefault="001E2FD8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097E08" w:rsidRPr="00DE562B" w14:paraId="221D685F" w14:textId="13F374BA" w:rsidTr="001A7DA8">
        <w:trPr>
          <w:trHeight w:val="1368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EC52" w14:textId="77777777" w:rsidR="00097E08" w:rsidRPr="00DE562B" w:rsidRDefault="00097E08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b/>
                <w:bCs/>
                <w:sz w:val="18"/>
                <w:szCs w:val="18"/>
                <w:lang w:val="en-US"/>
              </w:rPr>
              <w:t>AI_24_04</w:t>
            </w:r>
          </w:p>
        </w:tc>
        <w:tc>
          <w:tcPr>
            <w:tcW w:w="4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BF90" w14:textId="77777777" w:rsidR="00097E08" w:rsidRPr="00E87AD1" w:rsidRDefault="00097E08">
            <w:pPr>
              <w:rPr>
                <w:rFonts w:ascii="Calibri" w:hAnsi="Calibri" w:cs="Calibri"/>
                <w:strike/>
                <w:sz w:val="18"/>
                <w:szCs w:val="18"/>
                <w:lang w:val="en-US"/>
                <w14:ligatures w14:val="standardContextual"/>
              </w:rPr>
            </w:pPr>
            <w:r w:rsidRPr="00E87AD1">
              <w:rPr>
                <w:strike/>
                <w:sz w:val="18"/>
                <w:szCs w:val="18"/>
                <w:lang w:val="en-US"/>
              </w:rPr>
              <w:t xml:space="preserve">ESA to check with LPF if </w:t>
            </w:r>
            <w:proofErr w:type="gramStart"/>
            <w:r w:rsidRPr="00E87AD1">
              <w:rPr>
                <w:strike/>
                <w:sz w:val="18"/>
                <w:szCs w:val="18"/>
                <w:lang w:val="en-US"/>
              </w:rPr>
              <w:t>possible</w:t>
            </w:r>
            <w:proofErr w:type="gramEnd"/>
            <w:r w:rsidRPr="00E87AD1">
              <w:rPr>
                <w:strike/>
                <w:sz w:val="18"/>
                <w:szCs w:val="18"/>
                <w:lang w:val="en-US"/>
              </w:rPr>
              <w:t xml:space="preserve"> to provide block diagram information of heterodyning of RF chain and oscillators specs for transmitter and receiver.</w:t>
            </w:r>
          </w:p>
          <w:p w14:paraId="38E6AC83" w14:textId="77777777" w:rsidR="00097E08" w:rsidRPr="00E87AD1" w:rsidRDefault="00097E08">
            <w:pPr>
              <w:rPr>
                <w:rFonts w:ascii="Aptos" w:hAnsi="Aptos" w:cs="Aptos"/>
                <w:strike/>
                <w:sz w:val="18"/>
                <w:szCs w:val="18"/>
                <w:lang w:val="en-US"/>
              </w:rPr>
            </w:pPr>
          </w:p>
          <w:p w14:paraId="04750196" w14:textId="77777777" w:rsidR="00097E08" w:rsidRPr="00E87AD1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E87AD1">
              <w:rPr>
                <w:strike/>
                <w:sz w:val="18"/>
                <w:szCs w:val="18"/>
                <w:lang w:val="en-US"/>
              </w:rPr>
              <w:t>Given this information, NASA to reiterate analysis for total phase.</w:t>
            </w:r>
          </w:p>
          <w:p w14:paraId="17CA8726" w14:textId="77777777" w:rsidR="00097E08" w:rsidRPr="00E87AD1" w:rsidRDefault="00097E08">
            <w:pPr>
              <w:rPr>
                <w:strike/>
                <w:sz w:val="18"/>
                <w:szCs w:val="18"/>
                <w:lang w:val="en-US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845C" w14:textId="77777777" w:rsidR="00097E08" w:rsidRPr="00E87AD1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E87AD1">
              <w:rPr>
                <w:strike/>
                <w:sz w:val="18"/>
                <w:szCs w:val="18"/>
                <w:lang w:val="en-US"/>
              </w:rPr>
              <w:t>W. Lee</w:t>
            </w:r>
          </w:p>
          <w:p w14:paraId="1B75A92C" w14:textId="77777777" w:rsidR="00097E08" w:rsidRPr="00E87AD1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E87AD1">
              <w:rPr>
                <w:strike/>
                <w:sz w:val="18"/>
                <w:szCs w:val="18"/>
                <w:lang w:val="en-US"/>
              </w:rPr>
              <w:t>N. Maturo</w:t>
            </w:r>
          </w:p>
        </w:tc>
        <w:tc>
          <w:tcPr>
            <w:tcW w:w="7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BB74A4" w14:textId="77777777" w:rsidR="00E87AD1" w:rsidRDefault="00E87AD1" w:rsidP="00E87AD1">
            <w:pPr>
              <w:rPr>
                <w:sz w:val="18"/>
                <w:szCs w:val="18"/>
                <w:lang w:val="en-US"/>
              </w:rPr>
            </w:pPr>
            <w:r w:rsidRPr="00EF13A5">
              <w:rPr>
                <w:sz w:val="18"/>
                <w:szCs w:val="18"/>
                <w:lang w:val="en-US"/>
              </w:rPr>
              <w:t>Closed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7DD1D158" w14:textId="4FCCF0D0" w:rsidR="00982091" w:rsidRPr="00DE562B" w:rsidRDefault="00E87AD1" w:rsidP="00E87AD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SLS-CS_24-10</w:t>
            </w:r>
          </w:p>
        </w:tc>
      </w:tr>
      <w:tr w:rsidR="00097E08" w:rsidRPr="00DE562B" w14:paraId="5CA4F73E" w14:textId="16D005F4" w:rsidTr="001A7DA8">
        <w:trPr>
          <w:trHeight w:val="770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D296" w14:textId="77777777" w:rsidR="00097E08" w:rsidRPr="00DE562B" w:rsidRDefault="00097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b/>
                <w:bCs/>
                <w:sz w:val="18"/>
                <w:szCs w:val="18"/>
                <w:lang w:val="en-US"/>
              </w:rPr>
              <w:t>AI_24_05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A8AD" w14:textId="77777777" w:rsidR="00097E08" w:rsidRPr="00DE562B" w:rsidRDefault="00097E08">
            <w:pPr>
              <w:rPr>
                <w:sz w:val="18"/>
                <w:szCs w:val="18"/>
                <w:lang w:val="en-US"/>
              </w:rPr>
            </w:pPr>
            <w:r w:rsidRPr="00DE562B">
              <w:rPr>
                <w:sz w:val="18"/>
                <w:szCs w:val="18"/>
                <w:lang w:val="en-US"/>
              </w:rPr>
              <w:t>To check the need of having an EVM requirement in the Proximity-1 211.1-B, or if this can be considered a specification at unit level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A2B4" w14:textId="77777777" w:rsidR="00097E08" w:rsidRPr="00DE562B" w:rsidRDefault="00097E08">
            <w:pPr>
              <w:rPr>
                <w:sz w:val="18"/>
                <w:szCs w:val="18"/>
                <w:lang w:val="en-US"/>
              </w:rPr>
            </w:pPr>
            <w:r w:rsidRPr="00DE562B">
              <w:rPr>
                <w:sz w:val="18"/>
                <w:szCs w:val="18"/>
                <w:lang w:val="en-US"/>
              </w:rPr>
              <w:t>C&amp;S/RFM WGs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127D9" w14:textId="068D09C4" w:rsidR="00097E08" w:rsidRPr="00DE562B" w:rsidRDefault="4AB84D3C">
            <w:pPr>
              <w:rPr>
                <w:sz w:val="18"/>
                <w:szCs w:val="18"/>
                <w:lang w:val="en-US"/>
              </w:rPr>
            </w:pPr>
            <w:r w:rsidRPr="7C6A0F9C">
              <w:rPr>
                <w:sz w:val="18"/>
                <w:szCs w:val="18"/>
                <w:lang w:val="en-US"/>
              </w:rPr>
              <w:t>On going – to be discussed in London</w:t>
            </w:r>
          </w:p>
        </w:tc>
      </w:tr>
      <w:tr w:rsidR="00097E08" w:rsidRPr="00DE562B" w14:paraId="586155C9" w14:textId="127267E1" w:rsidTr="001A7DA8">
        <w:trPr>
          <w:trHeight w:val="790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DE04" w14:textId="77777777" w:rsidR="00097E08" w:rsidRPr="00DE562B" w:rsidRDefault="00097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b/>
                <w:bCs/>
                <w:sz w:val="18"/>
                <w:szCs w:val="18"/>
                <w:lang w:val="en-US"/>
              </w:rPr>
              <w:t>AI_24_06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06CA" w14:textId="77777777" w:rsidR="00097E08" w:rsidRPr="00EF13A5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EF13A5">
              <w:rPr>
                <w:strike/>
                <w:sz w:val="18"/>
                <w:szCs w:val="18"/>
                <w:lang w:val="en-US"/>
              </w:rPr>
              <w:t>To draft CWE project for an update of 414.0-B (PN ranging), with the objective of adding space-to-space and one-way ranging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23DC" w14:textId="77777777" w:rsidR="00097E08" w:rsidRPr="00347069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347069">
              <w:rPr>
                <w:strike/>
                <w:sz w:val="18"/>
                <w:szCs w:val="18"/>
                <w:lang w:val="en-US"/>
              </w:rPr>
              <w:t>D. Lee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EFBEBF" w14:textId="67A57D7D" w:rsidR="00EF13A5" w:rsidRDefault="00EF13A5" w:rsidP="7C6A0F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Closed</w:t>
            </w:r>
          </w:p>
          <w:p w14:paraId="0047903A" w14:textId="77777777" w:rsidR="00EF13A5" w:rsidRDefault="00EF13A5" w:rsidP="7C6A0F9C">
            <w:pPr>
              <w:rPr>
                <w:sz w:val="18"/>
                <w:szCs w:val="18"/>
                <w:lang w:val="en-US"/>
              </w:rPr>
            </w:pPr>
          </w:p>
          <w:p w14:paraId="2353DE28" w14:textId="026D5830" w:rsidR="00EF13A5" w:rsidRDefault="731E5E94" w:rsidP="7C6A0F9C">
            <w:pPr>
              <w:rPr>
                <w:sz w:val="18"/>
                <w:szCs w:val="18"/>
                <w:lang w:val="en-US"/>
              </w:rPr>
            </w:pPr>
            <w:r w:rsidRPr="7C6A0F9C">
              <w:rPr>
                <w:sz w:val="18"/>
                <w:szCs w:val="18"/>
                <w:lang w:val="en-US"/>
              </w:rPr>
              <w:t xml:space="preserve">The draft is available the CWE of the RFM WG. 2 protypes are required. </w:t>
            </w:r>
            <w:r w:rsidR="00EF13A5">
              <w:rPr>
                <w:sz w:val="18"/>
                <w:szCs w:val="18"/>
                <w:lang w:val="en-US"/>
              </w:rPr>
              <w:t>NASA</w:t>
            </w:r>
            <w:r w:rsidRPr="7C6A0F9C">
              <w:rPr>
                <w:sz w:val="18"/>
                <w:szCs w:val="18"/>
                <w:lang w:val="en-US"/>
              </w:rPr>
              <w:t xml:space="preserve"> will provide one of them, ESA </w:t>
            </w:r>
            <w:r w:rsidR="00EF13A5">
              <w:rPr>
                <w:sz w:val="18"/>
                <w:szCs w:val="18"/>
                <w:lang w:val="en-US"/>
              </w:rPr>
              <w:t>will need to</w:t>
            </w:r>
            <w:r w:rsidR="0321AC6B" w:rsidRPr="7C6A0F9C">
              <w:rPr>
                <w:sz w:val="18"/>
                <w:szCs w:val="18"/>
                <w:lang w:val="en-US"/>
              </w:rPr>
              <w:t xml:space="preserve"> confirm if they can support the second prototype</w:t>
            </w:r>
            <w:r w:rsidR="00ED0CB0">
              <w:rPr>
                <w:sz w:val="18"/>
                <w:szCs w:val="18"/>
                <w:lang w:val="en-US"/>
              </w:rPr>
              <w:t xml:space="preserve"> (</w:t>
            </w:r>
            <w:r w:rsidR="00ED0CB0" w:rsidRPr="00ED0CB0">
              <w:rPr>
                <w:b/>
                <w:bCs/>
                <w:sz w:val="18"/>
                <w:szCs w:val="18"/>
                <w:lang w:val="en-US"/>
              </w:rPr>
              <w:t>AI_24_16</w:t>
            </w:r>
            <w:r w:rsidR="00ED0CB0">
              <w:rPr>
                <w:sz w:val="18"/>
                <w:szCs w:val="18"/>
                <w:lang w:val="en-US"/>
              </w:rPr>
              <w:t>)</w:t>
            </w:r>
            <w:r w:rsidR="0321AC6B" w:rsidRPr="7C6A0F9C">
              <w:rPr>
                <w:sz w:val="18"/>
                <w:szCs w:val="18"/>
                <w:lang w:val="en-US"/>
              </w:rPr>
              <w:t xml:space="preserve">. </w:t>
            </w:r>
            <w:r w:rsidR="00EF13A5">
              <w:rPr>
                <w:sz w:val="18"/>
                <w:szCs w:val="18"/>
                <w:lang w:val="en-US"/>
              </w:rPr>
              <w:t>WG</w:t>
            </w:r>
            <w:r w:rsidR="0321AC6B" w:rsidRPr="7C6A0F9C">
              <w:rPr>
                <w:sz w:val="18"/>
                <w:szCs w:val="18"/>
                <w:lang w:val="en-US"/>
              </w:rPr>
              <w:t xml:space="preserve"> to provide comments </w:t>
            </w:r>
            <w:r w:rsidR="00EF13A5">
              <w:rPr>
                <w:sz w:val="18"/>
                <w:szCs w:val="18"/>
                <w:lang w:val="en-US"/>
              </w:rPr>
              <w:t xml:space="preserve">(if any) </w:t>
            </w:r>
            <w:r w:rsidR="0321AC6B" w:rsidRPr="7C6A0F9C">
              <w:rPr>
                <w:sz w:val="18"/>
                <w:szCs w:val="18"/>
                <w:lang w:val="en-US"/>
              </w:rPr>
              <w:t xml:space="preserve">on the draft to D. Lee. If any other agency wants to volunteer for the </w:t>
            </w:r>
            <w:r w:rsidR="00EF13A5">
              <w:rPr>
                <w:sz w:val="18"/>
                <w:szCs w:val="18"/>
                <w:lang w:val="en-US"/>
              </w:rPr>
              <w:t>project</w:t>
            </w:r>
            <w:r w:rsidR="1B69F9C9" w:rsidRPr="7C6A0F9C">
              <w:rPr>
                <w:sz w:val="18"/>
                <w:szCs w:val="18"/>
                <w:lang w:val="en-US"/>
              </w:rPr>
              <w:t xml:space="preserve">, please inform D. Lee. </w:t>
            </w:r>
          </w:p>
          <w:p w14:paraId="7461ACD7" w14:textId="5B05AD0D" w:rsidR="00097E08" w:rsidRPr="00DE562B" w:rsidRDefault="00EF13A5" w:rsidP="7C6A0F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Plan is to have n</w:t>
            </w:r>
            <w:r w:rsidR="22C8073A" w:rsidRPr="7C6A0F9C">
              <w:rPr>
                <w:sz w:val="18"/>
                <w:szCs w:val="18"/>
                <w:lang w:val="en-US"/>
              </w:rPr>
              <w:t xml:space="preserve">ew project to be approved by the WG in London and then must be sent for further approval to the </w:t>
            </w:r>
            <w:r>
              <w:rPr>
                <w:sz w:val="18"/>
                <w:szCs w:val="18"/>
                <w:lang w:val="en-US"/>
              </w:rPr>
              <w:t>AD</w:t>
            </w:r>
            <w:r w:rsidR="22C8073A" w:rsidRPr="7C6A0F9C">
              <w:rPr>
                <w:sz w:val="18"/>
                <w:szCs w:val="18"/>
                <w:lang w:val="en-US"/>
              </w:rPr>
              <w:t>.</w:t>
            </w:r>
          </w:p>
          <w:p w14:paraId="4A07F070" w14:textId="75CEB7E3" w:rsidR="00097E08" w:rsidRPr="00DE562B" w:rsidRDefault="22C8073A">
            <w:pPr>
              <w:rPr>
                <w:sz w:val="18"/>
                <w:szCs w:val="18"/>
                <w:lang w:val="en-US"/>
              </w:rPr>
            </w:pPr>
            <w:r w:rsidRPr="7C6A0F9C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097E08" w:rsidRPr="00DE562B" w14:paraId="124FFB16" w14:textId="0D5A09A5" w:rsidTr="001A7DA8">
        <w:trPr>
          <w:trHeight w:val="681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E58D" w14:textId="77777777" w:rsidR="00097E08" w:rsidRPr="00DE562B" w:rsidRDefault="00097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b/>
                <w:bCs/>
                <w:sz w:val="18"/>
                <w:szCs w:val="18"/>
                <w:lang w:val="en-US"/>
              </w:rPr>
              <w:t>AI_24_07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0A6C" w14:textId="77777777" w:rsidR="00097E08" w:rsidRPr="00347069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347069">
              <w:rPr>
                <w:strike/>
                <w:sz w:val="18"/>
                <w:szCs w:val="18"/>
                <w:lang w:val="en-US"/>
              </w:rPr>
              <w:t>To check rationale in LNIS for having modulation index range 0.2-1.4, since 0.2 and 1.4 appears not practicable cases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8D8D" w14:textId="77777777" w:rsidR="00097E08" w:rsidRPr="00347069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347069">
              <w:rPr>
                <w:strike/>
                <w:sz w:val="18"/>
                <w:szCs w:val="18"/>
                <w:lang w:val="en-US"/>
              </w:rPr>
              <w:t>S. Rodriguez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843C0" w14:textId="490D26C3" w:rsidR="00347069" w:rsidRDefault="00347069" w:rsidP="7C6A0F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Closed</w:t>
            </w:r>
          </w:p>
          <w:p w14:paraId="795B6AF7" w14:textId="77777777" w:rsidR="00347069" w:rsidRDefault="00347069" w:rsidP="7C6A0F9C">
            <w:pPr>
              <w:rPr>
                <w:sz w:val="18"/>
                <w:szCs w:val="18"/>
                <w:lang w:val="en-US"/>
              </w:rPr>
            </w:pPr>
          </w:p>
          <w:p w14:paraId="1625DB21" w14:textId="706BF9CF" w:rsidR="00097E08" w:rsidRPr="00DE562B" w:rsidRDefault="35281609" w:rsidP="7C6A0F9C">
            <w:pPr>
              <w:rPr>
                <w:sz w:val="18"/>
                <w:szCs w:val="18"/>
                <w:lang w:val="en-US"/>
              </w:rPr>
            </w:pPr>
            <w:r w:rsidRPr="7C6A0F9C">
              <w:rPr>
                <w:sz w:val="18"/>
                <w:szCs w:val="18"/>
                <w:lang w:val="en-US"/>
              </w:rPr>
              <w:t xml:space="preserve">LNIS comment: </w:t>
            </w:r>
            <w:r w:rsidR="75FEE132" w:rsidRPr="7C6A0F9C">
              <w:rPr>
                <w:sz w:val="18"/>
                <w:szCs w:val="18"/>
                <w:lang w:val="en-US"/>
              </w:rPr>
              <w:t xml:space="preserve">A mission may need low </w:t>
            </w:r>
            <w:r w:rsidR="1D07F58E" w:rsidRPr="7C6A0F9C">
              <w:rPr>
                <w:sz w:val="18"/>
                <w:szCs w:val="18"/>
                <w:lang w:val="en-US"/>
              </w:rPr>
              <w:t>Mod Index (0.2 to be used in the data channel to use non-regenerative ranging)</w:t>
            </w:r>
            <w:r w:rsidR="75FEE132" w:rsidRPr="7C6A0F9C">
              <w:rPr>
                <w:sz w:val="18"/>
                <w:szCs w:val="18"/>
                <w:lang w:val="en-US"/>
              </w:rPr>
              <w:t>, but LNIS is open to change the lower limit to 0.4 instead of 0.2</w:t>
            </w:r>
            <w:r w:rsidR="300FD2DF" w:rsidRPr="7C6A0F9C">
              <w:rPr>
                <w:sz w:val="18"/>
                <w:szCs w:val="18"/>
                <w:lang w:val="en-US"/>
              </w:rPr>
              <w:t xml:space="preserve">. </w:t>
            </w:r>
          </w:p>
          <w:p w14:paraId="6B01C65C" w14:textId="0B08D328" w:rsidR="00097E08" w:rsidRPr="00DE562B" w:rsidRDefault="00097E08" w:rsidP="7C6A0F9C">
            <w:pPr>
              <w:rPr>
                <w:sz w:val="18"/>
                <w:szCs w:val="18"/>
                <w:lang w:val="en-US"/>
              </w:rPr>
            </w:pPr>
          </w:p>
          <w:p w14:paraId="5230C5BF" w14:textId="7C82D4EF" w:rsidR="00097E08" w:rsidRPr="00DE562B" w:rsidRDefault="1C0FF8FE">
            <w:pPr>
              <w:rPr>
                <w:sz w:val="18"/>
                <w:szCs w:val="18"/>
                <w:lang w:val="en-US"/>
              </w:rPr>
            </w:pPr>
            <w:r w:rsidRPr="7C6A0F9C">
              <w:rPr>
                <w:sz w:val="18"/>
                <w:szCs w:val="18"/>
                <w:lang w:val="en-US"/>
              </w:rPr>
              <w:t>Agreed to move to 0.4</w:t>
            </w:r>
          </w:p>
        </w:tc>
      </w:tr>
      <w:tr w:rsidR="00097E08" w:rsidRPr="00DE562B" w14:paraId="6D46705C" w14:textId="619E2401" w:rsidTr="001A7DA8">
        <w:trPr>
          <w:trHeight w:val="985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26D4" w14:textId="77777777" w:rsidR="00097E08" w:rsidRPr="00DE562B" w:rsidRDefault="00097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b/>
                <w:bCs/>
                <w:sz w:val="18"/>
                <w:szCs w:val="18"/>
                <w:lang w:val="en-US"/>
              </w:rPr>
              <w:lastRenderedPageBreak/>
              <w:t>AI_24_08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5076" w14:textId="77777777" w:rsidR="00097E08" w:rsidRPr="00DE562B" w:rsidRDefault="00097E08">
            <w:pPr>
              <w:rPr>
                <w:sz w:val="18"/>
                <w:szCs w:val="18"/>
                <w:lang w:val="en-US"/>
              </w:rPr>
            </w:pPr>
            <w:r w:rsidRPr="00DE562B">
              <w:rPr>
                <w:sz w:val="18"/>
                <w:szCs w:val="18"/>
                <w:lang w:val="en-US"/>
              </w:rPr>
              <w:t xml:space="preserve">To provide an updated list of modulation index (in deg) to be supported, </w:t>
            </w:r>
            <w:proofErr w:type="gramStart"/>
            <w:r w:rsidRPr="00DE562B">
              <w:rPr>
                <w:sz w:val="18"/>
                <w:szCs w:val="18"/>
                <w:lang w:val="en-US"/>
              </w:rPr>
              <w:t>taking into account</w:t>
            </w:r>
            <w:proofErr w:type="gramEnd"/>
            <w:r w:rsidRPr="00DE562B">
              <w:rPr>
                <w:sz w:val="18"/>
                <w:szCs w:val="18"/>
                <w:lang w:val="en-US"/>
              </w:rPr>
              <w:t xml:space="preserve"> that LPF uses pi/3, and (possibly) input by LNIS (see AI_24_06) </w:t>
            </w:r>
          </w:p>
          <w:p w14:paraId="2021703F" w14:textId="77777777" w:rsidR="00097E08" w:rsidRPr="00DE562B" w:rsidRDefault="00097E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EF43" w14:textId="77777777" w:rsidR="00097E08" w:rsidRPr="00DE562B" w:rsidRDefault="00097E08">
            <w:pPr>
              <w:rPr>
                <w:sz w:val="18"/>
                <w:szCs w:val="18"/>
                <w:lang w:val="en-US"/>
              </w:rPr>
            </w:pPr>
            <w:r w:rsidRPr="00DE562B">
              <w:rPr>
                <w:sz w:val="18"/>
                <w:szCs w:val="18"/>
                <w:lang w:val="en-US"/>
              </w:rPr>
              <w:t>N. Maturo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81242" w14:textId="40DCAD0D" w:rsidR="00097E08" w:rsidRPr="00DE562B" w:rsidRDefault="1EB05249" w:rsidP="7C6A0F9C">
            <w:pPr>
              <w:spacing w:line="259" w:lineRule="auto"/>
              <w:rPr>
                <w:sz w:val="18"/>
                <w:szCs w:val="18"/>
                <w:lang w:val="en-US"/>
              </w:rPr>
            </w:pPr>
            <w:r w:rsidRPr="7C6A0F9C">
              <w:rPr>
                <w:sz w:val="18"/>
                <w:szCs w:val="18"/>
                <w:lang w:val="en-US"/>
              </w:rPr>
              <w:t>Update to be provided in London based on the new range 0.4-1.4 (8 values – 3 bits in the directive)</w:t>
            </w:r>
            <w:r w:rsidR="03C54086" w:rsidRPr="7C6A0F9C">
              <w:rPr>
                <w:sz w:val="18"/>
                <w:szCs w:val="18"/>
                <w:lang w:val="en-US"/>
              </w:rPr>
              <w:t>. To be discussed in London</w:t>
            </w:r>
          </w:p>
        </w:tc>
      </w:tr>
      <w:tr w:rsidR="00097E08" w:rsidRPr="00DE562B" w14:paraId="4EE190DF" w14:textId="1D4A1B59" w:rsidTr="001A7DA8">
        <w:trPr>
          <w:trHeight w:val="735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6B2A" w14:textId="77777777" w:rsidR="00097E08" w:rsidRPr="00DE562B" w:rsidRDefault="00097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b/>
                <w:bCs/>
                <w:sz w:val="18"/>
                <w:szCs w:val="18"/>
                <w:lang w:val="en-US"/>
              </w:rPr>
              <w:t>AI_24_09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F9E8" w14:textId="77777777" w:rsidR="00097E08" w:rsidRPr="00E87AD1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E87AD1">
              <w:rPr>
                <w:strike/>
                <w:sz w:val="18"/>
                <w:szCs w:val="18"/>
                <w:lang w:val="en-US"/>
              </w:rPr>
              <w:t xml:space="preserve">To provide a proposal for </w:t>
            </w:r>
            <w:proofErr w:type="gramStart"/>
            <w:r w:rsidRPr="00E87AD1">
              <w:rPr>
                <w:strike/>
                <w:sz w:val="18"/>
                <w:szCs w:val="18"/>
                <w:lang w:val="en-US"/>
              </w:rPr>
              <w:t>fixed or floating point</w:t>
            </w:r>
            <w:proofErr w:type="gramEnd"/>
            <w:r w:rsidRPr="00E87AD1">
              <w:rPr>
                <w:strike/>
                <w:sz w:val="18"/>
                <w:szCs w:val="18"/>
                <w:lang w:val="en-US"/>
              </w:rPr>
              <w:t xml:space="preserve"> definition of the channel frequency in S-Band proximity-1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1658" w14:textId="77777777" w:rsidR="00097E08" w:rsidRPr="00E87AD1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E87AD1">
              <w:rPr>
                <w:strike/>
                <w:sz w:val="18"/>
                <w:szCs w:val="18"/>
                <w:lang w:val="en-US"/>
              </w:rPr>
              <w:t>N. Maturo</w:t>
            </w:r>
          </w:p>
          <w:p w14:paraId="67ADF85F" w14:textId="77777777" w:rsidR="00097E08" w:rsidRPr="00E87AD1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E87AD1">
              <w:rPr>
                <w:strike/>
                <w:sz w:val="18"/>
                <w:szCs w:val="18"/>
                <w:lang w:val="en-US"/>
              </w:rPr>
              <w:t>A. Modenini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1FDCF" w14:textId="77777777" w:rsidR="00097E08" w:rsidRDefault="00E87AD1">
            <w:pPr>
              <w:rPr>
                <w:sz w:val="18"/>
                <w:szCs w:val="18"/>
                <w:lang w:val="en-US"/>
              </w:rPr>
            </w:pPr>
            <w:r w:rsidRPr="00EF13A5">
              <w:rPr>
                <w:sz w:val="18"/>
                <w:szCs w:val="18"/>
                <w:lang w:val="en-US"/>
              </w:rPr>
              <w:t>Closed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3F07D98F" w14:textId="70F9D132" w:rsidR="00E87AD1" w:rsidRPr="00DE562B" w:rsidRDefault="00E87AD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SLS-CS_24-11</w:t>
            </w:r>
          </w:p>
        </w:tc>
      </w:tr>
      <w:tr w:rsidR="00097E08" w:rsidRPr="00DE562B" w14:paraId="100182D2" w14:textId="3A4E51AC" w:rsidTr="001A7DA8">
        <w:trPr>
          <w:trHeight w:val="486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A9AE" w14:textId="77777777" w:rsidR="00097E08" w:rsidRPr="00DE562B" w:rsidRDefault="00097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b/>
                <w:bCs/>
                <w:sz w:val="18"/>
                <w:szCs w:val="18"/>
                <w:lang w:val="en-US"/>
              </w:rPr>
              <w:t>AI_24_10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5CEA" w14:textId="77777777" w:rsidR="00097E08" w:rsidRPr="00790328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790328">
              <w:rPr>
                <w:strike/>
                <w:sz w:val="18"/>
                <w:szCs w:val="18"/>
                <w:lang w:val="en-US"/>
              </w:rPr>
              <w:t xml:space="preserve">WG to check with vendors if hailing channel is 1 </w:t>
            </w:r>
            <w:proofErr w:type="spellStart"/>
            <w:r w:rsidRPr="00790328">
              <w:rPr>
                <w:strike/>
                <w:sz w:val="18"/>
                <w:szCs w:val="18"/>
                <w:lang w:val="en-US"/>
              </w:rPr>
              <w:t>ksps</w:t>
            </w:r>
            <w:proofErr w:type="spellEnd"/>
            <w:r w:rsidRPr="00790328">
              <w:rPr>
                <w:strike/>
                <w:sz w:val="18"/>
                <w:szCs w:val="18"/>
                <w:lang w:val="en-US"/>
              </w:rPr>
              <w:t xml:space="preserve"> (coded symbol rate) as agreed in Huntsville 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5BA5" w14:textId="77777777" w:rsidR="00097E08" w:rsidRPr="00790328" w:rsidRDefault="00097E08">
            <w:pPr>
              <w:rPr>
                <w:strike/>
                <w:sz w:val="18"/>
                <w:szCs w:val="18"/>
                <w:lang w:val="en-US"/>
              </w:rPr>
            </w:pPr>
            <w:r w:rsidRPr="00790328">
              <w:rPr>
                <w:strike/>
                <w:sz w:val="18"/>
                <w:szCs w:val="18"/>
                <w:lang w:val="en-US"/>
              </w:rPr>
              <w:t>C&amp;S/RFM/SLP WGs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B34D4" w14:textId="77777777" w:rsidR="00790328" w:rsidRDefault="00E87AD1">
            <w:pPr>
              <w:rPr>
                <w:sz w:val="18"/>
                <w:szCs w:val="18"/>
                <w:lang w:val="en-US"/>
              </w:rPr>
            </w:pPr>
            <w:r w:rsidRPr="00EF13A5">
              <w:rPr>
                <w:sz w:val="18"/>
                <w:szCs w:val="18"/>
                <w:lang w:val="en-US"/>
              </w:rPr>
              <w:t>Closed</w:t>
            </w:r>
            <w:r>
              <w:rPr>
                <w:sz w:val="18"/>
                <w:szCs w:val="18"/>
                <w:lang w:val="en-US"/>
              </w:rPr>
              <w:t>. See C&amp;S email May 21</w:t>
            </w:r>
            <w:r w:rsidRPr="00E87AD1">
              <w:rPr>
                <w:sz w:val="18"/>
                <w:szCs w:val="18"/>
                <w:vertAlign w:val="superscript"/>
                <w:lang w:val="en-US"/>
              </w:rPr>
              <w:t>st</w:t>
            </w:r>
            <w:proofErr w:type="gramStart"/>
            <w:r>
              <w:rPr>
                <w:sz w:val="18"/>
                <w:szCs w:val="18"/>
                <w:lang w:val="en-US"/>
              </w:rPr>
              <w:t xml:space="preserve"> 2024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. </w:t>
            </w:r>
          </w:p>
          <w:p w14:paraId="69A00262" w14:textId="33686F0D" w:rsidR="00097E08" w:rsidRPr="00DE562B" w:rsidRDefault="630904A6">
            <w:pPr>
              <w:rPr>
                <w:sz w:val="18"/>
                <w:szCs w:val="18"/>
                <w:lang w:val="en-US"/>
              </w:rPr>
            </w:pPr>
            <w:r w:rsidRPr="7C6A0F9C">
              <w:rPr>
                <w:sz w:val="18"/>
                <w:szCs w:val="18"/>
                <w:lang w:val="en-US"/>
              </w:rPr>
              <w:t xml:space="preserve">The hailing 2 </w:t>
            </w:r>
            <w:proofErr w:type="spellStart"/>
            <w:r w:rsidRPr="7C6A0F9C">
              <w:rPr>
                <w:sz w:val="18"/>
                <w:szCs w:val="18"/>
                <w:lang w:val="en-US"/>
              </w:rPr>
              <w:t>ksps</w:t>
            </w:r>
            <w:proofErr w:type="spellEnd"/>
            <w:r w:rsidRPr="7C6A0F9C">
              <w:rPr>
                <w:sz w:val="18"/>
                <w:szCs w:val="18"/>
                <w:lang w:val="en-US"/>
              </w:rPr>
              <w:t xml:space="preserve"> </w:t>
            </w:r>
            <w:r w:rsidR="268BD7E9" w:rsidRPr="7C6A0F9C">
              <w:rPr>
                <w:sz w:val="18"/>
                <w:szCs w:val="18"/>
                <w:lang w:val="en-US"/>
              </w:rPr>
              <w:t xml:space="preserve">(2000 </w:t>
            </w:r>
            <w:proofErr w:type="spellStart"/>
            <w:r w:rsidR="268BD7E9" w:rsidRPr="7C6A0F9C">
              <w:rPr>
                <w:sz w:val="18"/>
                <w:szCs w:val="18"/>
                <w:lang w:val="en-US"/>
              </w:rPr>
              <w:t>sps</w:t>
            </w:r>
            <w:proofErr w:type="spellEnd"/>
            <w:r w:rsidR="268BD7E9" w:rsidRPr="7C6A0F9C">
              <w:rPr>
                <w:sz w:val="18"/>
                <w:szCs w:val="18"/>
                <w:lang w:val="en-US"/>
              </w:rPr>
              <w:t xml:space="preserve">) </w:t>
            </w:r>
            <w:r w:rsidRPr="7C6A0F9C">
              <w:rPr>
                <w:sz w:val="18"/>
                <w:szCs w:val="18"/>
                <w:lang w:val="en-US"/>
              </w:rPr>
              <w:t>is confirmed</w:t>
            </w:r>
            <w:r w:rsidR="08BC05DF" w:rsidRPr="7C6A0F9C">
              <w:rPr>
                <w:sz w:val="18"/>
                <w:szCs w:val="18"/>
                <w:lang w:val="en-US"/>
              </w:rPr>
              <w:t xml:space="preserve">, while the lowest supported symbol rate is 1000 </w:t>
            </w:r>
            <w:proofErr w:type="spellStart"/>
            <w:r w:rsidR="08BC05DF" w:rsidRPr="7C6A0F9C">
              <w:rPr>
                <w:sz w:val="18"/>
                <w:szCs w:val="18"/>
                <w:lang w:val="en-US"/>
              </w:rPr>
              <w:t>sps</w:t>
            </w:r>
            <w:proofErr w:type="spellEnd"/>
          </w:p>
        </w:tc>
      </w:tr>
      <w:tr w:rsidR="00097E08" w:rsidRPr="00DE562B" w14:paraId="3AD9B322" w14:textId="6E99989D" w:rsidTr="00D7404C">
        <w:trPr>
          <w:trHeight w:val="506"/>
          <w:jc w:val="center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5C7A" w14:textId="77777777" w:rsidR="00097E08" w:rsidRPr="00DE562B" w:rsidRDefault="00097E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562B">
              <w:rPr>
                <w:b/>
                <w:bCs/>
                <w:sz w:val="18"/>
                <w:szCs w:val="18"/>
                <w:lang w:val="en-US"/>
              </w:rPr>
              <w:t>AI_24_11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71EA" w14:textId="77777777" w:rsidR="00097E08" w:rsidRPr="00DE562B" w:rsidRDefault="00097E08">
            <w:pPr>
              <w:rPr>
                <w:sz w:val="18"/>
                <w:szCs w:val="18"/>
                <w:lang w:val="en-US"/>
              </w:rPr>
            </w:pPr>
            <w:r w:rsidRPr="00DE562B">
              <w:rPr>
                <w:sz w:val="18"/>
                <w:szCs w:val="18"/>
                <w:lang w:val="en-US"/>
              </w:rPr>
              <w:t>To assess possible incompatibilities of the current S-Band directives for a possible extension to Ka-Band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DD52" w14:textId="77777777" w:rsidR="00097E08" w:rsidRPr="00DE562B" w:rsidRDefault="00097E08">
            <w:pPr>
              <w:rPr>
                <w:sz w:val="18"/>
                <w:szCs w:val="18"/>
                <w:lang w:val="en-US"/>
              </w:rPr>
            </w:pPr>
            <w:r w:rsidRPr="00DE562B">
              <w:rPr>
                <w:sz w:val="18"/>
                <w:szCs w:val="18"/>
                <w:lang w:val="en-US"/>
              </w:rPr>
              <w:t>M. Cosby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80C097" w14:textId="210A76F6" w:rsidR="00097E08" w:rsidRPr="00DE562B" w:rsidRDefault="7819F5D6">
            <w:pPr>
              <w:rPr>
                <w:sz w:val="18"/>
                <w:szCs w:val="18"/>
                <w:lang w:val="en-US"/>
              </w:rPr>
            </w:pPr>
            <w:r w:rsidRPr="7C6A0F9C">
              <w:rPr>
                <w:sz w:val="18"/>
                <w:szCs w:val="18"/>
                <w:lang w:val="en-US"/>
              </w:rPr>
              <w:t>On going. To be discussed in London.</w:t>
            </w:r>
          </w:p>
        </w:tc>
      </w:tr>
      <w:tr w:rsidR="00A27458" w:rsidRPr="00DE562B" w14:paraId="3FBB08C9" w14:textId="77777777" w:rsidTr="00D7404C">
        <w:trPr>
          <w:trHeight w:val="50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2539" w14:textId="26F80F27" w:rsidR="00A27458" w:rsidRPr="00DE562B" w:rsidRDefault="00CB47D4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AI_</w:t>
            </w:r>
            <w:r w:rsidR="00E94034">
              <w:rPr>
                <w:b/>
                <w:bCs/>
                <w:sz w:val="18"/>
                <w:szCs w:val="18"/>
                <w:lang w:val="en-US"/>
              </w:rPr>
              <w:t>24_14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09C6" w14:textId="77777777" w:rsidR="008E56E9" w:rsidRDefault="00A2745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 verify that</w:t>
            </w:r>
            <w:r w:rsidR="008E56E9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16C28EF5" w14:textId="0D44194B" w:rsidR="008E56E9" w:rsidRDefault="008E56E9" w:rsidP="008E56E9">
            <w:pPr>
              <w:pStyle w:val="ListParagraph"/>
              <w:numPr>
                <w:ilvl w:val="0"/>
                <w:numId w:val="48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S-Band </w:t>
            </w:r>
            <w:r w:rsidRPr="008E56E9">
              <w:rPr>
                <w:sz w:val="18"/>
                <w:szCs w:val="18"/>
                <w:lang w:val="en-US"/>
              </w:rPr>
              <w:t xml:space="preserve">phase noise </w:t>
            </w:r>
            <w:r w:rsidR="00A27458" w:rsidRPr="008E56E9">
              <w:rPr>
                <w:sz w:val="18"/>
                <w:szCs w:val="18"/>
                <w:lang w:val="en-US"/>
              </w:rPr>
              <w:t>mask</w:t>
            </w:r>
            <w:r w:rsidR="00347069">
              <w:rPr>
                <w:sz w:val="18"/>
                <w:szCs w:val="18"/>
                <w:lang w:val="en-US"/>
              </w:rPr>
              <w:t xml:space="preserve"> provided</w:t>
            </w:r>
            <w:r w:rsidR="00A27458" w:rsidRPr="008E56E9">
              <w:rPr>
                <w:sz w:val="18"/>
                <w:szCs w:val="18"/>
                <w:lang w:val="en-US"/>
              </w:rPr>
              <w:t xml:space="preserve"> </w:t>
            </w:r>
            <w:r w:rsidR="00347069">
              <w:rPr>
                <w:sz w:val="18"/>
                <w:szCs w:val="18"/>
                <w:lang w:val="en-US"/>
              </w:rPr>
              <w:t xml:space="preserve">was </w:t>
            </w:r>
            <w:r>
              <w:rPr>
                <w:sz w:val="18"/>
                <w:szCs w:val="18"/>
                <w:lang w:val="en-US"/>
              </w:rPr>
              <w:t xml:space="preserve">measured </w:t>
            </w:r>
            <w:proofErr w:type="gramStart"/>
            <w:r>
              <w:rPr>
                <w:sz w:val="18"/>
                <w:szCs w:val="18"/>
                <w:lang w:val="en-US"/>
              </w:rPr>
              <w:t xml:space="preserve">at  </w:t>
            </w:r>
            <w:r w:rsidR="00A27458" w:rsidRPr="008E56E9">
              <w:rPr>
                <w:sz w:val="18"/>
                <w:szCs w:val="18"/>
                <w:lang w:val="en-US"/>
              </w:rPr>
              <w:t>RF</w:t>
            </w:r>
            <w:proofErr w:type="gramEnd"/>
            <w:r w:rsidR="00A27458" w:rsidRPr="008E56E9">
              <w:rPr>
                <w:sz w:val="18"/>
                <w:szCs w:val="18"/>
                <w:lang w:val="en-US"/>
              </w:rPr>
              <w:t xml:space="preserve"> output</w:t>
            </w:r>
            <w:r w:rsidR="00347069">
              <w:rPr>
                <w:sz w:val="18"/>
                <w:szCs w:val="18"/>
                <w:lang w:val="en-US"/>
              </w:rPr>
              <w:t xml:space="preserve"> of LPF</w:t>
            </w:r>
            <w:r w:rsidR="00CB47D4" w:rsidRPr="008E56E9">
              <w:rPr>
                <w:sz w:val="18"/>
                <w:szCs w:val="18"/>
                <w:lang w:val="en-US"/>
              </w:rPr>
              <w:t>,</w:t>
            </w:r>
          </w:p>
          <w:p w14:paraId="5FACFF19" w14:textId="088AFFE2" w:rsidR="00A27458" w:rsidRPr="008E56E9" w:rsidRDefault="00CB47D4" w:rsidP="008E56E9">
            <w:pPr>
              <w:pStyle w:val="ListParagraph"/>
              <w:numPr>
                <w:ilvl w:val="0"/>
                <w:numId w:val="48"/>
              </w:numPr>
              <w:rPr>
                <w:sz w:val="18"/>
                <w:szCs w:val="18"/>
                <w:lang w:val="en-US"/>
              </w:rPr>
            </w:pPr>
            <w:r w:rsidRPr="008E56E9">
              <w:rPr>
                <w:sz w:val="18"/>
                <w:szCs w:val="18"/>
                <w:lang w:val="en-US"/>
              </w:rPr>
              <w:t xml:space="preserve">Doppler dynamics of 75 Hz/sec </w:t>
            </w:r>
            <w:r w:rsidR="008E56E9">
              <w:rPr>
                <w:sz w:val="18"/>
                <w:szCs w:val="18"/>
                <w:lang w:val="en-US"/>
              </w:rPr>
              <w:t xml:space="preserve">is the worst-case scenario of a </w:t>
            </w:r>
            <w:r w:rsidRPr="008E56E9">
              <w:rPr>
                <w:sz w:val="18"/>
                <w:szCs w:val="18"/>
                <w:lang w:val="en-US"/>
              </w:rPr>
              <w:t>lander</w:t>
            </w:r>
            <w:r w:rsidR="00347069">
              <w:rPr>
                <w:sz w:val="18"/>
                <w:szCs w:val="18"/>
                <w:lang w:val="en-US"/>
              </w:rPr>
              <w:t>.</w:t>
            </w:r>
          </w:p>
          <w:p w14:paraId="2BACEA14" w14:textId="5DDD4303" w:rsidR="00D7404C" w:rsidRPr="00DE562B" w:rsidRDefault="00D7404C" w:rsidP="00D740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CB2A" w14:textId="77777777" w:rsidR="00A27458" w:rsidRDefault="00CB47D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N. Maturo</w:t>
            </w:r>
          </w:p>
          <w:p w14:paraId="239CCA2C" w14:textId="67E88592" w:rsidR="00CB47D4" w:rsidRPr="00DE562B" w:rsidRDefault="00CB47D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A. Modenini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C9B5" w14:textId="6D1CF70E" w:rsidR="00A27458" w:rsidRPr="00DE562B" w:rsidRDefault="008E56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New Action</w:t>
            </w:r>
          </w:p>
        </w:tc>
      </w:tr>
      <w:tr w:rsidR="00D7404C" w:rsidRPr="00DE562B" w14:paraId="0CD42BB6" w14:textId="77777777" w:rsidTr="00D7404C">
        <w:trPr>
          <w:trHeight w:val="50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E702" w14:textId="178F6B4C" w:rsidR="00D7404C" w:rsidRPr="00DE562B" w:rsidRDefault="00CB47D4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AI_</w:t>
            </w:r>
            <w:r w:rsidR="00E94034">
              <w:rPr>
                <w:b/>
                <w:bCs/>
                <w:sz w:val="18"/>
                <w:szCs w:val="18"/>
                <w:lang w:val="en-US"/>
              </w:rPr>
              <w:t>24</w:t>
            </w:r>
            <w:r>
              <w:rPr>
                <w:b/>
                <w:bCs/>
                <w:sz w:val="18"/>
                <w:szCs w:val="18"/>
                <w:lang w:val="en-US"/>
              </w:rPr>
              <w:t>_</w:t>
            </w:r>
            <w:r w:rsidR="00E94034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BBCE" w14:textId="77777777" w:rsidR="00D7404C" w:rsidRDefault="00D740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 </w:t>
            </w:r>
            <w:r w:rsidR="00347069">
              <w:rPr>
                <w:sz w:val="18"/>
                <w:szCs w:val="18"/>
                <w:lang w:val="en-US"/>
              </w:rPr>
              <w:t xml:space="preserve">repeat analysis for UHF taking into account mask </w:t>
            </w:r>
            <w:proofErr w:type="gramStart"/>
            <w:r w:rsidR="00347069">
              <w:rPr>
                <w:sz w:val="18"/>
                <w:szCs w:val="18"/>
                <w:lang w:val="en-US"/>
              </w:rPr>
              <w:t>an</w:t>
            </w:r>
            <w:proofErr w:type="gramEnd"/>
            <w:r w:rsidR="00347069">
              <w:rPr>
                <w:sz w:val="18"/>
                <w:szCs w:val="18"/>
                <w:lang w:val="en-US"/>
              </w:rPr>
              <w:t xml:space="preserve"> Doppler as provided in 211.1-B, with the objective to see if same challenges in the synchronization are also for UHF links at low rates</w:t>
            </w:r>
          </w:p>
          <w:p w14:paraId="042F2952" w14:textId="34A26A4A" w:rsidR="00347069" w:rsidRDefault="003470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F05B" w14:textId="0DBF9461" w:rsidR="00D7404C" w:rsidRDefault="00E9403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W. Lee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40F" w14:textId="40F0ABE2" w:rsidR="00D7404C" w:rsidRPr="00DE562B" w:rsidRDefault="008E56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New Action</w:t>
            </w:r>
          </w:p>
        </w:tc>
      </w:tr>
      <w:tr w:rsidR="00EF13A5" w:rsidRPr="00DE562B" w14:paraId="524ACE0F" w14:textId="77777777" w:rsidTr="00D7404C">
        <w:trPr>
          <w:trHeight w:val="50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3BD9" w14:textId="1588C206" w:rsidR="00EF13A5" w:rsidRDefault="00EF13A5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AI_24_16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9A69" w14:textId="0CE7DA39" w:rsidR="00EF13A5" w:rsidRDefault="008E56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ESA </w:t>
            </w:r>
            <w:r w:rsidR="00347069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and other m</w:t>
            </w:r>
            <w:r w:rsidR="00EF13A5">
              <w:rPr>
                <w:sz w:val="18"/>
                <w:szCs w:val="18"/>
                <w:lang w:val="en-US"/>
              </w:rPr>
              <w:t>ember agencies</w:t>
            </w:r>
            <w:r w:rsidR="00347069">
              <w:rPr>
                <w:sz w:val="18"/>
                <w:szCs w:val="18"/>
                <w:lang w:val="en-US"/>
              </w:rPr>
              <w:t>)</w:t>
            </w:r>
            <w:r w:rsidR="00EF13A5">
              <w:rPr>
                <w:sz w:val="18"/>
                <w:szCs w:val="18"/>
                <w:lang w:val="en-US"/>
              </w:rPr>
              <w:t xml:space="preserve"> interested in contributing</w:t>
            </w:r>
            <w:r w:rsidR="00347069">
              <w:rPr>
                <w:sz w:val="18"/>
                <w:szCs w:val="18"/>
                <w:lang w:val="en-US"/>
              </w:rPr>
              <w:t xml:space="preserve"> to the project of space-to-space and one-way ranging</w:t>
            </w:r>
            <w:r w:rsidR="00EF13A5">
              <w:rPr>
                <w:sz w:val="18"/>
                <w:szCs w:val="18"/>
                <w:lang w:val="en-US"/>
              </w:rPr>
              <w:t xml:space="preserve"> (</w:t>
            </w:r>
            <w:r w:rsidR="00347069">
              <w:rPr>
                <w:sz w:val="18"/>
                <w:szCs w:val="18"/>
                <w:lang w:val="en-US"/>
              </w:rPr>
              <w:t xml:space="preserve">with </w:t>
            </w:r>
            <w:r w:rsidR="00EF13A5">
              <w:rPr>
                <w:sz w:val="18"/>
                <w:szCs w:val="18"/>
                <w:lang w:val="en-US"/>
              </w:rPr>
              <w:t xml:space="preserve">activities </w:t>
            </w:r>
            <w:r w:rsidR="00347069">
              <w:rPr>
                <w:sz w:val="18"/>
                <w:szCs w:val="18"/>
                <w:lang w:val="en-US"/>
              </w:rPr>
              <w:t xml:space="preserve">or a </w:t>
            </w:r>
            <w:r w:rsidR="00EF13A5">
              <w:rPr>
                <w:sz w:val="18"/>
                <w:szCs w:val="18"/>
                <w:lang w:val="en-US"/>
              </w:rPr>
              <w:t>prototype) to inform RFM Chair</w:t>
            </w:r>
          </w:p>
          <w:p w14:paraId="4FB5B552" w14:textId="0D0D13CA" w:rsidR="00EF13A5" w:rsidRDefault="00EF13A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DB31" w14:textId="6A8A7BA9" w:rsidR="00EF13A5" w:rsidRDefault="008E56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ESA and other member agencies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674" w14:textId="6BFED4FE" w:rsidR="00EF13A5" w:rsidRPr="00DE562B" w:rsidRDefault="008E56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New Action</w:t>
            </w:r>
          </w:p>
        </w:tc>
      </w:tr>
    </w:tbl>
    <w:p w14:paraId="22CBFF4F" w14:textId="1C93CC56" w:rsidR="002028C3" w:rsidRPr="00DE562B" w:rsidRDefault="002028C3">
      <w:pPr>
        <w:rPr>
          <w:rFonts w:cs="Arial"/>
          <w:lang w:val="en-US"/>
        </w:rPr>
      </w:pPr>
    </w:p>
    <w:p w14:paraId="1334DD62" w14:textId="77777777" w:rsidR="00EF58FB" w:rsidRPr="00DE562B" w:rsidRDefault="00EF58FB" w:rsidP="004217A0">
      <w:pPr>
        <w:jc w:val="both"/>
        <w:rPr>
          <w:rFonts w:cs="Arial"/>
          <w:lang w:val="en-US"/>
        </w:rPr>
      </w:pPr>
    </w:p>
    <w:p w14:paraId="511EBB95" w14:textId="30711E5E" w:rsidR="004E2DF2" w:rsidRPr="00DE562B" w:rsidRDefault="004E2DF2" w:rsidP="004E2DF2">
      <w:pPr>
        <w:jc w:val="both"/>
        <w:rPr>
          <w:rFonts w:cs="Arial"/>
          <w:lang w:val="en-US"/>
        </w:rPr>
      </w:pPr>
    </w:p>
    <w:p w14:paraId="7EA6B923" w14:textId="77777777" w:rsidR="004E2DF2" w:rsidRPr="00DE562B" w:rsidRDefault="004E2DF2" w:rsidP="004E2DF2">
      <w:pPr>
        <w:jc w:val="both"/>
        <w:rPr>
          <w:rFonts w:cs="Arial"/>
          <w:lang w:val="en-US"/>
        </w:rPr>
      </w:pPr>
    </w:p>
    <w:p w14:paraId="782A05FB" w14:textId="77777777" w:rsidR="00E94034" w:rsidRDefault="00E94034">
      <w:pPr>
        <w:rPr>
          <w:b/>
          <w:caps/>
          <w:color w:val="4F81BD" w:themeColor="accent1"/>
          <w:sz w:val="28"/>
          <w:lang w:val="en-US"/>
        </w:rPr>
      </w:pPr>
      <w:bookmarkStart w:id="0" w:name="_Toc165900529"/>
      <w:r>
        <w:rPr>
          <w:lang w:val="en-US"/>
        </w:rPr>
        <w:br w:type="page"/>
      </w:r>
    </w:p>
    <w:p w14:paraId="6E461D0C" w14:textId="11C2C5C6" w:rsidR="00CC7800" w:rsidRPr="00982091" w:rsidRDefault="00A64D59" w:rsidP="00982091">
      <w:pPr>
        <w:pStyle w:val="Heading1"/>
        <w:numPr>
          <w:ilvl w:val="0"/>
          <w:numId w:val="0"/>
        </w:numPr>
        <w:rPr>
          <w:lang w:val="en-US"/>
        </w:rPr>
      </w:pPr>
      <w:r w:rsidRPr="00DE562B">
        <w:rPr>
          <w:lang w:val="en-US"/>
        </w:rPr>
        <w:lastRenderedPageBreak/>
        <w:t>Annex</w:t>
      </w:r>
      <w:bookmarkStart w:id="1" w:name="_Toc165900531"/>
      <w:bookmarkEnd w:id="0"/>
      <w:r w:rsidR="00AC07C6" w:rsidRPr="00DE562B">
        <w:rPr>
          <w:lang w:val="en-US"/>
        </w:rPr>
        <w:t>: list of participants</w:t>
      </w:r>
      <w:bookmarkEnd w:id="1"/>
    </w:p>
    <w:tbl>
      <w:tblPr>
        <w:tblpPr w:leftFromText="180" w:rightFromText="180" w:vertAnchor="text" w:horzAnchor="margin" w:tblpXSpec="center" w:tblpY="134"/>
        <w:tblW w:w="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250"/>
      </w:tblGrid>
      <w:tr w:rsidR="00934FED" w:rsidRPr="00DE562B" w14:paraId="5D8CE352" w14:textId="77777777" w:rsidTr="00B36C67">
        <w:tc>
          <w:tcPr>
            <w:tcW w:w="3258" w:type="dxa"/>
          </w:tcPr>
          <w:p w14:paraId="2E01B47F" w14:textId="77777777" w:rsidR="00934FED" w:rsidRPr="00DE562B" w:rsidRDefault="00934FED" w:rsidP="004217A0">
            <w:pPr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DE562B">
              <w:rPr>
                <w:rFonts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50" w:type="dxa"/>
          </w:tcPr>
          <w:p w14:paraId="12764049" w14:textId="77777777" w:rsidR="00934FED" w:rsidRPr="00DE562B" w:rsidRDefault="00934FED" w:rsidP="004217A0">
            <w:pPr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DE562B">
              <w:rPr>
                <w:rFonts w:cs="Arial"/>
                <w:b/>
                <w:sz w:val="20"/>
                <w:szCs w:val="20"/>
                <w:lang w:val="en-US"/>
              </w:rPr>
              <w:t>Affiliation</w:t>
            </w:r>
          </w:p>
        </w:tc>
      </w:tr>
      <w:tr w:rsidR="00934FED" w:rsidRPr="00DE562B" w14:paraId="59A0DD2B" w14:textId="77777777" w:rsidTr="00B36C67">
        <w:tc>
          <w:tcPr>
            <w:tcW w:w="3258" w:type="dxa"/>
            <w:vAlign w:val="bottom"/>
          </w:tcPr>
          <w:p w14:paraId="2850D138" w14:textId="77777777" w:rsidR="00934FED" w:rsidRPr="00366243" w:rsidRDefault="00934FED" w:rsidP="00AC2A95">
            <w:pPr>
              <w:jc w:val="both"/>
              <w:rPr>
                <w:rFonts w:cs="Arial"/>
                <w:bCs/>
                <w:sz w:val="20"/>
                <w:szCs w:val="20"/>
                <w:lang w:val="en-US"/>
              </w:rPr>
            </w:pPr>
            <w:r w:rsidRPr="00366243">
              <w:rPr>
                <w:rFonts w:cs="Arial"/>
                <w:bCs/>
                <w:sz w:val="20"/>
                <w:szCs w:val="20"/>
                <w:lang w:val="en-US"/>
              </w:rPr>
              <w:t>Andrea Modenini</w:t>
            </w:r>
          </w:p>
        </w:tc>
        <w:tc>
          <w:tcPr>
            <w:tcW w:w="1250" w:type="dxa"/>
          </w:tcPr>
          <w:p w14:paraId="3F772A5C" w14:textId="77777777" w:rsidR="00934FED" w:rsidRPr="00366243" w:rsidRDefault="00934FED" w:rsidP="00AC2A95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66243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934FED" w:rsidRPr="00DE562B" w14:paraId="39E0AAFB" w14:textId="77777777" w:rsidTr="00B36C67">
        <w:tc>
          <w:tcPr>
            <w:tcW w:w="3258" w:type="dxa"/>
            <w:vAlign w:val="bottom"/>
          </w:tcPr>
          <w:p w14:paraId="4EF2938C" w14:textId="77777777" w:rsidR="00934FED" w:rsidRPr="004E5D14" w:rsidRDefault="00934FED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Dennis Lee</w:t>
            </w:r>
          </w:p>
        </w:tc>
        <w:tc>
          <w:tcPr>
            <w:tcW w:w="1250" w:type="dxa"/>
          </w:tcPr>
          <w:p w14:paraId="4B132E36" w14:textId="77777777" w:rsidR="00934FED" w:rsidRPr="004E5D14" w:rsidRDefault="00934FED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934FED" w:rsidRPr="00DE562B" w14:paraId="405F1B26" w14:textId="77777777" w:rsidTr="00B36C67">
        <w:tc>
          <w:tcPr>
            <w:tcW w:w="3258" w:type="dxa"/>
            <w:vAlign w:val="bottom"/>
          </w:tcPr>
          <w:p w14:paraId="2C6BC464" w14:textId="77777777" w:rsidR="00934FED" w:rsidRPr="004E5D14" w:rsidRDefault="00934FED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Greg Kazz</w:t>
            </w:r>
          </w:p>
        </w:tc>
        <w:tc>
          <w:tcPr>
            <w:tcW w:w="1250" w:type="dxa"/>
          </w:tcPr>
          <w:p w14:paraId="3D59FD81" w14:textId="77777777" w:rsidR="00934FED" w:rsidRPr="004E5D14" w:rsidRDefault="00934FED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366243" w:rsidRPr="00DE562B" w14:paraId="169FFFCD" w14:textId="77777777" w:rsidTr="00B36C67">
        <w:tc>
          <w:tcPr>
            <w:tcW w:w="3258" w:type="dxa"/>
            <w:vAlign w:val="bottom"/>
          </w:tcPr>
          <w:p w14:paraId="51E6C7A0" w14:textId="0004D853" w:rsidR="00366243" w:rsidRPr="004E5D14" w:rsidRDefault="00366243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bCs/>
                <w:sz w:val="20"/>
                <w:szCs w:val="20"/>
                <w:lang w:val="en-US"/>
              </w:rPr>
              <w:t>Jorge Quintanilla</w:t>
            </w:r>
          </w:p>
        </w:tc>
        <w:tc>
          <w:tcPr>
            <w:tcW w:w="1250" w:type="dxa"/>
          </w:tcPr>
          <w:p w14:paraId="1D851C6B" w14:textId="6EAFB64C" w:rsidR="00366243" w:rsidRPr="004E5D14" w:rsidRDefault="00366243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366243" w:rsidRPr="00DE562B" w14:paraId="6A7B5CCD" w14:textId="77777777" w:rsidTr="00B36C67">
        <w:tc>
          <w:tcPr>
            <w:tcW w:w="3258" w:type="dxa"/>
            <w:vAlign w:val="bottom"/>
          </w:tcPr>
          <w:p w14:paraId="13252787" w14:textId="792E2700" w:rsidR="00366243" w:rsidRPr="004E5D14" w:rsidRDefault="00366243" w:rsidP="00AC2A95">
            <w:pPr>
              <w:jc w:val="both"/>
              <w:rPr>
                <w:rFonts w:cs="Arial"/>
                <w:bCs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Kenneth Andrews</w:t>
            </w:r>
          </w:p>
        </w:tc>
        <w:tc>
          <w:tcPr>
            <w:tcW w:w="1250" w:type="dxa"/>
          </w:tcPr>
          <w:p w14:paraId="136A2789" w14:textId="2A7402A4" w:rsidR="00366243" w:rsidRPr="004E5D14" w:rsidRDefault="00366243" w:rsidP="00AC2A95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6A2FC4" w:rsidRPr="00DE562B" w14:paraId="5E6A9866" w14:textId="77777777" w:rsidTr="00B36C67">
        <w:tc>
          <w:tcPr>
            <w:tcW w:w="3258" w:type="dxa"/>
            <w:vAlign w:val="bottom"/>
          </w:tcPr>
          <w:p w14:paraId="13FBC916" w14:textId="06C76623" w:rsidR="006A2FC4" w:rsidRPr="004E5D14" w:rsidRDefault="006A2FC4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Matt Cosby</w:t>
            </w:r>
          </w:p>
        </w:tc>
        <w:tc>
          <w:tcPr>
            <w:tcW w:w="1250" w:type="dxa"/>
          </w:tcPr>
          <w:p w14:paraId="3D5E1C25" w14:textId="4E4B13CE" w:rsidR="006A2FC4" w:rsidRPr="004E5D14" w:rsidRDefault="006A2FC4" w:rsidP="00217E1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U</w:t>
            </w:r>
            <w:r w:rsidR="00EB047B" w:rsidRPr="004E5D14">
              <w:rPr>
                <w:rFonts w:cs="Arial"/>
                <w:sz w:val="20"/>
                <w:szCs w:val="20"/>
                <w:lang w:val="en-US"/>
              </w:rPr>
              <w:t>KSA</w:t>
            </w:r>
          </w:p>
        </w:tc>
      </w:tr>
      <w:tr w:rsidR="00366243" w:rsidRPr="00DE562B" w14:paraId="5B2EAC93" w14:textId="77777777" w:rsidTr="00B36C67">
        <w:tc>
          <w:tcPr>
            <w:tcW w:w="3258" w:type="dxa"/>
            <w:vAlign w:val="bottom"/>
          </w:tcPr>
          <w:p w14:paraId="49E34F7A" w14:textId="104E05C9" w:rsidR="00366243" w:rsidRPr="00A216E8" w:rsidRDefault="00366243" w:rsidP="00217E16">
            <w:pPr>
              <w:jc w:val="both"/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366243">
              <w:rPr>
                <w:rFonts w:cs="Arial"/>
                <w:bCs/>
                <w:sz w:val="20"/>
                <w:szCs w:val="20"/>
                <w:lang w:val="en-US"/>
              </w:rPr>
              <w:t>Nicola Maturo</w:t>
            </w:r>
          </w:p>
        </w:tc>
        <w:tc>
          <w:tcPr>
            <w:tcW w:w="1250" w:type="dxa"/>
          </w:tcPr>
          <w:p w14:paraId="306CDB88" w14:textId="76FB0EBC" w:rsidR="00366243" w:rsidRPr="00A216E8" w:rsidRDefault="00366243" w:rsidP="00217E16">
            <w:pPr>
              <w:jc w:val="both"/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366243">
              <w:rPr>
                <w:rFonts w:cs="Arial"/>
                <w:sz w:val="20"/>
                <w:szCs w:val="20"/>
                <w:lang w:val="en-US"/>
              </w:rPr>
              <w:t>ESA</w:t>
            </w:r>
          </w:p>
        </w:tc>
      </w:tr>
      <w:tr w:rsidR="001977A7" w:rsidRPr="00DE562B" w14:paraId="37F95689" w14:textId="77777777" w:rsidTr="00B36C67">
        <w:tc>
          <w:tcPr>
            <w:tcW w:w="3258" w:type="dxa"/>
            <w:vAlign w:val="bottom"/>
          </w:tcPr>
          <w:p w14:paraId="289F57C6" w14:textId="3962A3D5" w:rsidR="001977A7" w:rsidRPr="00366243" w:rsidRDefault="001977A7" w:rsidP="001977A7">
            <w:pPr>
              <w:jc w:val="both"/>
              <w:rPr>
                <w:rFonts w:cs="Arial"/>
                <w:bCs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Shannon Rodriguez</w:t>
            </w:r>
          </w:p>
        </w:tc>
        <w:tc>
          <w:tcPr>
            <w:tcW w:w="1250" w:type="dxa"/>
          </w:tcPr>
          <w:p w14:paraId="03F70EA4" w14:textId="1833E3DE" w:rsidR="001977A7" w:rsidRPr="00366243" w:rsidRDefault="001977A7" w:rsidP="001977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E5D14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1977A7" w:rsidRPr="00DE562B" w14:paraId="7A59BB61" w14:textId="77777777" w:rsidTr="00B36C67">
        <w:tc>
          <w:tcPr>
            <w:tcW w:w="3258" w:type="dxa"/>
            <w:vAlign w:val="bottom"/>
          </w:tcPr>
          <w:p w14:paraId="73799F02" w14:textId="489F2E1B" w:rsidR="001977A7" w:rsidRPr="004E5D14" w:rsidRDefault="001977A7" w:rsidP="001977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66243">
              <w:rPr>
                <w:rFonts w:cs="Arial"/>
                <w:sz w:val="20"/>
                <w:szCs w:val="20"/>
                <w:lang w:val="en-US"/>
              </w:rPr>
              <w:t>Victor Sank</w:t>
            </w:r>
          </w:p>
        </w:tc>
        <w:tc>
          <w:tcPr>
            <w:tcW w:w="1250" w:type="dxa"/>
          </w:tcPr>
          <w:p w14:paraId="1BD5F662" w14:textId="1DB89C79" w:rsidR="001977A7" w:rsidRPr="004E5D14" w:rsidRDefault="001977A7" w:rsidP="001977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66243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1977A7" w:rsidRPr="00DE562B" w14:paraId="719F9152" w14:textId="77777777" w:rsidTr="00B36C67">
        <w:tc>
          <w:tcPr>
            <w:tcW w:w="3258" w:type="dxa"/>
            <w:vAlign w:val="bottom"/>
          </w:tcPr>
          <w:p w14:paraId="5F7677C4" w14:textId="4E579F8E" w:rsidR="001977A7" w:rsidRPr="002243E0" w:rsidRDefault="001977A7" w:rsidP="001977A7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66243">
              <w:rPr>
                <w:rFonts w:cs="Arial"/>
                <w:sz w:val="20"/>
                <w:szCs w:val="20"/>
                <w:lang w:val="en-US"/>
              </w:rPr>
              <w:t>Wai Fong</w:t>
            </w:r>
          </w:p>
        </w:tc>
        <w:tc>
          <w:tcPr>
            <w:tcW w:w="1250" w:type="dxa"/>
          </w:tcPr>
          <w:p w14:paraId="5EDD7A09" w14:textId="1290DD03" w:rsidR="001977A7" w:rsidRPr="00A216E8" w:rsidRDefault="001977A7" w:rsidP="001977A7">
            <w:pPr>
              <w:jc w:val="both"/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366243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1977A7" w:rsidRPr="00DE562B" w14:paraId="4DF6A611" w14:textId="77777777" w:rsidTr="00B36C67">
        <w:tc>
          <w:tcPr>
            <w:tcW w:w="3258" w:type="dxa"/>
            <w:vAlign w:val="bottom"/>
          </w:tcPr>
          <w:p w14:paraId="1196DFC4" w14:textId="5A7B6812" w:rsidR="001977A7" w:rsidRPr="00A216E8" w:rsidRDefault="001977A7" w:rsidP="001977A7">
            <w:pPr>
              <w:jc w:val="both"/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366243">
              <w:rPr>
                <w:rFonts w:cs="Arial"/>
                <w:sz w:val="20"/>
                <w:szCs w:val="20"/>
                <w:lang w:val="en-US"/>
              </w:rPr>
              <w:t>Wing-Tsz Lee</w:t>
            </w:r>
          </w:p>
        </w:tc>
        <w:tc>
          <w:tcPr>
            <w:tcW w:w="1250" w:type="dxa"/>
          </w:tcPr>
          <w:p w14:paraId="6413281C" w14:textId="4B546C48" w:rsidR="001977A7" w:rsidRPr="00A216E8" w:rsidRDefault="001977A7" w:rsidP="001977A7">
            <w:pPr>
              <w:jc w:val="both"/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366243">
              <w:rPr>
                <w:rFonts w:cs="Arial"/>
                <w:sz w:val="20"/>
                <w:szCs w:val="20"/>
                <w:lang w:val="en-US"/>
              </w:rPr>
              <w:t>NASA</w:t>
            </w:r>
          </w:p>
        </w:tc>
      </w:tr>
      <w:tr w:rsidR="001977A7" w:rsidRPr="00DE562B" w14:paraId="3CF0F887" w14:textId="77777777" w:rsidTr="00366243">
        <w:tc>
          <w:tcPr>
            <w:tcW w:w="3258" w:type="dxa"/>
            <w:shd w:val="clear" w:color="auto" w:fill="auto"/>
            <w:vAlign w:val="bottom"/>
          </w:tcPr>
          <w:p w14:paraId="0A4DC999" w14:textId="00CAD5A9" w:rsidR="001977A7" w:rsidRPr="00366243" w:rsidRDefault="001977A7" w:rsidP="001977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EB047B">
              <w:rPr>
                <w:rFonts w:cs="Arial"/>
                <w:sz w:val="20"/>
                <w:szCs w:val="20"/>
                <w:lang w:val="en-US"/>
              </w:rPr>
              <w:t>Xavier Enrich</w:t>
            </w:r>
          </w:p>
        </w:tc>
        <w:tc>
          <w:tcPr>
            <w:tcW w:w="1250" w:type="dxa"/>
            <w:shd w:val="clear" w:color="auto" w:fill="auto"/>
          </w:tcPr>
          <w:p w14:paraId="653BA9E1" w14:textId="00735D29" w:rsidR="001977A7" w:rsidRPr="00366243" w:rsidRDefault="001977A7" w:rsidP="001977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EB047B">
              <w:rPr>
                <w:rFonts w:cs="Arial"/>
                <w:sz w:val="20"/>
                <w:szCs w:val="20"/>
                <w:lang w:val="en-US"/>
              </w:rPr>
              <w:t>Eumetsat</w:t>
            </w:r>
            <w:proofErr w:type="spellEnd"/>
          </w:p>
        </w:tc>
      </w:tr>
    </w:tbl>
    <w:p w14:paraId="7E8D9AB0" w14:textId="6260ED3B" w:rsidR="00AC07C6" w:rsidRPr="001977A7" w:rsidRDefault="00AC07C6" w:rsidP="004217A0">
      <w:pPr>
        <w:jc w:val="both"/>
        <w:rPr>
          <w:rFonts w:cs="Arial"/>
          <w:b/>
          <w:caps/>
          <w:sz w:val="28"/>
        </w:rPr>
      </w:pPr>
    </w:p>
    <w:p w14:paraId="5C678023" w14:textId="28E9FE7C" w:rsidR="00C7633B" w:rsidRPr="00DE562B" w:rsidRDefault="00C7633B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33D49B43" w14:textId="6C18D950" w:rsidR="00C7633B" w:rsidRPr="00DE562B" w:rsidRDefault="00C7633B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1AE22116" w14:textId="4819C350" w:rsidR="00C7633B" w:rsidRPr="00DE562B" w:rsidRDefault="00C7633B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1F66A8CF" w14:textId="17A71B85" w:rsidR="00CC7800" w:rsidRPr="00DE562B" w:rsidRDefault="00CC7800" w:rsidP="004217A0">
      <w:pPr>
        <w:jc w:val="both"/>
        <w:rPr>
          <w:rFonts w:cs="Arial"/>
          <w:b/>
          <w:caps/>
          <w:sz w:val="28"/>
          <w:lang w:val="en-US"/>
        </w:rPr>
      </w:pPr>
    </w:p>
    <w:p w14:paraId="00D77451" w14:textId="34A4D060" w:rsidR="00CC7800" w:rsidRPr="00DE562B" w:rsidRDefault="00CC7800" w:rsidP="004217A0">
      <w:pPr>
        <w:jc w:val="both"/>
        <w:rPr>
          <w:rFonts w:cs="Arial"/>
          <w:b/>
          <w:caps/>
          <w:sz w:val="28"/>
          <w:lang w:val="en-US"/>
        </w:rPr>
      </w:pPr>
    </w:p>
    <w:sectPr w:rsidR="00CC7800" w:rsidRPr="00DE562B" w:rsidSect="00790328">
      <w:pgSz w:w="16840" w:h="11907" w:orient="landscape" w:code="9"/>
      <w:pgMar w:top="1134" w:right="1860" w:bottom="1111" w:left="1418" w:header="567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652B" w14:textId="77777777" w:rsidR="003F2C57" w:rsidRDefault="003F2C57">
      <w:r>
        <w:separator/>
      </w:r>
    </w:p>
    <w:p w14:paraId="63861C14" w14:textId="77777777" w:rsidR="003F2C57" w:rsidRDefault="003F2C57"/>
  </w:endnote>
  <w:endnote w:type="continuationSeparator" w:id="0">
    <w:p w14:paraId="57877162" w14:textId="77777777" w:rsidR="003F2C57" w:rsidRDefault="003F2C57">
      <w:r>
        <w:continuationSeparator/>
      </w:r>
    </w:p>
    <w:p w14:paraId="02158F7A" w14:textId="77777777" w:rsidR="003F2C57" w:rsidRDefault="003F2C57"/>
  </w:endnote>
  <w:endnote w:type="continuationNotice" w:id="1">
    <w:p w14:paraId="28D8AE1D" w14:textId="77777777" w:rsidR="002451E1" w:rsidRDefault="00245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subsetted="1" w:fontKey="{80A1C29A-001D-4F1D-A29F-C580181CCBD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NotesEsa"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39E9" w14:textId="77777777" w:rsidR="0060129F" w:rsidRDefault="0060129F" w:rsidP="007933C1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7193EF" w14:textId="77777777" w:rsidR="0060129F" w:rsidRDefault="0060129F" w:rsidP="007933C1">
    <w:pPr>
      <w:ind w:right="360"/>
    </w:pPr>
  </w:p>
  <w:p w14:paraId="3D450E11" w14:textId="77777777" w:rsidR="0060129F" w:rsidRDefault="0060129F" w:rsidP="007933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1299" w14:textId="46E639D6" w:rsidR="0060129F" w:rsidRPr="00EF3D9D" w:rsidRDefault="0060129F" w:rsidP="00494006">
    <w:pPr>
      <w:rPr>
        <w:rStyle w:val="PageNumber"/>
        <w:rFonts w:ascii="Arial" w:hAnsi="Arial" w:cs="Arial"/>
        <w:noProof/>
        <w:sz w:val="16"/>
        <w:szCs w:val="16"/>
      </w:rPr>
    </w:pPr>
    <w:r w:rsidRPr="00EF3D9D">
      <w:rPr>
        <w:rStyle w:val="PageNumber"/>
        <w:rFonts w:ascii="Arial" w:hAnsi="Arial" w:cs="Arial"/>
        <w:noProof/>
        <w:sz w:val="16"/>
        <w:szCs w:val="16"/>
      </w:rPr>
      <w:t xml:space="preserve">Page </w: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begin"/>
    </w:r>
    <w:r w:rsidRPr="00EF3D9D">
      <w:rPr>
        <w:rStyle w:val="PageNumber"/>
        <w:rFonts w:ascii="Arial" w:hAnsi="Arial" w:cs="Arial"/>
        <w:noProof/>
        <w:sz w:val="16"/>
        <w:szCs w:val="16"/>
      </w:rPr>
      <w:instrText xml:space="preserve">PAGE  </w:instrTex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Pr="00EF3D9D">
      <w:rPr>
        <w:rStyle w:val="PageNumber"/>
        <w:rFonts w:ascii="Arial" w:hAnsi="Arial" w:cs="Arial"/>
        <w:noProof/>
        <w:sz w:val="16"/>
        <w:szCs w:val="16"/>
      </w:rPr>
      <w:t>12</w: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end"/>
    </w:r>
    <w:r w:rsidRPr="00EF3D9D">
      <w:rPr>
        <w:rStyle w:val="PageNumber"/>
        <w:rFonts w:ascii="Arial" w:hAnsi="Arial" w:cs="Arial"/>
        <w:noProof/>
        <w:sz w:val="16"/>
        <w:szCs w:val="16"/>
      </w:rPr>
      <w:t>/</w: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begin"/>
    </w:r>
    <w:r w:rsidRPr="00EF3D9D">
      <w:rPr>
        <w:rStyle w:val="PageNumber"/>
        <w:rFonts w:ascii="Arial" w:hAnsi="Arial" w:cs="Arial"/>
        <w:noProof/>
        <w:sz w:val="16"/>
        <w:szCs w:val="16"/>
      </w:rPr>
      <w:instrText xml:space="preserve"> NUMPAGES </w:instrTex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Pr="00EF3D9D">
      <w:rPr>
        <w:rStyle w:val="PageNumber"/>
        <w:rFonts w:ascii="Arial" w:hAnsi="Arial" w:cs="Arial"/>
        <w:noProof/>
        <w:sz w:val="16"/>
        <w:szCs w:val="16"/>
      </w:rPr>
      <w:t>13</w:t>
    </w:r>
    <w:r w:rsidRPr="00EF3D9D">
      <w:rPr>
        <w:rStyle w:val="PageNumber"/>
        <w:rFonts w:ascii="Arial" w:hAnsi="Arial" w:cs="Arial"/>
        <w:noProof/>
        <w:sz w:val="16"/>
        <w:szCs w:val="16"/>
      </w:rPr>
      <w:fldChar w:fldCharType="end"/>
    </w:r>
  </w:p>
  <w:p w14:paraId="67225A30" w14:textId="77777777" w:rsidR="0060129F" w:rsidRPr="00494006" w:rsidRDefault="0060129F" w:rsidP="00494006">
    <w:pPr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97E1DA" wp14:editId="64C04614">
              <wp:simplePos x="0" y="0"/>
              <wp:positionH relativeFrom="column">
                <wp:posOffset>722630</wp:posOffset>
              </wp:positionH>
              <wp:positionV relativeFrom="paragraph">
                <wp:posOffset>9976485</wp:posOffset>
              </wp:positionV>
              <wp:extent cx="5887720" cy="0"/>
              <wp:effectExtent l="0" t="0" r="0" b="0"/>
              <wp:wrapNone/>
              <wp:docPr id="1" name="AutoShap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7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651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4" o:spid="_x0000_s1026" type="#_x0000_t32" style="position:absolute;margin-left:56.9pt;margin-top:785.55pt;width:463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13A0A" w14:textId="24F1184E" w:rsidR="0060129F" w:rsidRPr="004B40C6" w:rsidRDefault="0060129F" w:rsidP="006D7A19">
    <w:pPr>
      <w:rPr>
        <w:rStyle w:val="PageNumber"/>
        <w:rFonts w:ascii="Arial" w:hAnsi="Arial" w:cs="Arial"/>
        <w:noProof/>
        <w:sz w:val="16"/>
        <w:szCs w:val="16"/>
      </w:rPr>
    </w:pPr>
    <w:r w:rsidRPr="004B40C6">
      <w:rPr>
        <w:rStyle w:val="PageNumber"/>
        <w:rFonts w:ascii="Arial" w:hAnsi="Arial" w:cs="Arial"/>
        <w:noProof/>
        <w:sz w:val="16"/>
        <w:szCs w:val="16"/>
      </w:rPr>
      <w:t xml:space="preserve">Page </w: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begin"/>
    </w:r>
    <w:r w:rsidRPr="004B40C6">
      <w:rPr>
        <w:rStyle w:val="PageNumber"/>
        <w:rFonts w:ascii="Arial" w:hAnsi="Arial" w:cs="Arial"/>
        <w:noProof/>
        <w:sz w:val="16"/>
        <w:szCs w:val="16"/>
      </w:rPr>
      <w:instrText xml:space="preserve">PAGE  </w:instrTex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Pr="004B40C6">
      <w:rPr>
        <w:rStyle w:val="PageNumber"/>
        <w:rFonts w:ascii="Arial" w:hAnsi="Arial" w:cs="Arial"/>
        <w:noProof/>
        <w:sz w:val="16"/>
        <w:szCs w:val="16"/>
      </w:rPr>
      <w:t>7</w: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end"/>
    </w:r>
    <w:r w:rsidRPr="004B40C6">
      <w:rPr>
        <w:rStyle w:val="PageNumber"/>
        <w:rFonts w:ascii="Arial" w:hAnsi="Arial" w:cs="Arial"/>
        <w:noProof/>
        <w:sz w:val="16"/>
        <w:szCs w:val="16"/>
      </w:rPr>
      <w:t>/</w: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begin"/>
    </w:r>
    <w:r w:rsidRPr="004B40C6">
      <w:rPr>
        <w:rStyle w:val="PageNumber"/>
        <w:rFonts w:ascii="Arial" w:hAnsi="Arial" w:cs="Arial"/>
        <w:noProof/>
        <w:sz w:val="16"/>
        <w:szCs w:val="16"/>
      </w:rPr>
      <w:instrText xml:space="preserve"> NUMPAGES </w:instrTex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Pr="004B40C6">
      <w:rPr>
        <w:rStyle w:val="PageNumber"/>
        <w:rFonts w:ascii="Arial" w:hAnsi="Arial" w:cs="Arial"/>
        <w:noProof/>
        <w:sz w:val="16"/>
        <w:szCs w:val="16"/>
      </w:rPr>
      <w:t>13</w:t>
    </w:r>
    <w:r w:rsidRPr="004B40C6">
      <w:rPr>
        <w:rStyle w:val="PageNumber"/>
        <w:rFonts w:ascii="Arial" w:hAnsi="Arial" w:cs="Arial"/>
        <w:noProof/>
        <w:sz w:val="16"/>
        <w:szCs w:val="16"/>
      </w:rPr>
      <w:fldChar w:fldCharType="end"/>
    </w:r>
  </w:p>
  <w:p w14:paraId="3DEC8DDD" w14:textId="77777777" w:rsidR="0060129F" w:rsidRDefault="0060129F" w:rsidP="006D7A19">
    <w:pPr>
      <w:rPr>
        <w:rStyle w:val="PageNumber"/>
        <w:noProof/>
        <w:sz w:val="16"/>
        <w:szCs w:val="16"/>
      </w:rPr>
    </w:pPr>
  </w:p>
  <w:p w14:paraId="370B3745" w14:textId="77777777" w:rsidR="0060129F" w:rsidRPr="00D12C0B" w:rsidRDefault="0060129F" w:rsidP="00E418C1">
    <w:pPr>
      <w:tabs>
        <w:tab w:val="right" w:pos="9900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F42C1" w14:textId="77777777" w:rsidR="003F2C57" w:rsidRDefault="003F2C57">
      <w:r>
        <w:separator/>
      </w:r>
    </w:p>
    <w:p w14:paraId="61E0CA24" w14:textId="77777777" w:rsidR="003F2C57" w:rsidRDefault="003F2C57"/>
  </w:footnote>
  <w:footnote w:type="continuationSeparator" w:id="0">
    <w:p w14:paraId="2D76A895" w14:textId="77777777" w:rsidR="003F2C57" w:rsidRDefault="003F2C57">
      <w:r>
        <w:continuationSeparator/>
      </w:r>
    </w:p>
    <w:p w14:paraId="3C2E36F1" w14:textId="77777777" w:rsidR="003F2C57" w:rsidRDefault="003F2C57"/>
  </w:footnote>
  <w:footnote w:type="continuationNotice" w:id="1">
    <w:p w14:paraId="0BA0090F" w14:textId="77777777" w:rsidR="002451E1" w:rsidRDefault="002451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0545" w14:textId="77777777" w:rsidR="0060129F" w:rsidRDefault="0060129F" w:rsidP="007933C1">
    <w:pPr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F32891" w14:textId="77777777" w:rsidR="0060129F" w:rsidRDefault="0060129F" w:rsidP="007933C1">
    <w:pPr>
      <w:ind w:right="360" w:firstLine="360"/>
    </w:pPr>
  </w:p>
  <w:p w14:paraId="3068304C" w14:textId="77777777" w:rsidR="0060129F" w:rsidRDefault="006012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82C9" w14:textId="1AF9618C" w:rsidR="0060129F" w:rsidRPr="003D16A8" w:rsidRDefault="00790328" w:rsidP="002919EA">
    <w:pPr>
      <w:jc w:val="center"/>
      <w:rPr>
        <w:rFonts w:cs="Arial"/>
        <w:b/>
      </w:rPr>
    </w:pPr>
    <w:r>
      <w:rPr>
        <w:rFonts w:cs="Arial"/>
        <w:b/>
      </w:rPr>
      <w:t>July</w:t>
    </w:r>
    <w:r w:rsidR="003D16A8" w:rsidRPr="003D16A8">
      <w:rPr>
        <w:rFonts w:cs="Arial"/>
        <w:b/>
      </w:rPr>
      <w:t xml:space="preserve"> </w:t>
    </w:r>
    <w:r w:rsidR="004B40C6">
      <w:rPr>
        <w:rFonts w:cs="Arial"/>
        <w:b/>
      </w:rPr>
      <w:t xml:space="preserve">2024 </w:t>
    </w:r>
    <w:r>
      <w:rPr>
        <w:rFonts w:cs="Arial"/>
        <w:b/>
      </w:rPr>
      <w:t xml:space="preserve">Intermediate </w:t>
    </w:r>
    <w:r w:rsidR="0060129F" w:rsidRPr="003D16A8">
      <w:rPr>
        <w:rFonts w:cs="Arial"/>
        <w:b/>
      </w:rPr>
      <w:t>Meetin</w:t>
    </w:r>
    <w:r>
      <w:rPr>
        <w:rFonts w:cs="Arial"/>
        <w:b/>
      </w:rPr>
      <w:t>g</w:t>
    </w:r>
  </w:p>
  <w:p w14:paraId="112ACBE2" w14:textId="77777777" w:rsidR="0060129F" w:rsidRPr="001D59C0" w:rsidRDefault="0060129F" w:rsidP="001D5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BA89" w14:textId="38B6C97C" w:rsidR="0074429D" w:rsidRPr="003D16A8" w:rsidRDefault="00DE562B" w:rsidP="002919EA">
    <w:pPr>
      <w:jc w:val="center"/>
      <w:rPr>
        <w:rFonts w:cs="Arial"/>
        <w:b/>
      </w:rPr>
    </w:pPr>
    <w:r>
      <w:rPr>
        <w:rFonts w:cs="Arial"/>
        <w:b/>
      </w:rPr>
      <w:t>July 2024 intermediate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CF5"/>
    <w:multiLevelType w:val="hybridMultilevel"/>
    <w:tmpl w:val="F152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37C"/>
    <w:multiLevelType w:val="hybridMultilevel"/>
    <w:tmpl w:val="51989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30D"/>
    <w:multiLevelType w:val="hybridMultilevel"/>
    <w:tmpl w:val="85F4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4AF2"/>
    <w:multiLevelType w:val="hybridMultilevel"/>
    <w:tmpl w:val="F1CCC59A"/>
    <w:lvl w:ilvl="0" w:tplc="5C20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6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49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C7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B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4A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C0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AC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CF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922D2"/>
    <w:multiLevelType w:val="hybridMultilevel"/>
    <w:tmpl w:val="286E8DB0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13C767BB"/>
    <w:multiLevelType w:val="hybridMultilevel"/>
    <w:tmpl w:val="60143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1046"/>
    <w:multiLevelType w:val="hybridMultilevel"/>
    <w:tmpl w:val="209C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92119"/>
    <w:multiLevelType w:val="hybridMultilevel"/>
    <w:tmpl w:val="E6223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CE7"/>
    <w:multiLevelType w:val="hybridMultilevel"/>
    <w:tmpl w:val="8A08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233BD"/>
    <w:multiLevelType w:val="hybridMultilevel"/>
    <w:tmpl w:val="0BB6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9776C"/>
    <w:multiLevelType w:val="hybridMultilevel"/>
    <w:tmpl w:val="629C599A"/>
    <w:lvl w:ilvl="0" w:tplc="DE923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63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27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EB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CB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8A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65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2E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AF76E9"/>
    <w:multiLevelType w:val="hybridMultilevel"/>
    <w:tmpl w:val="3BB2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A1B59"/>
    <w:multiLevelType w:val="hybridMultilevel"/>
    <w:tmpl w:val="99F6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D115E"/>
    <w:multiLevelType w:val="hybridMultilevel"/>
    <w:tmpl w:val="72F20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72DA0"/>
    <w:multiLevelType w:val="hybridMultilevel"/>
    <w:tmpl w:val="C5980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28EA"/>
    <w:multiLevelType w:val="hybridMultilevel"/>
    <w:tmpl w:val="0782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B026A"/>
    <w:multiLevelType w:val="hybridMultilevel"/>
    <w:tmpl w:val="7C2C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34FD"/>
    <w:multiLevelType w:val="hybridMultilevel"/>
    <w:tmpl w:val="31F4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BE0"/>
    <w:multiLevelType w:val="hybridMultilevel"/>
    <w:tmpl w:val="60EA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101"/>
    <w:multiLevelType w:val="hybridMultilevel"/>
    <w:tmpl w:val="5DCC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910BF"/>
    <w:multiLevelType w:val="hybridMultilevel"/>
    <w:tmpl w:val="29B6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81274"/>
    <w:multiLevelType w:val="hybridMultilevel"/>
    <w:tmpl w:val="2136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C0B29"/>
    <w:multiLevelType w:val="hybridMultilevel"/>
    <w:tmpl w:val="B2E48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C2D28"/>
    <w:multiLevelType w:val="hybridMultilevel"/>
    <w:tmpl w:val="0426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70C"/>
    <w:multiLevelType w:val="hybridMultilevel"/>
    <w:tmpl w:val="BC9A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02631"/>
    <w:multiLevelType w:val="hybridMultilevel"/>
    <w:tmpl w:val="A304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B75"/>
    <w:multiLevelType w:val="hybridMultilevel"/>
    <w:tmpl w:val="AD3A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A1554"/>
    <w:multiLevelType w:val="hybridMultilevel"/>
    <w:tmpl w:val="E572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331A0"/>
    <w:multiLevelType w:val="hybridMultilevel"/>
    <w:tmpl w:val="F2927CA4"/>
    <w:lvl w:ilvl="0" w:tplc="365CF41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16283"/>
    <w:multiLevelType w:val="hybridMultilevel"/>
    <w:tmpl w:val="05063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1073A"/>
    <w:multiLevelType w:val="hybridMultilevel"/>
    <w:tmpl w:val="C7302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F2058"/>
    <w:multiLevelType w:val="hybridMultilevel"/>
    <w:tmpl w:val="0770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86E6A"/>
    <w:multiLevelType w:val="hybridMultilevel"/>
    <w:tmpl w:val="8780E35A"/>
    <w:lvl w:ilvl="0" w:tplc="4D94A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E3666"/>
    <w:multiLevelType w:val="hybridMultilevel"/>
    <w:tmpl w:val="32BA5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7F3331"/>
    <w:multiLevelType w:val="hybridMultilevel"/>
    <w:tmpl w:val="118E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56F34"/>
    <w:multiLevelType w:val="hybridMultilevel"/>
    <w:tmpl w:val="C67C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029E5"/>
    <w:multiLevelType w:val="hybridMultilevel"/>
    <w:tmpl w:val="E116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56220"/>
    <w:multiLevelType w:val="hybridMultilevel"/>
    <w:tmpl w:val="658A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95131"/>
    <w:multiLevelType w:val="hybridMultilevel"/>
    <w:tmpl w:val="8EDC05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47C48"/>
    <w:multiLevelType w:val="hybridMultilevel"/>
    <w:tmpl w:val="39DCF8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526884"/>
    <w:multiLevelType w:val="hybridMultilevel"/>
    <w:tmpl w:val="A8C0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066F3"/>
    <w:multiLevelType w:val="hybridMultilevel"/>
    <w:tmpl w:val="A6268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06C2"/>
    <w:multiLevelType w:val="hybridMultilevel"/>
    <w:tmpl w:val="E5A8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44FF6"/>
    <w:multiLevelType w:val="hybridMultilevel"/>
    <w:tmpl w:val="C4F8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A326E"/>
    <w:multiLevelType w:val="multilevel"/>
    <w:tmpl w:val="07D4CEE6"/>
    <w:lvl w:ilvl="0">
      <w:start w:val="1"/>
      <w:numFmt w:val="decimal"/>
      <w:pStyle w:val="Heading1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abstractNum w:abstractNumId="45" w15:restartNumberingAfterBreak="0">
    <w:nsid w:val="7EAE2746"/>
    <w:multiLevelType w:val="hybridMultilevel"/>
    <w:tmpl w:val="B386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814EC"/>
    <w:multiLevelType w:val="hybridMultilevel"/>
    <w:tmpl w:val="A5E8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08264">
    <w:abstractNumId w:val="44"/>
  </w:num>
  <w:num w:numId="2" w16cid:durableId="656037688">
    <w:abstractNumId w:val="14"/>
  </w:num>
  <w:num w:numId="3" w16cid:durableId="503125995">
    <w:abstractNumId w:val="22"/>
  </w:num>
  <w:num w:numId="4" w16cid:durableId="1321537852">
    <w:abstractNumId w:val="39"/>
  </w:num>
  <w:num w:numId="5" w16cid:durableId="527455771">
    <w:abstractNumId w:val="42"/>
  </w:num>
  <w:num w:numId="6" w16cid:durableId="781730014">
    <w:abstractNumId w:val="44"/>
  </w:num>
  <w:num w:numId="7" w16cid:durableId="1862934853">
    <w:abstractNumId w:val="46"/>
  </w:num>
  <w:num w:numId="8" w16cid:durableId="1508714757">
    <w:abstractNumId w:val="35"/>
  </w:num>
  <w:num w:numId="9" w16cid:durableId="1056249">
    <w:abstractNumId w:val="4"/>
  </w:num>
  <w:num w:numId="10" w16cid:durableId="1769961273">
    <w:abstractNumId w:val="2"/>
  </w:num>
  <w:num w:numId="11" w16cid:durableId="950742596">
    <w:abstractNumId w:val="32"/>
  </w:num>
  <w:num w:numId="12" w16cid:durableId="495804450">
    <w:abstractNumId w:val="30"/>
  </w:num>
  <w:num w:numId="13" w16cid:durableId="1683236497">
    <w:abstractNumId w:val="21"/>
  </w:num>
  <w:num w:numId="14" w16cid:durableId="653144141">
    <w:abstractNumId w:val="16"/>
  </w:num>
  <w:num w:numId="15" w16cid:durableId="1136724339">
    <w:abstractNumId w:val="24"/>
  </w:num>
  <w:num w:numId="16" w16cid:durableId="289558608">
    <w:abstractNumId w:val="33"/>
  </w:num>
  <w:num w:numId="17" w16cid:durableId="1552811988">
    <w:abstractNumId w:val="29"/>
  </w:num>
  <w:num w:numId="18" w16cid:durableId="2133206531">
    <w:abstractNumId w:val="40"/>
  </w:num>
  <w:num w:numId="19" w16cid:durableId="1124420321">
    <w:abstractNumId w:val="34"/>
  </w:num>
  <w:num w:numId="20" w16cid:durableId="1567955280">
    <w:abstractNumId w:val="25"/>
  </w:num>
  <w:num w:numId="21" w16cid:durableId="250622506">
    <w:abstractNumId w:val="13"/>
  </w:num>
  <w:num w:numId="22" w16cid:durableId="746656389">
    <w:abstractNumId w:val="15"/>
  </w:num>
  <w:num w:numId="23" w16cid:durableId="383067910">
    <w:abstractNumId w:val="27"/>
  </w:num>
  <w:num w:numId="24" w16cid:durableId="95758559">
    <w:abstractNumId w:val="12"/>
  </w:num>
  <w:num w:numId="25" w16cid:durableId="1909613942">
    <w:abstractNumId w:val="17"/>
  </w:num>
  <w:num w:numId="26" w16cid:durableId="1729500008">
    <w:abstractNumId w:val="11"/>
  </w:num>
  <w:num w:numId="27" w16cid:durableId="1603493285">
    <w:abstractNumId w:val="38"/>
  </w:num>
  <w:num w:numId="28" w16cid:durableId="1444685750">
    <w:abstractNumId w:val="28"/>
  </w:num>
  <w:num w:numId="29" w16cid:durableId="2124492356">
    <w:abstractNumId w:val="7"/>
  </w:num>
  <w:num w:numId="30" w16cid:durableId="2133009810">
    <w:abstractNumId w:val="6"/>
  </w:num>
  <w:num w:numId="31" w16cid:durableId="806554014">
    <w:abstractNumId w:val="8"/>
  </w:num>
  <w:num w:numId="32" w16cid:durableId="724454963">
    <w:abstractNumId w:val="20"/>
  </w:num>
  <w:num w:numId="33" w16cid:durableId="1415009942">
    <w:abstractNumId w:val="3"/>
  </w:num>
  <w:num w:numId="34" w16cid:durableId="905726465">
    <w:abstractNumId w:val="26"/>
  </w:num>
  <w:num w:numId="35" w16cid:durableId="1319532714">
    <w:abstractNumId w:val="31"/>
  </w:num>
  <w:num w:numId="36" w16cid:durableId="2095391621">
    <w:abstractNumId w:val="36"/>
  </w:num>
  <w:num w:numId="37" w16cid:durableId="327558616">
    <w:abstractNumId w:val="45"/>
  </w:num>
  <w:num w:numId="38" w16cid:durableId="1759592345">
    <w:abstractNumId w:val="1"/>
  </w:num>
  <w:num w:numId="39" w16cid:durableId="651367781">
    <w:abstractNumId w:val="0"/>
  </w:num>
  <w:num w:numId="40" w16cid:durableId="303971464">
    <w:abstractNumId w:val="37"/>
  </w:num>
  <w:num w:numId="41" w16cid:durableId="1973712880">
    <w:abstractNumId w:val="43"/>
  </w:num>
  <w:num w:numId="42" w16cid:durableId="560597363">
    <w:abstractNumId w:val="18"/>
  </w:num>
  <w:num w:numId="43" w16cid:durableId="1523855440">
    <w:abstractNumId w:val="19"/>
  </w:num>
  <w:num w:numId="44" w16cid:durableId="1875267812">
    <w:abstractNumId w:val="41"/>
  </w:num>
  <w:num w:numId="45" w16cid:durableId="269750047">
    <w:abstractNumId w:val="10"/>
  </w:num>
  <w:num w:numId="46" w16cid:durableId="315575098">
    <w:abstractNumId w:val="23"/>
  </w:num>
  <w:num w:numId="47" w16cid:durableId="365838950">
    <w:abstractNumId w:val="5"/>
  </w:num>
  <w:num w:numId="48" w16cid:durableId="13325667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TrueTypeFonts/>
  <w:saveSubset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sion" w:val="2008"/>
  </w:docVars>
  <w:rsids>
    <w:rsidRoot w:val="001E7208"/>
    <w:rsid w:val="00000065"/>
    <w:rsid w:val="0000013E"/>
    <w:rsid w:val="00001633"/>
    <w:rsid w:val="00001B87"/>
    <w:rsid w:val="0000216D"/>
    <w:rsid w:val="0000261B"/>
    <w:rsid w:val="0000281F"/>
    <w:rsid w:val="0000284D"/>
    <w:rsid w:val="000028B4"/>
    <w:rsid w:val="00003E97"/>
    <w:rsid w:val="0000482D"/>
    <w:rsid w:val="00004DFC"/>
    <w:rsid w:val="00005821"/>
    <w:rsid w:val="00005BDE"/>
    <w:rsid w:val="000061F1"/>
    <w:rsid w:val="00006EC8"/>
    <w:rsid w:val="00010BA3"/>
    <w:rsid w:val="00011150"/>
    <w:rsid w:val="00011504"/>
    <w:rsid w:val="000115E4"/>
    <w:rsid w:val="00011FB4"/>
    <w:rsid w:val="00012583"/>
    <w:rsid w:val="000132CF"/>
    <w:rsid w:val="000137BA"/>
    <w:rsid w:val="00013A07"/>
    <w:rsid w:val="0001533B"/>
    <w:rsid w:val="000157D9"/>
    <w:rsid w:val="00015A1B"/>
    <w:rsid w:val="0001738D"/>
    <w:rsid w:val="00017D24"/>
    <w:rsid w:val="00020452"/>
    <w:rsid w:val="00020542"/>
    <w:rsid w:val="000210C5"/>
    <w:rsid w:val="000211D4"/>
    <w:rsid w:val="000213F4"/>
    <w:rsid w:val="00022A7D"/>
    <w:rsid w:val="000231D0"/>
    <w:rsid w:val="0002367C"/>
    <w:rsid w:val="000239B2"/>
    <w:rsid w:val="000248A7"/>
    <w:rsid w:val="00025744"/>
    <w:rsid w:val="00025915"/>
    <w:rsid w:val="00026534"/>
    <w:rsid w:val="00026595"/>
    <w:rsid w:val="000269E5"/>
    <w:rsid w:val="0002741C"/>
    <w:rsid w:val="00027EF7"/>
    <w:rsid w:val="00027FA8"/>
    <w:rsid w:val="0003061E"/>
    <w:rsid w:val="00030665"/>
    <w:rsid w:val="00030B4E"/>
    <w:rsid w:val="0003128F"/>
    <w:rsid w:val="00031504"/>
    <w:rsid w:val="000315BC"/>
    <w:rsid w:val="00031A2F"/>
    <w:rsid w:val="00031AAE"/>
    <w:rsid w:val="0003226F"/>
    <w:rsid w:val="00032ABD"/>
    <w:rsid w:val="000336D9"/>
    <w:rsid w:val="000348F4"/>
    <w:rsid w:val="000349C0"/>
    <w:rsid w:val="00034A24"/>
    <w:rsid w:val="0003527A"/>
    <w:rsid w:val="00035662"/>
    <w:rsid w:val="00036022"/>
    <w:rsid w:val="00036030"/>
    <w:rsid w:val="000376EE"/>
    <w:rsid w:val="00037727"/>
    <w:rsid w:val="00037E35"/>
    <w:rsid w:val="00041180"/>
    <w:rsid w:val="000414B4"/>
    <w:rsid w:val="00041553"/>
    <w:rsid w:val="000419A5"/>
    <w:rsid w:val="00041F63"/>
    <w:rsid w:val="00042B3B"/>
    <w:rsid w:val="00043988"/>
    <w:rsid w:val="000454C5"/>
    <w:rsid w:val="000454D6"/>
    <w:rsid w:val="00045C97"/>
    <w:rsid w:val="0004739D"/>
    <w:rsid w:val="000473B5"/>
    <w:rsid w:val="00047564"/>
    <w:rsid w:val="00047664"/>
    <w:rsid w:val="00050F68"/>
    <w:rsid w:val="000524ED"/>
    <w:rsid w:val="00053D97"/>
    <w:rsid w:val="0005583E"/>
    <w:rsid w:val="00056651"/>
    <w:rsid w:val="00056717"/>
    <w:rsid w:val="000574EE"/>
    <w:rsid w:val="00057782"/>
    <w:rsid w:val="000579B3"/>
    <w:rsid w:val="000600B0"/>
    <w:rsid w:val="000609A2"/>
    <w:rsid w:val="00060FD9"/>
    <w:rsid w:val="00061841"/>
    <w:rsid w:val="00061B06"/>
    <w:rsid w:val="0006207E"/>
    <w:rsid w:val="000628E0"/>
    <w:rsid w:val="00062D10"/>
    <w:rsid w:val="000643D3"/>
    <w:rsid w:val="00064F68"/>
    <w:rsid w:val="000666FA"/>
    <w:rsid w:val="000675A4"/>
    <w:rsid w:val="000675A5"/>
    <w:rsid w:val="00067663"/>
    <w:rsid w:val="0007002E"/>
    <w:rsid w:val="0007050E"/>
    <w:rsid w:val="00070599"/>
    <w:rsid w:val="0007096F"/>
    <w:rsid w:val="00070C4E"/>
    <w:rsid w:val="000719D5"/>
    <w:rsid w:val="00071BED"/>
    <w:rsid w:val="00071EF6"/>
    <w:rsid w:val="000720CA"/>
    <w:rsid w:val="0007249F"/>
    <w:rsid w:val="00072906"/>
    <w:rsid w:val="000732E3"/>
    <w:rsid w:val="00073334"/>
    <w:rsid w:val="00075088"/>
    <w:rsid w:val="00076A16"/>
    <w:rsid w:val="00076D27"/>
    <w:rsid w:val="00076DBB"/>
    <w:rsid w:val="000770D1"/>
    <w:rsid w:val="00080EA8"/>
    <w:rsid w:val="00081398"/>
    <w:rsid w:val="000814BB"/>
    <w:rsid w:val="000826DF"/>
    <w:rsid w:val="00084C38"/>
    <w:rsid w:val="00084CFB"/>
    <w:rsid w:val="00084F14"/>
    <w:rsid w:val="00084F82"/>
    <w:rsid w:val="00085CC6"/>
    <w:rsid w:val="0008602D"/>
    <w:rsid w:val="00086188"/>
    <w:rsid w:val="000874C2"/>
    <w:rsid w:val="00090380"/>
    <w:rsid w:val="0009051E"/>
    <w:rsid w:val="000926E8"/>
    <w:rsid w:val="00092EBC"/>
    <w:rsid w:val="0009302D"/>
    <w:rsid w:val="000939AF"/>
    <w:rsid w:val="000946B5"/>
    <w:rsid w:val="00094EE1"/>
    <w:rsid w:val="00095256"/>
    <w:rsid w:val="00095339"/>
    <w:rsid w:val="0009547B"/>
    <w:rsid w:val="00095EBE"/>
    <w:rsid w:val="00095FD8"/>
    <w:rsid w:val="000963FF"/>
    <w:rsid w:val="0009658E"/>
    <w:rsid w:val="00096E2D"/>
    <w:rsid w:val="00097799"/>
    <w:rsid w:val="00097E08"/>
    <w:rsid w:val="000A071A"/>
    <w:rsid w:val="000A0A03"/>
    <w:rsid w:val="000A11A4"/>
    <w:rsid w:val="000A157B"/>
    <w:rsid w:val="000A1587"/>
    <w:rsid w:val="000A20EA"/>
    <w:rsid w:val="000A24EA"/>
    <w:rsid w:val="000A2557"/>
    <w:rsid w:val="000A33D6"/>
    <w:rsid w:val="000A3816"/>
    <w:rsid w:val="000A3D09"/>
    <w:rsid w:val="000A3DDE"/>
    <w:rsid w:val="000A41A5"/>
    <w:rsid w:val="000A43B4"/>
    <w:rsid w:val="000A4BD7"/>
    <w:rsid w:val="000A4CAF"/>
    <w:rsid w:val="000A63D6"/>
    <w:rsid w:val="000A6A6B"/>
    <w:rsid w:val="000A7FD1"/>
    <w:rsid w:val="000B00D1"/>
    <w:rsid w:val="000B029D"/>
    <w:rsid w:val="000B074A"/>
    <w:rsid w:val="000B0855"/>
    <w:rsid w:val="000B0B65"/>
    <w:rsid w:val="000B13D6"/>
    <w:rsid w:val="000B167D"/>
    <w:rsid w:val="000B16AB"/>
    <w:rsid w:val="000B1C0C"/>
    <w:rsid w:val="000B1EB6"/>
    <w:rsid w:val="000B237D"/>
    <w:rsid w:val="000B2712"/>
    <w:rsid w:val="000B2D3D"/>
    <w:rsid w:val="000B3024"/>
    <w:rsid w:val="000B3494"/>
    <w:rsid w:val="000B3BCB"/>
    <w:rsid w:val="000B4170"/>
    <w:rsid w:val="000B4177"/>
    <w:rsid w:val="000B5845"/>
    <w:rsid w:val="000B60D4"/>
    <w:rsid w:val="000B73C5"/>
    <w:rsid w:val="000B7582"/>
    <w:rsid w:val="000B7656"/>
    <w:rsid w:val="000B7DF9"/>
    <w:rsid w:val="000C1CC9"/>
    <w:rsid w:val="000C2D06"/>
    <w:rsid w:val="000C32F9"/>
    <w:rsid w:val="000C3369"/>
    <w:rsid w:val="000C336F"/>
    <w:rsid w:val="000C350C"/>
    <w:rsid w:val="000C3879"/>
    <w:rsid w:val="000C3B66"/>
    <w:rsid w:val="000C3D41"/>
    <w:rsid w:val="000C49E3"/>
    <w:rsid w:val="000C6249"/>
    <w:rsid w:val="000C68A0"/>
    <w:rsid w:val="000C6E46"/>
    <w:rsid w:val="000C71D5"/>
    <w:rsid w:val="000C7AED"/>
    <w:rsid w:val="000C7DE8"/>
    <w:rsid w:val="000D056C"/>
    <w:rsid w:val="000D0DAE"/>
    <w:rsid w:val="000D10B6"/>
    <w:rsid w:val="000D15FA"/>
    <w:rsid w:val="000D30E9"/>
    <w:rsid w:val="000D322D"/>
    <w:rsid w:val="000D32F5"/>
    <w:rsid w:val="000D3774"/>
    <w:rsid w:val="000D4219"/>
    <w:rsid w:val="000D4356"/>
    <w:rsid w:val="000D4364"/>
    <w:rsid w:val="000D473B"/>
    <w:rsid w:val="000D5544"/>
    <w:rsid w:val="000D55A3"/>
    <w:rsid w:val="000D59E5"/>
    <w:rsid w:val="000D666F"/>
    <w:rsid w:val="000D676B"/>
    <w:rsid w:val="000E0436"/>
    <w:rsid w:val="000E091D"/>
    <w:rsid w:val="000E0A65"/>
    <w:rsid w:val="000E12CA"/>
    <w:rsid w:val="000E31C7"/>
    <w:rsid w:val="000E3FDB"/>
    <w:rsid w:val="000E47A3"/>
    <w:rsid w:val="000E5042"/>
    <w:rsid w:val="000E578A"/>
    <w:rsid w:val="000E5A07"/>
    <w:rsid w:val="000E6BE6"/>
    <w:rsid w:val="000E6C16"/>
    <w:rsid w:val="000F04CE"/>
    <w:rsid w:val="000F06D6"/>
    <w:rsid w:val="000F0CB4"/>
    <w:rsid w:val="000F2608"/>
    <w:rsid w:val="000F4D2F"/>
    <w:rsid w:val="000F4F19"/>
    <w:rsid w:val="000F5EFD"/>
    <w:rsid w:val="000F6140"/>
    <w:rsid w:val="000F664D"/>
    <w:rsid w:val="000F6674"/>
    <w:rsid w:val="000F6CE7"/>
    <w:rsid w:val="000F71FC"/>
    <w:rsid w:val="000F7355"/>
    <w:rsid w:val="000F76FF"/>
    <w:rsid w:val="000F7D05"/>
    <w:rsid w:val="001001E4"/>
    <w:rsid w:val="0010035B"/>
    <w:rsid w:val="0010136A"/>
    <w:rsid w:val="001015FB"/>
    <w:rsid w:val="00102282"/>
    <w:rsid w:val="00102E21"/>
    <w:rsid w:val="001032B8"/>
    <w:rsid w:val="00103908"/>
    <w:rsid w:val="00103AB4"/>
    <w:rsid w:val="00105B99"/>
    <w:rsid w:val="00105D91"/>
    <w:rsid w:val="00106631"/>
    <w:rsid w:val="0010665C"/>
    <w:rsid w:val="001068E3"/>
    <w:rsid w:val="00106975"/>
    <w:rsid w:val="001079BF"/>
    <w:rsid w:val="001079EC"/>
    <w:rsid w:val="00110801"/>
    <w:rsid w:val="00111231"/>
    <w:rsid w:val="00111643"/>
    <w:rsid w:val="00111B5A"/>
    <w:rsid w:val="00112F40"/>
    <w:rsid w:val="001133A7"/>
    <w:rsid w:val="001138E1"/>
    <w:rsid w:val="00113DA3"/>
    <w:rsid w:val="0011427E"/>
    <w:rsid w:val="001145FA"/>
    <w:rsid w:val="00116496"/>
    <w:rsid w:val="00116939"/>
    <w:rsid w:val="00120D9F"/>
    <w:rsid w:val="001219B5"/>
    <w:rsid w:val="001225AF"/>
    <w:rsid w:val="0012297A"/>
    <w:rsid w:val="00122FA9"/>
    <w:rsid w:val="00123B3D"/>
    <w:rsid w:val="001242A7"/>
    <w:rsid w:val="00125A6A"/>
    <w:rsid w:val="001302CA"/>
    <w:rsid w:val="0013124E"/>
    <w:rsid w:val="00131F96"/>
    <w:rsid w:val="001322AC"/>
    <w:rsid w:val="00133202"/>
    <w:rsid w:val="00134DBA"/>
    <w:rsid w:val="00134F43"/>
    <w:rsid w:val="00135533"/>
    <w:rsid w:val="001367E1"/>
    <w:rsid w:val="00136A21"/>
    <w:rsid w:val="00136BF3"/>
    <w:rsid w:val="00136BF6"/>
    <w:rsid w:val="00136CC1"/>
    <w:rsid w:val="00137457"/>
    <w:rsid w:val="00137856"/>
    <w:rsid w:val="00137ECD"/>
    <w:rsid w:val="0014005F"/>
    <w:rsid w:val="00140313"/>
    <w:rsid w:val="0014094E"/>
    <w:rsid w:val="0014192D"/>
    <w:rsid w:val="00141B8B"/>
    <w:rsid w:val="00142059"/>
    <w:rsid w:val="00142409"/>
    <w:rsid w:val="0014255D"/>
    <w:rsid w:val="00142E6E"/>
    <w:rsid w:val="001432E9"/>
    <w:rsid w:val="001434ED"/>
    <w:rsid w:val="0014396A"/>
    <w:rsid w:val="001439D2"/>
    <w:rsid w:val="001445F9"/>
    <w:rsid w:val="00145062"/>
    <w:rsid w:val="00145508"/>
    <w:rsid w:val="001455CF"/>
    <w:rsid w:val="00145BDE"/>
    <w:rsid w:val="0014603A"/>
    <w:rsid w:val="001468CE"/>
    <w:rsid w:val="0014750B"/>
    <w:rsid w:val="001477D3"/>
    <w:rsid w:val="00147943"/>
    <w:rsid w:val="00147A84"/>
    <w:rsid w:val="00147CFB"/>
    <w:rsid w:val="00147FC6"/>
    <w:rsid w:val="0015016C"/>
    <w:rsid w:val="001501A7"/>
    <w:rsid w:val="001514C1"/>
    <w:rsid w:val="001523E1"/>
    <w:rsid w:val="00152968"/>
    <w:rsid w:val="00152FBF"/>
    <w:rsid w:val="00153735"/>
    <w:rsid w:val="00156461"/>
    <w:rsid w:val="00157CDF"/>
    <w:rsid w:val="00160038"/>
    <w:rsid w:val="00160514"/>
    <w:rsid w:val="00160A50"/>
    <w:rsid w:val="00160B4E"/>
    <w:rsid w:val="0016143E"/>
    <w:rsid w:val="00162600"/>
    <w:rsid w:val="00162E5A"/>
    <w:rsid w:val="001631B8"/>
    <w:rsid w:val="001636E8"/>
    <w:rsid w:val="0016455F"/>
    <w:rsid w:val="0016523B"/>
    <w:rsid w:val="00165DB4"/>
    <w:rsid w:val="00165E4C"/>
    <w:rsid w:val="00166A1B"/>
    <w:rsid w:val="00166ED9"/>
    <w:rsid w:val="001674AF"/>
    <w:rsid w:val="001675CB"/>
    <w:rsid w:val="00167B0E"/>
    <w:rsid w:val="0017054F"/>
    <w:rsid w:val="00170958"/>
    <w:rsid w:val="00170F3D"/>
    <w:rsid w:val="001714F0"/>
    <w:rsid w:val="001720FB"/>
    <w:rsid w:val="001729D4"/>
    <w:rsid w:val="0017340A"/>
    <w:rsid w:val="001750A8"/>
    <w:rsid w:val="00175E85"/>
    <w:rsid w:val="00176839"/>
    <w:rsid w:val="001769E7"/>
    <w:rsid w:val="00176AA8"/>
    <w:rsid w:val="00177732"/>
    <w:rsid w:val="001778BD"/>
    <w:rsid w:val="00177B9D"/>
    <w:rsid w:val="0018005C"/>
    <w:rsid w:val="00180618"/>
    <w:rsid w:val="00180FB9"/>
    <w:rsid w:val="00181292"/>
    <w:rsid w:val="001813BB"/>
    <w:rsid w:val="00181A01"/>
    <w:rsid w:val="00181AF1"/>
    <w:rsid w:val="001827C2"/>
    <w:rsid w:val="00183010"/>
    <w:rsid w:val="00183C35"/>
    <w:rsid w:val="00183FDF"/>
    <w:rsid w:val="001841CB"/>
    <w:rsid w:val="00184ABF"/>
    <w:rsid w:val="00184D5A"/>
    <w:rsid w:val="00184DA7"/>
    <w:rsid w:val="0018519F"/>
    <w:rsid w:val="0018554C"/>
    <w:rsid w:val="00185BF9"/>
    <w:rsid w:val="00185F40"/>
    <w:rsid w:val="00185FE9"/>
    <w:rsid w:val="001862B4"/>
    <w:rsid w:val="00186879"/>
    <w:rsid w:val="00186CAB"/>
    <w:rsid w:val="001906F1"/>
    <w:rsid w:val="001907FB"/>
    <w:rsid w:val="001908CB"/>
    <w:rsid w:val="00191839"/>
    <w:rsid w:val="00192786"/>
    <w:rsid w:val="00192B73"/>
    <w:rsid w:val="001933A3"/>
    <w:rsid w:val="00193D64"/>
    <w:rsid w:val="001956ED"/>
    <w:rsid w:val="0019594E"/>
    <w:rsid w:val="00195980"/>
    <w:rsid w:val="00195FD2"/>
    <w:rsid w:val="00196274"/>
    <w:rsid w:val="00196F93"/>
    <w:rsid w:val="0019754F"/>
    <w:rsid w:val="001977A7"/>
    <w:rsid w:val="0019783B"/>
    <w:rsid w:val="00197F97"/>
    <w:rsid w:val="001A02A0"/>
    <w:rsid w:val="001A06B6"/>
    <w:rsid w:val="001A0CC3"/>
    <w:rsid w:val="001A0D74"/>
    <w:rsid w:val="001A2023"/>
    <w:rsid w:val="001A24C9"/>
    <w:rsid w:val="001A2EDE"/>
    <w:rsid w:val="001A3090"/>
    <w:rsid w:val="001A3337"/>
    <w:rsid w:val="001A33F9"/>
    <w:rsid w:val="001A35A1"/>
    <w:rsid w:val="001A3DD4"/>
    <w:rsid w:val="001A401B"/>
    <w:rsid w:val="001A4430"/>
    <w:rsid w:val="001A4887"/>
    <w:rsid w:val="001A4AFD"/>
    <w:rsid w:val="001A5390"/>
    <w:rsid w:val="001A552E"/>
    <w:rsid w:val="001A685B"/>
    <w:rsid w:val="001A7390"/>
    <w:rsid w:val="001A75EC"/>
    <w:rsid w:val="001A7B5E"/>
    <w:rsid w:val="001A7C02"/>
    <w:rsid w:val="001A7DA8"/>
    <w:rsid w:val="001A7E31"/>
    <w:rsid w:val="001B068F"/>
    <w:rsid w:val="001B06F8"/>
    <w:rsid w:val="001B0A5A"/>
    <w:rsid w:val="001B1331"/>
    <w:rsid w:val="001B1411"/>
    <w:rsid w:val="001B2A4F"/>
    <w:rsid w:val="001B39D2"/>
    <w:rsid w:val="001B3C54"/>
    <w:rsid w:val="001B4037"/>
    <w:rsid w:val="001B4DC9"/>
    <w:rsid w:val="001B50DC"/>
    <w:rsid w:val="001B5874"/>
    <w:rsid w:val="001B5F1D"/>
    <w:rsid w:val="001B5FC0"/>
    <w:rsid w:val="001B61CA"/>
    <w:rsid w:val="001B6DEB"/>
    <w:rsid w:val="001B757A"/>
    <w:rsid w:val="001B7D83"/>
    <w:rsid w:val="001C13E1"/>
    <w:rsid w:val="001C228D"/>
    <w:rsid w:val="001C2413"/>
    <w:rsid w:val="001C29C4"/>
    <w:rsid w:val="001C3019"/>
    <w:rsid w:val="001C3BDA"/>
    <w:rsid w:val="001C3DCC"/>
    <w:rsid w:val="001C40BF"/>
    <w:rsid w:val="001C40D8"/>
    <w:rsid w:val="001C446E"/>
    <w:rsid w:val="001C4549"/>
    <w:rsid w:val="001C519B"/>
    <w:rsid w:val="001C5330"/>
    <w:rsid w:val="001D0084"/>
    <w:rsid w:val="001D01AF"/>
    <w:rsid w:val="001D0DC6"/>
    <w:rsid w:val="001D0FA8"/>
    <w:rsid w:val="001D24BA"/>
    <w:rsid w:val="001D28FC"/>
    <w:rsid w:val="001D2CE1"/>
    <w:rsid w:val="001D2EA4"/>
    <w:rsid w:val="001D31DC"/>
    <w:rsid w:val="001D4DDA"/>
    <w:rsid w:val="001D560D"/>
    <w:rsid w:val="001D5925"/>
    <w:rsid w:val="001D59C0"/>
    <w:rsid w:val="001D5C6B"/>
    <w:rsid w:val="001D62E9"/>
    <w:rsid w:val="001D6BBD"/>
    <w:rsid w:val="001D6BC1"/>
    <w:rsid w:val="001D6CB7"/>
    <w:rsid w:val="001D7C73"/>
    <w:rsid w:val="001E0E49"/>
    <w:rsid w:val="001E0E55"/>
    <w:rsid w:val="001E1645"/>
    <w:rsid w:val="001E1F6E"/>
    <w:rsid w:val="001E207A"/>
    <w:rsid w:val="001E24A5"/>
    <w:rsid w:val="001E2F4D"/>
    <w:rsid w:val="001E2FD8"/>
    <w:rsid w:val="001E328B"/>
    <w:rsid w:val="001E32B4"/>
    <w:rsid w:val="001E417E"/>
    <w:rsid w:val="001E5B86"/>
    <w:rsid w:val="001E6767"/>
    <w:rsid w:val="001E6774"/>
    <w:rsid w:val="001E6C55"/>
    <w:rsid w:val="001E7208"/>
    <w:rsid w:val="001E7677"/>
    <w:rsid w:val="001E7A08"/>
    <w:rsid w:val="001E7D8D"/>
    <w:rsid w:val="001F005E"/>
    <w:rsid w:val="001F0476"/>
    <w:rsid w:val="001F07E6"/>
    <w:rsid w:val="001F0E6D"/>
    <w:rsid w:val="001F0EFF"/>
    <w:rsid w:val="001F177E"/>
    <w:rsid w:val="001F1C5D"/>
    <w:rsid w:val="001F2DE9"/>
    <w:rsid w:val="001F53C8"/>
    <w:rsid w:val="001F5673"/>
    <w:rsid w:val="001F5765"/>
    <w:rsid w:val="001F6F11"/>
    <w:rsid w:val="001F6FF6"/>
    <w:rsid w:val="001F7523"/>
    <w:rsid w:val="001F78B4"/>
    <w:rsid w:val="00201326"/>
    <w:rsid w:val="002027DC"/>
    <w:rsid w:val="00202811"/>
    <w:rsid w:val="002028C3"/>
    <w:rsid w:val="00203701"/>
    <w:rsid w:val="00203E25"/>
    <w:rsid w:val="00203E81"/>
    <w:rsid w:val="00204040"/>
    <w:rsid w:val="00204FAD"/>
    <w:rsid w:val="002058F6"/>
    <w:rsid w:val="00207629"/>
    <w:rsid w:val="00210535"/>
    <w:rsid w:val="002105C2"/>
    <w:rsid w:val="002108BD"/>
    <w:rsid w:val="002133DC"/>
    <w:rsid w:val="00213507"/>
    <w:rsid w:val="00213EDB"/>
    <w:rsid w:val="00214123"/>
    <w:rsid w:val="002142FD"/>
    <w:rsid w:val="002149F2"/>
    <w:rsid w:val="002150B8"/>
    <w:rsid w:val="002157FF"/>
    <w:rsid w:val="00215A1C"/>
    <w:rsid w:val="0021616A"/>
    <w:rsid w:val="00216631"/>
    <w:rsid w:val="00216F47"/>
    <w:rsid w:val="00217BB5"/>
    <w:rsid w:val="00217E16"/>
    <w:rsid w:val="00220084"/>
    <w:rsid w:val="0022048D"/>
    <w:rsid w:val="0022132B"/>
    <w:rsid w:val="002217C4"/>
    <w:rsid w:val="002220A3"/>
    <w:rsid w:val="00222874"/>
    <w:rsid w:val="00223F6D"/>
    <w:rsid w:val="00224034"/>
    <w:rsid w:val="002243E0"/>
    <w:rsid w:val="00224AD1"/>
    <w:rsid w:val="00225538"/>
    <w:rsid w:val="00226805"/>
    <w:rsid w:val="0022765C"/>
    <w:rsid w:val="00227750"/>
    <w:rsid w:val="00230159"/>
    <w:rsid w:val="002306B4"/>
    <w:rsid w:val="00230933"/>
    <w:rsid w:val="00230FC1"/>
    <w:rsid w:val="002318B8"/>
    <w:rsid w:val="00232E3E"/>
    <w:rsid w:val="00233333"/>
    <w:rsid w:val="002338EE"/>
    <w:rsid w:val="0023476D"/>
    <w:rsid w:val="00234E4A"/>
    <w:rsid w:val="00235324"/>
    <w:rsid w:val="00235644"/>
    <w:rsid w:val="002358C7"/>
    <w:rsid w:val="00235A18"/>
    <w:rsid w:val="00235A2E"/>
    <w:rsid w:val="00235B98"/>
    <w:rsid w:val="00235F66"/>
    <w:rsid w:val="0023627B"/>
    <w:rsid w:val="0023643B"/>
    <w:rsid w:val="00240976"/>
    <w:rsid w:val="00240EBD"/>
    <w:rsid w:val="00240F6F"/>
    <w:rsid w:val="00242419"/>
    <w:rsid w:val="00242616"/>
    <w:rsid w:val="00242705"/>
    <w:rsid w:val="00242E69"/>
    <w:rsid w:val="002438EC"/>
    <w:rsid w:val="002449CC"/>
    <w:rsid w:val="002451E1"/>
    <w:rsid w:val="00245F86"/>
    <w:rsid w:val="00246164"/>
    <w:rsid w:val="00246B1B"/>
    <w:rsid w:val="002477CA"/>
    <w:rsid w:val="00247EBF"/>
    <w:rsid w:val="00247FAF"/>
    <w:rsid w:val="002504BE"/>
    <w:rsid w:val="002510D8"/>
    <w:rsid w:val="002519F6"/>
    <w:rsid w:val="00251DB4"/>
    <w:rsid w:val="002528AC"/>
    <w:rsid w:val="00252C24"/>
    <w:rsid w:val="00253A16"/>
    <w:rsid w:val="00253E25"/>
    <w:rsid w:val="00254021"/>
    <w:rsid w:val="00254253"/>
    <w:rsid w:val="0025594B"/>
    <w:rsid w:val="002559CE"/>
    <w:rsid w:val="00256055"/>
    <w:rsid w:val="002563EF"/>
    <w:rsid w:val="002568D3"/>
    <w:rsid w:val="00256B37"/>
    <w:rsid w:val="00256F56"/>
    <w:rsid w:val="00257C3F"/>
    <w:rsid w:val="00260205"/>
    <w:rsid w:val="0026092F"/>
    <w:rsid w:val="00260E60"/>
    <w:rsid w:val="002611DD"/>
    <w:rsid w:val="00261DFE"/>
    <w:rsid w:val="00262FC3"/>
    <w:rsid w:val="00263362"/>
    <w:rsid w:val="00263C53"/>
    <w:rsid w:val="00263D6C"/>
    <w:rsid w:val="0026475A"/>
    <w:rsid w:val="0026482F"/>
    <w:rsid w:val="002649B3"/>
    <w:rsid w:val="00264D64"/>
    <w:rsid w:val="00264E1D"/>
    <w:rsid w:val="0026511A"/>
    <w:rsid w:val="0026539C"/>
    <w:rsid w:val="00265772"/>
    <w:rsid w:val="0026594E"/>
    <w:rsid w:val="002664DA"/>
    <w:rsid w:val="0026654A"/>
    <w:rsid w:val="00266E43"/>
    <w:rsid w:val="002672FF"/>
    <w:rsid w:val="00270C0F"/>
    <w:rsid w:val="00271154"/>
    <w:rsid w:val="0027116B"/>
    <w:rsid w:val="002718C3"/>
    <w:rsid w:val="0027190D"/>
    <w:rsid w:val="00271DBB"/>
    <w:rsid w:val="002725C7"/>
    <w:rsid w:val="00272E5F"/>
    <w:rsid w:val="002731FB"/>
    <w:rsid w:val="00273417"/>
    <w:rsid w:val="00274238"/>
    <w:rsid w:val="002748B4"/>
    <w:rsid w:val="0027498F"/>
    <w:rsid w:val="00274FB0"/>
    <w:rsid w:val="00275595"/>
    <w:rsid w:val="002764A2"/>
    <w:rsid w:val="00276FFA"/>
    <w:rsid w:val="00277953"/>
    <w:rsid w:val="00277F63"/>
    <w:rsid w:val="002820C8"/>
    <w:rsid w:val="002833ED"/>
    <w:rsid w:val="00283810"/>
    <w:rsid w:val="00284134"/>
    <w:rsid w:val="002841BF"/>
    <w:rsid w:val="0028434C"/>
    <w:rsid w:val="00284710"/>
    <w:rsid w:val="00286A69"/>
    <w:rsid w:val="00286F07"/>
    <w:rsid w:val="002871EC"/>
    <w:rsid w:val="002915FD"/>
    <w:rsid w:val="002919EA"/>
    <w:rsid w:val="00291D97"/>
    <w:rsid w:val="00291DAE"/>
    <w:rsid w:val="00292F83"/>
    <w:rsid w:val="00293395"/>
    <w:rsid w:val="00293787"/>
    <w:rsid w:val="002939CD"/>
    <w:rsid w:val="002941C0"/>
    <w:rsid w:val="00295163"/>
    <w:rsid w:val="00295665"/>
    <w:rsid w:val="002957E8"/>
    <w:rsid w:val="00295A21"/>
    <w:rsid w:val="00295C25"/>
    <w:rsid w:val="00297E0F"/>
    <w:rsid w:val="002A0599"/>
    <w:rsid w:val="002A074A"/>
    <w:rsid w:val="002A1059"/>
    <w:rsid w:val="002A1BBB"/>
    <w:rsid w:val="002A2488"/>
    <w:rsid w:val="002A3895"/>
    <w:rsid w:val="002A46F4"/>
    <w:rsid w:val="002A4775"/>
    <w:rsid w:val="002A4EAD"/>
    <w:rsid w:val="002A6843"/>
    <w:rsid w:val="002B07A1"/>
    <w:rsid w:val="002B0947"/>
    <w:rsid w:val="002B1B3D"/>
    <w:rsid w:val="002B1FF9"/>
    <w:rsid w:val="002B2128"/>
    <w:rsid w:val="002B213B"/>
    <w:rsid w:val="002B2142"/>
    <w:rsid w:val="002B22A1"/>
    <w:rsid w:val="002B23DC"/>
    <w:rsid w:val="002B2D56"/>
    <w:rsid w:val="002B371D"/>
    <w:rsid w:val="002B3E19"/>
    <w:rsid w:val="002B4690"/>
    <w:rsid w:val="002B4A83"/>
    <w:rsid w:val="002B4C71"/>
    <w:rsid w:val="002B50FC"/>
    <w:rsid w:val="002B5367"/>
    <w:rsid w:val="002B5A20"/>
    <w:rsid w:val="002B5F76"/>
    <w:rsid w:val="002B61CE"/>
    <w:rsid w:val="002B63BB"/>
    <w:rsid w:val="002B6C2F"/>
    <w:rsid w:val="002B7EFC"/>
    <w:rsid w:val="002C17AC"/>
    <w:rsid w:val="002C1840"/>
    <w:rsid w:val="002C2EFB"/>
    <w:rsid w:val="002C43C5"/>
    <w:rsid w:val="002C4DD1"/>
    <w:rsid w:val="002C57DB"/>
    <w:rsid w:val="002C609B"/>
    <w:rsid w:val="002C6477"/>
    <w:rsid w:val="002C64E2"/>
    <w:rsid w:val="002C6D77"/>
    <w:rsid w:val="002C7C87"/>
    <w:rsid w:val="002D046A"/>
    <w:rsid w:val="002D0A2D"/>
    <w:rsid w:val="002D188D"/>
    <w:rsid w:val="002D19DF"/>
    <w:rsid w:val="002D1FBE"/>
    <w:rsid w:val="002D2670"/>
    <w:rsid w:val="002D446A"/>
    <w:rsid w:val="002D44CD"/>
    <w:rsid w:val="002D4A94"/>
    <w:rsid w:val="002D4B1E"/>
    <w:rsid w:val="002D50FF"/>
    <w:rsid w:val="002D558A"/>
    <w:rsid w:val="002D597E"/>
    <w:rsid w:val="002D5EB0"/>
    <w:rsid w:val="002D5EFA"/>
    <w:rsid w:val="002D5FEA"/>
    <w:rsid w:val="002D6ED3"/>
    <w:rsid w:val="002D7BBF"/>
    <w:rsid w:val="002D7F8E"/>
    <w:rsid w:val="002E06CA"/>
    <w:rsid w:val="002E0EF2"/>
    <w:rsid w:val="002E12B0"/>
    <w:rsid w:val="002E15A8"/>
    <w:rsid w:val="002E211F"/>
    <w:rsid w:val="002E2C70"/>
    <w:rsid w:val="002E3FD2"/>
    <w:rsid w:val="002E57A4"/>
    <w:rsid w:val="002E67A4"/>
    <w:rsid w:val="002E7518"/>
    <w:rsid w:val="002E7759"/>
    <w:rsid w:val="002F014B"/>
    <w:rsid w:val="002F0A54"/>
    <w:rsid w:val="002F0C9B"/>
    <w:rsid w:val="002F16AC"/>
    <w:rsid w:val="002F1C7E"/>
    <w:rsid w:val="002F1EB8"/>
    <w:rsid w:val="002F205C"/>
    <w:rsid w:val="002F3E87"/>
    <w:rsid w:val="002F437F"/>
    <w:rsid w:val="002F4B75"/>
    <w:rsid w:val="002F5115"/>
    <w:rsid w:val="002F53C7"/>
    <w:rsid w:val="002F5F72"/>
    <w:rsid w:val="002F6839"/>
    <w:rsid w:val="002F689D"/>
    <w:rsid w:val="002F69AD"/>
    <w:rsid w:val="002F6EC6"/>
    <w:rsid w:val="002F72EB"/>
    <w:rsid w:val="002F7A30"/>
    <w:rsid w:val="0030014E"/>
    <w:rsid w:val="00301000"/>
    <w:rsid w:val="003011A7"/>
    <w:rsid w:val="00302C7C"/>
    <w:rsid w:val="00304D23"/>
    <w:rsid w:val="0030556E"/>
    <w:rsid w:val="00305D9B"/>
    <w:rsid w:val="003067D1"/>
    <w:rsid w:val="00306C41"/>
    <w:rsid w:val="00307A7A"/>
    <w:rsid w:val="0031004D"/>
    <w:rsid w:val="003104F4"/>
    <w:rsid w:val="00310BEC"/>
    <w:rsid w:val="0031183B"/>
    <w:rsid w:val="0031210E"/>
    <w:rsid w:val="00313982"/>
    <w:rsid w:val="00313FD9"/>
    <w:rsid w:val="003154B8"/>
    <w:rsid w:val="003157EE"/>
    <w:rsid w:val="00315B26"/>
    <w:rsid w:val="00316960"/>
    <w:rsid w:val="0031719D"/>
    <w:rsid w:val="00317735"/>
    <w:rsid w:val="00320021"/>
    <w:rsid w:val="00320BBA"/>
    <w:rsid w:val="0032165A"/>
    <w:rsid w:val="00321A0B"/>
    <w:rsid w:val="00322919"/>
    <w:rsid w:val="00323DB7"/>
    <w:rsid w:val="003243D1"/>
    <w:rsid w:val="0032463A"/>
    <w:rsid w:val="00325D16"/>
    <w:rsid w:val="00326EE8"/>
    <w:rsid w:val="0032779B"/>
    <w:rsid w:val="00327A6F"/>
    <w:rsid w:val="0033007B"/>
    <w:rsid w:val="003301D2"/>
    <w:rsid w:val="00330243"/>
    <w:rsid w:val="003302DD"/>
    <w:rsid w:val="00330A43"/>
    <w:rsid w:val="00330A80"/>
    <w:rsid w:val="00330D13"/>
    <w:rsid w:val="003315F5"/>
    <w:rsid w:val="003319D9"/>
    <w:rsid w:val="0033200A"/>
    <w:rsid w:val="00332119"/>
    <w:rsid w:val="003321E8"/>
    <w:rsid w:val="00332FC8"/>
    <w:rsid w:val="00332FEA"/>
    <w:rsid w:val="00333124"/>
    <w:rsid w:val="00333445"/>
    <w:rsid w:val="00333575"/>
    <w:rsid w:val="003335DE"/>
    <w:rsid w:val="003342E5"/>
    <w:rsid w:val="00334CB9"/>
    <w:rsid w:val="00334D99"/>
    <w:rsid w:val="003354B4"/>
    <w:rsid w:val="00335581"/>
    <w:rsid w:val="00335DD7"/>
    <w:rsid w:val="00336A37"/>
    <w:rsid w:val="0034065C"/>
    <w:rsid w:val="00341495"/>
    <w:rsid w:val="003422A8"/>
    <w:rsid w:val="0034237A"/>
    <w:rsid w:val="003424BD"/>
    <w:rsid w:val="00342FBB"/>
    <w:rsid w:val="0034303E"/>
    <w:rsid w:val="00343837"/>
    <w:rsid w:val="003438AB"/>
    <w:rsid w:val="00343ADD"/>
    <w:rsid w:val="003453B5"/>
    <w:rsid w:val="003459A4"/>
    <w:rsid w:val="003461B2"/>
    <w:rsid w:val="0034660B"/>
    <w:rsid w:val="00347069"/>
    <w:rsid w:val="003472DC"/>
    <w:rsid w:val="00347A58"/>
    <w:rsid w:val="00347D50"/>
    <w:rsid w:val="00347E8B"/>
    <w:rsid w:val="0035029C"/>
    <w:rsid w:val="0035082E"/>
    <w:rsid w:val="003511F8"/>
    <w:rsid w:val="003515C0"/>
    <w:rsid w:val="00351F1A"/>
    <w:rsid w:val="00352149"/>
    <w:rsid w:val="00352BD7"/>
    <w:rsid w:val="00352E63"/>
    <w:rsid w:val="003532ED"/>
    <w:rsid w:val="003549C3"/>
    <w:rsid w:val="00354B25"/>
    <w:rsid w:val="00356142"/>
    <w:rsid w:val="00356C7B"/>
    <w:rsid w:val="00357027"/>
    <w:rsid w:val="00357454"/>
    <w:rsid w:val="0035753A"/>
    <w:rsid w:val="0035785E"/>
    <w:rsid w:val="00357E68"/>
    <w:rsid w:val="00360242"/>
    <w:rsid w:val="003603D3"/>
    <w:rsid w:val="0036051F"/>
    <w:rsid w:val="0036083A"/>
    <w:rsid w:val="00360D53"/>
    <w:rsid w:val="00360F45"/>
    <w:rsid w:val="00361235"/>
    <w:rsid w:val="00361ED4"/>
    <w:rsid w:val="00363053"/>
    <w:rsid w:val="003634ED"/>
    <w:rsid w:val="00363663"/>
    <w:rsid w:val="003638A0"/>
    <w:rsid w:val="00363C2B"/>
    <w:rsid w:val="0036437C"/>
    <w:rsid w:val="00365177"/>
    <w:rsid w:val="003651B8"/>
    <w:rsid w:val="003657A3"/>
    <w:rsid w:val="00365D3E"/>
    <w:rsid w:val="00366243"/>
    <w:rsid w:val="00366356"/>
    <w:rsid w:val="0037093F"/>
    <w:rsid w:val="00370958"/>
    <w:rsid w:val="003711DD"/>
    <w:rsid w:val="00371347"/>
    <w:rsid w:val="00372111"/>
    <w:rsid w:val="003722C3"/>
    <w:rsid w:val="0037283B"/>
    <w:rsid w:val="00372C0C"/>
    <w:rsid w:val="00372C3A"/>
    <w:rsid w:val="00372E38"/>
    <w:rsid w:val="00372E6C"/>
    <w:rsid w:val="00373AB0"/>
    <w:rsid w:val="003741C7"/>
    <w:rsid w:val="0037445E"/>
    <w:rsid w:val="00374973"/>
    <w:rsid w:val="00375095"/>
    <w:rsid w:val="00380223"/>
    <w:rsid w:val="0038048E"/>
    <w:rsid w:val="00381431"/>
    <w:rsid w:val="0038146E"/>
    <w:rsid w:val="003818BC"/>
    <w:rsid w:val="0038232D"/>
    <w:rsid w:val="00382874"/>
    <w:rsid w:val="0038334B"/>
    <w:rsid w:val="003833CA"/>
    <w:rsid w:val="00383515"/>
    <w:rsid w:val="003835DA"/>
    <w:rsid w:val="00383B30"/>
    <w:rsid w:val="00384D58"/>
    <w:rsid w:val="00384F93"/>
    <w:rsid w:val="003854E7"/>
    <w:rsid w:val="00385896"/>
    <w:rsid w:val="00385B65"/>
    <w:rsid w:val="00385C7C"/>
    <w:rsid w:val="00385E50"/>
    <w:rsid w:val="00385EA8"/>
    <w:rsid w:val="00386C1B"/>
    <w:rsid w:val="0038790E"/>
    <w:rsid w:val="003879CE"/>
    <w:rsid w:val="00387DFF"/>
    <w:rsid w:val="00387F60"/>
    <w:rsid w:val="003910C5"/>
    <w:rsid w:val="00391EA9"/>
    <w:rsid w:val="00392E78"/>
    <w:rsid w:val="00393544"/>
    <w:rsid w:val="00394035"/>
    <w:rsid w:val="003943C4"/>
    <w:rsid w:val="0039564D"/>
    <w:rsid w:val="00396016"/>
    <w:rsid w:val="003960B4"/>
    <w:rsid w:val="00396739"/>
    <w:rsid w:val="003971CB"/>
    <w:rsid w:val="003976DF"/>
    <w:rsid w:val="003977A0"/>
    <w:rsid w:val="00397D2D"/>
    <w:rsid w:val="003A0B27"/>
    <w:rsid w:val="003A0B50"/>
    <w:rsid w:val="003A0C40"/>
    <w:rsid w:val="003A1C37"/>
    <w:rsid w:val="003A1D32"/>
    <w:rsid w:val="003A25AD"/>
    <w:rsid w:val="003A26B7"/>
    <w:rsid w:val="003A2C56"/>
    <w:rsid w:val="003A34FC"/>
    <w:rsid w:val="003A4A38"/>
    <w:rsid w:val="003A4AE5"/>
    <w:rsid w:val="003A5C68"/>
    <w:rsid w:val="003A6295"/>
    <w:rsid w:val="003A6CED"/>
    <w:rsid w:val="003A6D95"/>
    <w:rsid w:val="003A7588"/>
    <w:rsid w:val="003B12FD"/>
    <w:rsid w:val="003B1F58"/>
    <w:rsid w:val="003B2A0B"/>
    <w:rsid w:val="003B3CBA"/>
    <w:rsid w:val="003B4179"/>
    <w:rsid w:val="003B645B"/>
    <w:rsid w:val="003B64F9"/>
    <w:rsid w:val="003B6605"/>
    <w:rsid w:val="003B6801"/>
    <w:rsid w:val="003B6A29"/>
    <w:rsid w:val="003B709C"/>
    <w:rsid w:val="003B7D79"/>
    <w:rsid w:val="003C00AF"/>
    <w:rsid w:val="003C0566"/>
    <w:rsid w:val="003C0864"/>
    <w:rsid w:val="003C0D74"/>
    <w:rsid w:val="003C0DDE"/>
    <w:rsid w:val="003C16D2"/>
    <w:rsid w:val="003C17F8"/>
    <w:rsid w:val="003C2588"/>
    <w:rsid w:val="003C2B15"/>
    <w:rsid w:val="003C38F5"/>
    <w:rsid w:val="003C39E4"/>
    <w:rsid w:val="003C45E9"/>
    <w:rsid w:val="003C5DB4"/>
    <w:rsid w:val="003C643F"/>
    <w:rsid w:val="003C661C"/>
    <w:rsid w:val="003C6F1E"/>
    <w:rsid w:val="003D1502"/>
    <w:rsid w:val="003D16A8"/>
    <w:rsid w:val="003D178D"/>
    <w:rsid w:val="003D2351"/>
    <w:rsid w:val="003D4227"/>
    <w:rsid w:val="003D4364"/>
    <w:rsid w:val="003D4601"/>
    <w:rsid w:val="003D46B5"/>
    <w:rsid w:val="003D5239"/>
    <w:rsid w:val="003D5E45"/>
    <w:rsid w:val="003D5E4C"/>
    <w:rsid w:val="003D5FE4"/>
    <w:rsid w:val="003D633E"/>
    <w:rsid w:val="003D6FBC"/>
    <w:rsid w:val="003D74DD"/>
    <w:rsid w:val="003E020B"/>
    <w:rsid w:val="003E13E2"/>
    <w:rsid w:val="003E1697"/>
    <w:rsid w:val="003E198E"/>
    <w:rsid w:val="003E316A"/>
    <w:rsid w:val="003E47CC"/>
    <w:rsid w:val="003E4AB9"/>
    <w:rsid w:val="003E5EA1"/>
    <w:rsid w:val="003E603E"/>
    <w:rsid w:val="003E6247"/>
    <w:rsid w:val="003E6927"/>
    <w:rsid w:val="003E6E84"/>
    <w:rsid w:val="003E777A"/>
    <w:rsid w:val="003E783E"/>
    <w:rsid w:val="003E7C6E"/>
    <w:rsid w:val="003F12AF"/>
    <w:rsid w:val="003F1F76"/>
    <w:rsid w:val="003F2C57"/>
    <w:rsid w:val="003F37C1"/>
    <w:rsid w:val="003F4500"/>
    <w:rsid w:val="003F4A6C"/>
    <w:rsid w:val="003F5236"/>
    <w:rsid w:val="003F6073"/>
    <w:rsid w:val="003F6871"/>
    <w:rsid w:val="003F702E"/>
    <w:rsid w:val="003F72D8"/>
    <w:rsid w:val="003F7CE4"/>
    <w:rsid w:val="003F7F12"/>
    <w:rsid w:val="003F7FC9"/>
    <w:rsid w:val="0040029E"/>
    <w:rsid w:val="00400431"/>
    <w:rsid w:val="0040075F"/>
    <w:rsid w:val="0040080C"/>
    <w:rsid w:val="0040127F"/>
    <w:rsid w:val="004020D5"/>
    <w:rsid w:val="004023FB"/>
    <w:rsid w:val="00402B83"/>
    <w:rsid w:val="00403698"/>
    <w:rsid w:val="004037B0"/>
    <w:rsid w:val="00403A57"/>
    <w:rsid w:val="00404B55"/>
    <w:rsid w:val="0040584C"/>
    <w:rsid w:val="0040680E"/>
    <w:rsid w:val="0040775C"/>
    <w:rsid w:val="0041054E"/>
    <w:rsid w:val="0041178F"/>
    <w:rsid w:val="00411C56"/>
    <w:rsid w:val="00411EE3"/>
    <w:rsid w:val="00412590"/>
    <w:rsid w:val="00413F7B"/>
    <w:rsid w:val="0041542E"/>
    <w:rsid w:val="00415FE5"/>
    <w:rsid w:val="004200B2"/>
    <w:rsid w:val="00420932"/>
    <w:rsid w:val="0042150A"/>
    <w:rsid w:val="004217A0"/>
    <w:rsid w:val="004228E6"/>
    <w:rsid w:val="00423D29"/>
    <w:rsid w:val="00423FC3"/>
    <w:rsid w:val="00424A92"/>
    <w:rsid w:val="004261C2"/>
    <w:rsid w:val="004262CA"/>
    <w:rsid w:val="00426E2E"/>
    <w:rsid w:val="00426EDB"/>
    <w:rsid w:val="0042752F"/>
    <w:rsid w:val="00431493"/>
    <w:rsid w:val="00431DBE"/>
    <w:rsid w:val="00431ED3"/>
    <w:rsid w:val="004322FF"/>
    <w:rsid w:val="0043285A"/>
    <w:rsid w:val="00432AAF"/>
    <w:rsid w:val="00435BD7"/>
    <w:rsid w:val="00436FF6"/>
    <w:rsid w:val="004370D1"/>
    <w:rsid w:val="004377D3"/>
    <w:rsid w:val="00437825"/>
    <w:rsid w:val="00437C3E"/>
    <w:rsid w:val="00440300"/>
    <w:rsid w:val="00440CD5"/>
    <w:rsid w:val="00440ED6"/>
    <w:rsid w:val="004410E1"/>
    <w:rsid w:val="00441B2A"/>
    <w:rsid w:val="00441BFC"/>
    <w:rsid w:val="00441EE1"/>
    <w:rsid w:val="0044202F"/>
    <w:rsid w:val="00442245"/>
    <w:rsid w:val="0044249F"/>
    <w:rsid w:val="0044292A"/>
    <w:rsid w:val="0044328D"/>
    <w:rsid w:val="004440F1"/>
    <w:rsid w:val="0044481C"/>
    <w:rsid w:val="004451AD"/>
    <w:rsid w:val="00445A09"/>
    <w:rsid w:val="00446084"/>
    <w:rsid w:val="00446B84"/>
    <w:rsid w:val="00446C58"/>
    <w:rsid w:val="00446D1B"/>
    <w:rsid w:val="00447A81"/>
    <w:rsid w:val="00447E62"/>
    <w:rsid w:val="0045035F"/>
    <w:rsid w:val="004503DE"/>
    <w:rsid w:val="004508C9"/>
    <w:rsid w:val="0045209C"/>
    <w:rsid w:val="0045293B"/>
    <w:rsid w:val="00452C96"/>
    <w:rsid w:val="004538D9"/>
    <w:rsid w:val="00453F9E"/>
    <w:rsid w:val="00454C1B"/>
    <w:rsid w:val="00456095"/>
    <w:rsid w:val="004565F6"/>
    <w:rsid w:val="00457293"/>
    <w:rsid w:val="00457A4C"/>
    <w:rsid w:val="00457BC4"/>
    <w:rsid w:val="00457D7F"/>
    <w:rsid w:val="00457DF7"/>
    <w:rsid w:val="00460341"/>
    <w:rsid w:val="004608A7"/>
    <w:rsid w:val="00461559"/>
    <w:rsid w:val="00462AB2"/>
    <w:rsid w:val="004631D2"/>
    <w:rsid w:val="00464150"/>
    <w:rsid w:val="0046430C"/>
    <w:rsid w:val="004643B8"/>
    <w:rsid w:val="00465003"/>
    <w:rsid w:val="00465116"/>
    <w:rsid w:val="00467011"/>
    <w:rsid w:val="00467606"/>
    <w:rsid w:val="00467793"/>
    <w:rsid w:val="00470F72"/>
    <w:rsid w:val="00471002"/>
    <w:rsid w:val="00472B9E"/>
    <w:rsid w:val="00473194"/>
    <w:rsid w:val="00473270"/>
    <w:rsid w:val="004747B4"/>
    <w:rsid w:val="004748F3"/>
    <w:rsid w:val="00474B25"/>
    <w:rsid w:val="00474B66"/>
    <w:rsid w:val="00474D14"/>
    <w:rsid w:val="00474EEC"/>
    <w:rsid w:val="004759D7"/>
    <w:rsid w:val="00476532"/>
    <w:rsid w:val="0047686D"/>
    <w:rsid w:val="00476E06"/>
    <w:rsid w:val="0047761B"/>
    <w:rsid w:val="0047766F"/>
    <w:rsid w:val="0047773D"/>
    <w:rsid w:val="004779B9"/>
    <w:rsid w:val="00477CAA"/>
    <w:rsid w:val="0048024F"/>
    <w:rsid w:val="0048044B"/>
    <w:rsid w:val="00480E24"/>
    <w:rsid w:val="00480E2C"/>
    <w:rsid w:val="00481355"/>
    <w:rsid w:val="00481618"/>
    <w:rsid w:val="00481A5C"/>
    <w:rsid w:val="00483513"/>
    <w:rsid w:val="0048367A"/>
    <w:rsid w:val="0048391C"/>
    <w:rsid w:val="00483B80"/>
    <w:rsid w:val="00484057"/>
    <w:rsid w:val="00484102"/>
    <w:rsid w:val="004843B5"/>
    <w:rsid w:val="00484E9B"/>
    <w:rsid w:val="00485E69"/>
    <w:rsid w:val="00486ABB"/>
    <w:rsid w:val="00486F37"/>
    <w:rsid w:val="00487257"/>
    <w:rsid w:val="0048796F"/>
    <w:rsid w:val="00491CCB"/>
    <w:rsid w:val="00491E73"/>
    <w:rsid w:val="004921FA"/>
    <w:rsid w:val="00492758"/>
    <w:rsid w:val="00492ADF"/>
    <w:rsid w:val="00492D1E"/>
    <w:rsid w:val="00493447"/>
    <w:rsid w:val="00493838"/>
    <w:rsid w:val="00494006"/>
    <w:rsid w:val="0049488F"/>
    <w:rsid w:val="00494BA6"/>
    <w:rsid w:val="004951FE"/>
    <w:rsid w:val="0049608E"/>
    <w:rsid w:val="00496120"/>
    <w:rsid w:val="00496A45"/>
    <w:rsid w:val="00496C7B"/>
    <w:rsid w:val="00496E6D"/>
    <w:rsid w:val="00497218"/>
    <w:rsid w:val="00497C61"/>
    <w:rsid w:val="004A034C"/>
    <w:rsid w:val="004A103C"/>
    <w:rsid w:val="004A1C2B"/>
    <w:rsid w:val="004A2870"/>
    <w:rsid w:val="004A2D42"/>
    <w:rsid w:val="004A39E6"/>
    <w:rsid w:val="004A460E"/>
    <w:rsid w:val="004A5925"/>
    <w:rsid w:val="004A5EF5"/>
    <w:rsid w:val="004A7229"/>
    <w:rsid w:val="004A729B"/>
    <w:rsid w:val="004A75AC"/>
    <w:rsid w:val="004B08EA"/>
    <w:rsid w:val="004B0CAC"/>
    <w:rsid w:val="004B0DBD"/>
    <w:rsid w:val="004B0E8B"/>
    <w:rsid w:val="004B143D"/>
    <w:rsid w:val="004B1EAC"/>
    <w:rsid w:val="004B1F57"/>
    <w:rsid w:val="004B27F2"/>
    <w:rsid w:val="004B3ADA"/>
    <w:rsid w:val="004B40C6"/>
    <w:rsid w:val="004B4818"/>
    <w:rsid w:val="004B720E"/>
    <w:rsid w:val="004C0BE8"/>
    <w:rsid w:val="004C0ED3"/>
    <w:rsid w:val="004C1517"/>
    <w:rsid w:val="004C19DB"/>
    <w:rsid w:val="004C2841"/>
    <w:rsid w:val="004C2BE2"/>
    <w:rsid w:val="004C3491"/>
    <w:rsid w:val="004C3863"/>
    <w:rsid w:val="004C4597"/>
    <w:rsid w:val="004C5614"/>
    <w:rsid w:val="004C719B"/>
    <w:rsid w:val="004C75A7"/>
    <w:rsid w:val="004C79D8"/>
    <w:rsid w:val="004D09EE"/>
    <w:rsid w:val="004D11C2"/>
    <w:rsid w:val="004D15A4"/>
    <w:rsid w:val="004D18A7"/>
    <w:rsid w:val="004D23D7"/>
    <w:rsid w:val="004D253D"/>
    <w:rsid w:val="004D2D8E"/>
    <w:rsid w:val="004D319B"/>
    <w:rsid w:val="004D35CB"/>
    <w:rsid w:val="004D3B73"/>
    <w:rsid w:val="004D3D26"/>
    <w:rsid w:val="004D50D3"/>
    <w:rsid w:val="004D62C5"/>
    <w:rsid w:val="004D7802"/>
    <w:rsid w:val="004D78B8"/>
    <w:rsid w:val="004E05A4"/>
    <w:rsid w:val="004E0A44"/>
    <w:rsid w:val="004E1EEA"/>
    <w:rsid w:val="004E2B31"/>
    <w:rsid w:val="004E2DF2"/>
    <w:rsid w:val="004E2E96"/>
    <w:rsid w:val="004E31EB"/>
    <w:rsid w:val="004E375E"/>
    <w:rsid w:val="004E3A02"/>
    <w:rsid w:val="004E43E3"/>
    <w:rsid w:val="004E47BE"/>
    <w:rsid w:val="004E5305"/>
    <w:rsid w:val="004E554A"/>
    <w:rsid w:val="004E5798"/>
    <w:rsid w:val="004E5823"/>
    <w:rsid w:val="004E5D14"/>
    <w:rsid w:val="004E71C0"/>
    <w:rsid w:val="004E783C"/>
    <w:rsid w:val="004E7868"/>
    <w:rsid w:val="004F05C6"/>
    <w:rsid w:val="004F1649"/>
    <w:rsid w:val="004F178A"/>
    <w:rsid w:val="004F2BC2"/>
    <w:rsid w:val="004F2CC6"/>
    <w:rsid w:val="004F3573"/>
    <w:rsid w:val="004F4659"/>
    <w:rsid w:val="004F4C95"/>
    <w:rsid w:val="004F4D15"/>
    <w:rsid w:val="004F4D17"/>
    <w:rsid w:val="004F4FF0"/>
    <w:rsid w:val="004F6B81"/>
    <w:rsid w:val="004F72FF"/>
    <w:rsid w:val="004F7C7B"/>
    <w:rsid w:val="004F7FD4"/>
    <w:rsid w:val="0050009C"/>
    <w:rsid w:val="005005DC"/>
    <w:rsid w:val="00500DB0"/>
    <w:rsid w:val="005013A3"/>
    <w:rsid w:val="00502458"/>
    <w:rsid w:val="00502685"/>
    <w:rsid w:val="005031FF"/>
    <w:rsid w:val="00503542"/>
    <w:rsid w:val="005046ED"/>
    <w:rsid w:val="00504F2F"/>
    <w:rsid w:val="0050576C"/>
    <w:rsid w:val="005057A8"/>
    <w:rsid w:val="00505E3A"/>
    <w:rsid w:val="00506840"/>
    <w:rsid w:val="00506A1F"/>
    <w:rsid w:val="00506AA4"/>
    <w:rsid w:val="00507133"/>
    <w:rsid w:val="005108EE"/>
    <w:rsid w:val="0051090D"/>
    <w:rsid w:val="00511900"/>
    <w:rsid w:val="00511B77"/>
    <w:rsid w:val="005127FC"/>
    <w:rsid w:val="005128EE"/>
    <w:rsid w:val="00513DA2"/>
    <w:rsid w:val="0051406D"/>
    <w:rsid w:val="0051418A"/>
    <w:rsid w:val="00514422"/>
    <w:rsid w:val="00514BD1"/>
    <w:rsid w:val="00515444"/>
    <w:rsid w:val="005156A0"/>
    <w:rsid w:val="00515925"/>
    <w:rsid w:val="00516133"/>
    <w:rsid w:val="005162B4"/>
    <w:rsid w:val="005166EB"/>
    <w:rsid w:val="0051677A"/>
    <w:rsid w:val="00516A0E"/>
    <w:rsid w:val="00517596"/>
    <w:rsid w:val="005177EF"/>
    <w:rsid w:val="00517988"/>
    <w:rsid w:val="00517CE5"/>
    <w:rsid w:val="005200E2"/>
    <w:rsid w:val="005203FE"/>
    <w:rsid w:val="00520804"/>
    <w:rsid w:val="00520CC3"/>
    <w:rsid w:val="005211E5"/>
    <w:rsid w:val="00521AE1"/>
    <w:rsid w:val="005227ED"/>
    <w:rsid w:val="00523BDE"/>
    <w:rsid w:val="00523E3F"/>
    <w:rsid w:val="00523E4A"/>
    <w:rsid w:val="00524353"/>
    <w:rsid w:val="00524DB9"/>
    <w:rsid w:val="0052666E"/>
    <w:rsid w:val="00526694"/>
    <w:rsid w:val="0052699F"/>
    <w:rsid w:val="00526B26"/>
    <w:rsid w:val="00526C7B"/>
    <w:rsid w:val="00530B6E"/>
    <w:rsid w:val="00531C6D"/>
    <w:rsid w:val="00532046"/>
    <w:rsid w:val="005324DC"/>
    <w:rsid w:val="005329C6"/>
    <w:rsid w:val="00533D84"/>
    <w:rsid w:val="005345F2"/>
    <w:rsid w:val="00534706"/>
    <w:rsid w:val="005349ED"/>
    <w:rsid w:val="00534A11"/>
    <w:rsid w:val="00534A52"/>
    <w:rsid w:val="00534C36"/>
    <w:rsid w:val="00535147"/>
    <w:rsid w:val="00535CC8"/>
    <w:rsid w:val="00536757"/>
    <w:rsid w:val="0053686A"/>
    <w:rsid w:val="005368C6"/>
    <w:rsid w:val="00536D44"/>
    <w:rsid w:val="005402E7"/>
    <w:rsid w:val="00540B00"/>
    <w:rsid w:val="00540B54"/>
    <w:rsid w:val="00540DC8"/>
    <w:rsid w:val="00540DE0"/>
    <w:rsid w:val="00541099"/>
    <w:rsid w:val="005417B3"/>
    <w:rsid w:val="005423A2"/>
    <w:rsid w:val="005426CC"/>
    <w:rsid w:val="00542C9D"/>
    <w:rsid w:val="0054300E"/>
    <w:rsid w:val="0054667C"/>
    <w:rsid w:val="00546FE8"/>
    <w:rsid w:val="00550900"/>
    <w:rsid w:val="00550993"/>
    <w:rsid w:val="005513EB"/>
    <w:rsid w:val="00551838"/>
    <w:rsid w:val="005519AF"/>
    <w:rsid w:val="00551A33"/>
    <w:rsid w:val="00551DC7"/>
    <w:rsid w:val="00551EE2"/>
    <w:rsid w:val="00551FD8"/>
    <w:rsid w:val="005523B6"/>
    <w:rsid w:val="0055268C"/>
    <w:rsid w:val="00552C73"/>
    <w:rsid w:val="00552FD7"/>
    <w:rsid w:val="00553249"/>
    <w:rsid w:val="00553F64"/>
    <w:rsid w:val="0055536A"/>
    <w:rsid w:val="005554D3"/>
    <w:rsid w:val="0055577D"/>
    <w:rsid w:val="00555886"/>
    <w:rsid w:val="00556A1F"/>
    <w:rsid w:val="005570C5"/>
    <w:rsid w:val="00557307"/>
    <w:rsid w:val="0056098D"/>
    <w:rsid w:val="00560BB0"/>
    <w:rsid w:val="005616F1"/>
    <w:rsid w:val="00561FBB"/>
    <w:rsid w:val="00561FCA"/>
    <w:rsid w:val="0056207D"/>
    <w:rsid w:val="00562EEA"/>
    <w:rsid w:val="005631C1"/>
    <w:rsid w:val="00563288"/>
    <w:rsid w:val="005635CF"/>
    <w:rsid w:val="00563A42"/>
    <w:rsid w:val="00563B6E"/>
    <w:rsid w:val="00564106"/>
    <w:rsid w:val="005646AA"/>
    <w:rsid w:val="00564941"/>
    <w:rsid w:val="00565B3F"/>
    <w:rsid w:val="0056695C"/>
    <w:rsid w:val="00567BB9"/>
    <w:rsid w:val="00570853"/>
    <w:rsid w:val="005719DE"/>
    <w:rsid w:val="00571C77"/>
    <w:rsid w:val="0057272A"/>
    <w:rsid w:val="00572BF8"/>
    <w:rsid w:val="00572C3B"/>
    <w:rsid w:val="00572CAE"/>
    <w:rsid w:val="00573243"/>
    <w:rsid w:val="00573C78"/>
    <w:rsid w:val="00574A15"/>
    <w:rsid w:val="00575006"/>
    <w:rsid w:val="00575BF6"/>
    <w:rsid w:val="00580943"/>
    <w:rsid w:val="00580A23"/>
    <w:rsid w:val="00580DB7"/>
    <w:rsid w:val="00581864"/>
    <w:rsid w:val="005818F6"/>
    <w:rsid w:val="00581E38"/>
    <w:rsid w:val="00581FFE"/>
    <w:rsid w:val="005828AB"/>
    <w:rsid w:val="005831DD"/>
    <w:rsid w:val="00583E98"/>
    <w:rsid w:val="005847F4"/>
    <w:rsid w:val="00585148"/>
    <w:rsid w:val="00585278"/>
    <w:rsid w:val="005858C0"/>
    <w:rsid w:val="00585F6B"/>
    <w:rsid w:val="00586822"/>
    <w:rsid w:val="005869ED"/>
    <w:rsid w:val="00587131"/>
    <w:rsid w:val="005874BD"/>
    <w:rsid w:val="00587E06"/>
    <w:rsid w:val="00590AD6"/>
    <w:rsid w:val="00590E0E"/>
    <w:rsid w:val="00591FF2"/>
    <w:rsid w:val="00592CE2"/>
    <w:rsid w:val="0059360A"/>
    <w:rsid w:val="00593664"/>
    <w:rsid w:val="00593AB3"/>
    <w:rsid w:val="00595699"/>
    <w:rsid w:val="00595957"/>
    <w:rsid w:val="00597D97"/>
    <w:rsid w:val="005A07CB"/>
    <w:rsid w:val="005A131A"/>
    <w:rsid w:val="005A193B"/>
    <w:rsid w:val="005A2DA0"/>
    <w:rsid w:val="005A3341"/>
    <w:rsid w:val="005A3D1D"/>
    <w:rsid w:val="005A4B96"/>
    <w:rsid w:val="005A4D52"/>
    <w:rsid w:val="005A587D"/>
    <w:rsid w:val="005A5A87"/>
    <w:rsid w:val="005A75BF"/>
    <w:rsid w:val="005A7A84"/>
    <w:rsid w:val="005A7D45"/>
    <w:rsid w:val="005B0DED"/>
    <w:rsid w:val="005B1717"/>
    <w:rsid w:val="005B1914"/>
    <w:rsid w:val="005B194C"/>
    <w:rsid w:val="005B19D7"/>
    <w:rsid w:val="005B20A1"/>
    <w:rsid w:val="005B26AD"/>
    <w:rsid w:val="005B5277"/>
    <w:rsid w:val="005B5737"/>
    <w:rsid w:val="005B5EF9"/>
    <w:rsid w:val="005B60F6"/>
    <w:rsid w:val="005B7883"/>
    <w:rsid w:val="005B7D30"/>
    <w:rsid w:val="005C002F"/>
    <w:rsid w:val="005C004F"/>
    <w:rsid w:val="005C2653"/>
    <w:rsid w:val="005C2959"/>
    <w:rsid w:val="005C2AB8"/>
    <w:rsid w:val="005C4D72"/>
    <w:rsid w:val="005C5444"/>
    <w:rsid w:val="005C54D1"/>
    <w:rsid w:val="005C5533"/>
    <w:rsid w:val="005C5AF9"/>
    <w:rsid w:val="005C5CAB"/>
    <w:rsid w:val="005C7669"/>
    <w:rsid w:val="005C78E6"/>
    <w:rsid w:val="005C7BE8"/>
    <w:rsid w:val="005D0CF0"/>
    <w:rsid w:val="005D1418"/>
    <w:rsid w:val="005D1B20"/>
    <w:rsid w:val="005D1C45"/>
    <w:rsid w:val="005D27B7"/>
    <w:rsid w:val="005D2D27"/>
    <w:rsid w:val="005D34A8"/>
    <w:rsid w:val="005D3719"/>
    <w:rsid w:val="005D3DFB"/>
    <w:rsid w:val="005D405C"/>
    <w:rsid w:val="005D4FFD"/>
    <w:rsid w:val="005D5075"/>
    <w:rsid w:val="005D6399"/>
    <w:rsid w:val="005D6A7D"/>
    <w:rsid w:val="005D73C1"/>
    <w:rsid w:val="005D7C06"/>
    <w:rsid w:val="005E096B"/>
    <w:rsid w:val="005E2E17"/>
    <w:rsid w:val="005E2E91"/>
    <w:rsid w:val="005E2F3B"/>
    <w:rsid w:val="005E3659"/>
    <w:rsid w:val="005E3B55"/>
    <w:rsid w:val="005E3F21"/>
    <w:rsid w:val="005E4364"/>
    <w:rsid w:val="005E489A"/>
    <w:rsid w:val="005E4EA4"/>
    <w:rsid w:val="005E5074"/>
    <w:rsid w:val="005E52A5"/>
    <w:rsid w:val="005E554C"/>
    <w:rsid w:val="005E564E"/>
    <w:rsid w:val="005E5E92"/>
    <w:rsid w:val="005E5F67"/>
    <w:rsid w:val="005E74B1"/>
    <w:rsid w:val="005E751F"/>
    <w:rsid w:val="005E7D27"/>
    <w:rsid w:val="005E7DF5"/>
    <w:rsid w:val="005F0551"/>
    <w:rsid w:val="005F0715"/>
    <w:rsid w:val="005F0800"/>
    <w:rsid w:val="005F11BD"/>
    <w:rsid w:val="005F1640"/>
    <w:rsid w:val="005F18F8"/>
    <w:rsid w:val="005F299D"/>
    <w:rsid w:val="005F29AB"/>
    <w:rsid w:val="005F2A57"/>
    <w:rsid w:val="005F37C2"/>
    <w:rsid w:val="005F3F7C"/>
    <w:rsid w:val="005F4C33"/>
    <w:rsid w:val="005F4D1A"/>
    <w:rsid w:val="005F4E0B"/>
    <w:rsid w:val="005F4F18"/>
    <w:rsid w:val="005F5378"/>
    <w:rsid w:val="005F5811"/>
    <w:rsid w:val="005F584C"/>
    <w:rsid w:val="005F5853"/>
    <w:rsid w:val="005F67C4"/>
    <w:rsid w:val="005F7CE2"/>
    <w:rsid w:val="005F7F88"/>
    <w:rsid w:val="006007A1"/>
    <w:rsid w:val="00601289"/>
    <w:rsid w:val="0060129F"/>
    <w:rsid w:val="00601986"/>
    <w:rsid w:val="00601D86"/>
    <w:rsid w:val="00601DD9"/>
    <w:rsid w:val="00602076"/>
    <w:rsid w:val="0060290A"/>
    <w:rsid w:val="00605097"/>
    <w:rsid w:val="006050D4"/>
    <w:rsid w:val="00605FBF"/>
    <w:rsid w:val="00605FE6"/>
    <w:rsid w:val="0060617E"/>
    <w:rsid w:val="006065FA"/>
    <w:rsid w:val="00606883"/>
    <w:rsid w:val="00606B85"/>
    <w:rsid w:val="006075A0"/>
    <w:rsid w:val="00607A8B"/>
    <w:rsid w:val="006104F8"/>
    <w:rsid w:val="006106A9"/>
    <w:rsid w:val="00611176"/>
    <w:rsid w:val="00611737"/>
    <w:rsid w:val="00611FAA"/>
    <w:rsid w:val="00613E27"/>
    <w:rsid w:val="0061433C"/>
    <w:rsid w:val="00614482"/>
    <w:rsid w:val="00614B01"/>
    <w:rsid w:val="00614DD2"/>
    <w:rsid w:val="006151B6"/>
    <w:rsid w:val="00615C4F"/>
    <w:rsid w:val="00615C81"/>
    <w:rsid w:val="00616050"/>
    <w:rsid w:val="00616C88"/>
    <w:rsid w:val="00616CCA"/>
    <w:rsid w:val="00616CEB"/>
    <w:rsid w:val="006171F2"/>
    <w:rsid w:val="00617DD4"/>
    <w:rsid w:val="0062026C"/>
    <w:rsid w:val="00620C22"/>
    <w:rsid w:val="00620D3C"/>
    <w:rsid w:val="00620FB5"/>
    <w:rsid w:val="00621294"/>
    <w:rsid w:val="00621477"/>
    <w:rsid w:val="00621F8C"/>
    <w:rsid w:val="00622A77"/>
    <w:rsid w:val="00622E08"/>
    <w:rsid w:val="0062423A"/>
    <w:rsid w:val="00625033"/>
    <w:rsid w:val="006257A2"/>
    <w:rsid w:val="00625974"/>
    <w:rsid w:val="00626402"/>
    <w:rsid w:val="00626C13"/>
    <w:rsid w:val="00626E32"/>
    <w:rsid w:val="006300C7"/>
    <w:rsid w:val="006316AB"/>
    <w:rsid w:val="006318CE"/>
    <w:rsid w:val="00632CD9"/>
    <w:rsid w:val="00633186"/>
    <w:rsid w:val="00633E72"/>
    <w:rsid w:val="00634866"/>
    <w:rsid w:val="0063544C"/>
    <w:rsid w:val="00635CC3"/>
    <w:rsid w:val="006360AF"/>
    <w:rsid w:val="00637190"/>
    <w:rsid w:val="006416C1"/>
    <w:rsid w:val="006417FA"/>
    <w:rsid w:val="00641C5E"/>
    <w:rsid w:val="00642085"/>
    <w:rsid w:val="00642844"/>
    <w:rsid w:val="00642B50"/>
    <w:rsid w:val="00642E68"/>
    <w:rsid w:val="006435DB"/>
    <w:rsid w:val="0064539B"/>
    <w:rsid w:val="00645C7D"/>
    <w:rsid w:val="00645CDB"/>
    <w:rsid w:val="00645ECB"/>
    <w:rsid w:val="0064742E"/>
    <w:rsid w:val="00647CE6"/>
    <w:rsid w:val="006502E2"/>
    <w:rsid w:val="00651114"/>
    <w:rsid w:val="0065125C"/>
    <w:rsid w:val="00652690"/>
    <w:rsid w:val="006526A4"/>
    <w:rsid w:val="006527D7"/>
    <w:rsid w:val="00652FB6"/>
    <w:rsid w:val="006534A7"/>
    <w:rsid w:val="00654DFE"/>
    <w:rsid w:val="00654EBA"/>
    <w:rsid w:val="00654F99"/>
    <w:rsid w:val="0065536C"/>
    <w:rsid w:val="00655941"/>
    <w:rsid w:val="00655A59"/>
    <w:rsid w:val="00655F4E"/>
    <w:rsid w:val="0065685E"/>
    <w:rsid w:val="006574B9"/>
    <w:rsid w:val="00657624"/>
    <w:rsid w:val="00657E6D"/>
    <w:rsid w:val="006609C2"/>
    <w:rsid w:val="00660BEA"/>
    <w:rsid w:val="00660CF7"/>
    <w:rsid w:val="00660DF4"/>
    <w:rsid w:val="00661394"/>
    <w:rsid w:val="00662581"/>
    <w:rsid w:val="00662A6F"/>
    <w:rsid w:val="00663344"/>
    <w:rsid w:val="00663F14"/>
    <w:rsid w:val="0066446A"/>
    <w:rsid w:val="00664E28"/>
    <w:rsid w:val="00665E6B"/>
    <w:rsid w:val="006669C6"/>
    <w:rsid w:val="00667CF1"/>
    <w:rsid w:val="00667EE1"/>
    <w:rsid w:val="00670B74"/>
    <w:rsid w:val="0067150F"/>
    <w:rsid w:val="00672660"/>
    <w:rsid w:val="00672702"/>
    <w:rsid w:val="00673079"/>
    <w:rsid w:val="00673E92"/>
    <w:rsid w:val="00673FFB"/>
    <w:rsid w:val="00674242"/>
    <w:rsid w:val="006751D3"/>
    <w:rsid w:val="00675702"/>
    <w:rsid w:val="00675953"/>
    <w:rsid w:val="006759AB"/>
    <w:rsid w:val="006759F2"/>
    <w:rsid w:val="00675BCA"/>
    <w:rsid w:val="00676072"/>
    <w:rsid w:val="0067631F"/>
    <w:rsid w:val="006774FF"/>
    <w:rsid w:val="00677ADF"/>
    <w:rsid w:val="00677E61"/>
    <w:rsid w:val="006806A0"/>
    <w:rsid w:val="006807D5"/>
    <w:rsid w:val="00681316"/>
    <w:rsid w:val="00681676"/>
    <w:rsid w:val="0068167E"/>
    <w:rsid w:val="00681BFD"/>
    <w:rsid w:val="00682208"/>
    <w:rsid w:val="00682461"/>
    <w:rsid w:val="00682B79"/>
    <w:rsid w:val="006833D0"/>
    <w:rsid w:val="00683664"/>
    <w:rsid w:val="00683C44"/>
    <w:rsid w:val="006847FD"/>
    <w:rsid w:val="00684C24"/>
    <w:rsid w:val="006853E6"/>
    <w:rsid w:val="0068552E"/>
    <w:rsid w:val="00687330"/>
    <w:rsid w:val="0068785F"/>
    <w:rsid w:val="006900C4"/>
    <w:rsid w:val="006912E2"/>
    <w:rsid w:val="006917D9"/>
    <w:rsid w:val="0069180C"/>
    <w:rsid w:val="00692064"/>
    <w:rsid w:val="006925FD"/>
    <w:rsid w:val="00692A84"/>
    <w:rsid w:val="00692D63"/>
    <w:rsid w:val="00692ECA"/>
    <w:rsid w:val="0069322F"/>
    <w:rsid w:val="0069406F"/>
    <w:rsid w:val="0069407D"/>
    <w:rsid w:val="00694434"/>
    <w:rsid w:val="00694EC1"/>
    <w:rsid w:val="00695199"/>
    <w:rsid w:val="0069564D"/>
    <w:rsid w:val="00695ED6"/>
    <w:rsid w:val="006966D0"/>
    <w:rsid w:val="006967B9"/>
    <w:rsid w:val="00696982"/>
    <w:rsid w:val="0069755F"/>
    <w:rsid w:val="00697588"/>
    <w:rsid w:val="006A13F9"/>
    <w:rsid w:val="006A1AF2"/>
    <w:rsid w:val="006A1B42"/>
    <w:rsid w:val="006A2D0A"/>
    <w:rsid w:val="006A2E13"/>
    <w:rsid w:val="006A2FC4"/>
    <w:rsid w:val="006A44B0"/>
    <w:rsid w:val="006A4596"/>
    <w:rsid w:val="006A5E28"/>
    <w:rsid w:val="006A717C"/>
    <w:rsid w:val="006B0B56"/>
    <w:rsid w:val="006B1CC1"/>
    <w:rsid w:val="006B2198"/>
    <w:rsid w:val="006B220F"/>
    <w:rsid w:val="006B31E5"/>
    <w:rsid w:val="006B3BC5"/>
    <w:rsid w:val="006B435B"/>
    <w:rsid w:val="006B57AE"/>
    <w:rsid w:val="006B5C9F"/>
    <w:rsid w:val="006B67BB"/>
    <w:rsid w:val="006B6878"/>
    <w:rsid w:val="006B68B8"/>
    <w:rsid w:val="006B71F0"/>
    <w:rsid w:val="006B7604"/>
    <w:rsid w:val="006B78D0"/>
    <w:rsid w:val="006B7DB5"/>
    <w:rsid w:val="006C02F9"/>
    <w:rsid w:val="006C054B"/>
    <w:rsid w:val="006C0742"/>
    <w:rsid w:val="006C242F"/>
    <w:rsid w:val="006C390B"/>
    <w:rsid w:val="006C3EEF"/>
    <w:rsid w:val="006C46D9"/>
    <w:rsid w:val="006C4CEB"/>
    <w:rsid w:val="006C4E24"/>
    <w:rsid w:val="006C6880"/>
    <w:rsid w:val="006C6AE8"/>
    <w:rsid w:val="006C7080"/>
    <w:rsid w:val="006C72C0"/>
    <w:rsid w:val="006C7756"/>
    <w:rsid w:val="006C7C7C"/>
    <w:rsid w:val="006D1307"/>
    <w:rsid w:val="006D1ABE"/>
    <w:rsid w:val="006D2560"/>
    <w:rsid w:val="006D3F58"/>
    <w:rsid w:val="006D41A4"/>
    <w:rsid w:val="006D4899"/>
    <w:rsid w:val="006D49D3"/>
    <w:rsid w:val="006D5747"/>
    <w:rsid w:val="006D6429"/>
    <w:rsid w:val="006D6562"/>
    <w:rsid w:val="006D65E7"/>
    <w:rsid w:val="006D670E"/>
    <w:rsid w:val="006D6975"/>
    <w:rsid w:val="006D698D"/>
    <w:rsid w:val="006D6B42"/>
    <w:rsid w:val="006D77F7"/>
    <w:rsid w:val="006D7A19"/>
    <w:rsid w:val="006E0BAF"/>
    <w:rsid w:val="006E10C7"/>
    <w:rsid w:val="006E29D4"/>
    <w:rsid w:val="006E3C13"/>
    <w:rsid w:val="006E4B99"/>
    <w:rsid w:val="006E4EE5"/>
    <w:rsid w:val="006E58B1"/>
    <w:rsid w:val="006E5B7F"/>
    <w:rsid w:val="006E6106"/>
    <w:rsid w:val="006E6287"/>
    <w:rsid w:val="006E79BA"/>
    <w:rsid w:val="006E7F75"/>
    <w:rsid w:val="006E7FA5"/>
    <w:rsid w:val="006F0C6D"/>
    <w:rsid w:val="006F1CD8"/>
    <w:rsid w:val="006F1D7E"/>
    <w:rsid w:val="006F2049"/>
    <w:rsid w:val="006F2747"/>
    <w:rsid w:val="006F4A40"/>
    <w:rsid w:val="006F5893"/>
    <w:rsid w:val="006F5941"/>
    <w:rsid w:val="006F66F2"/>
    <w:rsid w:val="006F6774"/>
    <w:rsid w:val="006F7155"/>
    <w:rsid w:val="006F7509"/>
    <w:rsid w:val="006F7BB6"/>
    <w:rsid w:val="006F7F9B"/>
    <w:rsid w:val="0070071F"/>
    <w:rsid w:val="00700C8D"/>
    <w:rsid w:val="00701266"/>
    <w:rsid w:val="0070128F"/>
    <w:rsid w:val="00701D13"/>
    <w:rsid w:val="0070265A"/>
    <w:rsid w:val="007027DE"/>
    <w:rsid w:val="00702847"/>
    <w:rsid w:val="00702AE0"/>
    <w:rsid w:val="00703541"/>
    <w:rsid w:val="007036C2"/>
    <w:rsid w:val="00703842"/>
    <w:rsid w:val="00703918"/>
    <w:rsid w:val="0070433B"/>
    <w:rsid w:val="007057D3"/>
    <w:rsid w:val="007069B7"/>
    <w:rsid w:val="00707C2A"/>
    <w:rsid w:val="00707DCC"/>
    <w:rsid w:val="007106BF"/>
    <w:rsid w:val="00710F09"/>
    <w:rsid w:val="00710FE9"/>
    <w:rsid w:val="007120A7"/>
    <w:rsid w:val="007123A2"/>
    <w:rsid w:val="00712552"/>
    <w:rsid w:val="00712E4E"/>
    <w:rsid w:val="00713685"/>
    <w:rsid w:val="007139F9"/>
    <w:rsid w:val="00714147"/>
    <w:rsid w:val="007144DE"/>
    <w:rsid w:val="00714F5B"/>
    <w:rsid w:val="00715710"/>
    <w:rsid w:val="00716312"/>
    <w:rsid w:val="00716D2A"/>
    <w:rsid w:val="00720911"/>
    <w:rsid w:val="00720A42"/>
    <w:rsid w:val="00720C9B"/>
    <w:rsid w:val="00721C0B"/>
    <w:rsid w:val="0072238C"/>
    <w:rsid w:val="00723113"/>
    <w:rsid w:val="00723ADA"/>
    <w:rsid w:val="00723EDC"/>
    <w:rsid w:val="007242FA"/>
    <w:rsid w:val="00724320"/>
    <w:rsid w:val="00724351"/>
    <w:rsid w:val="00724B5A"/>
    <w:rsid w:val="00725B41"/>
    <w:rsid w:val="00726C41"/>
    <w:rsid w:val="007278B4"/>
    <w:rsid w:val="00727D80"/>
    <w:rsid w:val="00730EAD"/>
    <w:rsid w:val="00730F26"/>
    <w:rsid w:val="00731630"/>
    <w:rsid w:val="00731A34"/>
    <w:rsid w:val="0073228E"/>
    <w:rsid w:val="0073279B"/>
    <w:rsid w:val="007344E8"/>
    <w:rsid w:val="007353D1"/>
    <w:rsid w:val="0073581B"/>
    <w:rsid w:val="00736110"/>
    <w:rsid w:val="00736BA7"/>
    <w:rsid w:val="00736E05"/>
    <w:rsid w:val="00736F0A"/>
    <w:rsid w:val="00741193"/>
    <w:rsid w:val="0074145F"/>
    <w:rsid w:val="007416B1"/>
    <w:rsid w:val="00741E5D"/>
    <w:rsid w:val="00742E24"/>
    <w:rsid w:val="00743C54"/>
    <w:rsid w:val="0074429D"/>
    <w:rsid w:val="007449C1"/>
    <w:rsid w:val="00744D98"/>
    <w:rsid w:val="007452C1"/>
    <w:rsid w:val="0074582A"/>
    <w:rsid w:val="00746893"/>
    <w:rsid w:val="007505E6"/>
    <w:rsid w:val="00750D1F"/>
    <w:rsid w:val="00750EAD"/>
    <w:rsid w:val="0075130F"/>
    <w:rsid w:val="00751C3B"/>
    <w:rsid w:val="00752A64"/>
    <w:rsid w:val="00753056"/>
    <w:rsid w:val="0075369B"/>
    <w:rsid w:val="00754975"/>
    <w:rsid w:val="00754990"/>
    <w:rsid w:val="00755262"/>
    <w:rsid w:val="0075541F"/>
    <w:rsid w:val="00755783"/>
    <w:rsid w:val="00755D81"/>
    <w:rsid w:val="00756072"/>
    <w:rsid w:val="007569EB"/>
    <w:rsid w:val="00757AA0"/>
    <w:rsid w:val="00757F11"/>
    <w:rsid w:val="00760C8C"/>
    <w:rsid w:val="00760D0B"/>
    <w:rsid w:val="00761615"/>
    <w:rsid w:val="00761952"/>
    <w:rsid w:val="00761FB1"/>
    <w:rsid w:val="00762958"/>
    <w:rsid w:val="007637F9"/>
    <w:rsid w:val="0076442D"/>
    <w:rsid w:val="007645E2"/>
    <w:rsid w:val="0076573A"/>
    <w:rsid w:val="00765EF1"/>
    <w:rsid w:val="0076680A"/>
    <w:rsid w:val="00766A16"/>
    <w:rsid w:val="00767A45"/>
    <w:rsid w:val="00770772"/>
    <w:rsid w:val="00770C13"/>
    <w:rsid w:val="0077180F"/>
    <w:rsid w:val="00771A00"/>
    <w:rsid w:val="00772139"/>
    <w:rsid w:val="00772B98"/>
    <w:rsid w:val="00772F99"/>
    <w:rsid w:val="007732E5"/>
    <w:rsid w:val="00774193"/>
    <w:rsid w:val="007750E6"/>
    <w:rsid w:val="00776156"/>
    <w:rsid w:val="00777C66"/>
    <w:rsid w:val="00777EEE"/>
    <w:rsid w:val="007806A7"/>
    <w:rsid w:val="00781329"/>
    <w:rsid w:val="00781572"/>
    <w:rsid w:val="007828A7"/>
    <w:rsid w:val="00783013"/>
    <w:rsid w:val="007833EE"/>
    <w:rsid w:val="00783745"/>
    <w:rsid w:val="00784318"/>
    <w:rsid w:val="00784F2C"/>
    <w:rsid w:val="00785683"/>
    <w:rsid w:val="007858FD"/>
    <w:rsid w:val="00785C1D"/>
    <w:rsid w:val="00785CFF"/>
    <w:rsid w:val="007863CC"/>
    <w:rsid w:val="007872AB"/>
    <w:rsid w:val="00787BDE"/>
    <w:rsid w:val="00790328"/>
    <w:rsid w:val="007907C9"/>
    <w:rsid w:val="00790A0A"/>
    <w:rsid w:val="00791503"/>
    <w:rsid w:val="007918F9"/>
    <w:rsid w:val="00792041"/>
    <w:rsid w:val="00792142"/>
    <w:rsid w:val="00792843"/>
    <w:rsid w:val="00793243"/>
    <w:rsid w:val="007933C1"/>
    <w:rsid w:val="007933C4"/>
    <w:rsid w:val="00793628"/>
    <w:rsid w:val="007937D4"/>
    <w:rsid w:val="00794241"/>
    <w:rsid w:val="00794AB1"/>
    <w:rsid w:val="00794C76"/>
    <w:rsid w:val="007960D5"/>
    <w:rsid w:val="0079707C"/>
    <w:rsid w:val="007971B3"/>
    <w:rsid w:val="0079733B"/>
    <w:rsid w:val="00797A76"/>
    <w:rsid w:val="00797F31"/>
    <w:rsid w:val="007A07E8"/>
    <w:rsid w:val="007A1713"/>
    <w:rsid w:val="007A1E1B"/>
    <w:rsid w:val="007A1FD0"/>
    <w:rsid w:val="007A2838"/>
    <w:rsid w:val="007A283A"/>
    <w:rsid w:val="007A2922"/>
    <w:rsid w:val="007A2E86"/>
    <w:rsid w:val="007A443D"/>
    <w:rsid w:val="007A4964"/>
    <w:rsid w:val="007A4A47"/>
    <w:rsid w:val="007A4BDA"/>
    <w:rsid w:val="007A4FC9"/>
    <w:rsid w:val="007A5537"/>
    <w:rsid w:val="007A576A"/>
    <w:rsid w:val="007A5841"/>
    <w:rsid w:val="007A59CC"/>
    <w:rsid w:val="007A636B"/>
    <w:rsid w:val="007A683F"/>
    <w:rsid w:val="007A6BC4"/>
    <w:rsid w:val="007A6D8A"/>
    <w:rsid w:val="007A7249"/>
    <w:rsid w:val="007A7A3D"/>
    <w:rsid w:val="007B00B2"/>
    <w:rsid w:val="007B0FCF"/>
    <w:rsid w:val="007B1073"/>
    <w:rsid w:val="007B20CF"/>
    <w:rsid w:val="007B2A87"/>
    <w:rsid w:val="007B3229"/>
    <w:rsid w:val="007B3DB0"/>
    <w:rsid w:val="007B4108"/>
    <w:rsid w:val="007B4A7F"/>
    <w:rsid w:val="007B525B"/>
    <w:rsid w:val="007B5264"/>
    <w:rsid w:val="007B62FC"/>
    <w:rsid w:val="007B7BEC"/>
    <w:rsid w:val="007B7D48"/>
    <w:rsid w:val="007C01DF"/>
    <w:rsid w:val="007C0600"/>
    <w:rsid w:val="007C09E2"/>
    <w:rsid w:val="007C133C"/>
    <w:rsid w:val="007C1EC0"/>
    <w:rsid w:val="007C2540"/>
    <w:rsid w:val="007C4574"/>
    <w:rsid w:val="007C4892"/>
    <w:rsid w:val="007C55B1"/>
    <w:rsid w:val="007C595B"/>
    <w:rsid w:val="007C5982"/>
    <w:rsid w:val="007C5D10"/>
    <w:rsid w:val="007C6369"/>
    <w:rsid w:val="007C6BDC"/>
    <w:rsid w:val="007C761C"/>
    <w:rsid w:val="007C798A"/>
    <w:rsid w:val="007D0617"/>
    <w:rsid w:val="007D0905"/>
    <w:rsid w:val="007D0E0D"/>
    <w:rsid w:val="007D3098"/>
    <w:rsid w:val="007D39D0"/>
    <w:rsid w:val="007D45B4"/>
    <w:rsid w:val="007D4DE8"/>
    <w:rsid w:val="007D59CF"/>
    <w:rsid w:val="007D62AB"/>
    <w:rsid w:val="007D62E0"/>
    <w:rsid w:val="007D66CE"/>
    <w:rsid w:val="007D6976"/>
    <w:rsid w:val="007D6B05"/>
    <w:rsid w:val="007E01AC"/>
    <w:rsid w:val="007E022B"/>
    <w:rsid w:val="007E0684"/>
    <w:rsid w:val="007E0E33"/>
    <w:rsid w:val="007E1162"/>
    <w:rsid w:val="007E1651"/>
    <w:rsid w:val="007E19F2"/>
    <w:rsid w:val="007E2260"/>
    <w:rsid w:val="007E2482"/>
    <w:rsid w:val="007E2767"/>
    <w:rsid w:val="007E2775"/>
    <w:rsid w:val="007E365E"/>
    <w:rsid w:val="007E3895"/>
    <w:rsid w:val="007E5371"/>
    <w:rsid w:val="007E5373"/>
    <w:rsid w:val="007E61A3"/>
    <w:rsid w:val="007F0503"/>
    <w:rsid w:val="007F05CA"/>
    <w:rsid w:val="007F0FFD"/>
    <w:rsid w:val="007F176A"/>
    <w:rsid w:val="007F21C0"/>
    <w:rsid w:val="007F3BF8"/>
    <w:rsid w:val="007F3E0A"/>
    <w:rsid w:val="007F3F92"/>
    <w:rsid w:val="007F4294"/>
    <w:rsid w:val="007F44F5"/>
    <w:rsid w:val="007F4A15"/>
    <w:rsid w:val="007F4B71"/>
    <w:rsid w:val="007F61C8"/>
    <w:rsid w:val="007F674E"/>
    <w:rsid w:val="007F7018"/>
    <w:rsid w:val="007F76E9"/>
    <w:rsid w:val="007F77A1"/>
    <w:rsid w:val="007F79B1"/>
    <w:rsid w:val="007F7A9C"/>
    <w:rsid w:val="00800F83"/>
    <w:rsid w:val="00801F57"/>
    <w:rsid w:val="00802578"/>
    <w:rsid w:val="008025E2"/>
    <w:rsid w:val="00802676"/>
    <w:rsid w:val="008030A5"/>
    <w:rsid w:val="00803224"/>
    <w:rsid w:val="00803CB3"/>
    <w:rsid w:val="00803DF9"/>
    <w:rsid w:val="008054F9"/>
    <w:rsid w:val="0080790E"/>
    <w:rsid w:val="00810B03"/>
    <w:rsid w:val="00811E54"/>
    <w:rsid w:val="0081211B"/>
    <w:rsid w:val="00812F43"/>
    <w:rsid w:val="008139A9"/>
    <w:rsid w:val="00813E0D"/>
    <w:rsid w:val="00813F75"/>
    <w:rsid w:val="00814DCD"/>
    <w:rsid w:val="00814E62"/>
    <w:rsid w:val="00814EB4"/>
    <w:rsid w:val="008153FA"/>
    <w:rsid w:val="00815654"/>
    <w:rsid w:val="00815D5D"/>
    <w:rsid w:val="0081655A"/>
    <w:rsid w:val="0081667A"/>
    <w:rsid w:val="00816913"/>
    <w:rsid w:val="00816B11"/>
    <w:rsid w:val="0081706F"/>
    <w:rsid w:val="0081734A"/>
    <w:rsid w:val="008175AE"/>
    <w:rsid w:val="00817F60"/>
    <w:rsid w:val="00820A05"/>
    <w:rsid w:val="00820B22"/>
    <w:rsid w:val="008212F3"/>
    <w:rsid w:val="008219BA"/>
    <w:rsid w:val="00821E2A"/>
    <w:rsid w:val="00822764"/>
    <w:rsid w:val="00822A9D"/>
    <w:rsid w:val="00822C38"/>
    <w:rsid w:val="00822FEF"/>
    <w:rsid w:val="00823D48"/>
    <w:rsid w:val="00823E41"/>
    <w:rsid w:val="008247C8"/>
    <w:rsid w:val="00824930"/>
    <w:rsid w:val="0082566F"/>
    <w:rsid w:val="008268AD"/>
    <w:rsid w:val="00826CFA"/>
    <w:rsid w:val="00826DAE"/>
    <w:rsid w:val="00827495"/>
    <w:rsid w:val="008274BF"/>
    <w:rsid w:val="008276B8"/>
    <w:rsid w:val="008309EC"/>
    <w:rsid w:val="00830AD9"/>
    <w:rsid w:val="0083355D"/>
    <w:rsid w:val="00834081"/>
    <w:rsid w:val="00835143"/>
    <w:rsid w:val="0083686A"/>
    <w:rsid w:val="00837399"/>
    <w:rsid w:val="0084014C"/>
    <w:rsid w:val="0084062E"/>
    <w:rsid w:val="00840D98"/>
    <w:rsid w:val="00842D89"/>
    <w:rsid w:val="00842E1C"/>
    <w:rsid w:val="0084305A"/>
    <w:rsid w:val="00845199"/>
    <w:rsid w:val="00845B4A"/>
    <w:rsid w:val="00845F1A"/>
    <w:rsid w:val="00846BA1"/>
    <w:rsid w:val="00846BEC"/>
    <w:rsid w:val="00846ED2"/>
    <w:rsid w:val="00846FCC"/>
    <w:rsid w:val="00847733"/>
    <w:rsid w:val="00850A83"/>
    <w:rsid w:val="00850B50"/>
    <w:rsid w:val="008519F1"/>
    <w:rsid w:val="00852782"/>
    <w:rsid w:val="00852CDD"/>
    <w:rsid w:val="00854114"/>
    <w:rsid w:val="008542DE"/>
    <w:rsid w:val="00854389"/>
    <w:rsid w:val="00854DE5"/>
    <w:rsid w:val="008561F4"/>
    <w:rsid w:val="00857AF3"/>
    <w:rsid w:val="00857B6E"/>
    <w:rsid w:val="00860CE0"/>
    <w:rsid w:val="0086107B"/>
    <w:rsid w:val="008611F5"/>
    <w:rsid w:val="00861431"/>
    <w:rsid w:val="00861D29"/>
    <w:rsid w:val="00861FA6"/>
    <w:rsid w:val="00862080"/>
    <w:rsid w:val="00863A68"/>
    <w:rsid w:val="00863C16"/>
    <w:rsid w:val="00863CD9"/>
    <w:rsid w:val="00864044"/>
    <w:rsid w:val="0086452B"/>
    <w:rsid w:val="008647A9"/>
    <w:rsid w:val="0086709C"/>
    <w:rsid w:val="008672A5"/>
    <w:rsid w:val="00870704"/>
    <w:rsid w:val="0087075E"/>
    <w:rsid w:val="00870A76"/>
    <w:rsid w:val="00871F6D"/>
    <w:rsid w:val="00871FD4"/>
    <w:rsid w:val="008727AD"/>
    <w:rsid w:val="008729D2"/>
    <w:rsid w:val="00872C00"/>
    <w:rsid w:val="008731D2"/>
    <w:rsid w:val="00873610"/>
    <w:rsid w:val="00873D62"/>
    <w:rsid w:val="00873F4F"/>
    <w:rsid w:val="0087510E"/>
    <w:rsid w:val="00875303"/>
    <w:rsid w:val="0087752D"/>
    <w:rsid w:val="008776B9"/>
    <w:rsid w:val="008776EE"/>
    <w:rsid w:val="00877AC5"/>
    <w:rsid w:val="00877E4B"/>
    <w:rsid w:val="00880F18"/>
    <w:rsid w:val="008815C0"/>
    <w:rsid w:val="008817AB"/>
    <w:rsid w:val="00882118"/>
    <w:rsid w:val="00882883"/>
    <w:rsid w:val="008829A0"/>
    <w:rsid w:val="00882C4C"/>
    <w:rsid w:val="00882D95"/>
    <w:rsid w:val="00884F57"/>
    <w:rsid w:val="00886040"/>
    <w:rsid w:val="008868FF"/>
    <w:rsid w:val="00887AD6"/>
    <w:rsid w:val="00887B93"/>
    <w:rsid w:val="00887FFC"/>
    <w:rsid w:val="008915DF"/>
    <w:rsid w:val="008917F9"/>
    <w:rsid w:val="008918D8"/>
    <w:rsid w:val="00892346"/>
    <w:rsid w:val="00892522"/>
    <w:rsid w:val="0089283C"/>
    <w:rsid w:val="00892C9F"/>
    <w:rsid w:val="00893D99"/>
    <w:rsid w:val="00894104"/>
    <w:rsid w:val="008945EC"/>
    <w:rsid w:val="00894A16"/>
    <w:rsid w:val="008968CF"/>
    <w:rsid w:val="00896F5F"/>
    <w:rsid w:val="00897CF9"/>
    <w:rsid w:val="008A00B3"/>
    <w:rsid w:val="008A1612"/>
    <w:rsid w:val="008A22E9"/>
    <w:rsid w:val="008A2508"/>
    <w:rsid w:val="008A284C"/>
    <w:rsid w:val="008A3BAB"/>
    <w:rsid w:val="008A4083"/>
    <w:rsid w:val="008A5BDC"/>
    <w:rsid w:val="008A617B"/>
    <w:rsid w:val="008A63AC"/>
    <w:rsid w:val="008A6BC2"/>
    <w:rsid w:val="008A6D29"/>
    <w:rsid w:val="008A7052"/>
    <w:rsid w:val="008A744D"/>
    <w:rsid w:val="008B1182"/>
    <w:rsid w:val="008B1BDE"/>
    <w:rsid w:val="008B2576"/>
    <w:rsid w:val="008B2B38"/>
    <w:rsid w:val="008B473B"/>
    <w:rsid w:val="008B5393"/>
    <w:rsid w:val="008B5BA9"/>
    <w:rsid w:val="008B6385"/>
    <w:rsid w:val="008B6E7B"/>
    <w:rsid w:val="008B72C8"/>
    <w:rsid w:val="008B749D"/>
    <w:rsid w:val="008B75EF"/>
    <w:rsid w:val="008B7833"/>
    <w:rsid w:val="008B7B55"/>
    <w:rsid w:val="008B7EE5"/>
    <w:rsid w:val="008C0C8D"/>
    <w:rsid w:val="008C0F8D"/>
    <w:rsid w:val="008C1A6A"/>
    <w:rsid w:val="008C1F24"/>
    <w:rsid w:val="008C1F87"/>
    <w:rsid w:val="008C2447"/>
    <w:rsid w:val="008C244D"/>
    <w:rsid w:val="008C31B3"/>
    <w:rsid w:val="008C42D6"/>
    <w:rsid w:val="008C54C5"/>
    <w:rsid w:val="008C6DDC"/>
    <w:rsid w:val="008C70EC"/>
    <w:rsid w:val="008C7890"/>
    <w:rsid w:val="008C7BB2"/>
    <w:rsid w:val="008D0E1F"/>
    <w:rsid w:val="008D126C"/>
    <w:rsid w:val="008D1296"/>
    <w:rsid w:val="008D2108"/>
    <w:rsid w:val="008D27F2"/>
    <w:rsid w:val="008D2A79"/>
    <w:rsid w:val="008D3897"/>
    <w:rsid w:val="008D3C5E"/>
    <w:rsid w:val="008D4628"/>
    <w:rsid w:val="008D4912"/>
    <w:rsid w:val="008D597B"/>
    <w:rsid w:val="008D59B0"/>
    <w:rsid w:val="008D641C"/>
    <w:rsid w:val="008D695A"/>
    <w:rsid w:val="008E0465"/>
    <w:rsid w:val="008E0477"/>
    <w:rsid w:val="008E10F5"/>
    <w:rsid w:val="008E1459"/>
    <w:rsid w:val="008E1585"/>
    <w:rsid w:val="008E15AF"/>
    <w:rsid w:val="008E1757"/>
    <w:rsid w:val="008E2072"/>
    <w:rsid w:val="008E2884"/>
    <w:rsid w:val="008E2A37"/>
    <w:rsid w:val="008E2BA3"/>
    <w:rsid w:val="008E2C71"/>
    <w:rsid w:val="008E3731"/>
    <w:rsid w:val="008E3BE3"/>
    <w:rsid w:val="008E495B"/>
    <w:rsid w:val="008E4C0E"/>
    <w:rsid w:val="008E56E9"/>
    <w:rsid w:val="008E655D"/>
    <w:rsid w:val="008E6B72"/>
    <w:rsid w:val="008E74C5"/>
    <w:rsid w:val="008E7676"/>
    <w:rsid w:val="008E78D9"/>
    <w:rsid w:val="008E7CCC"/>
    <w:rsid w:val="008E7D7F"/>
    <w:rsid w:val="008E7E47"/>
    <w:rsid w:val="008F1201"/>
    <w:rsid w:val="008F175B"/>
    <w:rsid w:val="008F1AC6"/>
    <w:rsid w:val="008F2027"/>
    <w:rsid w:val="008F2D42"/>
    <w:rsid w:val="008F32B2"/>
    <w:rsid w:val="008F38F2"/>
    <w:rsid w:val="008F46A1"/>
    <w:rsid w:val="008F57B2"/>
    <w:rsid w:val="008F5970"/>
    <w:rsid w:val="008F5B7F"/>
    <w:rsid w:val="008F5C26"/>
    <w:rsid w:val="008F5D5E"/>
    <w:rsid w:val="008F7999"/>
    <w:rsid w:val="0090014C"/>
    <w:rsid w:val="00900387"/>
    <w:rsid w:val="00900B0F"/>
    <w:rsid w:val="009010FB"/>
    <w:rsid w:val="00901ABA"/>
    <w:rsid w:val="0090230B"/>
    <w:rsid w:val="00904E95"/>
    <w:rsid w:val="00905242"/>
    <w:rsid w:val="00905C6E"/>
    <w:rsid w:val="00905F13"/>
    <w:rsid w:val="00906B77"/>
    <w:rsid w:val="0091049A"/>
    <w:rsid w:val="009107A2"/>
    <w:rsid w:val="00910DDB"/>
    <w:rsid w:val="0091161D"/>
    <w:rsid w:val="009116FB"/>
    <w:rsid w:val="00911F81"/>
    <w:rsid w:val="0091267D"/>
    <w:rsid w:val="009126C8"/>
    <w:rsid w:val="0091339D"/>
    <w:rsid w:val="00913588"/>
    <w:rsid w:val="00913CEA"/>
    <w:rsid w:val="009140BB"/>
    <w:rsid w:val="00914980"/>
    <w:rsid w:val="009152E2"/>
    <w:rsid w:val="00915DE1"/>
    <w:rsid w:val="009168D4"/>
    <w:rsid w:val="00917087"/>
    <w:rsid w:val="009172F7"/>
    <w:rsid w:val="009174C9"/>
    <w:rsid w:val="00921A91"/>
    <w:rsid w:val="009226DB"/>
    <w:rsid w:val="00923153"/>
    <w:rsid w:val="0092358E"/>
    <w:rsid w:val="00923766"/>
    <w:rsid w:val="009251F9"/>
    <w:rsid w:val="009257B0"/>
    <w:rsid w:val="009259DD"/>
    <w:rsid w:val="00925D61"/>
    <w:rsid w:val="009263A3"/>
    <w:rsid w:val="009264F5"/>
    <w:rsid w:val="009269DE"/>
    <w:rsid w:val="00926CD2"/>
    <w:rsid w:val="00927A87"/>
    <w:rsid w:val="0093012D"/>
    <w:rsid w:val="009302F3"/>
    <w:rsid w:val="00931374"/>
    <w:rsid w:val="00931C85"/>
    <w:rsid w:val="00931DFC"/>
    <w:rsid w:val="00932454"/>
    <w:rsid w:val="00933097"/>
    <w:rsid w:val="009335AD"/>
    <w:rsid w:val="00933789"/>
    <w:rsid w:val="009345FE"/>
    <w:rsid w:val="00934FED"/>
    <w:rsid w:val="0093593B"/>
    <w:rsid w:val="0094047D"/>
    <w:rsid w:val="00940B86"/>
    <w:rsid w:val="009415BC"/>
    <w:rsid w:val="00941E7F"/>
    <w:rsid w:val="0094202B"/>
    <w:rsid w:val="00942033"/>
    <w:rsid w:val="00942157"/>
    <w:rsid w:val="00942237"/>
    <w:rsid w:val="00942CCF"/>
    <w:rsid w:val="00942F75"/>
    <w:rsid w:val="00943C2F"/>
    <w:rsid w:val="00943C42"/>
    <w:rsid w:val="0094410D"/>
    <w:rsid w:val="00944789"/>
    <w:rsid w:val="009449AB"/>
    <w:rsid w:val="009451F2"/>
    <w:rsid w:val="00945E40"/>
    <w:rsid w:val="0094639E"/>
    <w:rsid w:val="009467D5"/>
    <w:rsid w:val="009469C5"/>
    <w:rsid w:val="00947274"/>
    <w:rsid w:val="009479E1"/>
    <w:rsid w:val="0095066A"/>
    <w:rsid w:val="00951ABD"/>
    <w:rsid w:val="00952017"/>
    <w:rsid w:val="009528DE"/>
    <w:rsid w:val="00952EF9"/>
    <w:rsid w:val="009535AB"/>
    <w:rsid w:val="00953DE5"/>
    <w:rsid w:val="009545AC"/>
    <w:rsid w:val="00955D3B"/>
    <w:rsid w:val="0095791C"/>
    <w:rsid w:val="00960135"/>
    <w:rsid w:val="00960412"/>
    <w:rsid w:val="0096186C"/>
    <w:rsid w:val="009622D7"/>
    <w:rsid w:val="00963077"/>
    <w:rsid w:val="009632C6"/>
    <w:rsid w:val="00963438"/>
    <w:rsid w:val="009648E7"/>
    <w:rsid w:val="00965A80"/>
    <w:rsid w:val="009679F1"/>
    <w:rsid w:val="00967BE7"/>
    <w:rsid w:val="009704DE"/>
    <w:rsid w:val="0097090D"/>
    <w:rsid w:val="009713CD"/>
    <w:rsid w:val="009716A9"/>
    <w:rsid w:val="009719CF"/>
    <w:rsid w:val="00972436"/>
    <w:rsid w:val="00973256"/>
    <w:rsid w:val="009736A7"/>
    <w:rsid w:val="00973B49"/>
    <w:rsid w:val="00973B7D"/>
    <w:rsid w:val="0097482F"/>
    <w:rsid w:val="009748E0"/>
    <w:rsid w:val="00974DAA"/>
    <w:rsid w:val="00975114"/>
    <w:rsid w:val="00977362"/>
    <w:rsid w:val="009805AB"/>
    <w:rsid w:val="009818CA"/>
    <w:rsid w:val="009819CC"/>
    <w:rsid w:val="00981C17"/>
    <w:rsid w:val="00981C5C"/>
    <w:rsid w:val="00982091"/>
    <w:rsid w:val="00982474"/>
    <w:rsid w:val="0098436F"/>
    <w:rsid w:val="00985BA9"/>
    <w:rsid w:val="00985BB9"/>
    <w:rsid w:val="00985DD3"/>
    <w:rsid w:val="00986020"/>
    <w:rsid w:val="00986CE4"/>
    <w:rsid w:val="00987635"/>
    <w:rsid w:val="0098786B"/>
    <w:rsid w:val="009904AE"/>
    <w:rsid w:val="00991910"/>
    <w:rsid w:val="00991B40"/>
    <w:rsid w:val="00991E77"/>
    <w:rsid w:val="00991E7A"/>
    <w:rsid w:val="0099222F"/>
    <w:rsid w:val="009922DA"/>
    <w:rsid w:val="00993991"/>
    <w:rsid w:val="00993EBB"/>
    <w:rsid w:val="00993F9B"/>
    <w:rsid w:val="00994427"/>
    <w:rsid w:val="00994674"/>
    <w:rsid w:val="009954CE"/>
    <w:rsid w:val="00995ACE"/>
    <w:rsid w:val="00995D04"/>
    <w:rsid w:val="00995D73"/>
    <w:rsid w:val="009960EB"/>
    <w:rsid w:val="0099658E"/>
    <w:rsid w:val="009969EF"/>
    <w:rsid w:val="0099702B"/>
    <w:rsid w:val="0099734E"/>
    <w:rsid w:val="00997492"/>
    <w:rsid w:val="00997788"/>
    <w:rsid w:val="009A0D48"/>
    <w:rsid w:val="009A0DC9"/>
    <w:rsid w:val="009A16AE"/>
    <w:rsid w:val="009A1A34"/>
    <w:rsid w:val="009A1E04"/>
    <w:rsid w:val="009A2061"/>
    <w:rsid w:val="009A29CB"/>
    <w:rsid w:val="009A2ADB"/>
    <w:rsid w:val="009A32F1"/>
    <w:rsid w:val="009A383A"/>
    <w:rsid w:val="009A3F8B"/>
    <w:rsid w:val="009A5498"/>
    <w:rsid w:val="009A60A7"/>
    <w:rsid w:val="009A6D81"/>
    <w:rsid w:val="009A6F2F"/>
    <w:rsid w:val="009A787E"/>
    <w:rsid w:val="009A7E87"/>
    <w:rsid w:val="009A7F99"/>
    <w:rsid w:val="009B1969"/>
    <w:rsid w:val="009B2077"/>
    <w:rsid w:val="009B2506"/>
    <w:rsid w:val="009B2868"/>
    <w:rsid w:val="009B2EB4"/>
    <w:rsid w:val="009B42DB"/>
    <w:rsid w:val="009B496A"/>
    <w:rsid w:val="009B4D88"/>
    <w:rsid w:val="009B4F09"/>
    <w:rsid w:val="009B51C7"/>
    <w:rsid w:val="009B574D"/>
    <w:rsid w:val="009B5843"/>
    <w:rsid w:val="009B644A"/>
    <w:rsid w:val="009B7388"/>
    <w:rsid w:val="009B759D"/>
    <w:rsid w:val="009C00AD"/>
    <w:rsid w:val="009C0362"/>
    <w:rsid w:val="009C0B0A"/>
    <w:rsid w:val="009C0CA8"/>
    <w:rsid w:val="009C10F5"/>
    <w:rsid w:val="009C1125"/>
    <w:rsid w:val="009C1370"/>
    <w:rsid w:val="009C20EA"/>
    <w:rsid w:val="009C5498"/>
    <w:rsid w:val="009C5AE6"/>
    <w:rsid w:val="009C5E37"/>
    <w:rsid w:val="009C6171"/>
    <w:rsid w:val="009C7B47"/>
    <w:rsid w:val="009D01A8"/>
    <w:rsid w:val="009D0F79"/>
    <w:rsid w:val="009D408F"/>
    <w:rsid w:val="009D58C0"/>
    <w:rsid w:val="009D61FD"/>
    <w:rsid w:val="009D6E63"/>
    <w:rsid w:val="009D7138"/>
    <w:rsid w:val="009D78C6"/>
    <w:rsid w:val="009D7A7C"/>
    <w:rsid w:val="009D7D5C"/>
    <w:rsid w:val="009E02C4"/>
    <w:rsid w:val="009E070C"/>
    <w:rsid w:val="009E0BD8"/>
    <w:rsid w:val="009E0EA9"/>
    <w:rsid w:val="009E2399"/>
    <w:rsid w:val="009E2F7C"/>
    <w:rsid w:val="009E2F9E"/>
    <w:rsid w:val="009E3C75"/>
    <w:rsid w:val="009E3CEA"/>
    <w:rsid w:val="009E3DBB"/>
    <w:rsid w:val="009E4A2D"/>
    <w:rsid w:val="009E56C8"/>
    <w:rsid w:val="009E64E0"/>
    <w:rsid w:val="009E7CA5"/>
    <w:rsid w:val="009F01BC"/>
    <w:rsid w:val="009F052C"/>
    <w:rsid w:val="009F0CC9"/>
    <w:rsid w:val="009F1C94"/>
    <w:rsid w:val="009F1F4B"/>
    <w:rsid w:val="009F276E"/>
    <w:rsid w:val="009F2F40"/>
    <w:rsid w:val="009F3E66"/>
    <w:rsid w:val="009F42B2"/>
    <w:rsid w:val="009F4991"/>
    <w:rsid w:val="009F548C"/>
    <w:rsid w:val="009F57AC"/>
    <w:rsid w:val="009F5E74"/>
    <w:rsid w:val="009F67E1"/>
    <w:rsid w:val="009F6F1A"/>
    <w:rsid w:val="009F7AD6"/>
    <w:rsid w:val="009F7AE3"/>
    <w:rsid w:val="009F7FD5"/>
    <w:rsid w:val="00A00480"/>
    <w:rsid w:val="00A0096B"/>
    <w:rsid w:val="00A00ADF"/>
    <w:rsid w:val="00A01526"/>
    <w:rsid w:val="00A02071"/>
    <w:rsid w:val="00A02605"/>
    <w:rsid w:val="00A027B3"/>
    <w:rsid w:val="00A027E8"/>
    <w:rsid w:val="00A0297D"/>
    <w:rsid w:val="00A0416E"/>
    <w:rsid w:val="00A044BC"/>
    <w:rsid w:val="00A04D5C"/>
    <w:rsid w:val="00A050E0"/>
    <w:rsid w:val="00A0550C"/>
    <w:rsid w:val="00A05577"/>
    <w:rsid w:val="00A05604"/>
    <w:rsid w:val="00A05C2C"/>
    <w:rsid w:val="00A062B6"/>
    <w:rsid w:val="00A0655F"/>
    <w:rsid w:val="00A066F8"/>
    <w:rsid w:val="00A0711C"/>
    <w:rsid w:val="00A071CE"/>
    <w:rsid w:val="00A07619"/>
    <w:rsid w:val="00A07B75"/>
    <w:rsid w:val="00A07BE8"/>
    <w:rsid w:val="00A10790"/>
    <w:rsid w:val="00A10AC6"/>
    <w:rsid w:val="00A10B4C"/>
    <w:rsid w:val="00A10F9F"/>
    <w:rsid w:val="00A11248"/>
    <w:rsid w:val="00A11699"/>
    <w:rsid w:val="00A11D20"/>
    <w:rsid w:val="00A11FE2"/>
    <w:rsid w:val="00A1212E"/>
    <w:rsid w:val="00A1247C"/>
    <w:rsid w:val="00A13090"/>
    <w:rsid w:val="00A151AE"/>
    <w:rsid w:val="00A15680"/>
    <w:rsid w:val="00A15B26"/>
    <w:rsid w:val="00A15F18"/>
    <w:rsid w:val="00A17CD2"/>
    <w:rsid w:val="00A17CF0"/>
    <w:rsid w:val="00A205F1"/>
    <w:rsid w:val="00A20807"/>
    <w:rsid w:val="00A210DC"/>
    <w:rsid w:val="00A21237"/>
    <w:rsid w:val="00A21431"/>
    <w:rsid w:val="00A216E8"/>
    <w:rsid w:val="00A229F0"/>
    <w:rsid w:val="00A23120"/>
    <w:rsid w:val="00A231FD"/>
    <w:rsid w:val="00A2330A"/>
    <w:rsid w:val="00A24030"/>
    <w:rsid w:val="00A24988"/>
    <w:rsid w:val="00A24BFB"/>
    <w:rsid w:val="00A25026"/>
    <w:rsid w:val="00A25463"/>
    <w:rsid w:val="00A25C86"/>
    <w:rsid w:val="00A26932"/>
    <w:rsid w:val="00A27458"/>
    <w:rsid w:val="00A2757E"/>
    <w:rsid w:val="00A2794D"/>
    <w:rsid w:val="00A300AA"/>
    <w:rsid w:val="00A30826"/>
    <w:rsid w:val="00A309D9"/>
    <w:rsid w:val="00A30A30"/>
    <w:rsid w:val="00A31C45"/>
    <w:rsid w:val="00A323FB"/>
    <w:rsid w:val="00A32417"/>
    <w:rsid w:val="00A32DC8"/>
    <w:rsid w:val="00A34359"/>
    <w:rsid w:val="00A3474A"/>
    <w:rsid w:val="00A347A8"/>
    <w:rsid w:val="00A3484F"/>
    <w:rsid w:val="00A34B09"/>
    <w:rsid w:val="00A34FB4"/>
    <w:rsid w:val="00A3630A"/>
    <w:rsid w:val="00A403C7"/>
    <w:rsid w:val="00A40870"/>
    <w:rsid w:val="00A412E2"/>
    <w:rsid w:val="00A41AB2"/>
    <w:rsid w:val="00A41B64"/>
    <w:rsid w:val="00A42437"/>
    <w:rsid w:val="00A426D2"/>
    <w:rsid w:val="00A42A3D"/>
    <w:rsid w:val="00A42E83"/>
    <w:rsid w:val="00A43E98"/>
    <w:rsid w:val="00A45036"/>
    <w:rsid w:val="00A459F4"/>
    <w:rsid w:val="00A45A58"/>
    <w:rsid w:val="00A46402"/>
    <w:rsid w:val="00A467A6"/>
    <w:rsid w:val="00A46C95"/>
    <w:rsid w:val="00A47438"/>
    <w:rsid w:val="00A501FF"/>
    <w:rsid w:val="00A50CA0"/>
    <w:rsid w:val="00A5160E"/>
    <w:rsid w:val="00A51FA3"/>
    <w:rsid w:val="00A5241C"/>
    <w:rsid w:val="00A52566"/>
    <w:rsid w:val="00A52795"/>
    <w:rsid w:val="00A52F85"/>
    <w:rsid w:val="00A535B3"/>
    <w:rsid w:val="00A539F5"/>
    <w:rsid w:val="00A53C2F"/>
    <w:rsid w:val="00A54842"/>
    <w:rsid w:val="00A548A6"/>
    <w:rsid w:val="00A559BA"/>
    <w:rsid w:val="00A55BA9"/>
    <w:rsid w:val="00A55D77"/>
    <w:rsid w:val="00A56677"/>
    <w:rsid w:val="00A567A3"/>
    <w:rsid w:val="00A57591"/>
    <w:rsid w:val="00A60A6D"/>
    <w:rsid w:val="00A60E97"/>
    <w:rsid w:val="00A6117E"/>
    <w:rsid w:val="00A61811"/>
    <w:rsid w:val="00A618AB"/>
    <w:rsid w:val="00A62762"/>
    <w:rsid w:val="00A62865"/>
    <w:rsid w:val="00A62FED"/>
    <w:rsid w:val="00A630D4"/>
    <w:rsid w:val="00A63BEB"/>
    <w:rsid w:val="00A63CFE"/>
    <w:rsid w:val="00A64BA0"/>
    <w:rsid w:val="00A64D59"/>
    <w:rsid w:val="00A651DD"/>
    <w:rsid w:val="00A65335"/>
    <w:rsid w:val="00A655CC"/>
    <w:rsid w:val="00A65E5A"/>
    <w:rsid w:val="00A665DB"/>
    <w:rsid w:val="00A66885"/>
    <w:rsid w:val="00A66BAC"/>
    <w:rsid w:val="00A67BA3"/>
    <w:rsid w:val="00A71090"/>
    <w:rsid w:val="00A715D3"/>
    <w:rsid w:val="00A71CBB"/>
    <w:rsid w:val="00A7225F"/>
    <w:rsid w:val="00A73614"/>
    <w:rsid w:val="00A739C3"/>
    <w:rsid w:val="00A73DB9"/>
    <w:rsid w:val="00A74035"/>
    <w:rsid w:val="00A74C84"/>
    <w:rsid w:val="00A74C90"/>
    <w:rsid w:val="00A751DE"/>
    <w:rsid w:val="00A7545D"/>
    <w:rsid w:val="00A759AD"/>
    <w:rsid w:val="00A759C0"/>
    <w:rsid w:val="00A75A3A"/>
    <w:rsid w:val="00A75C33"/>
    <w:rsid w:val="00A76206"/>
    <w:rsid w:val="00A7666B"/>
    <w:rsid w:val="00A7695E"/>
    <w:rsid w:val="00A76B31"/>
    <w:rsid w:val="00A777CF"/>
    <w:rsid w:val="00A804C5"/>
    <w:rsid w:val="00A80503"/>
    <w:rsid w:val="00A80A42"/>
    <w:rsid w:val="00A81AD2"/>
    <w:rsid w:val="00A82094"/>
    <w:rsid w:val="00A821E6"/>
    <w:rsid w:val="00A82EC0"/>
    <w:rsid w:val="00A8398B"/>
    <w:rsid w:val="00A83F30"/>
    <w:rsid w:val="00A842B2"/>
    <w:rsid w:val="00A848DA"/>
    <w:rsid w:val="00A84FFA"/>
    <w:rsid w:val="00A85AE8"/>
    <w:rsid w:val="00A85BF7"/>
    <w:rsid w:val="00A869F2"/>
    <w:rsid w:val="00A8745C"/>
    <w:rsid w:val="00A87867"/>
    <w:rsid w:val="00A87AA2"/>
    <w:rsid w:val="00A87BE4"/>
    <w:rsid w:val="00A908B3"/>
    <w:rsid w:val="00A90A40"/>
    <w:rsid w:val="00A9117B"/>
    <w:rsid w:val="00A9133B"/>
    <w:rsid w:val="00A91D19"/>
    <w:rsid w:val="00A921CC"/>
    <w:rsid w:val="00A924DC"/>
    <w:rsid w:val="00A94D41"/>
    <w:rsid w:val="00A96AE0"/>
    <w:rsid w:val="00A96B89"/>
    <w:rsid w:val="00A97E21"/>
    <w:rsid w:val="00AA0029"/>
    <w:rsid w:val="00AA0038"/>
    <w:rsid w:val="00AA0715"/>
    <w:rsid w:val="00AA085C"/>
    <w:rsid w:val="00AA0C6A"/>
    <w:rsid w:val="00AA2733"/>
    <w:rsid w:val="00AA2BE2"/>
    <w:rsid w:val="00AA2EB2"/>
    <w:rsid w:val="00AA3279"/>
    <w:rsid w:val="00AA3728"/>
    <w:rsid w:val="00AA37EE"/>
    <w:rsid w:val="00AA3B0C"/>
    <w:rsid w:val="00AA3EE0"/>
    <w:rsid w:val="00AA47B3"/>
    <w:rsid w:val="00AA47FD"/>
    <w:rsid w:val="00AA5819"/>
    <w:rsid w:val="00AA5B02"/>
    <w:rsid w:val="00AA5BFC"/>
    <w:rsid w:val="00AA6E11"/>
    <w:rsid w:val="00AA731C"/>
    <w:rsid w:val="00AA7338"/>
    <w:rsid w:val="00AA763D"/>
    <w:rsid w:val="00AA7930"/>
    <w:rsid w:val="00AB1318"/>
    <w:rsid w:val="00AB1456"/>
    <w:rsid w:val="00AB16EA"/>
    <w:rsid w:val="00AB1A1B"/>
    <w:rsid w:val="00AB20CB"/>
    <w:rsid w:val="00AB2A8F"/>
    <w:rsid w:val="00AB369A"/>
    <w:rsid w:val="00AB392F"/>
    <w:rsid w:val="00AB5F13"/>
    <w:rsid w:val="00AB6A9D"/>
    <w:rsid w:val="00AB72C8"/>
    <w:rsid w:val="00AB787D"/>
    <w:rsid w:val="00AC02D5"/>
    <w:rsid w:val="00AC07C6"/>
    <w:rsid w:val="00AC0955"/>
    <w:rsid w:val="00AC0E7F"/>
    <w:rsid w:val="00AC11C7"/>
    <w:rsid w:val="00AC20CD"/>
    <w:rsid w:val="00AC25CF"/>
    <w:rsid w:val="00AC2A95"/>
    <w:rsid w:val="00AC2EBA"/>
    <w:rsid w:val="00AC3822"/>
    <w:rsid w:val="00AC3946"/>
    <w:rsid w:val="00AC40D9"/>
    <w:rsid w:val="00AC4387"/>
    <w:rsid w:val="00AC459F"/>
    <w:rsid w:val="00AC480F"/>
    <w:rsid w:val="00AC60ED"/>
    <w:rsid w:val="00AC6C33"/>
    <w:rsid w:val="00AC6C55"/>
    <w:rsid w:val="00AC770F"/>
    <w:rsid w:val="00AD00AC"/>
    <w:rsid w:val="00AD0751"/>
    <w:rsid w:val="00AD0B94"/>
    <w:rsid w:val="00AD106E"/>
    <w:rsid w:val="00AD124D"/>
    <w:rsid w:val="00AD13DB"/>
    <w:rsid w:val="00AD1B41"/>
    <w:rsid w:val="00AD228F"/>
    <w:rsid w:val="00AD2BE7"/>
    <w:rsid w:val="00AD2C01"/>
    <w:rsid w:val="00AD35DA"/>
    <w:rsid w:val="00AD3C9C"/>
    <w:rsid w:val="00AD3CB5"/>
    <w:rsid w:val="00AD4982"/>
    <w:rsid w:val="00AD4D66"/>
    <w:rsid w:val="00AD55F5"/>
    <w:rsid w:val="00AD61FC"/>
    <w:rsid w:val="00AD64A8"/>
    <w:rsid w:val="00AD6849"/>
    <w:rsid w:val="00AD6A85"/>
    <w:rsid w:val="00AD6CBE"/>
    <w:rsid w:val="00AD7059"/>
    <w:rsid w:val="00AE081D"/>
    <w:rsid w:val="00AE0B43"/>
    <w:rsid w:val="00AE13FA"/>
    <w:rsid w:val="00AE1E2C"/>
    <w:rsid w:val="00AE2BE5"/>
    <w:rsid w:val="00AE2E25"/>
    <w:rsid w:val="00AE354B"/>
    <w:rsid w:val="00AE3647"/>
    <w:rsid w:val="00AE3F70"/>
    <w:rsid w:val="00AE48E1"/>
    <w:rsid w:val="00AE4D5A"/>
    <w:rsid w:val="00AE5592"/>
    <w:rsid w:val="00AE786B"/>
    <w:rsid w:val="00AF0593"/>
    <w:rsid w:val="00AF0645"/>
    <w:rsid w:val="00AF0E97"/>
    <w:rsid w:val="00AF0FEE"/>
    <w:rsid w:val="00AF4B0A"/>
    <w:rsid w:val="00AF4CA2"/>
    <w:rsid w:val="00AF4FBC"/>
    <w:rsid w:val="00AF51AB"/>
    <w:rsid w:val="00AF55C0"/>
    <w:rsid w:val="00AF58DD"/>
    <w:rsid w:val="00AF692E"/>
    <w:rsid w:val="00AF6F74"/>
    <w:rsid w:val="00B00DC1"/>
    <w:rsid w:val="00B00DE6"/>
    <w:rsid w:val="00B013D7"/>
    <w:rsid w:val="00B0251B"/>
    <w:rsid w:val="00B028C0"/>
    <w:rsid w:val="00B0342A"/>
    <w:rsid w:val="00B03ECF"/>
    <w:rsid w:val="00B040D0"/>
    <w:rsid w:val="00B043D9"/>
    <w:rsid w:val="00B057FD"/>
    <w:rsid w:val="00B05AD7"/>
    <w:rsid w:val="00B0645C"/>
    <w:rsid w:val="00B0680F"/>
    <w:rsid w:val="00B068C2"/>
    <w:rsid w:val="00B078ED"/>
    <w:rsid w:val="00B07F7A"/>
    <w:rsid w:val="00B10F4A"/>
    <w:rsid w:val="00B11203"/>
    <w:rsid w:val="00B11461"/>
    <w:rsid w:val="00B11AB7"/>
    <w:rsid w:val="00B12BE0"/>
    <w:rsid w:val="00B12DC1"/>
    <w:rsid w:val="00B133C6"/>
    <w:rsid w:val="00B14392"/>
    <w:rsid w:val="00B150D0"/>
    <w:rsid w:val="00B1588A"/>
    <w:rsid w:val="00B16083"/>
    <w:rsid w:val="00B160BE"/>
    <w:rsid w:val="00B16740"/>
    <w:rsid w:val="00B176BB"/>
    <w:rsid w:val="00B17924"/>
    <w:rsid w:val="00B201B5"/>
    <w:rsid w:val="00B21E74"/>
    <w:rsid w:val="00B22903"/>
    <w:rsid w:val="00B238C7"/>
    <w:rsid w:val="00B252B3"/>
    <w:rsid w:val="00B256F0"/>
    <w:rsid w:val="00B26101"/>
    <w:rsid w:val="00B26883"/>
    <w:rsid w:val="00B269BE"/>
    <w:rsid w:val="00B278D0"/>
    <w:rsid w:val="00B27BFE"/>
    <w:rsid w:val="00B27EAB"/>
    <w:rsid w:val="00B300A6"/>
    <w:rsid w:val="00B317F0"/>
    <w:rsid w:val="00B31DBD"/>
    <w:rsid w:val="00B31FA5"/>
    <w:rsid w:val="00B3255A"/>
    <w:rsid w:val="00B3378F"/>
    <w:rsid w:val="00B346AB"/>
    <w:rsid w:val="00B346B6"/>
    <w:rsid w:val="00B34722"/>
    <w:rsid w:val="00B35006"/>
    <w:rsid w:val="00B3573C"/>
    <w:rsid w:val="00B359D9"/>
    <w:rsid w:val="00B35D9E"/>
    <w:rsid w:val="00B35EBE"/>
    <w:rsid w:val="00B36302"/>
    <w:rsid w:val="00B36887"/>
    <w:rsid w:val="00B36926"/>
    <w:rsid w:val="00B36C67"/>
    <w:rsid w:val="00B36C8C"/>
    <w:rsid w:val="00B37245"/>
    <w:rsid w:val="00B412D8"/>
    <w:rsid w:val="00B41548"/>
    <w:rsid w:val="00B417F2"/>
    <w:rsid w:val="00B41849"/>
    <w:rsid w:val="00B42109"/>
    <w:rsid w:val="00B4222A"/>
    <w:rsid w:val="00B422E3"/>
    <w:rsid w:val="00B42946"/>
    <w:rsid w:val="00B443F8"/>
    <w:rsid w:val="00B4482E"/>
    <w:rsid w:val="00B45A04"/>
    <w:rsid w:val="00B45C6B"/>
    <w:rsid w:val="00B46E07"/>
    <w:rsid w:val="00B472DD"/>
    <w:rsid w:val="00B477D0"/>
    <w:rsid w:val="00B47BCE"/>
    <w:rsid w:val="00B5044A"/>
    <w:rsid w:val="00B508C3"/>
    <w:rsid w:val="00B50B2F"/>
    <w:rsid w:val="00B515ED"/>
    <w:rsid w:val="00B517F5"/>
    <w:rsid w:val="00B518E5"/>
    <w:rsid w:val="00B527D6"/>
    <w:rsid w:val="00B530EA"/>
    <w:rsid w:val="00B5360C"/>
    <w:rsid w:val="00B53E48"/>
    <w:rsid w:val="00B53EA8"/>
    <w:rsid w:val="00B54F66"/>
    <w:rsid w:val="00B55164"/>
    <w:rsid w:val="00B55A38"/>
    <w:rsid w:val="00B55E44"/>
    <w:rsid w:val="00B561C5"/>
    <w:rsid w:val="00B567F8"/>
    <w:rsid w:val="00B575C5"/>
    <w:rsid w:val="00B57B25"/>
    <w:rsid w:val="00B57E99"/>
    <w:rsid w:val="00B61D90"/>
    <w:rsid w:val="00B6266A"/>
    <w:rsid w:val="00B630CF"/>
    <w:rsid w:val="00B63FFA"/>
    <w:rsid w:val="00B641D3"/>
    <w:rsid w:val="00B6491E"/>
    <w:rsid w:val="00B655DA"/>
    <w:rsid w:val="00B65991"/>
    <w:rsid w:val="00B65D63"/>
    <w:rsid w:val="00B65F6E"/>
    <w:rsid w:val="00B673C1"/>
    <w:rsid w:val="00B70DE1"/>
    <w:rsid w:val="00B70F19"/>
    <w:rsid w:val="00B717DC"/>
    <w:rsid w:val="00B72086"/>
    <w:rsid w:val="00B72604"/>
    <w:rsid w:val="00B72912"/>
    <w:rsid w:val="00B72A6D"/>
    <w:rsid w:val="00B737D3"/>
    <w:rsid w:val="00B743F4"/>
    <w:rsid w:val="00B75294"/>
    <w:rsid w:val="00B75330"/>
    <w:rsid w:val="00B7615A"/>
    <w:rsid w:val="00B76ABC"/>
    <w:rsid w:val="00B76AFB"/>
    <w:rsid w:val="00B77260"/>
    <w:rsid w:val="00B8028C"/>
    <w:rsid w:val="00B80433"/>
    <w:rsid w:val="00B8068E"/>
    <w:rsid w:val="00B81253"/>
    <w:rsid w:val="00B829D3"/>
    <w:rsid w:val="00B82F91"/>
    <w:rsid w:val="00B83D4E"/>
    <w:rsid w:val="00B83EE7"/>
    <w:rsid w:val="00B84C26"/>
    <w:rsid w:val="00B84EA1"/>
    <w:rsid w:val="00B8537C"/>
    <w:rsid w:val="00B86D93"/>
    <w:rsid w:val="00B87453"/>
    <w:rsid w:val="00B87D56"/>
    <w:rsid w:val="00B87F29"/>
    <w:rsid w:val="00B90682"/>
    <w:rsid w:val="00B906D9"/>
    <w:rsid w:val="00B907C9"/>
    <w:rsid w:val="00B90EF5"/>
    <w:rsid w:val="00B92B50"/>
    <w:rsid w:val="00B92E66"/>
    <w:rsid w:val="00B9313A"/>
    <w:rsid w:val="00B93C85"/>
    <w:rsid w:val="00B943EE"/>
    <w:rsid w:val="00B94973"/>
    <w:rsid w:val="00B94A78"/>
    <w:rsid w:val="00B94EC5"/>
    <w:rsid w:val="00B953EE"/>
    <w:rsid w:val="00B95591"/>
    <w:rsid w:val="00B96B02"/>
    <w:rsid w:val="00B96C10"/>
    <w:rsid w:val="00BA03A7"/>
    <w:rsid w:val="00BA0B9F"/>
    <w:rsid w:val="00BA198E"/>
    <w:rsid w:val="00BA2939"/>
    <w:rsid w:val="00BA3196"/>
    <w:rsid w:val="00BA3726"/>
    <w:rsid w:val="00BA4593"/>
    <w:rsid w:val="00BA4652"/>
    <w:rsid w:val="00BA4F94"/>
    <w:rsid w:val="00BA55E4"/>
    <w:rsid w:val="00BA5F19"/>
    <w:rsid w:val="00BA6383"/>
    <w:rsid w:val="00BA654C"/>
    <w:rsid w:val="00BA74BB"/>
    <w:rsid w:val="00BB0215"/>
    <w:rsid w:val="00BB035E"/>
    <w:rsid w:val="00BB047D"/>
    <w:rsid w:val="00BB0B7F"/>
    <w:rsid w:val="00BB190C"/>
    <w:rsid w:val="00BB19D9"/>
    <w:rsid w:val="00BB2805"/>
    <w:rsid w:val="00BB2C42"/>
    <w:rsid w:val="00BB42C9"/>
    <w:rsid w:val="00BB491E"/>
    <w:rsid w:val="00BB499E"/>
    <w:rsid w:val="00BB4E72"/>
    <w:rsid w:val="00BB6827"/>
    <w:rsid w:val="00BB6A05"/>
    <w:rsid w:val="00BB7C57"/>
    <w:rsid w:val="00BC03C8"/>
    <w:rsid w:val="00BC08D1"/>
    <w:rsid w:val="00BC13AA"/>
    <w:rsid w:val="00BC19E7"/>
    <w:rsid w:val="00BC1C02"/>
    <w:rsid w:val="00BC1EA1"/>
    <w:rsid w:val="00BC23D2"/>
    <w:rsid w:val="00BC37A6"/>
    <w:rsid w:val="00BC3CD7"/>
    <w:rsid w:val="00BC3DC6"/>
    <w:rsid w:val="00BC4823"/>
    <w:rsid w:val="00BC5453"/>
    <w:rsid w:val="00BC5794"/>
    <w:rsid w:val="00BC587B"/>
    <w:rsid w:val="00BC5B30"/>
    <w:rsid w:val="00BC5C4D"/>
    <w:rsid w:val="00BC666F"/>
    <w:rsid w:val="00BC69A4"/>
    <w:rsid w:val="00BC6BF7"/>
    <w:rsid w:val="00BC6C2F"/>
    <w:rsid w:val="00BC6C6E"/>
    <w:rsid w:val="00BC7226"/>
    <w:rsid w:val="00BC7DE3"/>
    <w:rsid w:val="00BD1891"/>
    <w:rsid w:val="00BD19EA"/>
    <w:rsid w:val="00BD1AB9"/>
    <w:rsid w:val="00BD221D"/>
    <w:rsid w:val="00BD260B"/>
    <w:rsid w:val="00BD2922"/>
    <w:rsid w:val="00BD4069"/>
    <w:rsid w:val="00BD4373"/>
    <w:rsid w:val="00BD45DE"/>
    <w:rsid w:val="00BD4F0A"/>
    <w:rsid w:val="00BD53E1"/>
    <w:rsid w:val="00BD580E"/>
    <w:rsid w:val="00BD615C"/>
    <w:rsid w:val="00BD72E9"/>
    <w:rsid w:val="00BE1551"/>
    <w:rsid w:val="00BE1986"/>
    <w:rsid w:val="00BE3225"/>
    <w:rsid w:val="00BE3DA5"/>
    <w:rsid w:val="00BE5743"/>
    <w:rsid w:val="00BE5AA6"/>
    <w:rsid w:val="00BE5C71"/>
    <w:rsid w:val="00BE5CED"/>
    <w:rsid w:val="00BE5DFC"/>
    <w:rsid w:val="00BE5FB7"/>
    <w:rsid w:val="00BE6798"/>
    <w:rsid w:val="00BE6A05"/>
    <w:rsid w:val="00BE6FD2"/>
    <w:rsid w:val="00BE7404"/>
    <w:rsid w:val="00BE74C7"/>
    <w:rsid w:val="00BE7A69"/>
    <w:rsid w:val="00BF0D9A"/>
    <w:rsid w:val="00BF0EA5"/>
    <w:rsid w:val="00BF1282"/>
    <w:rsid w:val="00BF1407"/>
    <w:rsid w:val="00BF27A7"/>
    <w:rsid w:val="00BF29EB"/>
    <w:rsid w:val="00BF2C50"/>
    <w:rsid w:val="00BF31FA"/>
    <w:rsid w:val="00BF3A41"/>
    <w:rsid w:val="00BF3EA6"/>
    <w:rsid w:val="00BF45B5"/>
    <w:rsid w:val="00BF53D9"/>
    <w:rsid w:val="00BF597B"/>
    <w:rsid w:val="00BF7D00"/>
    <w:rsid w:val="00BF7D0F"/>
    <w:rsid w:val="00C017B0"/>
    <w:rsid w:val="00C01F97"/>
    <w:rsid w:val="00C0205E"/>
    <w:rsid w:val="00C030DC"/>
    <w:rsid w:val="00C038A7"/>
    <w:rsid w:val="00C03B13"/>
    <w:rsid w:val="00C0418F"/>
    <w:rsid w:val="00C042E2"/>
    <w:rsid w:val="00C04490"/>
    <w:rsid w:val="00C05523"/>
    <w:rsid w:val="00C06A32"/>
    <w:rsid w:val="00C073B0"/>
    <w:rsid w:val="00C07DB6"/>
    <w:rsid w:val="00C111CE"/>
    <w:rsid w:val="00C113FB"/>
    <w:rsid w:val="00C11C9E"/>
    <w:rsid w:val="00C12670"/>
    <w:rsid w:val="00C12B21"/>
    <w:rsid w:val="00C1315C"/>
    <w:rsid w:val="00C136D1"/>
    <w:rsid w:val="00C137B1"/>
    <w:rsid w:val="00C1451C"/>
    <w:rsid w:val="00C147B5"/>
    <w:rsid w:val="00C14FD9"/>
    <w:rsid w:val="00C15022"/>
    <w:rsid w:val="00C165C8"/>
    <w:rsid w:val="00C16E26"/>
    <w:rsid w:val="00C16F07"/>
    <w:rsid w:val="00C16FAE"/>
    <w:rsid w:val="00C170BC"/>
    <w:rsid w:val="00C17E70"/>
    <w:rsid w:val="00C200E2"/>
    <w:rsid w:val="00C2197E"/>
    <w:rsid w:val="00C22039"/>
    <w:rsid w:val="00C2217C"/>
    <w:rsid w:val="00C232BC"/>
    <w:rsid w:val="00C238A7"/>
    <w:rsid w:val="00C23C87"/>
    <w:rsid w:val="00C2441D"/>
    <w:rsid w:val="00C247AE"/>
    <w:rsid w:val="00C25102"/>
    <w:rsid w:val="00C25254"/>
    <w:rsid w:val="00C261DA"/>
    <w:rsid w:val="00C26ADE"/>
    <w:rsid w:val="00C2706F"/>
    <w:rsid w:val="00C312A7"/>
    <w:rsid w:val="00C32667"/>
    <w:rsid w:val="00C3277D"/>
    <w:rsid w:val="00C3381F"/>
    <w:rsid w:val="00C33AC8"/>
    <w:rsid w:val="00C33B19"/>
    <w:rsid w:val="00C343B1"/>
    <w:rsid w:val="00C349BC"/>
    <w:rsid w:val="00C35531"/>
    <w:rsid w:val="00C356E5"/>
    <w:rsid w:val="00C365C0"/>
    <w:rsid w:val="00C368B1"/>
    <w:rsid w:val="00C37DC8"/>
    <w:rsid w:val="00C40B6B"/>
    <w:rsid w:val="00C40D0C"/>
    <w:rsid w:val="00C40E83"/>
    <w:rsid w:val="00C41192"/>
    <w:rsid w:val="00C4144F"/>
    <w:rsid w:val="00C419C5"/>
    <w:rsid w:val="00C43307"/>
    <w:rsid w:val="00C43C5F"/>
    <w:rsid w:val="00C43E0B"/>
    <w:rsid w:val="00C441EF"/>
    <w:rsid w:val="00C44605"/>
    <w:rsid w:val="00C44BDE"/>
    <w:rsid w:val="00C44CCF"/>
    <w:rsid w:val="00C44DE2"/>
    <w:rsid w:val="00C44DE9"/>
    <w:rsid w:val="00C45489"/>
    <w:rsid w:val="00C45649"/>
    <w:rsid w:val="00C45D37"/>
    <w:rsid w:val="00C46ACA"/>
    <w:rsid w:val="00C470FD"/>
    <w:rsid w:val="00C47120"/>
    <w:rsid w:val="00C479EC"/>
    <w:rsid w:val="00C50046"/>
    <w:rsid w:val="00C5017D"/>
    <w:rsid w:val="00C519B6"/>
    <w:rsid w:val="00C5227C"/>
    <w:rsid w:val="00C52593"/>
    <w:rsid w:val="00C52D11"/>
    <w:rsid w:val="00C532C5"/>
    <w:rsid w:val="00C5384E"/>
    <w:rsid w:val="00C545A6"/>
    <w:rsid w:val="00C550F9"/>
    <w:rsid w:val="00C5548E"/>
    <w:rsid w:val="00C5594D"/>
    <w:rsid w:val="00C55A43"/>
    <w:rsid w:val="00C56873"/>
    <w:rsid w:val="00C574CE"/>
    <w:rsid w:val="00C575B5"/>
    <w:rsid w:val="00C57654"/>
    <w:rsid w:val="00C57A4C"/>
    <w:rsid w:val="00C57EA2"/>
    <w:rsid w:val="00C600D8"/>
    <w:rsid w:val="00C60212"/>
    <w:rsid w:val="00C6057D"/>
    <w:rsid w:val="00C60845"/>
    <w:rsid w:val="00C6124A"/>
    <w:rsid w:val="00C61285"/>
    <w:rsid w:val="00C6179F"/>
    <w:rsid w:val="00C634E3"/>
    <w:rsid w:val="00C636A9"/>
    <w:rsid w:val="00C64217"/>
    <w:rsid w:val="00C66C8E"/>
    <w:rsid w:val="00C675F1"/>
    <w:rsid w:val="00C67DA9"/>
    <w:rsid w:val="00C71290"/>
    <w:rsid w:val="00C71532"/>
    <w:rsid w:val="00C7154E"/>
    <w:rsid w:val="00C71648"/>
    <w:rsid w:val="00C72082"/>
    <w:rsid w:val="00C72505"/>
    <w:rsid w:val="00C7264A"/>
    <w:rsid w:val="00C737D5"/>
    <w:rsid w:val="00C73E4E"/>
    <w:rsid w:val="00C74351"/>
    <w:rsid w:val="00C74CB2"/>
    <w:rsid w:val="00C75420"/>
    <w:rsid w:val="00C7633B"/>
    <w:rsid w:val="00C775C2"/>
    <w:rsid w:val="00C77767"/>
    <w:rsid w:val="00C778E9"/>
    <w:rsid w:val="00C77B6E"/>
    <w:rsid w:val="00C804A6"/>
    <w:rsid w:val="00C80EDE"/>
    <w:rsid w:val="00C81750"/>
    <w:rsid w:val="00C8256A"/>
    <w:rsid w:val="00C83238"/>
    <w:rsid w:val="00C8327C"/>
    <w:rsid w:val="00C84C9A"/>
    <w:rsid w:val="00C84E72"/>
    <w:rsid w:val="00C86A57"/>
    <w:rsid w:val="00C86BEE"/>
    <w:rsid w:val="00C86E44"/>
    <w:rsid w:val="00C878B4"/>
    <w:rsid w:val="00C8793A"/>
    <w:rsid w:val="00C87D81"/>
    <w:rsid w:val="00C900E6"/>
    <w:rsid w:val="00C90937"/>
    <w:rsid w:val="00C910F4"/>
    <w:rsid w:val="00C91F08"/>
    <w:rsid w:val="00C92925"/>
    <w:rsid w:val="00C92B86"/>
    <w:rsid w:val="00C93D79"/>
    <w:rsid w:val="00C942F9"/>
    <w:rsid w:val="00C94F7A"/>
    <w:rsid w:val="00C9570D"/>
    <w:rsid w:val="00C95821"/>
    <w:rsid w:val="00C95C80"/>
    <w:rsid w:val="00C95E0F"/>
    <w:rsid w:val="00C9654C"/>
    <w:rsid w:val="00C9697D"/>
    <w:rsid w:val="00C974F3"/>
    <w:rsid w:val="00C9771F"/>
    <w:rsid w:val="00C97CDA"/>
    <w:rsid w:val="00CA012F"/>
    <w:rsid w:val="00CA0209"/>
    <w:rsid w:val="00CA056B"/>
    <w:rsid w:val="00CA08B4"/>
    <w:rsid w:val="00CA0A08"/>
    <w:rsid w:val="00CA2A3C"/>
    <w:rsid w:val="00CA2EE5"/>
    <w:rsid w:val="00CA3420"/>
    <w:rsid w:val="00CA3E69"/>
    <w:rsid w:val="00CA3FDA"/>
    <w:rsid w:val="00CA42CA"/>
    <w:rsid w:val="00CA4889"/>
    <w:rsid w:val="00CA48ED"/>
    <w:rsid w:val="00CA4930"/>
    <w:rsid w:val="00CA50B2"/>
    <w:rsid w:val="00CA5127"/>
    <w:rsid w:val="00CA520F"/>
    <w:rsid w:val="00CA5397"/>
    <w:rsid w:val="00CA53A6"/>
    <w:rsid w:val="00CA56DE"/>
    <w:rsid w:val="00CA5943"/>
    <w:rsid w:val="00CA5AA2"/>
    <w:rsid w:val="00CA5CD1"/>
    <w:rsid w:val="00CA73BE"/>
    <w:rsid w:val="00CA7E40"/>
    <w:rsid w:val="00CB0F68"/>
    <w:rsid w:val="00CB15CB"/>
    <w:rsid w:val="00CB161A"/>
    <w:rsid w:val="00CB269C"/>
    <w:rsid w:val="00CB2E1C"/>
    <w:rsid w:val="00CB37B5"/>
    <w:rsid w:val="00CB3BB4"/>
    <w:rsid w:val="00CB4015"/>
    <w:rsid w:val="00CB47D4"/>
    <w:rsid w:val="00CB5052"/>
    <w:rsid w:val="00CB6354"/>
    <w:rsid w:val="00CB73F0"/>
    <w:rsid w:val="00CC0138"/>
    <w:rsid w:val="00CC0316"/>
    <w:rsid w:val="00CC12EA"/>
    <w:rsid w:val="00CC19F9"/>
    <w:rsid w:val="00CC200B"/>
    <w:rsid w:val="00CC26E4"/>
    <w:rsid w:val="00CC2EED"/>
    <w:rsid w:val="00CC38E7"/>
    <w:rsid w:val="00CC3E2D"/>
    <w:rsid w:val="00CC4B4E"/>
    <w:rsid w:val="00CC4D1B"/>
    <w:rsid w:val="00CC50C6"/>
    <w:rsid w:val="00CC5D43"/>
    <w:rsid w:val="00CC5E75"/>
    <w:rsid w:val="00CC62AE"/>
    <w:rsid w:val="00CC6EF4"/>
    <w:rsid w:val="00CC7216"/>
    <w:rsid w:val="00CC736D"/>
    <w:rsid w:val="00CC7800"/>
    <w:rsid w:val="00CC79DB"/>
    <w:rsid w:val="00CD0362"/>
    <w:rsid w:val="00CD03D0"/>
    <w:rsid w:val="00CD11E3"/>
    <w:rsid w:val="00CD1AAA"/>
    <w:rsid w:val="00CD2005"/>
    <w:rsid w:val="00CD2695"/>
    <w:rsid w:val="00CD2C84"/>
    <w:rsid w:val="00CD2E89"/>
    <w:rsid w:val="00CD3BDD"/>
    <w:rsid w:val="00CD3DE7"/>
    <w:rsid w:val="00CD445C"/>
    <w:rsid w:val="00CD44BE"/>
    <w:rsid w:val="00CD4781"/>
    <w:rsid w:val="00CD4CE6"/>
    <w:rsid w:val="00CD509D"/>
    <w:rsid w:val="00CD5DEC"/>
    <w:rsid w:val="00CD629B"/>
    <w:rsid w:val="00CD7037"/>
    <w:rsid w:val="00CD70D8"/>
    <w:rsid w:val="00CD73B8"/>
    <w:rsid w:val="00CD7B90"/>
    <w:rsid w:val="00CE0E79"/>
    <w:rsid w:val="00CE124F"/>
    <w:rsid w:val="00CE1A86"/>
    <w:rsid w:val="00CE1FD8"/>
    <w:rsid w:val="00CE3492"/>
    <w:rsid w:val="00CE3D33"/>
    <w:rsid w:val="00CE3D47"/>
    <w:rsid w:val="00CE4785"/>
    <w:rsid w:val="00CE528E"/>
    <w:rsid w:val="00CE6770"/>
    <w:rsid w:val="00CE6CBD"/>
    <w:rsid w:val="00CE791B"/>
    <w:rsid w:val="00CF01BB"/>
    <w:rsid w:val="00CF02FD"/>
    <w:rsid w:val="00CF0455"/>
    <w:rsid w:val="00CF061E"/>
    <w:rsid w:val="00CF0DD2"/>
    <w:rsid w:val="00CF0FBB"/>
    <w:rsid w:val="00CF1120"/>
    <w:rsid w:val="00CF11D3"/>
    <w:rsid w:val="00CF1985"/>
    <w:rsid w:val="00CF1C79"/>
    <w:rsid w:val="00CF1D99"/>
    <w:rsid w:val="00CF1F3A"/>
    <w:rsid w:val="00CF2736"/>
    <w:rsid w:val="00CF36DA"/>
    <w:rsid w:val="00CF37D5"/>
    <w:rsid w:val="00CF4036"/>
    <w:rsid w:val="00CF5F35"/>
    <w:rsid w:val="00CF6227"/>
    <w:rsid w:val="00CF625E"/>
    <w:rsid w:val="00CF69F2"/>
    <w:rsid w:val="00CF6F8B"/>
    <w:rsid w:val="00D00C17"/>
    <w:rsid w:val="00D00CB6"/>
    <w:rsid w:val="00D011B3"/>
    <w:rsid w:val="00D0181F"/>
    <w:rsid w:val="00D01B0B"/>
    <w:rsid w:val="00D02032"/>
    <w:rsid w:val="00D02746"/>
    <w:rsid w:val="00D02F0C"/>
    <w:rsid w:val="00D037DB"/>
    <w:rsid w:val="00D0453C"/>
    <w:rsid w:val="00D052A9"/>
    <w:rsid w:val="00D05692"/>
    <w:rsid w:val="00D05F42"/>
    <w:rsid w:val="00D06B91"/>
    <w:rsid w:val="00D07264"/>
    <w:rsid w:val="00D10ABB"/>
    <w:rsid w:val="00D10EA5"/>
    <w:rsid w:val="00D1121F"/>
    <w:rsid w:val="00D11703"/>
    <w:rsid w:val="00D118E5"/>
    <w:rsid w:val="00D11B73"/>
    <w:rsid w:val="00D12523"/>
    <w:rsid w:val="00D126CF"/>
    <w:rsid w:val="00D127CE"/>
    <w:rsid w:val="00D12C0B"/>
    <w:rsid w:val="00D1323D"/>
    <w:rsid w:val="00D13726"/>
    <w:rsid w:val="00D13C37"/>
    <w:rsid w:val="00D13EBE"/>
    <w:rsid w:val="00D141B3"/>
    <w:rsid w:val="00D14212"/>
    <w:rsid w:val="00D142EB"/>
    <w:rsid w:val="00D14DDC"/>
    <w:rsid w:val="00D14E18"/>
    <w:rsid w:val="00D154DC"/>
    <w:rsid w:val="00D15D70"/>
    <w:rsid w:val="00D16111"/>
    <w:rsid w:val="00D16BCC"/>
    <w:rsid w:val="00D174F6"/>
    <w:rsid w:val="00D175EC"/>
    <w:rsid w:val="00D175F8"/>
    <w:rsid w:val="00D1775D"/>
    <w:rsid w:val="00D17C28"/>
    <w:rsid w:val="00D17E04"/>
    <w:rsid w:val="00D205FE"/>
    <w:rsid w:val="00D20D2E"/>
    <w:rsid w:val="00D21387"/>
    <w:rsid w:val="00D21ABD"/>
    <w:rsid w:val="00D2217F"/>
    <w:rsid w:val="00D224F2"/>
    <w:rsid w:val="00D22FE6"/>
    <w:rsid w:val="00D23584"/>
    <w:rsid w:val="00D244EA"/>
    <w:rsid w:val="00D24614"/>
    <w:rsid w:val="00D248B8"/>
    <w:rsid w:val="00D24BBC"/>
    <w:rsid w:val="00D251C5"/>
    <w:rsid w:val="00D25987"/>
    <w:rsid w:val="00D2670E"/>
    <w:rsid w:val="00D2763E"/>
    <w:rsid w:val="00D27FC5"/>
    <w:rsid w:val="00D30D40"/>
    <w:rsid w:val="00D30D9A"/>
    <w:rsid w:val="00D310E2"/>
    <w:rsid w:val="00D319A8"/>
    <w:rsid w:val="00D323E8"/>
    <w:rsid w:val="00D32F5F"/>
    <w:rsid w:val="00D33097"/>
    <w:rsid w:val="00D33364"/>
    <w:rsid w:val="00D33387"/>
    <w:rsid w:val="00D335A3"/>
    <w:rsid w:val="00D3386E"/>
    <w:rsid w:val="00D3550A"/>
    <w:rsid w:val="00D3705E"/>
    <w:rsid w:val="00D3718F"/>
    <w:rsid w:val="00D3793C"/>
    <w:rsid w:val="00D37A01"/>
    <w:rsid w:val="00D37ACC"/>
    <w:rsid w:val="00D403B9"/>
    <w:rsid w:val="00D404A8"/>
    <w:rsid w:val="00D404FC"/>
    <w:rsid w:val="00D40646"/>
    <w:rsid w:val="00D40A8A"/>
    <w:rsid w:val="00D41078"/>
    <w:rsid w:val="00D41156"/>
    <w:rsid w:val="00D41893"/>
    <w:rsid w:val="00D41A41"/>
    <w:rsid w:val="00D41CDA"/>
    <w:rsid w:val="00D43AEF"/>
    <w:rsid w:val="00D449F1"/>
    <w:rsid w:val="00D45C19"/>
    <w:rsid w:val="00D47136"/>
    <w:rsid w:val="00D5047B"/>
    <w:rsid w:val="00D50BBA"/>
    <w:rsid w:val="00D516B1"/>
    <w:rsid w:val="00D51A7C"/>
    <w:rsid w:val="00D51FB7"/>
    <w:rsid w:val="00D52210"/>
    <w:rsid w:val="00D53BF0"/>
    <w:rsid w:val="00D5628C"/>
    <w:rsid w:val="00D56922"/>
    <w:rsid w:val="00D56C58"/>
    <w:rsid w:val="00D5797C"/>
    <w:rsid w:val="00D6034E"/>
    <w:rsid w:val="00D615CE"/>
    <w:rsid w:val="00D61BF4"/>
    <w:rsid w:val="00D61DFE"/>
    <w:rsid w:val="00D61EF5"/>
    <w:rsid w:val="00D61FDC"/>
    <w:rsid w:val="00D6210E"/>
    <w:rsid w:val="00D62202"/>
    <w:rsid w:val="00D623FB"/>
    <w:rsid w:val="00D634D7"/>
    <w:rsid w:val="00D63860"/>
    <w:rsid w:val="00D64123"/>
    <w:rsid w:val="00D6416F"/>
    <w:rsid w:val="00D65945"/>
    <w:rsid w:val="00D665BA"/>
    <w:rsid w:val="00D66B67"/>
    <w:rsid w:val="00D66C17"/>
    <w:rsid w:val="00D70826"/>
    <w:rsid w:val="00D70E62"/>
    <w:rsid w:val="00D70F76"/>
    <w:rsid w:val="00D72C49"/>
    <w:rsid w:val="00D72E8C"/>
    <w:rsid w:val="00D72EDD"/>
    <w:rsid w:val="00D731F5"/>
    <w:rsid w:val="00D73389"/>
    <w:rsid w:val="00D738AC"/>
    <w:rsid w:val="00D73BEB"/>
    <w:rsid w:val="00D73DAC"/>
    <w:rsid w:val="00D73E22"/>
    <w:rsid w:val="00D7404C"/>
    <w:rsid w:val="00D74DF1"/>
    <w:rsid w:val="00D7578B"/>
    <w:rsid w:val="00D75A2A"/>
    <w:rsid w:val="00D767B9"/>
    <w:rsid w:val="00D76CEE"/>
    <w:rsid w:val="00D771C6"/>
    <w:rsid w:val="00D77344"/>
    <w:rsid w:val="00D77583"/>
    <w:rsid w:val="00D77ED5"/>
    <w:rsid w:val="00D77FD4"/>
    <w:rsid w:val="00D80C52"/>
    <w:rsid w:val="00D81A39"/>
    <w:rsid w:val="00D82440"/>
    <w:rsid w:val="00D83131"/>
    <w:rsid w:val="00D83290"/>
    <w:rsid w:val="00D832E2"/>
    <w:rsid w:val="00D837C8"/>
    <w:rsid w:val="00D83FEB"/>
    <w:rsid w:val="00D84405"/>
    <w:rsid w:val="00D8474A"/>
    <w:rsid w:val="00D8565E"/>
    <w:rsid w:val="00D85CD2"/>
    <w:rsid w:val="00D85ECF"/>
    <w:rsid w:val="00D85F88"/>
    <w:rsid w:val="00D864ED"/>
    <w:rsid w:val="00D87C5F"/>
    <w:rsid w:val="00D87DA3"/>
    <w:rsid w:val="00D87E18"/>
    <w:rsid w:val="00D87F90"/>
    <w:rsid w:val="00D90E7F"/>
    <w:rsid w:val="00D9161E"/>
    <w:rsid w:val="00D91E2B"/>
    <w:rsid w:val="00D91E90"/>
    <w:rsid w:val="00D927F1"/>
    <w:rsid w:val="00D9374E"/>
    <w:rsid w:val="00D93968"/>
    <w:rsid w:val="00D94128"/>
    <w:rsid w:val="00D949FB"/>
    <w:rsid w:val="00D94CAD"/>
    <w:rsid w:val="00D94E63"/>
    <w:rsid w:val="00D94E77"/>
    <w:rsid w:val="00D9529C"/>
    <w:rsid w:val="00D95314"/>
    <w:rsid w:val="00D95D81"/>
    <w:rsid w:val="00D96075"/>
    <w:rsid w:val="00D96601"/>
    <w:rsid w:val="00D96711"/>
    <w:rsid w:val="00D96F49"/>
    <w:rsid w:val="00D97337"/>
    <w:rsid w:val="00D97F70"/>
    <w:rsid w:val="00DA08BF"/>
    <w:rsid w:val="00DA133E"/>
    <w:rsid w:val="00DA1856"/>
    <w:rsid w:val="00DA2DD6"/>
    <w:rsid w:val="00DA3305"/>
    <w:rsid w:val="00DA36AD"/>
    <w:rsid w:val="00DA3C3F"/>
    <w:rsid w:val="00DA42D0"/>
    <w:rsid w:val="00DA4D09"/>
    <w:rsid w:val="00DA4F4D"/>
    <w:rsid w:val="00DA5D67"/>
    <w:rsid w:val="00DA5FF1"/>
    <w:rsid w:val="00DA610A"/>
    <w:rsid w:val="00DA6562"/>
    <w:rsid w:val="00DA6E3E"/>
    <w:rsid w:val="00DB0049"/>
    <w:rsid w:val="00DB08C5"/>
    <w:rsid w:val="00DB0C7D"/>
    <w:rsid w:val="00DB1BDC"/>
    <w:rsid w:val="00DB24E0"/>
    <w:rsid w:val="00DB2E7D"/>
    <w:rsid w:val="00DB31CE"/>
    <w:rsid w:val="00DB4A7C"/>
    <w:rsid w:val="00DB4CC7"/>
    <w:rsid w:val="00DB5577"/>
    <w:rsid w:val="00DB575D"/>
    <w:rsid w:val="00DB57DE"/>
    <w:rsid w:val="00DB5960"/>
    <w:rsid w:val="00DB61E7"/>
    <w:rsid w:val="00DB62EB"/>
    <w:rsid w:val="00DB68D0"/>
    <w:rsid w:val="00DB6FA4"/>
    <w:rsid w:val="00DB73A6"/>
    <w:rsid w:val="00DB7FB1"/>
    <w:rsid w:val="00DC06F1"/>
    <w:rsid w:val="00DC11C3"/>
    <w:rsid w:val="00DC12F5"/>
    <w:rsid w:val="00DC242A"/>
    <w:rsid w:val="00DC24AF"/>
    <w:rsid w:val="00DC28BF"/>
    <w:rsid w:val="00DC312C"/>
    <w:rsid w:val="00DC3555"/>
    <w:rsid w:val="00DC3C25"/>
    <w:rsid w:val="00DC4DCD"/>
    <w:rsid w:val="00DC5A5D"/>
    <w:rsid w:val="00DC60BB"/>
    <w:rsid w:val="00DC626F"/>
    <w:rsid w:val="00DD03CF"/>
    <w:rsid w:val="00DD07ED"/>
    <w:rsid w:val="00DD22DC"/>
    <w:rsid w:val="00DD32D8"/>
    <w:rsid w:val="00DD33A5"/>
    <w:rsid w:val="00DD36F7"/>
    <w:rsid w:val="00DD3759"/>
    <w:rsid w:val="00DD3A57"/>
    <w:rsid w:val="00DD425D"/>
    <w:rsid w:val="00DD487D"/>
    <w:rsid w:val="00DD4F1D"/>
    <w:rsid w:val="00DD5DF2"/>
    <w:rsid w:val="00DD643F"/>
    <w:rsid w:val="00DD75B3"/>
    <w:rsid w:val="00DD79D3"/>
    <w:rsid w:val="00DD7BE0"/>
    <w:rsid w:val="00DE0CD7"/>
    <w:rsid w:val="00DE1789"/>
    <w:rsid w:val="00DE1EC1"/>
    <w:rsid w:val="00DE40AB"/>
    <w:rsid w:val="00DE562B"/>
    <w:rsid w:val="00DE7C41"/>
    <w:rsid w:val="00DE7F4C"/>
    <w:rsid w:val="00DF00B0"/>
    <w:rsid w:val="00DF01CB"/>
    <w:rsid w:val="00DF07C5"/>
    <w:rsid w:val="00DF0947"/>
    <w:rsid w:val="00DF0BD2"/>
    <w:rsid w:val="00DF0F1D"/>
    <w:rsid w:val="00DF1406"/>
    <w:rsid w:val="00DF1A64"/>
    <w:rsid w:val="00DF1D27"/>
    <w:rsid w:val="00DF24C1"/>
    <w:rsid w:val="00DF27CA"/>
    <w:rsid w:val="00DF2916"/>
    <w:rsid w:val="00DF3024"/>
    <w:rsid w:val="00DF371E"/>
    <w:rsid w:val="00DF39AA"/>
    <w:rsid w:val="00DF4170"/>
    <w:rsid w:val="00DF43EC"/>
    <w:rsid w:val="00DF45F5"/>
    <w:rsid w:val="00DF7286"/>
    <w:rsid w:val="00E005A2"/>
    <w:rsid w:val="00E00B42"/>
    <w:rsid w:val="00E0122C"/>
    <w:rsid w:val="00E01926"/>
    <w:rsid w:val="00E01943"/>
    <w:rsid w:val="00E033DD"/>
    <w:rsid w:val="00E03596"/>
    <w:rsid w:val="00E0367E"/>
    <w:rsid w:val="00E03B93"/>
    <w:rsid w:val="00E03D05"/>
    <w:rsid w:val="00E048CA"/>
    <w:rsid w:val="00E04FAA"/>
    <w:rsid w:val="00E05AE3"/>
    <w:rsid w:val="00E067FC"/>
    <w:rsid w:val="00E069ED"/>
    <w:rsid w:val="00E076D9"/>
    <w:rsid w:val="00E103F2"/>
    <w:rsid w:val="00E109EA"/>
    <w:rsid w:val="00E10C28"/>
    <w:rsid w:val="00E10C3C"/>
    <w:rsid w:val="00E10FC2"/>
    <w:rsid w:val="00E11B09"/>
    <w:rsid w:val="00E11DDE"/>
    <w:rsid w:val="00E11F32"/>
    <w:rsid w:val="00E13325"/>
    <w:rsid w:val="00E13B29"/>
    <w:rsid w:val="00E144A0"/>
    <w:rsid w:val="00E14FD4"/>
    <w:rsid w:val="00E1683F"/>
    <w:rsid w:val="00E16BB1"/>
    <w:rsid w:val="00E16C25"/>
    <w:rsid w:val="00E16E26"/>
    <w:rsid w:val="00E178D4"/>
    <w:rsid w:val="00E17F61"/>
    <w:rsid w:val="00E21248"/>
    <w:rsid w:val="00E21EB4"/>
    <w:rsid w:val="00E2272B"/>
    <w:rsid w:val="00E22E5A"/>
    <w:rsid w:val="00E23B9F"/>
    <w:rsid w:val="00E23BDB"/>
    <w:rsid w:val="00E23F63"/>
    <w:rsid w:val="00E24CCA"/>
    <w:rsid w:val="00E25130"/>
    <w:rsid w:val="00E25C4D"/>
    <w:rsid w:val="00E2676E"/>
    <w:rsid w:val="00E2788A"/>
    <w:rsid w:val="00E302BE"/>
    <w:rsid w:val="00E304BF"/>
    <w:rsid w:val="00E30E9D"/>
    <w:rsid w:val="00E3130B"/>
    <w:rsid w:val="00E31F53"/>
    <w:rsid w:val="00E32529"/>
    <w:rsid w:val="00E328F5"/>
    <w:rsid w:val="00E32B7F"/>
    <w:rsid w:val="00E336EC"/>
    <w:rsid w:val="00E339F8"/>
    <w:rsid w:val="00E34006"/>
    <w:rsid w:val="00E34846"/>
    <w:rsid w:val="00E35153"/>
    <w:rsid w:val="00E35A2B"/>
    <w:rsid w:val="00E35BA0"/>
    <w:rsid w:val="00E35DFC"/>
    <w:rsid w:val="00E36388"/>
    <w:rsid w:val="00E36A22"/>
    <w:rsid w:val="00E36A74"/>
    <w:rsid w:val="00E36FF1"/>
    <w:rsid w:val="00E37C34"/>
    <w:rsid w:val="00E37E89"/>
    <w:rsid w:val="00E40972"/>
    <w:rsid w:val="00E41404"/>
    <w:rsid w:val="00E418C1"/>
    <w:rsid w:val="00E41F28"/>
    <w:rsid w:val="00E420E7"/>
    <w:rsid w:val="00E42475"/>
    <w:rsid w:val="00E426BD"/>
    <w:rsid w:val="00E43CC4"/>
    <w:rsid w:val="00E447C5"/>
    <w:rsid w:val="00E44869"/>
    <w:rsid w:val="00E452B7"/>
    <w:rsid w:val="00E46809"/>
    <w:rsid w:val="00E477EB"/>
    <w:rsid w:val="00E50236"/>
    <w:rsid w:val="00E50416"/>
    <w:rsid w:val="00E50D7B"/>
    <w:rsid w:val="00E525F7"/>
    <w:rsid w:val="00E52A81"/>
    <w:rsid w:val="00E53502"/>
    <w:rsid w:val="00E548D6"/>
    <w:rsid w:val="00E5669D"/>
    <w:rsid w:val="00E56F6A"/>
    <w:rsid w:val="00E57890"/>
    <w:rsid w:val="00E61116"/>
    <w:rsid w:val="00E61DB3"/>
    <w:rsid w:val="00E61E2E"/>
    <w:rsid w:val="00E61EF0"/>
    <w:rsid w:val="00E62E56"/>
    <w:rsid w:val="00E63076"/>
    <w:rsid w:val="00E635A8"/>
    <w:rsid w:val="00E642D5"/>
    <w:rsid w:val="00E64DEE"/>
    <w:rsid w:val="00E650F5"/>
    <w:rsid w:val="00E6593B"/>
    <w:rsid w:val="00E65CC0"/>
    <w:rsid w:val="00E67F52"/>
    <w:rsid w:val="00E70876"/>
    <w:rsid w:val="00E70BF9"/>
    <w:rsid w:val="00E710F8"/>
    <w:rsid w:val="00E71EB1"/>
    <w:rsid w:val="00E738DC"/>
    <w:rsid w:val="00E73A86"/>
    <w:rsid w:val="00E741C0"/>
    <w:rsid w:val="00E75153"/>
    <w:rsid w:val="00E752BF"/>
    <w:rsid w:val="00E75554"/>
    <w:rsid w:val="00E75C19"/>
    <w:rsid w:val="00E75FAE"/>
    <w:rsid w:val="00E7653F"/>
    <w:rsid w:val="00E76C81"/>
    <w:rsid w:val="00E770A0"/>
    <w:rsid w:val="00E7746B"/>
    <w:rsid w:val="00E77794"/>
    <w:rsid w:val="00E77897"/>
    <w:rsid w:val="00E80091"/>
    <w:rsid w:val="00E8017D"/>
    <w:rsid w:val="00E804D8"/>
    <w:rsid w:val="00E81135"/>
    <w:rsid w:val="00E8127C"/>
    <w:rsid w:val="00E818AE"/>
    <w:rsid w:val="00E82301"/>
    <w:rsid w:val="00E82955"/>
    <w:rsid w:val="00E82EBF"/>
    <w:rsid w:val="00E830A8"/>
    <w:rsid w:val="00E83392"/>
    <w:rsid w:val="00E83748"/>
    <w:rsid w:val="00E83F85"/>
    <w:rsid w:val="00E847F7"/>
    <w:rsid w:val="00E85CE3"/>
    <w:rsid w:val="00E86391"/>
    <w:rsid w:val="00E868C1"/>
    <w:rsid w:val="00E868D2"/>
    <w:rsid w:val="00E87262"/>
    <w:rsid w:val="00E87AD1"/>
    <w:rsid w:val="00E9058E"/>
    <w:rsid w:val="00E90970"/>
    <w:rsid w:val="00E91163"/>
    <w:rsid w:val="00E9181F"/>
    <w:rsid w:val="00E926E9"/>
    <w:rsid w:val="00E928E2"/>
    <w:rsid w:val="00E9336E"/>
    <w:rsid w:val="00E939DF"/>
    <w:rsid w:val="00E94034"/>
    <w:rsid w:val="00E940D6"/>
    <w:rsid w:val="00E950D1"/>
    <w:rsid w:val="00E9532D"/>
    <w:rsid w:val="00E96007"/>
    <w:rsid w:val="00E972E3"/>
    <w:rsid w:val="00EA01BE"/>
    <w:rsid w:val="00EA19D9"/>
    <w:rsid w:val="00EA272F"/>
    <w:rsid w:val="00EA2977"/>
    <w:rsid w:val="00EA2A4F"/>
    <w:rsid w:val="00EA39FD"/>
    <w:rsid w:val="00EA3D8A"/>
    <w:rsid w:val="00EA5B8C"/>
    <w:rsid w:val="00EA69F2"/>
    <w:rsid w:val="00EA70ED"/>
    <w:rsid w:val="00EA7789"/>
    <w:rsid w:val="00EA781D"/>
    <w:rsid w:val="00EB00AF"/>
    <w:rsid w:val="00EB047B"/>
    <w:rsid w:val="00EB0B4D"/>
    <w:rsid w:val="00EB0C68"/>
    <w:rsid w:val="00EB1AE9"/>
    <w:rsid w:val="00EB27E2"/>
    <w:rsid w:val="00EB4495"/>
    <w:rsid w:val="00EB48C6"/>
    <w:rsid w:val="00EB5A2A"/>
    <w:rsid w:val="00EB6B12"/>
    <w:rsid w:val="00EB6E47"/>
    <w:rsid w:val="00EB746A"/>
    <w:rsid w:val="00EB7629"/>
    <w:rsid w:val="00EB76D5"/>
    <w:rsid w:val="00EB77EA"/>
    <w:rsid w:val="00EC0278"/>
    <w:rsid w:val="00EC0E99"/>
    <w:rsid w:val="00EC1413"/>
    <w:rsid w:val="00EC2254"/>
    <w:rsid w:val="00EC26AD"/>
    <w:rsid w:val="00EC2CBB"/>
    <w:rsid w:val="00EC39E9"/>
    <w:rsid w:val="00EC3D25"/>
    <w:rsid w:val="00EC3E39"/>
    <w:rsid w:val="00EC4267"/>
    <w:rsid w:val="00EC44D9"/>
    <w:rsid w:val="00EC50E9"/>
    <w:rsid w:val="00EC5123"/>
    <w:rsid w:val="00EC5595"/>
    <w:rsid w:val="00EC55CD"/>
    <w:rsid w:val="00EC617C"/>
    <w:rsid w:val="00EC6329"/>
    <w:rsid w:val="00EC66AD"/>
    <w:rsid w:val="00EC6B8A"/>
    <w:rsid w:val="00EC6E02"/>
    <w:rsid w:val="00EC7FD6"/>
    <w:rsid w:val="00ED03BE"/>
    <w:rsid w:val="00ED0C5A"/>
    <w:rsid w:val="00ED0CB0"/>
    <w:rsid w:val="00ED0CF3"/>
    <w:rsid w:val="00ED128E"/>
    <w:rsid w:val="00ED1DD9"/>
    <w:rsid w:val="00ED3E17"/>
    <w:rsid w:val="00ED3F86"/>
    <w:rsid w:val="00ED4CA8"/>
    <w:rsid w:val="00ED6C9C"/>
    <w:rsid w:val="00ED6CFF"/>
    <w:rsid w:val="00EE0908"/>
    <w:rsid w:val="00EE0D79"/>
    <w:rsid w:val="00EE1783"/>
    <w:rsid w:val="00EE1AC4"/>
    <w:rsid w:val="00EE1CE6"/>
    <w:rsid w:val="00EE2223"/>
    <w:rsid w:val="00EE3128"/>
    <w:rsid w:val="00EE3298"/>
    <w:rsid w:val="00EE386F"/>
    <w:rsid w:val="00EE455E"/>
    <w:rsid w:val="00EE45C5"/>
    <w:rsid w:val="00EE4B9E"/>
    <w:rsid w:val="00EE4C5F"/>
    <w:rsid w:val="00EE4F06"/>
    <w:rsid w:val="00EE518E"/>
    <w:rsid w:val="00EE543D"/>
    <w:rsid w:val="00EE547A"/>
    <w:rsid w:val="00EE55A7"/>
    <w:rsid w:val="00EE58F4"/>
    <w:rsid w:val="00EE65C1"/>
    <w:rsid w:val="00EE66CF"/>
    <w:rsid w:val="00EE72DA"/>
    <w:rsid w:val="00EF0047"/>
    <w:rsid w:val="00EF13A5"/>
    <w:rsid w:val="00EF179A"/>
    <w:rsid w:val="00EF188B"/>
    <w:rsid w:val="00EF18C0"/>
    <w:rsid w:val="00EF1C0E"/>
    <w:rsid w:val="00EF27D9"/>
    <w:rsid w:val="00EF39EF"/>
    <w:rsid w:val="00EF3D9D"/>
    <w:rsid w:val="00EF4420"/>
    <w:rsid w:val="00EF51A5"/>
    <w:rsid w:val="00EF544A"/>
    <w:rsid w:val="00EF55C2"/>
    <w:rsid w:val="00EF58FB"/>
    <w:rsid w:val="00EF5DCC"/>
    <w:rsid w:val="00EF6815"/>
    <w:rsid w:val="00EF6B5D"/>
    <w:rsid w:val="00EF6F7F"/>
    <w:rsid w:val="00EF6FDA"/>
    <w:rsid w:val="00EF7239"/>
    <w:rsid w:val="00EF787A"/>
    <w:rsid w:val="00F007D5"/>
    <w:rsid w:val="00F0097C"/>
    <w:rsid w:val="00F00AA6"/>
    <w:rsid w:val="00F00AFC"/>
    <w:rsid w:val="00F00E0E"/>
    <w:rsid w:val="00F02365"/>
    <w:rsid w:val="00F03028"/>
    <w:rsid w:val="00F04DB6"/>
    <w:rsid w:val="00F053EB"/>
    <w:rsid w:val="00F05494"/>
    <w:rsid w:val="00F07114"/>
    <w:rsid w:val="00F075AD"/>
    <w:rsid w:val="00F0776C"/>
    <w:rsid w:val="00F111AB"/>
    <w:rsid w:val="00F11401"/>
    <w:rsid w:val="00F119A5"/>
    <w:rsid w:val="00F125CC"/>
    <w:rsid w:val="00F13476"/>
    <w:rsid w:val="00F13774"/>
    <w:rsid w:val="00F141EC"/>
    <w:rsid w:val="00F14414"/>
    <w:rsid w:val="00F14B4F"/>
    <w:rsid w:val="00F154EB"/>
    <w:rsid w:val="00F1605F"/>
    <w:rsid w:val="00F16484"/>
    <w:rsid w:val="00F17088"/>
    <w:rsid w:val="00F203EC"/>
    <w:rsid w:val="00F2092E"/>
    <w:rsid w:val="00F22011"/>
    <w:rsid w:val="00F22866"/>
    <w:rsid w:val="00F234D8"/>
    <w:rsid w:val="00F2388D"/>
    <w:rsid w:val="00F23CEB"/>
    <w:rsid w:val="00F2482B"/>
    <w:rsid w:val="00F2494D"/>
    <w:rsid w:val="00F24E83"/>
    <w:rsid w:val="00F25270"/>
    <w:rsid w:val="00F252AA"/>
    <w:rsid w:val="00F2561D"/>
    <w:rsid w:val="00F26593"/>
    <w:rsid w:val="00F26BCE"/>
    <w:rsid w:val="00F26D65"/>
    <w:rsid w:val="00F27A24"/>
    <w:rsid w:val="00F305EC"/>
    <w:rsid w:val="00F324CB"/>
    <w:rsid w:val="00F325B7"/>
    <w:rsid w:val="00F32785"/>
    <w:rsid w:val="00F332C3"/>
    <w:rsid w:val="00F33B88"/>
    <w:rsid w:val="00F3421E"/>
    <w:rsid w:val="00F348F2"/>
    <w:rsid w:val="00F34969"/>
    <w:rsid w:val="00F35BF0"/>
    <w:rsid w:val="00F37EDF"/>
    <w:rsid w:val="00F41970"/>
    <w:rsid w:val="00F423C5"/>
    <w:rsid w:val="00F42665"/>
    <w:rsid w:val="00F43167"/>
    <w:rsid w:val="00F43598"/>
    <w:rsid w:val="00F43EB7"/>
    <w:rsid w:val="00F44579"/>
    <w:rsid w:val="00F449A0"/>
    <w:rsid w:val="00F456A5"/>
    <w:rsid w:val="00F45710"/>
    <w:rsid w:val="00F45C0E"/>
    <w:rsid w:val="00F46719"/>
    <w:rsid w:val="00F472F3"/>
    <w:rsid w:val="00F50F0D"/>
    <w:rsid w:val="00F522D4"/>
    <w:rsid w:val="00F5258E"/>
    <w:rsid w:val="00F53083"/>
    <w:rsid w:val="00F532E1"/>
    <w:rsid w:val="00F53C6B"/>
    <w:rsid w:val="00F53DF6"/>
    <w:rsid w:val="00F54054"/>
    <w:rsid w:val="00F5447D"/>
    <w:rsid w:val="00F545DB"/>
    <w:rsid w:val="00F54E0B"/>
    <w:rsid w:val="00F56366"/>
    <w:rsid w:val="00F56D21"/>
    <w:rsid w:val="00F6060F"/>
    <w:rsid w:val="00F60642"/>
    <w:rsid w:val="00F61BA0"/>
    <w:rsid w:val="00F627C5"/>
    <w:rsid w:val="00F62DF6"/>
    <w:rsid w:val="00F62F6D"/>
    <w:rsid w:val="00F633D3"/>
    <w:rsid w:val="00F636A1"/>
    <w:rsid w:val="00F63B31"/>
    <w:rsid w:val="00F64F06"/>
    <w:rsid w:val="00F653F7"/>
    <w:rsid w:val="00F65703"/>
    <w:rsid w:val="00F65B42"/>
    <w:rsid w:val="00F65FDC"/>
    <w:rsid w:val="00F664A0"/>
    <w:rsid w:val="00F70382"/>
    <w:rsid w:val="00F7134F"/>
    <w:rsid w:val="00F717E0"/>
    <w:rsid w:val="00F7287A"/>
    <w:rsid w:val="00F72C04"/>
    <w:rsid w:val="00F73FEF"/>
    <w:rsid w:val="00F7484B"/>
    <w:rsid w:val="00F75902"/>
    <w:rsid w:val="00F75CDB"/>
    <w:rsid w:val="00F75E99"/>
    <w:rsid w:val="00F76CEE"/>
    <w:rsid w:val="00F76EC5"/>
    <w:rsid w:val="00F77FD5"/>
    <w:rsid w:val="00F80CB5"/>
    <w:rsid w:val="00F80F2D"/>
    <w:rsid w:val="00F81156"/>
    <w:rsid w:val="00F816F9"/>
    <w:rsid w:val="00F81A3D"/>
    <w:rsid w:val="00F81F32"/>
    <w:rsid w:val="00F81F92"/>
    <w:rsid w:val="00F8248C"/>
    <w:rsid w:val="00F82C88"/>
    <w:rsid w:val="00F83119"/>
    <w:rsid w:val="00F8329A"/>
    <w:rsid w:val="00F83372"/>
    <w:rsid w:val="00F83487"/>
    <w:rsid w:val="00F84A92"/>
    <w:rsid w:val="00F85782"/>
    <w:rsid w:val="00F8618E"/>
    <w:rsid w:val="00F866A8"/>
    <w:rsid w:val="00F86A12"/>
    <w:rsid w:val="00F86F47"/>
    <w:rsid w:val="00F90444"/>
    <w:rsid w:val="00F9119C"/>
    <w:rsid w:val="00F91464"/>
    <w:rsid w:val="00F922EE"/>
    <w:rsid w:val="00F92A0E"/>
    <w:rsid w:val="00F92A3A"/>
    <w:rsid w:val="00F93637"/>
    <w:rsid w:val="00F939FF"/>
    <w:rsid w:val="00F93A1A"/>
    <w:rsid w:val="00F93C6B"/>
    <w:rsid w:val="00F9545B"/>
    <w:rsid w:val="00F95AFB"/>
    <w:rsid w:val="00F96070"/>
    <w:rsid w:val="00F96597"/>
    <w:rsid w:val="00F977E3"/>
    <w:rsid w:val="00F97847"/>
    <w:rsid w:val="00FA1EEA"/>
    <w:rsid w:val="00FA2357"/>
    <w:rsid w:val="00FA2501"/>
    <w:rsid w:val="00FA2570"/>
    <w:rsid w:val="00FA40E7"/>
    <w:rsid w:val="00FA582B"/>
    <w:rsid w:val="00FA5AB1"/>
    <w:rsid w:val="00FA63A3"/>
    <w:rsid w:val="00FA6E1D"/>
    <w:rsid w:val="00FA7176"/>
    <w:rsid w:val="00FB0452"/>
    <w:rsid w:val="00FB0AE4"/>
    <w:rsid w:val="00FB0BBA"/>
    <w:rsid w:val="00FB1471"/>
    <w:rsid w:val="00FB18A8"/>
    <w:rsid w:val="00FB1C0D"/>
    <w:rsid w:val="00FB2552"/>
    <w:rsid w:val="00FB2B68"/>
    <w:rsid w:val="00FB2D39"/>
    <w:rsid w:val="00FB3229"/>
    <w:rsid w:val="00FB3638"/>
    <w:rsid w:val="00FB401F"/>
    <w:rsid w:val="00FB44E1"/>
    <w:rsid w:val="00FB51BE"/>
    <w:rsid w:val="00FB5590"/>
    <w:rsid w:val="00FB5CC0"/>
    <w:rsid w:val="00FB7FD9"/>
    <w:rsid w:val="00FC0E20"/>
    <w:rsid w:val="00FC11A4"/>
    <w:rsid w:val="00FC1E7D"/>
    <w:rsid w:val="00FC1F46"/>
    <w:rsid w:val="00FC2A6C"/>
    <w:rsid w:val="00FC2E0B"/>
    <w:rsid w:val="00FC31DB"/>
    <w:rsid w:val="00FC3224"/>
    <w:rsid w:val="00FC32AB"/>
    <w:rsid w:val="00FC37D3"/>
    <w:rsid w:val="00FC3BDA"/>
    <w:rsid w:val="00FC417F"/>
    <w:rsid w:val="00FC4510"/>
    <w:rsid w:val="00FC5485"/>
    <w:rsid w:val="00FC5F09"/>
    <w:rsid w:val="00FC61AB"/>
    <w:rsid w:val="00FC63E6"/>
    <w:rsid w:val="00FC7978"/>
    <w:rsid w:val="00FC7BD9"/>
    <w:rsid w:val="00FC7EEF"/>
    <w:rsid w:val="00FD005C"/>
    <w:rsid w:val="00FD0804"/>
    <w:rsid w:val="00FD1802"/>
    <w:rsid w:val="00FD1FB4"/>
    <w:rsid w:val="00FD2058"/>
    <w:rsid w:val="00FD3B37"/>
    <w:rsid w:val="00FD42A9"/>
    <w:rsid w:val="00FD5370"/>
    <w:rsid w:val="00FD546A"/>
    <w:rsid w:val="00FD619A"/>
    <w:rsid w:val="00FD6857"/>
    <w:rsid w:val="00FD69BA"/>
    <w:rsid w:val="00FD69EA"/>
    <w:rsid w:val="00FD6AEE"/>
    <w:rsid w:val="00FD6B48"/>
    <w:rsid w:val="00FD764A"/>
    <w:rsid w:val="00FD774B"/>
    <w:rsid w:val="00FE022A"/>
    <w:rsid w:val="00FE0F92"/>
    <w:rsid w:val="00FE13C4"/>
    <w:rsid w:val="00FE17DB"/>
    <w:rsid w:val="00FE1864"/>
    <w:rsid w:val="00FE267C"/>
    <w:rsid w:val="00FE2B6C"/>
    <w:rsid w:val="00FE2C13"/>
    <w:rsid w:val="00FE4298"/>
    <w:rsid w:val="00FE4372"/>
    <w:rsid w:val="00FE4AB0"/>
    <w:rsid w:val="00FE53C5"/>
    <w:rsid w:val="00FE7719"/>
    <w:rsid w:val="00FE7E48"/>
    <w:rsid w:val="00FE7EC5"/>
    <w:rsid w:val="00FF07ED"/>
    <w:rsid w:val="00FF0D4E"/>
    <w:rsid w:val="00FF0E0C"/>
    <w:rsid w:val="00FF0FB0"/>
    <w:rsid w:val="00FF1316"/>
    <w:rsid w:val="00FF1ECE"/>
    <w:rsid w:val="00FF2C2C"/>
    <w:rsid w:val="00FF2DBA"/>
    <w:rsid w:val="00FF4488"/>
    <w:rsid w:val="00FF47E1"/>
    <w:rsid w:val="00FF4F9B"/>
    <w:rsid w:val="00FF66B4"/>
    <w:rsid w:val="00FF69F0"/>
    <w:rsid w:val="00FF742D"/>
    <w:rsid w:val="00FF79F8"/>
    <w:rsid w:val="021114E6"/>
    <w:rsid w:val="0321AC6B"/>
    <w:rsid w:val="03C54086"/>
    <w:rsid w:val="04B943C9"/>
    <w:rsid w:val="08BC05DF"/>
    <w:rsid w:val="10A41957"/>
    <w:rsid w:val="13D5B4C3"/>
    <w:rsid w:val="154A12C3"/>
    <w:rsid w:val="17260B53"/>
    <w:rsid w:val="18364470"/>
    <w:rsid w:val="1A914552"/>
    <w:rsid w:val="1B69F9C9"/>
    <w:rsid w:val="1C0FF8FE"/>
    <w:rsid w:val="1D07F58E"/>
    <w:rsid w:val="1EB05249"/>
    <w:rsid w:val="20FBF769"/>
    <w:rsid w:val="22C8073A"/>
    <w:rsid w:val="24704E0B"/>
    <w:rsid w:val="268BD7E9"/>
    <w:rsid w:val="296CC0F4"/>
    <w:rsid w:val="300FD2DF"/>
    <w:rsid w:val="30307056"/>
    <w:rsid w:val="35281609"/>
    <w:rsid w:val="36742042"/>
    <w:rsid w:val="41ED9554"/>
    <w:rsid w:val="4224CA92"/>
    <w:rsid w:val="4512939B"/>
    <w:rsid w:val="45AB718D"/>
    <w:rsid w:val="4AB84D3C"/>
    <w:rsid w:val="4D6CCEBE"/>
    <w:rsid w:val="4DC4B5CD"/>
    <w:rsid w:val="4FAD4ED1"/>
    <w:rsid w:val="534A117F"/>
    <w:rsid w:val="5427208D"/>
    <w:rsid w:val="54D0DD13"/>
    <w:rsid w:val="5AE55153"/>
    <w:rsid w:val="613F8036"/>
    <w:rsid w:val="630904A6"/>
    <w:rsid w:val="64C57E19"/>
    <w:rsid w:val="65628FEA"/>
    <w:rsid w:val="66EA0260"/>
    <w:rsid w:val="6AA301A3"/>
    <w:rsid w:val="6D67F22D"/>
    <w:rsid w:val="6F04FB83"/>
    <w:rsid w:val="72F2638A"/>
    <w:rsid w:val="731116CD"/>
    <w:rsid w:val="731E5E94"/>
    <w:rsid w:val="75FEE132"/>
    <w:rsid w:val="7819F5D6"/>
    <w:rsid w:val="79079F98"/>
    <w:rsid w:val="7A122803"/>
    <w:rsid w:val="7C6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7D049"/>
  <w15:docId w15:val="{A068A314-DFE4-4982-8781-C367F6F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329"/>
    <w:rPr>
      <w:rFonts w:ascii="Arial" w:hAnsi="Arial"/>
      <w:sz w:val="24"/>
      <w:szCs w:val="24"/>
      <w:lang w:val="en-GB"/>
    </w:rPr>
  </w:style>
  <w:style w:type="paragraph" w:styleId="Heading1">
    <w:name w:val="heading 1"/>
    <w:aliases w:val="Livello 1,ITT t1,PA Chapter,TE,Level 1,h1"/>
    <w:basedOn w:val="Normal"/>
    <w:next w:val="Normal"/>
    <w:qFormat/>
    <w:rsid w:val="000D322D"/>
    <w:pPr>
      <w:numPr>
        <w:numId w:val="1"/>
      </w:numPr>
      <w:spacing w:before="240" w:after="240"/>
      <w:outlineLvl w:val="0"/>
    </w:pPr>
    <w:rPr>
      <w:b/>
      <w:caps/>
      <w:color w:val="4F81BD" w:themeColor="accent1"/>
      <w:sz w:val="28"/>
    </w:rPr>
  </w:style>
  <w:style w:type="paragraph" w:styleId="Heading2">
    <w:name w:val="heading 2"/>
    <w:aliases w:val="H2,h2"/>
    <w:basedOn w:val="Normal"/>
    <w:next w:val="Normal"/>
    <w:qFormat/>
    <w:rsid w:val="000D322D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color w:val="4F81BD" w:themeColor="accent1"/>
      <w:sz w:val="28"/>
      <w:szCs w:val="28"/>
    </w:rPr>
  </w:style>
  <w:style w:type="paragraph" w:styleId="Heading3">
    <w:name w:val="heading 3"/>
    <w:aliases w:val="H3,h3,Heading 3 Char,Heading 3 Char1 Char,Heading 3 Char Char Char,H3 Char Char Char,h3 Char Char Char,H3 Char1 Char,h3 Char1 Char,Heading 3 Char1 Char Char1 Char,Heading 3 Char Char Char Char1 Char,H3 Char Char Char Char1 Char,Heading 3 Char1"/>
    <w:basedOn w:val="Normal"/>
    <w:next w:val="Normal"/>
    <w:qFormat/>
    <w:rsid w:val="00923766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rsid w:val="00923766"/>
    <w:pPr>
      <w:keepNext/>
      <w:numPr>
        <w:ilvl w:val="3"/>
        <w:numId w:val="1"/>
      </w:numPr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locked/>
    <w:rsid w:val="00923766"/>
    <w:pPr>
      <w:keepNext/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23766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23766"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923766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923766"/>
    <w:pPr>
      <w:numPr>
        <w:ilvl w:val="8"/>
        <w:numId w:val="1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INGData">
    <w:name w:val="MEETING Data"/>
    <w:basedOn w:val="Normal"/>
    <w:link w:val="MEETINGDataChar"/>
    <w:rsid w:val="008268AD"/>
    <w:rPr>
      <w:sz w:val="22"/>
    </w:rPr>
  </w:style>
  <w:style w:type="character" w:customStyle="1" w:styleId="MEETINGDataChar">
    <w:name w:val="MEETING Data Char"/>
    <w:basedOn w:val="DefaultParagraphFont"/>
    <w:link w:val="MEETINGData"/>
    <w:rsid w:val="008268AD"/>
    <w:rPr>
      <w:rFonts w:ascii="Georgia" w:hAnsi="Georgia"/>
      <w:sz w:val="22"/>
      <w:szCs w:val="24"/>
      <w:lang w:val="en-GB" w:eastAsia="en-US" w:bidi="ar-SA"/>
    </w:rPr>
  </w:style>
  <w:style w:type="paragraph" w:styleId="TOC1">
    <w:name w:val="toc 1"/>
    <w:basedOn w:val="Normal"/>
    <w:next w:val="Normal"/>
    <w:autoRedefine/>
    <w:uiPriority w:val="39"/>
    <w:locked/>
    <w:rsid w:val="00923766"/>
    <w:pPr>
      <w:tabs>
        <w:tab w:val="left" w:pos="397"/>
        <w:tab w:val="right" w:leader="dot" w:pos="9630"/>
      </w:tabs>
    </w:pPr>
    <w:rPr>
      <w:b/>
      <w:bCs/>
      <w:noProof/>
      <w:szCs w:val="20"/>
    </w:rPr>
  </w:style>
  <w:style w:type="paragraph" w:styleId="TOC2">
    <w:name w:val="toc 2"/>
    <w:basedOn w:val="Normal"/>
    <w:next w:val="Normal"/>
    <w:autoRedefine/>
    <w:uiPriority w:val="39"/>
    <w:locked/>
    <w:rsid w:val="00923766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locked/>
    <w:rsid w:val="00923766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FootnoteText">
    <w:name w:val="footnote text"/>
    <w:basedOn w:val="Normal"/>
    <w:semiHidden/>
    <w:rPr>
      <w:szCs w:val="20"/>
      <w:lang w:val="it-I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4">
    <w:name w:val="toc 4"/>
    <w:basedOn w:val="Normal"/>
    <w:next w:val="Normal"/>
    <w:autoRedefine/>
    <w:semiHidden/>
    <w:locked/>
    <w:rsid w:val="00923766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paragraph" w:styleId="TOC6">
    <w:name w:val="toc 6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paragraph" w:styleId="TOC7">
    <w:name w:val="toc 7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paragraph" w:styleId="TOC8">
    <w:name w:val="toc 8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paragraph" w:styleId="TOC9">
    <w:name w:val="toc 9"/>
    <w:basedOn w:val="Normal"/>
    <w:next w:val="Normal"/>
    <w:autoRedefine/>
    <w:semiHidden/>
    <w:rsid w:val="00923766"/>
    <w:pPr>
      <w:tabs>
        <w:tab w:val="left" w:pos="448"/>
        <w:tab w:val="right" w:leader="dot" w:pos="9628"/>
      </w:tabs>
    </w:pPr>
  </w:style>
  <w:style w:type="character" w:styleId="PageNumber">
    <w:name w:val="page number"/>
    <w:basedOn w:val="DefaultParagraphFont"/>
    <w:rsid w:val="002A2DAD"/>
    <w:rPr>
      <w:rFonts w:ascii="Georgia" w:hAnsi="Georgia"/>
      <w:sz w:val="18"/>
    </w:rPr>
  </w:style>
  <w:style w:type="table" w:styleId="TableGrid">
    <w:name w:val="Table Grid"/>
    <w:basedOn w:val="TableNormal"/>
    <w:rsid w:val="005C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7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86B"/>
    <w:rPr>
      <w:rFonts w:ascii="Tahoma" w:hAnsi="Tahoma" w:cs="Tahoma"/>
      <w:sz w:val="16"/>
      <w:szCs w:val="16"/>
      <w:lang w:val="en-US" w:eastAsia="en-US"/>
    </w:rPr>
  </w:style>
  <w:style w:type="paragraph" w:customStyle="1" w:styleId="ESA-Logo">
    <w:name w:val="ESA-Logo"/>
    <w:basedOn w:val="Normal"/>
    <w:rsid w:val="00C33B19"/>
    <w:pPr>
      <w:spacing w:before="447"/>
      <w:jc w:val="right"/>
    </w:pPr>
  </w:style>
  <w:style w:type="paragraph" w:customStyle="1" w:styleId="sitename">
    <w:name w:val="sitename"/>
    <w:basedOn w:val="Normal"/>
    <w:rsid w:val="0016143E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customStyle="1" w:styleId="ESA-Classification">
    <w:name w:val="ESA-Classification"/>
    <w:basedOn w:val="Normal"/>
    <w:next w:val="Normal"/>
    <w:rsid w:val="001D4DDA"/>
    <w:pPr>
      <w:framePr w:wrap="around" w:vAnchor="text" w:hAnchor="text" w:y="1"/>
    </w:pPr>
    <w:rPr>
      <w:rFonts w:ascii="NotesEsa" w:hAnsi="NotesEsa"/>
      <w:sz w:val="16"/>
    </w:rPr>
  </w:style>
  <w:style w:type="paragraph" w:customStyle="1" w:styleId="MEMOData">
    <w:name w:val="MEMO Data"/>
    <w:basedOn w:val="Normal"/>
    <w:link w:val="MEMODataCharChar"/>
    <w:rsid w:val="006D7A19"/>
    <w:pPr>
      <w:framePr w:hSpace="142" w:wrap="around" w:vAnchor="page" w:hAnchor="page" w:x="1135" w:y="3953"/>
    </w:pPr>
  </w:style>
  <w:style w:type="character" w:customStyle="1" w:styleId="MEMODataCharChar">
    <w:name w:val="MEMO Data Char Char"/>
    <w:basedOn w:val="DefaultParagraphFont"/>
    <w:link w:val="MEMOData"/>
    <w:rsid w:val="006D7A19"/>
    <w:rPr>
      <w:rFonts w:ascii="Georgia" w:hAnsi="Georgia"/>
      <w:sz w:val="18"/>
      <w:szCs w:val="24"/>
      <w:lang w:val="en-GB" w:eastAsia="en-US" w:bidi="ar-SA"/>
    </w:rPr>
  </w:style>
  <w:style w:type="paragraph" w:customStyle="1" w:styleId="ESAAddress">
    <w:name w:val="ESAAddress"/>
    <w:basedOn w:val="Normal"/>
    <w:qFormat/>
    <w:rsid w:val="00645CDB"/>
    <w:pPr>
      <w:jc w:val="right"/>
    </w:pPr>
    <w:rPr>
      <w:rFonts w:ascii="NotesEsa" w:hAnsi="NotesEsa"/>
      <w:noProof/>
      <w:sz w:val="16"/>
      <w:szCs w:val="16"/>
    </w:rPr>
  </w:style>
  <w:style w:type="paragraph" w:customStyle="1" w:styleId="ESAFooterText">
    <w:name w:val="ESAFooterText"/>
    <w:basedOn w:val="Normal"/>
    <w:qFormat/>
    <w:rsid w:val="0084305A"/>
    <w:rPr>
      <w:noProof/>
      <w:sz w:val="16"/>
      <w:szCs w:val="16"/>
    </w:rPr>
  </w:style>
  <w:style w:type="paragraph" w:customStyle="1" w:styleId="MeetingDataNoSpell">
    <w:name w:val="MeetingDataNoSpell"/>
    <w:basedOn w:val="MEETINGData"/>
    <w:link w:val="MeetingDataNoSpellChar"/>
    <w:qFormat/>
    <w:rsid w:val="000B7DF9"/>
    <w:rPr>
      <w:noProof/>
    </w:rPr>
  </w:style>
  <w:style w:type="character" w:customStyle="1" w:styleId="MeetingDataNoSpellChar">
    <w:name w:val="MeetingDataNoSpell Char"/>
    <w:basedOn w:val="MEETINGDataChar"/>
    <w:link w:val="MeetingDataNoSpell"/>
    <w:rsid w:val="000B7DF9"/>
    <w:rPr>
      <w:rFonts w:ascii="Georgia" w:hAnsi="Georgia"/>
      <w:noProof/>
      <w:sz w:val="22"/>
      <w:szCs w:val="24"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0A4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A4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0A41A5"/>
    <w:pPr>
      <w:ind w:left="720"/>
      <w:contextualSpacing/>
    </w:pPr>
  </w:style>
  <w:style w:type="paragraph" w:styleId="Header">
    <w:name w:val="header"/>
    <w:basedOn w:val="Normal"/>
    <w:link w:val="HeaderChar"/>
    <w:rsid w:val="0011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6939"/>
    <w:rPr>
      <w:rFonts w:ascii="Georgia" w:hAnsi="Georgia"/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1B50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50DC"/>
    <w:rPr>
      <w:rFonts w:ascii="Georgia" w:hAnsi="Georg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5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0DC"/>
    <w:rPr>
      <w:rFonts w:ascii="Georgia" w:hAnsi="Georgia"/>
      <w:b/>
      <w:bCs/>
      <w:lang w:val="en-GB"/>
    </w:rPr>
  </w:style>
  <w:style w:type="paragraph" w:styleId="Footer">
    <w:name w:val="footer"/>
    <w:basedOn w:val="Normal"/>
    <w:link w:val="FooterChar"/>
    <w:rsid w:val="0099222F"/>
    <w:pPr>
      <w:tabs>
        <w:tab w:val="center" w:pos="4536"/>
        <w:tab w:val="right" w:pos="9072"/>
      </w:tabs>
    </w:pPr>
    <w:rPr>
      <w:sz w:val="20"/>
      <w:szCs w:val="20"/>
      <w:lang w:val="nl-NL"/>
    </w:rPr>
  </w:style>
  <w:style w:type="character" w:customStyle="1" w:styleId="FooterChar">
    <w:name w:val="Footer Char"/>
    <w:basedOn w:val="DefaultParagraphFont"/>
    <w:link w:val="Footer"/>
    <w:rsid w:val="0099222F"/>
    <w:rPr>
      <w:rFonts w:ascii="Arial" w:hAnsi="Arial"/>
      <w:lang w:val="nl-NL"/>
    </w:rPr>
  </w:style>
  <w:style w:type="character" w:styleId="Hyperlink">
    <w:name w:val="Hyperlink"/>
    <w:basedOn w:val="DefaultParagraphFont"/>
    <w:uiPriority w:val="99"/>
    <w:rsid w:val="0099222F"/>
    <w:rPr>
      <w:color w:val="0000FF"/>
      <w:u w:val="single"/>
    </w:rPr>
  </w:style>
  <w:style w:type="paragraph" w:styleId="Revision">
    <w:name w:val="Revision"/>
    <w:hidden/>
    <w:uiPriority w:val="99"/>
    <w:semiHidden/>
    <w:rsid w:val="00BA654C"/>
    <w:rPr>
      <w:rFonts w:ascii="Georgia" w:hAnsi="Georgia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A656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222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72B9E"/>
    <w:rPr>
      <w:rFonts w:asciiTheme="minorHAnsi" w:eastAsiaTheme="minorHAnsi" w:hAnsiTheme="minorHAnsi" w:cstheme="minorBid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404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8C54C5"/>
    <w:pPr>
      <w:spacing w:after="200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B2E1C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n-US"/>
    </w:rPr>
  </w:style>
  <w:style w:type="character" w:styleId="Mention">
    <w:name w:val="Mention"/>
    <w:basedOn w:val="DefaultParagraphFont"/>
    <w:uiPriority w:val="99"/>
    <w:unhideWhenUsed/>
    <w:rsid w:val="00A112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372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4909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764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09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337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901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092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9032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60751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360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901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3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502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975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81">
          <w:marLeft w:val="26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we.ccsds.org/sls/_layouts/15/WopiFrame.aspx?sourcedoc=%7B7458F209-9202-419C-BD5A-3B90CB71D1D1%7D&amp;file=SLS-CS_24-10%20-%20Phase%20Noise%20Analysis%20on%20S-Band%20Proximity-1%20Hailing%20Channel%20-%20Follow%20on%201.pptx&amp;action=default&amp;CT=1721808550558&amp;OR=DocLibClassicU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tinyurl.com/jyrjpz6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ilman.ccsds.org/pipermail/sls-cc/2024-May/000584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we.ccsds.org/sls/docs/SLS-CandS/CWE%20Private/Meeting%20Materials/2023/2023%20-%20Spring/SLS-CS%20Spring%202023%20MoM%20iss1r2_final_clean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.ccsds.org/Pubs/211x1b4e1.pdf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Modenini\AppData\Roaming\Microsoft\Templates\Minutes%20of%20Meet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2521FC-091E-4166-9FB1-27649AE51C05}">
  <we:reference id="71cd9506-0c20-41e2-84c7-3c4ececbeac7" version="1.0.0.0" store="EXCatalog" storeType="EXCatalog"/>
  <we:alternateReferences>
    <we:reference id="WA200000156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57F75DB1CB74ABE5B51BA625A72EB" ma:contentTypeVersion="14" ma:contentTypeDescription="Create a new document." ma:contentTypeScope="" ma:versionID="40839c86ed29d64c7f5d29d0b8527e7a">
  <xsd:schema xmlns:xsd="http://www.w3.org/2001/XMLSchema" xmlns:xs="http://www.w3.org/2001/XMLSchema" xmlns:p="http://schemas.microsoft.com/office/2006/metadata/properties" xmlns:ns3="6861b5c6-1ee3-49a0-9796-5c4e2364db42" xmlns:ns4="b0e5d167-4aaf-475c-9ac3-cc5f6c5f878c" targetNamespace="http://schemas.microsoft.com/office/2006/metadata/properties" ma:root="true" ma:fieldsID="e37829fda879328f13c86fd6b83bf8d7" ns3:_="" ns4:_="">
    <xsd:import namespace="6861b5c6-1ee3-49a0-9796-5c4e2364db42"/>
    <xsd:import namespace="b0e5d167-4aaf-475c-9ac3-cc5f6c5f8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1b5c6-1ee3-49a0-9796-5c4e2364d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d167-4aaf-475c-9ac3-cc5f6c5f8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2478B-CC49-4A95-BFED-270E5887A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61A46-CB5A-4B7D-95F7-A28D48106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DF480-090C-4243-81E7-463754403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BD771-DB15-4112-9937-109F8F7A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1b5c6-1ee3-49a0-9796-5c4e2364db42"/>
    <ds:schemaRef ds:uri="b0e5d167-4aaf-475c-9ac3-cc5f6c5f8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Minutes of Meeting.dotm</Template>
  <TotalTime>2933</TotalTime>
  <Pages>5</Pages>
  <Words>1349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European Space Agency</Company>
  <LinksUpToDate>false</LinksUpToDate>
  <CharactersWithSpaces>8840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SLS-CS Fall 2012 meeting</dc:subject>
  <dc:creator>Massimo Bertinelli</dc:creator>
  <cp:keywords/>
  <dc:description/>
  <cp:lastModifiedBy>Andrea Modenini</cp:lastModifiedBy>
  <cp:revision>86</cp:revision>
  <cp:lastPrinted>2023-11-29T19:43:00Z</cp:lastPrinted>
  <dcterms:created xsi:type="dcterms:W3CDTF">2023-07-07T13:01:00Z</dcterms:created>
  <dcterms:modified xsi:type="dcterms:W3CDTF">2024-07-24T12:06:00Z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etingdate">
    <vt:lpwstr>15/10/2012</vt:lpwstr>
  </property>
  <property fmtid="{D5CDD505-2E9C-101B-9397-08002B2CF9AE}" pid="3" name="Reference">
    <vt:lpwstr/>
  </property>
  <property fmtid="{D5CDD505-2E9C-101B-9397-08002B2CF9AE}" pid="4" name="Meetingplace">
    <vt:lpwstr>Cleveland</vt:lpwstr>
  </property>
  <property fmtid="{D5CDD505-2E9C-101B-9397-08002B2CF9AE}" pid="5" name="Chairman">
    <vt:lpwstr/>
  </property>
  <property fmtid="{D5CDD505-2E9C-101B-9397-08002B2CF9AE}" pid="6" name="Issue Date">
    <vt:lpwstr>21/10/2012</vt:lpwstr>
  </property>
  <property fmtid="{D5CDD505-2E9C-101B-9397-08002B2CF9AE}" pid="7" name="Distribution">
    <vt:lpwstr/>
  </property>
  <property fmtid="{D5CDD505-2E9C-101B-9397-08002B2CF9AE}" pid="8" name="Copy">
    <vt:lpwstr/>
  </property>
  <property fmtid="{D5CDD505-2E9C-101B-9397-08002B2CF9AE}" pid="9" name="bmsSitename">
    <vt:lpwstr/>
  </property>
  <property fmtid="{D5CDD505-2E9C-101B-9397-08002B2CF9AE}" pid="10" name="bmsAddress">
    <vt:lpwstr/>
  </property>
  <property fmtid="{D5CDD505-2E9C-101B-9397-08002B2CF9AE}" pid="11" name="bmsPhoneFax">
    <vt:lpwstr/>
  </property>
  <property fmtid="{D5CDD505-2E9C-101B-9397-08002B2CF9AE}" pid="12" name="Classification">
    <vt:lpwstr>ESA UNCLASSIFIED – For Official Use</vt:lpwstr>
  </property>
  <property fmtid="{D5CDD505-2E9C-101B-9397-08002B2CF9AE}" pid="13" name="ESADoctype">
    <vt:lpwstr>ESA_MOM</vt:lpwstr>
  </property>
  <property fmtid="{D5CDD505-2E9C-101B-9397-08002B2CF9AE}" pid="14" name="AddressShow">
    <vt:bool>true</vt:bool>
  </property>
  <property fmtid="{D5CDD505-2E9C-101B-9397-08002B2CF9AE}" pid="15" name="ESAVersion">
    <vt:lpwstr>4GV1.0</vt:lpwstr>
  </property>
  <property fmtid="{D5CDD505-2E9C-101B-9397-08002B2CF9AE}" pid="16" name="Organisational entity">
    <vt:lpwstr/>
  </property>
  <property fmtid="{D5CDD505-2E9C-101B-9397-08002B2CF9AE}" pid="17" name="Company">
    <vt:lpwstr>ESA</vt:lpwstr>
  </property>
  <property fmtid="{D5CDD505-2E9C-101B-9397-08002B2CF9AE}" pid="18" name="ContentTypeId">
    <vt:lpwstr>0x01010054657F75DB1CB74ABE5B51BA625A72EB</vt:lpwstr>
  </property>
  <property fmtid="{D5CDD505-2E9C-101B-9397-08002B2CF9AE}" pid="19" name="MSIP_Label_3976fa30-1907-4356-8241-62ea5e1c0256_Enabled">
    <vt:lpwstr>true</vt:lpwstr>
  </property>
  <property fmtid="{D5CDD505-2E9C-101B-9397-08002B2CF9AE}" pid="20" name="MSIP_Label_3976fa30-1907-4356-8241-62ea5e1c0256_SetDate">
    <vt:lpwstr>2022-10-24T11:21:57Z</vt:lpwstr>
  </property>
  <property fmtid="{D5CDD505-2E9C-101B-9397-08002B2CF9AE}" pid="21" name="MSIP_Label_3976fa30-1907-4356-8241-62ea5e1c0256_Method">
    <vt:lpwstr>Standard</vt:lpwstr>
  </property>
  <property fmtid="{D5CDD505-2E9C-101B-9397-08002B2CF9AE}" pid="22" name="MSIP_Label_3976fa30-1907-4356-8241-62ea5e1c0256_Name">
    <vt:lpwstr>ESA UNCLASSIFIED – For ESA Official Use Only</vt:lpwstr>
  </property>
  <property fmtid="{D5CDD505-2E9C-101B-9397-08002B2CF9AE}" pid="23" name="MSIP_Label_3976fa30-1907-4356-8241-62ea5e1c0256_SiteId">
    <vt:lpwstr>9a5cacd0-2bef-4dd7-ac5c-7ebe1f54f495</vt:lpwstr>
  </property>
  <property fmtid="{D5CDD505-2E9C-101B-9397-08002B2CF9AE}" pid="24" name="MSIP_Label_3976fa30-1907-4356-8241-62ea5e1c0256_ActionId">
    <vt:lpwstr>4c780fe3-269d-4779-864f-09dc7b065e47</vt:lpwstr>
  </property>
  <property fmtid="{D5CDD505-2E9C-101B-9397-08002B2CF9AE}" pid="25" name="MSIP_Label_3976fa30-1907-4356-8241-62ea5e1c0256_ContentBits">
    <vt:lpwstr>0</vt:lpwstr>
  </property>
</Properties>
</file>