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D311C" w14:textId="0074B904" w:rsidR="00B0342A" w:rsidRPr="00B75294" w:rsidRDefault="00B0342A" w:rsidP="00B0342A">
      <w:pPr>
        <w:jc w:val="center"/>
        <w:rPr>
          <w:rFonts w:cs="Arial"/>
          <w:b/>
          <w:color w:val="4F81BD" w:themeColor="accent1"/>
          <w:sz w:val="40"/>
          <w:lang w:val="en-US"/>
        </w:rPr>
      </w:pPr>
      <w:r w:rsidRPr="00B75294">
        <w:rPr>
          <w:rFonts w:cs="Arial"/>
          <w:b/>
          <w:color w:val="4F81BD" w:themeColor="accent1"/>
          <w:sz w:val="40"/>
          <w:lang w:val="en-US"/>
        </w:rPr>
        <w:t xml:space="preserve">CCSDS </w:t>
      </w:r>
      <w:r w:rsidR="00AB787D">
        <w:rPr>
          <w:rFonts w:cs="Arial"/>
          <w:b/>
          <w:color w:val="4F81BD" w:themeColor="accent1"/>
          <w:sz w:val="40"/>
          <w:lang w:val="en-US"/>
        </w:rPr>
        <w:t>Spring</w:t>
      </w:r>
      <w:r w:rsidRPr="00B75294">
        <w:rPr>
          <w:rFonts w:cs="Arial"/>
          <w:b/>
          <w:color w:val="4F81BD" w:themeColor="accent1"/>
          <w:sz w:val="40"/>
          <w:lang w:val="en-US"/>
        </w:rPr>
        <w:t xml:space="preserve"> </w:t>
      </w:r>
      <w:r w:rsidR="00AB787D">
        <w:rPr>
          <w:rFonts w:cs="Arial"/>
          <w:b/>
          <w:color w:val="4F81BD" w:themeColor="accent1"/>
          <w:sz w:val="40"/>
          <w:lang w:val="en-US"/>
        </w:rPr>
        <w:t xml:space="preserve">2024 </w:t>
      </w:r>
      <w:r w:rsidRPr="00B75294">
        <w:rPr>
          <w:rFonts w:cs="Arial"/>
          <w:b/>
          <w:color w:val="4F81BD" w:themeColor="accent1"/>
          <w:sz w:val="40"/>
          <w:lang w:val="en-US"/>
        </w:rPr>
        <w:t>meetings</w:t>
      </w:r>
    </w:p>
    <w:p w14:paraId="640247E6" w14:textId="172BA72F" w:rsidR="00B0342A" w:rsidRPr="00B75294" w:rsidRDefault="00B0342A" w:rsidP="004217A0">
      <w:pPr>
        <w:jc w:val="both"/>
        <w:rPr>
          <w:rFonts w:cs="Arial"/>
          <w:b/>
          <w:color w:val="4F81BD" w:themeColor="accent1"/>
          <w:sz w:val="40"/>
          <w:lang w:val="en-US"/>
        </w:rPr>
      </w:pPr>
    </w:p>
    <w:p w14:paraId="69700B85" w14:textId="15A0AC2C" w:rsidR="000963FF" w:rsidRPr="00B75294" w:rsidRDefault="000963FF" w:rsidP="00F348F2">
      <w:pPr>
        <w:jc w:val="center"/>
        <w:rPr>
          <w:rFonts w:cs="Arial"/>
          <w:b/>
          <w:color w:val="4F81BD" w:themeColor="accent1"/>
          <w:sz w:val="40"/>
          <w:lang w:val="en-US"/>
        </w:rPr>
      </w:pPr>
      <w:r w:rsidRPr="00B75294">
        <w:rPr>
          <w:rFonts w:cs="Arial"/>
          <w:b/>
          <w:color w:val="4F81BD" w:themeColor="accent1"/>
          <w:sz w:val="40"/>
          <w:lang w:val="en-US"/>
        </w:rPr>
        <w:t>SLS C&amp;S</w:t>
      </w:r>
      <w:r w:rsidR="00FF1316" w:rsidRPr="00B75294">
        <w:rPr>
          <w:rFonts w:cs="Arial"/>
          <w:b/>
          <w:color w:val="4F81BD" w:themeColor="accent1"/>
          <w:sz w:val="40"/>
          <w:lang w:val="en-US"/>
        </w:rPr>
        <w:t xml:space="preserve"> Working Group</w:t>
      </w:r>
      <w:r w:rsidR="00B0342A" w:rsidRPr="00B75294">
        <w:rPr>
          <w:rFonts w:cs="Arial"/>
          <w:b/>
          <w:color w:val="4F81BD" w:themeColor="accent1"/>
          <w:sz w:val="40"/>
          <w:lang w:val="en-US"/>
        </w:rPr>
        <w:t xml:space="preserve"> </w:t>
      </w:r>
      <w:r w:rsidRPr="00B75294">
        <w:rPr>
          <w:rFonts w:cs="Arial"/>
          <w:b/>
          <w:color w:val="4F81BD" w:themeColor="accent1"/>
          <w:sz w:val="40"/>
          <w:lang w:val="en-US"/>
        </w:rPr>
        <w:t>Minutes of the Meeting</w:t>
      </w:r>
    </w:p>
    <w:p w14:paraId="0A76DE29" w14:textId="77777777" w:rsidR="000A41A5" w:rsidRDefault="000A41A5" w:rsidP="004217A0">
      <w:pPr>
        <w:jc w:val="both"/>
        <w:rPr>
          <w:rFonts w:cs="Arial"/>
          <w:lang w:val="en-US"/>
        </w:rPr>
      </w:pPr>
    </w:p>
    <w:p w14:paraId="3D8C6439" w14:textId="558E6BE0" w:rsidR="00B346B6" w:rsidRDefault="00B346B6" w:rsidP="004217A0">
      <w:pPr>
        <w:jc w:val="both"/>
        <w:rPr>
          <w:rFonts w:cs="Arial"/>
          <w:lang w:val="en-US"/>
        </w:rPr>
      </w:pPr>
      <w:r>
        <w:rPr>
          <w:noProof/>
          <w:lang w:val="en-US"/>
        </w:rPr>
        <w:drawing>
          <wp:inline distT="0" distB="0" distL="0" distR="0" wp14:anchorId="53CD4F75" wp14:editId="79BB2384">
            <wp:extent cx="6135370" cy="1664335"/>
            <wp:effectExtent l="0" t="0" r="0" b="0"/>
            <wp:docPr id="184311179"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posing for a photo&#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135370" cy="1664335"/>
                    </a:xfrm>
                    <a:prstGeom prst="rect">
                      <a:avLst/>
                    </a:prstGeom>
                    <a:noFill/>
                    <a:ln>
                      <a:noFill/>
                    </a:ln>
                  </pic:spPr>
                </pic:pic>
              </a:graphicData>
            </a:graphic>
          </wp:inline>
        </w:drawing>
      </w:r>
    </w:p>
    <w:p w14:paraId="2F3CDE96" w14:textId="77777777" w:rsidR="00B346B6" w:rsidRDefault="00B346B6" w:rsidP="004217A0">
      <w:pPr>
        <w:jc w:val="both"/>
        <w:rPr>
          <w:rFonts w:cs="Arial"/>
          <w:lang w:val="en-US"/>
        </w:rPr>
      </w:pPr>
    </w:p>
    <w:p w14:paraId="344EFEB6" w14:textId="77777777" w:rsidR="00B346B6" w:rsidRDefault="00B346B6" w:rsidP="004217A0">
      <w:pPr>
        <w:jc w:val="both"/>
        <w:rPr>
          <w:rFonts w:cs="Arial"/>
          <w:lang w:val="en-US"/>
        </w:rPr>
      </w:pPr>
    </w:p>
    <w:p w14:paraId="40267C16" w14:textId="4DEDBBEB" w:rsidR="00EF58FB" w:rsidRDefault="00EF58FB" w:rsidP="004217A0">
      <w:pPr>
        <w:jc w:val="both"/>
        <w:rPr>
          <w:rFonts w:cs="Arial"/>
          <w:lang w:val="en-US"/>
        </w:rPr>
      </w:pPr>
      <w:r>
        <w:rPr>
          <w:rFonts w:cs="Arial"/>
          <w:lang w:val="en-US"/>
        </w:rPr>
        <w:t>CCSDS Spring 2024 technical meetings were held from April 29</w:t>
      </w:r>
      <w:r w:rsidRPr="00EF58FB">
        <w:rPr>
          <w:rFonts w:cs="Arial"/>
          <w:vertAlign w:val="superscript"/>
          <w:lang w:val="en-US"/>
        </w:rPr>
        <w:t>th</w:t>
      </w:r>
      <w:r>
        <w:rPr>
          <w:rFonts w:cs="Arial"/>
          <w:lang w:val="en-US"/>
        </w:rPr>
        <w:t xml:space="preserve"> till May 3</w:t>
      </w:r>
      <w:r w:rsidRPr="00EF58FB">
        <w:rPr>
          <w:rFonts w:cs="Arial"/>
          <w:vertAlign w:val="superscript"/>
          <w:lang w:val="en-US"/>
        </w:rPr>
        <w:t>rd</w:t>
      </w:r>
      <w:r>
        <w:rPr>
          <w:rFonts w:cs="Arial"/>
          <w:lang w:val="en-US"/>
        </w:rPr>
        <w:t xml:space="preserve"> in Washington DC, US. </w:t>
      </w:r>
    </w:p>
    <w:p w14:paraId="409FE0A7" w14:textId="77777777" w:rsidR="00F111AB" w:rsidRDefault="00F111AB" w:rsidP="004217A0">
      <w:pPr>
        <w:jc w:val="both"/>
        <w:rPr>
          <w:rFonts w:cs="Arial"/>
          <w:lang w:val="en-US"/>
        </w:rPr>
      </w:pPr>
    </w:p>
    <w:p w14:paraId="107440D9" w14:textId="7A7CC10F" w:rsidR="00EF58FB" w:rsidRDefault="00EF58FB" w:rsidP="004217A0">
      <w:pPr>
        <w:jc w:val="both"/>
        <w:rPr>
          <w:rFonts w:cs="Arial"/>
          <w:lang w:val="en-US"/>
        </w:rPr>
      </w:pPr>
      <w:r>
        <w:rPr>
          <w:rFonts w:cs="Arial"/>
          <w:lang w:val="en-US"/>
        </w:rPr>
        <w:t xml:space="preserve">The C&amp;S WG </w:t>
      </w:r>
      <w:r w:rsidR="00F111AB">
        <w:rPr>
          <w:rFonts w:cs="Arial"/>
          <w:lang w:val="en-US"/>
        </w:rPr>
        <w:t>c</w:t>
      </w:r>
      <w:r>
        <w:rPr>
          <w:rFonts w:cs="Arial"/>
          <w:lang w:val="en-US"/>
        </w:rPr>
        <w:t xml:space="preserve">onvened </w:t>
      </w:r>
      <w:r w:rsidR="00F111AB">
        <w:rPr>
          <w:rFonts w:cs="Arial"/>
          <w:lang w:val="en-US"/>
        </w:rPr>
        <w:t>four times on May 1</w:t>
      </w:r>
      <w:r w:rsidR="00F111AB" w:rsidRPr="00EF58FB">
        <w:rPr>
          <w:rFonts w:cs="Arial"/>
          <w:vertAlign w:val="superscript"/>
          <w:lang w:val="en-US"/>
        </w:rPr>
        <w:t>st</w:t>
      </w:r>
      <w:r w:rsidR="00F111AB">
        <w:rPr>
          <w:rFonts w:cs="Arial"/>
          <w:lang w:val="en-US"/>
        </w:rPr>
        <w:t xml:space="preserve"> and May 2</w:t>
      </w:r>
      <w:r w:rsidR="00F111AB" w:rsidRPr="00EF58FB">
        <w:rPr>
          <w:rFonts w:cs="Arial"/>
          <w:vertAlign w:val="superscript"/>
          <w:lang w:val="en-US"/>
        </w:rPr>
        <w:t>nd</w:t>
      </w:r>
      <w:r w:rsidR="00F111AB">
        <w:rPr>
          <w:rFonts w:cs="Arial"/>
          <w:lang w:val="en-US"/>
        </w:rPr>
        <w:t xml:space="preserve"> for the following meetings</w:t>
      </w:r>
      <w:r>
        <w:rPr>
          <w:rFonts w:cs="Arial"/>
          <w:lang w:val="en-US"/>
        </w:rPr>
        <w:t>: C&amp;S, joint C&amp;S/SLP/OPT, joint C&amp;S/SLP/RFM</w:t>
      </w:r>
      <w:r w:rsidR="00F111AB">
        <w:rPr>
          <w:rFonts w:cs="Arial"/>
          <w:lang w:val="en-US"/>
        </w:rPr>
        <w:t>, and joint C&amp;S/RFM</w:t>
      </w:r>
      <w:r>
        <w:rPr>
          <w:rFonts w:cs="Arial"/>
          <w:lang w:val="en-US"/>
        </w:rPr>
        <w:t>.</w:t>
      </w:r>
    </w:p>
    <w:p w14:paraId="5A820BC3" w14:textId="77777777" w:rsidR="00EF58FB" w:rsidRDefault="00EF58FB" w:rsidP="004217A0">
      <w:pPr>
        <w:jc w:val="both"/>
        <w:rPr>
          <w:rFonts w:cs="Arial"/>
          <w:lang w:val="en-US"/>
        </w:rPr>
      </w:pPr>
    </w:p>
    <w:p w14:paraId="7D48523C" w14:textId="312D57D1" w:rsidR="00EF58FB" w:rsidRDefault="00EF58FB" w:rsidP="004217A0">
      <w:pPr>
        <w:jc w:val="both"/>
        <w:rPr>
          <w:rFonts w:cs="Arial"/>
          <w:lang w:val="en-US"/>
        </w:rPr>
      </w:pPr>
    </w:p>
    <w:p w14:paraId="22CBFF4F" w14:textId="1BDD488C" w:rsidR="002028C3" w:rsidRDefault="002028C3">
      <w:pPr>
        <w:rPr>
          <w:rFonts w:cs="Arial"/>
          <w:lang w:val="en-US"/>
        </w:rPr>
      </w:pPr>
      <w:r>
        <w:rPr>
          <w:rFonts w:cs="Arial"/>
          <w:lang w:val="en-US"/>
        </w:rPr>
        <w:br w:type="page"/>
      </w:r>
    </w:p>
    <w:p w14:paraId="1334DD62" w14:textId="77777777" w:rsidR="00EF58FB" w:rsidRPr="00B75294" w:rsidRDefault="00EF58FB" w:rsidP="004217A0">
      <w:pPr>
        <w:jc w:val="both"/>
        <w:rPr>
          <w:rFonts w:cs="Arial"/>
          <w:lang w:val="en-US"/>
        </w:rPr>
      </w:pPr>
    </w:p>
    <w:sdt>
      <w:sdtPr>
        <w:rPr>
          <w:rFonts w:ascii="Arial" w:eastAsia="Times New Roman" w:hAnsi="Arial" w:cs="Times New Roman"/>
          <w:color w:val="auto"/>
          <w:sz w:val="24"/>
          <w:szCs w:val="24"/>
          <w:lang w:val="en-GB"/>
        </w:rPr>
        <w:id w:val="1145009338"/>
        <w:docPartObj>
          <w:docPartGallery w:val="Table of Contents"/>
          <w:docPartUnique/>
        </w:docPartObj>
      </w:sdtPr>
      <w:sdtEndPr>
        <w:rPr>
          <w:b/>
          <w:bCs/>
          <w:noProof/>
        </w:rPr>
      </w:sdtEndPr>
      <w:sdtContent>
        <w:p w14:paraId="0BF004C7" w14:textId="4B6FFBE8" w:rsidR="00095339" w:rsidRPr="00B75294" w:rsidRDefault="00095339">
          <w:pPr>
            <w:pStyle w:val="TOCHeading"/>
          </w:pPr>
          <w:r w:rsidRPr="00B75294">
            <w:t>Table of Contents</w:t>
          </w:r>
        </w:p>
        <w:p w14:paraId="4F1B1319" w14:textId="229D4020" w:rsidR="00777C66" w:rsidRDefault="00095339">
          <w:pPr>
            <w:pStyle w:val="TOC1"/>
            <w:rPr>
              <w:rFonts w:asciiTheme="minorHAnsi" w:eastAsiaTheme="minorEastAsia" w:hAnsiTheme="minorHAnsi" w:cstheme="minorBidi"/>
              <w:b w:val="0"/>
              <w:bCs w:val="0"/>
              <w:kern w:val="2"/>
              <w:sz w:val="22"/>
              <w:szCs w:val="22"/>
              <w:lang w:eastAsia="en-GB"/>
              <w14:ligatures w14:val="standardContextual"/>
            </w:rPr>
          </w:pPr>
          <w:r w:rsidRPr="00B75294">
            <w:rPr>
              <w:lang w:val="en-US"/>
            </w:rPr>
            <w:fldChar w:fldCharType="begin"/>
          </w:r>
          <w:r w:rsidRPr="00B75294">
            <w:rPr>
              <w:lang w:val="en-US"/>
            </w:rPr>
            <w:instrText xml:space="preserve"> TOC \o "1-3" \h \z \u </w:instrText>
          </w:r>
          <w:r w:rsidRPr="00B75294">
            <w:rPr>
              <w:lang w:val="en-US"/>
            </w:rPr>
            <w:fldChar w:fldCharType="separate"/>
          </w:r>
          <w:hyperlink w:anchor="_Toc165900508" w:history="1">
            <w:r w:rsidR="00777C66" w:rsidRPr="00287BB9">
              <w:rPr>
                <w:rStyle w:val="Hyperlink"/>
                <w:rFonts w:cs="Arial"/>
                <w:lang w:val="en-US"/>
              </w:rPr>
              <w:t>1</w:t>
            </w:r>
            <w:r w:rsidR="00777C66">
              <w:rPr>
                <w:rFonts w:asciiTheme="minorHAnsi" w:eastAsiaTheme="minorEastAsia" w:hAnsiTheme="minorHAnsi" w:cstheme="minorBidi"/>
                <w:b w:val="0"/>
                <w:bCs w:val="0"/>
                <w:kern w:val="2"/>
                <w:sz w:val="22"/>
                <w:szCs w:val="22"/>
                <w:lang w:eastAsia="en-GB"/>
                <w14:ligatures w14:val="standardContextual"/>
              </w:rPr>
              <w:tab/>
            </w:r>
            <w:r w:rsidR="00777C66" w:rsidRPr="00287BB9">
              <w:rPr>
                <w:rStyle w:val="Hyperlink"/>
                <w:rFonts w:cs="Arial"/>
                <w:lang w:val="en-US"/>
              </w:rPr>
              <w:t>C&amp;S meeting</w:t>
            </w:r>
            <w:r w:rsidR="00777C66">
              <w:rPr>
                <w:webHidden/>
              </w:rPr>
              <w:tab/>
            </w:r>
            <w:r w:rsidR="00777C66">
              <w:rPr>
                <w:webHidden/>
              </w:rPr>
              <w:fldChar w:fldCharType="begin"/>
            </w:r>
            <w:r w:rsidR="00777C66">
              <w:rPr>
                <w:webHidden/>
              </w:rPr>
              <w:instrText xml:space="preserve"> PAGEREF _Toc165900508 \h </w:instrText>
            </w:r>
            <w:r w:rsidR="00777C66">
              <w:rPr>
                <w:webHidden/>
              </w:rPr>
            </w:r>
            <w:r w:rsidR="00777C66">
              <w:rPr>
                <w:webHidden/>
              </w:rPr>
              <w:fldChar w:fldCharType="separate"/>
            </w:r>
            <w:r w:rsidR="00777C66">
              <w:rPr>
                <w:webHidden/>
              </w:rPr>
              <w:t>2</w:t>
            </w:r>
            <w:r w:rsidR="00777C66">
              <w:rPr>
                <w:webHidden/>
              </w:rPr>
              <w:fldChar w:fldCharType="end"/>
            </w:r>
          </w:hyperlink>
        </w:p>
        <w:p w14:paraId="5CB89234" w14:textId="7D346506"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09" w:history="1">
            <w:r w:rsidRPr="00287BB9">
              <w:rPr>
                <w:rStyle w:val="Hyperlink"/>
                <w:lang w:val="en-US"/>
                <w14:scene3d>
                  <w14:camera w14:prst="orthographicFront"/>
                  <w14:lightRig w14:rig="threePt" w14:dir="t">
                    <w14:rot w14:lat="0" w14:lon="0" w14:rev="0"/>
                  </w14:lightRig>
                </w14:scene3d>
              </w:rPr>
              <w:t>1.1</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Opening of C&amp;S activities</w:t>
            </w:r>
            <w:r>
              <w:rPr>
                <w:webHidden/>
              </w:rPr>
              <w:tab/>
            </w:r>
            <w:r>
              <w:rPr>
                <w:webHidden/>
              </w:rPr>
              <w:fldChar w:fldCharType="begin"/>
            </w:r>
            <w:r>
              <w:rPr>
                <w:webHidden/>
              </w:rPr>
              <w:instrText xml:space="preserve"> PAGEREF _Toc165900509 \h </w:instrText>
            </w:r>
            <w:r>
              <w:rPr>
                <w:webHidden/>
              </w:rPr>
            </w:r>
            <w:r>
              <w:rPr>
                <w:webHidden/>
              </w:rPr>
              <w:fldChar w:fldCharType="separate"/>
            </w:r>
            <w:r>
              <w:rPr>
                <w:webHidden/>
              </w:rPr>
              <w:t>2</w:t>
            </w:r>
            <w:r>
              <w:rPr>
                <w:webHidden/>
              </w:rPr>
              <w:fldChar w:fldCharType="end"/>
            </w:r>
          </w:hyperlink>
        </w:p>
        <w:p w14:paraId="2FCDB2DA" w14:textId="4A14C34F"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10" w:history="1">
            <w:r w:rsidRPr="00287BB9">
              <w:rPr>
                <w:rStyle w:val="Hyperlink"/>
                <w:lang w:val="en-US"/>
                <w14:scene3d>
                  <w14:camera w14:prst="orthographicFront"/>
                  <w14:lightRig w14:rig="threePt" w14:dir="t">
                    <w14:rot w14:lat="0" w14:lon="0" w14:rev="0"/>
                  </w14:lightRig>
                </w14:scene3d>
              </w:rPr>
              <w:t>1.2</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131.0-B update for TF slicing (SLS-CS_24-03)</w:t>
            </w:r>
            <w:r>
              <w:rPr>
                <w:webHidden/>
              </w:rPr>
              <w:tab/>
            </w:r>
            <w:r>
              <w:rPr>
                <w:webHidden/>
              </w:rPr>
              <w:fldChar w:fldCharType="begin"/>
            </w:r>
            <w:r>
              <w:rPr>
                <w:webHidden/>
              </w:rPr>
              <w:instrText xml:space="preserve"> PAGEREF _Toc165900510 \h </w:instrText>
            </w:r>
            <w:r>
              <w:rPr>
                <w:webHidden/>
              </w:rPr>
            </w:r>
            <w:r>
              <w:rPr>
                <w:webHidden/>
              </w:rPr>
              <w:fldChar w:fldCharType="separate"/>
            </w:r>
            <w:r>
              <w:rPr>
                <w:webHidden/>
              </w:rPr>
              <w:t>3</w:t>
            </w:r>
            <w:r>
              <w:rPr>
                <w:webHidden/>
              </w:rPr>
              <w:fldChar w:fldCharType="end"/>
            </w:r>
          </w:hyperlink>
        </w:p>
        <w:p w14:paraId="0153267F" w14:textId="661D3052"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11" w:history="1">
            <w:r w:rsidRPr="00287BB9">
              <w:rPr>
                <w:rStyle w:val="Hyperlink"/>
                <w:lang w:val="en-US"/>
                <w14:scene3d>
                  <w14:camera w14:prst="orthographicFront"/>
                  <w14:lightRig w14:rig="threePt" w14:dir="t">
                    <w14:rot w14:lat="0" w14:lon="0" w14:rev="0"/>
                  </w14:lightRig>
                </w14:scene3d>
              </w:rPr>
              <w:t>1.3</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131.0-B update on the Turbo channel interleaver and response to AI_23_07 (SLS-CS_24-04)</w:t>
            </w:r>
            <w:r>
              <w:rPr>
                <w:webHidden/>
              </w:rPr>
              <w:tab/>
            </w:r>
            <w:r>
              <w:rPr>
                <w:webHidden/>
              </w:rPr>
              <w:fldChar w:fldCharType="begin"/>
            </w:r>
            <w:r>
              <w:rPr>
                <w:webHidden/>
              </w:rPr>
              <w:instrText xml:space="preserve"> PAGEREF _Toc165900511 \h </w:instrText>
            </w:r>
            <w:r>
              <w:rPr>
                <w:webHidden/>
              </w:rPr>
            </w:r>
            <w:r>
              <w:rPr>
                <w:webHidden/>
              </w:rPr>
              <w:fldChar w:fldCharType="separate"/>
            </w:r>
            <w:r>
              <w:rPr>
                <w:webHidden/>
              </w:rPr>
              <w:t>3</w:t>
            </w:r>
            <w:r>
              <w:rPr>
                <w:webHidden/>
              </w:rPr>
              <w:fldChar w:fldCharType="end"/>
            </w:r>
          </w:hyperlink>
        </w:p>
        <w:p w14:paraId="6DF88CAF" w14:textId="4BB1E4B6"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12" w:history="1">
            <w:r w:rsidRPr="00287BB9">
              <w:rPr>
                <w:rStyle w:val="Hyperlink"/>
                <w:lang w:val="en-US"/>
                <w14:scene3d>
                  <w14:camera w14:prst="orthographicFront"/>
                  <w14:lightRig w14:rig="threePt" w14:dir="t">
                    <w14:rot w14:lat="0" w14:lon="0" w14:rev="0"/>
                  </w14:lightRig>
                </w14:scene3d>
              </w:rPr>
              <w:t>1.4</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Performance Analysis of the Tail Sequence for LDPC (128,64)-coded transmissions from CCSDS 231.0-B-4 (SLS-CS_24-08)</w:t>
            </w:r>
            <w:r>
              <w:rPr>
                <w:webHidden/>
              </w:rPr>
              <w:tab/>
            </w:r>
            <w:r>
              <w:rPr>
                <w:webHidden/>
              </w:rPr>
              <w:fldChar w:fldCharType="begin"/>
            </w:r>
            <w:r>
              <w:rPr>
                <w:webHidden/>
              </w:rPr>
              <w:instrText xml:space="preserve"> PAGEREF _Toc165900512 \h </w:instrText>
            </w:r>
            <w:r>
              <w:rPr>
                <w:webHidden/>
              </w:rPr>
            </w:r>
            <w:r>
              <w:rPr>
                <w:webHidden/>
              </w:rPr>
              <w:fldChar w:fldCharType="separate"/>
            </w:r>
            <w:r>
              <w:rPr>
                <w:webHidden/>
              </w:rPr>
              <w:t>4</w:t>
            </w:r>
            <w:r>
              <w:rPr>
                <w:webHidden/>
              </w:rPr>
              <w:fldChar w:fldCharType="end"/>
            </w:r>
          </w:hyperlink>
        </w:p>
        <w:p w14:paraId="7339F867" w14:textId="2803EB4D" w:rsidR="00777C66" w:rsidRDefault="00777C66">
          <w:pPr>
            <w:pStyle w:val="TOC1"/>
            <w:rPr>
              <w:rFonts w:asciiTheme="minorHAnsi" w:eastAsiaTheme="minorEastAsia" w:hAnsiTheme="minorHAnsi" w:cstheme="minorBidi"/>
              <w:b w:val="0"/>
              <w:bCs w:val="0"/>
              <w:kern w:val="2"/>
              <w:sz w:val="22"/>
              <w:szCs w:val="22"/>
              <w:lang w:eastAsia="en-GB"/>
              <w14:ligatures w14:val="standardContextual"/>
            </w:rPr>
          </w:pPr>
          <w:hyperlink w:anchor="_Toc165900513" w:history="1">
            <w:r w:rsidRPr="00287BB9">
              <w:rPr>
                <w:rStyle w:val="Hyperlink"/>
                <w:rFonts w:cs="Arial"/>
                <w:lang w:val="en-US"/>
              </w:rPr>
              <w:t>2</w:t>
            </w:r>
            <w:r>
              <w:rPr>
                <w:rFonts w:asciiTheme="minorHAnsi" w:eastAsiaTheme="minorEastAsia" w:hAnsiTheme="minorHAnsi" w:cstheme="minorBidi"/>
                <w:b w:val="0"/>
                <w:bCs w:val="0"/>
                <w:kern w:val="2"/>
                <w:sz w:val="22"/>
                <w:szCs w:val="22"/>
                <w:lang w:eastAsia="en-GB"/>
                <w14:ligatures w14:val="standardContextual"/>
              </w:rPr>
              <w:tab/>
            </w:r>
            <w:r w:rsidRPr="00287BB9">
              <w:rPr>
                <w:rStyle w:val="Hyperlink"/>
                <w:rFonts w:cs="Arial"/>
                <w:lang w:val="en-US"/>
              </w:rPr>
              <w:t>Joint C&amp;S/SLP/OPT meeting</w:t>
            </w:r>
            <w:r>
              <w:rPr>
                <w:webHidden/>
              </w:rPr>
              <w:tab/>
            </w:r>
            <w:r>
              <w:rPr>
                <w:webHidden/>
              </w:rPr>
              <w:fldChar w:fldCharType="begin"/>
            </w:r>
            <w:r>
              <w:rPr>
                <w:webHidden/>
              </w:rPr>
              <w:instrText xml:space="preserve"> PAGEREF _Toc165900513 \h </w:instrText>
            </w:r>
            <w:r>
              <w:rPr>
                <w:webHidden/>
              </w:rPr>
            </w:r>
            <w:r>
              <w:rPr>
                <w:webHidden/>
              </w:rPr>
              <w:fldChar w:fldCharType="separate"/>
            </w:r>
            <w:r>
              <w:rPr>
                <w:webHidden/>
              </w:rPr>
              <w:t>6</w:t>
            </w:r>
            <w:r>
              <w:rPr>
                <w:webHidden/>
              </w:rPr>
              <w:fldChar w:fldCharType="end"/>
            </w:r>
          </w:hyperlink>
        </w:p>
        <w:p w14:paraId="11FB8347" w14:textId="01CFABDE"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14" w:history="1">
            <w:r w:rsidRPr="00287BB9">
              <w:rPr>
                <w:rStyle w:val="Hyperlink"/>
                <w:lang w:val="en-US"/>
                <w14:scene3d>
                  <w14:camera w14:prst="orthographicFront"/>
                  <w14:lightRig w14:rig="threePt" w14:dir="t">
                    <w14:rot w14:lat="0" w14:lon="0" w14:rev="0"/>
                  </w14:lightRig>
                </w14:scene3d>
              </w:rPr>
              <w:t>2.1</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Status of TF slicing activities in C&amp;S Blue Books</w:t>
            </w:r>
            <w:r>
              <w:rPr>
                <w:webHidden/>
              </w:rPr>
              <w:tab/>
            </w:r>
            <w:r>
              <w:rPr>
                <w:webHidden/>
              </w:rPr>
              <w:fldChar w:fldCharType="begin"/>
            </w:r>
            <w:r>
              <w:rPr>
                <w:webHidden/>
              </w:rPr>
              <w:instrText xml:space="preserve"> PAGEREF _Toc165900514 \h </w:instrText>
            </w:r>
            <w:r>
              <w:rPr>
                <w:webHidden/>
              </w:rPr>
            </w:r>
            <w:r>
              <w:rPr>
                <w:webHidden/>
              </w:rPr>
              <w:fldChar w:fldCharType="separate"/>
            </w:r>
            <w:r>
              <w:rPr>
                <w:webHidden/>
              </w:rPr>
              <w:t>6</w:t>
            </w:r>
            <w:r>
              <w:rPr>
                <w:webHidden/>
              </w:rPr>
              <w:fldChar w:fldCharType="end"/>
            </w:r>
          </w:hyperlink>
        </w:p>
        <w:p w14:paraId="78E7F802" w14:textId="16E6A764"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15" w:history="1">
            <w:r w:rsidRPr="00287BB9">
              <w:rPr>
                <w:rStyle w:val="Hyperlink"/>
                <w:lang w:val="en-US"/>
                <w14:scene3d>
                  <w14:camera w14:prst="orthographicFront"/>
                  <w14:lightRig w14:rig="threePt" w14:dir="t">
                    <w14:rot w14:lat="0" w14:lon="0" w14:rev="0"/>
                  </w14:lightRig>
                </w14:scene3d>
              </w:rPr>
              <w:t>2.2</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Use of LDPC optical for RF links (SLS-CS_24-06)</w:t>
            </w:r>
            <w:r>
              <w:rPr>
                <w:webHidden/>
              </w:rPr>
              <w:tab/>
            </w:r>
            <w:r>
              <w:rPr>
                <w:webHidden/>
              </w:rPr>
              <w:fldChar w:fldCharType="begin"/>
            </w:r>
            <w:r>
              <w:rPr>
                <w:webHidden/>
              </w:rPr>
              <w:instrText xml:space="preserve"> PAGEREF _Toc165900515 \h </w:instrText>
            </w:r>
            <w:r>
              <w:rPr>
                <w:webHidden/>
              </w:rPr>
            </w:r>
            <w:r>
              <w:rPr>
                <w:webHidden/>
              </w:rPr>
              <w:fldChar w:fldCharType="separate"/>
            </w:r>
            <w:r>
              <w:rPr>
                <w:webHidden/>
              </w:rPr>
              <w:t>6</w:t>
            </w:r>
            <w:r>
              <w:rPr>
                <w:webHidden/>
              </w:rPr>
              <w:fldChar w:fldCharType="end"/>
            </w:r>
          </w:hyperlink>
        </w:p>
        <w:p w14:paraId="76224DEC" w14:textId="4B1A7DC1" w:rsidR="00777C66" w:rsidRDefault="00777C66">
          <w:pPr>
            <w:pStyle w:val="TOC1"/>
            <w:rPr>
              <w:rFonts w:asciiTheme="minorHAnsi" w:eastAsiaTheme="minorEastAsia" w:hAnsiTheme="minorHAnsi" w:cstheme="minorBidi"/>
              <w:b w:val="0"/>
              <w:bCs w:val="0"/>
              <w:kern w:val="2"/>
              <w:sz w:val="22"/>
              <w:szCs w:val="22"/>
              <w:lang w:eastAsia="en-GB"/>
              <w14:ligatures w14:val="standardContextual"/>
            </w:rPr>
          </w:pPr>
          <w:hyperlink w:anchor="_Toc165900516" w:history="1">
            <w:r w:rsidRPr="00287BB9">
              <w:rPr>
                <w:rStyle w:val="Hyperlink"/>
                <w:rFonts w:cs="Arial"/>
                <w:lang w:val="en-US"/>
              </w:rPr>
              <w:t>3</w:t>
            </w:r>
            <w:r>
              <w:rPr>
                <w:rFonts w:asciiTheme="minorHAnsi" w:eastAsiaTheme="minorEastAsia" w:hAnsiTheme="minorHAnsi" w:cstheme="minorBidi"/>
                <w:b w:val="0"/>
                <w:bCs w:val="0"/>
                <w:kern w:val="2"/>
                <w:sz w:val="22"/>
                <w:szCs w:val="22"/>
                <w:lang w:eastAsia="en-GB"/>
                <w14:ligatures w14:val="standardContextual"/>
              </w:rPr>
              <w:tab/>
            </w:r>
            <w:r w:rsidRPr="00287BB9">
              <w:rPr>
                <w:rStyle w:val="Hyperlink"/>
                <w:rFonts w:cs="Arial"/>
                <w:lang w:val="en-US"/>
              </w:rPr>
              <w:t>Joint C&amp;S/SLP/RFM meeting</w:t>
            </w:r>
            <w:r>
              <w:rPr>
                <w:webHidden/>
              </w:rPr>
              <w:tab/>
            </w:r>
            <w:r>
              <w:rPr>
                <w:webHidden/>
              </w:rPr>
              <w:fldChar w:fldCharType="begin"/>
            </w:r>
            <w:r>
              <w:rPr>
                <w:webHidden/>
              </w:rPr>
              <w:instrText xml:space="preserve"> PAGEREF _Toc165900516 \h </w:instrText>
            </w:r>
            <w:r>
              <w:rPr>
                <w:webHidden/>
              </w:rPr>
            </w:r>
            <w:r>
              <w:rPr>
                <w:webHidden/>
              </w:rPr>
              <w:fldChar w:fldCharType="separate"/>
            </w:r>
            <w:r>
              <w:rPr>
                <w:webHidden/>
              </w:rPr>
              <w:t>7</w:t>
            </w:r>
            <w:r>
              <w:rPr>
                <w:webHidden/>
              </w:rPr>
              <w:fldChar w:fldCharType="end"/>
            </w:r>
          </w:hyperlink>
        </w:p>
        <w:p w14:paraId="1D1457D7" w14:textId="1019D8E6"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17" w:history="1">
            <w:r w:rsidRPr="00287BB9">
              <w:rPr>
                <w:rStyle w:val="Hyperlink"/>
                <w:lang w:val="en-US"/>
                <w14:scene3d>
                  <w14:camera w14:prst="orthographicFront"/>
                  <w14:lightRig w14:rig="threePt" w14:dir="t">
                    <w14:rot w14:lat="0" w14:lon="0" w14:rev="0"/>
                  </w14:lightRig>
                </w14:scene3d>
              </w:rPr>
              <w:t>3.1</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Proximity-1, RFM and C&amp;S Blue Books open points</w:t>
            </w:r>
            <w:r>
              <w:rPr>
                <w:webHidden/>
              </w:rPr>
              <w:tab/>
            </w:r>
            <w:r>
              <w:rPr>
                <w:webHidden/>
              </w:rPr>
              <w:fldChar w:fldCharType="begin"/>
            </w:r>
            <w:r>
              <w:rPr>
                <w:webHidden/>
              </w:rPr>
              <w:instrText xml:space="preserve"> PAGEREF _Toc165900517 \h </w:instrText>
            </w:r>
            <w:r>
              <w:rPr>
                <w:webHidden/>
              </w:rPr>
            </w:r>
            <w:r>
              <w:rPr>
                <w:webHidden/>
              </w:rPr>
              <w:fldChar w:fldCharType="separate"/>
            </w:r>
            <w:r>
              <w:rPr>
                <w:webHidden/>
              </w:rPr>
              <w:t>7</w:t>
            </w:r>
            <w:r>
              <w:rPr>
                <w:webHidden/>
              </w:rPr>
              <w:fldChar w:fldCharType="end"/>
            </w:r>
          </w:hyperlink>
        </w:p>
        <w:p w14:paraId="307A8562" w14:textId="7C346F2E"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18" w:history="1">
            <w:r w:rsidRPr="00287BB9">
              <w:rPr>
                <w:rStyle w:val="Hyperlink"/>
                <w:lang w:val="en-US"/>
                <w14:scene3d>
                  <w14:camera w14:prst="orthographicFront"/>
                  <w14:lightRig w14:rig="threePt" w14:dir="t">
                    <w14:rot w14:lat="0" w14:lon="0" w14:rev="0"/>
                  </w14:lightRig>
                </w14:scene3d>
              </w:rPr>
              <w:t>3.2</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Phase Noise analysis on S-Band proximity-1 Hailing channel (SLS-CS_24-09)</w:t>
            </w:r>
            <w:r>
              <w:rPr>
                <w:webHidden/>
              </w:rPr>
              <w:tab/>
            </w:r>
            <w:r>
              <w:rPr>
                <w:webHidden/>
              </w:rPr>
              <w:fldChar w:fldCharType="begin"/>
            </w:r>
            <w:r>
              <w:rPr>
                <w:webHidden/>
              </w:rPr>
              <w:instrText xml:space="preserve"> PAGEREF _Toc165900518 \h </w:instrText>
            </w:r>
            <w:r>
              <w:rPr>
                <w:webHidden/>
              </w:rPr>
            </w:r>
            <w:r>
              <w:rPr>
                <w:webHidden/>
              </w:rPr>
              <w:fldChar w:fldCharType="separate"/>
            </w:r>
            <w:r>
              <w:rPr>
                <w:webHidden/>
              </w:rPr>
              <w:t>8</w:t>
            </w:r>
            <w:r>
              <w:rPr>
                <w:webHidden/>
              </w:rPr>
              <w:fldChar w:fldCharType="end"/>
            </w:r>
          </w:hyperlink>
        </w:p>
        <w:p w14:paraId="675BD5DE" w14:textId="3ABC7D75"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19" w:history="1">
            <w:r w:rsidRPr="00287BB9">
              <w:rPr>
                <w:rStyle w:val="Hyperlink"/>
                <w:lang w:val="en-US"/>
                <w14:scene3d>
                  <w14:camera w14:prst="orthographicFront"/>
                  <w14:lightRig w14:rig="threePt" w14:dir="t">
                    <w14:rot w14:lat="0" w14:lon="0" w14:rev="0"/>
                  </w14:lightRig>
                </w14:scene3d>
              </w:rPr>
              <w:t>3.3</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Update to CCSDS 211.0-B (Prox-1 SDLP)</w:t>
            </w:r>
            <w:r>
              <w:rPr>
                <w:webHidden/>
              </w:rPr>
              <w:tab/>
            </w:r>
            <w:r>
              <w:rPr>
                <w:webHidden/>
              </w:rPr>
              <w:fldChar w:fldCharType="begin"/>
            </w:r>
            <w:r>
              <w:rPr>
                <w:webHidden/>
              </w:rPr>
              <w:instrText xml:space="preserve"> PAGEREF _Toc165900519 \h </w:instrText>
            </w:r>
            <w:r>
              <w:rPr>
                <w:webHidden/>
              </w:rPr>
            </w:r>
            <w:r>
              <w:rPr>
                <w:webHidden/>
              </w:rPr>
              <w:fldChar w:fldCharType="separate"/>
            </w:r>
            <w:r>
              <w:rPr>
                <w:webHidden/>
              </w:rPr>
              <w:t>8</w:t>
            </w:r>
            <w:r>
              <w:rPr>
                <w:webHidden/>
              </w:rPr>
              <w:fldChar w:fldCharType="end"/>
            </w:r>
          </w:hyperlink>
        </w:p>
        <w:p w14:paraId="49289A9C" w14:textId="16F1D6D2" w:rsidR="00777C66" w:rsidRDefault="00777C66">
          <w:pPr>
            <w:pStyle w:val="TOC1"/>
            <w:rPr>
              <w:rFonts w:asciiTheme="minorHAnsi" w:eastAsiaTheme="minorEastAsia" w:hAnsiTheme="minorHAnsi" w:cstheme="minorBidi"/>
              <w:b w:val="0"/>
              <w:bCs w:val="0"/>
              <w:kern w:val="2"/>
              <w:sz w:val="22"/>
              <w:szCs w:val="22"/>
              <w:lang w:eastAsia="en-GB"/>
              <w14:ligatures w14:val="standardContextual"/>
            </w:rPr>
          </w:pPr>
          <w:hyperlink w:anchor="_Toc165900520" w:history="1">
            <w:r w:rsidRPr="00287BB9">
              <w:rPr>
                <w:rStyle w:val="Hyperlink"/>
                <w:rFonts w:cs="Arial"/>
                <w:lang w:val="en-US"/>
              </w:rPr>
              <w:t>4</w:t>
            </w:r>
            <w:r>
              <w:rPr>
                <w:rFonts w:asciiTheme="minorHAnsi" w:eastAsiaTheme="minorEastAsia" w:hAnsiTheme="minorHAnsi" w:cstheme="minorBidi"/>
                <w:b w:val="0"/>
                <w:bCs w:val="0"/>
                <w:kern w:val="2"/>
                <w:sz w:val="22"/>
                <w:szCs w:val="22"/>
                <w:lang w:eastAsia="en-GB"/>
                <w14:ligatures w14:val="standardContextual"/>
              </w:rPr>
              <w:tab/>
            </w:r>
            <w:r w:rsidRPr="00287BB9">
              <w:rPr>
                <w:rStyle w:val="Hyperlink"/>
                <w:rFonts w:cs="Arial"/>
                <w:lang w:val="en-US"/>
              </w:rPr>
              <w:t>Joint C&amp;S/RFM meeting</w:t>
            </w:r>
            <w:r>
              <w:rPr>
                <w:webHidden/>
              </w:rPr>
              <w:tab/>
            </w:r>
            <w:r>
              <w:rPr>
                <w:webHidden/>
              </w:rPr>
              <w:fldChar w:fldCharType="begin"/>
            </w:r>
            <w:r>
              <w:rPr>
                <w:webHidden/>
              </w:rPr>
              <w:instrText xml:space="preserve"> PAGEREF _Toc165900520 \h </w:instrText>
            </w:r>
            <w:r>
              <w:rPr>
                <w:webHidden/>
              </w:rPr>
            </w:r>
            <w:r>
              <w:rPr>
                <w:webHidden/>
              </w:rPr>
              <w:fldChar w:fldCharType="separate"/>
            </w:r>
            <w:r>
              <w:rPr>
                <w:webHidden/>
              </w:rPr>
              <w:t>9</w:t>
            </w:r>
            <w:r>
              <w:rPr>
                <w:webHidden/>
              </w:rPr>
              <w:fldChar w:fldCharType="end"/>
            </w:r>
          </w:hyperlink>
        </w:p>
        <w:p w14:paraId="35C04144" w14:textId="413FB03D"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21" w:history="1">
            <w:r w:rsidRPr="00287BB9">
              <w:rPr>
                <w:rStyle w:val="Hyperlink"/>
                <w:lang w:val="en-US"/>
                <w14:scene3d>
                  <w14:camera w14:prst="orthographicFront"/>
                  <w14:lightRig w14:rig="threePt" w14:dir="t">
                    <w14:rot w14:lat="0" w14:lon="0" w14:rev="0"/>
                  </w14:lightRig>
                </w14:scene3d>
              </w:rPr>
              <w:t>4.1</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Proposed ToC for VCM Green Book (SLS-CS_24-01)</w:t>
            </w:r>
            <w:r>
              <w:rPr>
                <w:webHidden/>
              </w:rPr>
              <w:tab/>
            </w:r>
            <w:r>
              <w:rPr>
                <w:webHidden/>
              </w:rPr>
              <w:fldChar w:fldCharType="begin"/>
            </w:r>
            <w:r>
              <w:rPr>
                <w:webHidden/>
              </w:rPr>
              <w:instrText xml:space="preserve"> PAGEREF _Toc165900521 \h </w:instrText>
            </w:r>
            <w:r>
              <w:rPr>
                <w:webHidden/>
              </w:rPr>
            </w:r>
            <w:r>
              <w:rPr>
                <w:webHidden/>
              </w:rPr>
              <w:fldChar w:fldCharType="separate"/>
            </w:r>
            <w:r>
              <w:rPr>
                <w:webHidden/>
              </w:rPr>
              <w:t>9</w:t>
            </w:r>
            <w:r>
              <w:rPr>
                <w:webHidden/>
              </w:rPr>
              <w:fldChar w:fldCharType="end"/>
            </w:r>
          </w:hyperlink>
        </w:p>
        <w:p w14:paraId="2B94AB71" w14:textId="6E192F7D"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22" w:history="1">
            <w:r w:rsidRPr="00287BB9">
              <w:rPr>
                <w:rStyle w:val="Hyperlink"/>
                <w:lang w:val="en-US"/>
                <w14:scene3d>
                  <w14:camera w14:prst="orthographicFront"/>
                  <w14:lightRig w14:rig="threePt" w14:dir="t">
                    <w14:rot w14:lat="0" w14:lon="0" w14:rev="0"/>
                  </w14:lightRig>
                </w14:scene3d>
              </w:rPr>
              <w:t>4.2</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A new link budget processing method (SLS-CS_24-05)</w:t>
            </w:r>
            <w:r>
              <w:rPr>
                <w:webHidden/>
              </w:rPr>
              <w:tab/>
            </w:r>
            <w:r>
              <w:rPr>
                <w:webHidden/>
              </w:rPr>
              <w:fldChar w:fldCharType="begin"/>
            </w:r>
            <w:r>
              <w:rPr>
                <w:webHidden/>
              </w:rPr>
              <w:instrText xml:space="preserve"> PAGEREF _Toc165900522 \h </w:instrText>
            </w:r>
            <w:r>
              <w:rPr>
                <w:webHidden/>
              </w:rPr>
            </w:r>
            <w:r>
              <w:rPr>
                <w:webHidden/>
              </w:rPr>
              <w:fldChar w:fldCharType="separate"/>
            </w:r>
            <w:r>
              <w:rPr>
                <w:webHidden/>
              </w:rPr>
              <w:t>9</w:t>
            </w:r>
            <w:r>
              <w:rPr>
                <w:webHidden/>
              </w:rPr>
              <w:fldChar w:fldCharType="end"/>
            </w:r>
          </w:hyperlink>
        </w:p>
        <w:p w14:paraId="0181CA72" w14:textId="40FEB900"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23" w:history="1">
            <w:r w:rsidRPr="00287BB9">
              <w:rPr>
                <w:rStyle w:val="Hyperlink"/>
                <w:lang w:val="en-US"/>
                <w14:scene3d>
                  <w14:camera w14:prst="orthographicFront"/>
                  <w14:lightRig w14:rig="threePt" w14:dir="t">
                    <w14:rot w14:lat="0" w14:lon="0" w14:rev="0"/>
                  </w14:lightRig>
                </w14:scene3d>
              </w:rPr>
              <w:t>4.3</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Draft Orange Book for the Link Budget Digital Format (LBDF, SLS-CS_24-07)</w:t>
            </w:r>
            <w:r>
              <w:rPr>
                <w:webHidden/>
              </w:rPr>
              <w:tab/>
            </w:r>
            <w:r>
              <w:rPr>
                <w:webHidden/>
              </w:rPr>
              <w:fldChar w:fldCharType="begin"/>
            </w:r>
            <w:r>
              <w:rPr>
                <w:webHidden/>
              </w:rPr>
              <w:instrText xml:space="preserve"> PAGEREF _Toc165900523 \h </w:instrText>
            </w:r>
            <w:r>
              <w:rPr>
                <w:webHidden/>
              </w:rPr>
            </w:r>
            <w:r>
              <w:rPr>
                <w:webHidden/>
              </w:rPr>
              <w:fldChar w:fldCharType="separate"/>
            </w:r>
            <w:r>
              <w:rPr>
                <w:webHidden/>
              </w:rPr>
              <w:t>9</w:t>
            </w:r>
            <w:r>
              <w:rPr>
                <w:webHidden/>
              </w:rPr>
              <w:fldChar w:fldCharType="end"/>
            </w:r>
          </w:hyperlink>
        </w:p>
        <w:p w14:paraId="6B403A53" w14:textId="381C03A6"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24" w:history="1">
            <w:r w:rsidRPr="00287BB9">
              <w:rPr>
                <w:rStyle w:val="Hyperlink"/>
                <w:lang w:val="en-US"/>
                <w14:scene3d>
                  <w14:camera w14:prst="orthographicFront"/>
                  <w14:lightRig w14:rig="threePt" w14:dir="t">
                    <w14:rot w14:lat="0" w14:lon="0" w14:rev="0"/>
                  </w14:lightRig>
                </w14:scene3d>
              </w:rPr>
              <w:t>4.4</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C&amp;S WG status</w:t>
            </w:r>
            <w:r>
              <w:rPr>
                <w:webHidden/>
              </w:rPr>
              <w:tab/>
            </w:r>
            <w:r>
              <w:rPr>
                <w:webHidden/>
              </w:rPr>
              <w:fldChar w:fldCharType="begin"/>
            </w:r>
            <w:r>
              <w:rPr>
                <w:webHidden/>
              </w:rPr>
              <w:instrText xml:space="preserve"> PAGEREF _Toc165900524 \h </w:instrText>
            </w:r>
            <w:r>
              <w:rPr>
                <w:webHidden/>
              </w:rPr>
            </w:r>
            <w:r>
              <w:rPr>
                <w:webHidden/>
              </w:rPr>
              <w:fldChar w:fldCharType="separate"/>
            </w:r>
            <w:r>
              <w:rPr>
                <w:webHidden/>
              </w:rPr>
              <w:t>9</w:t>
            </w:r>
            <w:r>
              <w:rPr>
                <w:webHidden/>
              </w:rPr>
              <w:fldChar w:fldCharType="end"/>
            </w:r>
          </w:hyperlink>
        </w:p>
        <w:p w14:paraId="1A0A63DD" w14:textId="2912919D" w:rsidR="00777C66" w:rsidRDefault="00777C66">
          <w:pPr>
            <w:pStyle w:val="TOC1"/>
            <w:rPr>
              <w:rFonts w:asciiTheme="minorHAnsi" w:eastAsiaTheme="minorEastAsia" w:hAnsiTheme="minorHAnsi" w:cstheme="minorBidi"/>
              <w:b w:val="0"/>
              <w:bCs w:val="0"/>
              <w:kern w:val="2"/>
              <w:sz w:val="22"/>
              <w:szCs w:val="22"/>
              <w:lang w:eastAsia="en-GB"/>
              <w14:ligatures w14:val="standardContextual"/>
            </w:rPr>
          </w:pPr>
          <w:hyperlink w:anchor="_Toc165900525" w:history="1">
            <w:r w:rsidRPr="00287BB9">
              <w:rPr>
                <w:rStyle w:val="Hyperlink"/>
                <w:rFonts w:cs="Arial"/>
                <w:lang w:val="en-US"/>
              </w:rPr>
              <w:t>5</w:t>
            </w:r>
            <w:r>
              <w:rPr>
                <w:rFonts w:asciiTheme="minorHAnsi" w:eastAsiaTheme="minorEastAsia" w:hAnsiTheme="minorHAnsi" w:cstheme="minorBidi"/>
                <w:b w:val="0"/>
                <w:bCs w:val="0"/>
                <w:kern w:val="2"/>
                <w:sz w:val="22"/>
                <w:szCs w:val="22"/>
                <w:lang w:eastAsia="en-GB"/>
                <w14:ligatures w14:val="standardContextual"/>
              </w:rPr>
              <w:tab/>
            </w:r>
            <w:r w:rsidRPr="00287BB9">
              <w:rPr>
                <w:rStyle w:val="Hyperlink"/>
                <w:rFonts w:cs="Arial"/>
                <w:lang w:val="en-US"/>
              </w:rPr>
              <w:t>C&amp;S WG Status</w:t>
            </w:r>
            <w:r>
              <w:rPr>
                <w:webHidden/>
              </w:rPr>
              <w:tab/>
            </w:r>
            <w:r>
              <w:rPr>
                <w:webHidden/>
              </w:rPr>
              <w:fldChar w:fldCharType="begin"/>
            </w:r>
            <w:r>
              <w:rPr>
                <w:webHidden/>
              </w:rPr>
              <w:instrText xml:space="preserve"> PAGEREF _Toc165900525 \h </w:instrText>
            </w:r>
            <w:r>
              <w:rPr>
                <w:webHidden/>
              </w:rPr>
            </w:r>
            <w:r>
              <w:rPr>
                <w:webHidden/>
              </w:rPr>
              <w:fldChar w:fldCharType="separate"/>
            </w:r>
            <w:r>
              <w:rPr>
                <w:webHidden/>
              </w:rPr>
              <w:t>10</w:t>
            </w:r>
            <w:r>
              <w:rPr>
                <w:webHidden/>
              </w:rPr>
              <w:fldChar w:fldCharType="end"/>
            </w:r>
          </w:hyperlink>
        </w:p>
        <w:p w14:paraId="1BA5CEE8" w14:textId="35892920"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26" w:history="1">
            <w:r w:rsidRPr="00287BB9">
              <w:rPr>
                <w:rStyle w:val="Hyperlink"/>
                <w:lang w:val="en-US"/>
                <w14:scene3d>
                  <w14:camera w14:prst="orthographicFront"/>
                  <w14:lightRig w14:rig="threePt" w14:dir="t">
                    <w14:rot w14:lat="0" w14:lon="0" w14:rev="0"/>
                  </w14:lightRig>
                </w14:scene3d>
              </w:rPr>
              <w:t>5.1</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Projects</w:t>
            </w:r>
            <w:r>
              <w:rPr>
                <w:webHidden/>
              </w:rPr>
              <w:tab/>
            </w:r>
            <w:r>
              <w:rPr>
                <w:webHidden/>
              </w:rPr>
              <w:fldChar w:fldCharType="begin"/>
            </w:r>
            <w:r>
              <w:rPr>
                <w:webHidden/>
              </w:rPr>
              <w:instrText xml:space="preserve"> PAGEREF _Toc165900526 \h </w:instrText>
            </w:r>
            <w:r>
              <w:rPr>
                <w:webHidden/>
              </w:rPr>
            </w:r>
            <w:r>
              <w:rPr>
                <w:webHidden/>
              </w:rPr>
              <w:fldChar w:fldCharType="separate"/>
            </w:r>
            <w:r>
              <w:rPr>
                <w:webHidden/>
              </w:rPr>
              <w:t>10</w:t>
            </w:r>
            <w:r>
              <w:rPr>
                <w:webHidden/>
              </w:rPr>
              <w:fldChar w:fldCharType="end"/>
            </w:r>
          </w:hyperlink>
        </w:p>
        <w:p w14:paraId="42FF67E8" w14:textId="59D4AAFD"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27" w:history="1">
            <w:r w:rsidRPr="00287BB9">
              <w:rPr>
                <w:rStyle w:val="Hyperlink"/>
                <w:lang w:val="en-US"/>
                <w14:scene3d>
                  <w14:camera w14:prst="orthographicFront"/>
                  <w14:lightRig w14:rig="threePt" w14:dir="t">
                    <w14:rot w14:lat="0" w14:lon="0" w14:rev="0"/>
                  </w14:lightRig>
                </w14:scene3d>
              </w:rPr>
              <w:t>5.2</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Resolutions</w:t>
            </w:r>
            <w:r>
              <w:rPr>
                <w:webHidden/>
              </w:rPr>
              <w:tab/>
            </w:r>
            <w:r>
              <w:rPr>
                <w:webHidden/>
              </w:rPr>
              <w:fldChar w:fldCharType="begin"/>
            </w:r>
            <w:r>
              <w:rPr>
                <w:webHidden/>
              </w:rPr>
              <w:instrText xml:space="preserve"> PAGEREF _Toc165900527 \h </w:instrText>
            </w:r>
            <w:r>
              <w:rPr>
                <w:webHidden/>
              </w:rPr>
            </w:r>
            <w:r>
              <w:rPr>
                <w:webHidden/>
              </w:rPr>
              <w:fldChar w:fldCharType="separate"/>
            </w:r>
            <w:r>
              <w:rPr>
                <w:webHidden/>
              </w:rPr>
              <w:t>10</w:t>
            </w:r>
            <w:r>
              <w:rPr>
                <w:webHidden/>
              </w:rPr>
              <w:fldChar w:fldCharType="end"/>
            </w:r>
          </w:hyperlink>
        </w:p>
        <w:p w14:paraId="5B421003" w14:textId="0F2BE7E8" w:rsidR="00777C66" w:rsidRDefault="00777C66">
          <w:pPr>
            <w:pStyle w:val="TOC2"/>
            <w:rPr>
              <w:rFonts w:asciiTheme="minorHAnsi" w:eastAsiaTheme="minorEastAsia" w:hAnsiTheme="minorHAnsi" w:cstheme="minorBidi"/>
              <w:kern w:val="2"/>
              <w:sz w:val="22"/>
              <w:szCs w:val="22"/>
              <w:lang w:eastAsia="en-GB"/>
              <w14:ligatures w14:val="standardContextual"/>
            </w:rPr>
          </w:pPr>
          <w:hyperlink w:anchor="_Toc165900528" w:history="1">
            <w:r w:rsidRPr="00287BB9">
              <w:rPr>
                <w:rStyle w:val="Hyperlink"/>
                <w:lang w:val="en-US"/>
                <w14:scene3d>
                  <w14:camera w14:prst="orthographicFront"/>
                  <w14:lightRig w14:rig="threePt" w14:dir="t">
                    <w14:rot w14:lat="0" w14:lon="0" w14:rev="0"/>
                  </w14:lightRig>
                </w14:scene3d>
              </w:rPr>
              <w:t>5.3</w:t>
            </w:r>
            <w:r>
              <w:rPr>
                <w:rFonts w:asciiTheme="minorHAnsi" w:eastAsiaTheme="minorEastAsia" w:hAnsiTheme="minorHAnsi" w:cstheme="minorBidi"/>
                <w:kern w:val="2"/>
                <w:sz w:val="22"/>
                <w:szCs w:val="22"/>
                <w:lang w:eastAsia="en-GB"/>
                <w14:ligatures w14:val="standardContextual"/>
              </w:rPr>
              <w:tab/>
            </w:r>
            <w:r w:rsidRPr="00287BB9">
              <w:rPr>
                <w:rStyle w:val="Hyperlink"/>
                <w:lang w:val="en-US"/>
              </w:rPr>
              <w:t>Action Items status</w:t>
            </w:r>
            <w:r>
              <w:rPr>
                <w:webHidden/>
              </w:rPr>
              <w:tab/>
            </w:r>
            <w:r>
              <w:rPr>
                <w:webHidden/>
              </w:rPr>
              <w:fldChar w:fldCharType="begin"/>
            </w:r>
            <w:r>
              <w:rPr>
                <w:webHidden/>
              </w:rPr>
              <w:instrText xml:space="preserve"> PAGEREF _Toc165900528 \h </w:instrText>
            </w:r>
            <w:r>
              <w:rPr>
                <w:webHidden/>
              </w:rPr>
            </w:r>
            <w:r>
              <w:rPr>
                <w:webHidden/>
              </w:rPr>
              <w:fldChar w:fldCharType="separate"/>
            </w:r>
            <w:r>
              <w:rPr>
                <w:webHidden/>
              </w:rPr>
              <w:t>10</w:t>
            </w:r>
            <w:r>
              <w:rPr>
                <w:webHidden/>
              </w:rPr>
              <w:fldChar w:fldCharType="end"/>
            </w:r>
          </w:hyperlink>
        </w:p>
        <w:p w14:paraId="106D300A" w14:textId="0584F091" w:rsidR="00777C66" w:rsidRDefault="00777C66">
          <w:pPr>
            <w:pStyle w:val="TOC1"/>
            <w:rPr>
              <w:rFonts w:asciiTheme="minorHAnsi" w:eastAsiaTheme="minorEastAsia" w:hAnsiTheme="minorHAnsi" w:cstheme="minorBidi"/>
              <w:b w:val="0"/>
              <w:bCs w:val="0"/>
              <w:kern w:val="2"/>
              <w:sz w:val="22"/>
              <w:szCs w:val="22"/>
              <w:lang w:eastAsia="en-GB"/>
              <w14:ligatures w14:val="standardContextual"/>
            </w:rPr>
          </w:pPr>
          <w:hyperlink w:anchor="_Toc165900529" w:history="1">
            <w:r w:rsidRPr="00287BB9">
              <w:rPr>
                <w:rStyle w:val="Hyperlink"/>
                <w:lang w:val="en-US"/>
              </w:rPr>
              <w:t>Annex 1: Agenda</w:t>
            </w:r>
            <w:r>
              <w:rPr>
                <w:webHidden/>
              </w:rPr>
              <w:tab/>
            </w:r>
            <w:r>
              <w:rPr>
                <w:webHidden/>
              </w:rPr>
              <w:fldChar w:fldCharType="begin"/>
            </w:r>
            <w:r>
              <w:rPr>
                <w:webHidden/>
              </w:rPr>
              <w:instrText xml:space="preserve"> PAGEREF _Toc165900529 \h </w:instrText>
            </w:r>
            <w:r>
              <w:rPr>
                <w:webHidden/>
              </w:rPr>
            </w:r>
            <w:r>
              <w:rPr>
                <w:webHidden/>
              </w:rPr>
              <w:fldChar w:fldCharType="separate"/>
            </w:r>
            <w:r>
              <w:rPr>
                <w:webHidden/>
              </w:rPr>
              <w:t>11</w:t>
            </w:r>
            <w:r>
              <w:rPr>
                <w:webHidden/>
              </w:rPr>
              <w:fldChar w:fldCharType="end"/>
            </w:r>
          </w:hyperlink>
        </w:p>
        <w:p w14:paraId="47D8A728" w14:textId="40C5F43D" w:rsidR="00777C66" w:rsidRDefault="00777C66">
          <w:pPr>
            <w:pStyle w:val="TOC1"/>
            <w:rPr>
              <w:rFonts w:asciiTheme="minorHAnsi" w:eastAsiaTheme="minorEastAsia" w:hAnsiTheme="minorHAnsi" w:cstheme="minorBidi"/>
              <w:b w:val="0"/>
              <w:bCs w:val="0"/>
              <w:kern w:val="2"/>
              <w:sz w:val="22"/>
              <w:szCs w:val="22"/>
              <w:lang w:eastAsia="en-GB"/>
              <w14:ligatures w14:val="standardContextual"/>
            </w:rPr>
          </w:pPr>
          <w:hyperlink w:anchor="_Toc165900530" w:history="1">
            <w:r w:rsidRPr="00287BB9">
              <w:rPr>
                <w:rStyle w:val="Hyperlink"/>
                <w:rFonts w:cs="Arial"/>
                <w:lang w:val="en-US"/>
              </w:rPr>
              <w:t>Annex 2: Action Item List</w:t>
            </w:r>
            <w:r>
              <w:rPr>
                <w:webHidden/>
              </w:rPr>
              <w:tab/>
            </w:r>
            <w:r>
              <w:rPr>
                <w:webHidden/>
              </w:rPr>
              <w:fldChar w:fldCharType="begin"/>
            </w:r>
            <w:r>
              <w:rPr>
                <w:webHidden/>
              </w:rPr>
              <w:instrText xml:space="preserve"> PAGEREF _Toc165900530 \h </w:instrText>
            </w:r>
            <w:r>
              <w:rPr>
                <w:webHidden/>
              </w:rPr>
            </w:r>
            <w:r>
              <w:rPr>
                <w:webHidden/>
              </w:rPr>
              <w:fldChar w:fldCharType="separate"/>
            </w:r>
            <w:r>
              <w:rPr>
                <w:webHidden/>
              </w:rPr>
              <w:t>14</w:t>
            </w:r>
            <w:r>
              <w:rPr>
                <w:webHidden/>
              </w:rPr>
              <w:fldChar w:fldCharType="end"/>
            </w:r>
          </w:hyperlink>
        </w:p>
        <w:p w14:paraId="5D9173DC" w14:textId="0E186096" w:rsidR="00777C66" w:rsidRDefault="00777C66">
          <w:pPr>
            <w:pStyle w:val="TOC1"/>
            <w:rPr>
              <w:rFonts w:asciiTheme="minorHAnsi" w:eastAsiaTheme="minorEastAsia" w:hAnsiTheme="minorHAnsi" w:cstheme="minorBidi"/>
              <w:b w:val="0"/>
              <w:bCs w:val="0"/>
              <w:kern w:val="2"/>
              <w:sz w:val="22"/>
              <w:szCs w:val="22"/>
              <w:lang w:eastAsia="en-GB"/>
              <w14:ligatures w14:val="standardContextual"/>
            </w:rPr>
          </w:pPr>
          <w:hyperlink w:anchor="_Toc165900531" w:history="1">
            <w:r w:rsidRPr="00287BB9">
              <w:rPr>
                <w:rStyle w:val="Hyperlink"/>
                <w:lang w:val="en-US"/>
              </w:rPr>
              <w:t>Annex 3: list of participants</w:t>
            </w:r>
            <w:r>
              <w:rPr>
                <w:webHidden/>
              </w:rPr>
              <w:tab/>
            </w:r>
            <w:r>
              <w:rPr>
                <w:webHidden/>
              </w:rPr>
              <w:fldChar w:fldCharType="begin"/>
            </w:r>
            <w:r>
              <w:rPr>
                <w:webHidden/>
              </w:rPr>
              <w:instrText xml:space="preserve"> PAGEREF _Toc165900531 \h </w:instrText>
            </w:r>
            <w:r>
              <w:rPr>
                <w:webHidden/>
              </w:rPr>
            </w:r>
            <w:r>
              <w:rPr>
                <w:webHidden/>
              </w:rPr>
              <w:fldChar w:fldCharType="separate"/>
            </w:r>
            <w:r>
              <w:rPr>
                <w:webHidden/>
              </w:rPr>
              <w:t>21</w:t>
            </w:r>
            <w:r>
              <w:rPr>
                <w:webHidden/>
              </w:rPr>
              <w:fldChar w:fldCharType="end"/>
            </w:r>
          </w:hyperlink>
        </w:p>
        <w:p w14:paraId="11F3F520" w14:textId="30169FF5" w:rsidR="00095339" w:rsidRPr="00B75294" w:rsidRDefault="00095339">
          <w:pPr>
            <w:rPr>
              <w:lang w:val="en-US"/>
            </w:rPr>
          </w:pPr>
          <w:r w:rsidRPr="00B75294">
            <w:rPr>
              <w:b/>
              <w:bCs/>
              <w:noProof/>
              <w:lang w:val="en-US"/>
            </w:rPr>
            <w:fldChar w:fldCharType="end"/>
          </w:r>
        </w:p>
      </w:sdtContent>
    </w:sdt>
    <w:p w14:paraId="0BE8FD96" w14:textId="77777777" w:rsidR="00B0342A" w:rsidRPr="00D16111" w:rsidRDefault="00B0342A" w:rsidP="00305D9B">
      <w:pPr>
        <w:jc w:val="both"/>
        <w:rPr>
          <w:rFonts w:cs="Arial"/>
        </w:rPr>
      </w:pPr>
    </w:p>
    <w:p w14:paraId="6B0F5A85" w14:textId="77777777" w:rsidR="00642844" w:rsidRPr="00B75294" w:rsidRDefault="00642844" w:rsidP="00305D9B">
      <w:pPr>
        <w:jc w:val="both"/>
        <w:rPr>
          <w:rFonts w:cs="Arial"/>
          <w:lang w:val="en-US"/>
        </w:rPr>
      </w:pPr>
    </w:p>
    <w:p w14:paraId="5FF70D96" w14:textId="0FA89C45" w:rsidR="00642844" w:rsidRPr="00B75294" w:rsidRDefault="00642844" w:rsidP="00305D9B">
      <w:pPr>
        <w:jc w:val="both"/>
        <w:rPr>
          <w:rFonts w:cs="Arial"/>
          <w:lang w:val="en-US"/>
        </w:rPr>
      </w:pPr>
    </w:p>
    <w:p w14:paraId="4579D7D4" w14:textId="77777777" w:rsidR="00CB2E1C" w:rsidRPr="00B75294" w:rsidRDefault="00CB2E1C" w:rsidP="00305D9B">
      <w:pPr>
        <w:jc w:val="both"/>
        <w:rPr>
          <w:rFonts w:cs="Arial"/>
          <w:lang w:val="en-US"/>
        </w:rPr>
      </w:pPr>
    </w:p>
    <w:p w14:paraId="1CA7A145" w14:textId="77777777" w:rsidR="00533D84" w:rsidRPr="00B75294" w:rsidRDefault="00533D84">
      <w:pPr>
        <w:rPr>
          <w:rFonts w:cs="Arial"/>
          <w:b/>
          <w:caps/>
          <w:color w:val="4F81BD" w:themeColor="accent1"/>
          <w:sz w:val="28"/>
          <w:lang w:val="en-US"/>
        </w:rPr>
      </w:pPr>
      <w:bookmarkStart w:id="0" w:name="_Toc135825600"/>
      <w:r w:rsidRPr="00B75294">
        <w:rPr>
          <w:rFonts w:cs="Arial"/>
          <w:lang w:val="en-US"/>
        </w:rPr>
        <w:br w:type="page"/>
      </w:r>
    </w:p>
    <w:p w14:paraId="47CAF0AC" w14:textId="1C3AF3CC" w:rsidR="00305D9B" w:rsidRPr="00B75294" w:rsidRDefault="003D16A8" w:rsidP="00305D9B">
      <w:pPr>
        <w:pStyle w:val="Heading1"/>
        <w:jc w:val="both"/>
        <w:rPr>
          <w:rFonts w:cs="Arial"/>
          <w:lang w:val="en-US"/>
        </w:rPr>
      </w:pPr>
      <w:bookmarkStart w:id="1" w:name="_Toc165900508"/>
      <w:r w:rsidRPr="00B75294">
        <w:rPr>
          <w:rFonts w:cs="Arial"/>
          <w:lang w:val="en-US"/>
        </w:rPr>
        <w:lastRenderedPageBreak/>
        <w:t>C&amp;S meeting</w:t>
      </w:r>
      <w:bookmarkEnd w:id="0"/>
      <w:bookmarkEnd w:id="1"/>
      <w:r w:rsidR="00A151AE" w:rsidRPr="00B75294">
        <w:rPr>
          <w:rFonts w:cs="Arial"/>
          <w:lang w:val="en-US"/>
        </w:rPr>
        <w:t xml:space="preserve"> </w:t>
      </w:r>
    </w:p>
    <w:p w14:paraId="5002E435" w14:textId="6B311592" w:rsidR="000D322D" w:rsidRDefault="00A151AE" w:rsidP="000D322D">
      <w:pPr>
        <w:jc w:val="both"/>
        <w:rPr>
          <w:rFonts w:cs="Arial"/>
          <w:lang w:val="en-US"/>
        </w:rPr>
      </w:pPr>
      <w:r w:rsidRPr="00B75294">
        <w:rPr>
          <w:rFonts w:cs="Arial"/>
          <w:lang w:val="en-US"/>
        </w:rPr>
        <w:t xml:space="preserve">The C&amp;S meeting was held on </w:t>
      </w:r>
      <w:r w:rsidR="00D16111">
        <w:rPr>
          <w:rFonts w:cs="Arial"/>
          <w:lang w:val="en-US"/>
        </w:rPr>
        <w:t>May 1</w:t>
      </w:r>
      <w:r w:rsidR="00D16111" w:rsidRPr="00D16111">
        <w:rPr>
          <w:rFonts w:cs="Arial"/>
          <w:vertAlign w:val="superscript"/>
          <w:lang w:val="en-US"/>
        </w:rPr>
        <w:t>st</w:t>
      </w:r>
      <w:r w:rsidR="00EF58FB">
        <w:rPr>
          <w:rFonts w:cs="Arial"/>
          <w:lang w:val="en-US"/>
        </w:rPr>
        <w:t>.</w:t>
      </w:r>
    </w:p>
    <w:p w14:paraId="12B1D4F6" w14:textId="77777777" w:rsidR="0007050E" w:rsidRDefault="0007050E" w:rsidP="000D322D">
      <w:pPr>
        <w:jc w:val="both"/>
        <w:rPr>
          <w:rFonts w:cs="Arial"/>
          <w:lang w:val="en-US"/>
        </w:rPr>
      </w:pPr>
    </w:p>
    <w:p w14:paraId="438984D2" w14:textId="49D4797C" w:rsidR="0007050E" w:rsidRPr="00B75294" w:rsidRDefault="0007050E" w:rsidP="0007050E">
      <w:pPr>
        <w:pStyle w:val="Heading2"/>
        <w:rPr>
          <w:lang w:val="en-US"/>
        </w:rPr>
      </w:pPr>
      <w:bookmarkStart w:id="2" w:name="_Ref165437436"/>
      <w:bookmarkStart w:id="3" w:name="_Toc165900509"/>
      <w:r>
        <w:rPr>
          <w:lang w:val="en-US"/>
        </w:rPr>
        <w:t>Opening of C&amp;S activities</w:t>
      </w:r>
      <w:bookmarkEnd w:id="2"/>
      <w:bookmarkEnd w:id="3"/>
    </w:p>
    <w:p w14:paraId="61E9059F" w14:textId="77777777" w:rsidR="0007050E" w:rsidRDefault="0007050E" w:rsidP="000D322D">
      <w:pPr>
        <w:jc w:val="both"/>
        <w:rPr>
          <w:rFonts w:cs="Arial"/>
          <w:lang w:val="en-US"/>
        </w:rPr>
      </w:pPr>
    </w:p>
    <w:p w14:paraId="7C4A21C6" w14:textId="608AEAAD" w:rsidR="0007050E" w:rsidRDefault="006171F2" w:rsidP="000D322D">
      <w:pPr>
        <w:jc w:val="both"/>
        <w:rPr>
          <w:rFonts w:cs="Arial"/>
          <w:lang w:val="en-US"/>
        </w:rPr>
      </w:pPr>
      <w:hyperlink r:id="rId13" w:history="1">
        <w:r w:rsidR="0007050E" w:rsidRPr="007B20CF">
          <w:rPr>
            <w:rStyle w:val="Hyperlink"/>
            <w:rFonts w:cs="Arial"/>
            <w:lang w:val="en-US"/>
          </w:rPr>
          <w:t xml:space="preserve">Presentation of </w:t>
        </w:r>
        <w:r w:rsidR="007B20CF" w:rsidRPr="007B20CF">
          <w:rPr>
            <w:rStyle w:val="Hyperlink"/>
            <w:rFonts w:cs="Arial"/>
            <w:lang w:val="en-US"/>
          </w:rPr>
          <w:t xml:space="preserve">the </w:t>
        </w:r>
        <w:r w:rsidR="0007050E" w:rsidRPr="007B20CF">
          <w:rPr>
            <w:rStyle w:val="Hyperlink"/>
            <w:rFonts w:cs="Arial"/>
            <w:lang w:val="en-US"/>
          </w:rPr>
          <w:t>C&amp;S chair</w:t>
        </w:r>
      </w:hyperlink>
      <w:r w:rsidR="0007050E" w:rsidRPr="0007050E">
        <w:rPr>
          <w:rFonts w:cs="Arial"/>
          <w:lang w:val="en-US"/>
        </w:rPr>
        <w:t xml:space="preserve"> </w:t>
      </w:r>
      <w:r w:rsidR="007B20CF">
        <w:rPr>
          <w:rFonts w:cs="Arial"/>
          <w:lang w:val="en-US"/>
        </w:rPr>
        <w:t xml:space="preserve">for </w:t>
      </w:r>
      <w:r w:rsidR="0007050E" w:rsidRPr="0007050E">
        <w:rPr>
          <w:rFonts w:cs="Arial"/>
          <w:lang w:val="en-US"/>
        </w:rPr>
        <w:t>reporting the</w:t>
      </w:r>
      <w:r w:rsidR="00441EE1">
        <w:rPr>
          <w:rFonts w:cs="Arial"/>
          <w:lang w:val="en-US"/>
        </w:rPr>
        <w:t xml:space="preserve"> planned agenda and objectives for this Spring meeting.</w:t>
      </w:r>
    </w:p>
    <w:p w14:paraId="2E1D1C60" w14:textId="77777777" w:rsidR="00AC02D5" w:rsidRDefault="00AC02D5" w:rsidP="000D322D">
      <w:pPr>
        <w:jc w:val="both"/>
        <w:rPr>
          <w:rFonts w:cs="Arial"/>
          <w:lang w:val="en-US"/>
        </w:rPr>
      </w:pPr>
    </w:p>
    <w:p w14:paraId="3D1D6D33" w14:textId="6939B596" w:rsidR="00441EE1" w:rsidRDefault="00AC02D5" w:rsidP="000D322D">
      <w:pPr>
        <w:jc w:val="both"/>
        <w:rPr>
          <w:rFonts w:cs="Arial"/>
          <w:lang w:val="en-US"/>
        </w:rPr>
      </w:pPr>
      <w:r>
        <w:rPr>
          <w:rFonts w:cs="Arial"/>
          <w:lang w:val="en-US"/>
        </w:rPr>
        <w:t xml:space="preserve">It </w:t>
      </w:r>
      <w:r w:rsidR="00441EE1">
        <w:rPr>
          <w:rFonts w:cs="Arial"/>
          <w:lang w:val="en-US"/>
        </w:rPr>
        <w:t xml:space="preserve">was </w:t>
      </w:r>
      <w:r>
        <w:rPr>
          <w:rFonts w:cs="Arial"/>
          <w:lang w:val="en-US"/>
        </w:rPr>
        <w:t xml:space="preserve">also </w:t>
      </w:r>
      <w:r w:rsidR="007B20CF">
        <w:rPr>
          <w:rFonts w:cs="Arial"/>
          <w:lang w:val="en-US"/>
        </w:rPr>
        <w:t xml:space="preserve">raised </w:t>
      </w:r>
      <w:r w:rsidR="00441EE1">
        <w:rPr>
          <w:rFonts w:cs="Arial"/>
          <w:lang w:val="en-US"/>
        </w:rPr>
        <w:t xml:space="preserve">as issue </w:t>
      </w:r>
      <w:r>
        <w:rPr>
          <w:rFonts w:cs="Arial"/>
          <w:lang w:val="en-US"/>
        </w:rPr>
        <w:t xml:space="preserve">the limited manpower and travel budget </w:t>
      </w:r>
      <w:r w:rsidR="002F72EB">
        <w:rPr>
          <w:rFonts w:cs="Arial"/>
          <w:lang w:val="en-US"/>
        </w:rPr>
        <w:t xml:space="preserve">of </w:t>
      </w:r>
      <w:r w:rsidR="00441EE1">
        <w:rPr>
          <w:rFonts w:cs="Arial"/>
          <w:lang w:val="en-US"/>
        </w:rPr>
        <w:t xml:space="preserve">ESA/ESTEC </w:t>
      </w:r>
      <w:r>
        <w:rPr>
          <w:rFonts w:cs="Arial"/>
          <w:lang w:val="en-US"/>
        </w:rPr>
        <w:t>for CCSDS activities</w:t>
      </w:r>
      <w:r w:rsidR="002F72EB">
        <w:rPr>
          <w:rFonts w:cs="Arial"/>
          <w:lang w:val="en-US"/>
        </w:rPr>
        <w:t>.</w:t>
      </w:r>
    </w:p>
    <w:p w14:paraId="4AA99E6D" w14:textId="1A2FAD99" w:rsidR="002F72EB" w:rsidRDefault="00AC02D5" w:rsidP="000D322D">
      <w:pPr>
        <w:jc w:val="both"/>
        <w:rPr>
          <w:rFonts w:cs="Arial"/>
        </w:rPr>
      </w:pPr>
      <w:r>
        <w:rPr>
          <w:rFonts w:cs="Arial"/>
          <w:lang w:val="en-US"/>
        </w:rPr>
        <w:t xml:space="preserve">Namely, </w:t>
      </w:r>
      <w:r w:rsidR="002F72EB" w:rsidRPr="002F72EB">
        <w:rPr>
          <w:rFonts w:cs="Arial"/>
        </w:rPr>
        <w:t xml:space="preserve">ESA/ESTEC </w:t>
      </w:r>
      <w:r>
        <w:rPr>
          <w:rFonts w:cs="Arial"/>
        </w:rPr>
        <w:t xml:space="preserve">members </w:t>
      </w:r>
      <w:r w:rsidR="002F72EB">
        <w:rPr>
          <w:rFonts w:cs="Arial"/>
        </w:rPr>
        <w:t>informed that</w:t>
      </w:r>
      <w:r>
        <w:rPr>
          <w:rFonts w:cs="Arial"/>
        </w:rPr>
        <w:t>,</w:t>
      </w:r>
      <w:r w:rsidR="002F72EB">
        <w:rPr>
          <w:rFonts w:cs="Arial"/>
        </w:rPr>
        <w:t xml:space="preserve"> although budget was secured last minute for attending this Spring meeting, currently there is </w:t>
      </w:r>
      <w:r>
        <w:rPr>
          <w:rFonts w:cs="Arial"/>
        </w:rPr>
        <w:t xml:space="preserve">no </w:t>
      </w:r>
      <w:r w:rsidR="002F72EB">
        <w:rPr>
          <w:rFonts w:cs="Arial"/>
        </w:rPr>
        <w:t xml:space="preserve">confirmation that they can </w:t>
      </w:r>
      <w:r>
        <w:rPr>
          <w:rFonts w:cs="Arial"/>
        </w:rPr>
        <w:t xml:space="preserve">support and </w:t>
      </w:r>
      <w:r w:rsidR="002F72EB">
        <w:rPr>
          <w:rFonts w:cs="Arial"/>
        </w:rPr>
        <w:t xml:space="preserve">attend </w:t>
      </w:r>
      <w:r>
        <w:rPr>
          <w:rFonts w:cs="Arial"/>
        </w:rPr>
        <w:t xml:space="preserve">CCSDS </w:t>
      </w:r>
      <w:r w:rsidR="002F72EB">
        <w:rPr>
          <w:rFonts w:cs="Arial"/>
        </w:rPr>
        <w:t>in Fall 2024, and in 2025.</w:t>
      </w:r>
    </w:p>
    <w:p w14:paraId="4281413C" w14:textId="77777777" w:rsidR="002F72EB" w:rsidRDefault="002F72EB" w:rsidP="000D322D">
      <w:pPr>
        <w:jc w:val="both"/>
        <w:rPr>
          <w:rFonts w:cs="Arial"/>
        </w:rPr>
      </w:pPr>
    </w:p>
    <w:p w14:paraId="55742BFF" w14:textId="266560E9" w:rsidR="002F72EB" w:rsidRDefault="002F72EB" w:rsidP="000D322D">
      <w:pPr>
        <w:jc w:val="both"/>
        <w:rPr>
          <w:rFonts w:cs="Arial"/>
        </w:rPr>
      </w:pPr>
      <w:r>
        <w:rPr>
          <w:rFonts w:cs="Arial"/>
        </w:rPr>
        <w:t xml:space="preserve">Currently, ESA/ESTEC </w:t>
      </w:r>
      <w:r w:rsidR="00AC02D5">
        <w:rPr>
          <w:rFonts w:cs="Arial"/>
        </w:rPr>
        <w:t>is supporting the WG with the following activities</w:t>
      </w:r>
      <w:r>
        <w:rPr>
          <w:rFonts w:cs="Arial"/>
        </w:rPr>
        <w:t>:</w:t>
      </w:r>
    </w:p>
    <w:p w14:paraId="1160ECF8" w14:textId="77777777" w:rsidR="002F72EB" w:rsidRPr="002F72EB" w:rsidRDefault="002F72EB" w:rsidP="002F72EB">
      <w:pPr>
        <w:numPr>
          <w:ilvl w:val="0"/>
          <w:numId w:val="33"/>
        </w:numPr>
        <w:jc w:val="both"/>
        <w:rPr>
          <w:rFonts w:cs="Arial"/>
        </w:rPr>
      </w:pPr>
      <w:r w:rsidRPr="002F72EB">
        <w:rPr>
          <w:rFonts w:cs="Arial"/>
        </w:rPr>
        <w:t>C&amp;S chairmanship;</w:t>
      </w:r>
    </w:p>
    <w:p w14:paraId="4E6F9A8B" w14:textId="77777777" w:rsidR="002F72EB" w:rsidRPr="002F72EB" w:rsidRDefault="002F72EB" w:rsidP="002F72EB">
      <w:pPr>
        <w:numPr>
          <w:ilvl w:val="0"/>
          <w:numId w:val="33"/>
        </w:numPr>
        <w:jc w:val="both"/>
        <w:rPr>
          <w:rFonts w:cs="Arial"/>
        </w:rPr>
      </w:pPr>
      <w:r w:rsidRPr="002F72EB">
        <w:rPr>
          <w:rFonts w:cs="Arial"/>
        </w:rPr>
        <w:t>Proximity-1 extension project (under RFM/C&amp;S WGs, for update of 211.1 and 211.2);</w:t>
      </w:r>
    </w:p>
    <w:p w14:paraId="2A88A608" w14:textId="77777777" w:rsidR="002F72EB" w:rsidRPr="002F72EB" w:rsidRDefault="002F72EB" w:rsidP="002F72EB">
      <w:pPr>
        <w:numPr>
          <w:ilvl w:val="0"/>
          <w:numId w:val="33"/>
        </w:numPr>
        <w:jc w:val="both"/>
        <w:rPr>
          <w:rFonts w:cs="Arial"/>
        </w:rPr>
      </w:pPr>
      <w:r w:rsidRPr="002F72EB">
        <w:rPr>
          <w:rFonts w:cs="Arial"/>
        </w:rPr>
        <w:t>HoM for Scientific missions (as part of 401.0 updates project, under RFM/C&amp;S WGs);</w:t>
      </w:r>
    </w:p>
    <w:p w14:paraId="57564B16" w14:textId="03E06277" w:rsidR="002F72EB" w:rsidRPr="002F72EB" w:rsidRDefault="002F72EB" w:rsidP="002F72EB">
      <w:pPr>
        <w:numPr>
          <w:ilvl w:val="0"/>
          <w:numId w:val="33"/>
        </w:numPr>
        <w:jc w:val="both"/>
        <w:rPr>
          <w:rFonts w:cs="Arial"/>
        </w:rPr>
      </w:pPr>
      <w:r w:rsidRPr="002F72EB">
        <w:rPr>
          <w:rFonts w:cs="Arial"/>
        </w:rPr>
        <w:t>Transfer Frame slicing project – ESA prototype (</w:t>
      </w:r>
      <w:r w:rsidR="00AC02D5">
        <w:rPr>
          <w:rFonts w:cs="Arial"/>
        </w:rPr>
        <w:t>if required for publication of 131.0-B-6</w:t>
      </w:r>
      <w:r w:rsidRPr="002F72EB">
        <w:rPr>
          <w:rFonts w:cs="Arial"/>
        </w:rPr>
        <w:t>)</w:t>
      </w:r>
    </w:p>
    <w:p w14:paraId="248B5E17" w14:textId="77777777" w:rsidR="002F72EB" w:rsidRPr="002F72EB" w:rsidRDefault="002F72EB" w:rsidP="002F72EB">
      <w:pPr>
        <w:numPr>
          <w:ilvl w:val="0"/>
          <w:numId w:val="33"/>
        </w:numPr>
        <w:jc w:val="both"/>
        <w:rPr>
          <w:rFonts w:cs="Arial"/>
        </w:rPr>
      </w:pPr>
      <w:r w:rsidRPr="002F72EB">
        <w:rPr>
          <w:rFonts w:cs="Arial"/>
        </w:rPr>
        <w:t>Link Budget Digital Format (proposed new project);</w:t>
      </w:r>
    </w:p>
    <w:p w14:paraId="11A55CB1" w14:textId="77777777" w:rsidR="002F72EB" w:rsidRPr="002F72EB" w:rsidRDefault="002F72EB" w:rsidP="002F72EB">
      <w:pPr>
        <w:numPr>
          <w:ilvl w:val="0"/>
          <w:numId w:val="33"/>
        </w:numPr>
        <w:jc w:val="both"/>
        <w:rPr>
          <w:rFonts w:cs="Arial"/>
        </w:rPr>
      </w:pPr>
      <w:r w:rsidRPr="002F72EB">
        <w:rPr>
          <w:rFonts w:cs="Arial"/>
        </w:rPr>
        <w:t>Next review cycle of TM Green Book (planned in 2025)</w:t>
      </w:r>
    </w:p>
    <w:p w14:paraId="0FE1BEF5" w14:textId="77777777" w:rsidR="002F72EB" w:rsidRPr="002F72EB" w:rsidRDefault="002F72EB" w:rsidP="002F72EB">
      <w:pPr>
        <w:numPr>
          <w:ilvl w:val="0"/>
          <w:numId w:val="33"/>
        </w:numPr>
        <w:jc w:val="both"/>
        <w:rPr>
          <w:rFonts w:cs="Arial"/>
        </w:rPr>
      </w:pPr>
      <w:r w:rsidRPr="002F72EB">
        <w:rPr>
          <w:rFonts w:cs="Arial"/>
        </w:rPr>
        <w:t>VCM Green Book (proposed new project);</w:t>
      </w:r>
    </w:p>
    <w:p w14:paraId="4B7BEB34" w14:textId="77777777" w:rsidR="002F72EB" w:rsidRDefault="002F72EB" w:rsidP="000D322D">
      <w:pPr>
        <w:jc w:val="both"/>
        <w:rPr>
          <w:rFonts w:cs="Arial"/>
        </w:rPr>
      </w:pPr>
    </w:p>
    <w:p w14:paraId="3E82F69D" w14:textId="2D839768" w:rsidR="002F72EB" w:rsidRDefault="002F72EB" w:rsidP="000D322D">
      <w:pPr>
        <w:jc w:val="both"/>
        <w:rPr>
          <w:rFonts w:cs="Arial"/>
        </w:rPr>
      </w:pPr>
      <w:r>
        <w:rPr>
          <w:rFonts w:cs="Arial"/>
        </w:rPr>
        <w:t xml:space="preserve">Already at this meeting, </w:t>
      </w:r>
      <w:r w:rsidR="00AC02D5">
        <w:rPr>
          <w:rFonts w:cs="Arial"/>
        </w:rPr>
        <w:t>given the current situation,</w:t>
      </w:r>
      <w:r>
        <w:rPr>
          <w:rFonts w:cs="Arial"/>
        </w:rPr>
        <w:t xml:space="preserve"> ESA/ESTEC was unable to complete activities on the Proximity-1 extension as per </w:t>
      </w:r>
      <w:r w:rsidR="002E7518">
        <w:rPr>
          <w:rFonts w:cs="Arial"/>
        </w:rPr>
        <w:t xml:space="preserve">AI_23_18, </w:t>
      </w:r>
      <w:r>
        <w:rPr>
          <w:rFonts w:cs="Arial"/>
        </w:rPr>
        <w:t>AI_23_20, AI_23_22</w:t>
      </w:r>
      <w:r w:rsidR="00AC02D5">
        <w:rPr>
          <w:rFonts w:cs="Arial"/>
        </w:rPr>
        <w:t xml:space="preserve">, with a consequent additional delay of 4 months (see Section </w:t>
      </w:r>
      <w:r w:rsidR="00AC02D5">
        <w:rPr>
          <w:rFonts w:cs="Arial"/>
        </w:rPr>
        <w:fldChar w:fldCharType="begin"/>
      </w:r>
      <w:r w:rsidR="00AC02D5">
        <w:rPr>
          <w:rFonts w:cs="Arial"/>
        </w:rPr>
        <w:instrText xml:space="preserve"> REF _Ref165567058 \r \h </w:instrText>
      </w:r>
      <w:r w:rsidR="00AC02D5">
        <w:rPr>
          <w:rFonts w:cs="Arial"/>
        </w:rPr>
      </w:r>
      <w:r w:rsidR="00AC02D5">
        <w:rPr>
          <w:rFonts w:cs="Arial"/>
        </w:rPr>
        <w:fldChar w:fldCharType="separate"/>
      </w:r>
      <w:r w:rsidR="00777C66">
        <w:rPr>
          <w:rFonts w:cs="Arial"/>
        </w:rPr>
        <w:t>3.1</w:t>
      </w:r>
      <w:r w:rsidR="00AC02D5">
        <w:rPr>
          <w:rFonts w:cs="Arial"/>
        </w:rPr>
        <w:fldChar w:fldCharType="end"/>
      </w:r>
      <w:r w:rsidR="00AC02D5">
        <w:rPr>
          <w:rFonts w:cs="Arial"/>
        </w:rPr>
        <w:t>).</w:t>
      </w:r>
    </w:p>
    <w:p w14:paraId="61AC1489" w14:textId="77777777" w:rsidR="007B20CF" w:rsidRDefault="007B20CF" w:rsidP="000D322D">
      <w:pPr>
        <w:jc w:val="both"/>
        <w:rPr>
          <w:rFonts w:cs="Arial"/>
        </w:rPr>
      </w:pPr>
    </w:p>
    <w:p w14:paraId="274F705D" w14:textId="26C9664D" w:rsidR="0014005F" w:rsidRDefault="00AC02D5" w:rsidP="000D322D">
      <w:pPr>
        <w:jc w:val="both"/>
        <w:rPr>
          <w:rFonts w:cs="Arial"/>
        </w:rPr>
      </w:pPr>
      <w:r>
        <w:rPr>
          <w:rFonts w:cs="Arial"/>
        </w:rPr>
        <w:t xml:space="preserve">Additionally, the proposal for having a VCM green book new project has been put on hold (see Section </w:t>
      </w:r>
      <w:r>
        <w:rPr>
          <w:rFonts w:cs="Arial"/>
        </w:rPr>
        <w:fldChar w:fldCharType="begin"/>
      </w:r>
      <w:r>
        <w:rPr>
          <w:rFonts w:cs="Arial"/>
        </w:rPr>
        <w:instrText xml:space="preserve"> REF _Ref165567079 \r \h </w:instrText>
      </w:r>
      <w:r>
        <w:rPr>
          <w:rFonts w:cs="Arial"/>
        </w:rPr>
      </w:r>
      <w:r>
        <w:rPr>
          <w:rFonts w:cs="Arial"/>
        </w:rPr>
        <w:fldChar w:fldCharType="separate"/>
      </w:r>
      <w:r w:rsidR="00777C66">
        <w:rPr>
          <w:rFonts w:cs="Arial"/>
        </w:rPr>
        <w:t>4.1</w:t>
      </w:r>
      <w:r>
        <w:rPr>
          <w:rFonts w:cs="Arial"/>
        </w:rPr>
        <w:fldChar w:fldCharType="end"/>
      </w:r>
      <w:r>
        <w:rPr>
          <w:rFonts w:cs="Arial"/>
        </w:rPr>
        <w:t>).</w:t>
      </w:r>
    </w:p>
    <w:p w14:paraId="12255C5D" w14:textId="77777777" w:rsidR="007B20CF" w:rsidRDefault="007B20CF" w:rsidP="000D322D">
      <w:pPr>
        <w:jc w:val="both"/>
        <w:rPr>
          <w:rFonts w:cs="Arial"/>
        </w:rPr>
      </w:pPr>
    </w:p>
    <w:p w14:paraId="614B4298" w14:textId="7706A709" w:rsidR="007B20CF" w:rsidRDefault="007B20CF" w:rsidP="000D322D">
      <w:pPr>
        <w:jc w:val="both"/>
        <w:rPr>
          <w:rFonts w:cs="Arial"/>
        </w:rPr>
      </w:pPr>
      <w:r>
        <w:rPr>
          <w:rFonts w:cs="Arial"/>
        </w:rPr>
        <w:t>As fallback, the WG agreed the following plan:</w:t>
      </w:r>
    </w:p>
    <w:p w14:paraId="7E658722" w14:textId="27D0DCB9" w:rsidR="007B20CF" w:rsidRPr="007B20CF" w:rsidRDefault="007B20CF" w:rsidP="007B20CF">
      <w:pPr>
        <w:pStyle w:val="ListParagraph"/>
        <w:numPr>
          <w:ilvl w:val="0"/>
          <w:numId w:val="39"/>
        </w:numPr>
        <w:jc w:val="both"/>
        <w:rPr>
          <w:rFonts w:cs="Arial"/>
        </w:rPr>
      </w:pPr>
      <w:r w:rsidRPr="007B20CF">
        <w:rPr>
          <w:rFonts w:cs="Arial"/>
        </w:rPr>
        <w:t>C&amp;S WG to have a</w:t>
      </w:r>
      <w:r w:rsidR="00800F83">
        <w:rPr>
          <w:rFonts w:cs="Arial"/>
        </w:rPr>
        <w:t xml:space="preserve">n </w:t>
      </w:r>
      <w:r w:rsidR="00800F83" w:rsidRPr="00800F83">
        <w:rPr>
          <w:rFonts w:cs="Arial"/>
          <w:b/>
          <w:bCs/>
          <w:u w:val="single"/>
        </w:rPr>
        <w:t xml:space="preserve">intermediate </w:t>
      </w:r>
      <w:r w:rsidRPr="00800F83">
        <w:rPr>
          <w:rFonts w:cs="Arial"/>
          <w:b/>
          <w:bCs/>
          <w:u w:val="single"/>
        </w:rPr>
        <w:t>meeting in July (remote)</w:t>
      </w:r>
      <w:r w:rsidRPr="007B20CF">
        <w:rPr>
          <w:rFonts w:cs="Arial"/>
        </w:rPr>
        <w:t xml:space="preserve"> for progressing on S-Band proximity-1</w:t>
      </w:r>
      <w:r>
        <w:rPr>
          <w:rFonts w:cs="Arial"/>
        </w:rPr>
        <w:t>;</w:t>
      </w:r>
    </w:p>
    <w:p w14:paraId="17FE1F10" w14:textId="5461CBDA" w:rsidR="007B20CF" w:rsidRPr="007B20CF" w:rsidRDefault="007B20CF" w:rsidP="007B20CF">
      <w:pPr>
        <w:pStyle w:val="ListParagraph"/>
        <w:numPr>
          <w:ilvl w:val="0"/>
          <w:numId w:val="39"/>
        </w:numPr>
        <w:jc w:val="both"/>
        <w:rPr>
          <w:rFonts w:cs="Arial"/>
        </w:rPr>
      </w:pPr>
      <w:r w:rsidRPr="007B20CF">
        <w:rPr>
          <w:rFonts w:cs="Arial"/>
        </w:rPr>
        <w:t xml:space="preserve">In turn, ESA-ESTEC will continue to contribute to CCSDS activities and take AIs as previously, under the assumption that travel budget for London 2024 will be approved. </w:t>
      </w:r>
      <w:r>
        <w:rPr>
          <w:rFonts w:cs="Arial"/>
        </w:rPr>
        <w:t>In case of limited budget, p</w:t>
      </w:r>
      <w:r w:rsidRPr="007B20CF">
        <w:rPr>
          <w:rFonts w:cs="Arial"/>
        </w:rPr>
        <w:t>riority will be given to Chairmanship, and S-Band proximity-1 extension activities</w:t>
      </w:r>
      <w:r>
        <w:rPr>
          <w:rFonts w:cs="Arial"/>
        </w:rPr>
        <w:t>;</w:t>
      </w:r>
    </w:p>
    <w:p w14:paraId="0AFA5819" w14:textId="2B511EFF" w:rsidR="007B20CF" w:rsidRPr="007B20CF" w:rsidRDefault="007B20CF" w:rsidP="007B20CF">
      <w:pPr>
        <w:pStyle w:val="ListParagraph"/>
        <w:numPr>
          <w:ilvl w:val="0"/>
          <w:numId w:val="39"/>
        </w:numPr>
        <w:jc w:val="both"/>
        <w:rPr>
          <w:rFonts w:cs="Arial"/>
        </w:rPr>
      </w:pPr>
      <w:r w:rsidRPr="007B20CF">
        <w:rPr>
          <w:rFonts w:cs="Arial"/>
        </w:rPr>
        <w:t xml:space="preserve">In case ESA-ESTEC representatives in C&amp;S should become aware of the possibility of not attending London, to inform immediately the WG for ensuring that technical meetings can be held </w:t>
      </w:r>
      <w:r>
        <w:rPr>
          <w:rFonts w:cs="Arial"/>
        </w:rPr>
        <w:t xml:space="preserve">as planned </w:t>
      </w:r>
      <w:r w:rsidRPr="007B20CF">
        <w:rPr>
          <w:rFonts w:cs="Arial"/>
        </w:rPr>
        <w:t>(e.g., WG delegation to deputy chair, re-assignment/re-scheduling of AIs, withdrawn of projects not yet approved)</w:t>
      </w:r>
      <w:r>
        <w:rPr>
          <w:rFonts w:cs="Arial"/>
        </w:rPr>
        <w:t>;</w:t>
      </w:r>
    </w:p>
    <w:p w14:paraId="0709A7F7" w14:textId="46D64682" w:rsidR="007B20CF" w:rsidRPr="007B20CF" w:rsidRDefault="007B20CF" w:rsidP="007B20CF">
      <w:pPr>
        <w:pStyle w:val="ListParagraph"/>
        <w:numPr>
          <w:ilvl w:val="0"/>
          <w:numId w:val="39"/>
        </w:numPr>
        <w:jc w:val="both"/>
        <w:rPr>
          <w:rFonts w:cs="Arial"/>
        </w:rPr>
      </w:pPr>
      <w:r w:rsidRPr="007B20CF">
        <w:rPr>
          <w:rFonts w:cs="Arial"/>
        </w:rPr>
        <w:t>In parallel, to raise the issue now at SLS AD for possible escalation to CESG/CMC</w:t>
      </w:r>
      <w:r>
        <w:rPr>
          <w:rFonts w:cs="Arial"/>
        </w:rPr>
        <w:t>.</w:t>
      </w:r>
    </w:p>
    <w:p w14:paraId="3E935CF9" w14:textId="77777777" w:rsidR="0007050E" w:rsidRPr="002F72EB" w:rsidRDefault="0007050E" w:rsidP="000D322D">
      <w:pPr>
        <w:jc w:val="both"/>
        <w:rPr>
          <w:rFonts w:cs="Arial"/>
        </w:rPr>
      </w:pPr>
    </w:p>
    <w:p w14:paraId="379E114F" w14:textId="7D8CA84C" w:rsidR="0007050E" w:rsidRPr="00B75294" w:rsidRDefault="0007050E" w:rsidP="0007050E">
      <w:pPr>
        <w:pStyle w:val="Heading2"/>
        <w:rPr>
          <w:lang w:val="en-US"/>
        </w:rPr>
      </w:pPr>
      <w:bookmarkStart w:id="4" w:name="_Ref165225050"/>
      <w:bookmarkStart w:id="5" w:name="_Toc165900510"/>
      <w:r w:rsidRPr="0007050E">
        <w:rPr>
          <w:lang w:val="en-US"/>
        </w:rPr>
        <w:lastRenderedPageBreak/>
        <w:t xml:space="preserve">131.0-B update for TF slicing </w:t>
      </w:r>
      <w:r w:rsidRPr="00B75294">
        <w:rPr>
          <w:lang w:val="en-US"/>
        </w:rPr>
        <w:t>(SLS-CS_2</w:t>
      </w:r>
      <w:r>
        <w:rPr>
          <w:lang w:val="en-US"/>
        </w:rPr>
        <w:t>4</w:t>
      </w:r>
      <w:r w:rsidRPr="00B75294">
        <w:rPr>
          <w:lang w:val="en-US"/>
        </w:rPr>
        <w:t>-</w:t>
      </w:r>
      <w:r>
        <w:rPr>
          <w:lang w:val="en-US"/>
        </w:rPr>
        <w:t>03</w:t>
      </w:r>
      <w:r w:rsidRPr="00B75294">
        <w:rPr>
          <w:lang w:val="en-US"/>
        </w:rPr>
        <w:t>)</w:t>
      </w:r>
      <w:bookmarkEnd w:id="4"/>
      <w:bookmarkEnd w:id="5"/>
    </w:p>
    <w:p w14:paraId="460AE794" w14:textId="77777777" w:rsidR="0007050E" w:rsidRPr="00B75294" w:rsidRDefault="0007050E" w:rsidP="0007050E">
      <w:pPr>
        <w:rPr>
          <w:rFonts w:cs="Arial"/>
          <w:b/>
          <w:bCs/>
          <w:iCs/>
          <w:color w:val="4F81BD" w:themeColor="accent1"/>
          <w:sz w:val="28"/>
          <w:szCs w:val="28"/>
          <w:lang w:val="en-US"/>
        </w:rPr>
      </w:pPr>
    </w:p>
    <w:p w14:paraId="2B62F77A" w14:textId="5556B3DA" w:rsidR="0007050E" w:rsidRDefault="0007050E" w:rsidP="0007050E">
      <w:pPr>
        <w:jc w:val="both"/>
        <w:rPr>
          <w:lang w:val="en-US"/>
        </w:rPr>
      </w:pPr>
      <w:r w:rsidRPr="0012297A">
        <w:rPr>
          <w:lang w:val="en-US"/>
        </w:rPr>
        <w:t xml:space="preserve">K. Andrews/NASA </w:t>
      </w:r>
      <w:r w:rsidR="00A804C5">
        <w:rPr>
          <w:lang w:val="en-US"/>
        </w:rPr>
        <w:t xml:space="preserve">gave </w:t>
      </w:r>
      <w:hyperlink r:id="rId14" w:history="1">
        <w:r w:rsidR="00A804C5" w:rsidRPr="00A804C5">
          <w:rPr>
            <w:rStyle w:val="Hyperlink"/>
            <w:lang w:val="en-US"/>
          </w:rPr>
          <w:t>a presentation</w:t>
        </w:r>
      </w:hyperlink>
      <w:r w:rsidR="00A804C5">
        <w:rPr>
          <w:lang w:val="en-US"/>
        </w:rPr>
        <w:t xml:space="preserve"> about</w:t>
      </w:r>
      <w:r w:rsidR="00655F4E">
        <w:rPr>
          <w:lang w:val="en-US"/>
        </w:rPr>
        <w:t xml:space="preserve"> </w:t>
      </w:r>
      <w:r w:rsidRPr="0012297A">
        <w:rPr>
          <w:lang w:val="en-US"/>
        </w:rPr>
        <w:t xml:space="preserve">the </w:t>
      </w:r>
      <w:hyperlink r:id="rId15" w:history="1">
        <w:r w:rsidR="0012297A" w:rsidRPr="00D82440">
          <w:rPr>
            <w:rStyle w:val="Hyperlink"/>
            <w:lang w:val="en-US"/>
          </w:rPr>
          <w:t xml:space="preserve">draft pink sheets of </w:t>
        </w:r>
        <w:r w:rsidRPr="00D82440">
          <w:rPr>
            <w:rStyle w:val="Hyperlink"/>
            <w:lang w:val="en-US"/>
          </w:rPr>
          <w:t>131.0-B (TM BB)</w:t>
        </w:r>
      </w:hyperlink>
      <w:r w:rsidRPr="0012297A">
        <w:rPr>
          <w:lang w:val="en-US"/>
        </w:rPr>
        <w:t xml:space="preserve">, for including a </w:t>
      </w:r>
      <w:r w:rsidR="00AC0955">
        <w:rPr>
          <w:lang w:val="en-US"/>
        </w:rPr>
        <w:t>transfer frame (</w:t>
      </w:r>
      <w:r w:rsidRPr="0012297A">
        <w:rPr>
          <w:lang w:val="en-US"/>
        </w:rPr>
        <w:t>TF</w:t>
      </w:r>
      <w:r w:rsidR="00AC0955">
        <w:rPr>
          <w:lang w:val="en-US"/>
        </w:rPr>
        <w:t>)</w:t>
      </w:r>
      <w:r w:rsidRPr="0012297A">
        <w:rPr>
          <w:lang w:val="en-US"/>
        </w:rPr>
        <w:t xml:space="preserve"> slicing</w:t>
      </w:r>
      <w:r w:rsidR="00D82440">
        <w:rPr>
          <w:lang w:val="en-US"/>
        </w:rPr>
        <w:t xml:space="preserve"> (A</w:t>
      </w:r>
      <w:r w:rsidR="00320021">
        <w:rPr>
          <w:lang w:val="en-US"/>
        </w:rPr>
        <w:t>I</w:t>
      </w:r>
      <w:r w:rsidR="00D82440">
        <w:rPr>
          <w:lang w:val="en-US"/>
        </w:rPr>
        <w:t>_23_11)</w:t>
      </w:r>
      <w:r w:rsidRPr="0012297A">
        <w:rPr>
          <w:lang w:val="en-US"/>
        </w:rPr>
        <w:t xml:space="preserve">, </w:t>
      </w:r>
      <w:r w:rsidR="0012297A">
        <w:rPr>
          <w:lang w:val="en-US"/>
        </w:rPr>
        <w:t xml:space="preserve">following the comments received by the WG review </w:t>
      </w:r>
      <w:r w:rsidR="00655F4E">
        <w:rPr>
          <w:lang w:val="en-US"/>
        </w:rPr>
        <w:t>(</w:t>
      </w:r>
      <w:r w:rsidR="0012297A">
        <w:rPr>
          <w:lang w:val="en-US"/>
        </w:rPr>
        <w:t>AI_23_09</w:t>
      </w:r>
      <w:r w:rsidR="00655F4E">
        <w:rPr>
          <w:lang w:val="en-US"/>
        </w:rPr>
        <w:t xml:space="preserve">), and </w:t>
      </w:r>
      <w:r w:rsidR="007B20CF">
        <w:rPr>
          <w:lang w:val="en-US"/>
        </w:rPr>
        <w:t>the</w:t>
      </w:r>
      <w:r w:rsidR="00655F4E">
        <w:rPr>
          <w:lang w:val="en-US"/>
        </w:rPr>
        <w:t xml:space="preserve"> proposal for the nomenclature (AI_23_10)</w:t>
      </w:r>
      <w:r w:rsidRPr="0012297A">
        <w:rPr>
          <w:lang w:val="en-US"/>
        </w:rPr>
        <w:t>.</w:t>
      </w:r>
    </w:p>
    <w:p w14:paraId="2613EFA6" w14:textId="77777777" w:rsidR="00D82440" w:rsidRDefault="00D82440" w:rsidP="0007050E">
      <w:pPr>
        <w:jc w:val="both"/>
        <w:rPr>
          <w:lang w:val="en-US"/>
        </w:rPr>
      </w:pPr>
    </w:p>
    <w:p w14:paraId="618C6755" w14:textId="3217649D" w:rsidR="00320021" w:rsidRDefault="007B20CF" w:rsidP="0007050E">
      <w:pPr>
        <w:jc w:val="both"/>
        <w:rPr>
          <w:lang w:val="en-US"/>
        </w:rPr>
      </w:pPr>
      <w:r>
        <w:rPr>
          <w:lang w:val="en-US"/>
        </w:rPr>
        <w:t>In line with the presentation, the WG agreed</w:t>
      </w:r>
      <w:r w:rsidR="00320021">
        <w:rPr>
          <w:lang w:val="en-US"/>
        </w:rPr>
        <w:t xml:space="preserve"> all the proposed edits, with the following </w:t>
      </w:r>
      <w:r w:rsidR="002E7518">
        <w:rPr>
          <w:lang w:val="en-US"/>
        </w:rPr>
        <w:t>differences</w:t>
      </w:r>
      <w:r w:rsidR="00320021">
        <w:rPr>
          <w:lang w:val="en-US"/>
        </w:rPr>
        <w:t>:</w:t>
      </w:r>
    </w:p>
    <w:p w14:paraId="771039B0" w14:textId="63CCC15D" w:rsidR="00320021" w:rsidRDefault="00320021" w:rsidP="007B20CF">
      <w:pPr>
        <w:pStyle w:val="ListParagraph"/>
        <w:numPr>
          <w:ilvl w:val="0"/>
          <w:numId w:val="40"/>
        </w:numPr>
        <w:jc w:val="both"/>
        <w:rPr>
          <w:lang w:val="en-US"/>
        </w:rPr>
      </w:pPr>
      <w:r>
        <w:rPr>
          <w:lang w:val="en-US"/>
        </w:rPr>
        <w:t xml:space="preserve">To add a note under Figure 3-1 and 3-3 that for RS </w:t>
      </w:r>
      <w:r w:rsidR="002E7518">
        <w:rPr>
          <w:lang w:val="en-US"/>
        </w:rPr>
        <w:t>(</w:t>
      </w:r>
      <w:r>
        <w:rPr>
          <w:lang w:val="en-US"/>
        </w:rPr>
        <w:t>only</w:t>
      </w:r>
      <w:r w:rsidR="002E7518">
        <w:rPr>
          <w:lang w:val="en-US"/>
        </w:rPr>
        <w:t>)</w:t>
      </w:r>
      <w:r>
        <w:rPr>
          <w:lang w:val="en-US"/>
        </w:rPr>
        <w:t xml:space="preserve"> the codeword is actually a codeblock</w:t>
      </w:r>
      <w:r w:rsidR="002E7518">
        <w:rPr>
          <w:lang w:val="en-US"/>
        </w:rPr>
        <w:t xml:space="preserve"> when I&gt;1</w:t>
      </w:r>
      <w:r>
        <w:rPr>
          <w:lang w:val="en-US"/>
        </w:rPr>
        <w:t>;</w:t>
      </w:r>
    </w:p>
    <w:p w14:paraId="0182DA54" w14:textId="066402CC" w:rsidR="00320021" w:rsidRPr="00320021" w:rsidRDefault="00320021" w:rsidP="00320021">
      <w:pPr>
        <w:pStyle w:val="ListParagraph"/>
        <w:numPr>
          <w:ilvl w:val="0"/>
          <w:numId w:val="40"/>
        </w:numPr>
        <w:jc w:val="both"/>
        <w:rPr>
          <w:lang w:val="en-US"/>
        </w:rPr>
      </w:pPr>
      <w:r>
        <w:rPr>
          <w:lang w:val="en-US"/>
        </w:rPr>
        <w:t>To review the title text in 3.3;</w:t>
      </w:r>
    </w:p>
    <w:p w14:paraId="5A55A69D" w14:textId="513BCC1E" w:rsidR="00320021" w:rsidRDefault="00320021" w:rsidP="007B20CF">
      <w:pPr>
        <w:pStyle w:val="ListParagraph"/>
        <w:numPr>
          <w:ilvl w:val="0"/>
          <w:numId w:val="40"/>
        </w:numPr>
        <w:jc w:val="both"/>
        <w:rPr>
          <w:lang w:val="en-US"/>
        </w:rPr>
      </w:pPr>
      <w:r>
        <w:rPr>
          <w:lang w:val="en-US"/>
        </w:rPr>
        <w:t>To reinstate the CADU term (instead of removing it as reported in Slide 12);</w:t>
      </w:r>
    </w:p>
    <w:p w14:paraId="17740CE2" w14:textId="218FFD86" w:rsidR="007B20CF" w:rsidRDefault="00320021" w:rsidP="00320021">
      <w:pPr>
        <w:pStyle w:val="ListParagraph"/>
        <w:numPr>
          <w:ilvl w:val="0"/>
          <w:numId w:val="40"/>
        </w:numPr>
        <w:jc w:val="both"/>
        <w:rPr>
          <w:lang w:val="en-US"/>
        </w:rPr>
      </w:pPr>
      <w:r>
        <w:rPr>
          <w:lang w:val="en-US"/>
        </w:rPr>
        <w:t>To make the pseudo-randomizer as mandatory.</w:t>
      </w:r>
    </w:p>
    <w:p w14:paraId="6C86AC5F" w14:textId="77777777" w:rsidR="00320021" w:rsidRDefault="00320021" w:rsidP="00320021">
      <w:pPr>
        <w:jc w:val="both"/>
        <w:rPr>
          <w:lang w:val="en-US"/>
        </w:rPr>
      </w:pPr>
    </w:p>
    <w:p w14:paraId="740C1307" w14:textId="0810E393" w:rsidR="00EE0D79" w:rsidRDefault="00320021" w:rsidP="00EE0D79">
      <w:pPr>
        <w:jc w:val="both"/>
        <w:rPr>
          <w:lang w:val="en-US"/>
        </w:rPr>
      </w:pPr>
      <w:r>
        <w:rPr>
          <w:lang w:val="en-US"/>
        </w:rPr>
        <w:t xml:space="preserve">In this respect, K. Andrews/NASA took </w:t>
      </w:r>
      <w:r w:rsidRPr="00424A92">
        <w:rPr>
          <w:b/>
          <w:bCs/>
          <w:lang w:val="en-US"/>
        </w:rPr>
        <w:t>AI_24_01</w:t>
      </w:r>
      <w:r w:rsidR="00424A92">
        <w:rPr>
          <w:lang w:val="en-US"/>
        </w:rPr>
        <w:t xml:space="preserve"> of performing a final </w:t>
      </w:r>
      <w:r w:rsidR="002E7518">
        <w:rPr>
          <w:lang w:val="en-US"/>
        </w:rPr>
        <w:t xml:space="preserve">polishing of the draft </w:t>
      </w:r>
      <w:r w:rsidR="00943C2F">
        <w:rPr>
          <w:lang w:val="en-US"/>
        </w:rPr>
        <w:t xml:space="preserve">for having it ready for </w:t>
      </w:r>
      <w:r w:rsidR="00424A92">
        <w:rPr>
          <w:lang w:val="en-US"/>
        </w:rPr>
        <w:t>Agency review.</w:t>
      </w:r>
    </w:p>
    <w:p w14:paraId="7ADB3E17" w14:textId="77777777" w:rsidR="00991E7A" w:rsidRDefault="00991E7A" w:rsidP="00EE0D79">
      <w:pPr>
        <w:jc w:val="both"/>
        <w:rPr>
          <w:lang w:val="en-US"/>
        </w:rPr>
      </w:pPr>
    </w:p>
    <w:p w14:paraId="1A759514" w14:textId="7775A069" w:rsidR="000D322D" w:rsidRDefault="00991E7A" w:rsidP="000D322D">
      <w:pPr>
        <w:jc w:val="both"/>
        <w:rPr>
          <w:rFonts w:cs="Arial"/>
          <w:lang w:val="en-US"/>
        </w:rPr>
      </w:pPr>
      <w:r w:rsidRPr="00934FED">
        <w:rPr>
          <w:rFonts w:cs="Arial"/>
          <w:b/>
          <w:bCs/>
          <w:lang w:val="en-US"/>
        </w:rPr>
        <w:t>NOTE</w:t>
      </w:r>
      <w:r>
        <w:rPr>
          <w:rFonts w:cs="Arial"/>
          <w:lang w:val="en-US"/>
        </w:rPr>
        <w:t xml:space="preserve">: during SLS plenary, C&amp;S chair </w:t>
      </w:r>
      <w:r>
        <w:rPr>
          <w:rFonts w:cs="Arial"/>
          <w:lang w:val="en-US"/>
        </w:rPr>
        <w:t>also asked for a waiver concerning the prototype implementation for TF slicing, since already implemented in 131.0-B-5 for LDPC, in 131.2-B-2 for SCCC, 131.3-B-2 for DVB-S2</w:t>
      </w:r>
      <w:r>
        <w:rPr>
          <w:rFonts w:cs="Arial"/>
          <w:lang w:val="en-US"/>
        </w:rPr>
        <w:t>.</w:t>
      </w:r>
      <w:r>
        <w:rPr>
          <w:rFonts w:cs="Arial"/>
          <w:lang w:val="en-US"/>
        </w:rPr>
        <w:t xml:space="preserve"> SLS AD will request the waiver at CESG level.</w:t>
      </w:r>
    </w:p>
    <w:p w14:paraId="6D7AC477" w14:textId="4F307AD1" w:rsidR="00AC02D5" w:rsidRPr="00B75294" w:rsidRDefault="00AC02D5" w:rsidP="000D322D">
      <w:pPr>
        <w:jc w:val="both"/>
        <w:rPr>
          <w:rFonts w:cs="Arial"/>
          <w:lang w:val="en-US"/>
        </w:rPr>
      </w:pPr>
    </w:p>
    <w:p w14:paraId="5F0CDD02" w14:textId="71CF0CDA" w:rsidR="007416B1" w:rsidRPr="00B75294" w:rsidRDefault="0007050E" w:rsidP="000D322D">
      <w:pPr>
        <w:pStyle w:val="Heading2"/>
        <w:rPr>
          <w:lang w:val="en-US"/>
        </w:rPr>
      </w:pPr>
      <w:bookmarkStart w:id="6" w:name="_Ref165844692"/>
      <w:bookmarkStart w:id="7" w:name="_Toc165900511"/>
      <w:r w:rsidRPr="0007050E">
        <w:rPr>
          <w:lang w:val="en-US"/>
        </w:rPr>
        <w:t xml:space="preserve">131.0-B update on the </w:t>
      </w:r>
      <w:r w:rsidR="00EF58FB">
        <w:rPr>
          <w:lang w:val="en-US"/>
        </w:rPr>
        <w:t xml:space="preserve">Turbo </w:t>
      </w:r>
      <w:r w:rsidRPr="0007050E">
        <w:rPr>
          <w:lang w:val="en-US"/>
        </w:rPr>
        <w:t xml:space="preserve">channel interleaver and response to AI_23_07 </w:t>
      </w:r>
      <w:r w:rsidR="00EC6329" w:rsidRPr="00B75294">
        <w:rPr>
          <w:lang w:val="en-US"/>
        </w:rPr>
        <w:t>(SLS-CS_2</w:t>
      </w:r>
      <w:r>
        <w:rPr>
          <w:lang w:val="en-US"/>
        </w:rPr>
        <w:t>4</w:t>
      </w:r>
      <w:r w:rsidR="00EC6329" w:rsidRPr="00B75294">
        <w:rPr>
          <w:lang w:val="en-US"/>
        </w:rPr>
        <w:t>-</w:t>
      </w:r>
      <w:r>
        <w:rPr>
          <w:lang w:val="en-US"/>
        </w:rPr>
        <w:t>04</w:t>
      </w:r>
      <w:r w:rsidR="00EC6329" w:rsidRPr="00B75294">
        <w:rPr>
          <w:lang w:val="en-US"/>
        </w:rPr>
        <w:t>)</w:t>
      </w:r>
      <w:bookmarkEnd w:id="6"/>
      <w:bookmarkEnd w:id="7"/>
    </w:p>
    <w:p w14:paraId="662C6D91" w14:textId="77777777" w:rsidR="00D16111" w:rsidRDefault="00D16111" w:rsidP="00784F2C">
      <w:pPr>
        <w:jc w:val="both"/>
      </w:pPr>
    </w:p>
    <w:p w14:paraId="1F73DDDD" w14:textId="6E3DBF84" w:rsidR="0012297A" w:rsidRDefault="006171F2" w:rsidP="00784F2C">
      <w:pPr>
        <w:jc w:val="both"/>
        <w:rPr>
          <w:lang w:val="en-US"/>
        </w:rPr>
      </w:pPr>
      <w:hyperlink r:id="rId16" w:history="1">
        <w:r w:rsidR="00E109EA" w:rsidRPr="00A804C5">
          <w:rPr>
            <w:rStyle w:val="Hyperlink"/>
            <w:lang w:val="en-US"/>
          </w:rPr>
          <w:t>Presentation of J. Quintanilla/ESA</w:t>
        </w:r>
      </w:hyperlink>
      <w:r w:rsidR="00E109EA" w:rsidRPr="00D82440">
        <w:rPr>
          <w:lang w:val="en-US"/>
        </w:rPr>
        <w:t xml:space="preserve"> for showing the </w:t>
      </w:r>
      <w:hyperlink r:id="rId17" w:history="1">
        <w:r w:rsidR="00A804C5" w:rsidRPr="00A804C5">
          <w:rPr>
            <w:rStyle w:val="Hyperlink"/>
            <w:lang w:val="en-US"/>
          </w:rPr>
          <w:t xml:space="preserve">consolidated draft pink sheets </w:t>
        </w:r>
        <w:r w:rsidR="00E109EA" w:rsidRPr="00A804C5">
          <w:rPr>
            <w:rStyle w:val="Hyperlink"/>
            <w:lang w:val="en-US"/>
          </w:rPr>
          <w:t>to 131.0-B (TM BB)</w:t>
        </w:r>
      </w:hyperlink>
      <w:r w:rsidR="00E109EA" w:rsidRPr="00D82440">
        <w:rPr>
          <w:lang w:val="en-US"/>
        </w:rPr>
        <w:t xml:space="preserve">, for </w:t>
      </w:r>
      <w:r w:rsidR="00B717DC" w:rsidRPr="00D82440">
        <w:rPr>
          <w:lang w:val="en-US"/>
        </w:rPr>
        <w:t xml:space="preserve">including </w:t>
      </w:r>
      <w:r w:rsidR="00E109EA" w:rsidRPr="00D82440">
        <w:rPr>
          <w:lang w:val="en-US"/>
        </w:rPr>
        <w:t>a Turbo Channel interleaver as per AI_23_</w:t>
      </w:r>
      <w:r w:rsidR="00D82440">
        <w:rPr>
          <w:lang w:val="en-US"/>
        </w:rPr>
        <w:t>11</w:t>
      </w:r>
      <w:r w:rsidR="00D82440" w:rsidRPr="0012297A">
        <w:rPr>
          <w:lang w:val="en-US"/>
        </w:rPr>
        <w:t xml:space="preserve">, </w:t>
      </w:r>
      <w:r w:rsidR="00D82440">
        <w:rPr>
          <w:lang w:val="en-US"/>
        </w:rPr>
        <w:t>following the comments received by the WG review (AI_23_09), and a proposal for the nomenclature (AI_23_10)</w:t>
      </w:r>
      <w:r w:rsidR="00D82440" w:rsidRPr="0012297A">
        <w:rPr>
          <w:lang w:val="en-US"/>
        </w:rPr>
        <w:t>.</w:t>
      </w:r>
      <w:r w:rsidR="00A804C5">
        <w:rPr>
          <w:lang w:val="en-US"/>
        </w:rPr>
        <w:t xml:space="preserve"> </w:t>
      </w:r>
    </w:p>
    <w:p w14:paraId="7F46E890" w14:textId="77777777" w:rsidR="0003527A" w:rsidRDefault="0003527A" w:rsidP="00784F2C">
      <w:pPr>
        <w:jc w:val="both"/>
        <w:rPr>
          <w:lang w:val="en-US"/>
        </w:rPr>
      </w:pPr>
    </w:p>
    <w:p w14:paraId="15A2E070" w14:textId="5EC679B4" w:rsidR="00A804C5" w:rsidRPr="002E7518" w:rsidRDefault="0003527A" w:rsidP="009174C9">
      <w:pPr>
        <w:jc w:val="both"/>
      </w:pPr>
      <w:r w:rsidRPr="009174C9">
        <w:t xml:space="preserve">J. Quintanilla/ESA developed a </w:t>
      </w:r>
      <w:r w:rsidR="00C6124A">
        <w:t xml:space="preserve">SW </w:t>
      </w:r>
      <w:r w:rsidR="009174C9" w:rsidRPr="009174C9">
        <w:t>prototy</w:t>
      </w:r>
      <w:r w:rsidR="009174C9">
        <w:t xml:space="preserve">pe </w:t>
      </w:r>
      <w:r w:rsidR="00C6124A">
        <w:t>for performing a simulation campaign</w:t>
      </w:r>
      <w:r w:rsidR="009174C9">
        <w:t>.</w:t>
      </w:r>
      <w:r w:rsidR="002E7518">
        <w:t xml:space="preserve"> </w:t>
      </w:r>
      <w:r w:rsidR="00C6124A">
        <w:t>R</w:t>
      </w:r>
      <w:r w:rsidR="009174C9">
        <w:t xml:space="preserve">esults from VIRTUDE project were replicated and, in </w:t>
      </w:r>
      <w:r>
        <w:rPr>
          <w:lang w:val="en-US"/>
        </w:rPr>
        <w:t>response to AI_23_ 07</w:t>
      </w:r>
      <w:r w:rsidR="009174C9">
        <w:rPr>
          <w:lang w:val="en-US"/>
        </w:rPr>
        <w:t>,</w:t>
      </w:r>
      <w:r>
        <w:rPr>
          <w:lang w:val="en-US"/>
        </w:rPr>
        <w:t xml:space="preserve"> </w:t>
      </w:r>
      <w:r w:rsidR="009174C9">
        <w:rPr>
          <w:lang w:val="en-US"/>
        </w:rPr>
        <w:t xml:space="preserve">it was shown </w:t>
      </w:r>
      <w:r w:rsidR="00A804C5">
        <w:rPr>
          <w:lang w:val="en-US"/>
        </w:rPr>
        <w:t xml:space="preserve">that </w:t>
      </w:r>
      <w:r>
        <w:rPr>
          <w:lang w:val="en-US"/>
        </w:rPr>
        <w:t xml:space="preserve">placing the channel interleaver before and after the pseudo-randomizer </w:t>
      </w:r>
      <w:r w:rsidR="009174C9">
        <w:rPr>
          <w:lang w:val="en-US"/>
        </w:rPr>
        <w:t xml:space="preserve">does not change </w:t>
      </w:r>
      <w:r w:rsidR="00A64BA0">
        <w:rPr>
          <w:lang w:val="en-US"/>
        </w:rPr>
        <w:t xml:space="preserve">performance </w:t>
      </w:r>
      <w:r w:rsidR="009174C9">
        <w:rPr>
          <w:lang w:val="en-US"/>
        </w:rPr>
        <w:t>results.</w:t>
      </w:r>
    </w:p>
    <w:p w14:paraId="1DE8F1F2" w14:textId="77777777" w:rsidR="005C54D1" w:rsidRDefault="005C54D1" w:rsidP="00784F2C">
      <w:pPr>
        <w:jc w:val="both"/>
        <w:rPr>
          <w:lang w:val="en-US"/>
        </w:rPr>
      </w:pPr>
    </w:p>
    <w:p w14:paraId="27D3FD93" w14:textId="71119296" w:rsidR="009174C9" w:rsidRPr="00A64BA0" w:rsidRDefault="00C6124A" w:rsidP="00784F2C">
      <w:pPr>
        <w:jc w:val="both"/>
      </w:pPr>
      <w:r>
        <w:rPr>
          <w:lang w:val="en-US"/>
        </w:rPr>
        <w:t>T</w:t>
      </w:r>
      <w:r w:rsidR="009174C9">
        <w:rPr>
          <w:lang w:val="en-US"/>
        </w:rPr>
        <w:t xml:space="preserve">he WG had consensus in having the channel interleaver </w:t>
      </w:r>
      <w:r w:rsidR="005C54D1">
        <w:rPr>
          <w:lang w:val="en-US"/>
        </w:rPr>
        <w:t xml:space="preserve">placed after Turbo encoding, </w:t>
      </w:r>
      <w:r w:rsidR="00A64BA0">
        <w:rPr>
          <w:lang w:val="en-US"/>
        </w:rPr>
        <w:t xml:space="preserve">and </w:t>
      </w:r>
      <w:r w:rsidR="005C54D1">
        <w:rPr>
          <w:lang w:val="en-US"/>
        </w:rPr>
        <w:t>before pseudo-randomizer, as already reflected in the current pink sheets.</w:t>
      </w:r>
      <w:r w:rsidR="00A64BA0">
        <w:rPr>
          <w:lang w:val="en-US"/>
        </w:rPr>
        <w:t xml:space="preserve"> In fact, this allows to maintain the current 131.0-B organization</w:t>
      </w:r>
      <w:r w:rsidR="00A64BA0">
        <w:t xml:space="preserve"> </w:t>
      </w:r>
      <w:r w:rsidR="00A64BA0">
        <w:rPr>
          <w:lang w:val="en-US"/>
        </w:rPr>
        <w:t xml:space="preserve">(see </w:t>
      </w:r>
      <w:r w:rsidR="00A64BA0">
        <w:rPr>
          <w:lang w:val="en-US"/>
        </w:rPr>
        <w:fldChar w:fldCharType="begin"/>
      </w:r>
      <w:r w:rsidR="00A64BA0">
        <w:rPr>
          <w:lang w:val="en-US"/>
        </w:rPr>
        <w:instrText xml:space="preserve"> REF _Ref165199090 \h </w:instrText>
      </w:r>
      <w:r w:rsidR="00A64BA0">
        <w:rPr>
          <w:lang w:val="en-US"/>
        </w:rPr>
      </w:r>
      <w:r w:rsidR="00A64BA0">
        <w:rPr>
          <w:lang w:val="en-US"/>
        </w:rPr>
        <w:fldChar w:fldCharType="separate"/>
      </w:r>
      <w:r w:rsidR="00777C66">
        <w:t xml:space="preserve">Figure </w:t>
      </w:r>
      <w:r w:rsidR="00777C66">
        <w:rPr>
          <w:noProof/>
        </w:rPr>
        <w:t>1</w:t>
      </w:r>
      <w:r w:rsidR="00A64BA0">
        <w:rPr>
          <w:lang w:val="en-US"/>
        </w:rPr>
        <w:fldChar w:fldCharType="end"/>
      </w:r>
      <w:r w:rsidR="00A64BA0">
        <w:rPr>
          <w:lang w:val="en-US"/>
        </w:rPr>
        <w:t>, right) versus having a change of paradigm (</w:t>
      </w:r>
      <w:r w:rsidR="00A64BA0">
        <w:rPr>
          <w:lang w:val="en-US"/>
        </w:rPr>
        <w:fldChar w:fldCharType="begin"/>
      </w:r>
      <w:r w:rsidR="00A64BA0">
        <w:rPr>
          <w:lang w:val="en-US"/>
        </w:rPr>
        <w:instrText xml:space="preserve"> REF _Ref165199090 \h </w:instrText>
      </w:r>
      <w:r w:rsidR="00A64BA0">
        <w:rPr>
          <w:lang w:val="en-US"/>
        </w:rPr>
      </w:r>
      <w:r w:rsidR="00A64BA0">
        <w:rPr>
          <w:lang w:val="en-US"/>
        </w:rPr>
        <w:fldChar w:fldCharType="separate"/>
      </w:r>
      <w:r w:rsidR="00777C66">
        <w:t xml:space="preserve">Figure </w:t>
      </w:r>
      <w:r w:rsidR="00777C66">
        <w:rPr>
          <w:noProof/>
        </w:rPr>
        <w:t>1</w:t>
      </w:r>
      <w:r w:rsidR="00A64BA0">
        <w:rPr>
          <w:lang w:val="en-US"/>
        </w:rPr>
        <w:fldChar w:fldCharType="end"/>
      </w:r>
      <w:r w:rsidR="00A64BA0">
        <w:rPr>
          <w:lang w:val="en-US"/>
        </w:rPr>
        <w:t>, left).</w:t>
      </w:r>
    </w:p>
    <w:p w14:paraId="5F3942C4" w14:textId="77777777" w:rsidR="009174C9" w:rsidRPr="00A64BA0" w:rsidRDefault="009174C9" w:rsidP="00784F2C">
      <w:pPr>
        <w:jc w:val="both"/>
      </w:pPr>
    </w:p>
    <w:p w14:paraId="442C5384" w14:textId="77777777" w:rsidR="005C54D1" w:rsidRDefault="009174C9" w:rsidP="005C54D1">
      <w:pPr>
        <w:keepNext/>
        <w:jc w:val="both"/>
      </w:pPr>
      <w:r>
        <w:rPr>
          <w:noProof/>
        </w:rPr>
        <w:lastRenderedPageBreak/>
        <w:drawing>
          <wp:inline distT="0" distB="0" distL="0" distR="0" wp14:anchorId="2E7F8B55" wp14:editId="7AEF080E">
            <wp:extent cx="6135370" cy="2708275"/>
            <wp:effectExtent l="0" t="0" r="0" b="0"/>
            <wp:docPr id="4847613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61336" name="Picture 1" descr="A screenshot of a computer&#10;&#10;Description automatically generated"/>
                    <pic:cNvPicPr/>
                  </pic:nvPicPr>
                  <pic:blipFill>
                    <a:blip r:embed="rId18"/>
                    <a:stretch>
                      <a:fillRect/>
                    </a:stretch>
                  </pic:blipFill>
                  <pic:spPr>
                    <a:xfrm>
                      <a:off x="0" y="0"/>
                      <a:ext cx="6135370" cy="2708275"/>
                    </a:xfrm>
                    <a:prstGeom prst="rect">
                      <a:avLst/>
                    </a:prstGeom>
                  </pic:spPr>
                </pic:pic>
              </a:graphicData>
            </a:graphic>
          </wp:inline>
        </w:drawing>
      </w:r>
    </w:p>
    <w:p w14:paraId="0578BF73" w14:textId="22DB60DA" w:rsidR="009174C9" w:rsidRPr="009174C9" w:rsidRDefault="005C54D1" w:rsidP="005C54D1">
      <w:pPr>
        <w:pStyle w:val="Caption"/>
        <w:jc w:val="center"/>
      </w:pPr>
      <w:bookmarkStart w:id="8" w:name="_Ref165199090"/>
      <w:r>
        <w:t xml:space="preserve">Figure </w:t>
      </w:r>
      <w:r>
        <w:fldChar w:fldCharType="begin"/>
      </w:r>
      <w:r>
        <w:instrText xml:space="preserve"> SEQ Figure \* ARABIC </w:instrText>
      </w:r>
      <w:r>
        <w:fldChar w:fldCharType="separate"/>
      </w:r>
      <w:r w:rsidR="00777C66">
        <w:rPr>
          <w:noProof/>
        </w:rPr>
        <w:t>1</w:t>
      </w:r>
      <w:r>
        <w:fldChar w:fldCharType="end"/>
      </w:r>
      <w:bookmarkEnd w:id="8"/>
      <w:r>
        <w:t xml:space="preserve">: comparison of the eventual 131.0-B functions if Turbo channel interleaver </w:t>
      </w:r>
      <w:r w:rsidR="00797A76">
        <w:t>is</w:t>
      </w:r>
      <w:r>
        <w:t xml:space="preserve"> placed after pseudo-randomizer (left) vs </w:t>
      </w:r>
      <w:r w:rsidR="00797A76">
        <w:t xml:space="preserve">being </w:t>
      </w:r>
      <w:r>
        <w:t>placed after (right).</w:t>
      </w:r>
    </w:p>
    <w:p w14:paraId="2D208CAE" w14:textId="77777777" w:rsidR="009174C9" w:rsidRPr="0007050E" w:rsidRDefault="009174C9" w:rsidP="00784F2C">
      <w:pPr>
        <w:jc w:val="both"/>
        <w:rPr>
          <w:highlight w:val="yellow"/>
          <w:lang w:val="en-US"/>
        </w:rPr>
      </w:pPr>
    </w:p>
    <w:p w14:paraId="327D9114" w14:textId="77777777" w:rsidR="0007050E" w:rsidRDefault="0007050E" w:rsidP="0007050E">
      <w:pPr>
        <w:jc w:val="both"/>
        <w:rPr>
          <w:lang w:val="en-US"/>
        </w:rPr>
      </w:pPr>
    </w:p>
    <w:p w14:paraId="21A8E316" w14:textId="557C8172" w:rsidR="005C54D1" w:rsidRDefault="00C6124A" w:rsidP="0007050E">
      <w:pPr>
        <w:jc w:val="both"/>
        <w:rPr>
          <w:lang w:val="en-US"/>
        </w:rPr>
      </w:pPr>
      <w:r>
        <w:rPr>
          <w:lang w:val="en-US"/>
        </w:rPr>
        <w:t xml:space="preserve">Considering also that the J. Quintanilla/ESA developed an independent </w:t>
      </w:r>
      <w:r w:rsidR="00F119A5">
        <w:rPr>
          <w:lang w:val="en-US"/>
        </w:rPr>
        <w:t xml:space="preserve">SW </w:t>
      </w:r>
      <w:r>
        <w:rPr>
          <w:lang w:val="en-US"/>
        </w:rPr>
        <w:t xml:space="preserve">prototype </w:t>
      </w:r>
      <w:r>
        <w:t xml:space="preserve">from the one done by the company Deimos in the framework of the VIRTUDE project, it is agreed to </w:t>
      </w:r>
      <w:r w:rsidR="00585148">
        <w:t>close AI_22_08</w:t>
      </w:r>
      <w:r w:rsidR="00E3130B">
        <w:t>, and to start preparing the YB (</w:t>
      </w:r>
      <w:r w:rsidR="00E3130B" w:rsidRPr="00E3130B">
        <w:rPr>
          <w:b/>
          <w:bCs/>
        </w:rPr>
        <w:t>AI_24_02</w:t>
      </w:r>
      <w:r w:rsidR="00E3130B">
        <w:t>).</w:t>
      </w:r>
    </w:p>
    <w:p w14:paraId="4AB762BB" w14:textId="77777777" w:rsidR="005C54D1" w:rsidRDefault="005C54D1" w:rsidP="0007050E">
      <w:pPr>
        <w:jc w:val="both"/>
        <w:rPr>
          <w:lang w:val="en-US"/>
        </w:rPr>
      </w:pPr>
    </w:p>
    <w:p w14:paraId="252EF4FA" w14:textId="125ED735" w:rsidR="0007050E" w:rsidRDefault="0007050E" w:rsidP="0007050E">
      <w:pPr>
        <w:pStyle w:val="Heading2"/>
        <w:rPr>
          <w:lang w:val="en-US"/>
        </w:rPr>
      </w:pPr>
      <w:bookmarkStart w:id="9" w:name="_Toc165900512"/>
      <w:r w:rsidRPr="0007050E">
        <w:rPr>
          <w:lang w:val="en-US"/>
        </w:rPr>
        <w:t>Performance Analysis of the Tail Sequence for LDPC (128,64)-coded transmissions from CCSDS 231.0-B-4</w:t>
      </w:r>
      <w:r>
        <w:rPr>
          <w:lang w:val="en-US"/>
        </w:rPr>
        <w:t xml:space="preserve"> (SLS-CS_24-08)</w:t>
      </w:r>
      <w:bookmarkEnd w:id="9"/>
    </w:p>
    <w:p w14:paraId="38161854" w14:textId="77777777" w:rsidR="0007050E" w:rsidRDefault="0007050E" w:rsidP="0007050E">
      <w:pPr>
        <w:jc w:val="both"/>
        <w:rPr>
          <w:rFonts w:cs="Arial"/>
          <w:b/>
          <w:bCs/>
          <w:iCs/>
          <w:color w:val="4F81BD" w:themeColor="accent1"/>
          <w:sz w:val="28"/>
          <w:szCs w:val="28"/>
          <w:lang w:val="en-US"/>
        </w:rPr>
      </w:pPr>
    </w:p>
    <w:p w14:paraId="3EA1016E" w14:textId="64EB1E61" w:rsidR="0007050E" w:rsidRDefault="006171F2" w:rsidP="0007050E">
      <w:pPr>
        <w:jc w:val="both"/>
        <w:rPr>
          <w:rFonts w:cs="Arial"/>
        </w:rPr>
      </w:pPr>
      <w:hyperlink r:id="rId19" w:history="1">
        <w:r w:rsidR="00993EBB" w:rsidRPr="004D23D7">
          <w:rPr>
            <w:rStyle w:val="Hyperlink"/>
            <w:rFonts w:cs="Arial"/>
          </w:rPr>
          <w:t>Input</w:t>
        </w:r>
        <w:r w:rsidR="0007050E" w:rsidRPr="004D23D7">
          <w:rPr>
            <w:rStyle w:val="Hyperlink"/>
            <w:rFonts w:cs="Arial"/>
          </w:rPr>
          <w:t xml:space="preserve"> o</w:t>
        </w:r>
        <w:r w:rsidR="005C54D1" w:rsidRPr="004D23D7">
          <w:rPr>
            <w:rStyle w:val="Hyperlink"/>
            <w:rFonts w:cs="Arial"/>
          </w:rPr>
          <w:t>f R. Giuliani</w:t>
        </w:r>
      </w:hyperlink>
      <w:r w:rsidR="00AC0955">
        <w:rPr>
          <w:rFonts w:cs="Arial"/>
        </w:rPr>
        <w:t>, from University of Ancona, Italy</w:t>
      </w:r>
      <w:r w:rsidR="00993EBB">
        <w:rPr>
          <w:rFonts w:cs="Arial"/>
        </w:rPr>
        <w:t xml:space="preserve">, </w:t>
      </w:r>
      <w:r w:rsidR="00AC0955">
        <w:rPr>
          <w:rFonts w:cs="Arial"/>
        </w:rPr>
        <w:t xml:space="preserve">on behalf of </w:t>
      </w:r>
      <w:r w:rsidR="005C54D1" w:rsidRPr="005C54D1">
        <w:rPr>
          <w:rFonts w:cs="Arial"/>
        </w:rPr>
        <w:t>ESA</w:t>
      </w:r>
      <w:r w:rsidR="00993EBB">
        <w:rPr>
          <w:rFonts w:cs="Arial"/>
        </w:rPr>
        <w:t>,</w:t>
      </w:r>
      <w:r w:rsidR="005C54D1" w:rsidRPr="005C54D1">
        <w:rPr>
          <w:rFonts w:cs="Arial"/>
        </w:rPr>
        <w:t xml:space="preserve"> about a potential issue in th</w:t>
      </w:r>
      <w:r w:rsidR="005C54D1">
        <w:rPr>
          <w:rFonts w:cs="Arial"/>
        </w:rPr>
        <w:t>e CLTU termination when using short LDPC coding.</w:t>
      </w:r>
    </w:p>
    <w:p w14:paraId="6FD91A11" w14:textId="60FA116C" w:rsidR="005C54D1" w:rsidRDefault="005C54D1" w:rsidP="0007050E">
      <w:pPr>
        <w:jc w:val="both"/>
        <w:rPr>
          <w:rFonts w:cs="Arial"/>
        </w:rPr>
      </w:pPr>
    </w:p>
    <w:p w14:paraId="02A984D0" w14:textId="10AB76B8" w:rsidR="005C54D1" w:rsidRDefault="005C54D1" w:rsidP="0007050E">
      <w:pPr>
        <w:jc w:val="both"/>
        <w:rPr>
          <w:rFonts w:cs="Arial"/>
        </w:rPr>
      </w:pPr>
      <w:r w:rsidRPr="005C54D1">
        <w:rPr>
          <w:rFonts w:cs="Arial"/>
        </w:rPr>
        <w:t>R. Giuliani/ESA carried out an ext</w:t>
      </w:r>
      <w:r>
        <w:rPr>
          <w:rFonts w:cs="Arial"/>
        </w:rPr>
        <w:t xml:space="preserve">ensive simulation campaign for computing the TC probability of rejection in the following </w:t>
      </w:r>
      <w:r w:rsidR="0077180F">
        <w:rPr>
          <w:rFonts w:cs="Arial"/>
        </w:rPr>
        <w:t>conditions</w:t>
      </w:r>
      <w:r>
        <w:rPr>
          <w:rFonts w:cs="Arial"/>
        </w:rPr>
        <w:t>:</w:t>
      </w:r>
    </w:p>
    <w:p w14:paraId="5E5598A3" w14:textId="449AFF4A" w:rsidR="005C54D1" w:rsidRDefault="005C54D1" w:rsidP="005C54D1">
      <w:pPr>
        <w:pStyle w:val="ListParagraph"/>
        <w:numPr>
          <w:ilvl w:val="0"/>
          <w:numId w:val="22"/>
        </w:numPr>
        <w:jc w:val="both"/>
        <w:rPr>
          <w:rFonts w:cs="Arial"/>
        </w:rPr>
      </w:pPr>
      <w:r>
        <w:rPr>
          <w:rFonts w:cs="Arial"/>
        </w:rPr>
        <w:t>LDPC (64,128)</w:t>
      </w:r>
    </w:p>
    <w:p w14:paraId="42AB1F7C" w14:textId="3C71C807" w:rsidR="005C54D1" w:rsidRDefault="005C54D1" w:rsidP="005C54D1">
      <w:pPr>
        <w:pStyle w:val="ListParagraph"/>
        <w:numPr>
          <w:ilvl w:val="0"/>
          <w:numId w:val="22"/>
        </w:numPr>
        <w:jc w:val="both"/>
        <w:rPr>
          <w:rFonts w:cs="Arial"/>
        </w:rPr>
      </w:pPr>
      <w:r>
        <w:rPr>
          <w:rFonts w:cs="Arial"/>
        </w:rPr>
        <w:t xml:space="preserve">CLTU terminated with Tail sequence or idle sequence, thus causing an intentional </w:t>
      </w:r>
      <w:r w:rsidR="006F5941">
        <w:rPr>
          <w:rFonts w:cs="Arial"/>
        </w:rPr>
        <w:t>failed decoding</w:t>
      </w:r>
      <w:r>
        <w:rPr>
          <w:rFonts w:cs="Arial"/>
        </w:rPr>
        <w:t xml:space="preserve"> </w:t>
      </w:r>
      <w:r w:rsidR="006F5941">
        <w:rPr>
          <w:rFonts w:cs="Arial"/>
        </w:rPr>
        <w:t xml:space="preserve">at the receiver (Event E4, </w:t>
      </w:r>
      <w:hyperlink r:id="rId20" w:history="1">
        <w:r w:rsidR="006F5941" w:rsidRPr="006F5941">
          <w:rPr>
            <w:rStyle w:val="Hyperlink"/>
            <w:rFonts w:cs="Arial"/>
          </w:rPr>
          <w:t>as provided in 231.0-B</w:t>
        </w:r>
      </w:hyperlink>
      <w:r w:rsidR="006F5941">
        <w:rPr>
          <w:rFonts w:cs="Arial"/>
        </w:rPr>
        <w:t>)</w:t>
      </w:r>
    </w:p>
    <w:p w14:paraId="0F081F85" w14:textId="4B5AFFB8" w:rsidR="005C54D1" w:rsidRDefault="005C54D1" w:rsidP="005C54D1">
      <w:pPr>
        <w:pStyle w:val="ListParagraph"/>
        <w:numPr>
          <w:ilvl w:val="0"/>
          <w:numId w:val="22"/>
        </w:numPr>
        <w:jc w:val="both"/>
        <w:rPr>
          <w:rFonts w:cs="Arial"/>
        </w:rPr>
      </w:pPr>
      <w:r>
        <w:rPr>
          <w:rFonts w:cs="Arial"/>
        </w:rPr>
        <w:t>CLTU tail sequence</w:t>
      </w:r>
      <w:r w:rsidR="0077180F">
        <w:rPr>
          <w:rFonts w:cs="Arial"/>
        </w:rPr>
        <w:t xml:space="preserve"> not </w:t>
      </w:r>
      <w:r w:rsidR="006F5941">
        <w:rPr>
          <w:rFonts w:cs="Arial"/>
        </w:rPr>
        <w:t xml:space="preserve">randomized or randomized </w:t>
      </w:r>
      <w:r w:rsidR="0077180F">
        <w:rPr>
          <w:rFonts w:cs="Arial"/>
        </w:rPr>
        <w:t xml:space="preserve">at the sending end </w:t>
      </w:r>
      <w:r w:rsidR="006F5941">
        <w:rPr>
          <w:rFonts w:cs="Arial"/>
        </w:rPr>
        <w:t>(although the latter is not part of the standard).</w:t>
      </w:r>
    </w:p>
    <w:p w14:paraId="3187EBB5" w14:textId="386B9CE4" w:rsidR="005C54D1" w:rsidRDefault="006F5941" w:rsidP="0007050E">
      <w:pPr>
        <w:jc w:val="both"/>
        <w:rPr>
          <w:rFonts w:cs="Arial"/>
        </w:rPr>
      </w:pPr>
      <w:r>
        <w:rPr>
          <w:rFonts w:cs="Arial"/>
        </w:rPr>
        <w:t>In all cases it was found that the probability of TC rejection</w:t>
      </w:r>
      <w:r w:rsidR="00313982">
        <w:rPr>
          <w:rFonts w:cs="Arial"/>
        </w:rPr>
        <w:t xml:space="preserve"> </w:t>
      </w:r>
      <w:r>
        <w:rPr>
          <w:rFonts w:cs="Arial"/>
        </w:rPr>
        <w:t>has a floor between 1e-4 and 1e</w:t>
      </w:r>
      <w:r w:rsidR="0077180F">
        <w:rPr>
          <w:rFonts w:cs="Arial"/>
        </w:rPr>
        <w:t>-</w:t>
      </w:r>
      <w:r>
        <w:rPr>
          <w:rFonts w:cs="Arial"/>
        </w:rPr>
        <w:t>5</w:t>
      </w:r>
      <w:r w:rsidR="0077180F">
        <w:rPr>
          <w:rFonts w:cs="Arial"/>
        </w:rPr>
        <w:t xml:space="preserve">, </w:t>
      </w:r>
      <w:r>
        <w:rPr>
          <w:rFonts w:cs="Arial"/>
        </w:rPr>
        <w:t>limited by the probability of wrong termination (i.e.,</w:t>
      </w:r>
      <w:r w:rsidR="002E7518">
        <w:rPr>
          <w:rFonts w:cs="Arial"/>
        </w:rPr>
        <w:t xml:space="preserve"> when</w:t>
      </w:r>
      <w:r>
        <w:rPr>
          <w:rFonts w:cs="Arial"/>
        </w:rPr>
        <w:t xml:space="preserve"> the decoder </w:t>
      </w:r>
      <w:r w:rsidR="0077180F">
        <w:rPr>
          <w:rFonts w:cs="Arial"/>
        </w:rPr>
        <w:t>provides syndrome equal to zero, instead of &gt;0</w:t>
      </w:r>
      <w:r>
        <w:rPr>
          <w:rFonts w:cs="Arial"/>
        </w:rPr>
        <w:t>)</w:t>
      </w:r>
      <w:r w:rsidR="00313982">
        <w:rPr>
          <w:rFonts w:cs="Arial"/>
        </w:rPr>
        <w:t>. This floor does not appear when CLTUs are BCH coded.</w:t>
      </w:r>
    </w:p>
    <w:p w14:paraId="5862F03A" w14:textId="77777777" w:rsidR="006F5941" w:rsidRDefault="006F5941" w:rsidP="0007050E">
      <w:pPr>
        <w:jc w:val="both"/>
        <w:rPr>
          <w:rFonts w:cs="Arial"/>
        </w:rPr>
      </w:pPr>
    </w:p>
    <w:p w14:paraId="25492F39" w14:textId="77777777" w:rsidR="006F5941" w:rsidRPr="005C54D1" w:rsidRDefault="006F5941" w:rsidP="0007050E">
      <w:pPr>
        <w:jc w:val="both"/>
        <w:rPr>
          <w:rFonts w:cs="Arial"/>
        </w:rPr>
      </w:pPr>
    </w:p>
    <w:p w14:paraId="743DE5C8" w14:textId="5D8A856A" w:rsidR="005C54D1" w:rsidRDefault="005C54D1" w:rsidP="0007050E">
      <w:pPr>
        <w:jc w:val="both"/>
        <w:rPr>
          <w:rFonts w:cs="Arial"/>
        </w:rPr>
      </w:pPr>
      <w:r>
        <w:rPr>
          <w:rFonts w:cs="Arial"/>
        </w:rPr>
        <w:t>During the presentation</w:t>
      </w:r>
      <w:r w:rsidR="006F5941">
        <w:rPr>
          <w:rFonts w:cs="Arial"/>
        </w:rPr>
        <w:t xml:space="preserve"> it was also observed that:</w:t>
      </w:r>
    </w:p>
    <w:p w14:paraId="7B414DBF" w14:textId="616E90D4" w:rsidR="006F5941" w:rsidRDefault="006F5941" w:rsidP="006F5941">
      <w:pPr>
        <w:pStyle w:val="ListParagraph"/>
        <w:numPr>
          <w:ilvl w:val="0"/>
          <w:numId w:val="31"/>
        </w:numPr>
        <w:jc w:val="both"/>
      </w:pPr>
      <w:r>
        <w:t xml:space="preserve">When tail sequence </w:t>
      </w:r>
      <w:r w:rsidR="002E7518">
        <w:t xml:space="preserve">is </w:t>
      </w:r>
      <w:r>
        <w:t>not randomized (in line with current standard)</w:t>
      </w:r>
      <w:r w:rsidR="002E7518">
        <w:t xml:space="preserve"> causes a wrong termination</w:t>
      </w:r>
      <w:r>
        <w:t xml:space="preserve">, the decoder tends to </w:t>
      </w:r>
      <w:r w:rsidR="00313982">
        <w:t xml:space="preserve">converge always to </w:t>
      </w:r>
      <w:r>
        <w:t xml:space="preserve">three </w:t>
      </w:r>
      <w:r w:rsidR="00313982">
        <w:t xml:space="preserve">specific </w:t>
      </w:r>
      <w:r>
        <w:t>codewords</w:t>
      </w:r>
      <w:r w:rsidR="002E7518">
        <w:t xml:space="preserve"> with distance 15</w:t>
      </w:r>
      <w:r>
        <w:t>. This is in line with K. Andrews</w:t>
      </w:r>
      <w:r w:rsidR="002E7518">
        <w:t>/NASA</w:t>
      </w:r>
      <w:r>
        <w:t xml:space="preserve"> </w:t>
      </w:r>
      <w:r w:rsidR="002E7518">
        <w:t xml:space="preserve">analysis done when the </w:t>
      </w:r>
      <w:hyperlink r:id="rId21" w:history="1">
        <w:r w:rsidR="00B61D90" w:rsidRPr="00B61D90">
          <w:rPr>
            <w:rStyle w:val="Hyperlink"/>
          </w:rPr>
          <w:t xml:space="preserve">randomizer </w:t>
        </w:r>
        <w:r w:rsidR="00B61D90" w:rsidRPr="00B61D90">
          <w:rPr>
            <w:rStyle w:val="Hyperlink"/>
          </w:rPr>
          <w:lastRenderedPageBreak/>
          <w:t>was moved after LDP</w:t>
        </w:r>
        <w:r w:rsidR="00B61D90" w:rsidRPr="00B61D90">
          <w:rPr>
            <w:rStyle w:val="Hyperlink"/>
          </w:rPr>
          <w:t>C</w:t>
        </w:r>
        <w:r w:rsidR="00B61D90" w:rsidRPr="00B61D90">
          <w:rPr>
            <w:rStyle w:val="Hyperlink"/>
          </w:rPr>
          <w:t xml:space="preserve"> encoding</w:t>
        </w:r>
      </w:hyperlink>
      <w:r w:rsidR="00313982">
        <w:t xml:space="preserve">, in which </w:t>
      </w:r>
      <w:r w:rsidR="00E3130B">
        <w:t xml:space="preserve">it was </w:t>
      </w:r>
      <w:r w:rsidR="00313982">
        <w:t>found that the tail sequence has 3 codewords at minimum distance of 15.</w:t>
      </w:r>
    </w:p>
    <w:p w14:paraId="68BBDB9A" w14:textId="717DDDC1" w:rsidR="00313982" w:rsidRDefault="00313982" w:rsidP="006F5941">
      <w:pPr>
        <w:pStyle w:val="ListParagraph"/>
        <w:numPr>
          <w:ilvl w:val="0"/>
          <w:numId w:val="31"/>
        </w:numPr>
        <w:jc w:val="both"/>
      </w:pPr>
      <w:r>
        <w:t>Even by designing a tail sequence from scratch, the floor appears not disappearing, thus indicating that is more a limitation of the LDPC(64,128)</w:t>
      </w:r>
      <w:r w:rsidR="002E7518">
        <w:t xml:space="preserve"> decoder</w:t>
      </w:r>
      <w:r w:rsidR="00E3130B">
        <w:t>;</w:t>
      </w:r>
    </w:p>
    <w:p w14:paraId="29A45F9B" w14:textId="786B974E" w:rsidR="00313982" w:rsidRDefault="00313982" w:rsidP="006F5941">
      <w:pPr>
        <w:pStyle w:val="ListParagraph"/>
        <w:numPr>
          <w:ilvl w:val="0"/>
          <w:numId w:val="31"/>
        </w:numPr>
        <w:jc w:val="both"/>
      </w:pPr>
      <w:r>
        <w:t xml:space="preserve">No </w:t>
      </w:r>
      <w:r w:rsidR="002E7518">
        <w:t xml:space="preserve">simulations </w:t>
      </w:r>
      <w:r>
        <w:t xml:space="preserve">were done for LDPC(256,512) to </w:t>
      </w:r>
      <w:r w:rsidR="002E7518">
        <w:t xml:space="preserve">check if </w:t>
      </w:r>
      <w:r>
        <w:t xml:space="preserve">the perimeter </w:t>
      </w:r>
      <w:r w:rsidR="002E7518">
        <w:t xml:space="preserve">is confined </w:t>
      </w:r>
      <w:r>
        <w:t>to the short code.</w:t>
      </w:r>
    </w:p>
    <w:p w14:paraId="71BA02F2" w14:textId="4458178C" w:rsidR="00E109EA" w:rsidRDefault="00E109EA" w:rsidP="00E3130B">
      <w:pPr>
        <w:jc w:val="both"/>
      </w:pPr>
    </w:p>
    <w:p w14:paraId="3F440F24" w14:textId="11641B75" w:rsidR="00E3130B" w:rsidRPr="005C54D1" w:rsidRDefault="00E3130B" w:rsidP="00E3130B">
      <w:pPr>
        <w:jc w:val="both"/>
      </w:pPr>
      <w:r>
        <w:t xml:space="preserve">In this respect, ESA/NASA agreed to have </w:t>
      </w:r>
      <w:r w:rsidRPr="00E3130B">
        <w:rPr>
          <w:b/>
          <w:bCs/>
        </w:rPr>
        <w:t>AI_24_03</w:t>
      </w:r>
      <w:r>
        <w:t xml:space="preserve">, for cross-checking the analyses and see if </w:t>
      </w:r>
      <w:r w:rsidR="002E7518">
        <w:t xml:space="preserve">the </w:t>
      </w:r>
      <w:r>
        <w:t>issue is confirmed. Additionally, it will be checked that the issue is limited to LDPC(64,128), and not to LDPC(256,512).</w:t>
      </w:r>
    </w:p>
    <w:p w14:paraId="016EE743" w14:textId="77777777" w:rsidR="007036C2" w:rsidRPr="005C54D1" w:rsidRDefault="007036C2" w:rsidP="007036C2">
      <w:pPr>
        <w:jc w:val="both"/>
        <w:rPr>
          <w:rFonts w:cs="Arial"/>
        </w:rPr>
      </w:pPr>
    </w:p>
    <w:p w14:paraId="6E2788D9" w14:textId="77777777" w:rsidR="00EF58FB" w:rsidRPr="005C54D1" w:rsidRDefault="00EF58FB">
      <w:pPr>
        <w:rPr>
          <w:rFonts w:cs="Arial"/>
          <w:b/>
          <w:caps/>
          <w:color w:val="4F81BD" w:themeColor="accent1"/>
          <w:sz w:val="28"/>
        </w:rPr>
      </w:pPr>
      <w:bookmarkStart w:id="10" w:name="_Introducing_the_new"/>
      <w:bookmarkStart w:id="11" w:name="_Toc135825608"/>
      <w:bookmarkEnd w:id="10"/>
      <w:r w:rsidRPr="005C54D1">
        <w:rPr>
          <w:rFonts w:cs="Arial"/>
        </w:rPr>
        <w:br w:type="page"/>
      </w:r>
    </w:p>
    <w:p w14:paraId="33817C9A" w14:textId="092F1439" w:rsidR="00230933" w:rsidRDefault="00230933" w:rsidP="004217A0">
      <w:pPr>
        <w:pStyle w:val="Heading1"/>
        <w:jc w:val="both"/>
        <w:rPr>
          <w:rFonts w:cs="Arial"/>
          <w:lang w:val="en-US"/>
        </w:rPr>
      </w:pPr>
      <w:bookmarkStart w:id="12" w:name="_Toc165900513"/>
      <w:r w:rsidRPr="00B75294">
        <w:rPr>
          <w:rFonts w:cs="Arial"/>
          <w:lang w:val="en-US"/>
        </w:rPr>
        <w:lastRenderedPageBreak/>
        <w:t xml:space="preserve">Joint </w:t>
      </w:r>
      <w:r w:rsidR="003D16A8" w:rsidRPr="00B75294">
        <w:rPr>
          <w:rFonts w:cs="Arial"/>
          <w:lang w:val="en-US"/>
        </w:rPr>
        <w:t>C&amp;S/SLP/</w:t>
      </w:r>
      <w:bookmarkEnd w:id="11"/>
      <w:r w:rsidR="00011150">
        <w:rPr>
          <w:rFonts w:cs="Arial"/>
          <w:lang w:val="en-US"/>
        </w:rPr>
        <w:t xml:space="preserve">OPT </w:t>
      </w:r>
      <w:r w:rsidR="00095339" w:rsidRPr="00B75294">
        <w:rPr>
          <w:rFonts w:cs="Arial"/>
          <w:lang w:val="en-US"/>
        </w:rPr>
        <w:t>meeting</w:t>
      </w:r>
      <w:bookmarkEnd w:id="12"/>
      <w:r w:rsidR="003D16A8" w:rsidRPr="00B75294">
        <w:rPr>
          <w:rFonts w:cs="Arial"/>
          <w:lang w:val="en-US"/>
        </w:rPr>
        <w:t xml:space="preserve"> </w:t>
      </w:r>
    </w:p>
    <w:p w14:paraId="343281DB" w14:textId="77777777" w:rsidR="00EF58FB" w:rsidRDefault="00EF58FB" w:rsidP="00EF58FB">
      <w:pPr>
        <w:jc w:val="both"/>
        <w:rPr>
          <w:rFonts w:cs="Arial"/>
          <w:lang w:val="en-US"/>
        </w:rPr>
      </w:pPr>
      <w:r w:rsidRPr="00B75294">
        <w:rPr>
          <w:rFonts w:cs="Arial"/>
          <w:lang w:val="en-US"/>
        </w:rPr>
        <w:t xml:space="preserve">The C&amp;S meeting was held on </w:t>
      </w:r>
      <w:r>
        <w:rPr>
          <w:rFonts w:cs="Arial"/>
          <w:lang w:val="en-US"/>
        </w:rPr>
        <w:t>May 1</w:t>
      </w:r>
      <w:r w:rsidRPr="00D16111">
        <w:rPr>
          <w:rFonts w:cs="Arial"/>
          <w:vertAlign w:val="superscript"/>
          <w:lang w:val="en-US"/>
        </w:rPr>
        <w:t>st</w:t>
      </w:r>
      <w:r>
        <w:rPr>
          <w:rFonts w:cs="Arial"/>
          <w:lang w:val="en-US"/>
        </w:rPr>
        <w:t>.</w:t>
      </w:r>
    </w:p>
    <w:p w14:paraId="7DE1498A" w14:textId="77777777" w:rsidR="00EF58FB" w:rsidRPr="00EF58FB" w:rsidRDefault="00EF58FB" w:rsidP="00EF58FB">
      <w:pPr>
        <w:rPr>
          <w:lang w:val="en-US"/>
        </w:rPr>
      </w:pPr>
    </w:p>
    <w:p w14:paraId="1C31132C" w14:textId="77777777" w:rsidR="00AC0955" w:rsidRDefault="00AC0955" w:rsidP="00AC0955">
      <w:pPr>
        <w:pStyle w:val="Heading2"/>
        <w:rPr>
          <w:lang w:val="en-US"/>
        </w:rPr>
      </w:pPr>
      <w:bookmarkStart w:id="13" w:name="_Toc165900514"/>
      <w:r w:rsidRPr="00EF58FB">
        <w:rPr>
          <w:lang w:val="en-US"/>
        </w:rPr>
        <w:t>Status of TF slicing activities in C&amp;S Blue Books</w:t>
      </w:r>
      <w:bookmarkEnd w:id="13"/>
      <w:r>
        <w:rPr>
          <w:lang w:val="en-US"/>
        </w:rPr>
        <w:t xml:space="preserve"> </w:t>
      </w:r>
    </w:p>
    <w:p w14:paraId="4B067A62" w14:textId="25F973F4" w:rsidR="007B00B2" w:rsidRDefault="007B00B2" w:rsidP="00AC0955">
      <w:pPr>
        <w:jc w:val="both"/>
        <w:rPr>
          <w:rFonts w:cs="Arial"/>
          <w:lang w:val="en-US"/>
        </w:rPr>
      </w:pPr>
      <w:r>
        <w:rPr>
          <w:rFonts w:cs="Arial"/>
          <w:lang w:val="en-US"/>
        </w:rPr>
        <w:t xml:space="preserve">For the  joint meeting with SLP/OPT WGs, </w:t>
      </w:r>
      <w:r w:rsidR="00AC0955">
        <w:rPr>
          <w:rFonts w:cs="Arial"/>
          <w:lang w:val="en-US"/>
        </w:rPr>
        <w:t>K. Andrews</w:t>
      </w:r>
      <w:r>
        <w:rPr>
          <w:rFonts w:cs="Arial"/>
          <w:lang w:val="en-US"/>
        </w:rPr>
        <w:t xml:space="preserve">/NASA gave again the presentation </w:t>
      </w:r>
      <w:hyperlink r:id="rId22" w:history="1">
        <w:r w:rsidR="00AC0955" w:rsidRPr="00AC0955">
          <w:rPr>
            <w:rStyle w:val="Hyperlink"/>
            <w:rFonts w:cs="Arial"/>
            <w:lang w:val="en-US"/>
          </w:rPr>
          <w:t>SLS-CS_24-03</w:t>
        </w:r>
      </w:hyperlink>
      <w:r w:rsidR="00AC0955">
        <w:rPr>
          <w:rFonts w:cs="Arial"/>
          <w:lang w:val="en-US"/>
        </w:rPr>
        <w:t xml:space="preserve"> (Section </w:t>
      </w:r>
      <w:r w:rsidR="00AC0955">
        <w:rPr>
          <w:rFonts w:cs="Arial"/>
          <w:lang w:val="en-US"/>
        </w:rPr>
        <w:fldChar w:fldCharType="begin"/>
      </w:r>
      <w:r w:rsidR="00AC0955">
        <w:rPr>
          <w:rFonts w:cs="Arial"/>
          <w:lang w:val="en-US"/>
        </w:rPr>
        <w:instrText xml:space="preserve"> REF _Ref165225050 \r \h  \* MERGEFORMAT </w:instrText>
      </w:r>
      <w:r w:rsidR="00AC0955">
        <w:rPr>
          <w:rFonts w:cs="Arial"/>
          <w:lang w:val="en-US"/>
        </w:rPr>
      </w:r>
      <w:r w:rsidR="00AC0955">
        <w:rPr>
          <w:rFonts w:cs="Arial"/>
          <w:lang w:val="en-US"/>
        </w:rPr>
        <w:fldChar w:fldCharType="separate"/>
      </w:r>
      <w:r w:rsidR="00777C66">
        <w:rPr>
          <w:rFonts w:cs="Arial"/>
          <w:lang w:val="en-US"/>
        </w:rPr>
        <w:t>1.2</w:t>
      </w:r>
      <w:r w:rsidR="00AC0955">
        <w:rPr>
          <w:rFonts w:cs="Arial"/>
          <w:lang w:val="en-US"/>
        </w:rPr>
        <w:fldChar w:fldCharType="end"/>
      </w:r>
      <w:r w:rsidR="00AC0955">
        <w:rPr>
          <w:rFonts w:cs="Arial"/>
          <w:lang w:val="en-US"/>
        </w:rPr>
        <w:t xml:space="preserve"> of this MoM).</w:t>
      </w:r>
    </w:p>
    <w:p w14:paraId="7EF13247" w14:textId="487E16BE" w:rsidR="007B00B2" w:rsidRDefault="00AC0955" w:rsidP="00AC0955">
      <w:pPr>
        <w:jc w:val="both"/>
        <w:rPr>
          <w:rFonts w:cs="Arial"/>
          <w:lang w:val="en-US"/>
        </w:rPr>
      </w:pPr>
      <w:r>
        <w:rPr>
          <w:rFonts w:cs="Arial"/>
          <w:lang w:val="en-US"/>
        </w:rPr>
        <w:t xml:space="preserve">This was integrated by </w:t>
      </w:r>
      <w:hyperlink r:id="rId23" w:history="1">
        <w:r w:rsidR="00943C2F">
          <w:rPr>
            <w:rStyle w:val="Hyperlink"/>
            <w:rFonts w:cs="Arial"/>
            <w:lang w:val="en-US"/>
          </w:rPr>
          <w:t xml:space="preserve">slides </w:t>
        </w:r>
        <w:r w:rsidRPr="007B00B2">
          <w:rPr>
            <w:rStyle w:val="Hyperlink"/>
            <w:rFonts w:cs="Arial"/>
            <w:lang w:val="en-US"/>
          </w:rPr>
          <w:t>of C&amp;S chair</w:t>
        </w:r>
      </w:hyperlink>
      <w:r>
        <w:rPr>
          <w:rFonts w:cs="Arial"/>
          <w:lang w:val="en-US"/>
        </w:rPr>
        <w:t xml:space="preserve"> about the status of TF activities and how currently TF slicing is implemented in all synchronization and coding layers in CCSDS, namely 131.0-B (TM C&amp;S), 131.2-B (SCCC), 131.3-B (DVB-S2), and 142.0-B (OPT C&amp;S).</w:t>
      </w:r>
    </w:p>
    <w:p w14:paraId="027EA7C8" w14:textId="77777777" w:rsidR="007B00B2" w:rsidRDefault="007B00B2" w:rsidP="00AC0955">
      <w:pPr>
        <w:jc w:val="both"/>
        <w:rPr>
          <w:rFonts w:cs="Arial"/>
          <w:lang w:val="en-US"/>
        </w:rPr>
      </w:pPr>
    </w:p>
    <w:p w14:paraId="026572AF" w14:textId="6C30CEBE" w:rsidR="007B00B2" w:rsidRDefault="007B00B2" w:rsidP="00AC0955">
      <w:pPr>
        <w:jc w:val="both"/>
        <w:rPr>
          <w:rFonts w:cs="Arial"/>
          <w:lang w:val="en-US"/>
        </w:rPr>
      </w:pPr>
      <w:r>
        <w:rPr>
          <w:rFonts w:cs="Arial"/>
          <w:lang w:val="en-US"/>
        </w:rPr>
        <w:t xml:space="preserve">Following the </w:t>
      </w:r>
      <w:r w:rsidR="00943C2F">
        <w:rPr>
          <w:rFonts w:cs="Arial"/>
          <w:lang w:val="en-US"/>
        </w:rPr>
        <w:t>presentations</w:t>
      </w:r>
      <w:r>
        <w:rPr>
          <w:rFonts w:cs="Arial"/>
          <w:lang w:val="en-US"/>
        </w:rPr>
        <w:t xml:space="preserve">, WGs agreed </w:t>
      </w:r>
      <w:r w:rsidR="00943C2F">
        <w:rPr>
          <w:rFonts w:cs="Arial"/>
          <w:lang w:val="en-US"/>
        </w:rPr>
        <w:t xml:space="preserve">that </w:t>
      </w:r>
      <w:r w:rsidR="002E7518">
        <w:rPr>
          <w:rFonts w:cs="Arial"/>
          <w:lang w:val="en-US"/>
        </w:rPr>
        <w:t xml:space="preserve">after </w:t>
      </w:r>
      <w:r w:rsidR="00943C2F">
        <w:rPr>
          <w:rFonts w:cs="Arial"/>
          <w:lang w:val="en-US"/>
        </w:rPr>
        <w:t xml:space="preserve">completion of AI_24_01 (see Section </w:t>
      </w:r>
      <w:r w:rsidR="00943C2F">
        <w:rPr>
          <w:rFonts w:cs="Arial"/>
          <w:lang w:val="en-US"/>
        </w:rPr>
        <w:fldChar w:fldCharType="begin"/>
      </w:r>
      <w:r w:rsidR="00943C2F">
        <w:rPr>
          <w:rFonts w:cs="Arial"/>
          <w:lang w:val="en-US"/>
        </w:rPr>
        <w:instrText xml:space="preserve"> REF _Ref165225050 \r \h  \* MERGEFORMAT </w:instrText>
      </w:r>
      <w:r w:rsidR="00943C2F">
        <w:rPr>
          <w:rFonts w:cs="Arial"/>
          <w:lang w:val="en-US"/>
        </w:rPr>
      </w:r>
      <w:r w:rsidR="00943C2F">
        <w:rPr>
          <w:rFonts w:cs="Arial"/>
          <w:lang w:val="en-US"/>
        </w:rPr>
        <w:fldChar w:fldCharType="separate"/>
      </w:r>
      <w:r w:rsidR="00777C66">
        <w:rPr>
          <w:rFonts w:cs="Arial"/>
          <w:lang w:val="en-US"/>
        </w:rPr>
        <w:t>1.2</w:t>
      </w:r>
      <w:r w:rsidR="00943C2F">
        <w:rPr>
          <w:rFonts w:cs="Arial"/>
          <w:lang w:val="en-US"/>
        </w:rPr>
        <w:fldChar w:fldCharType="end"/>
      </w:r>
      <w:r w:rsidR="00943C2F">
        <w:rPr>
          <w:rFonts w:cs="Arial"/>
          <w:lang w:val="en-US"/>
        </w:rPr>
        <w:t xml:space="preserve"> of this MoM), 131.0-P (draft pink sheets) will be sent to the three WGs for the last spot checks before sending </w:t>
      </w:r>
      <w:r w:rsidR="002E7518">
        <w:rPr>
          <w:rFonts w:cs="Arial"/>
          <w:lang w:val="en-US"/>
        </w:rPr>
        <w:t xml:space="preserve">them for </w:t>
      </w:r>
      <w:r w:rsidR="00943C2F">
        <w:rPr>
          <w:rFonts w:cs="Arial"/>
          <w:lang w:val="en-US"/>
        </w:rPr>
        <w:t>Agency review.</w:t>
      </w:r>
    </w:p>
    <w:p w14:paraId="7E2ACCC9" w14:textId="77777777" w:rsidR="00F111AB" w:rsidRDefault="00F111AB" w:rsidP="00EF58FB">
      <w:pPr>
        <w:rPr>
          <w:rFonts w:cs="Arial"/>
          <w:lang w:val="en-US"/>
        </w:rPr>
      </w:pPr>
    </w:p>
    <w:p w14:paraId="3AD03B38" w14:textId="77777777" w:rsidR="00E67F52" w:rsidRDefault="00E67F52" w:rsidP="00E67F52">
      <w:pPr>
        <w:jc w:val="both"/>
        <w:rPr>
          <w:rFonts w:cs="Arial"/>
          <w:lang w:val="en-US"/>
        </w:rPr>
      </w:pPr>
    </w:p>
    <w:p w14:paraId="15030A9D" w14:textId="333FA05B" w:rsidR="00943C2F" w:rsidRDefault="00E67F52" w:rsidP="00E67F52">
      <w:pPr>
        <w:jc w:val="both"/>
        <w:rPr>
          <w:rFonts w:cs="Arial"/>
          <w:lang w:val="en-US"/>
        </w:rPr>
      </w:pPr>
      <w:r w:rsidRPr="00934FED">
        <w:rPr>
          <w:rFonts w:cs="Arial"/>
          <w:b/>
          <w:bCs/>
          <w:lang w:val="en-US"/>
        </w:rPr>
        <w:t>NOTE</w:t>
      </w:r>
      <w:r>
        <w:rPr>
          <w:rFonts w:cs="Arial"/>
          <w:lang w:val="en-US"/>
        </w:rPr>
        <w:t xml:space="preserve">: during SLS plenary, C&amp;S chair </w:t>
      </w:r>
      <w:r w:rsidR="00991E7A">
        <w:rPr>
          <w:rFonts w:cs="Arial"/>
          <w:lang w:val="en-US"/>
        </w:rPr>
        <w:t>agreed</w:t>
      </w:r>
      <w:r>
        <w:rPr>
          <w:rFonts w:cs="Arial"/>
          <w:lang w:val="en-US"/>
        </w:rPr>
        <w:t xml:space="preserve"> that (</w:t>
      </w:r>
      <w:r w:rsidR="00943C2F">
        <w:rPr>
          <w:rFonts w:cs="Arial"/>
          <w:lang w:val="en-US"/>
        </w:rPr>
        <w:t>for harmonizing the implementation across 131.x blue books</w:t>
      </w:r>
      <w:r>
        <w:rPr>
          <w:rFonts w:cs="Arial"/>
          <w:lang w:val="en-US"/>
        </w:rPr>
        <w:t>)</w:t>
      </w:r>
      <w:r w:rsidR="00943C2F">
        <w:rPr>
          <w:rFonts w:cs="Arial"/>
          <w:lang w:val="en-US"/>
        </w:rPr>
        <w:t xml:space="preserve"> the Note on slide 4 of </w:t>
      </w:r>
      <w:hyperlink r:id="rId24" w:history="1">
        <w:r w:rsidR="00943C2F" w:rsidRPr="00AC0955">
          <w:rPr>
            <w:rStyle w:val="Hyperlink"/>
            <w:rFonts w:cs="Arial"/>
            <w:lang w:val="en-US"/>
          </w:rPr>
          <w:t>SLS-CS_24-03</w:t>
        </w:r>
      </w:hyperlink>
      <w:r w:rsidR="00943C2F">
        <w:rPr>
          <w:rFonts w:cs="Arial"/>
          <w:lang w:val="en-US"/>
        </w:rPr>
        <w:t xml:space="preserve"> will be added</w:t>
      </w:r>
      <w:r w:rsidR="002E7518">
        <w:rPr>
          <w:rFonts w:cs="Arial"/>
          <w:lang w:val="en-US"/>
        </w:rPr>
        <w:t xml:space="preserve"> also</w:t>
      </w:r>
      <w:r w:rsidR="00943C2F">
        <w:rPr>
          <w:rFonts w:cs="Arial"/>
          <w:lang w:val="en-US"/>
        </w:rPr>
        <w:t xml:space="preserve"> to the SCCC and DVB-S2 blue books (</w:t>
      </w:r>
      <w:r>
        <w:rPr>
          <w:rFonts w:cs="Arial"/>
          <w:lang w:val="en-US"/>
        </w:rPr>
        <w:t xml:space="preserve">by means of </w:t>
      </w:r>
      <w:r w:rsidR="00943C2F">
        <w:rPr>
          <w:rFonts w:cs="Arial"/>
          <w:lang w:val="en-US"/>
        </w:rPr>
        <w:t xml:space="preserve">editorial update, or technical </w:t>
      </w:r>
      <w:r w:rsidR="001B068F">
        <w:rPr>
          <w:rFonts w:cs="Arial"/>
          <w:lang w:val="en-US"/>
        </w:rPr>
        <w:t xml:space="preserve">corrigendum, </w:t>
      </w:r>
      <w:r w:rsidR="001B068F" w:rsidRPr="001B068F">
        <w:rPr>
          <w:rFonts w:cs="Arial"/>
          <w:b/>
          <w:bCs/>
          <w:lang w:val="en-US"/>
        </w:rPr>
        <w:t>AI_24_1</w:t>
      </w:r>
      <w:r w:rsidR="00800F83">
        <w:rPr>
          <w:rFonts w:cs="Arial"/>
          <w:b/>
          <w:bCs/>
          <w:lang w:val="en-US"/>
        </w:rPr>
        <w:t>3</w:t>
      </w:r>
      <w:r w:rsidR="00943C2F">
        <w:rPr>
          <w:rFonts w:cs="Arial"/>
          <w:lang w:val="en-US"/>
        </w:rPr>
        <w:t>).</w:t>
      </w:r>
    </w:p>
    <w:p w14:paraId="0FB530B5" w14:textId="77777777" w:rsidR="00943C2F" w:rsidRDefault="00943C2F" w:rsidP="00EF58FB">
      <w:pPr>
        <w:rPr>
          <w:lang w:val="en-US"/>
        </w:rPr>
      </w:pPr>
    </w:p>
    <w:p w14:paraId="237FB646" w14:textId="31A80E87" w:rsidR="00F111AB" w:rsidRDefault="00F111AB" w:rsidP="00F111AB">
      <w:pPr>
        <w:pStyle w:val="Heading2"/>
        <w:rPr>
          <w:lang w:val="en-US"/>
        </w:rPr>
      </w:pPr>
      <w:bookmarkStart w:id="14" w:name="_Toc165900515"/>
      <w:r>
        <w:rPr>
          <w:lang w:val="en-US"/>
        </w:rPr>
        <w:t>Use of LDPC optical for RF links</w:t>
      </w:r>
      <w:r w:rsidR="00FF07ED">
        <w:rPr>
          <w:lang w:val="en-US"/>
        </w:rPr>
        <w:t xml:space="preserve"> (SLS-CS_24-06)</w:t>
      </w:r>
      <w:bookmarkEnd w:id="14"/>
    </w:p>
    <w:p w14:paraId="6F04BAD0" w14:textId="77777777" w:rsidR="00F111AB" w:rsidRDefault="00F111AB" w:rsidP="00EF58FB">
      <w:pPr>
        <w:rPr>
          <w:lang w:val="en-US"/>
        </w:rPr>
      </w:pPr>
    </w:p>
    <w:p w14:paraId="2209E8B4" w14:textId="7C74E3A7" w:rsidR="00993EBB" w:rsidRDefault="00993EBB" w:rsidP="00A15680">
      <w:pPr>
        <w:jc w:val="both"/>
        <w:rPr>
          <w:lang w:val="en-US"/>
        </w:rPr>
      </w:pPr>
      <w:r>
        <w:rPr>
          <w:lang w:val="en-US"/>
        </w:rPr>
        <w:t xml:space="preserve">Input of G. Arnoud/CNES about the </w:t>
      </w:r>
      <w:hyperlink r:id="rId25" w:history="1">
        <w:r w:rsidRPr="004D23D7">
          <w:rPr>
            <w:rStyle w:val="Hyperlink"/>
            <w:lang w:val="en-US"/>
          </w:rPr>
          <w:t>potential use of O3K LDPC coding</w:t>
        </w:r>
      </w:hyperlink>
      <w:r>
        <w:rPr>
          <w:lang w:val="en-US"/>
        </w:rPr>
        <w:t xml:space="preserve"> also to RF links.</w:t>
      </w:r>
    </w:p>
    <w:p w14:paraId="48372593" w14:textId="38E152AC" w:rsidR="00441EE1" w:rsidRDefault="00441EE1" w:rsidP="00A15680">
      <w:pPr>
        <w:jc w:val="both"/>
        <w:rPr>
          <w:lang w:val="en-US"/>
        </w:rPr>
      </w:pPr>
      <w:r>
        <w:rPr>
          <w:lang w:val="en-US"/>
        </w:rPr>
        <w:t>The presentation shows that O3K LDPC codes have the following features:</w:t>
      </w:r>
    </w:p>
    <w:p w14:paraId="6491211B" w14:textId="1550E698" w:rsidR="00441EE1" w:rsidRDefault="00441EE1" w:rsidP="00A15680">
      <w:pPr>
        <w:pStyle w:val="ListParagraph"/>
        <w:numPr>
          <w:ilvl w:val="0"/>
          <w:numId w:val="32"/>
        </w:numPr>
        <w:jc w:val="both"/>
        <w:rPr>
          <w:lang w:val="en-US"/>
        </w:rPr>
      </w:pPr>
      <w:r>
        <w:rPr>
          <w:lang w:val="en-US"/>
        </w:rPr>
        <w:t>Constant encoded block size (n);</w:t>
      </w:r>
    </w:p>
    <w:p w14:paraId="528BEF83" w14:textId="55E21484" w:rsidR="00441EE1" w:rsidRDefault="00441EE1" w:rsidP="00A15680">
      <w:pPr>
        <w:pStyle w:val="ListParagraph"/>
        <w:numPr>
          <w:ilvl w:val="0"/>
          <w:numId w:val="32"/>
        </w:numPr>
        <w:jc w:val="both"/>
        <w:rPr>
          <w:lang w:val="en-US"/>
        </w:rPr>
      </w:pPr>
      <w:r>
        <w:rPr>
          <w:lang w:val="en-US"/>
        </w:rPr>
        <w:t>Low complexity for FPGA implementation, with the target of achieving &gt;10 Gbps (e.g., on Xilinx Zyn-q the encoder took ~10 times less FFs and LUTs, vs ARJA and DVB-S2);</w:t>
      </w:r>
    </w:p>
    <w:p w14:paraId="5F951761" w14:textId="5FE264A8" w:rsidR="00441EE1" w:rsidRPr="00441EE1" w:rsidRDefault="00441EE1" w:rsidP="00A15680">
      <w:pPr>
        <w:pStyle w:val="ListParagraph"/>
        <w:numPr>
          <w:ilvl w:val="0"/>
          <w:numId w:val="32"/>
        </w:numPr>
        <w:jc w:val="both"/>
        <w:rPr>
          <w:lang w:val="en-US"/>
        </w:rPr>
      </w:pPr>
      <w:r>
        <w:rPr>
          <w:lang w:val="en-US"/>
        </w:rPr>
        <w:t>Very low error floor, allowing FER &lt; 1e-7</w:t>
      </w:r>
      <w:r w:rsidR="001B068F">
        <w:rPr>
          <w:lang w:val="en-US"/>
        </w:rPr>
        <w:t>, w/o need of BCH external coding as done in DVB-S2.</w:t>
      </w:r>
    </w:p>
    <w:p w14:paraId="2949203F" w14:textId="77777777" w:rsidR="00441EE1" w:rsidRDefault="00441EE1" w:rsidP="00A15680">
      <w:pPr>
        <w:jc w:val="both"/>
        <w:rPr>
          <w:lang w:val="en-US"/>
        </w:rPr>
      </w:pPr>
    </w:p>
    <w:p w14:paraId="3C8A84FE" w14:textId="02BC841D" w:rsidR="00993EBB" w:rsidRDefault="00993EBB" w:rsidP="00A15680">
      <w:pPr>
        <w:jc w:val="both"/>
        <w:rPr>
          <w:lang w:val="en-US"/>
        </w:rPr>
      </w:pPr>
      <w:r>
        <w:rPr>
          <w:lang w:val="en-US"/>
        </w:rPr>
        <w:t>The presentation is informative, there is no proposal to change current standards or for new projects.</w:t>
      </w:r>
    </w:p>
    <w:p w14:paraId="450E80D4" w14:textId="77777777" w:rsidR="00441EE1" w:rsidRDefault="00441EE1" w:rsidP="00A15680">
      <w:pPr>
        <w:jc w:val="both"/>
        <w:rPr>
          <w:lang w:val="en-US"/>
        </w:rPr>
      </w:pPr>
    </w:p>
    <w:p w14:paraId="519BE2CD" w14:textId="6C136AE7" w:rsidR="00441EE1" w:rsidRDefault="00441EE1" w:rsidP="00A15680">
      <w:pPr>
        <w:jc w:val="both"/>
        <w:rPr>
          <w:lang w:val="en-US"/>
        </w:rPr>
      </w:pPr>
      <w:r>
        <w:rPr>
          <w:lang w:val="en-US"/>
        </w:rPr>
        <w:t>The WG</w:t>
      </w:r>
      <w:r w:rsidR="001B068F">
        <w:rPr>
          <w:lang w:val="en-US"/>
        </w:rPr>
        <w:t xml:space="preserve"> took note of the presentation, and member agencies can contact CNES for additional technical information.</w:t>
      </w:r>
    </w:p>
    <w:p w14:paraId="50EC2C7D" w14:textId="77777777" w:rsidR="00993EBB" w:rsidRDefault="00993EBB" w:rsidP="00EF58FB">
      <w:pPr>
        <w:rPr>
          <w:lang w:val="en-US"/>
        </w:rPr>
      </w:pPr>
    </w:p>
    <w:p w14:paraId="6C5519C0" w14:textId="77777777" w:rsidR="00993EBB" w:rsidRDefault="00993EBB" w:rsidP="00EF58FB">
      <w:pPr>
        <w:rPr>
          <w:lang w:val="en-US"/>
        </w:rPr>
      </w:pPr>
    </w:p>
    <w:p w14:paraId="320A809E" w14:textId="77777777" w:rsidR="00993EBB" w:rsidRPr="00EF58FB" w:rsidRDefault="00993EBB" w:rsidP="00EF58FB">
      <w:pPr>
        <w:rPr>
          <w:lang w:val="en-US"/>
        </w:rPr>
      </w:pPr>
    </w:p>
    <w:p w14:paraId="60D47E5A" w14:textId="77777777" w:rsidR="00011150" w:rsidRDefault="00011150">
      <w:pPr>
        <w:rPr>
          <w:rFonts w:cs="Arial"/>
          <w:lang w:val="en-US"/>
        </w:rPr>
      </w:pPr>
    </w:p>
    <w:p w14:paraId="004D0FBB" w14:textId="2381A16E" w:rsidR="00F111AB" w:rsidRPr="00F111AB" w:rsidRDefault="00EF58FB">
      <w:pPr>
        <w:rPr>
          <w:rFonts w:cs="Arial"/>
          <w:lang w:val="en-US"/>
        </w:rPr>
      </w:pPr>
      <w:r>
        <w:rPr>
          <w:rFonts w:cs="Arial"/>
          <w:lang w:val="en-US"/>
        </w:rPr>
        <w:br w:type="page"/>
      </w:r>
    </w:p>
    <w:p w14:paraId="53002E11" w14:textId="7DB9EB3C" w:rsidR="00011150" w:rsidRPr="00B75294" w:rsidRDefault="00011150" w:rsidP="00011150">
      <w:pPr>
        <w:pStyle w:val="Heading1"/>
        <w:jc w:val="both"/>
        <w:rPr>
          <w:rFonts w:cs="Arial"/>
          <w:lang w:val="en-US"/>
        </w:rPr>
      </w:pPr>
      <w:bookmarkStart w:id="15" w:name="_Toc165900516"/>
      <w:r w:rsidRPr="00B75294">
        <w:rPr>
          <w:rFonts w:cs="Arial"/>
          <w:lang w:val="en-US"/>
        </w:rPr>
        <w:lastRenderedPageBreak/>
        <w:t>Joint C&amp;S/SLP/RFM meeting</w:t>
      </w:r>
      <w:bookmarkEnd w:id="15"/>
      <w:r w:rsidRPr="00B75294">
        <w:rPr>
          <w:rFonts w:cs="Arial"/>
          <w:lang w:val="en-US"/>
        </w:rPr>
        <w:t xml:space="preserve"> </w:t>
      </w:r>
    </w:p>
    <w:p w14:paraId="10AC8507" w14:textId="69AFD36F" w:rsidR="00EF58FB" w:rsidRDefault="00EF58FB" w:rsidP="00EF58FB">
      <w:pPr>
        <w:jc w:val="both"/>
        <w:rPr>
          <w:rFonts w:cs="Arial"/>
          <w:lang w:val="en-US"/>
        </w:rPr>
      </w:pPr>
      <w:r w:rsidRPr="00B75294">
        <w:rPr>
          <w:rFonts w:cs="Arial"/>
          <w:lang w:val="en-US"/>
        </w:rPr>
        <w:t xml:space="preserve">The C&amp;S meeting was held on </w:t>
      </w:r>
      <w:r>
        <w:rPr>
          <w:rFonts w:cs="Arial"/>
          <w:lang w:val="en-US"/>
        </w:rPr>
        <w:t>May 2</w:t>
      </w:r>
      <w:r w:rsidRPr="00EF58FB">
        <w:rPr>
          <w:rFonts w:cs="Arial"/>
          <w:vertAlign w:val="superscript"/>
          <w:lang w:val="en-US"/>
        </w:rPr>
        <w:t>nd</w:t>
      </w:r>
      <w:r>
        <w:rPr>
          <w:rFonts w:cs="Arial"/>
          <w:lang w:val="en-US"/>
        </w:rPr>
        <w:t>.</w:t>
      </w:r>
    </w:p>
    <w:p w14:paraId="758AA9AB" w14:textId="77777777" w:rsidR="00EF58FB" w:rsidRDefault="00EF58FB" w:rsidP="00011150">
      <w:pPr>
        <w:rPr>
          <w:rFonts w:cs="Arial"/>
          <w:lang w:val="en-US"/>
        </w:rPr>
      </w:pPr>
    </w:p>
    <w:p w14:paraId="36BE4197" w14:textId="6B8BC174" w:rsidR="00F111AB" w:rsidRPr="00B75294" w:rsidRDefault="00F111AB" w:rsidP="00F111AB">
      <w:pPr>
        <w:pStyle w:val="Heading2"/>
        <w:rPr>
          <w:lang w:val="en-US"/>
        </w:rPr>
      </w:pPr>
      <w:bookmarkStart w:id="16" w:name="_Ref165567058"/>
      <w:bookmarkStart w:id="17" w:name="_Toc165900517"/>
      <w:r>
        <w:rPr>
          <w:lang w:val="en-US"/>
        </w:rPr>
        <w:t>Pro</w:t>
      </w:r>
      <w:r w:rsidR="00FF07ED">
        <w:rPr>
          <w:lang w:val="en-US"/>
        </w:rPr>
        <w:t>x</w:t>
      </w:r>
      <w:r>
        <w:rPr>
          <w:lang w:val="en-US"/>
        </w:rPr>
        <w:t>i</w:t>
      </w:r>
      <w:r w:rsidR="00FF07ED">
        <w:rPr>
          <w:lang w:val="en-US"/>
        </w:rPr>
        <w:t>mi</w:t>
      </w:r>
      <w:r>
        <w:rPr>
          <w:lang w:val="en-US"/>
        </w:rPr>
        <w:t>ty-1, RFM and C&amp;S Blue Books open points</w:t>
      </w:r>
      <w:bookmarkEnd w:id="16"/>
      <w:bookmarkEnd w:id="17"/>
    </w:p>
    <w:p w14:paraId="787F34D1" w14:textId="77777777" w:rsidR="00F111AB" w:rsidRDefault="00F111AB" w:rsidP="00F111AB">
      <w:pPr>
        <w:rPr>
          <w:rFonts w:cs="Arial"/>
          <w:lang w:val="en-US"/>
        </w:rPr>
      </w:pPr>
    </w:p>
    <w:p w14:paraId="0BBC203A" w14:textId="3F42CFBE" w:rsidR="009A6F2F" w:rsidRDefault="009A6F2F" w:rsidP="00EA7789">
      <w:pPr>
        <w:jc w:val="both"/>
        <w:rPr>
          <w:rFonts w:cs="Arial"/>
          <w:lang w:val="en-US"/>
        </w:rPr>
      </w:pPr>
      <w:r>
        <w:rPr>
          <w:rFonts w:cs="Arial"/>
          <w:lang w:val="en-US"/>
        </w:rPr>
        <w:t xml:space="preserve">Following the ESA/ESTEC limitation for CCSDS activities (see Section </w:t>
      </w:r>
      <w:r>
        <w:rPr>
          <w:rFonts w:cs="Arial"/>
          <w:lang w:val="en-US"/>
        </w:rPr>
        <w:fldChar w:fldCharType="begin"/>
      </w:r>
      <w:r>
        <w:rPr>
          <w:rFonts w:cs="Arial"/>
          <w:lang w:val="en-US"/>
        </w:rPr>
        <w:instrText xml:space="preserve"> REF _Ref165437436 \r \h  \* MERGEFORMAT </w:instrText>
      </w:r>
      <w:r>
        <w:rPr>
          <w:rFonts w:cs="Arial"/>
          <w:lang w:val="en-US"/>
        </w:rPr>
      </w:r>
      <w:r>
        <w:rPr>
          <w:rFonts w:cs="Arial"/>
          <w:lang w:val="en-US"/>
        </w:rPr>
        <w:fldChar w:fldCharType="separate"/>
      </w:r>
      <w:r w:rsidR="00777C66">
        <w:rPr>
          <w:rFonts w:cs="Arial"/>
          <w:lang w:val="en-US"/>
        </w:rPr>
        <w:t>1.1</w:t>
      </w:r>
      <w:r>
        <w:rPr>
          <w:rFonts w:cs="Arial"/>
          <w:lang w:val="en-US"/>
        </w:rPr>
        <w:fldChar w:fldCharType="end"/>
      </w:r>
      <w:r>
        <w:rPr>
          <w:rFonts w:cs="Arial"/>
          <w:lang w:val="en-US"/>
        </w:rPr>
        <w:t xml:space="preserve">), N. Maturo/ESA was unable to complete </w:t>
      </w:r>
      <w:r w:rsidR="002E7518">
        <w:rPr>
          <w:rFonts w:cs="Arial"/>
          <w:lang w:val="en-US"/>
        </w:rPr>
        <w:t xml:space="preserve">AI_23_18, </w:t>
      </w:r>
      <w:r>
        <w:rPr>
          <w:rFonts w:cs="Arial"/>
          <w:lang w:val="en-US"/>
        </w:rPr>
        <w:t>AI_23_20, and AI_23_22, for providing an update of Proximity-1 blue books 211.1 and 211.2.</w:t>
      </w:r>
    </w:p>
    <w:p w14:paraId="188766DF" w14:textId="77777777" w:rsidR="009A6F2F" w:rsidRDefault="009A6F2F" w:rsidP="00EA7789">
      <w:pPr>
        <w:jc w:val="both"/>
        <w:rPr>
          <w:rFonts w:cs="Arial"/>
          <w:lang w:val="en-US"/>
        </w:rPr>
      </w:pPr>
    </w:p>
    <w:p w14:paraId="0234B97B" w14:textId="2A239BBC" w:rsidR="009A6F2F" w:rsidRDefault="009A6F2F" w:rsidP="00EA7789">
      <w:pPr>
        <w:jc w:val="both"/>
        <w:rPr>
          <w:rFonts w:cs="Arial"/>
          <w:lang w:val="en-US"/>
        </w:rPr>
      </w:pPr>
      <w:r>
        <w:rPr>
          <w:rFonts w:cs="Arial"/>
          <w:lang w:val="en-US"/>
        </w:rPr>
        <w:t xml:space="preserve">However, with consensus of the WG, N. Maturo/ESA was </w:t>
      </w:r>
      <w:r w:rsidR="004D23D7">
        <w:rPr>
          <w:rFonts w:cs="Arial"/>
          <w:lang w:val="en-US"/>
        </w:rPr>
        <w:t xml:space="preserve">permitted </w:t>
      </w:r>
      <w:r>
        <w:rPr>
          <w:rFonts w:cs="Arial"/>
          <w:lang w:val="en-US"/>
        </w:rPr>
        <w:t>to provide an</w:t>
      </w:r>
      <w:r w:rsidR="00E67F52">
        <w:rPr>
          <w:rFonts w:cs="Arial"/>
          <w:lang w:val="en-US"/>
        </w:rPr>
        <w:t xml:space="preserve"> </w:t>
      </w:r>
      <w:hyperlink r:id="rId26" w:history="1">
        <w:r w:rsidRPr="00800F83">
          <w:rPr>
            <w:rStyle w:val="Hyperlink"/>
            <w:rFonts w:cs="Arial"/>
            <w:lang w:val="en-US"/>
          </w:rPr>
          <w:t>informative input</w:t>
        </w:r>
      </w:hyperlink>
      <w:r>
        <w:rPr>
          <w:rFonts w:cs="Arial"/>
          <w:lang w:val="en-US"/>
        </w:rPr>
        <w:t xml:space="preserve"> about the open points </w:t>
      </w:r>
      <w:r w:rsidR="00800F83">
        <w:rPr>
          <w:rFonts w:cs="Arial"/>
          <w:lang w:val="en-US"/>
        </w:rPr>
        <w:t>for</w:t>
      </w:r>
      <w:r>
        <w:rPr>
          <w:rFonts w:cs="Arial"/>
          <w:lang w:val="en-US"/>
        </w:rPr>
        <w:t xml:space="preserve"> S-Band Proximity-1 activities.</w:t>
      </w:r>
    </w:p>
    <w:p w14:paraId="5FF1A593" w14:textId="77777777" w:rsidR="009A6F2F" w:rsidRDefault="009A6F2F" w:rsidP="00EA7789">
      <w:pPr>
        <w:jc w:val="both"/>
        <w:rPr>
          <w:rFonts w:cs="Arial"/>
          <w:lang w:val="en-US"/>
        </w:rPr>
      </w:pPr>
    </w:p>
    <w:p w14:paraId="41204E8B" w14:textId="15EE15D8" w:rsidR="00800F83" w:rsidRDefault="009C20EA" w:rsidP="00EA7789">
      <w:pPr>
        <w:jc w:val="both"/>
        <w:rPr>
          <w:rFonts w:cs="Arial"/>
          <w:lang w:val="en-US"/>
        </w:rPr>
      </w:pPr>
      <w:r>
        <w:rPr>
          <w:rFonts w:cs="Arial"/>
          <w:lang w:val="en-US"/>
        </w:rPr>
        <w:t>During the presentation:</w:t>
      </w:r>
    </w:p>
    <w:p w14:paraId="3F166C99" w14:textId="1D3B628E" w:rsidR="00800F83" w:rsidRDefault="00800F83" w:rsidP="00EA7789">
      <w:pPr>
        <w:pStyle w:val="ListParagraph"/>
        <w:numPr>
          <w:ilvl w:val="0"/>
          <w:numId w:val="38"/>
        </w:numPr>
        <w:jc w:val="both"/>
        <w:rPr>
          <w:rFonts w:cs="Arial"/>
          <w:lang w:val="en-US"/>
        </w:rPr>
      </w:pPr>
      <w:r>
        <w:rPr>
          <w:rFonts w:cs="Arial"/>
          <w:lang w:val="en-US"/>
        </w:rPr>
        <w:t>An update of the phase noise mask and Doppler/Doppler rate values was given. In this respect, ESA and NASA will further re-iterate for checking the feasibility of having RF lock (</w:t>
      </w:r>
      <w:r w:rsidRPr="00800F83">
        <w:rPr>
          <w:rFonts w:cs="Arial"/>
          <w:b/>
          <w:bCs/>
          <w:lang w:val="en-US"/>
        </w:rPr>
        <w:t>AI_24_04</w:t>
      </w:r>
      <w:r>
        <w:rPr>
          <w:rFonts w:cs="Arial"/>
          <w:lang w:val="en-US"/>
        </w:rPr>
        <w:t>) for the Proximity-1 hailing channel;</w:t>
      </w:r>
    </w:p>
    <w:p w14:paraId="5B682C60" w14:textId="0F222C5D" w:rsidR="00800F83" w:rsidRDefault="00800F83" w:rsidP="00EA7789">
      <w:pPr>
        <w:pStyle w:val="ListParagraph"/>
        <w:numPr>
          <w:ilvl w:val="0"/>
          <w:numId w:val="38"/>
        </w:numPr>
        <w:jc w:val="both"/>
        <w:rPr>
          <w:rFonts w:cs="Arial"/>
          <w:lang w:val="en-US"/>
        </w:rPr>
      </w:pPr>
      <w:r>
        <w:rPr>
          <w:rFonts w:cs="Arial"/>
          <w:lang w:val="en-US"/>
        </w:rPr>
        <w:t>WG took action (</w:t>
      </w:r>
      <w:r w:rsidRPr="00800F83">
        <w:rPr>
          <w:rFonts w:cs="Arial"/>
          <w:b/>
          <w:bCs/>
          <w:lang w:val="en-US"/>
        </w:rPr>
        <w:t>AI_24_05</w:t>
      </w:r>
      <w:r>
        <w:rPr>
          <w:rFonts w:cs="Arial"/>
          <w:lang w:val="en-US"/>
        </w:rPr>
        <w:t>) to comment on the need of having an EVM requirement</w:t>
      </w:r>
      <w:r w:rsidR="00A74C90">
        <w:rPr>
          <w:rFonts w:cs="Arial"/>
          <w:lang w:val="en-US"/>
        </w:rPr>
        <w:t xml:space="preserve"> (see slide 5 of the </w:t>
      </w:r>
      <w:hyperlink r:id="rId27" w:history="1">
        <w:r w:rsidR="00A74C90" w:rsidRPr="00A74C90">
          <w:rPr>
            <w:rStyle w:val="Hyperlink"/>
            <w:rFonts w:cs="Arial"/>
            <w:lang w:val="en-US"/>
          </w:rPr>
          <w:t>presentation</w:t>
        </w:r>
      </w:hyperlink>
      <w:r w:rsidR="00A74C90">
        <w:rPr>
          <w:rFonts w:cs="Arial"/>
          <w:lang w:val="en-US"/>
        </w:rPr>
        <w:t>)</w:t>
      </w:r>
      <w:r w:rsidR="00EA7789">
        <w:rPr>
          <w:rFonts w:cs="Arial"/>
          <w:lang w:val="en-US"/>
        </w:rPr>
        <w:t>;</w:t>
      </w:r>
    </w:p>
    <w:p w14:paraId="70C95A3B" w14:textId="27E42096" w:rsidR="00800F83" w:rsidRDefault="00A74C90" w:rsidP="00EA7789">
      <w:pPr>
        <w:pStyle w:val="ListParagraph"/>
        <w:numPr>
          <w:ilvl w:val="0"/>
          <w:numId w:val="38"/>
        </w:numPr>
        <w:jc w:val="both"/>
        <w:rPr>
          <w:rFonts w:cs="Arial"/>
          <w:lang w:val="en-US"/>
        </w:rPr>
      </w:pPr>
      <w:r>
        <w:rPr>
          <w:rFonts w:cs="Arial"/>
          <w:lang w:val="en-US"/>
        </w:rPr>
        <w:t xml:space="preserve">the WG agreed that </w:t>
      </w:r>
      <w:r w:rsidR="00EA7789">
        <w:rPr>
          <w:rFonts w:cs="Arial"/>
          <w:lang w:val="en-US"/>
        </w:rPr>
        <w:t xml:space="preserve">it </w:t>
      </w:r>
      <w:r w:rsidR="0056207D">
        <w:rPr>
          <w:rFonts w:cs="Arial"/>
          <w:lang w:val="en-US"/>
        </w:rPr>
        <w:t>CCSDS</w:t>
      </w:r>
      <w:r w:rsidR="00EA7789">
        <w:rPr>
          <w:rFonts w:cs="Arial"/>
          <w:lang w:val="en-US"/>
        </w:rPr>
        <w:t xml:space="preserve"> </w:t>
      </w:r>
      <w:r w:rsidR="0056207D">
        <w:rPr>
          <w:rFonts w:cs="Arial"/>
          <w:lang w:val="en-US"/>
        </w:rPr>
        <w:t xml:space="preserve">preference is to have </w:t>
      </w:r>
      <w:r w:rsidR="00EA7789">
        <w:rPr>
          <w:rFonts w:cs="Arial"/>
          <w:lang w:val="en-US"/>
        </w:rPr>
        <w:t xml:space="preserve">SFCG </w:t>
      </w:r>
      <w:r w:rsidR="0056207D">
        <w:rPr>
          <w:rFonts w:cs="Arial"/>
          <w:lang w:val="en-US"/>
        </w:rPr>
        <w:t xml:space="preserve">doing </w:t>
      </w:r>
      <w:r w:rsidR="00EA7789">
        <w:rPr>
          <w:rFonts w:cs="Arial"/>
          <w:lang w:val="en-US"/>
        </w:rPr>
        <w:t xml:space="preserve">an </w:t>
      </w:r>
      <w:r>
        <w:rPr>
          <w:rFonts w:cs="Arial"/>
          <w:lang w:val="en-US"/>
        </w:rPr>
        <w:t>exclusion</w:t>
      </w:r>
      <w:r w:rsidR="00EA7789">
        <w:rPr>
          <w:rFonts w:cs="Arial"/>
          <w:lang w:val="en-US"/>
        </w:rPr>
        <w:t xml:space="preserve"> for the </w:t>
      </w:r>
      <w:r>
        <w:rPr>
          <w:rFonts w:cs="Arial"/>
          <w:lang w:val="en-US"/>
        </w:rPr>
        <w:t>hailing channel</w:t>
      </w:r>
      <w:r w:rsidR="00EA7789">
        <w:rPr>
          <w:rFonts w:cs="Arial"/>
          <w:lang w:val="en-US"/>
        </w:rPr>
        <w:t xml:space="preserve"> about the </w:t>
      </w:r>
      <w:r>
        <w:rPr>
          <w:rFonts w:cs="Arial"/>
          <w:lang w:val="en-US"/>
        </w:rPr>
        <w:t xml:space="preserve">mask in </w:t>
      </w:r>
      <w:hyperlink r:id="rId28" w:history="1">
        <w:r w:rsidRPr="00A74C90">
          <w:rPr>
            <w:rStyle w:val="Hyperlink"/>
            <w:rFonts w:cs="Arial"/>
            <w:lang w:val="en-US"/>
          </w:rPr>
          <w:t>REC 41-1</w:t>
        </w:r>
      </w:hyperlink>
      <w:r>
        <w:rPr>
          <w:rFonts w:cs="Arial"/>
          <w:lang w:val="en-US"/>
        </w:rPr>
        <w:t xml:space="preserve">. </w:t>
      </w:r>
      <w:r w:rsidR="00EA7789">
        <w:rPr>
          <w:rFonts w:cs="Arial"/>
        </w:rPr>
        <w:t>Namely, an exclusion allows to avoid filtering on the Bi-phase-L modulation, thus providing better margins</w:t>
      </w:r>
      <w:r w:rsidR="0056207D">
        <w:rPr>
          <w:rFonts w:cs="Arial"/>
        </w:rPr>
        <w:t xml:space="preserve"> on the hailing</w:t>
      </w:r>
      <w:r w:rsidR="00EA7789">
        <w:rPr>
          <w:rFonts w:cs="Arial"/>
          <w:lang w:val="en-US"/>
        </w:rPr>
        <w:t xml:space="preserve">. In this respect, </w:t>
      </w:r>
      <w:r>
        <w:rPr>
          <w:rFonts w:cs="Arial"/>
          <w:lang w:val="en-US"/>
        </w:rPr>
        <w:t>N. Maturo/ESA will re-iterate with ESA frequency management</w:t>
      </w:r>
      <w:r w:rsidR="0056207D">
        <w:rPr>
          <w:rFonts w:cs="Arial"/>
          <w:lang w:val="en-US"/>
        </w:rPr>
        <w:t xml:space="preserve"> </w:t>
      </w:r>
      <w:r w:rsidR="0056207D">
        <w:rPr>
          <w:rFonts w:cs="Arial"/>
          <w:lang w:val="en-US"/>
        </w:rPr>
        <w:t>as part of normal work</w:t>
      </w:r>
      <w:r w:rsidR="00EA7789">
        <w:rPr>
          <w:rFonts w:cs="Arial"/>
          <w:lang w:val="en-US"/>
        </w:rPr>
        <w:t>;</w:t>
      </w:r>
    </w:p>
    <w:p w14:paraId="2D9B0290" w14:textId="75D19E5F" w:rsidR="00A74C90" w:rsidRDefault="00EA7789" w:rsidP="00330D13">
      <w:pPr>
        <w:pStyle w:val="ListParagraph"/>
        <w:numPr>
          <w:ilvl w:val="0"/>
          <w:numId w:val="38"/>
        </w:numPr>
        <w:rPr>
          <w:rFonts w:cs="Arial"/>
          <w:lang w:val="en-US"/>
        </w:rPr>
      </w:pPr>
      <w:r>
        <w:rPr>
          <w:rFonts w:cs="Arial"/>
          <w:lang w:val="en-US"/>
        </w:rPr>
        <w:t>the WG</w:t>
      </w:r>
      <w:r w:rsidR="00152FBF">
        <w:rPr>
          <w:rFonts w:cs="Arial"/>
          <w:lang w:val="en-US"/>
        </w:rPr>
        <w:t xml:space="preserve"> agreed on having the coherent mode</w:t>
      </w:r>
      <w:r w:rsidR="0056207D">
        <w:rPr>
          <w:rFonts w:cs="Arial"/>
          <w:lang w:val="en-US"/>
        </w:rPr>
        <w:t xml:space="preserve"> </w:t>
      </w:r>
      <w:r w:rsidR="0056207D">
        <w:rPr>
          <w:rFonts w:cs="Arial"/>
          <w:lang w:val="en-US"/>
        </w:rPr>
        <w:t>for ranging purposes</w:t>
      </w:r>
      <w:r w:rsidR="0056207D">
        <w:rPr>
          <w:rFonts w:cs="Arial"/>
          <w:lang w:val="en-US"/>
        </w:rPr>
        <w:t>. It also</w:t>
      </w:r>
      <w:r w:rsidR="00152FBF">
        <w:rPr>
          <w:rFonts w:cs="Arial"/>
          <w:lang w:val="en-US"/>
        </w:rPr>
        <w:t xml:space="preserve"> </w:t>
      </w:r>
      <w:r>
        <w:rPr>
          <w:rFonts w:cs="Arial"/>
          <w:lang w:val="en-US"/>
        </w:rPr>
        <w:t>identified the need of updating the PN ranging 414.0-B, for extending it to space-to-space and one-way ranging. D. Lee/RFM chair will prepare a draft new project (</w:t>
      </w:r>
      <w:r w:rsidRPr="00EA7789">
        <w:rPr>
          <w:rFonts w:cs="Arial"/>
          <w:b/>
          <w:bCs/>
          <w:lang w:val="en-US"/>
        </w:rPr>
        <w:t>AI_24_06</w:t>
      </w:r>
      <w:r>
        <w:rPr>
          <w:rFonts w:cs="Arial"/>
          <w:lang w:val="en-US"/>
        </w:rPr>
        <w:t>)</w:t>
      </w:r>
      <w:r w:rsidR="0056207D">
        <w:rPr>
          <w:rFonts w:cs="Arial"/>
          <w:lang w:val="en-US"/>
        </w:rPr>
        <w:t xml:space="preserve"> for tackling the activity under RFM</w:t>
      </w:r>
      <w:r>
        <w:rPr>
          <w:rFonts w:cs="Arial"/>
          <w:lang w:val="en-US"/>
        </w:rPr>
        <w:t>;</w:t>
      </w:r>
    </w:p>
    <w:p w14:paraId="5D07519D" w14:textId="5BAF1C4E" w:rsidR="00EA7789" w:rsidRDefault="00EB00AF" w:rsidP="00330D13">
      <w:pPr>
        <w:pStyle w:val="ListParagraph"/>
        <w:numPr>
          <w:ilvl w:val="0"/>
          <w:numId w:val="38"/>
        </w:numPr>
        <w:rPr>
          <w:rFonts w:cs="Arial"/>
          <w:lang w:val="en-US"/>
        </w:rPr>
      </w:pPr>
      <w:r>
        <w:rPr>
          <w:rFonts w:cs="Arial"/>
          <w:lang w:val="en-US"/>
        </w:rPr>
        <w:t>it was observed that LNIS requires modulation indexes in [0.2,1.4] for which the extremes 0.2 and 1.4 are not much practical. S. Rodriguez/NASA will check (</w:t>
      </w:r>
      <w:r w:rsidRPr="00EB00AF">
        <w:rPr>
          <w:rFonts w:cs="Arial"/>
          <w:b/>
          <w:bCs/>
          <w:lang w:val="en-US"/>
        </w:rPr>
        <w:t>AI_24_07</w:t>
      </w:r>
      <w:r>
        <w:rPr>
          <w:rFonts w:cs="Arial"/>
          <w:lang w:val="en-US"/>
        </w:rPr>
        <w:t>) with LNIS the rationale of having such large modulation index range. In turn, N. Maturo/ESA (</w:t>
      </w:r>
      <w:r w:rsidRPr="00152FBF">
        <w:rPr>
          <w:rFonts w:cs="Arial"/>
          <w:b/>
          <w:bCs/>
          <w:lang w:val="en-US"/>
        </w:rPr>
        <w:t>AI_24_08</w:t>
      </w:r>
      <w:r>
        <w:rPr>
          <w:rFonts w:cs="Arial"/>
          <w:lang w:val="en-US"/>
        </w:rPr>
        <w:t>)</w:t>
      </w:r>
      <w:r w:rsidR="0056207D">
        <w:rPr>
          <w:rFonts w:cs="Arial"/>
          <w:lang w:val="en-US"/>
        </w:rPr>
        <w:t xml:space="preserve"> will provide an update list of the modulation indexes. </w:t>
      </w:r>
    </w:p>
    <w:p w14:paraId="6C44FC37" w14:textId="0E9367CA" w:rsidR="00382874" w:rsidRDefault="00382874" w:rsidP="0056207D">
      <w:pPr>
        <w:pStyle w:val="ListParagraph"/>
        <w:numPr>
          <w:ilvl w:val="0"/>
          <w:numId w:val="38"/>
        </w:numPr>
        <w:jc w:val="both"/>
        <w:rPr>
          <w:rFonts w:cs="Arial"/>
          <w:lang w:val="en-US"/>
        </w:rPr>
      </w:pPr>
      <w:r w:rsidRPr="00382874">
        <w:rPr>
          <w:rFonts w:cs="Arial"/>
          <w:lang w:val="en-US"/>
        </w:rPr>
        <w:t>D. Lee</w:t>
      </w:r>
      <w:r w:rsidR="0056207D">
        <w:rPr>
          <w:rFonts w:cs="Arial"/>
          <w:lang w:val="en-US"/>
        </w:rPr>
        <w:t>/NASA</w:t>
      </w:r>
      <w:r w:rsidRPr="00382874">
        <w:rPr>
          <w:rFonts w:cs="Arial"/>
          <w:lang w:val="en-US"/>
        </w:rPr>
        <w:t xml:space="preserve"> reported latest information about SFCG</w:t>
      </w:r>
      <w:r w:rsidR="0056207D">
        <w:rPr>
          <w:rFonts w:cs="Arial"/>
          <w:lang w:val="en-US"/>
        </w:rPr>
        <w:t>.</w:t>
      </w:r>
      <w:r>
        <w:rPr>
          <w:rFonts w:cs="Arial"/>
          <w:lang w:val="en-US"/>
        </w:rPr>
        <w:t xml:space="preserve"> </w:t>
      </w:r>
      <w:r w:rsidR="0056207D">
        <w:rPr>
          <w:rFonts w:cs="Arial"/>
          <w:lang w:val="en-US"/>
        </w:rPr>
        <w:t>T</w:t>
      </w:r>
      <w:r>
        <w:rPr>
          <w:rFonts w:cs="Arial"/>
          <w:lang w:val="en-US"/>
        </w:rPr>
        <w:t xml:space="preserve">he WGs were informed that: </w:t>
      </w:r>
    </w:p>
    <w:p w14:paraId="478D1C3D" w14:textId="4DE54D12" w:rsidR="00382874" w:rsidRDefault="00382874" w:rsidP="0056207D">
      <w:pPr>
        <w:pStyle w:val="ListParagraph"/>
        <w:numPr>
          <w:ilvl w:val="1"/>
          <w:numId w:val="38"/>
        </w:numPr>
        <w:jc w:val="both"/>
        <w:rPr>
          <w:rFonts w:cs="Arial"/>
          <w:lang w:val="en-US"/>
        </w:rPr>
      </w:pPr>
      <w:r>
        <w:rPr>
          <w:rFonts w:cs="Arial"/>
          <w:lang w:val="en-US"/>
        </w:rPr>
        <w:t xml:space="preserve">in </w:t>
      </w:r>
      <w:hyperlink r:id="rId29" w:history="1">
        <w:r w:rsidRPr="00382874">
          <w:rPr>
            <w:rStyle w:val="Hyperlink"/>
            <w:rFonts w:cs="Arial"/>
            <w:lang w:val="en-US"/>
          </w:rPr>
          <w:t>REC 41-2</w:t>
        </w:r>
      </w:hyperlink>
      <w:r>
        <w:rPr>
          <w:rFonts w:cs="Arial"/>
          <w:lang w:val="en-US"/>
        </w:rPr>
        <w:t xml:space="preserve"> the frequency allocations to be considered are those in Table 3, </w:t>
      </w:r>
    </w:p>
    <w:p w14:paraId="1246C130" w14:textId="4998FC9B" w:rsidR="0056207D" w:rsidRPr="0056207D" w:rsidRDefault="00382874" w:rsidP="0056207D">
      <w:pPr>
        <w:pStyle w:val="ListParagraph"/>
        <w:numPr>
          <w:ilvl w:val="1"/>
          <w:numId w:val="38"/>
        </w:numPr>
        <w:jc w:val="both"/>
        <w:rPr>
          <w:rFonts w:cs="Arial"/>
          <w:lang w:val="en-US"/>
        </w:rPr>
      </w:pPr>
      <w:r>
        <w:rPr>
          <w:rFonts w:cs="Arial"/>
          <w:lang w:val="en-US"/>
        </w:rPr>
        <w:t>multiple sub-channels can be allocated per each channel, with the exception of the hailing channel</w:t>
      </w:r>
      <w:r w:rsidR="0056207D">
        <w:rPr>
          <w:rFonts w:cs="Arial"/>
          <w:lang w:val="en-US"/>
        </w:rPr>
        <w:t>.</w:t>
      </w:r>
    </w:p>
    <w:p w14:paraId="6706B745" w14:textId="77777777" w:rsidR="00382874" w:rsidRDefault="00382874" w:rsidP="00382874">
      <w:pPr>
        <w:rPr>
          <w:rFonts w:cs="Arial"/>
          <w:lang w:val="en-US"/>
        </w:rPr>
      </w:pPr>
    </w:p>
    <w:p w14:paraId="6846CFD8" w14:textId="1CA1DFC3" w:rsidR="00382874" w:rsidRDefault="00382874" w:rsidP="00382874">
      <w:pPr>
        <w:jc w:val="both"/>
        <w:rPr>
          <w:lang w:val="en-US"/>
        </w:rPr>
      </w:pPr>
      <w:r>
        <w:rPr>
          <w:lang w:val="en-US"/>
        </w:rPr>
        <w:t>The WG</w:t>
      </w:r>
      <w:r w:rsidR="0056207D">
        <w:rPr>
          <w:lang w:val="en-US"/>
        </w:rPr>
        <w:t>s</w:t>
      </w:r>
      <w:r>
        <w:rPr>
          <w:lang w:val="en-US"/>
        </w:rPr>
        <w:t xml:space="preserve"> took note of the presentation and follow-up AIs </w:t>
      </w:r>
      <w:r w:rsidR="0056207D">
        <w:rPr>
          <w:lang w:val="en-US"/>
        </w:rPr>
        <w:t xml:space="preserve">were </w:t>
      </w:r>
      <w:r>
        <w:rPr>
          <w:lang w:val="en-US"/>
        </w:rPr>
        <w:t>assigned.</w:t>
      </w:r>
      <w:r w:rsidR="0056207D">
        <w:rPr>
          <w:lang w:val="en-US"/>
        </w:rPr>
        <w:t xml:space="preserve"> </w:t>
      </w:r>
    </w:p>
    <w:p w14:paraId="22BF6FD5" w14:textId="77777777" w:rsidR="00382874" w:rsidRDefault="00382874" w:rsidP="00382874">
      <w:pPr>
        <w:rPr>
          <w:rFonts w:cs="Arial"/>
          <w:lang w:val="en-US"/>
        </w:rPr>
      </w:pPr>
    </w:p>
    <w:p w14:paraId="0BEC6422" w14:textId="77777777" w:rsidR="00382874" w:rsidRDefault="00382874" w:rsidP="00382874">
      <w:pPr>
        <w:rPr>
          <w:rFonts w:cs="Arial"/>
          <w:lang w:val="en-US"/>
        </w:rPr>
      </w:pPr>
    </w:p>
    <w:p w14:paraId="20970280" w14:textId="77777777" w:rsidR="00382874" w:rsidRDefault="00382874" w:rsidP="00382874">
      <w:pPr>
        <w:rPr>
          <w:rFonts w:cs="Arial"/>
          <w:lang w:val="en-US"/>
        </w:rPr>
      </w:pPr>
    </w:p>
    <w:p w14:paraId="44A19BB0" w14:textId="77777777" w:rsidR="00382874" w:rsidRDefault="00382874" w:rsidP="00382874">
      <w:pPr>
        <w:rPr>
          <w:rFonts w:cs="Arial"/>
          <w:lang w:val="en-US"/>
        </w:rPr>
      </w:pPr>
    </w:p>
    <w:p w14:paraId="2193F314" w14:textId="77777777" w:rsidR="00382874" w:rsidRPr="00382874" w:rsidRDefault="00382874" w:rsidP="00382874">
      <w:pPr>
        <w:rPr>
          <w:rFonts w:cs="Arial"/>
          <w:lang w:val="en-US"/>
        </w:rPr>
      </w:pPr>
    </w:p>
    <w:p w14:paraId="6B07081C" w14:textId="1C5A3457" w:rsidR="00F111AB" w:rsidRPr="00B75294" w:rsidRDefault="00F111AB" w:rsidP="00F111AB">
      <w:pPr>
        <w:pStyle w:val="Heading2"/>
        <w:rPr>
          <w:lang w:val="en-US"/>
        </w:rPr>
      </w:pPr>
      <w:bookmarkStart w:id="18" w:name="_Toc165900518"/>
      <w:r>
        <w:rPr>
          <w:lang w:val="en-US"/>
        </w:rPr>
        <w:lastRenderedPageBreak/>
        <w:t>Phase Noise analysis on S-Band proximity-1 Hailing channel</w:t>
      </w:r>
      <w:r w:rsidR="00FF07ED">
        <w:rPr>
          <w:lang w:val="en-US"/>
        </w:rPr>
        <w:t xml:space="preserve"> (SLS-CS_24-09)</w:t>
      </w:r>
      <w:bookmarkEnd w:id="18"/>
    </w:p>
    <w:p w14:paraId="478FDA5A" w14:textId="77777777" w:rsidR="009A6F2F" w:rsidRDefault="009A6F2F" w:rsidP="00F111AB">
      <w:pPr>
        <w:rPr>
          <w:rFonts w:cs="Arial"/>
          <w:lang w:val="en-US"/>
        </w:rPr>
      </w:pPr>
    </w:p>
    <w:p w14:paraId="3BFF98A3" w14:textId="4BFF4E24" w:rsidR="00382874" w:rsidRDefault="00382874" w:rsidP="00382874">
      <w:pPr>
        <w:jc w:val="both"/>
        <w:rPr>
          <w:rFonts w:cs="Arial"/>
          <w:lang w:val="en-US"/>
        </w:rPr>
      </w:pPr>
      <w:r>
        <w:rPr>
          <w:rFonts w:cs="Arial"/>
          <w:lang w:val="en-US"/>
        </w:rPr>
        <w:t>Because of limited time, and s</w:t>
      </w:r>
      <w:r w:rsidR="009C20EA">
        <w:rPr>
          <w:rFonts w:cs="Arial"/>
          <w:lang w:val="en-US"/>
        </w:rPr>
        <w:t xml:space="preserve">ince the topic was already presented during RFM WG, </w:t>
      </w:r>
      <w:hyperlink r:id="rId30" w:history="1">
        <w:r w:rsidR="009C20EA" w:rsidRPr="00FC0E20">
          <w:rPr>
            <w:rStyle w:val="Hyperlink"/>
            <w:rFonts w:cs="Arial"/>
            <w:lang w:val="en-US"/>
          </w:rPr>
          <w:t>the presentation</w:t>
        </w:r>
      </w:hyperlink>
      <w:r w:rsidR="009C20EA">
        <w:rPr>
          <w:rFonts w:cs="Arial"/>
          <w:lang w:val="en-US"/>
        </w:rPr>
        <w:t xml:space="preserve"> was </w:t>
      </w:r>
      <w:r>
        <w:rPr>
          <w:rFonts w:cs="Arial"/>
          <w:lang w:val="en-US"/>
        </w:rPr>
        <w:t>not repeated during the joint meeting</w:t>
      </w:r>
      <w:r w:rsidR="009C20EA">
        <w:rPr>
          <w:rFonts w:cs="Arial"/>
          <w:lang w:val="en-US"/>
        </w:rPr>
        <w:t>.</w:t>
      </w:r>
      <w:r>
        <w:rPr>
          <w:rFonts w:cs="Arial"/>
          <w:lang w:val="en-US"/>
        </w:rPr>
        <w:t xml:space="preserve"> </w:t>
      </w:r>
    </w:p>
    <w:p w14:paraId="2E012456" w14:textId="77777777" w:rsidR="00382874" w:rsidRDefault="00382874" w:rsidP="00382874">
      <w:pPr>
        <w:jc w:val="both"/>
        <w:rPr>
          <w:rFonts w:cs="Arial"/>
          <w:lang w:val="en-US"/>
        </w:rPr>
      </w:pPr>
    </w:p>
    <w:p w14:paraId="28D3F4A3" w14:textId="5AB4891E" w:rsidR="009C20EA" w:rsidRDefault="00857AF3" w:rsidP="006318CE">
      <w:pPr>
        <w:jc w:val="both"/>
        <w:rPr>
          <w:rFonts w:cs="Arial"/>
          <w:lang w:val="en-US"/>
        </w:rPr>
      </w:pPr>
      <w:r>
        <w:rPr>
          <w:rFonts w:cs="Arial"/>
          <w:lang w:val="en-US"/>
        </w:rPr>
        <w:t>For</w:t>
      </w:r>
      <w:r w:rsidR="0056207D">
        <w:rPr>
          <w:rFonts w:cs="Arial"/>
          <w:lang w:val="en-US"/>
        </w:rPr>
        <w:t xml:space="preserve"> the</w:t>
      </w:r>
      <w:r>
        <w:rPr>
          <w:rFonts w:cs="Arial"/>
          <w:lang w:val="en-US"/>
        </w:rPr>
        <w:t xml:space="preserve"> technical discussion during RFM WG, t</w:t>
      </w:r>
      <w:r w:rsidR="00382874">
        <w:rPr>
          <w:rFonts w:cs="Arial"/>
          <w:lang w:val="en-US"/>
        </w:rPr>
        <w:t xml:space="preserve">he reader can refer to </w:t>
      </w:r>
      <w:r>
        <w:rPr>
          <w:rFonts w:cs="Arial"/>
          <w:lang w:val="en-US"/>
        </w:rPr>
        <w:t xml:space="preserve">the </w:t>
      </w:r>
      <w:r w:rsidR="00382874">
        <w:rPr>
          <w:rFonts w:cs="Arial"/>
          <w:lang w:val="en-US"/>
        </w:rPr>
        <w:t>RFM MoM.</w:t>
      </w:r>
    </w:p>
    <w:p w14:paraId="57555450" w14:textId="77777777" w:rsidR="00F111AB" w:rsidRDefault="00F111AB" w:rsidP="00F111AB">
      <w:pPr>
        <w:rPr>
          <w:rFonts w:cs="Arial"/>
          <w:lang w:val="en-US"/>
        </w:rPr>
      </w:pPr>
    </w:p>
    <w:p w14:paraId="13F767DB" w14:textId="360821FA" w:rsidR="00F111AB" w:rsidRPr="00B75294" w:rsidRDefault="00F111AB" w:rsidP="00F111AB">
      <w:pPr>
        <w:pStyle w:val="Heading2"/>
        <w:rPr>
          <w:lang w:val="en-US"/>
        </w:rPr>
      </w:pPr>
      <w:bookmarkStart w:id="19" w:name="_Toc165900519"/>
      <w:r>
        <w:rPr>
          <w:lang w:val="en-US"/>
        </w:rPr>
        <w:t>Update to CCSDS 211.0-B (Prox-1 SDLP)</w:t>
      </w:r>
      <w:bookmarkEnd w:id="19"/>
    </w:p>
    <w:p w14:paraId="589DCB42" w14:textId="23F2F158" w:rsidR="00382874" w:rsidRDefault="00382874" w:rsidP="00BB0B7F">
      <w:pPr>
        <w:jc w:val="both"/>
        <w:rPr>
          <w:rFonts w:cs="Arial"/>
          <w:lang w:val="en-US"/>
        </w:rPr>
      </w:pPr>
      <w:r>
        <w:rPr>
          <w:rFonts w:cs="Arial"/>
          <w:lang w:val="en-US"/>
        </w:rPr>
        <w:t xml:space="preserve">Presentation of G. Kazz/SLP chair about </w:t>
      </w:r>
      <w:hyperlink r:id="rId31" w:history="1">
        <w:r w:rsidRPr="00152FBF">
          <w:rPr>
            <w:rStyle w:val="Hyperlink"/>
            <w:rFonts w:cs="Arial"/>
            <w:lang w:val="en-US"/>
          </w:rPr>
          <w:t>the latest updates</w:t>
        </w:r>
      </w:hyperlink>
      <w:r w:rsidR="00152FBF">
        <w:rPr>
          <w:rFonts w:cs="Arial"/>
          <w:lang w:val="en-US"/>
        </w:rPr>
        <w:t xml:space="preserve"> of lunar proximity directives and default parameters.</w:t>
      </w:r>
    </w:p>
    <w:p w14:paraId="4D05DD08" w14:textId="77777777" w:rsidR="00152FBF" w:rsidRDefault="00152FBF" w:rsidP="00BB0B7F">
      <w:pPr>
        <w:jc w:val="both"/>
        <w:rPr>
          <w:rFonts w:cs="Arial"/>
          <w:lang w:val="en-US"/>
        </w:rPr>
      </w:pPr>
    </w:p>
    <w:p w14:paraId="386FF3CC" w14:textId="438BF02C" w:rsidR="00152FBF" w:rsidRDefault="00152FBF" w:rsidP="00BB0B7F">
      <w:pPr>
        <w:jc w:val="both"/>
        <w:rPr>
          <w:rFonts w:cs="Arial"/>
          <w:lang w:val="en-US"/>
        </w:rPr>
      </w:pPr>
      <w:r>
        <w:rPr>
          <w:rFonts w:cs="Arial"/>
          <w:lang w:val="en-US"/>
        </w:rPr>
        <w:t>During the presentation:</w:t>
      </w:r>
    </w:p>
    <w:p w14:paraId="5C5B56DA" w14:textId="5C143185" w:rsidR="00152FBF" w:rsidRDefault="00152FBF" w:rsidP="00BB0B7F">
      <w:pPr>
        <w:pStyle w:val="ListParagraph"/>
        <w:numPr>
          <w:ilvl w:val="0"/>
          <w:numId w:val="41"/>
        </w:numPr>
        <w:jc w:val="both"/>
        <w:rPr>
          <w:rFonts w:cs="Arial"/>
          <w:lang w:val="en-US"/>
        </w:rPr>
      </w:pPr>
      <w:r>
        <w:rPr>
          <w:rFonts w:cs="Arial"/>
          <w:lang w:val="en-US"/>
        </w:rPr>
        <w:t xml:space="preserve">Frequency of the channel is currently encoded in 5 bits, corresponding up to 32 channels. Since </w:t>
      </w:r>
      <w:r w:rsidR="00BB0B7F">
        <w:rPr>
          <w:rFonts w:cs="Arial"/>
          <w:lang w:val="en-US"/>
        </w:rPr>
        <w:t>sub-channels are possible, A. Modenini and N. Maturo/ESA took action to draft a proposal on how to encode the frequency, e.g., by means of a floating point as done for the symbol rate (</w:t>
      </w:r>
      <w:r w:rsidR="00BB0B7F" w:rsidRPr="00BB0B7F">
        <w:rPr>
          <w:rFonts w:cs="Arial"/>
          <w:b/>
          <w:bCs/>
          <w:lang w:val="en-US"/>
        </w:rPr>
        <w:t>AI_24_09</w:t>
      </w:r>
      <w:r w:rsidR="00BB0B7F">
        <w:rPr>
          <w:rFonts w:cs="Arial"/>
          <w:lang w:val="en-US"/>
        </w:rPr>
        <w:t>).</w:t>
      </w:r>
      <w:r w:rsidR="0056207D">
        <w:rPr>
          <w:rFonts w:cs="Arial"/>
          <w:lang w:val="en-US"/>
        </w:rPr>
        <w:t xml:space="preserve"> </w:t>
      </w:r>
    </w:p>
    <w:p w14:paraId="3F67D26D" w14:textId="731ABD37" w:rsidR="00152FBF" w:rsidRDefault="00152FBF" w:rsidP="00BB0B7F">
      <w:pPr>
        <w:pStyle w:val="ListParagraph"/>
        <w:numPr>
          <w:ilvl w:val="0"/>
          <w:numId w:val="41"/>
        </w:numPr>
        <w:jc w:val="both"/>
        <w:rPr>
          <w:rFonts w:cs="Arial"/>
          <w:lang w:val="en-US"/>
        </w:rPr>
      </w:pPr>
      <w:r>
        <w:rPr>
          <w:rFonts w:cs="Arial"/>
          <w:lang w:val="en-US"/>
        </w:rPr>
        <w:t>The WG</w:t>
      </w:r>
      <w:r w:rsidR="0056207D">
        <w:rPr>
          <w:rFonts w:cs="Arial"/>
          <w:lang w:val="en-US"/>
        </w:rPr>
        <w:t>s</w:t>
      </w:r>
      <w:r>
        <w:rPr>
          <w:rFonts w:cs="Arial"/>
          <w:lang w:val="en-US"/>
        </w:rPr>
        <w:t xml:space="preserve"> observed that hailing channel </w:t>
      </w:r>
      <w:r w:rsidR="0056207D">
        <w:rPr>
          <w:rFonts w:cs="Arial"/>
          <w:lang w:val="en-US"/>
        </w:rPr>
        <w:t>was reported a</w:t>
      </w:r>
      <w:r>
        <w:rPr>
          <w:rFonts w:cs="Arial"/>
          <w:lang w:val="en-US"/>
        </w:rPr>
        <w:t xml:space="preserve">s 2 ksps (~1 kbps) instead of 1 ksps (~0.5 kbps) as </w:t>
      </w:r>
      <w:r w:rsidR="0056207D">
        <w:rPr>
          <w:rFonts w:cs="Arial"/>
          <w:lang w:val="en-US"/>
        </w:rPr>
        <w:t xml:space="preserve">originally </w:t>
      </w:r>
      <w:r>
        <w:rPr>
          <w:rFonts w:cs="Arial"/>
          <w:lang w:val="en-US"/>
        </w:rPr>
        <w:t xml:space="preserve">agreed in Huntsville 2022. The WG will check with vendors about the implementation status to see if 1 ksps can be kept </w:t>
      </w:r>
      <w:r w:rsidR="0056207D">
        <w:rPr>
          <w:rFonts w:cs="Arial"/>
          <w:lang w:val="en-US"/>
        </w:rPr>
        <w:t xml:space="preserve">as originally agreed </w:t>
      </w:r>
      <w:r>
        <w:rPr>
          <w:rFonts w:cs="Arial"/>
          <w:lang w:val="en-US"/>
        </w:rPr>
        <w:t>(</w:t>
      </w:r>
      <w:r w:rsidRPr="00152FBF">
        <w:rPr>
          <w:rFonts w:cs="Arial"/>
          <w:b/>
          <w:bCs/>
          <w:lang w:val="en-US"/>
        </w:rPr>
        <w:t>AI_24_10</w:t>
      </w:r>
      <w:r>
        <w:rPr>
          <w:rFonts w:cs="Arial"/>
          <w:lang w:val="en-US"/>
        </w:rPr>
        <w:t>)</w:t>
      </w:r>
      <w:r w:rsidR="00BB0B7F">
        <w:rPr>
          <w:rFonts w:cs="Arial"/>
          <w:lang w:val="en-US"/>
        </w:rPr>
        <w:t>;</w:t>
      </w:r>
    </w:p>
    <w:p w14:paraId="5FE7DD9E" w14:textId="0402E9B2" w:rsidR="00BB0B7F" w:rsidRDefault="00BB0B7F" w:rsidP="00BB0B7F">
      <w:pPr>
        <w:pStyle w:val="ListParagraph"/>
        <w:numPr>
          <w:ilvl w:val="0"/>
          <w:numId w:val="41"/>
        </w:numPr>
        <w:jc w:val="both"/>
        <w:rPr>
          <w:rFonts w:cs="Arial"/>
          <w:lang w:val="en-US"/>
        </w:rPr>
      </w:pPr>
      <w:r>
        <w:rPr>
          <w:rFonts w:cs="Arial"/>
          <w:lang w:val="en-US"/>
        </w:rPr>
        <w:t>The WG</w:t>
      </w:r>
      <w:r w:rsidR="0056207D">
        <w:rPr>
          <w:rFonts w:cs="Arial"/>
          <w:lang w:val="en-US"/>
        </w:rPr>
        <w:t>s</w:t>
      </w:r>
      <w:r>
        <w:rPr>
          <w:rFonts w:cs="Arial"/>
          <w:lang w:val="en-US"/>
        </w:rPr>
        <w:t xml:space="preserve"> discussed about the polarization to be adopted</w:t>
      </w:r>
      <w:r w:rsidR="0056207D">
        <w:rPr>
          <w:rFonts w:cs="Arial"/>
          <w:lang w:val="en-US"/>
        </w:rPr>
        <w:t xml:space="preserve"> for S-Band proximity-1 hailing channel.</w:t>
      </w:r>
      <w:r>
        <w:rPr>
          <w:rFonts w:cs="Arial"/>
          <w:lang w:val="en-US"/>
        </w:rPr>
        <w:t xml:space="preserve"> </w:t>
      </w:r>
      <w:r w:rsidR="0056207D">
        <w:rPr>
          <w:rFonts w:cs="Arial"/>
          <w:lang w:val="en-US"/>
        </w:rPr>
        <w:t xml:space="preserve">In particular, </w:t>
      </w:r>
      <w:r>
        <w:rPr>
          <w:rFonts w:cs="Arial"/>
          <w:lang w:val="en-US"/>
        </w:rPr>
        <w:t xml:space="preserve">there </w:t>
      </w:r>
      <w:r w:rsidR="0056207D">
        <w:rPr>
          <w:rFonts w:cs="Arial"/>
          <w:lang w:val="en-US"/>
        </w:rPr>
        <w:t xml:space="preserve">were </w:t>
      </w:r>
      <w:r>
        <w:rPr>
          <w:rFonts w:cs="Arial"/>
          <w:lang w:val="en-US"/>
        </w:rPr>
        <w:t xml:space="preserve">both an interest in protecting the hailing channel (by avoiding cross-polarization) </w:t>
      </w:r>
      <w:r w:rsidR="0056207D">
        <w:rPr>
          <w:rFonts w:cs="Arial"/>
          <w:lang w:val="en-US"/>
        </w:rPr>
        <w:t xml:space="preserve">but </w:t>
      </w:r>
      <w:r>
        <w:rPr>
          <w:rFonts w:cs="Arial"/>
          <w:lang w:val="en-US"/>
        </w:rPr>
        <w:t xml:space="preserve">also </w:t>
      </w:r>
      <w:r w:rsidR="0056207D">
        <w:rPr>
          <w:rFonts w:cs="Arial"/>
          <w:lang w:val="en-US"/>
        </w:rPr>
        <w:t xml:space="preserve">in giving </w:t>
      </w:r>
      <w:r>
        <w:rPr>
          <w:rFonts w:cs="Arial"/>
          <w:lang w:val="en-US"/>
        </w:rPr>
        <w:t xml:space="preserve">flexibility for </w:t>
      </w:r>
      <w:r w:rsidR="0056207D">
        <w:rPr>
          <w:rFonts w:cs="Arial"/>
          <w:lang w:val="en-US"/>
        </w:rPr>
        <w:t xml:space="preserve">to future missions. It </w:t>
      </w:r>
      <w:r>
        <w:rPr>
          <w:rFonts w:cs="Arial"/>
          <w:lang w:val="en-US"/>
        </w:rPr>
        <w:t>was eventually agreed that:</w:t>
      </w:r>
    </w:p>
    <w:p w14:paraId="4C0BAEC8" w14:textId="6C6E48F1" w:rsidR="00BB0B7F" w:rsidRDefault="00BB0B7F" w:rsidP="00BB0B7F">
      <w:pPr>
        <w:pStyle w:val="ListParagraph"/>
        <w:numPr>
          <w:ilvl w:val="1"/>
          <w:numId w:val="41"/>
        </w:numPr>
        <w:jc w:val="both"/>
        <w:rPr>
          <w:rFonts w:cs="Arial"/>
          <w:lang w:val="en-US"/>
        </w:rPr>
      </w:pPr>
      <w:r w:rsidRPr="0056207D">
        <w:rPr>
          <w:rFonts w:cs="Arial"/>
          <w:b/>
          <w:bCs/>
          <w:lang w:val="en-US"/>
        </w:rPr>
        <w:t>LHCP</w:t>
      </w:r>
      <w:r>
        <w:rPr>
          <w:rFonts w:cs="Arial"/>
          <w:lang w:val="en-US"/>
        </w:rPr>
        <w:t xml:space="preserve"> shall be adopted for </w:t>
      </w:r>
      <w:r w:rsidRPr="0056207D">
        <w:rPr>
          <w:rFonts w:cs="Arial"/>
          <w:b/>
          <w:bCs/>
          <w:lang w:val="en-US"/>
        </w:rPr>
        <w:t>Hailing channel 0</w:t>
      </w:r>
      <w:r>
        <w:rPr>
          <w:rFonts w:cs="Arial"/>
          <w:lang w:val="en-US"/>
        </w:rPr>
        <w:t>;</w:t>
      </w:r>
    </w:p>
    <w:p w14:paraId="5BE6BC96" w14:textId="5247FF16" w:rsidR="00382874" w:rsidRDefault="00BB0B7F" w:rsidP="00BB0B7F">
      <w:pPr>
        <w:pStyle w:val="ListParagraph"/>
        <w:numPr>
          <w:ilvl w:val="1"/>
          <w:numId w:val="41"/>
        </w:numPr>
        <w:jc w:val="both"/>
        <w:rPr>
          <w:rFonts w:cs="Arial"/>
          <w:lang w:val="en-US"/>
        </w:rPr>
      </w:pPr>
      <w:r w:rsidRPr="0056207D">
        <w:rPr>
          <w:rFonts w:cs="Arial"/>
          <w:b/>
          <w:bCs/>
          <w:lang w:val="en-US"/>
        </w:rPr>
        <w:t>RHCP</w:t>
      </w:r>
      <w:r>
        <w:rPr>
          <w:rFonts w:cs="Arial"/>
          <w:lang w:val="en-US"/>
        </w:rPr>
        <w:t xml:space="preserve"> shall be adopted for the alternative </w:t>
      </w:r>
      <w:r w:rsidRPr="0056207D">
        <w:rPr>
          <w:rFonts w:cs="Arial"/>
          <w:b/>
          <w:bCs/>
          <w:lang w:val="en-US"/>
        </w:rPr>
        <w:t>Hailing channel 9;</w:t>
      </w:r>
    </w:p>
    <w:p w14:paraId="5ADC07D2" w14:textId="6B6DED92" w:rsidR="00BB0B7F" w:rsidRPr="00BB0B7F" w:rsidRDefault="00BB0B7F" w:rsidP="00BB0B7F">
      <w:pPr>
        <w:pStyle w:val="ListParagraph"/>
        <w:numPr>
          <w:ilvl w:val="0"/>
          <w:numId w:val="41"/>
        </w:numPr>
        <w:jc w:val="both"/>
        <w:rPr>
          <w:rFonts w:cs="Arial"/>
          <w:lang w:val="en-US"/>
        </w:rPr>
      </w:pPr>
      <w:r>
        <w:rPr>
          <w:rFonts w:cs="Arial"/>
          <w:lang w:val="en-US"/>
        </w:rPr>
        <w:t xml:space="preserve">The WG briefly discussed about the potential extension of Proximity-1 to Ka-Band (~27 GHz), for which limited inputs were provided so far. A main concern </w:t>
      </w:r>
      <w:r w:rsidR="0056207D">
        <w:rPr>
          <w:rFonts w:cs="Arial"/>
          <w:lang w:val="en-US"/>
        </w:rPr>
        <w:t xml:space="preserve">is </w:t>
      </w:r>
      <w:r>
        <w:rPr>
          <w:rFonts w:cs="Arial"/>
          <w:lang w:val="en-US"/>
        </w:rPr>
        <w:t xml:space="preserve">if the current definition of the </w:t>
      </w:r>
      <w:r w:rsidR="0056207D">
        <w:rPr>
          <w:rFonts w:cs="Arial"/>
          <w:lang w:val="en-US"/>
        </w:rPr>
        <w:t xml:space="preserve">S-Band </w:t>
      </w:r>
      <w:r>
        <w:rPr>
          <w:rFonts w:cs="Arial"/>
          <w:lang w:val="en-US"/>
        </w:rPr>
        <w:t>directives can be easily extended to Ka-Band, where higher data rates, symbol rates, and channel frequencies will be adopted. M. Cosby/UKSA took AI (</w:t>
      </w:r>
      <w:r w:rsidRPr="00BB0B7F">
        <w:rPr>
          <w:rFonts w:cs="Arial"/>
          <w:b/>
          <w:bCs/>
          <w:lang w:val="en-US"/>
        </w:rPr>
        <w:t>AI_24_11</w:t>
      </w:r>
      <w:r>
        <w:rPr>
          <w:rFonts w:cs="Arial"/>
          <w:lang w:val="en-US"/>
        </w:rPr>
        <w:t>) to preliminary assess possible incompatibilities of the current directives when extended to Ka-Band.</w:t>
      </w:r>
    </w:p>
    <w:p w14:paraId="2251C05D" w14:textId="77777777" w:rsidR="00330D13" w:rsidRDefault="00330D13" w:rsidP="00F111AB">
      <w:pPr>
        <w:rPr>
          <w:rFonts w:cs="Arial"/>
          <w:lang w:val="en-US"/>
        </w:rPr>
      </w:pPr>
    </w:p>
    <w:p w14:paraId="0CE76224" w14:textId="2B32B910" w:rsidR="00BB0B7F" w:rsidRDefault="00BB0B7F" w:rsidP="00991E7A">
      <w:pPr>
        <w:jc w:val="both"/>
        <w:rPr>
          <w:rFonts w:cs="Arial"/>
          <w:lang w:val="en-US"/>
        </w:rPr>
      </w:pPr>
      <w:r>
        <w:rPr>
          <w:rFonts w:cs="Arial"/>
          <w:lang w:val="en-US"/>
        </w:rPr>
        <w:t>In general</w:t>
      </w:r>
      <w:r w:rsidR="00777C66">
        <w:rPr>
          <w:rFonts w:cs="Arial"/>
          <w:lang w:val="en-US"/>
        </w:rPr>
        <w:t xml:space="preserve"> </w:t>
      </w:r>
      <w:r>
        <w:rPr>
          <w:rFonts w:cs="Arial"/>
          <w:lang w:val="en-US"/>
        </w:rPr>
        <w:t>the WG</w:t>
      </w:r>
      <w:r w:rsidR="00777C66">
        <w:rPr>
          <w:rFonts w:cs="Arial"/>
          <w:lang w:val="en-US"/>
        </w:rPr>
        <w:t>s</w:t>
      </w:r>
      <w:r>
        <w:rPr>
          <w:rFonts w:cs="Arial"/>
          <w:lang w:val="en-US"/>
        </w:rPr>
        <w:t xml:space="preserve"> saw good progress about S-Band proximity-1 activities</w:t>
      </w:r>
      <w:r w:rsidR="00720A42">
        <w:rPr>
          <w:rFonts w:cs="Arial"/>
          <w:lang w:val="en-US"/>
        </w:rPr>
        <w:t>, but identified the need of reconvene before Fall 2024</w:t>
      </w:r>
      <w:r w:rsidR="00777C66">
        <w:rPr>
          <w:rFonts w:cs="Arial"/>
          <w:lang w:val="en-US"/>
        </w:rPr>
        <w:t xml:space="preserve">, </w:t>
      </w:r>
      <w:r w:rsidR="0056207D">
        <w:rPr>
          <w:rFonts w:cs="Arial"/>
          <w:lang w:val="en-US"/>
        </w:rPr>
        <w:t xml:space="preserve">also </w:t>
      </w:r>
      <w:r w:rsidR="00777C66">
        <w:rPr>
          <w:rFonts w:cs="Arial"/>
          <w:lang w:val="en-US"/>
        </w:rPr>
        <w:t xml:space="preserve">for recovering </w:t>
      </w:r>
      <w:r w:rsidR="0056207D">
        <w:rPr>
          <w:rFonts w:cs="Arial"/>
          <w:lang w:val="en-US"/>
        </w:rPr>
        <w:t xml:space="preserve">the </w:t>
      </w:r>
      <w:r w:rsidR="00777C66">
        <w:rPr>
          <w:rFonts w:cs="Arial"/>
          <w:lang w:val="en-US"/>
        </w:rPr>
        <w:t>delay</w:t>
      </w:r>
      <w:r w:rsidR="0056207D">
        <w:rPr>
          <w:rFonts w:cs="Arial"/>
          <w:lang w:val="en-US"/>
        </w:rPr>
        <w:t>s</w:t>
      </w:r>
      <w:r w:rsidR="00777C66">
        <w:rPr>
          <w:rFonts w:cs="Arial"/>
          <w:lang w:val="en-US"/>
        </w:rPr>
        <w:t xml:space="preserve"> on pink sheets for 211.1 and 211.2</w:t>
      </w:r>
      <w:r w:rsidR="0056207D">
        <w:rPr>
          <w:rFonts w:cs="Arial"/>
          <w:lang w:val="en-US"/>
        </w:rPr>
        <w:t xml:space="preserve"> (see Section </w:t>
      </w:r>
      <w:r w:rsidR="0056207D">
        <w:rPr>
          <w:rFonts w:cs="Arial"/>
          <w:lang w:val="en-US"/>
        </w:rPr>
        <w:fldChar w:fldCharType="begin"/>
      </w:r>
      <w:r w:rsidR="0056207D">
        <w:rPr>
          <w:rFonts w:cs="Arial"/>
          <w:lang w:val="en-US"/>
        </w:rPr>
        <w:instrText xml:space="preserve"> REF _Ref165437436 \r \h </w:instrText>
      </w:r>
      <w:r w:rsidR="0056207D">
        <w:rPr>
          <w:rFonts w:cs="Arial"/>
          <w:lang w:val="en-US"/>
        </w:rPr>
      </w:r>
      <w:r w:rsidR="0056207D">
        <w:rPr>
          <w:rFonts w:cs="Arial"/>
          <w:lang w:val="en-US"/>
        </w:rPr>
        <w:fldChar w:fldCharType="separate"/>
      </w:r>
      <w:r w:rsidR="0056207D">
        <w:rPr>
          <w:rFonts w:cs="Arial"/>
          <w:lang w:val="en-US"/>
        </w:rPr>
        <w:t>1.1</w:t>
      </w:r>
      <w:r w:rsidR="0056207D">
        <w:rPr>
          <w:rFonts w:cs="Arial"/>
          <w:lang w:val="en-US"/>
        </w:rPr>
        <w:fldChar w:fldCharType="end"/>
      </w:r>
      <w:r w:rsidR="0056207D">
        <w:rPr>
          <w:rFonts w:cs="Arial"/>
          <w:lang w:val="en-US"/>
        </w:rPr>
        <w:t>)</w:t>
      </w:r>
      <w:r w:rsidR="00720A42">
        <w:rPr>
          <w:rFonts w:cs="Arial"/>
          <w:lang w:val="en-US"/>
        </w:rPr>
        <w:t>.</w:t>
      </w:r>
    </w:p>
    <w:p w14:paraId="21BD4B95" w14:textId="77777777" w:rsidR="00720A42" w:rsidRDefault="00720A42" w:rsidP="00F111AB">
      <w:pPr>
        <w:rPr>
          <w:rFonts w:cs="Arial"/>
          <w:lang w:val="en-US"/>
        </w:rPr>
      </w:pPr>
    </w:p>
    <w:p w14:paraId="457BC675" w14:textId="6BBC613A" w:rsidR="00720A42" w:rsidRDefault="00720A42" w:rsidP="00F111AB">
      <w:pPr>
        <w:rPr>
          <w:rFonts w:cs="Arial"/>
          <w:lang w:val="en-US"/>
        </w:rPr>
      </w:pPr>
      <w:r>
        <w:rPr>
          <w:rFonts w:cs="Arial"/>
          <w:lang w:val="en-US"/>
        </w:rPr>
        <w:t xml:space="preserve">Thus, </w:t>
      </w:r>
      <w:r w:rsidRPr="00720A42">
        <w:rPr>
          <w:rFonts w:cs="Arial"/>
          <w:b/>
          <w:bCs/>
          <w:u w:val="single"/>
          <w:lang w:val="en-US"/>
        </w:rPr>
        <w:t>an intermediate meeting will be held in July 2024</w:t>
      </w:r>
      <w:r>
        <w:rPr>
          <w:rFonts w:cs="Arial"/>
          <w:lang w:val="en-US"/>
        </w:rPr>
        <w:t xml:space="preserve"> (remotely).</w:t>
      </w:r>
    </w:p>
    <w:p w14:paraId="7C744773" w14:textId="77777777" w:rsidR="00F111AB" w:rsidRDefault="00F111AB" w:rsidP="00F111AB">
      <w:pPr>
        <w:rPr>
          <w:rFonts w:cs="Arial"/>
          <w:lang w:val="en-US"/>
        </w:rPr>
      </w:pPr>
    </w:p>
    <w:p w14:paraId="770346D4" w14:textId="77777777" w:rsidR="00F111AB" w:rsidRDefault="00F111AB" w:rsidP="00F111AB">
      <w:pPr>
        <w:rPr>
          <w:rFonts w:cs="Arial"/>
          <w:lang w:val="en-US"/>
        </w:rPr>
      </w:pPr>
    </w:p>
    <w:p w14:paraId="1EE79ABD" w14:textId="77777777" w:rsidR="00F111AB" w:rsidRDefault="00F111AB">
      <w:pPr>
        <w:rPr>
          <w:rFonts w:cs="Arial"/>
          <w:b/>
          <w:caps/>
          <w:color w:val="4F81BD" w:themeColor="accent1"/>
          <w:sz w:val="28"/>
          <w:lang w:val="en-US"/>
        </w:rPr>
      </w:pPr>
      <w:r>
        <w:rPr>
          <w:rFonts w:cs="Arial"/>
          <w:lang w:val="en-US"/>
        </w:rPr>
        <w:br w:type="page"/>
      </w:r>
    </w:p>
    <w:p w14:paraId="2B3A8D4D" w14:textId="08CDCFC1" w:rsidR="00F111AB" w:rsidRPr="00B75294" w:rsidRDefault="00F111AB" w:rsidP="00F111AB">
      <w:pPr>
        <w:pStyle w:val="Heading1"/>
        <w:jc w:val="both"/>
        <w:rPr>
          <w:rFonts w:cs="Arial"/>
          <w:lang w:val="en-US"/>
        </w:rPr>
      </w:pPr>
      <w:bookmarkStart w:id="20" w:name="_Toc165900520"/>
      <w:r w:rsidRPr="00B75294">
        <w:rPr>
          <w:rFonts w:cs="Arial"/>
          <w:lang w:val="en-US"/>
        </w:rPr>
        <w:lastRenderedPageBreak/>
        <w:t>Joint C&amp;S/RFM meeting</w:t>
      </w:r>
      <w:bookmarkEnd w:id="20"/>
      <w:r w:rsidRPr="00B75294">
        <w:rPr>
          <w:rFonts w:cs="Arial"/>
          <w:lang w:val="en-US"/>
        </w:rPr>
        <w:t xml:space="preserve"> </w:t>
      </w:r>
    </w:p>
    <w:p w14:paraId="004B83CA" w14:textId="77777777" w:rsidR="00F111AB" w:rsidRDefault="00F111AB" w:rsidP="00F111AB">
      <w:pPr>
        <w:jc w:val="both"/>
        <w:rPr>
          <w:rFonts w:cs="Arial"/>
          <w:lang w:val="en-US"/>
        </w:rPr>
      </w:pPr>
      <w:r w:rsidRPr="00B75294">
        <w:rPr>
          <w:rFonts w:cs="Arial"/>
          <w:lang w:val="en-US"/>
        </w:rPr>
        <w:t xml:space="preserve">The C&amp;S meeting was held on </w:t>
      </w:r>
      <w:r>
        <w:rPr>
          <w:rFonts w:cs="Arial"/>
          <w:lang w:val="en-US"/>
        </w:rPr>
        <w:t>May 2</w:t>
      </w:r>
      <w:r w:rsidRPr="00EF58FB">
        <w:rPr>
          <w:rFonts w:cs="Arial"/>
          <w:vertAlign w:val="superscript"/>
          <w:lang w:val="en-US"/>
        </w:rPr>
        <w:t>nd</w:t>
      </w:r>
      <w:r>
        <w:rPr>
          <w:rFonts w:cs="Arial"/>
          <w:lang w:val="en-US"/>
        </w:rPr>
        <w:t>.</w:t>
      </w:r>
    </w:p>
    <w:p w14:paraId="6C0B946D" w14:textId="77777777" w:rsidR="00F111AB" w:rsidRDefault="00F111AB" w:rsidP="00F111AB">
      <w:pPr>
        <w:rPr>
          <w:rFonts w:cs="Arial"/>
          <w:lang w:val="en-US"/>
        </w:rPr>
      </w:pPr>
    </w:p>
    <w:p w14:paraId="1C093667" w14:textId="322D17A9" w:rsidR="00F111AB" w:rsidRPr="00B75294" w:rsidRDefault="00F111AB" w:rsidP="00F111AB">
      <w:pPr>
        <w:pStyle w:val="Heading2"/>
        <w:rPr>
          <w:lang w:val="en-US"/>
        </w:rPr>
      </w:pPr>
      <w:bookmarkStart w:id="21" w:name="_Ref165567079"/>
      <w:bookmarkStart w:id="22" w:name="_Toc165900521"/>
      <w:r>
        <w:rPr>
          <w:lang w:val="en-US"/>
        </w:rPr>
        <w:t>Proposed ToC for VCM Green Book</w:t>
      </w:r>
      <w:r w:rsidR="00FF07ED">
        <w:rPr>
          <w:lang w:val="en-US"/>
        </w:rPr>
        <w:t xml:space="preserve"> (SLS-CS_24-01)</w:t>
      </w:r>
      <w:bookmarkEnd w:id="21"/>
      <w:bookmarkEnd w:id="22"/>
    </w:p>
    <w:p w14:paraId="3D8F6BB7" w14:textId="71810FC4" w:rsidR="00F111AB" w:rsidRDefault="00D70826" w:rsidP="00D70826">
      <w:pPr>
        <w:jc w:val="both"/>
        <w:rPr>
          <w:rFonts w:cs="Arial"/>
          <w:lang w:val="en-US"/>
        </w:rPr>
      </w:pPr>
      <w:r w:rsidRPr="00D70826">
        <w:rPr>
          <w:rFonts w:cs="Arial"/>
          <w:lang w:val="en-US"/>
        </w:rPr>
        <w:t>A. Modenini/ESA, in response to AI</w:t>
      </w:r>
      <w:r>
        <w:rPr>
          <w:rFonts w:cs="Arial"/>
          <w:lang w:val="en-US"/>
        </w:rPr>
        <w:t xml:space="preserve"> 23_12 provided in January 2024 a table of contents (ToC) for a potential VCM green book to be paired with the 431.1-B (see </w:t>
      </w:r>
      <w:hyperlink r:id="rId32" w:history="1">
        <w:r w:rsidRPr="00D70826">
          <w:rPr>
            <w:rStyle w:val="Hyperlink"/>
            <w:rFonts w:cs="Arial"/>
            <w:lang w:val="en-US"/>
          </w:rPr>
          <w:t xml:space="preserve">Huntsville </w:t>
        </w:r>
        <w:r>
          <w:rPr>
            <w:rStyle w:val="Hyperlink"/>
            <w:rFonts w:cs="Arial"/>
            <w:lang w:val="en-US"/>
          </w:rPr>
          <w:t xml:space="preserve">MoM </w:t>
        </w:r>
        <w:r w:rsidRPr="00D70826">
          <w:rPr>
            <w:rStyle w:val="Hyperlink"/>
            <w:rFonts w:cs="Arial"/>
            <w:lang w:val="en-US"/>
          </w:rPr>
          <w:t>2023</w:t>
        </w:r>
      </w:hyperlink>
      <w:r>
        <w:rPr>
          <w:rFonts w:cs="Arial"/>
          <w:lang w:val="en-US"/>
        </w:rPr>
        <w:t xml:space="preserve"> for details about the intended project).</w:t>
      </w:r>
    </w:p>
    <w:p w14:paraId="08B1EE39" w14:textId="77777777" w:rsidR="00D70826" w:rsidRDefault="00D70826" w:rsidP="00D70826">
      <w:pPr>
        <w:jc w:val="both"/>
        <w:rPr>
          <w:rFonts w:cs="Arial"/>
          <w:lang w:val="en-US"/>
        </w:rPr>
      </w:pPr>
    </w:p>
    <w:p w14:paraId="57F7B480" w14:textId="5857B264" w:rsidR="00D70826" w:rsidRDefault="00D70826" w:rsidP="00D70826">
      <w:pPr>
        <w:jc w:val="both"/>
        <w:rPr>
          <w:rFonts w:cs="Arial"/>
          <w:lang w:val="en-US"/>
        </w:rPr>
      </w:pPr>
      <w:r>
        <w:rPr>
          <w:rFonts w:cs="Arial"/>
          <w:lang w:val="en-US"/>
        </w:rPr>
        <w:t xml:space="preserve">The WG </w:t>
      </w:r>
      <w:r w:rsidR="00803CB3">
        <w:rPr>
          <w:rFonts w:cs="Arial"/>
          <w:lang w:val="en-US"/>
        </w:rPr>
        <w:t>confirmed the interest in having the project with preference that it is led by ESA, given its background and experience with VCM developments.</w:t>
      </w:r>
    </w:p>
    <w:p w14:paraId="65967D38" w14:textId="77777777" w:rsidR="00D70826" w:rsidRDefault="00D70826" w:rsidP="00D70826">
      <w:pPr>
        <w:jc w:val="both"/>
        <w:rPr>
          <w:rFonts w:cs="Arial"/>
          <w:lang w:val="en-US"/>
        </w:rPr>
      </w:pPr>
    </w:p>
    <w:p w14:paraId="5024473B" w14:textId="2BFA6532" w:rsidR="00803CB3" w:rsidRPr="00803CB3" w:rsidRDefault="00803CB3" w:rsidP="00D70826">
      <w:pPr>
        <w:jc w:val="both"/>
        <w:rPr>
          <w:rFonts w:cs="Arial"/>
        </w:rPr>
      </w:pPr>
      <w:r>
        <w:rPr>
          <w:rFonts w:cs="Arial"/>
          <w:lang w:val="en-US"/>
        </w:rPr>
        <w:t xml:space="preserve">However, given the current situation of ESA ESTEC manpower, </w:t>
      </w:r>
      <w:r w:rsidR="00DF3024">
        <w:rPr>
          <w:rFonts w:cs="Arial"/>
          <w:lang w:val="en-US"/>
        </w:rPr>
        <w:t>it was decided to keep the project on-hold.</w:t>
      </w:r>
    </w:p>
    <w:p w14:paraId="59FC312B" w14:textId="77777777" w:rsidR="00D70826" w:rsidRPr="00D70826" w:rsidRDefault="00D70826" w:rsidP="00D70826">
      <w:pPr>
        <w:jc w:val="both"/>
        <w:rPr>
          <w:rFonts w:cs="Arial"/>
          <w:lang w:val="en-US"/>
        </w:rPr>
      </w:pPr>
    </w:p>
    <w:p w14:paraId="42241C1A" w14:textId="584D756E" w:rsidR="00F111AB" w:rsidRPr="00B75294" w:rsidRDefault="00F111AB" w:rsidP="00F111AB">
      <w:pPr>
        <w:pStyle w:val="Heading2"/>
        <w:rPr>
          <w:lang w:val="en-US"/>
        </w:rPr>
      </w:pPr>
      <w:bookmarkStart w:id="23" w:name="_Toc165900522"/>
      <w:r>
        <w:rPr>
          <w:lang w:val="en-US"/>
        </w:rPr>
        <w:t>A new link budget processing method</w:t>
      </w:r>
      <w:r w:rsidR="00FF07ED">
        <w:rPr>
          <w:lang w:val="en-US"/>
        </w:rPr>
        <w:t xml:space="preserve"> (SLS-CS_24-05)</w:t>
      </w:r>
      <w:bookmarkEnd w:id="23"/>
    </w:p>
    <w:p w14:paraId="7C8FC4C9" w14:textId="2BD45FE8" w:rsidR="00DF3024" w:rsidRDefault="008A22E9" w:rsidP="006B7604">
      <w:pPr>
        <w:jc w:val="both"/>
        <w:rPr>
          <w:lang w:val="en-US"/>
        </w:rPr>
      </w:pPr>
      <w:bookmarkStart w:id="24" w:name="_Toc165900523"/>
      <w:r>
        <w:rPr>
          <w:lang w:val="en-US"/>
        </w:rPr>
        <w:t xml:space="preserve">Input </w:t>
      </w:r>
      <w:r w:rsidR="00DF3024">
        <w:rPr>
          <w:lang w:val="en-US"/>
        </w:rPr>
        <w:t xml:space="preserve">of </w:t>
      </w:r>
      <w:r w:rsidR="00DF3024">
        <w:rPr>
          <w:lang w:val="en-US"/>
        </w:rPr>
        <w:t>M</w:t>
      </w:r>
      <w:r w:rsidR="00DF3024">
        <w:rPr>
          <w:lang w:val="en-US"/>
        </w:rPr>
        <w:t xml:space="preserve">. </w:t>
      </w:r>
      <w:r w:rsidR="00DF3024">
        <w:rPr>
          <w:lang w:val="en-US"/>
        </w:rPr>
        <w:t>Vialard</w:t>
      </w:r>
      <w:r w:rsidR="00DF3024">
        <w:rPr>
          <w:lang w:val="en-US"/>
        </w:rPr>
        <w:t xml:space="preserve">/CNES about </w:t>
      </w:r>
      <w:hyperlink r:id="rId33" w:history="1">
        <w:r w:rsidR="00DF3024" w:rsidRPr="005F2A57">
          <w:rPr>
            <w:rStyle w:val="Hyperlink"/>
            <w:lang w:val="en-US"/>
          </w:rPr>
          <w:t>an alternative methodology for computing statistical link budgets</w:t>
        </w:r>
      </w:hyperlink>
      <w:r w:rsidR="00DF3024">
        <w:rPr>
          <w:lang w:val="en-US"/>
        </w:rPr>
        <w:t xml:space="preserve">, </w:t>
      </w:r>
      <w:r w:rsidR="00DF3024">
        <w:t>different from the one foreseen in CCSDS and the European standards (ECSS)</w:t>
      </w:r>
      <w:r w:rsidR="00DF3024">
        <w:rPr>
          <w:lang w:val="en-US"/>
        </w:rPr>
        <w:t>.</w:t>
      </w:r>
    </w:p>
    <w:p w14:paraId="7953392C" w14:textId="77777777" w:rsidR="00DF3024" w:rsidRDefault="00DF3024" w:rsidP="006B7604">
      <w:pPr>
        <w:jc w:val="both"/>
        <w:rPr>
          <w:lang w:val="en-US"/>
        </w:rPr>
      </w:pPr>
    </w:p>
    <w:p w14:paraId="2A10349F" w14:textId="752E9B8F" w:rsidR="00DF3024" w:rsidRDefault="005F2A57" w:rsidP="006B7604">
      <w:pPr>
        <w:jc w:val="both"/>
        <w:rPr>
          <w:lang w:val="en-US"/>
        </w:rPr>
      </w:pPr>
      <w:r>
        <w:rPr>
          <w:lang w:val="en-US"/>
        </w:rPr>
        <w:t xml:space="preserve">The presentation proposes </w:t>
      </w:r>
      <w:r w:rsidR="00DF3024">
        <w:rPr>
          <w:lang w:val="en-US"/>
        </w:rPr>
        <w:t xml:space="preserve">to model distributions of dominating elements by using an estimation based on actual </w:t>
      </w:r>
      <w:r w:rsidR="000E0436">
        <w:rPr>
          <w:lang w:val="en-US"/>
        </w:rPr>
        <w:t>measurements.</w:t>
      </w:r>
      <w:r w:rsidR="00DF3024">
        <w:rPr>
          <w:lang w:val="en-US"/>
        </w:rPr>
        <w:t xml:space="preserve"> </w:t>
      </w:r>
      <w:r w:rsidR="000E0436">
        <w:rPr>
          <w:lang w:val="en-US"/>
        </w:rPr>
        <w:t xml:space="preserve">If </w:t>
      </w:r>
      <w:r w:rsidR="006B7604">
        <w:rPr>
          <w:lang w:val="en-US"/>
        </w:rPr>
        <w:t xml:space="preserve">the latter </w:t>
      </w:r>
      <w:r w:rsidR="000E0436">
        <w:rPr>
          <w:lang w:val="en-US"/>
        </w:rPr>
        <w:t>are not available, a distribution defined as PLCKMOD, based on Planck’s law, can be adopted</w:t>
      </w:r>
      <w:r>
        <w:rPr>
          <w:lang w:val="en-US"/>
        </w:rPr>
        <w:t xml:space="preserve"> as alternative to the classical Gaussian, Triangular, and Uniform distributions</w:t>
      </w:r>
      <w:r w:rsidR="000E0436">
        <w:rPr>
          <w:lang w:val="en-US"/>
        </w:rPr>
        <w:t>.</w:t>
      </w:r>
    </w:p>
    <w:p w14:paraId="71E88544" w14:textId="1812AE78" w:rsidR="005F2A57" w:rsidRDefault="008A22E9" w:rsidP="006B7604">
      <w:pPr>
        <w:jc w:val="both"/>
        <w:rPr>
          <w:lang w:val="en-US"/>
        </w:rPr>
      </w:pPr>
      <w:r>
        <w:rPr>
          <w:lang w:val="en-US"/>
        </w:rPr>
        <w:t xml:space="preserve">It was shown that this </w:t>
      </w:r>
      <w:r w:rsidR="000E0436">
        <w:rPr>
          <w:lang w:val="en-US"/>
        </w:rPr>
        <w:t xml:space="preserve">methodology is way less conservative then </w:t>
      </w:r>
      <w:r w:rsidR="00DF3024">
        <w:rPr>
          <w:lang w:val="en-US"/>
        </w:rPr>
        <w:t>CCSDS/ECSS</w:t>
      </w:r>
      <w:r w:rsidR="006B7604">
        <w:rPr>
          <w:lang w:val="en-US"/>
        </w:rPr>
        <w:t>,</w:t>
      </w:r>
      <w:r w:rsidR="005F2A57">
        <w:rPr>
          <w:lang w:val="en-US"/>
        </w:rPr>
        <w:t xml:space="preserve"> especially when there is a dominating element with a wide distribution</w:t>
      </w:r>
      <w:r w:rsidR="000E0436">
        <w:rPr>
          <w:lang w:val="en-US"/>
        </w:rPr>
        <w:t xml:space="preserve">. </w:t>
      </w:r>
    </w:p>
    <w:p w14:paraId="026BACBA" w14:textId="77777777" w:rsidR="005F2A57" w:rsidRDefault="005F2A57" w:rsidP="006B7604">
      <w:pPr>
        <w:jc w:val="both"/>
        <w:rPr>
          <w:lang w:val="en-US"/>
        </w:rPr>
      </w:pPr>
    </w:p>
    <w:p w14:paraId="29AAB19B" w14:textId="53EB8E0F" w:rsidR="005F2A57" w:rsidRDefault="000E0436" w:rsidP="006B7604">
      <w:pPr>
        <w:jc w:val="both"/>
        <w:rPr>
          <w:lang w:val="en-US"/>
        </w:rPr>
      </w:pPr>
      <w:r>
        <w:rPr>
          <w:lang w:val="en-US"/>
        </w:rPr>
        <w:t>As example</w:t>
      </w:r>
      <w:r w:rsidR="005F2A57">
        <w:rPr>
          <w:lang w:val="en-US"/>
        </w:rPr>
        <w:t>,</w:t>
      </w:r>
      <w:r>
        <w:rPr>
          <w:lang w:val="en-US"/>
        </w:rPr>
        <w:t xml:space="preserve"> it </w:t>
      </w:r>
      <w:r w:rsidR="006B7604">
        <w:rPr>
          <w:lang w:val="en-US"/>
        </w:rPr>
        <w:t>was</w:t>
      </w:r>
      <w:r>
        <w:rPr>
          <w:lang w:val="en-US"/>
        </w:rPr>
        <w:t xml:space="preserve"> reported the case of a satellite in survival mode, for which antenna gain (towards Earth</w:t>
      </w:r>
      <w:r w:rsidR="005F2A57">
        <w:rPr>
          <w:lang w:val="en-US"/>
        </w:rPr>
        <w:t xml:space="preserve"> station</w:t>
      </w:r>
      <w:r>
        <w:rPr>
          <w:lang w:val="en-US"/>
        </w:rPr>
        <w:t xml:space="preserve">) </w:t>
      </w:r>
      <w:r w:rsidR="005F2A57">
        <w:rPr>
          <w:lang w:val="en-US"/>
        </w:rPr>
        <w:t xml:space="preserve">is unknown due to the </w:t>
      </w:r>
      <w:r w:rsidR="006B7604">
        <w:rPr>
          <w:lang w:val="en-US"/>
        </w:rPr>
        <w:t xml:space="preserve">loose </w:t>
      </w:r>
      <w:r w:rsidR="005F2A57">
        <w:rPr>
          <w:lang w:val="en-US"/>
        </w:rPr>
        <w:t xml:space="preserve">satellite pointing. </w:t>
      </w:r>
      <w:r w:rsidR="006B7604">
        <w:rPr>
          <w:lang w:val="en-US"/>
        </w:rPr>
        <w:t xml:space="preserve">Instead </w:t>
      </w:r>
      <w:r w:rsidR="005F2A57">
        <w:rPr>
          <w:lang w:val="en-US"/>
        </w:rPr>
        <w:t>of modelling the antenna gain as triangular, a pdf was computed based on the 3-D antenna gain pattern measurements.</w:t>
      </w:r>
    </w:p>
    <w:p w14:paraId="74E960B0" w14:textId="7740B845" w:rsidR="000E0436" w:rsidRDefault="005F2A57" w:rsidP="006B7604">
      <w:pPr>
        <w:jc w:val="both"/>
        <w:rPr>
          <w:lang w:val="en-US"/>
        </w:rPr>
      </w:pPr>
      <w:r>
        <w:rPr>
          <w:lang w:val="en-US"/>
        </w:rPr>
        <w:t xml:space="preserve">In this way, it was shown that the novel methodology </w:t>
      </w:r>
      <w:r w:rsidR="008A22E9">
        <w:rPr>
          <w:lang w:val="en-US"/>
        </w:rPr>
        <w:t xml:space="preserve">gives </w:t>
      </w:r>
      <w:r w:rsidR="000E0436">
        <w:rPr>
          <w:lang w:val="en-US"/>
        </w:rPr>
        <w:t xml:space="preserve">margins higher </w:t>
      </w:r>
      <w:r w:rsidR="008A22E9">
        <w:rPr>
          <w:lang w:val="en-US"/>
        </w:rPr>
        <w:t xml:space="preserve">by </w:t>
      </w:r>
      <w:r w:rsidR="000E0436">
        <w:rPr>
          <w:lang w:val="en-US"/>
        </w:rPr>
        <w:t xml:space="preserve">6-8 dB </w:t>
      </w:r>
      <w:r>
        <w:rPr>
          <w:lang w:val="en-US"/>
        </w:rPr>
        <w:t>w.r.t. CCSDS/ECSS</w:t>
      </w:r>
      <w:r w:rsidR="000E0436">
        <w:rPr>
          <w:lang w:val="en-US"/>
        </w:rPr>
        <w:t xml:space="preserve">. </w:t>
      </w:r>
    </w:p>
    <w:p w14:paraId="2798AF11" w14:textId="77777777" w:rsidR="008A22E9" w:rsidRDefault="008A22E9" w:rsidP="005F2A57">
      <w:pPr>
        <w:jc w:val="both"/>
        <w:rPr>
          <w:lang w:val="en-US"/>
        </w:rPr>
      </w:pPr>
    </w:p>
    <w:p w14:paraId="169C45A2" w14:textId="6781A2D6" w:rsidR="008A22E9" w:rsidRPr="00441EE1" w:rsidRDefault="008A22E9" w:rsidP="005F2A57">
      <w:pPr>
        <w:jc w:val="both"/>
        <w:rPr>
          <w:lang w:val="en-US"/>
        </w:rPr>
      </w:pPr>
      <w:r>
        <w:rPr>
          <w:lang w:val="en-US"/>
        </w:rPr>
        <w:t>The presentation is informative, there is no proposal to change current standards or for new projects.</w:t>
      </w:r>
    </w:p>
    <w:p w14:paraId="5EB1BBB8" w14:textId="77777777" w:rsidR="00DF3024" w:rsidRDefault="00DF3024" w:rsidP="00DF3024">
      <w:pPr>
        <w:jc w:val="both"/>
        <w:rPr>
          <w:lang w:val="en-US"/>
        </w:rPr>
      </w:pPr>
    </w:p>
    <w:p w14:paraId="637B583C" w14:textId="77777777" w:rsidR="00DF3024" w:rsidRDefault="00DF3024" w:rsidP="00DF3024">
      <w:pPr>
        <w:jc w:val="both"/>
        <w:rPr>
          <w:lang w:val="en-US"/>
        </w:rPr>
      </w:pPr>
      <w:r>
        <w:rPr>
          <w:lang w:val="en-US"/>
        </w:rPr>
        <w:t>The WG took note of the presentation, and member agencies can contact CNES for additional technical information.</w:t>
      </w:r>
    </w:p>
    <w:p w14:paraId="62F57D69" w14:textId="5733C081" w:rsidR="00F111AB" w:rsidRPr="00B75294" w:rsidRDefault="00F111AB" w:rsidP="00F111AB">
      <w:pPr>
        <w:pStyle w:val="Heading2"/>
        <w:rPr>
          <w:lang w:val="en-US"/>
        </w:rPr>
      </w:pPr>
      <w:r>
        <w:rPr>
          <w:lang w:val="en-US"/>
        </w:rPr>
        <w:t xml:space="preserve">Draft Orange Book for the Link Budget Digital Format (LBDF, </w:t>
      </w:r>
      <w:r w:rsidR="00FF07ED">
        <w:rPr>
          <w:lang w:val="en-US"/>
        </w:rPr>
        <w:t>SLS-CS_24-07</w:t>
      </w:r>
      <w:r>
        <w:rPr>
          <w:lang w:val="en-US"/>
        </w:rPr>
        <w:t>)</w:t>
      </w:r>
      <w:bookmarkEnd w:id="24"/>
    </w:p>
    <w:p w14:paraId="1BF0FA1D" w14:textId="1EF2C6F4" w:rsidR="00F111AB" w:rsidRDefault="00C92B86" w:rsidP="00C92B86">
      <w:pPr>
        <w:jc w:val="both"/>
        <w:rPr>
          <w:rFonts w:cs="Arial"/>
        </w:rPr>
      </w:pPr>
      <w:r w:rsidRPr="00C92B86">
        <w:rPr>
          <w:rFonts w:cs="Arial"/>
        </w:rPr>
        <w:t>Input of A. Miraglia/ESA for</w:t>
      </w:r>
      <w:r>
        <w:rPr>
          <w:rFonts w:cs="Arial"/>
        </w:rPr>
        <w:t xml:space="preserve"> presenting the </w:t>
      </w:r>
      <w:hyperlink r:id="rId34" w:history="1">
        <w:r w:rsidRPr="00C92B86">
          <w:rPr>
            <w:rStyle w:val="Hyperlink"/>
            <w:rFonts w:cs="Arial"/>
          </w:rPr>
          <w:t>status of developing a Link Budget Digital Format (LBDF)</w:t>
        </w:r>
      </w:hyperlink>
      <w:r>
        <w:rPr>
          <w:rFonts w:cs="Arial"/>
        </w:rPr>
        <w:t xml:space="preserve"> and preparing an experimental specification</w:t>
      </w:r>
      <w:r w:rsidR="006B7604">
        <w:rPr>
          <w:rFonts w:cs="Arial"/>
        </w:rPr>
        <w:t xml:space="preserve">, an </w:t>
      </w:r>
      <w:r>
        <w:rPr>
          <w:rFonts w:cs="Arial"/>
        </w:rPr>
        <w:t>Orange Book.</w:t>
      </w:r>
    </w:p>
    <w:p w14:paraId="3E9463FC" w14:textId="77777777" w:rsidR="00C92B86" w:rsidRDefault="00C92B86" w:rsidP="00C92B86">
      <w:pPr>
        <w:jc w:val="both"/>
        <w:rPr>
          <w:rFonts w:cs="Arial"/>
        </w:rPr>
      </w:pPr>
    </w:p>
    <w:p w14:paraId="0CCA071D" w14:textId="58FD1846" w:rsidR="00C92B86" w:rsidRDefault="00C92B86" w:rsidP="00C92B86">
      <w:pPr>
        <w:jc w:val="both"/>
        <w:rPr>
          <w:rFonts w:cs="Arial"/>
        </w:rPr>
      </w:pPr>
      <w:r>
        <w:rPr>
          <w:rFonts w:cs="Arial"/>
        </w:rPr>
        <w:t>During the presentation:</w:t>
      </w:r>
    </w:p>
    <w:p w14:paraId="0A5BE235" w14:textId="077F020F" w:rsidR="00C92B86" w:rsidRDefault="00C92B86" w:rsidP="00C92B86">
      <w:pPr>
        <w:pStyle w:val="ListParagraph"/>
        <w:numPr>
          <w:ilvl w:val="0"/>
          <w:numId w:val="42"/>
        </w:numPr>
        <w:jc w:val="both"/>
        <w:rPr>
          <w:rFonts w:cs="Arial"/>
        </w:rPr>
      </w:pPr>
      <w:r>
        <w:rPr>
          <w:rFonts w:cs="Arial"/>
        </w:rPr>
        <w:lastRenderedPageBreak/>
        <w:t xml:space="preserve">A draft of the orange book was presented. However, </w:t>
      </w:r>
      <w:r w:rsidR="006B220F">
        <w:rPr>
          <w:rFonts w:cs="Arial"/>
        </w:rPr>
        <w:t>ESA points out that</w:t>
      </w:r>
      <w:r>
        <w:rPr>
          <w:rFonts w:cs="Arial"/>
        </w:rPr>
        <w:t xml:space="preserve"> work is still in progress </w:t>
      </w:r>
      <w:r w:rsidR="006B220F">
        <w:rPr>
          <w:rFonts w:cs="Arial"/>
        </w:rPr>
        <w:t xml:space="preserve">and not ready for a </w:t>
      </w:r>
      <w:r>
        <w:rPr>
          <w:rFonts w:cs="Arial"/>
        </w:rPr>
        <w:t xml:space="preserve">WG review. </w:t>
      </w:r>
      <w:r w:rsidR="00613E27">
        <w:rPr>
          <w:rFonts w:cs="Arial"/>
        </w:rPr>
        <w:t xml:space="preserve">For the time being, the WG can </w:t>
      </w:r>
      <w:r w:rsidR="006B220F">
        <w:rPr>
          <w:rFonts w:cs="Arial"/>
        </w:rPr>
        <w:t xml:space="preserve">start looking at </w:t>
      </w:r>
      <w:r w:rsidR="00613E27">
        <w:rPr>
          <w:rFonts w:cs="Arial"/>
        </w:rPr>
        <w:t xml:space="preserve">the introduction chapters 1, 2, 3. </w:t>
      </w:r>
    </w:p>
    <w:p w14:paraId="2ADF1E14" w14:textId="3297864F" w:rsidR="00613E27" w:rsidRDefault="006B220F" w:rsidP="00C92B86">
      <w:pPr>
        <w:pStyle w:val="ListParagraph"/>
        <w:numPr>
          <w:ilvl w:val="0"/>
          <w:numId w:val="42"/>
        </w:numPr>
        <w:jc w:val="both"/>
        <w:rPr>
          <w:rFonts w:cs="Arial"/>
        </w:rPr>
      </w:pPr>
      <w:r>
        <w:rPr>
          <w:rFonts w:cs="Arial"/>
        </w:rPr>
        <w:t xml:space="preserve">Most of the ESA efforts since last meeting went on the definition of the UML that represents the “core” of the standard. Namely, the UML automatically defines the XML schemas that </w:t>
      </w:r>
      <w:r w:rsidR="0052699F">
        <w:rPr>
          <w:rFonts w:cs="Arial"/>
        </w:rPr>
        <w:t xml:space="preserve">in turn </w:t>
      </w:r>
      <w:r>
        <w:rPr>
          <w:rFonts w:cs="Arial"/>
        </w:rPr>
        <w:t xml:space="preserve">allow to define the XML files. </w:t>
      </w:r>
    </w:p>
    <w:p w14:paraId="10F6CE11" w14:textId="72AD2A9B" w:rsidR="008C6DDC" w:rsidRDefault="008C6DDC" w:rsidP="00C92B86">
      <w:pPr>
        <w:pStyle w:val="ListParagraph"/>
        <w:numPr>
          <w:ilvl w:val="0"/>
          <w:numId w:val="42"/>
        </w:numPr>
        <w:jc w:val="both"/>
        <w:rPr>
          <w:rFonts w:cs="Arial"/>
        </w:rPr>
      </w:pPr>
      <w:r>
        <w:rPr>
          <w:rFonts w:cs="Arial"/>
        </w:rPr>
        <w:t>It was clarified that there is no intention to constrain the calculation methodologies, or the practice currently done by member agencies. In fact, LBDF is meant only for exchanging results (link budgets’ snapshots), and possibly notice (with dedicated tools) possible discrepancies in the assumptions/practice</w:t>
      </w:r>
      <w:r w:rsidR="006B7604">
        <w:rPr>
          <w:rFonts w:cs="Arial"/>
        </w:rPr>
        <w:t>s</w:t>
      </w:r>
      <w:r>
        <w:rPr>
          <w:rFonts w:cs="Arial"/>
        </w:rPr>
        <w:t xml:space="preserve"> </w:t>
      </w:r>
      <w:r w:rsidR="006B7604">
        <w:rPr>
          <w:rFonts w:cs="Arial"/>
        </w:rPr>
        <w:t xml:space="preserve">done by </w:t>
      </w:r>
      <w:r>
        <w:rPr>
          <w:rFonts w:cs="Arial"/>
        </w:rPr>
        <w:t xml:space="preserve">one party </w:t>
      </w:r>
      <w:r w:rsidR="006B7604">
        <w:rPr>
          <w:rFonts w:cs="Arial"/>
        </w:rPr>
        <w:t xml:space="preserve">that the other </w:t>
      </w:r>
      <w:r>
        <w:rPr>
          <w:rFonts w:cs="Arial"/>
        </w:rPr>
        <w:t>may not be aware. For instance, ESA has already developed with Thales Italy a LBDF file comparison</w:t>
      </w:r>
      <w:r w:rsidR="006B7604">
        <w:rPr>
          <w:rFonts w:cs="Arial"/>
        </w:rPr>
        <w:t xml:space="preserve"> tool</w:t>
      </w:r>
      <w:r>
        <w:rPr>
          <w:rFonts w:cs="Arial"/>
        </w:rPr>
        <w:t xml:space="preserve"> that can highlight differences when numbers differs over a threshold decided by the user</w:t>
      </w:r>
      <w:r w:rsidR="00321A0B">
        <w:rPr>
          <w:rFonts w:cs="Arial"/>
        </w:rPr>
        <w:t>;</w:t>
      </w:r>
    </w:p>
    <w:p w14:paraId="1850AB90" w14:textId="7E43122B" w:rsidR="00321A0B" w:rsidRDefault="00321A0B" w:rsidP="00C92B86">
      <w:pPr>
        <w:pStyle w:val="ListParagraph"/>
        <w:numPr>
          <w:ilvl w:val="0"/>
          <w:numId w:val="42"/>
        </w:numPr>
        <w:jc w:val="both"/>
        <w:rPr>
          <w:rFonts w:cs="Arial"/>
        </w:rPr>
      </w:pPr>
      <w:r>
        <w:rPr>
          <w:rFonts w:cs="Arial"/>
        </w:rPr>
        <w:t>The WG had consensus in having a project for the LBDF (</w:t>
      </w:r>
      <w:r w:rsidRPr="00321A0B">
        <w:rPr>
          <w:rFonts w:cs="Arial"/>
          <w:b/>
          <w:bCs/>
        </w:rPr>
        <w:t>R</w:t>
      </w:r>
      <w:r>
        <w:rPr>
          <w:rFonts w:cs="Arial"/>
          <w:b/>
          <w:bCs/>
        </w:rPr>
        <w:t>ES</w:t>
      </w:r>
      <w:r w:rsidRPr="00321A0B">
        <w:rPr>
          <w:rFonts w:cs="Arial"/>
          <w:b/>
          <w:bCs/>
        </w:rPr>
        <w:t>#1</w:t>
      </w:r>
      <w:r>
        <w:rPr>
          <w:rFonts w:cs="Arial"/>
        </w:rPr>
        <w:t>).</w:t>
      </w:r>
    </w:p>
    <w:p w14:paraId="560579D0" w14:textId="77777777" w:rsidR="008C6DDC" w:rsidRDefault="008C6DDC" w:rsidP="008C6DDC">
      <w:pPr>
        <w:jc w:val="both"/>
        <w:rPr>
          <w:rFonts w:cs="Arial"/>
        </w:rPr>
      </w:pPr>
    </w:p>
    <w:p w14:paraId="2E9551D6" w14:textId="211588FF" w:rsidR="008C6DDC" w:rsidRDefault="008C6DDC" w:rsidP="008C6DDC">
      <w:pPr>
        <w:jc w:val="both"/>
        <w:rPr>
          <w:rFonts w:cs="Arial"/>
        </w:rPr>
      </w:pPr>
      <w:r>
        <w:rPr>
          <w:rFonts w:cs="Arial"/>
        </w:rPr>
        <w:t>As follow up, it was agreed:</w:t>
      </w:r>
    </w:p>
    <w:p w14:paraId="2B31678F" w14:textId="36940E80" w:rsidR="008C6DDC" w:rsidRDefault="008C6DDC" w:rsidP="008C6DDC">
      <w:pPr>
        <w:pStyle w:val="ListParagraph"/>
        <w:numPr>
          <w:ilvl w:val="0"/>
          <w:numId w:val="43"/>
        </w:numPr>
        <w:jc w:val="both"/>
        <w:rPr>
          <w:rFonts w:cs="Arial"/>
        </w:rPr>
      </w:pPr>
      <w:r>
        <w:rPr>
          <w:rFonts w:cs="Arial"/>
        </w:rPr>
        <w:t>The WG can review the UML diagram and, since no full documentation is yet available, contact ESA for clarifications as needed (</w:t>
      </w:r>
      <w:r w:rsidRPr="0052699F">
        <w:rPr>
          <w:rFonts w:cs="Arial"/>
          <w:b/>
          <w:bCs/>
        </w:rPr>
        <w:t>AI_24_12</w:t>
      </w:r>
      <w:r>
        <w:rPr>
          <w:rFonts w:cs="Arial"/>
        </w:rPr>
        <w:t>)</w:t>
      </w:r>
      <w:r>
        <w:rPr>
          <w:rFonts w:cs="Arial"/>
        </w:rPr>
        <w:t>;</w:t>
      </w:r>
    </w:p>
    <w:p w14:paraId="4E938308" w14:textId="39099FE7" w:rsidR="008C6DDC" w:rsidRDefault="008C6DDC" w:rsidP="008C6DDC">
      <w:pPr>
        <w:pStyle w:val="ListParagraph"/>
        <w:numPr>
          <w:ilvl w:val="0"/>
          <w:numId w:val="43"/>
        </w:numPr>
        <w:jc w:val="both"/>
        <w:rPr>
          <w:rFonts w:cs="Arial"/>
        </w:rPr>
      </w:pPr>
      <w:r>
        <w:rPr>
          <w:rFonts w:cs="Arial"/>
        </w:rPr>
        <w:t>In turn, ESA will progress on the implementation of the schema files</w:t>
      </w:r>
      <w:r w:rsidR="00321A0B">
        <w:rPr>
          <w:rFonts w:cs="Arial"/>
        </w:rPr>
        <w:t xml:space="preserve">, </w:t>
      </w:r>
      <w:r w:rsidR="006B7604">
        <w:rPr>
          <w:rFonts w:cs="Arial"/>
        </w:rPr>
        <w:t xml:space="preserve">produce </w:t>
      </w:r>
      <w:r w:rsidR="00321A0B">
        <w:rPr>
          <w:rFonts w:cs="Arial"/>
        </w:rPr>
        <w:t xml:space="preserve">LBDF examples, and </w:t>
      </w:r>
      <w:r w:rsidR="006B7604">
        <w:rPr>
          <w:rFonts w:cs="Arial"/>
        </w:rPr>
        <w:t xml:space="preserve">improve </w:t>
      </w:r>
      <w:r w:rsidR="00321A0B">
        <w:rPr>
          <w:rFonts w:cs="Arial"/>
        </w:rPr>
        <w:t xml:space="preserve">the draft orange book. </w:t>
      </w:r>
      <w:r w:rsidR="006B7604">
        <w:rPr>
          <w:rFonts w:cs="Arial"/>
        </w:rPr>
        <w:t>Main t</w:t>
      </w:r>
      <w:r w:rsidR="00321A0B">
        <w:rPr>
          <w:rFonts w:cs="Arial"/>
        </w:rPr>
        <w:t xml:space="preserve">arget is </w:t>
      </w:r>
      <w:r w:rsidR="006B7604">
        <w:rPr>
          <w:rFonts w:cs="Arial"/>
        </w:rPr>
        <w:t xml:space="preserve">to consolidate the UML/XSD definition, for doing </w:t>
      </w:r>
      <w:r w:rsidR="00321A0B">
        <w:rPr>
          <w:rFonts w:cs="Arial"/>
        </w:rPr>
        <w:t xml:space="preserve">a LBDF </w:t>
      </w:r>
      <w:r w:rsidR="006B7604">
        <w:rPr>
          <w:rFonts w:cs="Arial"/>
        </w:rPr>
        <w:t xml:space="preserve">live </w:t>
      </w:r>
      <w:r w:rsidR="00321A0B">
        <w:rPr>
          <w:rFonts w:cs="Arial"/>
        </w:rPr>
        <w:t xml:space="preserve">demonstration </w:t>
      </w:r>
      <w:r w:rsidR="006B7604">
        <w:rPr>
          <w:rFonts w:cs="Arial"/>
        </w:rPr>
        <w:t xml:space="preserve">at </w:t>
      </w:r>
      <w:r w:rsidR="00321A0B">
        <w:rPr>
          <w:rFonts w:cs="Arial"/>
        </w:rPr>
        <w:t>Spring 2025.</w:t>
      </w:r>
    </w:p>
    <w:p w14:paraId="28014A6B" w14:textId="1D65F97C" w:rsidR="00321A0B" w:rsidRPr="008C6DDC" w:rsidRDefault="00321A0B" w:rsidP="008C6DDC">
      <w:pPr>
        <w:pStyle w:val="ListParagraph"/>
        <w:numPr>
          <w:ilvl w:val="0"/>
          <w:numId w:val="43"/>
        </w:numPr>
        <w:jc w:val="both"/>
        <w:rPr>
          <w:rFonts w:cs="Arial"/>
        </w:rPr>
      </w:pPr>
      <w:r>
        <w:rPr>
          <w:rFonts w:cs="Arial"/>
        </w:rPr>
        <w:t xml:space="preserve">C&amp;S chair will send the </w:t>
      </w:r>
      <w:hyperlink r:id="rId35" w:history="1">
        <w:r w:rsidRPr="00321A0B">
          <w:rPr>
            <w:rStyle w:val="Hyperlink"/>
            <w:rFonts w:cs="Arial"/>
          </w:rPr>
          <w:t>CWE pro</w:t>
        </w:r>
        <w:r w:rsidRPr="00321A0B">
          <w:rPr>
            <w:rStyle w:val="Hyperlink"/>
            <w:rFonts w:cs="Arial"/>
          </w:rPr>
          <w:t>j</w:t>
        </w:r>
        <w:r w:rsidRPr="00321A0B">
          <w:rPr>
            <w:rStyle w:val="Hyperlink"/>
            <w:rFonts w:cs="Arial"/>
          </w:rPr>
          <w:t>ect</w:t>
        </w:r>
      </w:hyperlink>
      <w:r>
        <w:rPr>
          <w:rFonts w:cs="Arial"/>
        </w:rPr>
        <w:t xml:space="preserve"> for LBDF to SLS AD, for</w:t>
      </w:r>
      <w:r w:rsidR="003833CA">
        <w:rPr>
          <w:rFonts w:cs="Arial"/>
        </w:rPr>
        <w:t xml:space="preserve"> CESG/CMC approval.</w:t>
      </w:r>
    </w:p>
    <w:p w14:paraId="64FA78EB" w14:textId="77777777" w:rsidR="008C6DDC" w:rsidRPr="008C6DDC" w:rsidRDefault="008C6DDC" w:rsidP="008C6DDC">
      <w:pPr>
        <w:jc w:val="both"/>
        <w:rPr>
          <w:rFonts w:cs="Arial"/>
        </w:rPr>
      </w:pPr>
    </w:p>
    <w:p w14:paraId="067FB0E4" w14:textId="77777777" w:rsidR="00F111AB" w:rsidRPr="00C92B86" w:rsidRDefault="00F111AB" w:rsidP="00F111AB">
      <w:pPr>
        <w:rPr>
          <w:rFonts w:cs="Arial"/>
        </w:rPr>
      </w:pPr>
    </w:p>
    <w:p w14:paraId="486C9019" w14:textId="77777777" w:rsidR="0007050E" w:rsidRPr="00B75294" w:rsidRDefault="0007050E" w:rsidP="0007050E">
      <w:pPr>
        <w:pStyle w:val="Heading2"/>
        <w:rPr>
          <w:lang w:val="en-US"/>
        </w:rPr>
      </w:pPr>
      <w:bookmarkStart w:id="25" w:name="_Toc165900524"/>
      <w:r w:rsidRPr="00B75294">
        <w:rPr>
          <w:lang w:val="en-US"/>
        </w:rPr>
        <w:t>C&amp;S WG status</w:t>
      </w:r>
      <w:bookmarkEnd w:id="25"/>
    </w:p>
    <w:p w14:paraId="07E0F391" w14:textId="04D4C183" w:rsidR="0007050E" w:rsidRPr="00B75294" w:rsidRDefault="0007050E" w:rsidP="0007050E">
      <w:pPr>
        <w:rPr>
          <w:rFonts w:cs="Arial"/>
          <w:lang w:val="en-US"/>
        </w:rPr>
      </w:pPr>
      <w:r w:rsidRPr="00B75294">
        <w:rPr>
          <w:rFonts w:cs="Arial"/>
          <w:lang w:val="en-US"/>
        </w:rPr>
        <w:t>Presentation of C&amp;S chair reporting the status of WG activitie</w:t>
      </w:r>
      <w:r w:rsidR="00FF07ED">
        <w:rPr>
          <w:rFonts w:cs="Arial"/>
          <w:lang w:val="en-US"/>
        </w:rPr>
        <w:t>s</w:t>
      </w:r>
      <w:r w:rsidRPr="00B75294">
        <w:rPr>
          <w:rFonts w:cs="Arial"/>
          <w:lang w:val="en-US"/>
        </w:rPr>
        <w:t xml:space="preserve">. See </w:t>
      </w:r>
      <w:hyperlink r:id="rId36" w:history="1">
        <w:r w:rsidRPr="00B75294">
          <w:rPr>
            <w:rStyle w:val="Hyperlink"/>
            <w:lang w:val="en-US"/>
          </w:rPr>
          <w:t>prese</w:t>
        </w:r>
        <w:r w:rsidRPr="00B75294">
          <w:rPr>
            <w:rStyle w:val="Hyperlink"/>
            <w:lang w:val="en-US"/>
          </w:rPr>
          <w:t>n</w:t>
        </w:r>
        <w:r w:rsidRPr="00B75294">
          <w:rPr>
            <w:rStyle w:val="Hyperlink"/>
            <w:lang w:val="en-US"/>
          </w:rPr>
          <w:t>tation</w:t>
        </w:r>
        <w:r w:rsidRPr="00B75294">
          <w:rPr>
            <w:rStyle w:val="Hyperlink"/>
            <w:lang w:val="en-US"/>
          </w:rPr>
          <w:t xml:space="preserve"> </w:t>
        </w:r>
        <w:r w:rsidRPr="00B75294">
          <w:rPr>
            <w:rStyle w:val="Hyperlink"/>
            <w:lang w:val="en-US"/>
          </w:rPr>
          <w:t>in CWE</w:t>
        </w:r>
      </w:hyperlink>
      <w:r w:rsidRPr="00B75294">
        <w:rPr>
          <w:lang w:val="en-US"/>
        </w:rPr>
        <w:t xml:space="preserve"> </w:t>
      </w:r>
      <w:r w:rsidRPr="00B75294">
        <w:rPr>
          <w:rFonts w:cs="Arial"/>
          <w:lang w:val="en-US"/>
        </w:rPr>
        <w:t xml:space="preserve">and Section </w:t>
      </w:r>
      <w:r w:rsidRPr="00B75294">
        <w:rPr>
          <w:rFonts w:cs="Arial"/>
          <w:lang w:val="en-US"/>
        </w:rPr>
        <w:fldChar w:fldCharType="begin"/>
      </w:r>
      <w:r w:rsidRPr="00B75294">
        <w:rPr>
          <w:rFonts w:cs="Arial"/>
          <w:lang w:val="en-US"/>
        </w:rPr>
        <w:instrText xml:space="preserve"> REF _Ref137120102 \r \h </w:instrText>
      </w:r>
      <w:r w:rsidRPr="00B75294">
        <w:rPr>
          <w:rFonts w:cs="Arial"/>
          <w:lang w:val="en-US"/>
        </w:rPr>
      </w:r>
      <w:r w:rsidRPr="00B75294">
        <w:rPr>
          <w:rFonts w:cs="Arial"/>
          <w:lang w:val="en-US"/>
        </w:rPr>
        <w:fldChar w:fldCharType="separate"/>
      </w:r>
      <w:r w:rsidR="00777C66">
        <w:rPr>
          <w:rFonts w:cs="Arial"/>
          <w:lang w:val="en-US"/>
        </w:rPr>
        <w:t>5</w:t>
      </w:r>
      <w:r w:rsidRPr="00B75294">
        <w:rPr>
          <w:rFonts w:cs="Arial"/>
          <w:lang w:val="en-US"/>
        </w:rPr>
        <w:fldChar w:fldCharType="end"/>
      </w:r>
      <w:r w:rsidRPr="00B75294">
        <w:rPr>
          <w:rFonts w:cs="Arial"/>
          <w:lang w:val="en-US"/>
        </w:rPr>
        <w:t xml:space="preserve"> of this MoM.</w:t>
      </w:r>
    </w:p>
    <w:p w14:paraId="5BECA50A" w14:textId="77777777" w:rsidR="0007050E" w:rsidRPr="00B75294" w:rsidRDefault="0007050E" w:rsidP="0007050E">
      <w:pPr>
        <w:jc w:val="both"/>
        <w:rPr>
          <w:rFonts w:cs="Arial"/>
          <w:lang w:val="en-US"/>
        </w:rPr>
      </w:pPr>
    </w:p>
    <w:p w14:paraId="208466A6" w14:textId="1262A501" w:rsidR="0007050E" w:rsidRPr="00B75294" w:rsidRDefault="0007050E" w:rsidP="0007050E">
      <w:pPr>
        <w:rPr>
          <w:rFonts w:cs="Arial"/>
          <w:b/>
          <w:caps/>
          <w:color w:val="4F81BD" w:themeColor="accent1"/>
          <w:sz w:val="28"/>
          <w:lang w:val="en-US"/>
        </w:rPr>
      </w:pPr>
    </w:p>
    <w:p w14:paraId="5B6364B9" w14:textId="7F8DB1B7" w:rsidR="00242705" w:rsidRPr="00B75294" w:rsidRDefault="00242705" w:rsidP="00011150">
      <w:pPr>
        <w:rPr>
          <w:rFonts w:cs="Arial"/>
          <w:b/>
          <w:caps/>
          <w:color w:val="4F81BD" w:themeColor="accent1"/>
          <w:sz w:val="28"/>
          <w:lang w:val="en-US"/>
        </w:rPr>
      </w:pPr>
      <w:r w:rsidRPr="00B75294">
        <w:rPr>
          <w:rFonts w:cs="Arial"/>
          <w:lang w:val="en-US"/>
        </w:rPr>
        <w:br w:type="page"/>
      </w:r>
    </w:p>
    <w:p w14:paraId="06B0B819" w14:textId="66942B00" w:rsidR="005D5075" w:rsidRPr="00B75294" w:rsidRDefault="0062423A" w:rsidP="004217A0">
      <w:pPr>
        <w:pStyle w:val="Heading1"/>
        <w:jc w:val="both"/>
        <w:rPr>
          <w:rFonts w:cs="Arial"/>
          <w:lang w:val="en-US"/>
        </w:rPr>
      </w:pPr>
      <w:bookmarkStart w:id="26" w:name="_Ref137120102"/>
      <w:bookmarkStart w:id="27" w:name="_Toc165900525"/>
      <w:r w:rsidRPr="00B75294">
        <w:rPr>
          <w:rFonts w:cs="Arial"/>
          <w:lang w:val="en-US"/>
        </w:rPr>
        <w:lastRenderedPageBreak/>
        <w:t xml:space="preserve">C&amp;S </w:t>
      </w:r>
      <w:r w:rsidR="00D07264" w:rsidRPr="00B75294">
        <w:rPr>
          <w:rFonts w:cs="Arial"/>
          <w:lang w:val="en-US"/>
        </w:rPr>
        <w:t>WG Status</w:t>
      </w:r>
      <w:bookmarkEnd w:id="26"/>
      <w:bookmarkEnd w:id="27"/>
    </w:p>
    <w:p w14:paraId="0185F137" w14:textId="3703DF8F" w:rsidR="00D07264" w:rsidRPr="00B75294" w:rsidRDefault="0062423A" w:rsidP="004217A0">
      <w:pPr>
        <w:jc w:val="both"/>
        <w:rPr>
          <w:rFonts w:cs="Arial"/>
          <w:lang w:val="en-US"/>
        </w:rPr>
      </w:pPr>
      <w:r w:rsidRPr="00B75294">
        <w:rPr>
          <w:rFonts w:cs="Arial"/>
          <w:lang w:val="en-US"/>
        </w:rPr>
        <w:t>This section provides highlights of C&amp;S activities</w:t>
      </w:r>
      <w:r w:rsidR="00D07264" w:rsidRPr="00B75294">
        <w:rPr>
          <w:rFonts w:cs="Arial"/>
          <w:lang w:val="en-US"/>
        </w:rPr>
        <w:t xml:space="preserve">. An executive summary can be found in the </w:t>
      </w:r>
      <w:hyperlink r:id="rId37" w:history="1">
        <w:r w:rsidR="00F348F2" w:rsidRPr="00B75294">
          <w:rPr>
            <w:rStyle w:val="Hyperlink"/>
            <w:lang w:val="en-US"/>
          </w:rPr>
          <w:t>presenta</w:t>
        </w:r>
        <w:r w:rsidR="00F348F2" w:rsidRPr="00B75294">
          <w:rPr>
            <w:rStyle w:val="Hyperlink"/>
            <w:lang w:val="en-US"/>
          </w:rPr>
          <w:t>t</w:t>
        </w:r>
        <w:r w:rsidR="00F348F2" w:rsidRPr="00B75294">
          <w:rPr>
            <w:rStyle w:val="Hyperlink"/>
            <w:lang w:val="en-US"/>
          </w:rPr>
          <w:t>i</w:t>
        </w:r>
        <w:r w:rsidR="00F348F2" w:rsidRPr="00B75294">
          <w:rPr>
            <w:rStyle w:val="Hyperlink"/>
            <w:lang w:val="en-US"/>
          </w:rPr>
          <w:t>o</w:t>
        </w:r>
        <w:r w:rsidR="00F348F2" w:rsidRPr="00B75294">
          <w:rPr>
            <w:rStyle w:val="Hyperlink"/>
            <w:lang w:val="en-US"/>
          </w:rPr>
          <w:t>n in CWE</w:t>
        </w:r>
      </w:hyperlink>
      <w:r w:rsidR="00F348F2" w:rsidRPr="00B75294">
        <w:rPr>
          <w:lang w:val="en-US"/>
        </w:rPr>
        <w:t>.</w:t>
      </w:r>
    </w:p>
    <w:p w14:paraId="6EEAFEF4" w14:textId="77777777" w:rsidR="00D07264" w:rsidRPr="00B75294" w:rsidRDefault="00D07264" w:rsidP="004217A0">
      <w:pPr>
        <w:jc w:val="both"/>
        <w:rPr>
          <w:rFonts w:cs="Arial"/>
          <w:lang w:val="en-US"/>
        </w:rPr>
      </w:pPr>
    </w:p>
    <w:p w14:paraId="1FC24460" w14:textId="2EF4BFBB" w:rsidR="00D07264" w:rsidRPr="00B75294" w:rsidRDefault="00D07264" w:rsidP="00D07264">
      <w:pPr>
        <w:pStyle w:val="Heading2"/>
        <w:rPr>
          <w:lang w:val="en-US"/>
        </w:rPr>
      </w:pPr>
      <w:bookmarkStart w:id="28" w:name="_Toc165900526"/>
      <w:r w:rsidRPr="00B75294">
        <w:rPr>
          <w:lang w:val="en-US"/>
        </w:rPr>
        <w:t>Projects</w:t>
      </w:r>
      <w:bookmarkEnd w:id="28"/>
    </w:p>
    <w:p w14:paraId="0AB7EAE7" w14:textId="77777777" w:rsidR="00D07264" w:rsidRPr="00B75294" w:rsidRDefault="00D07264" w:rsidP="004217A0">
      <w:pPr>
        <w:jc w:val="both"/>
        <w:rPr>
          <w:rFonts w:cs="Arial"/>
          <w:lang w:val="en-US"/>
        </w:rPr>
      </w:pPr>
    </w:p>
    <w:p w14:paraId="0025EB8E" w14:textId="6954EAF6" w:rsidR="00156461" w:rsidRPr="00B75294" w:rsidRDefault="00D07264" w:rsidP="00156461">
      <w:pPr>
        <w:jc w:val="both"/>
        <w:rPr>
          <w:rFonts w:cs="Arial"/>
          <w:i/>
          <w:iCs/>
          <w:lang w:val="en-US"/>
        </w:rPr>
      </w:pPr>
      <w:r w:rsidRPr="00B75294">
        <w:rPr>
          <w:rFonts w:cs="Arial"/>
          <w:lang w:val="en-US"/>
        </w:rPr>
        <w:t xml:space="preserve">Currently C&amp;S WG is working on the </w:t>
      </w:r>
      <w:hyperlink r:id="rId38" w:history="1">
        <w:r w:rsidRPr="00B75294">
          <w:rPr>
            <w:rStyle w:val="Hyperlink"/>
            <w:rFonts w:cs="Arial"/>
            <w:lang w:val="en-US"/>
          </w:rPr>
          <w:t>follo</w:t>
        </w:r>
        <w:r w:rsidRPr="00B75294">
          <w:rPr>
            <w:rStyle w:val="Hyperlink"/>
            <w:rFonts w:cs="Arial"/>
            <w:lang w:val="en-US"/>
          </w:rPr>
          <w:t>w</w:t>
        </w:r>
        <w:r w:rsidRPr="00B75294">
          <w:rPr>
            <w:rStyle w:val="Hyperlink"/>
            <w:rFonts w:cs="Arial"/>
            <w:lang w:val="en-US"/>
          </w:rPr>
          <w:t xml:space="preserve">ing </w:t>
        </w:r>
        <w:r w:rsidR="0062423A" w:rsidRPr="00B75294">
          <w:rPr>
            <w:rStyle w:val="Hyperlink"/>
            <w:rFonts w:cs="Arial"/>
            <w:lang w:val="en-US"/>
          </w:rPr>
          <w:t>projects</w:t>
        </w:r>
      </w:hyperlink>
      <w:r w:rsidR="0062423A" w:rsidRPr="00B75294">
        <w:rPr>
          <w:rFonts w:cs="Arial"/>
          <w:lang w:val="en-US"/>
        </w:rPr>
        <w:t>:</w:t>
      </w:r>
    </w:p>
    <w:p w14:paraId="1B0A37E7" w14:textId="264C827C" w:rsidR="0062423A" w:rsidRDefault="0062423A" w:rsidP="00156461">
      <w:pPr>
        <w:pStyle w:val="ListParagraph"/>
        <w:numPr>
          <w:ilvl w:val="0"/>
          <w:numId w:val="24"/>
        </w:numPr>
        <w:jc w:val="both"/>
        <w:rPr>
          <w:rFonts w:cs="Arial"/>
          <w:i/>
          <w:iCs/>
          <w:lang w:val="en-US"/>
        </w:rPr>
      </w:pPr>
      <w:r w:rsidRPr="00B75294">
        <w:rPr>
          <w:rFonts w:cs="Arial"/>
          <w:i/>
          <w:iCs/>
          <w:lang w:val="en-US"/>
        </w:rPr>
        <w:t>TM synchronization and coding – new channel interleaver for Turbo codes</w:t>
      </w:r>
      <w:r w:rsidR="00156461" w:rsidRPr="00B75294">
        <w:rPr>
          <w:rFonts w:cs="Arial"/>
          <w:i/>
          <w:iCs/>
          <w:lang w:val="en-US"/>
        </w:rPr>
        <w:t>.</w:t>
      </w:r>
    </w:p>
    <w:p w14:paraId="344B9B6B" w14:textId="44B5DC83" w:rsidR="0007050E" w:rsidRPr="00B75294" w:rsidRDefault="0007050E" w:rsidP="0007050E">
      <w:pPr>
        <w:pStyle w:val="ListParagraph"/>
        <w:numPr>
          <w:ilvl w:val="0"/>
          <w:numId w:val="24"/>
        </w:numPr>
        <w:jc w:val="both"/>
        <w:rPr>
          <w:rFonts w:cs="Arial"/>
          <w:i/>
          <w:iCs/>
          <w:lang w:val="en-US"/>
        </w:rPr>
      </w:pPr>
      <w:r w:rsidRPr="00B75294">
        <w:rPr>
          <w:rFonts w:cs="Arial"/>
          <w:i/>
          <w:iCs/>
          <w:lang w:val="en-US"/>
        </w:rPr>
        <w:t>Proximity-1 extension</w:t>
      </w:r>
    </w:p>
    <w:p w14:paraId="38C20434" w14:textId="130CB3FB" w:rsidR="0007050E" w:rsidRPr="0007050E" w:rsidRDefault="0007050E" w:rsidP="0007050E">
      <w:pPr>
        <w:pStyle w:val="ListParagraph"/>
        <w:numPr>
          <w:ilvl w:val="0"/>
          <w:numId w:val="24"/>
        </w:numPr>
        <w:jc w:val="both"/>
        <w:rPr>
          <w:rFonts w:cs="Arial"/>
          <w:lang w:val="en-US"/>
        </w:rPr>
      </w:pPr>
      <w:r w:rsidRPr="004F7C7B">
        <w:rPr>
          <w:rFonts w:cs="Arial"/>
          <w:i/>
          <w:iCs/>
          <w:lang w:val="en-US"/>
        </w:rPr>
        <w:t xml:space="preserve">Slicing of Transfer Frames </w:t>
      </w:r>
    </w:p>
    <w:p w14:paraId="2EAF78AD" w14:textId="77777777" w:rsidR="007E19F2" w:rsidRPr="00B75294" w:rsidRDefault="007E19F2" w:rsidP="004217A0">
      <w:pPr>
        <w:jc w:val="both"/>
        <w:rPr>
          <w:rFonts w:cs="Arial"/>
          <w:lang w:val="en-US"/>
        </w:rPr>
      </w:pPr>
    </w:p>
    <w:p w14:paraId="2CAEC881" w14:textId="7BB75E7B" w:rsidR="0062423A" w:rsidRPr="00B75294" w:rsidRDefault="0062423A" w:rsidP="004217A0">
      <w:pPr>
        <w:jc w:val="both"/>
        <w:rPr>
          <w:rFonts w:cs="Arial"/>
          <w:lang w:val="en-US"/>
        </w:rPr>
      </w:pPr>
      <w:r w:rsidRPr="00B75294">
        <w:rPr>
          <w:rFonts w:cs="Arial"/>
          <w:lang w:val="en-US"/>
        </w:rPr>
        <w:t xml:space="preserve">and </w:t>
      </w:r>
      <w:r w:rsidR="00D07264" w:rsidRPr="00B75294">
        <w:rPr>
          <w:rFonts w:cs="Arial"/>
          <w:lang w:val="en-US"/>
        </w:rPr>
        <w:t xml:space="preserve">has </w:t>
      </w:r>
      <w:r w:rsidR="00F348F2" w:rsidRPr="00B75294">
        <w:rPr>
          <w:rFonts w:cs="Arial"/>
          <w:lang w:val="en-US"/>
        </w:rPr>
        <w:t xml:space="preserve">three </w:t>
      </w:r>
      <w:r w:rsidRPr="00B75294">
        <w:rPr>
          <w:rFonts w:cs="Arial"/>
          <w:lang w:val="en-US"/>
        </w:rPr>
        <w:t>project proposals (</w:t>
      </w:r>
      <w:r w:rsidR="00D07264" w:rsidRPr="00B75294">
        <w:rPr>
          <w:rFonts w:cs="Arial"/>
          <w:lang w:val="en-US"/>
        </w:rPr>
        <w:t xml:space="preserve">still </w:t>
      </w:r>
      <w:r w:rsidRPr="00B75294">
        <w:rPr>
          <w:rFonts w:cs="Arial"/>
          <w:lang w:val="en-US"/>
        </w:rPr>
        <w:t>pending CMC approval)</w:t>
      </w:r>
      <w:r w:rsidR="00156461" w:rsidRPr="00B75294">
        <w:rPr>
          <w:rFonts w:cs="Arial"/>
          <w:lang w:val="en-US"/>
        </w:rPr>
        <w:t>:</w:t>
      </w:r>
    </w:p>
    <w:p w14:paraId="2DA6A165" w14:textId="44B08D51" w:rsidR="000A7FD1" w:rsidRPr="004F7C7B" w:rsidRDefault="00F348F2" w:rsidP="0062423A">
      <w:pPr>
        <w:pStyle w:val="ListParagraph"/>
        <w:numPr>
          <w:ilvl w:val="0"/>
          <w:numId w:val="13"/>
        </w:numPr>
        <w:jc w:val="both"/>
        <w:rPr>
          <w:rFonts w:cs="Arial"/>
          <w:lang w:val="en-US"/>
        </w:rPr>
      </w:pPr>
      <w:r w:rsidRPr="004F7C7B">
        <w:rPr>
          <w:rFonts w:cs="Arial"/>
          <w:i/>
          <w:iCs/>
          <w:lang w:val="en-US"/>
        </w:rPr>
        <w:t>VCM Greenbook</w:t>
      </w:r>
    </w:p>
    <w:p w14:paraId="4A7D1809" w14:textId="510836AF" w:rsidR="00156461" w:rsidRDefault="0012297A" w:rsidP="00156461">
      <w:pPr>
        <w:pStyle w:val="ListParagraph"/>
        <w:numPr>
          <w:ilvl w:val="0"/>
          <w:numId w:val="13"/>
        </w:numPr>
        <w:jc w:val="both"/>
        <w:rPr>
          <w:rFonts w:cs="Arial"/>
          <w:i/>
          <w:iCs/>
          <w:lang w:val="en-US"/>
        </w:rPr>
      </w:pPr>
      <w:r w:rsidRPr="0012297A">
        <w:rPr>
          <w:rFonts w:cs="Arial"/>
          <w:i/>
          <w:iCs/>
          <w:lang w:val="en-US"/>
        </w:rPr>
        <w:t>Link Budget Digital Format</w:t>
      </w:r>
      <w:r>
        <w:rPr>
          <w:rFonts w:cs="Arial"/>
          <w:i/>
          <w:iCs/>
          <w:lang w:val="en-US"/>
        </w:rPr>
        <w:t xml:space="preserve"> (LBDF)</w:t>
      </w:r>
    </w:p>
    <w:p w14:paraId="7ACF3E5C" w14:textId="77777777" w:rsidR="003833CA" w:rsidRPr="003833CA" w:rsidRDefault="003833CA" w:rsidP="003833CA">
      <w:pPr>
        <w:jc w:val="both"/>
        <w:rPr>
          <w:rFonts w:cs="Arial"/>
          <w:i/>
          <w:iCs/>
          <w:lang w:val="en-US"/>
        </w:rPr>
      </w:pPr>
    </w:p>
    <w:p w14:paraId="07BECA60" w14:textId="233FD295" w:rsidR="00156461" w:rsidRPr="004F7C7B" w:rsidRDefault="00156461" w:rsidP="00156461">
      <w:pPr>
        <w:jc w:val="both"/>
        <w:rPr>
          <w:rFonts w:cs="Arial"/>
          <w:lang w:val="en-US"/>
        </w:rPr>
      </w:pPr>
      <w:r w:rsidRPr="004F7C7B">
        <w:rPr>
          <w:rFonts w:cs="Arial"/>
          <w:lang w:val="en-US"/>
        </w:rPr>
        <w:t xml:space="preserve">With respect to </w:t>
      </w:r>
      <w:r w:rsidR="00FF07ED">
        <w:rPr>
          <w:rFonts w:cs="Arial"/>
          <w:lang w:val="en-US"/>
        </w:rPr>
        <w:t>Fall</w:t>
      </w:r>
      <w:r w:rsidRPr="004F7C7B">
        <w:rPr>
          <w:rFonts w:cs="Arial"/>
          <w:lang w:val="en-US"/>
        </w:rPr>
        <w:t xml:space="preserve"> 202</w:t>
      </w:r>
      <w:r w:rsidR="00FF07ED">
        <w:rPr>
          <w:rFonts w:cs="Arial"/>
          <w:lang w:val="en-US"/>
        </w:rPr>
        <w:t>4</w:t>
      </w:r>
      <w:r w:rsidRPr="004F7C7B">
        <w:rPr>
          <w:rFonts w:cs="Arial"/>
          <w:lang w:val="en-US"/>
        </w:rPr>
        <w:t xml:space="preserve"> it is highlighted that:</w:t>
      </w:r>
    </w:p>
    <w:p w14:paraId="7BCE064C" w14:textId="1AC5CF03" w:rsidR="0012297A" w:rsidRDefault="0012297A" w:rsidP="00156461">
      <w:pPr>
        <w:pStyle w:val="ListParagraph"/>
        <w:numPr>
          <w:ilvl w:val="0"/>
          <w:numId w:val="25"/>
        </w:numPr>
        <w:jc w:val="both"/>
        <w:rPr>
          <w:rFonts w:cs="Arial"/>
          <w:color w:val="000000" w:themeColor="text1"/>
          <w:lang w:val="en-US"/>
        </w:rPr>
      </w:pPr>
      <w:r w:rsidRPr="003833CA">
        <w:rPr>
          <w:rFonts w:cs="Arial"/>
          <w:i/>
          <w:iCs/>
          <w:color w:val="000000" w:themeColor="text1"/>
          <w:lang w:val="en-US"/>
        </w:rPr>
        <w:t xml:space="preserve">TM synch &amp; coding – new channel interleaver for Turbo Codes </w:t>
      </w:r>
      <w:r w:rsidR="003833CA" w:rsidRPr="003833CA">
        <w:rPr>
          <w:rFonts w:cs="Arial"/>
          <w:i/>
          <w:iCs/>
          <w:color w:val="000000" w:themeColor="text1"/>
          <w:lang w:val="en-US"/>
        </w:rPr>
        <w:t>and Slicing of TFs</w:t>
      </w:r>
      <w:r w:rsidR="003833CA">
        <w:rPr>
          <w:rFonts w:cs="Arial"/>
          <w:color w:val="000000" w:themeColor="text1"/>
          <w:lang w:val="en-US"/>
        </w:rPr>
        <w:t xml:space="preserve"> have now pink sheets that reached a good level of maturity and may be sent to Agency review in the following 6 months;</w:t>
      </w:r>
    </w:p>
    <w:p w14:paraId="310AECEB" w14:textId="2D1C46DD" w:rsidR="0012297A" w:rsidRDefault="0012297A" w:rsidP="003833CA">
      <w:pPr>
        <w:pStyle w:val="ListParagraph"/>
        <w:numPr>
          <w:ilvl w:val="0"/>
          <w:numId w:val="25"/>
        </w:numPr>
        <w:jc w:val="both"/>
        <w:rPr>
          <w:rFonts w:cs="Arial"/>
          <w:color w:val="000000" w:themeColor="text1"/>
          <w:lang w:val="en-US"/>
        </w:rPr>
      </w:pPr>
      <w:r w:rsidRPr="003833CA">
        <w:rPr>
          <w:rFonts w:cs="Arial"/>
          <w:i/>
          <w:iCs/>
          <w:color w:val="000000" w:themeColor="text1"/>
          <w:lang w:val="en-US"/>
        </w:rPr>
        <w:t xml:space="preserve">Proximity-1 extension </w:t>
      </w:r>
      <w:r w:rsidR="003833CA" w:rsidRPr="006B7604">
        <w:rPr>
          <w:rFonts w:cs="Arial"/>
          <w:color w:val="000000" w:themeColor="text1"/>
          <w:lang w:val="en-US"/>
        </w:rPr>
        <w:t>is delayed by 4 months</w:t>
      </w:r>
      <w:r w:rsidR="003833CA">
        <w:rPr>
          <w:rFonts w:cs="Arial"/>
          <w:color w:val="000000" w:themeColor="text1"/>
          <w:lang w:val="en-US"/>
        </w:rPr>
        <w:t>, and an intermediate meeting is planned in July 2024;</w:t>
      </w:r>
      <w:r w:rsidR="00CC0316">
        <w:rPr>
          <w:rFonts w:cs="Arial"/>
          <w:color w:val="000000" w:themeColor="text1"/>
          <w:lang w:val="en-US"/>
        </w:rPr>
        <w:t xml:space="preserve"> </w:t>
      </w:r>
    </w:p>
    <w:p w14:paraId="4FBFC892" w14:textId="253DECF5" w:rsidR="0012297A" w:rsidRPr="0012297A" w:rsidRDefault="0012297A" w:rsidP="00156461">
      <w:pPr>
        <w:pStyle w:val="ListParagraph"/>
        <w:numPr>
          <w:ilvl w:val="0"/>
          <w:numId w:val="25"/>
        </w:numPr>
        <w:jc w:val="both"/>
        <w:rPr>
          <w:rFonts w:cs="Arial"/>
          <w:color w:val="000000" w:themeColor="text1"/>
          <w:lang w:val="en-US"/>
        </w:rPr>
      </w:pPr>
      <w:r w:rsidRPr="0012297A">
        <w:rPr>
          <w:rFonts w:cs="Arial"/>
          <w:i/>
          <w:iCs/>
          <w:color w:val="000000" w:themeColor="text1"/>
          <w:lang w:val="en-US"/>
        </w:rPr>
        <w:t>Link Budget Digital Format (LBDF)</w:t>
      </w:r>
      <w:r>
        <w:rPr>
          <w:rFonts w:cs="Arial"/>
          <w:color w:val="000000" w:themeColor="text1"/>
          <w:lang w:val="en-US"/>
        </w:rPr>
        <w:t xml:space="preserve"> </w:t>
      </w:r>
      <w:r w:rsidR="00CC0316">
        <w:rPr>
          <w:rFonts w:cs="Arial"/>
          <w:color w:val="000000" w:themeColor="text1"/>
          <w:lang w:val="en-US"/>
        </w:rPr>
        <w:t>draft project will be sent to SLS AD for approval;</w:t>
      </w:r>
    </w:p>
    <w:p w14:paraId="51C5D8B7" w14:textId="64F97BFE" w:rsidR="00156461" w:rsidRPr="004F7C7B" w:rsidRDefault="00156461" w:rsidP="00156461">
      <w:pPr>
        <w:pStyle w:val="ListParagraph"/>
        <w:numPr>
          <w:ilvl w:val="0"/>
          <w:numId w:val="25"/>
        </w:numPr>
        <w:jc w:val="both"/>
        <w:rPr>
          <w:rFonts w:cs="Arial"/>
          <w:color w:val="000000" w:themeColor="text1"/>
          <w:lang w:val="en-US"/>
        </w:rPr>
      </w:pPr>
      <w:r w:rsidRPr="004F7C7B">
        <w:rPr>
          <w:rFonts w:cs="Arial"/>
          <w:i/>
          <w:iCs/>
          <w:color w:val="000000" w:themeColor="text1"/>
          <w:lang w:val="en-US"/>
        </w:rPr>
        <w:t>VCM Greenbook</w:t>
      </w:r>
      <w:r w:rsidRPr="004F7C7B">
        <w:rPr>
          <w:rFonts w:cs="Arial"/>
          <w:color w:val="000000" w:themeColor="text1"/>
          <w:lang w:val="en-US"/>
        </w:rPr>
        <w:t xml:space="preserve"> </w:t>
      </w:r>
      <w:r w:rsidR="00FF07ED">
        <w:rPr>
          <w:rFonts w:cs="Arial"/>
          <w:color w:val="000000" w:themeColor="text1"/>
          <w:lang w:val="en-US"/>
        </w:rPr>
        <w:t xml:space="preserve">draft project is </w:t>
      </w:r>
      <w:r w:rsidR="00CC0316">
        <w:rPr>
          <w:rFonts w:cs="Arial"/>
          <w:color w:val="000000" w:themeColor="text1"/>
          <w:lang w:val="en-US"/>
        </w:rPr>
        <w:t>kept on-hold</w:t>
      </w:r>
      <w:r w:rsidR="003833CA">
        <w:rPr>
          <w:rFonts w:cs="Arial"/>
          <w:color w:val="000000" w:themeColor="text1"/>
          <w:lang w:val="en-US"/>
        </w:rPr>
        <w:t xml:space="preserve"> for the time being</w:t>
      </w:r>
      <w:r w:rsidR="00CC0316">
        <w:rPr>
          <w:rFonts w:cs="Arial"/>
          <w:color w:val="000000" w:themeColor="text1"/>
          <w:lang w:val="en-US"/>
        </w:rPr>
        <w:t>;</w:t>
      </w:r>
    </w:p>
    <w:p w14:paraId="355BA341" w14:textId="3C2227CA" w:rsidR="00156461" w:rsidRPr="00FF07ED" w:rsidRDefault="00FF07ED" w:rsidP="00FF07ED">
      <w:pPr>
        <w:pStyle w:val="ListParagraph"/>
        <w:numPr>
          <w:ilvl w:val="0"/>
          <w:numId w:val="25"/>
        </w:numPr>
        <w:jc w:val="both"/>
        <w:rPr>
          <w:rFonts w:cs="Arial"/>
          <w:i/>
          <w:iCs/>
          <w:lang w:val="en-US"/>
        </w:rPr>
      </w:pPr>
      <w:r w:rsidRPr="00B75294">
        <w:rPr>
          <w:rFonts w:cs="Arial"/>
          <w:i/>
          <w:iCs/>
          <w:lang w:val="en-US"/>
        </w:rPr>
        <w:t>Erasure correcting codes for NE and DS</w:t>
      </w:r>
      <w:r>
        <w:rPr>
          <w:rFonts w:cs="Arial"/>
          <w:i/>
          <w:iCs/>
          <w:lang w:val="en-US"/>
        </w:rPr>
        <w:t xml:space="preserve"> </w:t>
      </w:r>
      <w:r w:rsidR="003833CA">
        <w:rPr>
          <w:rFonts w:cs="Arial"/>
          <w:lang w:val="en-US"/>
        </w:rPr>
        <w:t>is</w:t>
      </w:r>
      <w:r w:rsidRPr="00FF07ED">
        <w:rPr>
          <w:rFonts w:cs="Arial"/>
          <w:lang w:val="en-US"/>
        </w:rPr>
        <w:t xml:space="preserve"> withdrawn</w:t>
      </w:r>
      <w:r w:rsidRPr="00FF07ED">
        <w:rPr>
          <w:rFonts w:cs="Arial"/>
          <w:i/>
          <w:iCs/>
          <w:lang w:val="en-US"/>
        </w:rPr>
        <w:t>.</w:t>
      </w:r>
      <w:r>
        <w:rPr>
          <w:rFonts w:cs="Arial"/>
          <w:i/>
          <w:iCs/>
          <w:lang w:val="en-US"/>
        </w:rPr>
        <w:t xml:space="preserve"> </w:t>
      </w:r>
      <w:r>
        <w:rPr>
          <w:rFonts w:cs="Arial"/>
          <w:lang w:val="en-US"/>
        </w:rPr>
        <w:t>Since last call, no member agencies raised the interest in pursuing the project</w:t>
      </w:r>
      <w:r w:rsidR="00AD1B41" w:rsidRPr="00FF07ED">
        <w:rPr>
          <w:rFonts w:cs="Arial"/>
          <w:i/>
          <w:iCs/>
          <w:lang w:val="en-US"/>
        </w:rPr>
        <w:t>.</w:t>
      </w:r>
    </w:p>
    <w:p w14:paraId="03D18BBC" w14:textId="2219082E" w:rsidR="00156461" w:rsidRPr="00FF07ED" w:rsidRDefault="00156461" w:rsidP="00AD1B41">
      <w:pPr>
        <w:ind w:left="360"/>
        <w:jc w:val="both"/>
        <w:rPr>
          <w:rFonts w:cs="Arial"/>
          <w:i/>
          <w:iCs/>
          <w:highlight w:val="yellow"/>
          <w:lang w:val="en-US"/>
        </w:rPr>
      </w:pPr>
    </w:p>
    <w:p w14:paraId="4096FADF" w14:textId="5ABF18A0" w:rsidR="0062423A" w:rsidRPr="00B75294" w:rsidRDefault="0062423A" w:rsidP="0062423A">
      <w:pPr>
        <w:pStyle w:val="Heading2"/>
        <w:rPr>
          <w:lang w:val="en-US"/>
        </w:rPr>
      </w:pPr>
      <w:bookmarkStart w:id="29" w:name="_Toc165900527"/>
      <w:r w:rsidRPr="00B75294">
        <w:rPr>
          <w:lang w:val="en-US"/>
        </w:rPr>
        <w:t>Resolutions</w:t>
      </w:r>
      <w:bookmarkEnd w:id="29"/>
    </w:p>
    <w:p w14:paraId="48724EAE" w14:textId="1DC23FE8" w:rsidR="00321A0B" w:rsidRPr="00321A0B" w:rsidRDefault="00321A0B" w:rsidP="00321A0B">
      <w:pPr>
        <w:jc w:val="both"/>
        <w:rPr>
          <w:rFonts w:cs="Arial"/>
          <w:lang w:val="en-US"/>
        </w:rPr>
      </w:pPr>
      <w:r>
        <w:rPr>
          <w:rFonts w:cs="Arial"/>
          <w:lang w:val="en-US"/>
        </w:rPr>
        <w:t>The WG had a single resolution (</w:t>
      </w:r>
      <w:r w:rsidRPr="00321A0B">
        <w:rPr>
          <w:rFonts w:cs="Arial"/>
          <w:b/>
          <w:bCs/>
          <w:lang w:val="en-US"/>
        </w:rPr>
        <w:t>RES#1</w:t>
      </w:r>
      <w:r w:rsidRPr="00321A0B">
        <w:rPr>
          <w:rFonts w:cs="Arial"/>
          <w:lang w:val="en-US"/>
        </w:rPr>
        <w:t>)</w:t>
      </w:r>
      <w:r>
        <w:rPr>
          <w:rFonts w:cs="Arial"/>
          <w:lang w:val="en-US"/>
        </w:rPr>
        <w:t xml:space="preserve"> about having</w:t>
      </w:r>
      <w:r w:rsidRPr="00321A0B">
        <w:rPr>
          <w:rFonts w:cs="Arial"/>
          <w:lang w:val="en-US"/>
        </w:rPr>
        <w:t xml:space="preserve"> </w:t>
      </w:r>
      <w:r>
        <w:rPr>
          <w:rFonts w:cs="Arial"/>
          <w:lang w:val="en-US"/>
        </w:rPr>
        <w:t xml:space="preserve">a </w:t>
      </w:r>
      <w:r w:rsidRPr="00321A0B">
        <w:rPr>
          <w:rFonts w:cs="Arial"/>
          <w:lang w:val="en-US"/>
        </w:rPr>
        <w:t>new project for having a Link Budget Digital Format</w:t>
      </w:r>
      <w:r w:rsidRPr="00321A0B">
        <w:rPr>
          <w:rFonts w:cs="Arial"/>
          <w:lang w:val="en-US"/>
        </w:rPr>
        <w:t>.</w:t>
      </w:r>
      <w:r>
        <w:rPr>
          <w:rFonts w:cs="Arial"/>
          <w:lang w:val="en-US"/>
        </w:rPr>
        <w:t xml:space="preserve"> C&amp;S chair will send the draft project, </w:t>
      </w:r>
      <w:hyperlink r:id="rId39" w:history="1">
        <w:r w:rsidRPr="00321A0B">
          <w:rPr>
            <w:rStyle w:val="Hyperlink"/>
            <w:rFonts w:cs="Arial"/>
            <w:lang w:val="en-US"/>
          </w:rPr>
          <w:t>available in CWE</w:t>
        </w:r>
      </w:hyperlink>
      <w:r>
        <w:rPr>
          <w:rFonts w:cs="Arial"/>
          <w:lang w:val="en-US"/>
        </w:rPr>
        <w:t>, to SLS AD.</w:t>
      </w:r>
    </w:p>
    <w:p w14:paraId="1AF09BC3" w14:textId="77777777" w:rsidR="00321A0B" w:rsidRDefault="00321A0B" w:rsidP="00321A0B">
      <w:pPr>
        <w:jc w:val="both"/>
        <w:rPr>
          <w:rFonts w:cs="Arial"/>
          <w:lang w:val="en-US"/>
        </w:rPr>
      </w:pPr>
    </w:p>
    <w:p w14:paraId="0DE9E36A" w14:textId="52674D52" w:rsidR="00321A0B" w:rsidRPr="00321A0B" w:rsidRDefault="00321A0B" w:rsidP="00321A0B">
      <w:pPr>
        <w:jc w:val="both"/>
        <w:rPr>
          <w:rFonts w:cs="Arial"/>
          <w:lang w:val="en-US"/>
        </w:rPr>
      </w:pPr>
      <w:r>
        <w:rPr>
          <w:rFonts w:cs="Arial"/>
          <w:lang w:val="en-US"/>
        </w:rPr>
        <w:t xml:space="preserve">In the next 6 months, it is also expected to have as further resolution the request of Agency Review for 131.0-P </w:t>
      </w:r>
      <w:r w:rsidR="006B7604">
        <w:rPr>
          <w:rFonts w:cs="Arial"/>
          <w:lang w:val="en-US"/>
        </w:rPr>
        <w:t>about</w:t>
      </w:r>
      <w:r>
        <w:rPr>
          <w:rFonts w:cs="Arial"/>
          <w:lang w:val="en-US"/>
        </w:rPr>
        <w:t xml:space="preserve"> TF slicing and Turbo Channel Interleaver.</w:t>
      </w:r>
    </w:p>
    <w:p w14:paraId="265664A5" w14:textId="77777777" w:rsidR="00520804" w:rsidRPr="00B75294" w:rsidRDefault="00520804" w:rsidP="004E2DF2">
      <w:pPr>
        <w:jc w:val="both"/>
        <w:rPr>
          <w:rFonts w:cs="Arial"/>
          <w:lang w:val="en-US"/>
        </w:rPr>
      </w:pPr>
    </w:p>
    <w:p w14:paraId="04666DB8" w14:textId="6B4DF50A" w:rsidR="00520804" w:rsidRPr="00B75294" w:rsidRDefault="00520804" w:rsidP="00520804">
      <w:pPr>
        <w:pStyle w:val="Heading2"/>
        <w:rPr>
          <w:lang w:val="en-US"/>
        </w:rPr>
      </w:pPr>
      <w:bookmarkStart w:id="30" w:name="_Toc165900528"/>
      <w:r w:rsidRPr="00B75294">
        <w:rPr>
          <w:lang w:val="en-US"/>
        </w:rPr>
        <w:t>Action Items status</w:t>
      </w:r>
      <w:bookmarkEnd w:id="30"/>
    </w:p>
    <w:p w14:paraId="47EDE390" w14:textId="3915CB65" w:rsidR="00520804" w:rsidRPr="00B75294" w:rsidRDefault="00AD1B41" w:rsidP="00520804">
      <w:pPr>
        <w:rPr>
          <w:rFonts w:cs="Arial"/>
          <w:lang w:val="en-US"/>
        </w:rPr>
      </w:pPr>
      <w:r w:rsidRPr="00B75294">
        <w:rPr>
          <w:rFonts w:cs="Arial"/>
          <w:lang w:val="en-US"/>
        </w:rPr>
        <w:t>AIs list was reviewed. Latest s</w:t>
      </w:r>
      <w:r w:rsidR="00520804" w:rsidRPr="00B75294">
        <w:rPr>
          <w:rFonts w:cs="Arial"/>
          <w:lang w:val="en-US"/>
        </w:rPr>
        <w:t>tatus is reported in Annex</w:t>
      </w:r>
      <w:r w:rsidR="000A7FD1" w:rsidRPr="00B75294">
        <w:rPr>
          <w:rFonts w:cs="Arial"/>
          <w:lang w:val="en-US"/>
        </w:rPr>
        <w:t xml:space="preserve">. </w:t>
      </w:r>
    </w:p>
    <w:p w14:paraId="511EBB95" w14:textId="30711E5E" w:rsidR="004E2DF2" w:rsidRPr="00B75294" w:rsidRDefault="004E2DF2" w:rsidP="004E2DF2">
      <w:pPr>
        <w:jc w:val="both"/>
        <w:rPr>
          <w:rFonts w:cs="Arial"/>
          <w:lang w:val="en-US"/>
        </w:rPr>
      </w:pPr>
    </w:p>
    <w:p w14:paraId="7EA6B923" w14:textId="77777777" w:rsidR="004E2DF2" w:rsidRPr="00B75294" w:rsidRDefault="004E2DF2" w:rsidP="004E2DF2">
      <w:pPr>
        <w:jc w:val="both"/>
        <w:rPr>
          <w:rFonts w:cs="Arial"/>
          <w:lang w:val="en-US"/>
        </w:rPr>
      </w:pPr>
    </w:p>
    <w:p w14:paraId="15D13140" w14:textId="77777777" w:rsidR="002B4A83" w:rsidRPr="00B75294" w:rsidRDefault="002B4A83" w:rsidP="004217A0">
      <w:pPr>
        <w:jc w:val="both"/>
        <w:rPr>
          <w:rFonts w:cs="Arial"/>
          <w:lang w:val="en-US"/>
        </w:rPr>
        <w:sectPr w:rsidR="002B4A83" w:rsidRPr="00B75294" w:rsidSect="003F2C57">
          <w:headerReference w:type="even" r:id="rId40"/>
          <w:headerReference w:type="default" r:id="rId41"/>
          <w:footerReference w:type="even" r:id="rId42"/>
          <w:footerReference w:type="default" r:id="rId43"/>
          <w:headerReference w:type="first" r:id="rId44"/>
          <w:footerReference w:type="first" r:id="rId45"/>
          <w:pgSz w:w="11907" w:h="16840" w:code="9"/>
          <w:pgMar w:top="1860" w:right="1111" w:bottom="1418" w:left="1134" w:header="567" w:footer="845" w:gutter="0"/>
          <w:cols w:space="708"/>
          <w:titlePg/>
          <w:docGrid w:linePitch="360"/>
        </w:sectPr>
      </w:pPr>
    </w:p>
    <w:p w14:paraId="5FDAE74C" w14:textId="0BB39989" w:rsidR="004538D9" w:rsidRPr="00B75294" w:rsidRDefault="00A64D59" w:rsidP="00095339">
      <w:pPr>
        <w:pStyle w:val="Heading1"/>
        <w:numPr>
          <w:ilvl w:val="0"/>
          <w:numId w:val="0"/>
        </w:numPr>
        <w:rPr>
          <w:lang w:val="en-US"/>
        </w:rPr>
      </w:pPr>
      <w:bookmarkStart w:id="31" w:name="_Toc165900529"/>
      <w:r w:rsidRPr="00B75294">
        <w:rPr>
          <w:lang w:val="en-US"/>
        </w:rPr>
        <w:lastRenderedPageBreak/>
        <w:t>Annex 1: Agenda</w:t>
      </w:r>
      <w:bookmarkEnd w:id="31"/>
    </w:p>
    <w:p w14:paraId="0415D472" w14:textId="5483CB51" w:rsidR="00E81135" w:rsidRPr="00B75294" w:rsidRDefault="00E81135" w:rsidP="004217A0">
      <w:pPr>
        <w:jc w:val="both"/>
        <w:rPr>
          <w:rFonts w:cs="Arial"/>
          <w:b/>
          <w:caps/>
          <w:sz w:val="28"/>
          <w:lang w:val="en-US"/>
        </w:rPr>
      </w:pPr>
    </w:p>
    <w:p w14:paraId="51AF9BC5" w14:textId="77777777" w:rsidR="00D16111" w:rsidRPr="00E168C7" w:rsidRDefault="00D16111" w:rsidP="00D16111">
      <w:pPr>
        <w:autoSpaceDE w:val="0"/>
        <w:autoSpaceDN w:val="0"/>
        <w:adjustRightInd w:val="0"/>
        <w:rPr>
          <w:rFonts w:ascii="Verdana" w:hAnsi="Verdana"/>
          <w:b/>
          <w:color w:val="0070C0"/>
          <w:sz w:val="20"/>
        </w:rPr>
      </w:pPr>
      <w:r>
        <w:rPr>
          <w:rFonts w:ascii="Verdana" w:hAnsi="Verdana"/>
          <w:b/>
          <w:color w:val="0070C0"/>
          <w:sz w:val="20"/>
        </w:rPr>
        <w:t xml:space="preserve">Joint </w:t>
      </w:r>
      <w:r w:rsidRPr="0028689F">
        <w:rPr>
          <w:rFonts w:ascii="Verdana" w:hAnsi="Verdana"/>
          <w:b/>
          <w:color w:val="0070C0"/>
          <w:sz w:val="20"/>
        </w:rPr>
        <w:t>C&amp;S meeting</w:t>
      </w:r>
      <w:r>
        <w:rPr>
          <w:rFonts w:ascii="Verdana" w:hAnsi="Verdana"/>
          <w:b/>
          <w:color w:val="0070C0"/>
          <w:sz w:val="20"/>
        </w:rPr>
        <w:t xml:space="preserve">, </w:t>
      </w:r>
      <w:r>
        <w:rPr>
          <w:rFonts w:ascii="Verdana" w:hAnsi="Verdana"/>
          <w:b/>
          <w:sz w:val="20"/>
        </w:rPr>
        <w:t>Wednesday</w:t>
      </w:r>
      <w:r w:rsidRPr="00A21AD6">
        <w:rPr>
          <w:rFonts w:ascii="Verdana" w:hAnsi="Verdana"/>
          <w:b/>
          <w:sz w:val="20"/>
        </w:rPr>
        <w:t xml:space="preserve"> </w:t>
      </w:r>
      <w:r>
        <w:rPr>
          <w:rFonts w:ascii="Verdana" w:hAnsi="Verdana"/>
          <w:b/>
          <w:sz w:val="20"/>
        </w:rPr>
        <w:t>1</w:t>
      </w:r>
      <w:r w:rsidRPr="000D1E00">
        <w:rPr>
          <w:rFonts w:ascii="Verdana" w:hAnsi="Verdana"/>
          <w:b/>
          <w:sz w:val="20"/>
          <w:vertAlign w:val="superscript"/>
        </w:rPr>
        <w:t>st</w:t>
      </w:r>
      <w:r>
        <w:rPr>
          <w:rFonts w:ascii="Verdana" w:hAnsi="Verdana"/>
          <w:b/>
          <w:sz w:val="20"/>
        </w:rPr>
        <w:t xml:space="preserve"> May,</w:t>
      </w:r>
      <w:r w:rsidRPr="00A21AD6">
        <w:rPr>
          <w:rFonts w:ascii="Verdana" w:hAnsi="Verdana"/>
          <w:b/>
          <w:sz w:val="20"/>
        </w:rPr>
        <w:t xml:space="preserve"> </w:t>
      </w:r>
      <w:r>
        <w:rPr>
          <w:rFonts w:ascii="Verdana" w:hAnsi="Verdana"/>
          <w:b/>
          <w:sz w:val="20"/>
        </w:rPr>
        <w:t xml:space="preserve">2024 – starting at 8:45 </w:t>
      </w:r>
    </w:p>
    <w:p w14:paraId="58F7BDEA" w14:textId="77777777" w:rsidR="00D16111" w:rsidRPr="00A21AD6" w:rsidRDefault="00D16111" w:rsidP="00D16111">
      <w:pPr>
        <w:rPr>
          <w:rFonts w:ascii="Verdana" w:hAnsi="Verdana" w:cs="Helv"/>
          <w:b/>
          <w:bCs/>
          <w:color w:val="000000"/>
          <w:sz w:val="20"/>
          <w:lang w:eastAsia="en-GB"/>
        </w:rPr>
      </w:pPr>
    </w:p>
    <w:p w14:paraId="333DA2AF" w14:textId="77777777" w:rsidR="00D16111" w:rsidRPr="00A21AD6" w:rsidRDefault="00D16111" w:rsidP="00D16111">
      <w:pPr>
        <w:rPr>
          <w:rFonts w:ascii="Verdana" w:hAnsi="Verdana" w:cs="Helv"/>
          <w:b/>
          <w:bCs/>
          <w:color w:val="000000"/>
          <w:sz w:val="20"/>
          <w:lang w:eastAsia="en-GB"/>
        </w:rPr>
      </w:pPr>
    </w:p>
    <w:tbl>
      <w:tblPr>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309"/>
        <w:gridCol w:w="3865"/>
        <w:gridCol w:w="5637"/>
        <w:gridCol w:w="992"/>
        <w:gridCol w:w="2693"/>
      </w:tblGrid>
      <w:tr w:rsidR="00D16111" w:rsidRPr="00A21AD6" w14:paraId="21CE93DF" w14:textId="77777777" w:rsidTr="00A40DA8">
        <w:trPr>
          <w:cantSplit/>
        </w:trPr>
        <w:tc>
          <w:tcPr>
            <w:tcW w:w="534" w:type="dxa"/>
          </w:tcPr>
          <w:p w14:paraId="5E96E3E5" w14:textId="77777777" w:rsidR="00D16111" w:rsidRPr="00A21AD6" w:rsidRDefault="00D16111" w:rsidP="00A40DA8">
            <w:pPr>
              <w:rPr>
                <w:rFonts w:ascii="Verdana" w:hAnsi="Verdana"/>
                <w:sz w:val="14"/>
              </w:rPr>
            </w:pPr>
            <w:r w:rsidRPr="00A21AD6">
              <w:rPr>
                <w:rFonts w:ascii="Verdana" w:hAnsi="Verdana"/>
                <w:sz w:val="14"/>
              </w:rPr>
              <w:t>N°</w:t>
            </w:r>
          </w:p>
          <w:p w14:paraId="5DB1BD9A" w14:textId="77777777" w:rsidR="00D16111" w:rsidRPr="00A21AD6" w:rsidRDefault="00D16111" w:rsidP="00A40DA8">
            <w:pPr>
              <w:rPr>
                <w:rFonts w:ascii="Verdana" w:hAnsi="Verdana"/>
                <w:sz w:val="14"/>
              </w:rPr>
            </w:pPr>
          </w:p>
        </w:tc>
        <w:tc>
          <w:tcPr>
            <w:tcW w:w="1309" w:type="dxa"/>
          </w:tcPr>
          <w:p w14:paraId="06C3AEFD" w14:textId="77777777" w:rsidR="00D16111" w:rsidRPr="00A21AD6" w:rsidRDefault="00D16111" w:rsidP="00A40DA8">
            <w:pPr>
              <w:jc w:val="center"/>
              <w:rPr>
                <w:rFonts w:ascii="Verdana" w:hAnsi="Verdana"/>
                <w:b/>
              </w:rPr>
            </w:pPr>
            <w:r w:rsidRPr="00A21AD6">
              <w:rPr>
                <w:rFonts w:ascii="Verdana" w:hAnsi="Verdana"/>
                <w:b/>
              </w:rPr>
              <w:t>Author</w:t>
            </w:r>
          </w:p>
        </w:tc>
        <w:tc>
          <w:tcPr>
            <w:tcW w:w="9502" w:type="dxa"/>
            <w:gridSpan w:val="2"/>
            <w:tcBorders>
              <w:bottom w:val="single" w:sz="4" w:space="0" w:color="auto"/>
            </w:tcBorders>
          </w:tcPr>
          <w:p w14:paraId="1C1CE4EC" w14:textId="77777777" w:rsidR="00D16111" w:rsidRPr="00A21AD6" w:rsidRDefault="00D16111" w:rsidP="00A40DA8">
            <w:pPr>
              <w:jc w:val="center"/>
              <w:rPr>
                <w:rFonts w:ascii="Verdana" w:hAnsi="Verdana"/>
                <w:b/>
              </w:rPr>
            </w:pPr>
            <w:r w:rsidRPr="00A21AD6">
              <w:rPr>
                <w:rFonts w:ascii="Verdana" w:hAnsi="Verdana"/>
                <w:b/>
              </w:rPr>
              <w:t xml:space="preserve">Agenda Topic </w:t>
            </w:r>
          </w:p>
          <w:p w14:paraId="1B86F061" w14:textId="77777777" w:rsidR="00D16111" w:rsidRPr="00A21AD6" w:rsidRDefault="00D16111" w:rsidP="00A40DA8">
            <w:pPr>
              <w:jc w:val="center"/>
              <w:rPr>
                <w:rFonts w:ascii="Verdana" w:hAnsi="Verdana"/>
                <w:b/>
              </w:rPr>
            </w:pPr>
            <w:r>
              <w:rPr>
                <w:rFonts w:ascii="Verdana" w:hAnsi="Verdana"/>
                <w:b/>
              </w:rPr>
              <w:t>C&amp;S meeting</w:t>
            </w:r>
          </w:p>
        </w:tc>
        <w:tc>
          <w:tcPr>
            <w:tcW w:w="992" w:type="dxa"/>
          </w:tcPr>
          <w:p w14:paraId="22C06706" w14:textId="77777777" w:rsidR="00D16111" w:rsidRPr="00A21AD6" w:rsidRDefault="00D16111" w:rsidP="00A40DA8">
            <w:pPr>
              <w:jc w:val="center"/>
              <w:rPr>
                <w:rFonts w:ascii="Verdana" w:hAnsi="Verdana"/>
                <w:sz w:val="14"/>
              </w:rPr>
            </w:pPr>
            <w:r>
              <w:rPr>
                <w:rFonts w:ascii="Verdana" w:hAnsi="Verdana"/>
                <w:sz w:val="12"/>
              </w:rPr>
              <w:t>Estimated t</w:t>
            </w:r>
            <w:r w:rsidRPr="00A21AD6">
              <w:rPr>
                <w:rFonts w:ascii="Verdana" w:hAnsi="Verdana"/>
                <w:sz w:val="12"/>
              </w:rPr>
              <w:t>ime allocation in minutes</w:t>
            </w:r>
          </w:p>
        </w:tc>
        <w:tc>
          <w:tcPr>
            <w:tcW w:w="2693" w:type="dxa"/>
          </w:tcPr>
          <w:p w14:paraId="4A3D03FB" w14:textId="77777777" w:rsidR="00D16111" w:rsidRPr="00A21AD6" w:rsidRDefault="00D16111" w:rsidP="00A40DA8">
            <w:pPr>
              <w:jc w:val="center"/>
              <w:rPr>
                <w:rFonts w:ascii="Verdana" w:hAnsi="Verdana"/>
                <w:sz w:val="14"/>
              </w:rPr>
            </w:pPr>
            <w:r w:rsidRPr="00A21AD6">
              <w:rPr>
                <w:rFonts w:ascii="Verdana" w:hAnsi="Verdana"/>
                <w:sz w:val="14"/>
              </w:rPr>
              <w:t>REMARKS</w:t>
            </w:r>
          </w:p>
        </w:tc>
      </w:tr>
      <w:tr w:rsidR="00D16111" w:rsidRPr="00A21AD6" w14:paraId="7F2E0A4C" w14:textId="77777777" w:rsidTr="00A40DA8">
        <w:trPr>
          <w:cantSplit/>
        </w:trPr>
        <w:tc>
          <w:tcPr>
            <w:tcW w:w="534" w:type="dxa"/>
          </w:tcPr>
          <w:p w14:paraId="0D0B83C4" w14:textId="77777777" w:rsidR="00D16111" w:rsidRPr="00A21AD6" w:rsidRDefault="00D16111" w:rsidP="00A40DA8">
            <w:pPr>
              <w:rPr>
                <w:rFonts w:ascii="Verdana" w:hAnsi="Verdana"/>
                <w:sz w:val="14"/>
              </w:rPr>
            </w:pPr>
            <w:r>
              <w:rPr>
                <w:rFonts w:ascii="Verdana" w:hAnsi="Verdana"/>
                <w:sz w:val="16"/>
              </w:rPr>
              <w:t>1</w:t>
            </w:r>
          </w:p>
        </w:tc>
        <w:tc>
          <w:tcPr>
            <w:tcW w:w="1309" w:type="dxa"/>
          </w:tcPr>
          <w:p w14:paraId="0DCAC10F" w14:textId="77777777" w:rsidR="00D16111" w:rsidRPr="00A21AD6" w:rsidRDefault="00D16111" w:rsidP="00A40DA8">
            <w:pPr>
              <w:rPr>
                <w:rFonts w:ascii="Verdana" w:hAnsi="Verdana"/>
                <w:b/>
              </w:rPr>
            </w:pPr>
            <w:r>
              <w:rPr>
                <w:rFonts w:ascii="Verdana" w:hAnsi="Verdana"/>
                <w:sz w:val="18"/>
              </w:rPr>
              <w:t>C&amp;S Chair</w:t>
            </w:r>
          </w:p>
        </w:tc>
        <w:tc>
          <w:tcPr>
            <w:tcW w:w="9502" w:type="dxa"/>
            <w:gridSpan w:val="2"/>
            <w:tcBorders>
              <w:bottom w:val="single" w:sz="4" w:space="0" w:color="auto"/>
            </w:tcBorders>
          </w:tcPr>
          <w:p w14:paraId="365D2189" w14:textId="77777777" w:rsidR="00D16111" w:rsidRDefault="00D16111" w:rsidP="00A40DA8">
            <w:pPr>
              <w:rPr>
                <w:rFonts w:ascii="Verdana" w:hAnsi="Verdana"/>
                <w:sz w:val="18"/>
              </w:rPr>
            </w:pPr>
            <w:r>
              <w:rPr>
                <w:rFonts w:ascii="Verdana" w:hAnsi="Verdana"/>
                <w:sz w:val="18"/>
              </w:rPr>
              <w:t>Opening of C&amp;S activities</w:t>
            </w:r>
          </w:p>
          <w:p w14:paraId="2DDC4A61" w14:textId="77777777" w:rsidR="00D16111" w:rsidRDefault="00D16111" w:rsidP="00A40DA8">
            <w:pPr>
              <w:rPr>
                <w:rFonts w:ascii="Verdana" w:hAnsi="Verdana"/>
                <w:sz w:val="18"/>
              </w:rPr>
            </w:pPr>
            <w:r>
              <w:rPr>
                <w:rFonts w:ascii="Verdana" w:hAnsi="Verdana"/>
                <w:sz w:val="18"/>
              </w:rPr>
              <w:t xml:space="preserve">(with discussion of </w:t>
            </w:r>
            <w:r w:rsidRPr="00F80AF4">
              <w:rPr>
                <w:rFonts w:ascii="Verdana" w:hAnsi="Verdana"/>
                <w:sz w:val="18"/>
              </w:rPr>
              <w:t xml:space="preserve">ESA ESTEC </w:t>
            </w:r>
            <w:r>
              <w:rPr>
                <w:rFonts w:ascii="Verdana" w:hAnsi="Verdana"/>
                <w:sz w:val="18"/>
              </w:rPr>
              <w:t>limited manpower/</w:t>
            </w:r>
            <w:r w:rsidRPr="00F80AF4">
              <w:rPr>
                <w:rFonts w:ascii="Verdana" w:hAnsi="Verdana"/>
                <w:sz w:val="18"/>
              </w:rPr>
              <w:t>budget for CCSDS activities</w:t>
            </w:r>
            <w:r>
              <w:rPr>
                <w:rFonts w:ascii="Verdana" w:hAnsi="Verdana"/>
                <w:sz w:val="18"/>
              </w:rPr>
              <w:t>)</w:t>
            </w:r>
          </w:p>
          <w:p w14:paraId="771E3B42" w14:textId="77777777" w:rsidR="00D16111" w:rsidRPr="00A21AD6" w:rsidRDefault="00D16111" w:rsidP="00A40DA8">
            <w:pPr>
              <w:rPr>
                <w:rFonts w:ascii="Verdana" w:hAnsi="Verdana"/>
                <w:b/>
              </w:rPr>
            </w:pPr>
            <w:r>
              <w:rPr>
                <w:rFonts w:ascii="Verdana" w:hAnsi="Verdana"/>
                <w:sz w:val="18"/>
              </w:rPr>
              <w:t xml:space="preserve"> </w:t>
            </w:r>
          </w:p>
        </w:tc>
        <w:tc>
          <w:tcPr>
            <w:tcW w:w="992" w:type="dxa"/>
          </w:tcPr>
          <w:p w14:paraId="5DD452E1" w14:textId="77777777" w:rsidR="00D16111" w:rsidRPr="00A21AD6" w:rsidRDefault="00D16111" w:rsidP="00A40DA8">
            <w:pPr>
              <w:jc w:val="center"/>
              <w:rPr>
                <w:rFonts w:ascii="Verdana" w:hAnsi="Verdana"/>
                <w:sz w:val="12"/>
              </w:rPr>
            </w:pPr>
            <w:r>
              <w:rPr>
                <w:rFonts w:ascii="Verdana" w:hAnsi="Verdana"/>
                <w:sz w:val="16"/>
              </w:rPr>
              <w:t>30</w:t>
            </w:r>
          </w:p>
        </w:tc>
        <w:tc>
          <w:tcPr>
            <w:tcW w:w="2693" w:type="dxa"/>
          </w:tcPr>
          <w:p w14:paraId="357C5DFA" w14:textId="77777777" w:rsidR="00D16111" w:rsidRPr="00A21AD6" w:rsidRDefault="00D16111" w:rsidP="00A40DA8">
            <w:pPr>
              <w:rPr>
                <w:rFonts w:ascii="Verdana" w:hAnsi="Verdana"/>
                <w:sz w:val="14"/>
              </w:rPr>
            </w:pPr>
            <w:r>
              <w:rPr>
                <w:rFonts w:ascii="Verdana" w:hAnsi="Verdana"/>
                <w:sz w:val="16"/>
              </w:rPr>
              <w:t>N/A</w:t>
            </w:r>
          </w:p>
        </w:tc>
      </w:tr>
      <w:tr w:rsidR="00D16111" w:rsidRPr="00A21AD6" w14:paraId="14FC4FF2" w14:textId="77777777" w:rsidTr="00A40DA8">
        <w:trPr>
          <w:cantSplit/>
        </w:trPr>
        <w:tc>
          <w:tcPr>
            <w:tcW w:w="534" w:type="dxa"/>
          </w:tcPr>
          <w:p w14:paraId="244DF495" w14:textId="77777777" w:rsidR="00D16111" w:rsidRDefault="00D16111" w:rsidP="00A40DA8">
            <w:pPr>
              <w:rPr>
                <w:rFonts w:ascii="Verdana" w:hAnsi="Verdana"/>
                <w:sz w:val="16"/>
              </w:rPr>
            </w:pPr>
            <w:r>
              <w:rPr>
                <w:rFonts w:ascii="Verdana" w:hAnsi="Verdana"/>
                <w:sz w:val="16"/>
              </w:rPr>
              <w:t>2</w:t>
            </w:r>
          </w:p>
        </w:tc>
        <w:tc>
          <w:tcPr>
            <w:tcW w:w="1309" w:type="dxa"/>
          </w:tcPr>
          <w:p w14:paraId="5DACAC0D" w14:textId="77777777" w:rsidR="00D16111" w:rsidRDefault="00D16111" w:rsidP="00A40DA8">
            <w:pPr>
              <w:rPr>
                <w:rFonts w:ascii="Verdana" w:hAnsi="Verdana"/>
                <w:sz w:val="18"/>
              </w:rPr>
            </w:pPr>
            <w:r>
              <w:rPr>
                <w:rFonts w:ascii="Verdana" w:hAnsi="Verdana"/>
                <w:sz w:val="18"/>
              </w:rPr>
              <w:t>NASA</w:t>
            </w:r>
          </w:p>
        </w:tc>
        <w:tc>
          <w:tcPr>
            <w:tcW w:w="9502" w:type="dxa"/>
            <w:gridSpan w:val="2"/>
            <w:tcBorders>
              <w:bottom w:val="single" w:sz="4" w:space="0" w:color="auto"/>
            </w:tcBorders>
          </w:tcPr>
          <w:p w14:paraId="44516A34" w14:textId="77777777" w:rsidR="00D16111" w:rsidRDefault="00D16111" w:rsidP="00A40DA8">
            <w:pPr>
              <w:rPr>
                <w:rFonts w:ascii="Verdana" w:hAnsi="Verdana"/>
                <w:sz w:val="18"/>
              </w:rPr>
            </w:pPr>
            <w:r>
              <w:rPr>
                <w:rFonts w:ascii="Verdana" w:hAnsi="Verdana"/>
                <w:sz w:val="18"/>
              </w:rPr>
              <w:t>131.0-B update for TF slicing</w:t>
            </w:r>
          </w:p>
          <w:p w14:paraId="026433EC" w14:textId="77777777" w:rsidR="00D16111" w:rsidRDefault="00D16111" w:rsidP="00A40DA8">
            <w:pPr>
              <w:rPr>
                <w:rFonts w:ascii="Verdana" w:hAnsi="Verdana"/>
                <w:sz w:val="18"/>
              </w:rPr>
            </w:pPr>
          </w:p>
        </w:tc>
        <w:tc>
          <w:tcPr>
            <w:tcW w:w="992" w:type="dxa"/>
          </w:tcPr>
          <w:p w14:paraId="59288ED8" w14:textId="77777777" w:rsidR="00D16111" w:rsidRDefault="00D16111" w:rsidP="00A40DA8">
            <w:pPr>
              <w:jc w:val="center"/>
              <w:rPr>
                <w:rFonts w:ascii="Verdana" w:hAnsi="Verdana"/>
                <w:sz w:val="16"/>
              </w:rPr>
            </w:pPr>
            <w:r>
              <w:rPr>
                <w:rFonts w:ascii="Verdana" w:hAnsi="Verdana"/>
                <w:sz w:val="16"/>
              </w:rPr>
              <w:t>30</w:t>
            </w:r>
          </w:p>
        </w:tc>
        <w:tc>
          <w:tcPr>
            <w:tcW w:w="2693" w:type="dxa"/>
          </w:tcPr>
          <w:p w14:paraId="03FCD176" w14:textId="77777777" w:rsidR="00D16111" w:rsidRDefault="00D16111" w:rsidP="00A40DA8">
            <w:pPr>
              <w:rPr>
                <w:rFonts w:ascii="Verdana" w:hAnsi="Verdana"/>
                <w:sz w:val="16"/>
              </w:rPr>
            </w:pPr>
            <w:r>
              <w:rPr>
                <w:rFonts w:ascii="Verdana" w:hAnsi="Verdana"/>
                <w:sz w:val="16"/>
              </w:rPr>
              <w:t>SLS-CS_24-03</w:t>
            </w:r>
          </w:p>
        </w:tc>
      </w:tr>
      <w:tr w:rsidR="00D16111" w:rsidRPr="00A21AD6" w14:paraId="79E2A8E6" w14:textId="77777777" w:rsidTr="00A40DA8">
        <w:trPr>
          <w:cantSplit/>
        </w:trPr>
        <w:tc>
          <w:tcPr>
            <w:tcW w:w="534" w:type="dxa"/>
          </w:tcPr>
          <w:p w14:paraId="2E93B39B" w14:textId="77777777" w:rsidR="00D16111" w:rsidRDefault="00D16111" w:rsidP="00A40DA8">
            <w:pPr>
              <w:rPr>
                <w:rFonts w:ascii="Verdana" w:hAnsi="Verdana"/>
                <w:sz w:val="16"/>
              </w:rPr>
            </w:pPr>
            <w:r>
              <w:rPr>
                <w:rFonts w:ascii="Verdana" w:hAnsi="Verdana"/>
                <w:sz w:val="16"/>
              </w:rPr>
              <w:t>3</w:t>
            </w:r>
          </w:p>
        </w:tc>
        <w:tc>
          <w:tcPr>
            <w:tcW w:w="1309" w:type="dxa"/>
          </w:tcPr>
          <w:p w14:paraId="735E2017" w14:textId="77777777" w:rsidR="00D16111" w:rsidRDefault="00D16111" w:rsidP="00A40DA8">
            <w:pPr>
              <w:rPr>
                <w:rFonts w:ascii="Verdana" w:hAnsi="Verdana"/>
                <w:sz w:val="18"/>
              </w:rPr>
            </w:pPr>
            <w:r>
              <w:rPr>
                <w:rFonts w:ascii="Verdana" w:hAnsi="Verdana"/>
                <w:sz w:val="18"/>
              </w:rPr>
              <w:t>ESA</w:t>
            </w:r>
          </w:p>
        </w:tc>
        <w:tc>
          <w:tcPr>
            <w:tcW w:w="9502" w:type="dxa"/>
            <w:gridSpan w:val="2"/>
            <w:tcBorders>
              <w:bottom w:val="single" w:sz="4" w:space="0" w:color="auto"/>
            </w:tcBorders>
          </w:tcPr>
          <w:p w14:paraId="7D0209F0" w14:textId="77777777" w:rsidR="00D16111" w:rsidRDefault="00D16111" w:rsidP="00A40DA8">
            <w:pPr>
              <w:rPr>
                <w:rFonts w:ascii="Verdana" w:hAnsi="Verdana"/>
                <w:sz w:val="18"/>
              </w:rPr>
            </w:pPr>
            <w:r w:rsidRPr="009C68EE">
              <w:rPr>
                <w:rFonts w:ascii="Verdana" w:hAnsi="Verdana"/>
                <w:sz w:val="18"/>
              </w:rPr>
              <w:t>131.0-B update on the channel interleaver and response to AI_23_</w:t>
            </w:r>
            <w:r>
              <w:rPr>
                <w:rFonts w:ascii="Verdana" w:hAnsi="Verdana"/>
                <w:sz w:val="18"/>
              </w:rPr>
              <w:t>07</w:t>
            </w:r>
          </w:p>
          <w:p w14:paraId="5244387E" w14:textId="77777777" w:rsidR="00D16111" w:rsidRDefault="00D16111" w:rsidP="00A40DA8">
            <w:pPr>
              <w:rPr>
                <w:rFonts w:ascii="Verdana" w:hAnsi="Verdana"/>
                <w:sz w:val="18"/>
              </w:rPr>
            </w:pPr>
          </w:p>
        </w:tc>
        <w:tc>
          <w:tcPr>
            <w:tcW w:w="992" w:type="dxa"/>
          </w:tcPr>
          <w:p w14:paraId="1E3820CD" w14:textId="77777777" w:rsidR="00D16111" w:rsidRDefault="00D16111" w:rsidP="00A40DA8">
            <w:pPr>
              <w:jc w:val="center"/>
              <w:rPr>
                <w:rFonts w:ascii="Verdana" w:hAnsi="Verdana"/>
                <w:sz w:val="16"/>
              </w:rPr>
            </w:pPr>
            <w:r>
              <w:rPr>
                <w:rFonts w:ascii="Verdana" w:hAnsi="Verdana"/>
                <w:sz w:val="16"/>
              </w:rPr>
              <w:t>30</w:t>
            </w:r>
          </w:p>
        </w:tc>
        <w:tc>
          <w:tcPr>
            <w:tcW w:w="2693" w:type="dxa"/>
          </w:tcPr>
          <w:p w14:paraId="6A4F28F2" w14:textId="77777777" w:rsidR="00D16111" w:rsidRDefault="00D16111" w:rsidP="00A40DA8">
            <w:pPr>
              <w:rPr>
                <w:rFonts w:ascii="Verdana" w:hAnsi="Verdana"/>
                <w:sz w:val="16"/>
              </w:rPr>
            </w:pPr>
            <w:r>
              <w:rPr>
                <w:rFonts w:ascii="Verdana" w:hAnsi="Verdana"/>
                <w:sz w:val="16"/>
              </w:rPr>
              <w:t>SLS-CS_24-04</w:t>
            </w:r>
          </w:p>
        </w:tc>
      </w:tr>
      <w:tr w:rsidR="00D16111" w:rsidRPr="00A21AD6" w14:paraId="53071DE6" w14:textId="77777777" w:rsidTr="00A40DA8">
        <w:trPr>
          <w:cantSplit/>
        </w:trPr>
        <w:tc>
          <w:tcPr>
            <w:tcW w:w="534" w:type="dxa"/>
          </w:tcPr>
          <w:p w14:paraId="0776695B" w14:textId="77777777" w:rsidR="00D16111" w:rsidRDefault="00D16111" w:rsidP="00A40DA8">
            <w:pPr>
              <w:rPr>
                <w:rFonts w:ascii="Verdana" w:hAnsi="Verdana"/>
                <w:sz w:val="16"/>
              </w:rPr>
            </w:pPr>
            <w:r>
              <w:rPr>
                <w:rFonts w:ascii="Verdana" w:hAnsi="Verdana"/>
                <w:sz w:val="16"/>
              </w:rPr>
              <w:t>4</w:t>
            </w:r>
          </w:p>
        </w:tc>
        <w:tc>
          <w:tcPr>
            <w:tcW w:w="1309" w:type="dxa"/>
          </w:tcPr>
          <w:p w14:paraId="64B48DD1" w14:textId="77777777" w:rsidR="00D16111" w:rsidRDefault="00D16111" w:rsidP="00A40DA8">
            <w:pPr>
              <w:rPr>
                <w:rFonts w:ascii="Verdana" w:hAnsi="Verdana"/>
                <w:sz w:val="18"/>
              </w:rPr>
            </w:pPr>
            <w:r>
              <w:rPr>
                <w:rFonts w:ascii="Verdana" w:hAnsi="Verdana"/>
                <w:sz w:val="18"/>
              </w:rPr>
              <w:t>ESA</w:t>
            </w:r>
          </w:p>
        </w:tc>
        <w:tc>
          <w:tcPr>
            <w:tcW w:w="9502" w:type="dxa"/>
            <w:gridSpan w:val="2"/>
            <w:tcBorders>
              <w:bottom w:val="single" w:sz="4" w:space="0" w:color="auto"/>
            </w:tcBorders>
          </w:tcPr>
          <w:p w14:paraId="7DB168E2" w14:textId="77777777" w:rsidR="00D16111" w:rsidRDefault="00D16111" w:rsidP="00A40DA8">
            <w:pPr>
              <w:rPr>
                <w:rFonts w:ascii="Verdana" w:hAnsi="Verdana"/>
                <w:sz w:val="18"/>
              </w:rPr>
            </w:pPr>
            <w:r w:rsidRPr="00D21B1E">
              <w:rPr>
                <w:rFonts w:ascii="Verdana" w:hAnsi="Verdana"/>
                <w:sz w:val="18"/>
              </w:rPr>
              <w:t>Performance Analysis of the Tail Sequence for LDPC (128,64)-coded transmissions from CCSDS 231.0-B-4</w:t>
            </w:r>
          </w:p>
          <w:p w14:paraId="1A119DC4" w14:textId="77777777" w:rsidR="00D16111" w:rsidRDefault="00D16111" w:rsidP="00A40DA8">
            <w:pPr>
              <w:rPr>
                <w:rFonts w:ascii="Verdana" w:hAnsi="Verdana"/>
                <w:sz w:val="18"/>
              </w:rPr>
            </w:pPr>
          </w:p>
        </w:tc>
        <w:tc>
          <w:tcPr>
            <w:tcW w:w="992" w:type="dxa"/>
          </w:tcPr>
          <w:p w14:paraId="30DE1ED4" w14:textId="77777777" w:rsidR="00D16111" w:rsidRDefault="00D16111" w:rsidP="00A40DA8">
            <w:pPr>
              <w:jc w:val="center"/>
              <w:rPr>
                <w:rFonts w:ascii="Verdana" w:hAnsi="Verdana"/>
                <w:sz w:val="16"/>
              </w:rPr>
            </w:pPr>
            <w:r>
              <w:rPr>
                <w:rFonts w:ascii="Verdana" w:hAnsi="Verdana"/>
                <w:sz w:val="16"/>
              </w:rPr>
              <w:t>30</w:t>
            </w:r>
          </w:p>
        </w:tc>
        <w:tc>
          <w:tcPr>
            <w:tcW w:w="2693" w:type="dxa"/>
          </w:tcPr>
          <w:p w14:paraId="54516E73" w14:textId="77777777" w:rsidR="00D16111" w:rsidRDefault="00D16111" w:rsidP="00A40DA8">
            <w:pPr>
              <w:rPr>
                <w:rFonts w:ascii="Verdana" w:hAnsi="Verdana"/>
                <w:sz w:val="16"/>
              </w:rPr>
            </w:pPr>
            <w:r>
              <w:rPr>
                <w:rFonts w:ascii="Verdana" w:hAnsi="Verdana"/>
                <w:sz w:val="16"/>
              </w:rPr>
              <w:t>SLS-CS_24-08</w:t>
            </w:r>
          </w:p>
        </w:tc>
      </w:tr>
      <w:tr w:rsidR="00D16111" w:rsidRPr="00A21AD6" w14:paraId="41D0B05D" w14:textId="77777777" w:rsidTr="00A40DA8">
        <w:trPr>
          <w:cantSplit/>
        </w:trPr>
        <w:tc>
          <w:tcPr>
            <w:tcW w:w="5708" w:type="dxa"/>
            <w:gridSpan w:val="3"/>
          </w:tcPr>
          <w:p w14:paraId="5312DE84" w14:textId="77777777" w:rsidR="00D16111" w:rsidRPr="00A21AD6" w:rsidRDefault="00D16111" w:rsidP="00A40DA8">
            <w:pPr>
              <w:rPr>
                <w:rFonts w:ascii="Verdana" w:hAnsi="Verdana"/>
                <w:b/>
                <w:sz w:val="16"/>
              </w:rPr>
            </w:pPr>
          </w:p>
        </w:tc>
        <w:tc>
          <w:tcPr>
            <w:tcW w:w="5637" w:type="dxa"/>
          </w:tcPr>
          <w:p w14:paraId="15EF3F41" w14:textId="77777777" w:rsidR="00D16111" w:rsidRPr="00A21AD6" w:rsidRDefault="00D16111" w:rsidP="00A40DA8">
            <w:pPr>
              <w:rPr>
                <w:rFonts w:ascii="Verdana" w:hAnsi="Verdana"/>
                <w:b/>
                <w:sz w:val="16"/>
              </w:rPr>
            </w:pPr>
          </w:p>
          <w:p w14:paraId="165A572A" w14:textId="77777777" w:rsidR="00D16111" w:rsidRPr="00A21AD6" w:rsidRDefault="00D16111" w:rsidP="00A40DA8">
            <w:pPr>
              <w:rPr>
                <w:rFonts w:ascii="Verdana" w:hAnsi="Verdana"/>
                <w:b/>
                <w:sz w:val="16"/>
              </w:rPr>
            </w:pPr>
            <w:r w:rsidRPr="00A21AD6">
              <w:rPr>
                <w:rFonts w:ascii="Verdana" w:hAnsi="Verdana"/>
                <w:b/>
                <w:sz w:val="16"/>
              </w:rPr>
              <w:t>TOTAL hours</w:t>
            </w:r>
          </w:p>
        </w:tc>
        <w:tc>
          <w:tcPr>
            <w:tcW w:w="992" w:type="dxa"/>
          </w:tcPr>
          <w:p w14:paraId="22CEA2BA" w14:textId="77777777" w:rsidR="00D16111" w:rsidRPr="00A21AD6" w:rsidRDefault="00D16111" w:rsidP="00A40DA8">
            <w:pPr>
              <w:pStyle w:val="Footer"/>
              <w:tabs>
                <w:tab w:val="clear" w:pos="4536"/>
                <w:tab w:val="clear" w:pos="9072"/>
              </w:tabs>
              <w:jc w:val="center"/>
              <w:rPr>
                <w:rFonts w:ascii="Verdana" w:hAnsi="Verdana"/>
                <w:b/>
                <w:sz w:val="16"/>
                <w:lang w:val="en-GB"/>
              </w:rPr>
            </w:pPr>
            <w:r>
              <w:rPr>
                <w:rFonts w:ascii="Verdana" w:hAnsi="Verdana"/>
                <w:b/>
                <w:sz w:val="16"/>
                <w:lang w:val="en-GB"/>
              </w:rPr>
              <w:t>2.0</w:t>
            </w:r>
          </w:p>
        </w:tc>
        <w:tc>
          <w:tcPr>
            <w:tcW w:w="2693" w:type="dxa"/>
            <w:shd w:val="clear" w:color="auto" w:fill="auto"/>
          </w:tcPr>
          <w:p w14:paraId="6C458372" w14:textId="77777777" w:rsidR="00D16111" w:rsidRPr="00A21AD6" w:rsidRDefault="00D16111" w:rsidP="00A40DA8">
            <w:pPr>
              <w:rPr>
                <w:rFonts w:ascii="Verdana" w:hAnsi="Verdana"/>
                <w:sz w:val="16"/>
              </w:rPr>
            </w:pPr>
          </w:p>
        </w:tc>
      </w:tr>
    </w:tbl>
    <w:p w14:paraId="7E0AB4AD" w14:textId="77777777" w:rsidR="00D16111" w:rsidRDefault="00D16111" w:rsidP="00D16111">
      <w:pPr>
        <w:tabs>
          <w:tab w:val="left" w:pos="4926"/>
        </w:tabs>
        <w:rPr>
          <w:rFonts w:ascii="Verdana" w:hAnsi="Verdana"/>
          <w:sz w:val="20"/>
        </w:rPr>
      </w:pPr>
    </w:p>
    <w:p w14:paraId="7BC24954" w14:textId="77777777" w:rsidR="00D16111" w:rsidRDefault="00D16111" w:rsidP="00D16111">
      <w:pPr>
        <w:tabs>
          <w:tab w:val="left" w:pos="4926"/>
        </w:tabs>
        <w:rPr>
          <w:rFonts w:ascii="Verdana" w:hAnsi="Verdana"/>
          <w:sz w:val="20"/>
        </w:rPr>
      </w:pPr>
    </w:p>
    <w:p w14:paraId="67841EB7" w14:textId="77777777" w:rsidR="00D16111" w:rsidRDefault="00D16111" w:rsidP="00D16111">
      <w:pPr>
        <w:tabs>
          <w:tab w:val="left" w:pos="4926"/>
        </w:tabs>
        <w:rPr>
          <w:rFonts w:ascii="Verdana" w:hAnsi="Verdana"/>
          <w:b/>
          <w:color w:val="0070C0"/>
          <w:sz w:val="20"/>
        </w:rPr>
      </w:pPr>
    </w:p>
    <w:p w14:paraId="529B2E6B" w14:textId="77777777" w:rsidR="00D16111" w:rsidRDefault="00D16111" w:rsidP="00D16111">
      <w:pPr>
        <w:tabs>
          <w:tab w:val="left" w:pos="4926"/>
        </w:tabs>
        <w:rPr>
          <w:rFonts w:ascii="Verdana" w:hAnsi="Verdana"/>
          <w:sz w:val="20"/>
        </w:rPr>
      </w:pPr>
      <w:r>
        <w:rPr>
          <w:rFonts w:ascii="Verdana" w:hAnsi="Verdana"/>
          <w:b/>
          <w:color w:val="0070C0"/>
          <w:sz w:val="20"/>
        </w:rPr>
        <w:t>Joint OPT/</w:t>
      </w:r>
      <w:r w:rsidRPr="0028689F">
        <w:rPr>
          <w:rFonts w:ascii="Verdana" w:hAnsi="Verdana"/>
          <w:b/>
          <w:color w:val="0070C0"/>
          <w:sz w:val="20"/>
        </w:rPr>
        <w:t>C&amp;S</w:t>
      </w:r>
      <w:r>
        <w:rPr>
          <w:rFonts w:ascii="Verdana" w:hAnsi="Verdana"/>
          <w:b/>
          <w:color w:val="0070C0"/>
          <w:sz w:val="20"/>
        </w:rPr>
        <w:t>/SLP</w:t>
      </w:r>
      <w:r w:rsidRPr="0028689F">
        <w:rPr>
          <w:rFonts w:ascii="Verdana" w:hAnsi="Verdana"/>
          <w:b/>
          <w:color w:val="0070C0"/>
          <w:sz w:val="20"/>
        </w:rPr>
        <w:t xml:space="preserve"> meeting</w:t>
      </w:r>
      <w:r>
        <w:rPr>
          <w:rFonts w:ascii="Verdana" w:hAnsi="Verdana"/>
          <w:b/>
          <w:color w:val="0070C0"/>
          <w:sz w:val="20"/>
        </w:rPr>
        <w:t xml:space="preserve">, </w:t>
      </w:r>
      <w:r>
        <w:rPr>
          <w:rFonts w:ascii="Verdana" w:hAnsi="Verdana"/>
          <w:b/>
          <w:sz w:val="20"/>
        </w:rPr>
        <w:t>Wednesday</w:t>
      </w:r>
      <w:r w:rsidRPr="00A21AD6">
        <w:rPr>
          <w:rFonts w:ascii="Verdana" w:hAnsi="Verdana"/>
          <w:b/>
          <w:sz w:val="20"/>
        </w:rPr>
        <w:t xml:space="preserve"> </w:t>
      </w:r>
      <w:r>
        <w:rPr>
          <w:rFonts w:ascii="Verdana" w:hAnsi="Verdana"/>
          <w:b/>
          <w:sz w:val="20"/>
        </w:rPr>
        <w:t>1</w:t>
      </w:r>
      <w:r w:rsidRPr="000D1E00">
        <w:rPr>
          <w:rFonts w:ascii="Verdana" w:hAnsi="Verdana"/>
          <w:b/>
          <w:sz w:val="20"/>
          <w:vertAlign w:val="superscript"/>
        </w:rPr>
        <w:t>st</w:t>
      </w:r>
      <w:r>
        <w:rPr>
          <w:rFonts w:ascii="Verdana" w:hAnsi="Verdana"/>
          <w:b/>
          <w:sz w:val="20"/>
        </w:rPr>
        <w:t xml:space="preserve"> May,</w:t>
      </w:r>
      <w:r w:rsidRPr="00A21AD6">
        <w:rPr>
          <w:rFonts w:ascii="Verdana" w:hAnsi="Verdana"/>
          <w:b/>
          <w:sz w:val="20"/>
        </w:rPr>
        <w:t xml:space="preserve"> </w:t>
      </w:r>
      <w:r>
        <w:rPr>
          <w:rFonts w:ascii="Verdana" w:hAnsi="Verdana"/>
          <w:b/>
          <w:sz w:val="20"/>
        </w:rPr>
        <w:t xml:space="preserve">2024 – starting at 13:30 </w:t>
      </w:r>
    </w:p>
    <w:p w14:paraId="265093D7" w14:textId="77777777" w:rsidR="00D16111" w:rsidRDefault="00D16111" w:rsidP="00D16111">
      <w:pPr>
        <w:tabs>
          <w:tab w:val="left" w:pos="4926"/>
        </w:tabs>
        <w:rPr>
          <w:rFonts w:ascii="Verdana" w:hAnsi="Verdana"/>
          <w:sz w:val="20"/>
        </w:rPr>
      </w:pPr>
    </w:p>
    <w:tbl>
      <w:tblPr>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309"/>
        <w:gridCol w:w="3865"/>
        <w:gridCol w:w="5637"/>
        <w:gridCol w:w="992"/>
        <w:gridCol w:w="2693"/>
      </w:tblGrid>
      <w:tr w:rsidR="00D16111" w:rsidRPr="00A21AD6" w14:paraId="79440606" w14:textId="77777777" w:rsidTr="00A40DA8">
        <w:trPr>
          <w:cantSplit/>
        </w:trPr>
        <w:tc>
          <w:tcPr>
            <w:tcW w:w="534" w:type="dxa"/>
          </w:tcPr>
          <w:p w14:paraId="7C447831" w14:textId="77777777" w:rsidR="00D16111" w:rsidRPr="00A21AD6" w:rsidRDefault="00D16111" w:rsidP="00A40DA8">
            <w:pPr>
              <w:rPr>
                <w:rFonts w:ascii="Verdana" w:hAnsi="Verdana"/>
                <w:sz w:val="14"/>
              </w:rPr>
            </w:pPr>
            <w:r w:rsidRPr="00A21AD6">
              <w:rPr>
                <w:rFonts w:ascii="Verdana" w:hAnsi="Verdana"/>
                <w:sz w:val="14"/>
              </w:rPr>
              <w:t>N°</w:t>
            </w:r>
          </w:p>
          <w:p w14:paraId="69C3EEE0" w14:textId="77777777" w:rsidR="00D16111" w:rsidRPr="00A21AD6" w:rsidRDefault="00D16111" w:rsidP="00A40DA8">
            <w:pPr>
              <w:rPr>
                <w:rFonts w:ascii="Verdana" w:hAnsi="Verdana"/>
                <w:sz w:val="14"/>
              </w:rPr>
            </w:pPr>
          </w:p>
        </w:tc>
        <w:tc>
          <w:tcPr>
            <w:tcW w:w="1309" w:type="dxa"/>
          </w:tcPr>
          <w:p w14:paraId="1CB009FA" w14:textId="77777777" w:rsidR="00D16111" w:rsidRPr="00A21AD6" w:rsidRDefault="00D16111" w:rsidP="00A40DA8">
            <w:pPr>
              <w:jc w:val="center"/>
              <w:rPr>
                <w:rFonts w:ascii="Verdana" w:hAnsi="Verdana"/>
                <w:b/>
              </w:rPr>
            </w:pPr>
            <w:r w:rsidRPr="00A21AD6">
              <w:rPr>
                <w:rFonts w:ascii="Verdana" w:hAnsi="Verdana"/>
                <w:b/>
              </w:rPr>
              <w:t>Author</w:t>
            </w:r>
          </w:p>
        </w:tc>
        <w:tc>
          <w:tcPr>
            <w:tcW w:w="9502" w:type="dxa"/>
            <w:gridSpan w:val="2"/>
            <w:tcBorders>
              <w:bottom w:val="single" w:sz="4" w:space="0" w:color="auto"/>
            </w:tcBorders>
          </w:tcPr>
          <w:p w14:paraId="287B864D" w14:textId="77777777" w:rsidR="00D16111" w:rsidRPr="00A21AD6" w:rsidRDefault="00D16111" w:rsidP="00A40DA8">
            <w:pPr>
              <w:jc w:val="center"/>
              <w:rPr>
                <w:rFonts w:ascii="Verdana" w:hAnsi="Verdana"/>
                <w:b/>
              </w:rPr>
            </w:pPr>
            <w:r w:rsidRPr="00A21AD6">
              <w:rPr>
                <w:rFonts w:ascii="Verdana" w:hAnsi="Verdana"/>
                <w:b/>
              </w:rPr>
              <w:t xml:space="preserve">Agenda Topic </w:t>
            </w:r>
          </w:p>
          <w:p w14:paraId="25DC0095" w14:textId="77777777" w:rsidR="00D16111" w:rsidRPr="00A21AD6" w:rsidRDefault="00D16111" w:rsidP="00A40DA8">
            <w:pPr>
              <w:jc w:val="center"/>
              <w:rPr>
                <w:rFonts w:ascii="Verdana" w:hAnsi="Verdana"/>
                <w:b/>
              </w:rPr>
            </w:pPr>
            <w:r>
              <w:rPr>
                <w:rFonts w:ascii="Verdana" w:hAnsi="Verdana"/>
                <w:b/>
              </w:rPr>
              <w:t>OPT/C&amp;S/SLP meeting</w:t>
            </w:r>
          </w:p>
        </w:tc>
        <w:tc>
          <w:tcPr>
            <w:tcW w:w="992" w:type="dxa"/>
          </w:tcPr>
          <w:p w14:paraId="040F07FC" w14:textId="77777777" w:rsidR="00D16111" w:rsidRPr="00A21AD6" w:rsidRDefault="00D16111" w:rsidP="00A40DA8">
            <w:pPr>
              <w:jc w:val="center"/>
              <w:rPr>
                <w:rFonts w:ascii="Verdana" w:hAnsi="Verdana"/>
                <w:sz w:val="14"/>
              </w:rPr>
            </w:pPr>
            <w:r>
              <w:rPr>
                <w:rFonts w:ascii="Verdana" w:hAnsi="Verdana"/>
                <w:sz w:val="12"/>
              </w:rPr>
              <w:t>Estimated t</w:t>
            </w:r>
            <w:r w:rsidRPr="00A21AD6">
              <w:rPr>
                <w:rFonts w:ascii="Verdana" w:hAnsi="Verdana"/>
                <w:sz w:val="12"/>
              </w:rPr>
              <w:t>ime allocation in minutes</w:t>
            </w:r>
          </w:p>
        </w:tc>
        <w:tc>
          <w:tcPr>
            <w:tcW w:w="2693" w:type="dxa"/>
          </w:tcPr>
          <w:p w14:paraId="4FB1F655" w14:textId="77777777" w:rsidR="00D16111" w:rsidRPr="00A21AD6" w:rsidRDefault="00D16111" w:rsidP="00A40DA8">
            <w:pPr>
              <w:jc w:val="center"/>
              <w:rPr>
                <w:rFonts w:ascii="Verdana" w:hAnsi="Verdana"/>
                <w:sz w:val="14"/>
              </w:rPr>
            </w:pPr>
            <w:r w:rsidRPr="00A21AD6">
              <w:rPr>
                <w:rFonts w:ascii="Verdana" w:hAnsi="Verdana"/>
                <w:sz w:val="14"/>
              </w:rPr>
              <w:t>REMARKS</w:t>
            </w:r>
          </w:p>
        </w:tc>
      </w:tr>
      <w:tr w:rsidR="00D16111" w:rsidRPr="00A21AD6" w14:paraId="5B25E777" w14:textId="77777777" w:rsidTr="00A40DA8">
        <w:trPr>
          <w:cantSplit/>
        </w:trPr>
        <w:tc>
          <w:tcPr>
            <w:tcW w:w="534" w:type="dxa"/>
          </w:tcPr>
          <w:p w14:paraId="41A80AA4" w14:textId="77777777" w:rsidR="00D16111" w:rsidRPr="00A21AD6" w:rsidRDefault="00D16111" w:rsidP="00A40DA8">
            <w:pPr>
              <w:rPr>
                <w:rFonts w:ascii="Verdana" w:hAnsi="Verdana"/>
                <w:sz w:val="14"/>
              </w:rPr>
            </w:pPr>
            <w:r>
              <w:rPr>
                <w:rFonts w:ascii="Verdana" w:hAnsi="Verdana"/>
                <w:sz w:val="16"/>
              </w:rPr>
              <w:t>5</w:t>
            </w:r>
          </w:p>
        </w:tc>
        <w:tc>
          <w:tcPr>
            <w:tcW w:w="1309" w:type="dxa"/>
          </w:tcPr>
          <w:p w14:paraId="66AD1629" w14:textId="77777777" w:rsidR="00D16111" w:rsidRPr="007919AC" w:rsidRDefault="00D16111" w:rsidP="00A40DA8">
            <w:pPr>
              <w:rPr>
                <w:rFonts w:ascii="Verdana" w:hAnsi="Verdana"/>
                <w:bCs/>
              </w:rPr>
            </w:pPr>
            <w:r>
              <w:rPr>
                <w:rFonts w:ascii="Verdana" w:hAnsi="Verdana"/>
                <w:sz w:val="18"/>
              </w:rPr>
              <w:t>NASA</w:t>
            </w:r>
          </w:p>
        </w:tc>
        <w:tc>
          <w:tcPr>
            <w:tcW w:w="9502" w:type="dxa"/>
            <w:gridSpan w:val="2"/>
            <w:tcBorders>
              <w:bottom w:val="single" w:sz="4" w:space="0" w:color="auto"/>
            </w:tcBorders>
          </w:tcPr>
          <w:p w14:paraId="193801E8" w14:textId="77777777" w:rsidR="00D16111" w:rsidRDefault="00D16111" w:rsidP="00A40DA8">
            <w:pPr>
              <w:rPr>
                <w:rFonts w:ascii="Verdana" w:hAnsi="Verdana"/>
                <w:sz w:val="18"/>
              </w:rPr>
            </w:pPr>
            <w:r>
              <w:rPr>
                <w:rFonts w:ascii="Verdana" w:hAnsi="Verdana"/>
                <w:sz w:val="18"/>
              </w:rPr>
              <w:t>131.0-B update for TF slicing</w:t>
            </w:r>
          </w:p>
          <w:p w14:paraId="14ADE10C" w14:textId="77777777" w:rsidR="00D16111" w:rsidRPr="008464B2" w:rsidRDefault="00D16111" w:rsidP="00A40DA8">
            <w:pPr>
              <w:rPr>
                <w:rFonts w:ascii="Verdana" w:hAnsi="Verdana"/>
                <w:sz w:val="18"/>
              </w:rPr>
            </w:pPr>
          </w:p>
        </w:tc>
        <w:tc>
          <w:tcPr>
            <w:tcW w:w="992" w:type="dxa"/>
          </w:tcPr>
          <w:p w14:paraId="6D9F52F0" w14:textId="77777777" w:rsidR="00D16111" w:rsidRPr="00121624" w:rsidRDefault="00D16111" w:rsidP="00A40DA8">
            <w:pPr>
              <w:jc w:val="center"/>
              <w:rPr>
                <w:rFonts w:ascii="Verdana" w:hAnsi="Verdana"/>
                <w:sz w:val="18"/>
                <w:szCs w:val="18"/>
              </w:rPr>
            </w:pPr>
            <w:r w:rsidRPr="00121624">
              <w:rPr>
                <w:rFonts w:ascii="Verdana" w:hAnsi="Verdana"/>
                <w:sz w:val="18"/>
                <w:szCs w:val="18"/>
              </w:rPr>
              <w:t>30</w:t>
            </w:r>
          </w:p>
        </w:tc>
        <w:tc>
          <w:tcPr>
            <w:tcW w:w="2693" w:type="dxa"/>
          </w:tcPr>
          <w:p w14:paraId="143DA944" w14:textId="77777777" w:rsidR="00D16111" w:rsidRDefault="00D16111" w:rsidP="00A40DA8">
            <w:pPr>
              <w:rPr>
                <w:rFonts w:ascii="Verdana" w:hAnsi="Verdana"/>
                <w:sz w:val="16"/>
              </w:rPr>
            </w:pPr>
            <w:r>
              <w:rPr>
                <w:rFonts w:ascii="Verdana" w:hAnsi="Verdana"/>
                <w:sz w:val="16"/>
              </w:rPr>
              <w:t>SLS-CS_24-03</w:t>
            </w:r>
          </w:p>
          <w:p w14:paraId="1C9354B8" w14:textId="77777777" w:rsidR="00D16111" w:rsidRPr="00A21AD6" w:rsidRDefault="00D16111" w:rsidP="00A40DA8">
            <w:pPr>
              <w:rPr>
                <w:rFonts w:ascii="Verdana" w:hAnsi="Verdana"/>
                <w:sz w:val="14"/>
              </w:rPr>
            </w:pPr>
            <w:r>
              <w:rPr>
                <w:rFonts w:ascii="Verdana" w:hAnsi="Verdana"/>
                <w:sz w:val="16"/>
              </w:rPr>
              <w:t>(same as Item 2)</w:t>
            </w:r>
          </w:p>
        </w:tc>
      </w:tr>
      <w:tr w:rsidR="00D16111" w14:paraId="5A97276C" w14:textId="77777777" w:rsidTr="00A40DA8">
        <w:trPr>
          <w:cantSplit/>
        </w:trPr>
        <w:tc>
          <w:tcPr>
            <w:tcW w:w="534" w:type="dxa"/>
          </w:tcPr>
          <w:p w14:paraId="582DAB27" w14:textId="77777777" w:rsidR="00D16111" w:rsidRDefault="00D16111" w:rsidP="00A40DA8">
            <w:pPr>
              <w:rPr>
                <w:rFonts w:ascii="Verdana" w:hAnsi="Verdana"/>
                <w:sz w:val="16"/>
              </w:rPr>
            </w:pPr>
            <w:r>
              <w:rPr>
                <w:rFonts w:ascii="Verdana" w:hAnsi="Verdana"/>
                <w:sz w:val="16"/>
              </w:rPr>
              <w:t>6</w:t>
            </w:r>
          </w:p>
        </w:tc>
        <w:tc>
          <w:tcPr>
            <w:tcW w:w="1309" w:type="dxa"/>
          </w:tcPr>
          <w:p w14:paraId="6B0BD8B9" w14:textId="77777777" w:rsidR="00D16111" w:rsidRDefault="00D16111" w:rsidP="00A40DA8">
            <w:pPr>
              <w:rPr>
                <w:rFonts w:ascii="Verdana" w:hAnsi="Verdana"/>
                <w:sz w:val="18"/>
              </w:rPr>
            </w:pPr>
            <w:r>
              <w:rPr>
                <w:rFonts w:ascii="Verdana" w:hAnsi="Verdana"/>
                <w:sz w:val="18"/>
              </w:rPr>
              <w:t>C&amp;S Chair</w:t>
            </w:r>
          </w:p>
        </w:tc>
        <w:tc>
          <w:tcPr>
            <w:tcW w:w="9502" w:type="dxa"/>
            <w:gridSpan w:val="2"/>
            <w:tcBorders>
              <w:bottom w:val="single" w:sz="4" w:space="0" w:color="auto"/>
            </w:tcBorders>
          </w:tcPr>
          <w:p w14:paraId="40861E14" w14:textId="77777777" w:rsidR="00D16111" w:rsidRDefault="00D16111" w:rsidP="00A40DA8">
            <w:pPr>
              <w:rPr>
                <w:rFonts w:ascii="Verdana" w:hAnsi="Verdana"/>
                <w:sz w:val="18"/>
              </w:rPr>
            </w:pPr>
            <w:bookmarkStart w:id="32" w:name="_Hlk164870907"/>
            <w:r>
              <w:rPr>
                <w:rFonts w:ascii="Verdana" w:hAnsi="Verdana"/>
                <w:sz w:val="18"/>
              </w:rPr>
              <w:t>Status of TF slicing activities in C&amp;S Blue Books</w:t>
            </w:r>
          </w:p>
          <w:bookmarkEnd w:id="32"/>
          <w:p w14:paraId="743CBC41" w14:textId="77777777" w:rsidR="00D16111" w:rsidRDefault="00D16111" w:rsidP="00A40DA8">
            <w:pPr>
              <w:rPr>
                <w:rFonts w:ascii="Verdana" w:hAnsi="Verdana"/>
                <w:sz w:val="18"/>
              </w:rPr>
            </w:pPr>
          </w:p>
        </w:tc>
        <w:tc>
          <w:tcPr>
            <w:tcW w:w="992" w:type="dxa"/>
          </w:tcPr>
          <w:p w14:paraId="590F0565" w14:textId="77777777" w:rsidR="00D16111" w:rsidRDefault="00D16111" w:rsidP="00A40DA8">
            <w:pPr>
              <w:jc w:val="center"/>
              <w:rPr>
                <w:rFonts w:ascii="Verdana" w:hAnsi="Verdana"/>
                <w:sz w:val="16"/>
              </w:rPr>
            </w:pPr>
            <w:r>
              <w:rPr>
                <w:rFonts w:ascii="Verdana" w:hAnsi="Verdana"/>
                <w:sz w:val="16"/>
              </w:rPr>
              <w:t>30</w:t>
            </w:r>
          </w:p>
        </w:tc>
        <w:tc>
          <w:tcPr>
            <w:tcW w:w="2693" w:type="dxa"/>
          </w:tcPr>
          <w:p w14:paraId="304ED03B" w14:textId="77777777" w:rsidR="00D16111" w:rsidRDefault="00D16111" w:rsidP="00A40DA8">
            <w:pPr>
              <w:rPr>
                <w:rFonts w:ascii="Verdana" w:hAnsi="Verdana"/>
                <w:sz w:val="16"/>
              </w:rPr>
            </w:pPr>
            <w:r>
              <w:rPr>
                <w:rFonts w:ascii="Verdana" w:hAnsi="Verdana"/>
                <w:sz w:val="16"/>
              </w:rPr>
              <w:t>N/A</w:t>
            </w:r>
          </w:p>
        </w:tc>
      </w:tr>
      <w:tr w:rsidR="00D16111" w14:paraId="265D17AE" w14:textId="77777777" w:rsidTr="00A40DA8">
        <w:trPr>
          <w:cantSplit/>
        </w:trPr>
        <w:tc>
          <w:tcPr>
            <w:tcW w:w="534" w:type="dxa"/>
          </w:tcPr>
          <w:p w14:paraId="73D038B7" w14:textId="77777777" w:rsidR="00D16111" w:rsidRDefault="00D16111" w:rsidP="00A40DA8">
            <w:pPr>
              <w:rPr>
                <w:rFonts w:ascii="Verdana" w:hAnsi="Verdana"/>
                <w:sz w:val="16"/>
              </w:rPr>
            </w:pPr>
            <w:r>
              <w:rPr>
                <w:rFonts w:ascii="Verdana" w:hAnsi="Verdana"/>
                <w:sz w:val="16"/>
              </w:rPr>
              <w:t>7</w:t>
            </w:r>
          </w:p>
        </w:tc>
        <w:tc>
          <w:tcPr>
            <w:tcW w:w="1309" w:type="dxa"/>
          </w:tcPr>
          <w:p w14:paraId="161CC68F" w14:textId="77777777" w:rsidR="00D16111" w:rsidRDefault="00D16111" w:rsidP="00A40DA8">
            <w:pPr>
              <w:rPr>
                <w:rFonts w:ascii="Verdana" w:hAnsi="Verdana"/>
                <w:sz w:val="18"/>
              </w:rPr>
            </w:pPr>
            <w:r>
              <w:rPr>
                <w:rFonts w:ascii="Verdana" w:hAnsi="Verdana"/>
                <w:sz w:val="18"/>
              </w:rPr>
              <w:t>CNES</w:t>
            </w:r>
          </w:p>
        </w:tc>
        <w:tc>
          <w:tcPr>
            <w:tcW w:w="9502" w:type="dxa"/>
            <w:gridSpan w:val="2"/>
            <w:tcBorders>
              <w:bottom w:val="single" w:sz="4" w:space="0" w:color="auto"/>
            </w:tcBorders>
          </w:tcPr>
          <w:p w14:paraId="68FA1C03" w14:textId="77777777" w:rsidR="00D16111" w:rsidRDefault="00D16111" w:rsidP="00A40DA8">
            <w:pPr>
              <w:rPr>
                <w:rFonts w:ascii="Verdana" w:hAnsi="Verdana"/>
                <w:sz w:val="18"/>
              </w:rPr>
            </w:pPr>
            <w:r>
              <w:rPr>
                <w:rFonts w:ascii="Verdana" w:hAnsi="Verdana"/>
                <w:sz w:val="18"/>
              </w:rPr>
              <w:t>Use of LDPC optical for RF links</w:t>
            </w:r>
          </w:p>
          <w:p w14:paraId="5E11848B" w14:textId="77777777" w:rsidR="00D16111" w:rsidRDefault="00D16111" w:rsidP="00A40DA8">
            <w:pPr>
              <w:rPr>
                <w:rFonts w:ascii="Verdana" w:hAnsi="Verdana"/>
                <w:sz w:val="18"/>
              </w:rPr>
            </w:pPr>
          </w:p>
        </w:tc>
        <w:tc>
          <w:tcPr>
            <w:tcW w:w="992" w:type="dxa"/>
          </w:tcPr>
          <w:p w14:paraId="6116A016" w14:textId="77777777" w:rsidR="00D16111" w:rsidRDefault="00D16111" w:rsidP="00A40DA8">
            <w:pPr>
              <w:jc w:val="center"/>
              <w:rPr>
                <w:rFonts w:ascii="Verdana" w:hAnsi="Verdana"/>
                <w:sz w:val="16"/>
              </w:rPr>
            </w:pPr>
            <w:r>
              <w:rPr>
                <w:rFonts w:ascii="Verdana" w:hAnsi="Verdana"/>
                <w:sz w:val="16"/>
              </w:rPr>
              <w:t>30</w:t>
            </w:r>
          </w:p>
        </w:tc>
        <w:tc>
          <w:tcPr>
            <w:tcW w:w="2693" w:type="dxa"/>
          </w:tcPr>
          <w:p w14:paraId="3C0852CB" w14:textId="77777777" w:rsidR="00D16111" w:rsidRDefault="00D16111" w:rsidP="00A40DA8">
            <w:pPr>
              <w:rPr>
                <w:rFonts w:ascii="Verdana" w:hAnsi="Verdana"/>
                <w:sz w:val="16"/>
              </w:rPr>
            </w:pPr>
            <w:r>
              <w:rPr>
                <w:rFonts w:ascii="Verdana" w:hAnsi="Verdana"/>
                <w:sz w:val="16"/>
              </w:rPr>
              <w:t>SLS-CS_24-06</w:t>
            </w:r>
          </w:p>
        </w:tc>
      </w:tr>
      <w:tr w:rsidR="00D16111" w:rsidRPr="00A21AD6" w14:paraId="15427EBA" w14:textId="77777777" w:rsidTr="00A40DA8">
        <w:trPr>
          <w:cantSplit/>
        </w:trPr>
        <w:tc>
          <w:tcPr>
            <w:tcW w:w="5708" w:type="dxa"/>
            <w:gridSpan w:val="3"/>
          </w:tcPr>
          <w:p w14:paraId="5C623132" w14:textId="77777777" w:rsidR="00D16111" w:rsidRPr="00A21AD6" w:rsidRDefault="00D16111" w:rsidP="00A40DA8">
            <w:pPr>
              <w:rPr>
                <w:rFonts w:ascii="Verdana" w:hAnsi="Verdana"/>
                <w:b/>
                <w:sz w:val="16"/>
              </w:rPr>
            </w:pPr>
          </w:p>
        </w:tc>
        <w:tc>
          <w:tcPr>
            <w:tcW w:w="5637" w:type="dxa"/>
          </w:tcPr>
          <w:p w14:paraId="3E0633D7" w14:textId="77777777" w:rsidR="00D16111" w:rsidRPr="00A21AD6" w:rsidRDefault="00D16111" w:rsidP="00A40DA8">
            <w:pPr>
              <w:rPr>
                <w:rFonts w:ascii="Verdana" w:hAnsi="Verdana"/>
                <w:b/>
                <w:sz w:val="16"/>
              </w:rPr>
            </w:pPr>
          </w:p>
          <w:p w14:paraId="0EFF8F6F" w14:textId="77777777" w:rsidR="00D16111" w:rsidRPr="00A21AD6" w:rsidRDefault="00D16111" w:rsidP="00A40DA8">
            <w:pPr>
              <w:rPr>
                <w:rFonts w:ascii="Verdana" w:hAnsi="Verdana"/>
                <w:b/>
                <w:sz w:val="16"/>
              </w:rPr>
            </w:pPr>
            <w:r w:rsidRPr="00A21AD6">
              <w:rPr>
                <w:rFonts w:ascii="Verdana" w:hAnsi="Verdana"/>
                <w:b/>
                <w:sz w:val="16"/>
              </w:rPr>
              <w:t>TOTAL hours</w:t>
            </w:r>
          </w:p>
        </w:tc>
        <w:tc>
          <w:tcPr>
            <w:tcW w:w="992" w:type="dxa"/>
          </w:tcPr>
          <w:p w14:paraId="7D2E3E02" w14:textId="77777777" w:rsidR="00D16111" w:rsidRPr="00A21AD6" w:rsidRDefault="00D16111" w:rsidP="00A40DA8">
            <w:pPr>
              <w:pStyle w:val="Footer"/>
              <w:tabs>
                <w:tab w:val="clear" w:pos="4536"/>
                <w:tab w:val="clear" w:pos="9072"/>
              </w:tabs>
              <w:jc w:val="center"/>
              <w:rPr>
                <w:rFonts w:ascii="Verdana" w:hAnsi="Verdana"/>
                <w:b/>
                <w:sz w:val="16"/>
                <w:lang w:val="en-GB"/>
              </w:rPr>
            </w:pPr>
            <w:r>
              <w:rPr>
                <w:rFonts w:ascii="Verdana" w:hAnsi="Verdana"/>
                <w:b/>
                <w:sz w:val="16"/>
                <w:lang w:val="en-GB"/>
              </w:rPr>
              <w:t>1.5</w:t>
            </w:r>
          </w:p>
        </w:tc>
        <w:tc>
          <w:tcPr>
            <w:tcW w:w="2693" w:type="dxa"/>
            <w:shd w:val="clear" w:color="auto" w:fill="auto"/>
          </w:tcPr>
          <w:p w14:paraId="720DC4C4" w14:textId="77777777" w:rsidR="00D16111" w:rsidRPr="00A21AD6" w:rsidRDefault="00D16111" w:rsidP="00A40DA8">
            <w:pPr>
              <w:rPr>
                <w:rFonts w:ascii="Verdana" w:hAnsi="Verdana"/>
                <w:sz w:val="16"/>
              </w:rPr>
            </w:pPr>
          </w:p>
        </w:tc>
      </w:tr>
    </w:tbl>
    <w:p w14:paraId="33047239" w14:textId="77777777" w:rsidR="00D16111" w:rsidRDefault="00D16111" w:rsidP="00D16111">
      <w:pPr>
        <w:tabs>
          <w:tab w:val="left" w:pos="4926"/>
        </w:tabs>
        <w:rPr>
          <w:rFonts w:ascii="Verdana" w:hAnsi="Verdana"/>
          <w:sz w:val="20"/>
        </w:rPr>
      </w:pPr>
    </w:p>
    <w:p w14:paraId="4C9EC794" w14:textId="77777777" w:rsidR="00D16111" w:rsidRDefault="00D16111" w:rsidP="00D16111">
      <w:pPr>
        <w:tabs>
          <w:tab w:val="left" w:pos="4926"/>
        </w:tabs>
        <w:rPr>
          <w:rFonts w:ascii="Verdana" w:hAnsi="Verdana"/>
          <w:sz w:val="20"/>
        </w:rPr>
      </w:pPr>
    </w:p>
    <w:p w14:paraId="025B4E90" w14:textId="77777777" w:rsidR="00D16111" w:rsidRPr="008464B2" w:rsidRDefault="00D16111" w:rsidP="00D16111">
      <w:pPr>
        <w:rPr>
          <w:rFonts w:ascii="Verdana" w:hAnsi="Verdana"/>
          <w:b/>
          <w:color w:val="0070C0"/>
          <w:sz w:val="20"/>
        </w:rPr>
      </w:pPr>
    </w:p>
    <w:p w14:paraId="014F817C" w14:textId="77777777" w:rsidR="00D16111" w:rsidRPr="00E168C7" w:rsidRDefault="00D16111" w:rsidP="00D16111">
      <w:pPr>
        <w:autoSpaceDE w:val="0"/>
        <w:autoSpaceDN w:val="0"/>
        <w:adjustRightInd w:val="0"/>
        <w:rPr>
          <w:rFonts w:ascii="Verdana" w:hAnsi="Verdana"/>
          <w:b/>
          <w:color w:val="0070C0"/>
          <w:sz w:val="20"/>
        </w:rPr>
      </w:pPr>
      <w:r w:rsidRPr="00E168C7">
        <w:rPr>
          <w:rFonts w:ascii="Verdana" w:hAnsi="Verdana"/>
          <w:b/>
          <w:color w:val="0070C0"/>
          <w:sz w:val="20"/>
        </w:rPr>
        <w:t>Joint SLP/C&amp;S/RFM meeting</w:t>
      </w:r>
      <w:r>
        <w:rPr>
          <w:rFonts w:ascii="Verdana" w:hAnsi="Verdana"/>
          <w:b/>
          <w:color w:val="0070C0"/>
          <w:sz w:val="20"/>
        </w:rPr>
        <w:t xml:space="preserve">, </w:t>
      </w:r>
      <w:r w:rsidRPr="00E168C7">
        <w:rPr>
          <w:rFonts w:ascii="Verdana" w:hAnsi="Verdana"/>
          <w:b/>
          <w:sz w:val="20"/>
        </w:rPr>
        <w:t xml:space="preserve">Thursday May </w:t>
      </w:r>
      <w:r>
        <w:rPr>
          <w:rFonts w:ascii="Verdana" w:hAnsi="Verdana"/>
          <w:b/>
          <w:sz w:val="20"/>
        </w:rPr>
        <w:t>2</w:t>
      </w:r>
      <w:r w:rsidRPr="004E4B05">
        <w:rPr>
          <w:rFonts w:ascii="Verdana" w:hAnsi="Verdana"/>
          <w:b/>
          <w:sz w:val="20"/>
          <w:vertAlign w:val="superscript"/>
        </w:rPr>
        <w:t>nd</w:t>
      </w:r>
      <w:r w:rsidRPr="00E168C7">
        <w:rPr>
          <w:rFonts w:ascii="Verdana" w:hAnsi="Verdana"/>
          <w:b/>
          <w:sz w:val="20"/>
        </w:rPr>
        <w:t>, 20</w:t>
      </w:r>
      <w:r>
        <w:rPr>
          <w:rFonts w:ascii="Verdana" w:hAnsi="Verdana"/>
          <w:b/>
          <w:sz w:val="20"/>
        </w:rPr>
        <w:t>24</w:t>
      </w:r>
      <w:r w:rsidRPr="00E168C7">
        <w:rPr>
          <w:rFonts w:ascii="Verdana" w:hAnsi="Verdana"/>
          <w:b/>
          <w:sz w:val="20"/>
        </w:rPr>
        <w:t xml:space="preserve"> – starting at 8:45</w:t>
      </w:r>
    </w:p>
    <w:p w14:paraId="62271CAC" w14:textId="77777777" w:rsidR="00D16111" w:rsidRPr="00A21AD6" w:rsidRDefault="00D16111" w:rsidP="00D16111">
      <w:pPr>
        <w:rPr>
          <w:rFonts w:ascii="Verdana" w:hAnsi="Verdana" w:cs="Helv"/>
          <w:b/>
          <w:bCs/>
          <w:color w:val="000000"/>
          <w:sz w:val="20"/>
          <w:lang w:eastAsia="en-GB"/>
        </w:rPr>
      </w:pPr>
    </w:p>
    <w:tbl>
      <w:tblPr>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309"/>
        <w:gridCol w:w="3865"/>
        <w:gridCol w:w="5637"/>
        <w:gridCol w:w="992"/>
        <w:gridCol w:w="2693"/>
      </w:tblGrid>
      <w:tr w:rsidR="00D16111" w:rsidRPr="00A21AD6" w14:paraId="76D4547A" w14:textId="77777777" w:rsidTr="00A40DA8">
        <w:trPr>
          <w:cantSplit/>
        </w:trPr>
        <w:tc>
          <w:tcPr>
            <w:tcW w:w="534" w:type="dxa"/>
          </w:tcPr>
          <w:p w14:paraId="1183CAA2" w14:textId="77777777" w:rsidR="00D16111" w:rsidRPr="00A21AD6" w:rsidRDefault="00D16111" w:rsidP="00A40DA8">
            <w:pPr>
              <w:rPr>
                <w:rFonts w:ascii="Verdana" w:hAnsi="Verdana"/>
                <w:sz w:val="14"/>
              </w:rPr>
            </w:pPr>
            <w:r w:rsidRPr="00A21AD6">
              <w:rPr>
                <w:rFonts w:ascii="Verdana" w:hAnsi="Verdana"/>
                <w:sz w:val="14"/>
              </w:rPr>
              <w:t>N°</w:t>
            </w:r>
          </w:p>
          <w:p w14:paraId="0801603A" w14:textId="77777777" w:rsidR="00D16111" w:rsidRPr="00A21AD6" w:rsidRDefault="00D16111" w:rsidP="00A40DA8">
            <w:pPr>
              <w:rPr>
                <w:rFonts w:ascii="Verdana" w:hAnsi="Verdana"/>
                <w:sz w:val="14"/>
              </w:rPr>
            </w:pPr>
          </w:p>
        </w:tc>
        <w:tc>
          <w:tcPr>
            <w:tcW w:w="1309" w:type="dxa"/>
          </w:tcPr>
          <w:p w14:paraId="37D54D77" w14:textId="77777777" w:rsidR="00D16111" w:rsidRPr="00A21AD6" w:rsidRDefault="00D16111" w:rsidP="00A40DA8">
            <w:pPr>
              <w:jc w:val="center"/>
              <w:rPr>
                <w:rFonts w:ascii="Verdana" w:hAnsi="Verdana"/>
                <w:b/>
              </w:rPr>
            </w:pPr>
            <w:r w:rsidRPr="00A21AD6">
              <w:rPr>
                <w:rFonts w:ascii="Verdana" w:hAnsi="Verdana"/>
                <w:b/>
              </w:rPr>
              <w:t>Author</w:t>
            </w:r>
          </w:p>
        </w:tc>
        <w:tc>
          <w:tcPr>
            <w:tcW w:w="9502" w:type="dxa"/>
            <w:gridSpan w:val="2"/>
            <w:tcBorders>
              <w:bottom w:val="single" w:sz="4" w:space="0" w:color="auto"/>
            </w:tcBorders>
          </w:tcPr>
          <w:p w14:paraId="0D099125" w14:textId="77777777" w:rsidR="00D16111" w:rsidRPr="00A21AD6" w:rsidRDefault="00D16111" w:rsidP="00A40DA8">
            <w:pPr>
              <w:jc w:val="center"/>
              <w:rPr>
                <w:rFonts w:ascii="Verdana" w:hAnsi="Verdana"/>
                <w:b/>
              </w:rPr>
            </w:pPr>
            <w:r w:rsidRPr="00A21AD6">
              <w:rPr>
                <w:rFonts w:ascii="Verdana" w:hAnsi="Verdana"/>
                <w:b/>
              </w:rPr>
              <w:t xml:space="preserve">Agenda Topic </w:t>
            </w:r>
          </w:p>
          <w:p w14:paraId="4311F3C9" w14:textId="77777777" w:rsidR="00D16111" w:rsidRPr="00A21AD6" w:rsidRDefault="00D16111" w:rsidP="00A40DA8">
            <w:pPr>
              <w:jc w:val="center"/>
              <w:rPr>
                <w:rFonts w:ascii="Verdana" w:hAnsi="Verdana"/>
                <w:b/>
              </w:rPr>
            </w:pPr>
            <w:r>
              <w:rPr>
                <w:rFonts w:ascii="Verdana" w:hAnsi="Verdana"/>
                <w:b/>
              </w:rPr>
              <w:t>SLP/C&amp;S/RFM</w:t>
            </w:r>
          </w:p>
        </w:tc>
        <w:tc>
          <w:tcPr>
            <w:tcW w:w="992" w:type="dxa"/>
          </w:tcPr>
          <w:p w14:paraId="22C23A77" w14:textId="77777777" w:rsidR="00D16111" w:rsidRPr="00A21AD6" w:rsidRDefault="00D16111" w:rsidP="00A40DA8">
            <w:pPr>
              <w:jc w:val="center"/>
              <w:rPr>
                <w:rFonts w:ascii="Verdana" w:hAnsi="Verdana"/>
                <w:sz w:val="14"/>
              </w:rPr>
            </w:pPr>
            <w:r w:rsidRPr="00A21AD6">
              <w:rPr>
                <w:rFonts w:ascii="Verdana" w:hAnsi="Verdana"/>
                <w:sz w:val="12"/>
              </w:rPr>
              <w:t>Time allocation in minutes</w:t>
            </w:r>
          </w:p>
        </w:tc>
        <w:tc>
          <w:tcPr>
            <w:tcW w:w="2693" w:type="dxa"/>
          </w:tcPr>
          <w:p w14:paraId="1049B5E9" w14:textId="77777777" w:rsidR="00D16111" w:rsidRPr="00A21AD6" w:rsidRDefault="00D16111" w:rsidP="00A40DA8">
            <w:pPr>
              <w:jc w:val="center"/>
              <w:rPr>
                <w:rFonts w:ascii="Verdana" w:hAnsi="Verdana"/>
                <w:sz w:val="14"/>
              </w:rPr>
            </w:pPr>
            <w:r w:rsidRPr="00A21AD6">
              <w:rPr>
                <w:rFonts w:ascii="Verdana" w:hAnsi="Verdana"/>
                <w:sz w:val="14"/>
              </w:rPr>
              <w:t>REMARKS</w:t>
            </w:r>
          </w:p>
        </w:tc>
      </w:tr>
      <w:tr w:rsidR="00D16111" w:rsidRPr="00A21AD6" w14:paraId="3CF4C34E" w14:textId="77777777" w:rsidTr="00A40DA8">
        <w:trPr>
          <w:cantSplit/>
        </w:trPr>
        <w:tc>
          <w:tcPr>
            <w:tcW w:w="534" w:type="dxa"/>
          </w:tcPr>
          <w:p w14:paraId="4AB9CC4C" w14:textId="77777777" w:rsidR="00D16111" w:rsidRPr="00A21AD6" w:rsidRDefault="00D16111" w:rsidP="00A40DA8">
            <w:pPr>
              <w:rPr>
                <w:rFonts w:ascii="Verdana" w:hAnsi="Verdana"/>
                <w:sz w:val="16"/>
              </w:rPr>
            </w:pPr>
            <w:r>
              <w:rPr>
                <w:rFonts w:ascii="Verdana" w:hAnsi="Verdana"/>
                <w:sz w:val="16"/>
              </w:rPr>
              <w:t>8</w:t>
            </w:r>
          </w:p>
        </w:tc>
        <w:tc>
          <w:tcPr>
            <w:tcW w:w="1309" w:type="dxa"/>
          </w:tcPr>
          <w:p w14:paraId="54DF62BD" w14:textId="77777777" w:rsidR="00D16111" w:rsidRPr="00A21AD6" w:rsidRDefault="00D16111" w:rsidP="00A40DA8">
            <w:pPr>
              <w:rPr>
                <w:rFonts w:ascii="Verdana" w:hAnsi="Verdana"/>
                <w:sz w:val="18"/>
              </w:rPr>
            </w:pPr>
            <w:r>
              <w:rPr>
                <w:rFonts w:ascii="Verdana" w:hAnsi="Verdana"/>
                <w:sz w:val="18"/>
              </w:rPr>
              <w:t>ESA</w:t>
            </w:r>
          </w:p>
        </w:tc>
        <w:tc>
          <w:tcPr>
            <w:tcW w:w="9502" w:type="dxa"/>
            <w:gridSpan w:val="2"/>
            <w:shd w:val="clear" w:color="auto" w:fill="auto"/>
          </w:tcPr>
          <w:p w14:paraId="18DBD26A" w14:textId="77777777" w:rsidR="00D16111" w:rsidRDefault="00D16111" w:rsidP="00A40DA8">
            <w:pPr>
              <w:rPr>
                <w:rFonts w:ascii="Verdana" w:hAnsi="Verdana"/>
                <w:sz w:val="18"/>
              </w:rPr>
            </w:pPr>
            <w:r w:rsidRPr="00F80AF4">
              <w:rPr>
                <w:rFonts w:ascii="Verdana" w:hAnsi="Verdana"/>
                <w:sz w:val="18"/>
              </w:rPr>
              <w:t>Proximity-1, RFM and C&amp;S Blue Books Open Points</w:t>
            </w:r>
          </w:p>
          <w:p w14:paraId="4423F99C" w14:textId="77777777" w:rsidR="00D16111" w:rsidRPr="00A21AD6" w:rsidRDefault="00D16111" w:rsidP="00A40DA8">
            <w:pPr>
              <w:rPr>
                <w:rFonts w:ascii="Verdana" w:hAnsi="Verdana"/>
                <w:sz w:val="18"/>
              </w:rPr>
            </w:pPr>
          </w:p>
        </w:tc>
        <w:tc>
          <w:tcPr>
            <w:tcW w:w="992" w:type="dxa"/>
          </w:tcPr>
          <w:p w14:paraId="332BABFE" w14:textId="77777777" w:rsidR="00D16111" w:rsidRPr="00A21AD6" w:rsidRDefault="00D16111" w:rsidP="00A40DA8">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2D71EC57" w14:textId="77777777" w:rsidR="00D16111" w:rsidRDefault="00D16111" w:rsidP="00A40DA8">
            <w:pPr>
              <w:rPr>
                <w:rFonts w:ascii="Verdana" w:hAnsi="Verdana"/>
                <w:sz w:val="16"/>
              </w:rPr>
            </w:pPr>
            <w:r>
              <w:rPr>
                <w:rFonts w:ascii="Verdana" w:hAnsi="Verdana"/>
                <w:sz w:val="16"/>
              </w:rPr>
              <w:t xml:space="preserve">N/A </w:t>
            </w:r>
          </w:p>
          <w:p w14:paraId="0684A0DF" w14:textId="77777777" w:rsidR="00D16111" w:rsidRDefault="00D16111" w:rsidP="00A40DA8">
            <w:pPr>
              <w:rPr>
                <w:rFonts w:ascii="Verdana" w:hAnsi="Verdana"/>
                <w:sz w:val="16"/>
              </w:rPr>
            </w:pPr>
            <w:r>
              <w:rPr>
                <w:rFonts w:ascii="Verdana" w:hAnsi="Verdana"/>
                <w:sz w:val="16"/>
              </w:rPr>
              <w:t>Informative input</w:t>
            </w:r>
          </w:p>
          <w:p w14:paraId="291C47A1" w14:textId="77777777" w:rsidR="00D16111" w:rsidRPr="00A21AD6" w:rsidRDefault="00D16111" w:rsidP="00A40DA8">
            <w:pPr>
              <w:rPr>
                <w:rFonts w:ascii="Verdana" w:hAnsi="Verdana"/>
                <w:sz w:val="16"/>
              </w:rPr>
            </w:pPr>
          </w:p>
        </w:tc>
      </w:tr>
      <w:tr w:rsidR="00D16111" w:rsidRPr="00A21AD6" w14:paraId="16420C60" w14:textId="77777777" w:rsidTr="00A40DA8">
        <w:trPr>
          <w:cantSplit/>
        </w:trPr>
        <w:tc>
          <w:tcPr>
            <w:tcW w:w="534" w:type="dxa"/>
          </w:tcPr>
          <w:p w14:paraId="14F55CAF" w14:textId="77777777" w:rsidR="00D16111" w:rsidRPr="00A21AD6" w:rsidRDefault="00D16111" w:rsidP="00A40DA8">
            <w:pPr>
              <w:rPr>
                <w:rFonts w:ascii="Verdana" w:hAnsi="Verdana"/>
                <w:sz w:val="16"/>
              </w:rPr>
            </w:pPr>
            <w:r>
              <w:rPr>
                <w:rFonts w:ascii="Verdana" w:hAnsi="Verdana"/>
                <w:sz w:val="16"/>
              </w:rPr>
              <w:t>9</w:t>
            </w:r>
          </w:p>
        </w:tc>
        <w:tc>
          <w:tcPr>
            <w:tcW w:w="1309" w:type="dxa"/>
          </w:tcPr>
          <w:p w14:paraId="23F154C8" w14:textId="77777777" w:rsidR="00D16111" w:rsidRPr="00A21AD6" w:rsidRDefault="00D16111" w:rsidP="00A40DA8">
            <w:pPr>
              <w:rPr>
                <w:rFonts w:ascii="Verdana" w:hAnsi="Verdana"/>
                <w:sz w:val="18"/>
              </w:rPr>
            </w:pPr>
            <w:r>
              <w:rPr>
                <w:rFonts w:ascii="Verdana" w:hAnsi="Verdana"/>
                <w:sz w:val="18"/>
              </w:rPr>
              <w:t>NASA</w:t>
            </w:r>
          </w:p>
        </w:tc>
        <w:tc>
          <w:tcPr>
            <w:tcW w:w="9502" w:type="dxa"/>
            <w:gridSpan w:val="2"/>
            <w:shd w:val="clear" w:color="auto" w:fill="auto"/>
          </w:tcPr>
          <w:p w14:paraId="7C4E40C3" w14:textId="77777777" w:rsidR="00D16111" w:rsidRDefault="00D16111" w:rsidP="00A40DA8">
            <w:pPr>
              <w:rPr>
                <w:rFonts w:ascii="Verdana" w:hAnsi="Verdana"/>
                <w:sz w:val="18"/>
              </w:rPr>
            </w:pPr>
            <w:r>
              <w:rPr>
                <w:rFonts w:ascii="Verdana" w:hAnsi="Verdana"/>
                <w:sz w:val="18"/>
              </w:rPr>
              <w:t>Phase noise analysis on S-Band proximity-1 Hailing Channel</w:t>
            </w:r>
          </w:p>
          <w:p w14:paraId="61177D50" w14:textId="77777777" w:rsidR="00D16111" w:rsidRPr="00A21AD6" w:rsidRDefault="00D16111" w:rsidP="00A40DA8">
            <w:pPr>
              <w:rPr>
                <w:rFonts w:ascii="Verdana" w:hAnsi="Verdana"/>
                <w:sz w:val="18"/>
              </w:rPr>
            </w:pPr>
          </w:p>
        </w:tc>
        <w:tc>
          <w:tcPr>
            <w:tcW w:w="992" w:type="dxa"/>
          </w:tcPr>
          <w:p w14:paraId="5D2F454B" w14:textId="77777777" w:rsidR="00D16111" w:rsidRPr="00A21AD6" w:rsidRDefault="00D16111" w:rsidP="00A40DA8">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79824946" w14:textId="77777777" w:rsidR="00D16111" w:rsidRPr="00A21AD6" w:rsidRDefault="00D16111" w:rsidP="00A40DA8">
            <w:pPr>
              <w:rPr>
                <w:rFonts w:ascii="Verdana" w:hAnsi="Verdana"/>
                <w:sz w:val="16"/>
              </w:rPr>
            </w:pPr>
            <w:r>
              <w:rPr>
                <w:rFonts w:ascii="Verdana" w:hAnsi="Verdana"/>
                <w:sz w:val="16"/>
              </w:rPr>
              <w:t>SLS-CS_24-09</w:t>
            </w:r>
          </w:p>
        </w:tc>
      </w:tr>
      <w:tr w:rsidR="00D16111" w:rsidRPr="00A21AD6" w14:paraId="345A8961" w14:textId="77777777" w:rsidTr="00A40DA8">
        <w:trPr>
          <w:cantSplit/>
        </w:trPr>
        <w:tc>
          <w:tcPr>
            <w:tcW w:w="534" w:type="dxa"/>
          </w:tcPr>
          <w:p w14:paraId="7EE181C8" w14:textId="77777777" w:rsidR="00D16111" w:rsidRPr="00A21AD6" w:rsidRDefault="00D16111" w:rsidP="00A40DA8">
            <w:pPr>
              <w:rPr>
                <w:rFonts w:ascii="Verdana" w:hAnsi="Verdana"/>
                <w:sz w:val="16"/>
              </w:rPr>
            </w:pPr>
            <w:r>
              <w:rPr>
                <w:rFonts w:ascii="Verdana" w:hAnsi="Verdana"/>
                <w:sz w:val="16"/>
              </w:rPr>
              <w:t>10</w:t>
            </w:r>
          </w:p>
        </w:tc>
        <w:tc>
          <w:tcPr>
            <w:tcW w:w="1309" w:type="dxa"/>
          </w:tcPr>
          <w:p w14:paraId="2C3CDDBA" w14:textId="77777777" w:rsidR="00D16111" w:rsidRPr="00A21AD6" w:rsidRDefault="00D16111" w:rsidP="00A40DA8">
            <w:pPr>
              <w:rPr>
                <w:rFonts w:ascii="Verdana" w:hAnsi="Verdana"/>
                <w:sz w:val="18"/>
              </w:rPr>
            </w:pPr>
            <w:r>
              <w:rPr>
                <w:rFonts w:ascii="Verdana" w:hAnsi="Verdana"/>
                <w:sz w:val="18"/>
              </w:rPr>
              <w:t xml:space="preserve">SLP Chair </w:t>
            </w:r>
          </w:p>
        </w:tc>
        <w:tc>
          <w:tcPr>
            <w:tcW w:w="9502" w:type="dxa"/>
            <w:gridSpan w:val="2"/>
            <w:shd w:val="clear" w:color="auto" w:fill="auto"/>
          </w:tcPr>
          <w:p w14:paraId="3612FD04" w14:textId="77777777" w:rsidR="00D16111" w:rsidRPr="008464B2" w:rsidRDefault="00D16111" w:rsidP="00A40DA8">
            <w:pPr>
              <w:rPr>
                <w:rFonts w:ascii="Verdana" w:hAnsi="Verdana"/>
                <w:sz w:val="18"/>
              </w:rPr>
            </w:pPr>
            <w:r w:rsidRPr="008464B2">
              <w:rPr>
                <w:rFonts w:ascii="Verdana" w:hAnsi="Verdana"/>
                <w:sz w:val="18"/>
              </w:rPr>
              <w:t>update to CCSDS 211.0-B (Prox-1 SDLP) concerning:</w:t>
            </w:r>
          </w:p>
          <w:p w14:paraId="11815122" w14:textId="77777777" w:rsidR="00D16111" w:rsidRPr="008464B2" w:rsidRDefault="00D16111" w:rsidP="00A40DA8">
            <w:pPr>
              <w:ind w:left="284"/>
              <w:rPr>
                <w:rFonts w:ascii="Verdana" w:hAnsi="Verdana"/>
                <w:sz w:val="18"/>
              </w:rPr>
            </w:pPr>
            <w:r w:rsidRPr="008464B2">
              <w:rPr>
                <w:rFonts w:ascii="Verdana" w:hAnsi="Verdana"/>
                <w:sz w:val="18"/>
              </w:rPr>
              <w:t>a.</w:t>
            </w:r>
            <w:r w:rsidRPr="008464B2">
              <w:rPr>
                <w:rFonts w:ascii="Verdana" w:hAnsi="Verdana"/>
                <w:sz w:val="18"/>
              </w:rPr>
              <w:tab/>
              <w:t>Directives for S-band Lunar ops</w:t>
            </w:r>
          </w:p>
          <w:p w14:paraId="29122E30" w14:textId="77777777" w:rsidR="00D16111" w:rsidRPr="008464B2" w:rsidRDefault="00D16111" w:rsidP="00A40DA8">
            <w:pPr>
              <w:ind w:left="284"/>
              <w:rPr>
                <w:rFonts w:ascii="Verdana" w:hAnsi="Verdana"/>
                <w:sz w:val="18"/>
              </w:rPr>
            </w:pPr>
            <w:r w:rsidRPr="008464B2">
              <w:rPr>
                <w:rFonts w:ascii="Verdana" w:hAnsi="Verdana"/>
                <w:sz w:val="18"/>
              </w:rPr>
              <w:t>b.</w:t>
            </w:r>
            <w:r w:rsidRPr="008464B2">
              <w:rPr>
                <w:rFonts w:ascii="Verdana" w:hAnsi="Verdana"/>
                <w:sz w:val="18"/>
              </w:rPr>
              <w:tab/>
              <w:t>The link establishment negotiation mechanism</w:t>
            </w:r>
          </w:p>
          <w:p w14:paraId="3982C10D" w14:textId="77777777" w:rsidR="00D16111" w:rsidRPr="00A21AD6" w:rsidRDefault="00D16111" w:rsidP="00A40DA8">
            <w:pPr>
              <w:ind w:left="284"/>
              <w:rPr>
                <w:rFonts w:ascii="Verdana" w:hAnsi="Verdana"/>
                <w:sz w:val="18"/>
              </w:rPr>
            </w:pPr>
            <w:r w:rsidRPr="008464B2">
              <w:rPr>
                <w:rFonts w:ascii="Verdana" w:hAnsi="Verdana"/>
                <w:sz w:val="18"/>
              </w:rPr>
              <w:t>c.</w:t>
            </w:r>
            <w:r w:rsidRPr="008464B2">
              <w:rPr>
                <w:rFonts w:ascii="Verdana" w:hAnsi="Verdana"/>
                <w:sz w:val="18"/>
              </w:rPr>
              <w:tab/>
              <w:t>Default Hailing Parameters for UHF (Mars)  vs S-band (Lunar)</w:t>
            </w:r>
          </w:p>
        </w:tc>
        <w:tc>
          <w:tcPr>
            <w:tcW w:w="992" w:type="dxa"/>
          </w:tcPr>
          <w:p w14:paraId="6834F2DA" w14:textId="77777777" w:rsidR="00D16111" w:rsidRPr="00A21AD6" w:rsidRDefault="00D16111" w:rsidP="00A40DA8">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52557AF2" w14:textId="77777777" w:rsidR="00D16111" w:rsidRPr="00A21AD6" w:rsidRDefault="00D16111" w:rsidP="00A40DA8">
            <w:pPr>
              <w:rPr>
                <w:rFonts w:ascii="Verdana" w:hAnsi="Verdana"/>
                <w:sz w:val="16"/>
              </w:rPr>
            </w:pPr>
            <w:r>
              <w:rPr>
                <w:rFonts w:ascii="Verdana" w:hAnsi="Verdana"/>
                <w:sz w:val="16"/>
              </w:rPr>
              <w:t>N/A</w:t>
            </w:r>
          </w:p>
        </w:tc>
      </w:tr>
      <w:tr w:rsidR="00D16111" w:rsidRPr="00A21AD6" w14:paraId="0C7276EC" w14:textId="77777777" w:rsidTr="00A40DA8">
        <w:trPr>
          <w:cantSplit/>
        </w:trPr>
        <w:tc>
          <w:tcPr>
            <w:tcW w:w="5708" w:type="dxa"/>
            <w:gridSpan w:val="3"/>
          </w:tcPr>
          <w:p w14:paraId="1055248F" w14:textId="77777777" w:rsidR="00D16111" w:rsidRPr="00A21AD6" w:rsidRDefault="00D16111" w:rsidP="00A40DA8">
            <w:pPr>
              <w:rPr>
                <w:rFonts w:ascii="Verdana" w:hAnsi="Verdana"/>
                <w:b/>
                <w:sz w:val="16"/>
              </w:rPr>
            </w:pPr>
          </w:p>
        </w:tc>
        <w:tc>
          <w:tcPr>
            <w:tcW w:w="5637" w:type="dxa"/>
          </w:tcPr>
          <w:p w14:paraId="2D683F04" w14:textId="77777777" w:rsidR="00D16111" w:rsidRPr="00A21AD6" w:rsidRDefault="00D16111" w:rsidP="00A40DA8">
            <w:pPr>
              <w:rPr>
                <w:rFonts w:ascii="Verdana" w:hAnsi="Verdana"/>
                <w:b/>
                <w:sz w:val="16"/>
              </w:rPr>
            </w:pPr>
          </w:p>
          <w:p w14:paraId="134657B8" w14:textId="77777777" w:rsidR="00D16111" w:rsidRPr="00A21AD6" w:rsidRDefault="00D16111" w:rsidP="00A40DA8">
            <w:pPr>
              <w:rPr>
                <w:rFonts w:ascii="Verdana" w:hAnsi="Verdana"/>
                <w:b/>
                <w:sz w:val="16"/>
              </w:rPr>
            </w:pPr>
            <w:r w:rsidRPr="00A21AD6">
              <w:rPr>
                <w:rFonts w:ascii="Verdana" w:hAnsi="Verdana"/>
                <w:b/>
                <w:sz w:val="16"/>
              </w:rPr>
              <w:t>TOTAL hours</w:t>
            </w:r>
          </w:p>
        </w:tc>
        <w:tc>
          <w:tcPr>
            <w:tcW w:w="992" w:type="dxa"/>
          </w:tcPr>
          <w:p w14:paraId="0C9FEA77" w14:textId="77777777" w:rsidR="00D16111" w:rsidRPr="00A21AD6" w:rsidRDefault="00D16111" w:rsidP="00A40DA8">
            <w:pPr>
              <w:pStyle w:val="Footer"/>
              <w:tabs>
                <w:tab w:val="clear" w:pos="4536"/>
                <w:tab w:val="clear" w:pos="9072"/>
              </w:tabs>
              <w:jc w:val="center"/>
              <w:rPr>
                <w:rFonts w:ascii="Verdana" w:hAnsi="Verdana"/>
                <w:b/>
                <w:sz w:val="16"/>
                <w:lang w:val="en-GB"/>
              </w:rPr>
            </w:pPr>
            <w:r>
              <w:rPr>
                <w:rFonts w:ascii="Verdana" w:hAnsi="Verdana"/>
                <w:b/>
                <w:sz w:val="16"/>
                <w:lang w:val="en-GB"/>
              </w:rPr>
              <w:t>1.5</w:t>
            </w:r>
          </w:p>
        </w:tc>
        <w:tc>
          <w:tcPr>
            <w:tcW w:w="2693" w:type="dxa"/>
            <w:shd w:val="clear" w:color="auto" w:fill="auto"/>
          </w:tcPr>
          <w:p w14:paraId="6DF288AE" w14:textId="77777777" w:rsidR="00D16111" w:rsidRPr="00A21AD6" w:rsidRDefault="00D16111" w:rsidP="00A40DA8">
            <w:pPr>
              <w:rPr>
                <w:rFonts w:ascii="Verdana" w:hAnsi="Verdana"/>
                <w:sz w:val="16"/>
              </w:rPr>
            </w:pPr>
          </w:p>
        </w:tc>
      </w:tr>
    </w:tbl>
    <w:p w14:paraId="1E48EB04" w14:textId="77777777" w:rsidR="00D16111" w:rsidRDefault="00D16111" w:rsidP="00D16111">
      <w:pPr>
        <w:rPr>
          <w:rFonts w:ascii="Verdana" w:hAnsi="Verdana"/>
          <w:highlight w:val="yellow"/>
        </w:rPr>
      </w:pPr>
    </w:p>
    <w:p w14:paraId="6E6CC387" w14:textId="77777777" w:rsidR="00D16111" w:rsidRDefault="00D16111" w:rsidP="00D16111">
      <w:pPr>
        <w:autoSpaceDE w:val="0"/>
        <w:autoSpaceDN w:val="0"/>
        <w:adjustRightInd w:val="0"/>
        <w:rPr>
          <w:rFonts w:ascii="Verdana" w:hAnsi="Verdana"/>
          <w:b/>
          <w:color w:val="0070C0"/>
          <w:sz w:val="20"/>
        </w:rPr>
      </w:pPr>
    </w:p>
    <w:p w14:paraId="5D961265" w14:textId="77777777" w:rsidR="00D16111" w:rsidRDefault="00D16111" w:rsidP="00D16111">
      <w:pPr>
        <w:autoSpaceDE w:val="0"/>
        <w:autoSpaceDN w:val="0"/>
        <w:adjustRightInd w:val="0"/>
        <w:rPr>
          <w:rFonts w:ascii="Verdana" w:hAnsi="Verdana"/>
          <w:b/>
          <w:color w:val="0070C0"/>
          <w:sz w:val="20"/>
        </w:rPr>
      </w:pPr>
    </w:p>
    <w:p w14:paraId="614C8C60" w14:textId="77777777" w:rsidR="00D16111" w:rsidRPr="00121624" w:rsidRDefault="00D16111" w:rsidP="00D16111">
      <w:pPr>
        <w:autoSpaceDE w:val="0"/>
        <w:autoSpaceDN w:val="0"/>
        <w:adjustRightInd w:val="0"/>
        <w:rPr>
          <w:rFonts w:ascii="Verdana" w:hAnsi="Verdana"/>
          <w:b/>
          <w:color w:val="0070C0"/>
          <w:sz w:val="20"/>
        </w:rPr>
      </w:pPr>
      <w:r>
        <w:rPr>
          <w:rFonts w:ascii="Verdana" w:hAnsi="Verdana"/>
          <w:b/>
          <w:color w:val="0070C0"/>
          <w:sz w:val="20"/>
        </w:rPr>
        <w:t>J</w:t>
      </w:r>
      <w:r w:rsidRPr="00E168C7">
        <w:rPr>
          <w:rFonts w:ascii="Verdana" w:hAnsi="Verdana"/>
          <w:b/>
          <w:color w:val="0070C0"/>
          <w:sz w:val="20"/>
        </w:rPr>
        <w:t>oint C&amp;S/RFM meeting</w:t>
      </w:r>
      <w:r>
        <w:rPr>
          <w:rFonts w:ascii="Verdana" w:hAnsi="Verdana"/>
          <w:b/>
          <w:color w:val="0070C0"/>
          <w:sz w:val="20"/>
        </w:rPr>
        <w:t xml:space="preserve">, </w:t>
      </w:r>
      <w:r w:rsidRPr="00E168C7">
        <w:rPr>
          <w:rFonts w:ascii="Verdana" w:hAnsi="Verdana"/>
          <w:b/>
          <w:sz w:val="20"/>
        </w:rPr>
        <w:t xml:space="preserve">Thursday May </w:t>
      </w:r>
      <w:r>
        <w:rPr>
          <w:rFonts w:ascii="Verdana" w:hAnsi="Verdana"/>
          <w:b/>
          <w:sz w:val="20"/>
        </w:rPr>
        <w:t>2</w:t>
      </w:r>
      <w:r w:rsidRPr="004E4B05">
        <w:rPr>
          <w:rFonts w:ascii="Verdana" w:hAnsi="Verdana"/>
          <w:b/>
          <w:sz w:val="20"/>
          <w:vertAlign w:val="superscript"/>
        </w:rPr>
        <w:t>nd</w:t>
      </w:r>
      <w:r w:rsidRPr="00E168C7">
        <w:rPr>
          <w:rFonts w:ascii="Verdana" w:hAnsi="Verdana"/>
          <w:b/>
          <w:sz w:val="20"/>
        </w:rPr>
        <w:t>, 202</w:t>
      </w:r>
      <w:r>
        <w:rPr>
          <w:rFonts w:ascii="Verdana" w:hAnsi="Verdana"/>
          <w:b/>
          <w:sz w:val="20"/>
        </w:rPr>
        <w:t>4</w:t>
      </w:r>
      <w:r w:rsidRPr="00E168C7">
        <w:rPr>
          <w:rFonts w:ascii="Verdana" w:hAnsi="Verdana"/>
          <w:b/>
          <w:sz w:val="20"/>
        </w:rPr>
        <w:t xml:space="preserve"> – </w:t>
      </w:r>
      <w:r>
        <w:rPr>
          <w:rFonts w:ascii="Verdana" w:hAnsi="Verdana"/>
          <w:b/>
          <w:sz w:val="20"/>
        </w:rPr>
        <w:t>after joint SLP/C&amp;S/RFM</w:t>
      </w:r>
    </w:p>
    <w:p w14:paraId="50B216FD" w14:textId="77777777" w:rsidR="00D16111" w:rsidRDefault="00D16111" w:rsidP="00D16111">
      <w:pPr>
        <w:rPr>
          <w:rFonts w:ascii="Verdana" w:hAnsi="Verdana"/>
        </w:rPr>
      </w:pPr>
    </w:p>
    <w:tbl>
      <w:tblPr>
        <w:tblW w:w="15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309"/>
        <w:gridCol w:w="3865"/>
        <w:gridCol w:w="5637"/>
        <w:gridCol w:w="992"/>
        <w:gridCol w:w="2693"/>
      </w:tblGrid>
      <w:tr w:rsidR="00D16111" w:rsidRPr="00A21AD6" w14:paraId="032D122B" w14:textId="77777777" w:rsidTr="00A40DA8">
        <w:trPr>
          <w:cantSplit/>
        </w:trPr>
        <w:tc>
          <w:tcPr>
            <w:tcW w:w="534" w:type="dxa"/>
          </w:tcPr>
          <w:p w14:paraId="5B28D920" w14:textId="77777777" w:rsidR="00D16111" w:rsidRPr="00A21AD6" w:rsidRDefault="00D16111" w:rsidP="00A40DA8">
            <w:pPr>
              <w:rPr>
                <w:rFonts w:ascii="Verdana" w:hAnsi="Verdana"/>
                <w:sz w:val="14"/>
              </w:rPr>
            </w:pPr>
            <w:r w:rsidRPr="00A21AD6">
              <w:rPr>
                <w:rFonts w:ascii="Verdana" w:hAnsi="Verdana"/>
                <w:sz w:val="14"/>
              </w:rPr>
              <w:t>N°</w:t>
            </w:r>
          </w:p>
          <w:p w14:paraId="491E8C12" w14:textId="77777777" w:rsidR="00D16111" w:rsidRPr="00A21AD6" w:rsidRDefault="00D16111" w:rsidP="00A40DA8">
            <w:pPr>
              <w:rPr>
                <w:rFonts w:ascii="Verdana" w:hAnsi="Verdana"/>
                <w:sz w:val="14"/>
              </w:rPr>
            </w:pPr>
          </w:p>
        </w:tc>
        <w:tc>
          <w:tcPr>
            <w:tcW w:w="1309" w:type="dxa"/>
          </w:tcPr>
          <w:p w14:paraId="33F07A83" w14:textId="77777777" w:rsidR="00D16111" w:rsidRPr="00A21AD6" w:rsidRDefault="00D16111" w:rsidP="00A40DA8">
            <w:pPr>
              <w:jc w:val="center"/>
              <w:rPr>
                <w:rFonts w:ascii="Verdana" w:hAnsi="Verdana"/>
                <w:b/>
              </w:rPr>
            </w:pPr>
            <w:r w:rsidRPr="00A21AD6">
              <w:rPr>
                <w:rFonts w:ascii="Verdana" w:hAnsi="Verdana"/>
                <w:b/>
              </w:rPr>
              <w:t>Author</w:t>
            </w:r>
          </w:p>
        </w:tc>
        <w:tc>
          <w:tcPr>
            <w:tcW w:w="9502" w:type="dxa"/>
            <w:gridSpan w:val="2"/>
            <w:tcBorders>
              <w:bottom w:val="single" w:sz="4" w:space="0" w:color="auto"/>
            </w:tcBorders>
          </w:tcPr>
          <w:p w14:paraId="2B98C39D" w14:textId="77777777" w:rsidR="00D16111" w:rsidRPr="00A21AD6" w:rsidRDefault="00D16111" w:rsidP="00A40DA8">
            <w:pPr>
              <w:jc w:val="center"/>
              <w:rPr>
                <w:rFonts w:ascii="Verdana" w:hAnsi="Verdana"/>
                <w:b/>
              </w:rPr>
            </w:pPr>
            <w:r w:rsidRPr="00A21AD6">
              <w:rPr>
                <w:rFonts w:ascii="Verdana" w:hAnsi="Verdana"/>
                <w:b/>
              </w:rPr>
              <w:t xml:space="preserve">Agenda Topic </w:t>
            </w:r>
          </w:p>
          <w:p w14:paraId="1E953794" w14:textId="77777777" w:rsidR="00D16111" w:rsidRPr="00A21AD6" w:rsidRDefault="00D16111" w:rsidP="00A40DA8">
            <w:pPr>
              <w:jc w:val="center"/>
              <w:rPr>
                <w:rFonts w:ascii="Verdana" w:hAnsi="Verdana"/>
                <w:b/>
              </w:rPr>
            </w:pPr>
            <w:r>
              <w:rPr>
                <w:rFonts w:ascii="Verdana" w:hAnsi="Verdana"/>
                <w:b/>
              </w:rPr>
              <w:t>C&amp;S/RFM</w:t>
            </w:r>
          </w:p>
        </w:tc>
        <w:tc>
          <w:tcPr>
            <w:tcW w:w="992" w:type="dxa"/>
          </w:tcPr>
          <w:p w14:paraId="5D81DE90" w14:textId="77777777" w:rsidR="00D16111" w:rsidRPr="00A21AD6" w:rsidRDefault="00D16111" w:rsidP="00A40DA8">
            <w:pPr>
              <w:jc w:val="center"/>
              <w:rPr>
                <w:rFonts w:ascii="Verdana" w:hAnsi="Verdana"/>
                <w:sz w:val="14"/>
              </w:rPr>
            </w:pPr>
            <w:r w:rsidRPr="00A21AD6">
              <w:rPr>
                <w:rFonts w:ascii="Verdana" w:hAnsi="Verdana"/>
                <w:sz w:val="12"/>
              </w:rPr>
              <w:t>Time allocation in minutes</w:t>
            </w:r>
          </w:p>
        </w:tc>
        <w:tc>
          <w:tcPr>
            <w:tcW w:w="2693" w:type="dxa"/>
          </w:tcPr>
          <w:p w14:paraId="5A44242F" w14:textId="77777777" w:rsidR="00D16111" w:rsidRPr="00A21AD6" w:rsidRDefault="00D16111" w:rsidP="00A40DA8">
            <w:pPr>
              <w:jc w:val="center"/>
              <w:rPr>
                <w:rFonts w:ascii="Verdana" w:hAnsi="Verdana"/>
                <w:sz w:val="14"/>
              </w:rPr>
            </w:pPr>
            <w:r w:rsidRPr="00A21AD6">
              <w:rPr>
                <w:rFonts w:ascii="Verdana" w:hAnsi="Verdana"/>
                <w:sz w:val="14"/>
              </w:rPr>
              <w:t>REMARKS</w:t>
            </w:r>
          </w:p>
        </w:tc>
      </w:tr>
      <w:tr w:rsidR="00D16111" w:rsidRPr="00A21AD6" w14:paraId="3A9C1BBA" w14:textId="77777777" w:rsidTr="00A40DA8">
        <w:trPr>
          <w:cantSplit/>
        </w:trPr>
        <w:tc>
          <w:tcPr>
            <w:tcW w:w="534" w:type="dxa"/>
          </w:tcPr>
          <w:p w14:paraId="731EAF18" w14:textId="77777777" w:rsidR="00D16111" w:rsidRPr="00A21AD6" w:rsidRDefault="00D16111" w:rsidP="00A40DA8">
            <w:pPr>
              <w:rPr>
                <w:rFonts w:ascii="Verdana" w:hAnsi="Verdana"/>
                <w:sz w:val="16"/>
              </w:rPr>
            </w:pPr>
            <w:r>
              <w:rPr>
                <w:rFonts w:ascii="Verdana" w:hAnsi="Verdana"/>
                <w:sz w:val="16"/>
              </w:rPr>
              <w:t>11</w:t>
            </w:r>
          </w:p>
        </w:tc>
        <w:tc>
          <w:tcPr>
            <w:tcW w:w="1309" w:type="dxa"/>
          </w:tcPr>
          <w:p w14:paraId="7B3023C1" w14:textId="77777777" w:rsidR="00D16111" w:rsidRPr="00A21AD6" w:rsidRDefault="00D16111" w:rsidP="00A40DA8">
            <w:pPr>
              <w:rPr>
                <w:rFonts w:ascii="Verdana" w:hAnsi="Verdana"/>
                <w:sz w:val="18"/>
              </w:rPr>
            </w:pPr>
            <w:r>
              <w:rPr>
                <w:rFonts w:ascii="Verdana" w:hAnsi="Verdana"/>
                <w:sz w:val="18"/>
              </w:rPr>
              <w:t>ESA</w:t>
            </w:r>
          </w:p>
        </w:tc>
        <w:tc>
          <w:tcPr>
            <w:tcW w:w="9502" w:type="dxa"/>
            <w:gridSpan w:val="2"/>
            <w:shd w:val="clear" w:color="auto" w:fill="auto"/>
          </w:tcPr>
          <w:p w14:paraId="00D89396" w14:textId="77777777" w:rsidR="00D16111" w:rsidRDefault="00D16111" w:rsidP="00A40DA8">
            <w:pPr>
              <w:rPr>
                <w:rFonts w:ascii="Verdana" w:hAnsi="Verdana"/>
                <w:sz w:val="18"/>
              </w:rPr>
            </w:pPr>
            <w:r w:rsidRPr="000D1E00">
              <w:rPr>
                <w:rFonts w:ascii="Verdana" w:hAnsi="Verdana"/>
                <w:sz w:val="18"/>
              </w:rPr>
              <w:t>Proposed Table of contents for VCM Green Book</w:t>
            </w:r>
            <w:r>
              <w:rPr>
                <w:rFonts w:ascii="Verdana" w:hAnsi="Verdana"/>
                <w:sz w:val="18"/>
              </w:rPr>
              <w:t xml:space="preserve"> </w:t>
            </w:r>
          </w:p>
          <w:p w14:paraId="0FA28756" w14:textId="77777777" w:rsidR="00D16111" w:rsidRPr="00A21AD6" w:rsidRDefault="00D16111" w:rsidP="00A40DA8">
            <w:pPr>
              <w:rPr>
                <w:rFonts w:ascii="Verdana" w:hAnsi="Verdana"/>
                <w:sz w:val="18"/>
              </w:rPr>
            </w:pPr>
          </w:p>
        </w:tc>
        <w:tc>
          <w:tcPr>
            <w:tcW w:w="992" w:type="dxa"/>
          </w:tcPr>
          <w:p w14:paraId="692E974D" w14:textId="77777777" w:rsidR="00D16111" w:rsidRPr="00A21AD6" w:rsidRDefault="00D16111" w:rsidP="00A40DA8">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3B6F5EFE" w14:textId="77777777" w:rsidR="00D16111" w:rsidRPr="00A21AD6" w:rsidRDefault="00D16111" w:rsidP="00A40DA8">
            <w:pPr>
              <w:rPr>
                <w:rFonts w:ascii="Verdana" w:hAnsi="Verdana"/>
                <w:sz w:val="16"/>
              </w:rPr>
            </w:pPr>
            <w:r w:rsidRPr="000D1E00">
              <w:rPr>
                <w:rFonts w:ascii="Verdana" w:hAnsi="Verdana"/>
                <w:sz w:val="16"/>
              </w:rPr>
              <w:t>SLS-CS_24-01</w:t>
            </w:r>
          </w:p>
        </w:tc>
      </w:tr>
      <w:tr w:rsidR="00D16111" w:rsidRPr="00A21AD6" w14:paraId="7B007611" w14:textId="77777777" w:rsidTr="00A40DA8">
        <w:trPr>
          <w:cantSplit/>
        </w:trPr>
        <w:tc>
          <w:tcPr>
            <w:tcW w:w="534" w:type="dxa"/>
          </w:tcPr>
          <w:p w14:paraId="11E0862A" w14:textId="77777777" w:rsidR="00D16111" w:rsidRPr="00A21AD6" w:rsidRDefault="00D16111" w:rsidP="00A40DA8">
            <w:pPr>
              <w:rPr>
                <w:rFonts w:ascii="Verdana" w:hAnsi="Verdana"/>
                <w:sz w:val="16"/>
              </w:rPr>
            </w:pPr>
            <w:r>
              <w:rPr>
                <w:rFonts w:ascii="Verdana" w:hAnsi="Verdana"/>
                <w:sz w:val="16"/>
              </w:rPr>
              <w:t>13</w:t>
            </w:r>
          </w:p>
        </w:tc>
        <w:tc>
          <w:tcPr>
            <w:tcW w:w="1309" w:type="dxa"/>
          </w:tcPr>
          <w:p w14:paraId="6D87B9B2" w14:textId="77777777" w:rsidR="00D16111" w:rsidRPr="00A21AD6" w:rsidRDefault="00D16111" w:rsidP="00A40DA8">
            <w:pPr>
              <w:rPr>
                <w:rFonts w:ascii="Verdana" w:hAnsi="Verdana"/>
                <w:sz w:val="18"/>
              </w:rPr>
            </w:pPr>
            <w:r>
              <w:rPr>
                <w:rFonts w:ascii="Verdana" w:hAnsi="Verdana"/>
                <w:sz w:val="18"/>
              </w:rPr>
              <w:t>CNES</w:t>
            </w:r>
          </w:p>
        </w:tc>
        <w:tc>
          <w:tcPr>
            <w:tcW w:w="9502" w:type="dxa"/>
            <w:gridSpan w:val="2"/>
            <w:shd w:val="clear" w:color="auto" w:fill="auto"/>
          </w:tcPr>
          <w:p w14:paraId="0AEBC399" w14:textId="77777777" w:rsidR="00D16111" w:rsidRDefault="00D16111" w:rsidP="00A40DA8">
            <w:pPr>
              <w:rPr>
                <w:rFonts w:ascii="Verdana" w:hAnsi="Verdana"/>
                <w:sz w:val="18"/>
              </w:rPr>
            </w:pPr>
            <w:r w:rsidRPr="000D1E00">
              <w:rPr>
                <w:rFonts w:ascii="Verdana" w:hAnsi="Verdana"/>
                <w:sz w:val="18"/>
              </w:rPr>
              <w:t>A new link budget processing method</w:t>
            </w:r>
            <w:r>
              <w:rPr>
                <w:rFonts w:ascii="Verdana" w:hAnsi="Verdana"/>
                <w:sz w:val="18"/>
              </w:rPr>
              <w:t xml:space="preserve"> </w:t>
            </w:r>
          </w:p>
          <w:p w14:paraId="11BB87A5" w14:textId="77777777" w:rsidR="00D16111" w:rsidRPr="00A21AD6" w:rsidRDefault="00D16111" w:rsidP="00A40DA8">
            <w:pPr>
              <w:rPr>
                <w:rFonts w:ascii="Verdana" w:hAnsi="Verdana"/>
                <w:sz w:val="18"/>
              </w:rPr>
            </w:pPr>
          </w:p>
        </w:tc>
        <w:tc>
          <w:tcPr>
            <w:tcW w:w="992" w:type="dxa"/>
          </w:tcPr>
          <w:p w14:paraId="624F8E38" w14:textId="77777777" w:rsidR="00D16111" w:rsidRPr="00A21AD6" w:rsidRDefault="00D16111" w:rsidP="00A40DA8">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210FECE9" w14:textId="77777777" w:rsidR="00D16111" w:rsidRPr="00A21AD6" w:rsidRDefault="00D16111" w:rsidP="00A40DA8">
            <w:pPr>
              <w:rPr>
                <w:rFonts w:ascii="Verdana" w:hAnsi="Verdana"/>
                <w:sz w:val="16"/>
              </w:rPr>
            </w:pPr>
            <w:r>
              <w:rPr>
                <w:rFonts w:ascii="Verdana" w:hAnsi="Verdana"/>
                <w:sz w:val="16"/>
              </w:rPr>
              <w:t>SLS-CS_24-05</w:t>
            </w:r>
          </w:p>
        </w:tc>
      </w:tr>
      <w:tr w:rsidR="00D16111" w:rsidRPr="00A21AD6" w14:paraId="3984712D" w14:textId="77777777" w:rsidTr="00A40DA8">
        <w:trPr>
          <w:cantSplit/>
        </w:trPr>
        <w:tc>
          <w:tcPr>
            <w:tcW w:w="534" w:type="dxa"/>
          </w:tcPr>
          <w:p w14:paraId="5BBE58B2" w14:textId="77777777" w:rsidR="00D16111" w:rsidRDefault="00D16111" w:rsidP="00A40DA8">
            <w:pPr>
              <w:rPr>
                <w:rFonts w:ascii="Verdana" w:hAnsi="Verdana"/>
                <w:sz w:val="16"/>
              </w:rPr>
            </w:pPr>
            <w:r>
              <w:rPr>
                <w:rFonts w:ascii="Verdana" w:hAnsi="Verdana"/>
                <w:sz w:val="16"/>
              </w:rPr>
              <w:t>14</w:t>
            </w:r>
          </w:p>
        </w:tc>
        <w:tc>
          <w:tcPr>
            <w:tcW w:w="1309" w:type="dxa"/>
          </w:tcPr>
          <w:p w14:paraId="305D7B82" w14:textId="77777777" w:rsidR="00D16111" w:rsidRDefault="00D16111" w:rsidP="00A40DA8">
            <w:pPr>
              <w:rPr>
                <w:rFonts w:ascii="Verdana" w:hAnsi="Verdana"/>
                <w:sz w:val="18"/>
              </w:rPr>
            </w:pPr>
            <w:r>
              <w:rPr>
                <w:rFonts w:ascii="Verdana" w:hAnsi="Verdana"/>
                <w:sz w:val="18"/>
              </w:rPr>
              <w:t>ESA</w:t>
            </w:r>
          </w:p>
        </w:tc>
        <w:tc>
          <w:tcPr>
            <w:tcW w:w="9502" w:type="dxa"/>
            <w:gridSpan w:val="2"/>
            <w:shd w:val="clear" w:color="auto" w:fill="auto"/>
          </w:tcPr>
          <w:p w14:paraId="0D57F1B6" w14:textId="77777777" w:rsidR="00D16111" w:rsidRDefault="00D16111" w:rsidP="00A40DA8">
            <w:pPr>
              <w:rPr>
                <w:rFonts w:ascii="Verdana" w:hAnsi="Verdana"/>
                <w:sz w:val="18"/>
              </w:rPr>
            </w:pPr>
            <w:r>
              <w:rPr>
                <w:rFonts w:ascii="Verdana" w:hAnsi="Verdana"/>
                <w:sz w:val="18"/>
              </w:rPr>
              <w:t>Draft Orange Book for the Link Budget Digital Format</w:t>
            </w:r>
          </w:p>
          <w:p w14:paraId="01E09189" w14:textId="77777777" w:rsidR="00D16111" w:rsidRPr="008464B2" w:rsidRDefault="00D16111" w:rsidP="00A40DA8">
            <w:pPr>
              <w:rPr>
                <w:rFonts w:ascii="Verdana" w:hAnsi="Verdana"/>
                <w:sz w:val="18"/>
              </w:rPr>
            </w:pPr>
          </w:p>
        </w:tc>
        <w:tc>
          <w:tcPr>
            <w:tcW w:w="992" w:type="dxa"/>
          </w:tcPr>
          <w:p w14:paraId="1F3BF403" w14:textId="77777777" w:rsidR="00D16111" w:rsidRDefault="00D16111" w:rsidP="00A40DA8">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5A0CD641" w14:textId="77777777" w:rsidR="00D16111" w:rsidRPr="00A21AD6" w:rsidRDefault="00D16111" w:rsidP="00A40DA8">
            <w:pPr>
              <w:rPr>
                <w:rFonts w:ascii="Verdana" w:hAnsi="Verdana"/>
                <w:sz w:val="16"/>
              </w:rPr>
            </w:pPr>
            <w:r>
              <w:rPr>
                <w:rFonts w:ascii="Verdana" w:hAnsi="Verdana"/>
                <w:sz w:val="16"/>
              </w:rPr>
              <w:t>SLS-CS_24-07</w:t>
            </w:r>
          </w:p>
        </w:tc>
      </w:tr>
      <w:tr w:rsidR="00D16111" w:rsidRPr="00A21AD6" w14:paraId="2A845A98" w14:textId="77777777" w:rsidTr="00A40DA8">
        <w:trPr>
          <w:cantSplit/>
        </w:trPr>
        <w:tc>
          <w:tcPr>
            <w:tcW w:w="534" w:type="dxa"/>
          </w:tcPr>
          <w:p w14:paraId="28F6A4F7" w14:textId="77777777" w:rsidR="00D16111" w:rsidRDefault="00D16111" w:rsidP="00A40DA8">
            <w:pPr>
              <w:rPr>
                <w:rFonts w:ascii="Verdana" w:hAnsi="Verdana"/>
                <w:sz w:val="16"/>
              </w:rPr>
            </w:pPr>
            <w:r>
              <w:rPr>
                <w:rFonts w:ascii="Verdana" w:hAnsi="Verdana"/>
                <w:sz w:val="16"/>
              </w:rPr>
              <w:t>15</w:t>
            </w:r>
          </w:p>
        </w:tc>
        <w:tc>
          <w:tcPr>
            <w:tcW w:w="1309" w:type="dxa"/>
          </w:tcPr>
          <w:p w14:paraId="19235480" w14:textId="77777777" w:rsidR="00D16111" w:rsidRDefault="00D16111" w:rsidP="00A40DA8">
            <w:pPr>
              <w:rPr>
                <w:rFonts w:ascii="Verdana" w:hAnsi="Verdana"/>
                <w:sz w:val="18"/>
              </w:rPr>
            </w:pPr>
            <w:r>
              <w:rPr>
                <w:rFonts w:ascii="Verdana" w:hAnsi="Verdana"/>
                <w:sz w:val="18"/>
              </w:rPr>
              <w:t>C&amp;S Chair</w:t>
            </w:r>
          </w:p>
        </w:tc>
        <w:tc>
          <w:tcPr>
            <w:tcW w:w="9502" w:type="dxa"/>
            <w:gridSpan w:val="2"/>
            <w:shd w:val="clear" w:color="auto" w:fill="auto"/>
          </w:tcPr>
          <w:p w14:paraId="7B6D71E3" w14:textId="77777777" w:rsidR="00D16111" w:rsidRDefault="00D16111" w:rsidP="00A40DA8">
            <w:pPr>
              <w:rPr>
                <w:rFonts w:ascii="Verdana" w:hAnsi="Verdana"/>
                <w:sz w:val="18"/>
              </w:rPr>
            </w:pPr>
            <w:r>
              <w:rPr>
                <w:rFonts w:ascii="Verdana" w:hAnsi="Verdana"/>
                <w:sz w:val="18"/>
              </w:rPr>
              <w:t>C&amp;S Working Group Status:</w:t>
            </w:r>
          </w:p>
          <w:p w14:paraId="30B704EE" w14:textId="77777777" w:rsidR="00D16111" w:rsidRDefault="00D16111" w:rsidP="00D16111">
            <w:pPr>
              <w:pStyle w:val="ListParagraph"/>
              <w:numPr>
                <w:ilvl w:val="0"/>
                <w:numId w:val="29"/>
              </w:numPr>
              <w:rPr>
                <w:rFonts w:ascii="Verdana" w:hAnsi="Verdana"/>
                <w:sz w:val="18"/>
              </w:rPr>
            </w:pPr>
            <w:r w:rsidRPr="004E4B05">
              <w:rPr>
                <w:rFonts w:ascii="Verdana" w:hAnsi="Verdana"/>
                <w:sz w:val="18"/>
              </w:rPr>
              <w:t>Project status review</w:t>
            </w:r>
          </w:p>
          <w:p w14:paraId="7844F4DA" w14:textId="77777777" w:rsidR="00D16111" w:rsidRDefault="00D16111" w:rsidP="00D16111">
            <w:pPr>
              <w:pStyle w:val="ListParagraph"/>
              <w:numPr>
                <w:ilvl w:val="0"/>
                <w:numId w:val="29"/>
              </w:numPr>
              <w:rPr>
                <w:rFonts w:ascii="Verdana" w:hAnsi="Verdana"/>
                <w:sz w:val="18"/>
              </w:rPr>
            </w:pPr>
            <w:r w:rsidRPr="004E4B05">
              <w:rPr>
                <w:rFonts w:ascii="Verdana" w:hAnsi="Verdana"/>
                <w:sz w:val="18"/>
              </w:rPr>
              <w:t>Review of AIs (up to this meeting)</w:t>
            </w:r>
          </w:p>
          <w:p w14:paraId="08723999" w14:textId="77777777" w:rsidR="00D16111" w:rsidRPr="004E4B05" w:rsidRDefault="00D16111" w:rsidP="00D16111">
            <w:pPr>
              <w:pStyle w:val="ListParagraph"/>
              <w:numPr>
                <w:ilvl w:val="0"/>
                <w:numId w:val="29"/>
              </w:numPr>
              <w:rPr>
                <w:rFonts w:ascii="Verdana" w:hAnsi="Verdana"/>
                <w:sz w:val="18"/>
              </w:rPr>
            </w:pPr>
            <w:r w:rsidRPr="004E4B05">
              <w:rPr>
                <w:rFonts w:ascii="Verdana" w:hAnsi="Verdana"/>
                <w:sz w:val="18"/>
              </w:rPr>
              <w:t>AoB</w:t>
            </w:r>
          </w:p>
          <w:p w14:paraId="2118535D" w14:textId="77777777" w:rsidR="00D16111" w:rsidRPr="008464B2" w:rsidRDefault="00D16111" w:rsidP="00A40DA8">
            <w:pPr>
              <w:rPr>
                <w:rFonts w:ascii="Verdana" w:hAnsi="Verdana"/>
                <w:sz w:val="18"/>
              </w:rPr>
            </w:pPr>
          </w:p>
        </w:tc>
        <w:tc>
          <w:tcPr>
            <w:tcW w:w="992" w:type="dxa"/>
          </w:tcPr>
          <w:p w14:paraId="3D42D3C7" w14:textId="77777777" w:rsidR="00D16111" w:rsidRDefault="00D16111" w:rsidP="00A40DA8">
            <w:pPr>
              <w:pStyle w:val="Footer"/>
              <w:tabs>
                <w:tab w:val="clear" w:pos="4536"/>
                <w:tab w:val="clear" w:pos="9072"/>
              </w:tabs>
              <w:jc w:val="center"/>
              <w:rPr>
                <w:rFonts w:ascii="Verdana" w:hAnsi="Verdana"/>
                <w:sz w:val="16"/>
                <w:lang w:val="en-GB"/>
              </w:rPr>
            </w:pPr>
            <w:r>
              <w:rPr>
                <w:rFonts w:ascii="Verdana" w:hAnsi="Verdana"/>
                <w:sz w:val="16"/>
                <w:lang w:val="en-GB"/>
              </w:rPr>
              <w:t>30</w:t>
            </w:r>
          </w:p>
        </w:tc>
        <w:tc>
          <w:tcPr>
            <w:tcW w:w="2693" w:type="dxa"/>
          </w:tcPr>
          <w:p w14:paraId="47C34D96" w14:textId="77777777" w:rsidR="00D16111" w:rsidRPr="00A21AD6" w:rsidRDefault="00D16111" w:rsidP="00A40DA8">
            <w:pPr>
              <w:rPr>
                <w:rFonts w:ascii="Verdana" w:hAnsi="Verdana"/>
                <w:sz w:val="16"/>
              </w:rPr>
            </w:pPr>
            <w:r>
              <w:rPr>
                <w:rFonts w:ascii="Verdana" w:hAnsi="Verdana"/>
                <w:sz w:val="16"/>
              </w:rPr>
              <w:t>N/A</w:t>
            </w:r>
          </w:p>
        </w:tc>
      </w:tr>
      <w:tr w:rsidR="00D16111" w:rsidRPr="00A21AD6" w14:paraId="425BEAC7" w14:textId="77777777" w:rsidTr="00A40DA8">
        <w:trPr>
          <w:cantSplit/>
        </w:trPr>
        <w:tc>
          <w:tcPr>
            <w:tcW w:w="5708" w:type="dxa"/>
            <w:gridSpan w:val="3"/>
          </w:tcPr>
          <w:p w14:paraId="329450A9" w14:textId="77777777" w:rsidR="00D16111" w:rsidRPr="00A21AD6" w:rsidRDefault="00D16111" w:rsidP="00A40DA8">
            <w:pPr>
              <w:rPr>
                <w:rFonts w:ascii="Verdana" w:hAnsi="Verdana"/>
                <w:b/>
                <w:sz w:val="16"/>
              </w:rPr>
            </w:pPr>
          </w:p>
        </w:tc>
        <w:tc>
          <w:tcPr>
            <w:tcW w:w="5637" w:type="dxa"/>
          </w:tcPr>
          <w:p w14:paraId="7EE73C42" w14:textId="77777777" w:rsidR="00D16111" w:rsidRPr="00A21AD6" w:rsidRDefault="00D16111" w:rsidP="00A40DA8">
            <w:pPr>
              <w:rPr>
                <w:rFonts w:ascii="Verdana" w:hAnsi="Verdana"/>
                <w:b/>
                <w:sz w:val="16"/>
              </w:rPr>
            </w:pPr>
          </w:p>
          <w:p w14:paraId="07FF9A27" w14:textId="77777777" w:rsidR="00D16111" w:rsidRPr="00A21AD6" w:rsidRDefault="00D16111" w:rsidP="00A40DA8">
            <w:pPr>
              <w:rPr>
                <w:rFonts w:ascii="Verdana" w:hAnsi="Verdana"/>
                <w:b/>
                <w:sz w:val="16"/>
              </w:rPr>
            </w:pPr>
            <w:r w:rsidRPr="00A21AD6">
              <w:rPr>
                <w:rFonts w:ascii="Verdana" w:hAnsi="Verdana"/>
                <w:b/>
                <w:sz w:val="16"/>
              </w:rPr>
              <w:t>TOTAL hours</w:t>
            </w:r>
          </w:p>
        </w:tc>
        <w:tc>
          <w:tcPr>
            <w:tcW w:w="992" w:type="dxa"/>
          </w:tcPr>
          <w:p w14:paraId="73C98C7A" w14:textId="77777777" w:rsidR="00D16111" w:rsidRPr="00A21AD6" w:rsidRDefault="00D16111" w:rsidP="00A40DA8">
            <w:pPr>
              <w:pStyle w:val="Footer"/>
              <w:tabs>
                <w:tab w:val="clear" w:pos="4536"/>
                <w:tab w:val="clear" w:pos="9072"/>
              </w:tabs>
              <w:jc w:val="center"/>
              <w:rPr>
                <w:rFonts w:ascii="Verdana" w:hAnsi="Verdana"/>
                <w:b/>
                <w:sz w:val="16"/>
                <w:lang w:val="en-GB"/>
              </w:rPr>
            </w:pPr>
            <w:r>
              <w:rPr>
                <w:rFonts w:ascii="Verdana" w:hAnsi="Verdana"/>
                <w:b/>
                <w:sz w:val="16"/>
                <w:lang w:val="en-GB"/>
              </w:rPr>
              <w:t>2.0</w:t>
            </w:r>
          </w:p>
        </w:tc>
        <w:tc>
          <w:tcPr>
            <w:tcW w:w="2693" w:type="dxa"/>
            <w:shd w:val="clear" w:color="auto" w:fill="auto"/>
          </w:tcPr>
          <w:p w14:paraId="161F1B02" w14:textId="77777777" w:rsidR="00D16111" w:rsidRPr="00A21AD6" w:rsidRDefault="00D16111" w:rsidP="00A40DA8">
            <w:pPr>
              <w:rPr>
                <w:rFonts w:ascii="Verdana" w:hAnsi="Verdana"/>
                <w:sz w:val="16"/>
              </w:rPr>
            </w:pPr>
          </w:p>
        </w:tc>
      </w:tr>
    </w:tbl>
    <w:p w14:paraId="5B4A9FF8" w14:textId="77777777" w:rsidR="00D16111" w:rsidRDefault="00D16111" w:rsidP="00D16111">
      <w:pPr>
        <w:rPr>
          <w:rFonts w:ascii="Verdana" w:hAnsi="Verdana"/>
        </w:rPr>
      </w:pPr>
    </w:p>
    <w:p w14:paraId="58E7D877" w14:textId="77777777" w:rsidR="00D16111" w:rsidRDefault="00D16111" w:rsidP="00D16111">
      <w:pPr>
        <w:rPr>
          <w:rFonts w:ascii="Verdana" w:hAnsi="Verdana"/>
        </w:rPr>
      </w:pPr>
    </w:p>
    <w:p w14:paraId="5168323C" w14:textId="77777777" w:rsidR="00D16111" w:rsidRDefault="00D16111" w:rsidP="00D16111">
      <w:pPr>
        <w:rPr>
          <w:rFonts w:ascii="Verdana" w:hAnsi="Verdana"/>
          <w:b/>
          <w:bCs/>
        </w:rPr>
      </w:pPr>
      <w:r>
        <w:rPr>
          <w:rFonts w:ascii="Verdana" w:hAnsi="Verdana"/>
          <w:b/>
          <w:bCs/>
        </w:rPr>
        <w:br w:type="page"/>
      </w:r>
    </w:p>
    <w:p w14:paraId="255BFBF1" w14:textId="77777777" w:rsidR="00D16111" w:rsidRDefault="00D16111" w:rsidP="00D16111">
      <w:pPr>
        <w:rPr>
          <w:rFonts w:ascii="Verdana" w:hAnsi="Verdana"/>
        </w:rPr>
      </w:pPr>
      <w:r w:rsidRPr="00FE3C07">
        <w:rPr>
          <w:rFonts w:ascii="Verdana" w:hAnsi="Verdana"/>
          <w:b/>
          <w:bCs/>
        </w:rPr>
        <w:lastRenderedPageBreak/>
        <w:t>NOTES</w:t>
      </w:r>
      <w:r>
        <w:rPr>
          <w:rFonts w:ascii="Verdana" w:hAnsi="Verdana"/>
        </w:rPr>
        <w:t xml:space="preserve">: </w:t>
      </w:r>
    </w:p>
    <w:p w14:paraId="54DD25B7" w14:textId="77777777" w:rsidR="00D16111" w:rsidRDefault="00D16111" w:rsidP="00D16111">
      <w:pPr>
        <w:pStyle w:val="ListParagraph"/>
        <w:numPr>
          <w:ilvl w:val="0"/>
          <w:numId w:val="30"/>
        </w:numPr>
        <w:rPr>
          <w:rFonts w:ascii="Verdana" w:hAnsi="Verdana"/>
        </w:rPr>
      </w:pPr>
      <w:r w:rsidRPr="00FE3C07">
        <w:rPr>
          <w:rFonts w:ascii="Verdana" w:hAnsi="Verdana"/>
        </w:rPr>
        <w:t xml:space="preserve">input SLS-CS_24-02 was </w:t>
      </w:r>
      <w:r>
        <w:rPr>
          <w:rFonts w:ascii="Verdana" w:hAnsi="Verdana"/>
        </w:rPr>
        <w:t xml:space="preserve">moved </w:t>
      </w:r>
      <w:r w:rsidRPr="00FE3C07">
        <w:rPr>
          <w:rFonts w:ascii="Verdana" w:hAnsi="Verdana"/>
        </w:rPr>
        <w:t>in RFM working group, on Tuesday 30</w:t>
      </w:r>
      <w:r w:rsidRPr="00FE3C07">
        <w:rPr>
          <w:rFonts w:ascii="Verdana" w:hAnsi="Verdana"/>
          <w:vertAlign w:val="superscript"/>
        </w:rPr>
        <w:t>th</w:t>
      </w:r>
      <w:r w:rsidRPr="00FE3C07">
        <w:rPr>
          <w:rFonts w:ascii="Verdana" w:hAnsi="Verdana"/>
        </w:rPr>
        <w:t xml:space="preserve"> April.</w:t>
      </w:r>
    </w:p>
    <w:p w14:paraId="42FCBD2A" w14:textId="5D7BB5B6" w:rsidR="00D16111" w:rsidRPr="00FE3C07" w:rsidRDefault="00D16111" w:rsidP="00D16111">
      <w:pPr>
        <w:pStyle w:val="ListParagraph"/>
        <w:numPr>
          <w:ilvl w:val="0"/>
          <w:numId w:val="30"/>
        </w:numPr>
        <w:rPr>
          <w:rFonts w:ascii="Verdana" w:hAnsi="Verdana"/>
        </w:rPr>
      </w:pPr>
      <w:r w:rsidRPr="00FE3C07">
        <w:rPr>
          <w:rFonts w:ascii="Verdana" w:hAnsi="Verdana"/>
        </w:rPr>
        <w:t xml:space="preserve">Inputs </w:t>
      </w:r>
      <w:r>
        <w:rPr>
          <w:rFonts w:ascii="Verdana" w:hAnsi="Verdana"/>
        </w:rPr>
        <w:t xml:space="preserve">are </w:t>
      </w:r>
      <w:r w:rsidRPr="00FE3C07">
        <w:rPr>
          <w:rFonts w:ascii="Verdana" w:hAnsi="Verdana"/>
        </w:rPr>
        <w:t xml:space="preserve">available on CWE at </w:t>
      </w:r>
      <w:hyperlink r:id="rId46" w:history="1">
        <w:r w:rsidRPr="00FE3C07">
          <w:rPr>
            <w:rStyle w:val="Hyperlink"/>
            <w:rFonts w:ascii="Verdana" w:hAnsi="Verdana"/>
          </w:rPr>
          <w:t>https://tinyurl.com/CCSDSSpring2024</w:t>
        </w:r>
      </w:hyperlink>
      <w:r w:rsidRPr="00FE3C07">
        <w:rPr>
          <w:rFonts w:ascii="Verdana" w:hAnsi="Verdana"/>
        </w:rPr>
        <w:t xml:space="preserve"> </w:t>
      </w:r>
      <w:r>
        <w:rPr>
          <w:rFonts w:ascii="Verdana" w:hAnsi="Verdana"/>
        </w:rPr>
        <w:br/>
      </w:r>
      <w:r w:rsidRPr="00FE3C07">
        <w:rPr>
          <w:rFonts w:ascii="Verdana" w:hAnsi="Verdana"/>
        </w:rPr>
        <w:t>(C&amp;S WG private folder, requires login)</w:t>
      </w:r>
    </w:p>
    <w:p w14:paraId="3C3075B6" w14:textId="27DC02F7" w:rsidR="001A2023" w:rsidRPr="00D16111" w:rsidRDefault="001A2023" w:rsidP="001A2023">
      <w:pPr>
        <w:rPr>
          <w:rFonts w:ascii="Verdana" w:hAnsi="Verdana"/>
        </w:rPr>
      </w:pPr>
    </w:p>
    <w:p w14:paraId="4A150FFC" w14:textId="3F21D7EC" w:rsidR="00A64D59" w:rsidRPr="00B75294" w:rsidRDefault="00A64D59" w:rsidP="004217A0">
      <w:pPr>
        <w:jc w:val="both"/>
        <w:rPr>
          <w:rFonts w:cs="Arial"/>
          <w:lang w:val="en-US"/>
        </w:rPr>
      </w:pPr>
    </w:p>
    <w:p w14:paraId="7BFFB0F7" w14:textId="77777777" w:rsidR="00EC6329" w:rsidRPr="00B75294" w:rsidRDefault="00EC6329">
      <w:pPr>
        <w:rPr>
          <w:rFonts w:cs="Arial"/>
          <w:b/>
          <w:caps/>
          <w:color w:val="4F81BD" w:themeColor="accent1"/>
          <w:sz w:val="28"/>
          <w:lang w:val="en-US"/>
        </w:rPr>
      </w:pPr>
      <w:bookmarkStart w:id="33" w:name="_Toc135825611"/>
      <w:r w:rsidRPr="00B75294">
        <w:rPr>
          <w:rFonts w:cs="Arial"/>
          <w:lang w:val="en-US"/>
        </w:rPr>
        <w:br w:type="page"/>
      </w:r>
    </w:p>
    <w:p w14:paraId="45338C23" w14:textId="2EF805B5" w:rsidR="00322919" w:rsidRPr="00B75294" w:rsidRDefault="00FB1C0D" w:rsidP="004217A0">
      <w:pPr>
        <w:pStyle w:val="Heading1"/>
        <w:numPr>
          <w:ilvl w:val="0"/>
          <w:numId w:val="0"/>
        </w:numPr>
        <w:jc w:val="both"/>
        <w:rPr>
          <w:rFonts w:cs="Arial"/>
          <w:lang w:val="en-US"/>
        </w:rPr>
      </w:pPr>
      <w:bookmarkStart w:id="34" w:name="_Toc165900530"/>
      <w:r w:rsidRPr="00B75294">
        <w:rPr>
          <w:rFonts w:cs="Arial"/>
          <w:lang w:val="en-US"/>
        </w:rPr>
        <w:lastRenderedPageBreak/>
        <w:t>Annex</w:t>
      </w:r>
      <w:r w:rsidR="000F71FC" w:rsidRPr="00B75294">
        <w:rPr>
          <w:rFonts w:cs="Arial"/>
          <w:lang w:val="en-US"/>
        </w:rPr>
        <w:t xml:space="preserve"> </w:t>
      </w:r>
      <w:r w:rsidR="004538D9" w:rsidRPr="00B75294">
        <w:rPr>
          <w:rFonts w:cs="Arial"/>
          <w:lang w:val="en-US"/>
        </w:rPr>
        <w:t>2</w:t>
      </w:r>
      <w:r w:rsidRPr="00B75294">
        <w:rPr>
          <w:rFonts w:cs="Arial"/>
          <w:lang w:val="en-US"/>
        </w:rPr>
        <w:t>: Action Item List</w:t>
      </w:r>
      <w:bookmarkEnd w:id="33"/>
      <w:bookmarkEnd w:id="34"/>
    </w:p>
    <w:p w14:paraId="1F5C83BF" w14:textId="77777777" w:rsidR="00721C0B" w:rsidRPr="00B75294" w:rsidRDefault="00440ED6" w:rsidP="004217A0">
      <w:pPr>
        <w:jc w:val="both"/>
        <w:rPr>
          <w:rFonts w:cs="Arial"/>
          <w:lang w:val="en-US"/>
        </w:rPr>
      </w:pPr>
      <w:r w:rsidRPr="00B75294">
        <w:rPr>
          <w:rFonts w:cs="Arial"/>
          <w:lang w:val="en-US"/>
        </w:rPr>
        <w:t xml:space="preserve">Open action items are listed in the table below. </w:t>
      </w:r>
    </w:p>
    <w:p w14:paraId="38447E03" w14:textId="738FE240" w:rsidR="00FC37D3" w:rsidRPr="00B75294" w:rsidRDefault="000C32F9" w:rsidP="004217A0">
      <w:pPr>
        <w:jc w:val="both"/>
        <w:rPr>
          <w:rFonts w:cs="Arial"/>
          <w:lang w:val="en-US"/>
        </w:rPr>
      </w:pPr>
      <w:r w:rsidRPr="00B75294">
        <w:rPr>
          <w:rFonts w:cs="Arial"/>
          <w:lang w:val="en-US"/>
        </w:rPr>
        <w:t xml:space="preserve">AIs </w:t>
      </w:r>
      <w:r w:rsidR="001841CB" w:rsidRPr="00B75294">
        <w:rPr>
          <w:rFonts w:cs="Arial"/>
          <w:lang w:val="en-US"/>
        </w:rPr>
        <w:t>closed during this meeting</w:t>
      </w:r>
      <w:r w:rsidRPr="00B75294">
        <w:rPr>
          <w:rFonts w:cs="Arial"/>
          <w:lang w:val="en-US"/>
        </w:rPr>
        <w:t xml:space="preserve"> are cancelled out in the table below</w:t>
      </w:r>
      <w:r w:rsidR="00721C0B" w:rsidRPr="00B75294">
        <w:rPr>
          <w:rFonts w:cs="Arial"/>
          <w:lang w:val="en-US"/>
        </w:rPr>
        <w:t xml:space="preserve"> (with traceability about their closure)</w:t>
      </w:r>
      <w:r w:rsidRPr="00B75294">
        <w:rPr>
          <w:rFonts w:cs="Arial"/>
          <w:lang w:val="en-US"/>
        </w:rPr>
        <w:t>.</w:t>
      </w:r>
    </w:p>
    <w:p w14:paraId="5F842CFD" w14:textId="77777777" w:rsidR="00721C0B" w:rsidRPr="00B75294" w:rsidRDefault="00721C0B" w:rsidP="004217A0">
      <w:pPr>
        <w:jc w:val="both"/>
        <w:rPr>
          <w:rFonts w:cs="Arial"/>
          <w:lang w:val="en-US"/>
        </w:rPr>
      </w:pPr>
    </w:p>
    <w:p w14:paraId="4215DCEA" w14:textId="200B7D5A" w:rsidR="004F7C7B" w:rsidRPr="00B75294" w:rsidRDefault="00FC37D3" w:rsidP="004F7C7B">
      <w:pPr>
        <w:jc w:val="both"/>
        <w:rPr>
          <w:rFonts w:cs="Arial"/>
          <w:lang w:val="en-US"/>
        </w:rPr>
      </w:pPr>
      <w:r w:rsidRPr="00B75294">
        <w:rPr>
          <w:rFonts w:cs="Arial"/>
          <w:lang w:val="en-US"/>
        </w:rPr>
        <w:t xml:space="preserve">The </w:t>
      </w:r>
      <w:r w:rsidR="004F7C7B">
        <w:rPr>
          <w:rFonts w:cs="Arial"/>
          <w:lang w:val="en-US"/>
        </w:rPr>
        <w:t>n</w:t>
      </w:r>
      <w:r w:rsidR="0040127F" w:rsidRPr="00B75294">
        <w:rPr>
          <w:rFonts w:cs="Arial"/>
          <w:lang w:val="en-US"/>
        </w:rPr>
        <w:t xml:space="preserve">ew AIs </w:t>
      </w:r>
      <w:r w:rsidRPr="00B75294">
        <w:rPr>
          <w:rFonts w:cs="Arial"/>
          <w:lang w:val="en-US"/>
        </w:rPr>
        <w:t xml:space="preserve">are those starting from </w:t>
      </w:r>
      <w:r w:rsidR="0040127F" w:rsidRPr="00B75294">
        <w:rPr>
          <w:rFonts w:cs="Arial"/>
          <w:lang w:val="en-US"/>
        </w:rPr>
        <w:t>AI_</w:t>
      </w:r>
      <w:r w:rsidR="000C336F" w:rsidRPr="00B75294">
        <w:rPr>
          <w:rFonts w:cs="Arial"/>
          <w:lang w:val="en-US"/>
        </w:rPr>
        <w:t>2</w:t>
      </w:r>
      <w:r w:rsidR="00F111AB">
        <w:rPr>
          <w:rFonts w:cs="Arial"/>
          <w:lang w:val="en-US"/>
        </w:rPr>
        <w:t>4</w:t>
      </w:r>
      <w:r w:rsidR="00A151AE" w:rsidRPr="00B75294">
        <w:rPr>
          <w:rFonts w:cs="Arial"/>
          <w:lang w:val="en-US"/>
        </w:rPr>
        <w:t>_0</w:t>
      </w:r>
      <w:r w:rsidR="00F111AB">
        <w:rPr>
          <w:rFonts w:cs="Arial"/>
          <w:lang w:val="en-US"/>
        </w:rPr>
        <w:t>1</w:t>
      </w:r>
      <w:r w:rsidR="0040127F" w:rsidRPr="00B75294">
        <w:rPr>
          <w:rFonts w:cs="Arial"/>
          <w:lang w:val="en-US"/>
        </w:rPr>
        <w:t>.</w:t>
      </w:r>
    </w:p>
    <w:p w14:paraId="70B092ED" w14:textId="7F344EAD" w:rsidR="009A383A" w:rsidRPr="00B75294" w:rsidRDefault="009A383A" w:rsidP="004217A0">
      <w:pPr>
        <w:jc w:val="both"/>
        <w:rPr>
          <w:rFonts w:cs="Arial"/>
          <w:lang w:val="en-US"/>
        </w:rPr>
      </w:pPr>
    </w:p>
    <w:p w14:paraId="14BB4693" w14:textId="33156932" w:rsidR="009A383A" w:rsidRPr="00B75294" w:rsidRDefault="009A383A" w:rsidP="004217A0">
      <w:pPr>
        <w:jc w:val="both"/>
        <w:rPr>
          <w:rFonts w:cs="Arial"/>
          <w:lang w:val="en-US"/>
        </w:rPr>
      </w:pPr>
      <w:r w:rsidRPr="00B75294">
        <w:rPr>
          <w:rFonts w:cs="Arial"/>
          <w:lang w:val="en-US"/>
        </w:rPr>
        <w:t>Latest version of AI list can be found on CWE</w:t>
      </w:r>
      <w:r w:rsidR="003D16A8" w:rsidRPr="00B75294">
        <w:rPr>
          <w:rFonts w:cs="Arial"/>
          <w:lang w:val="en-US"/>
        </w:rPr>
        <w:t xml:space="preserve"> (private folder, requires login)</w:t>
      </w:r>
      <w:r w:rsidRPr="00B75294">
        <w:rPr>
          <w:rFonts w:cs="Arial"/>
          <w:lang w:val="en-US"/>
        </w:rPr>
        <w:t xml:space="preserve">: </w:t>
      </w:r>
      <w:hyperlink r:id="rId47" w:history="1">
        <w:r w:rsidRPr="00B75294">
          <w:rPr>
            <w:rStyle w:val="Hyperlink"/>
            <w:rFonts w:cs="Arial"/>
            <w:lang w:val="en-US"/>
          </w:rPr>
          <w:t>https://tin</w:t>
        </w:r>
        <w:r w:rsidRPr="00B75294">
          <w:rPr>
            <w:rStyle w:val="Hyperlink"/>
            <w:rFonts w:cs="Arial"/>
            <w:lang w:val="en-US"/>
          </w:rPr>
          <w:t>y</w:t>
        </w:r>
        <w:r w:rsidRPr="00B75294">
          <w:rPr>
            <w:rStyle w:val="Hyperlink"/>
            <w:rFonts w:cs="Arial"/>
            <w:lang w:val="en-US"/>
          </w:rPr>
          <w:t>url.com/jyrjpz6a</w:t>
        </w:r>
      </w:hyperlink>
      <w:r w:rsidRPr="00B75294">
        <w:rPr>
          <w:rFonts w:cs="Arial"/>
          <w:lang w:val="en-US"/>
        </w:rPr>
        <w:t xml:space="preserve"> </w:t>
      </w:r>
    </w:p>
    <w:p w14:paraId="79952C2F" w14:textId="77777777" w:rsidR="00FE4AB0" w:rsidRPr="00B75294" w:rsidRDefault="00FE4AB0" w:rsidP="004217A0">
      <w:pPr>
        <w:jc w:val="both"/>
        <w:rPr>
          <w:rFonts w:cs="Arial"/>
          <w:lang w:val="en-US"/>
        </w:rPr>
      </w:pPr>
    </w:p>
    <w:tbl>
      <w:tblPr>
        <w:tblStyle w:val="TableGrid1"/>
        <w:tblW w:w="10013" w:type="dxa"/>
        <w:jc w:val="center"/>
        <w:tblLook w:val="04A0" w:firstRow="1" w:lastRow="0" w:firstColumn="1" w:lastColumn="0" w:noHBand="0" w:noVBand="1"/>
      </w:tblPr>
      <w:tblGrid>
        <w:gridCol w:w="997"/>
        <w:gridCol w:w="3750"/>
        <w:gridCol w:w="2167"/>
        <w:gridCol w:w="1367"/>
        <w:gridCol w:w="1233"/>
        <w:gridCol w:w="1217"/>
      </w:tblGrid>
      <w:tr w:rsidR="00EC6329" w:rsidRPr="00B75294" w14:paraId="5B4D6CAC" w14:textId="77777777" w:rsidTr="008E7E47">
        <w:trPr>
          <w:trHeight w:val="303"/>
          <w:jc w:val="center"/>
        </w:trPr>
        <w:tc>
          <w:tcPr>
            <w:tcW w:w="279" w:type="dxa"/>
            <w:noWrap/>
          </w:tcPr>
          <w:p w14:paraId="29FA54A0" w14:textId="77777777" w:rsidR="00EC6329" w:rsidRPr="00B75294" w:rsidRDefault="00EC6329" w:rsidP="00F6490E">
            <w:pPr>
              <w:jc w:val="both"/>
              <w:rPr>
                <w:rFonts w:cs="Arial"/>
                <w:b/>
                <w:bCs/>
                <w:sz w:val="18"/>
                <w:szCs w:val="18"/>
                <w:lang w:val="en-US" w:eastAsia="en-GB"/>
              </w:rPr>
            </w:pPr>
            <w:r w:rsidRPr="00B75294">
              <w:rPr>
                <w:rFonts w:cs="Arial"/>
                <w:b/>
                <w:bCs/>
                <w:sz w:val="18"/>
                <w:szCs w:val="18"/>
                <w:lang w:val="en-US" w:eastAsia="en-GB"/>
              </w:rPr>
              <w:t>AI#</w:t>
            </w:r>
          </w:p>
        </w:tc>
        <w:tc>
          <w:tcPr>
            <w:tcW w:w="3750" w:type="dxa"/>
            <w:noWrap/>
          </w:tcPr>
          <w:p w14:paraId="038D3B32" w14:textId="77777777" w:rsidR="00EC6329" w:rsidRPr="00B75294" w:rsidRDefault="00EC6329" w:rsidP="00F6490E">
            <w:pPr>
              <w:jc w:val="both"/>
              <w:rPr>
                <w:rFonts w:cs="Arial"/>
                <w:b/>
                <w:sz w:val="18"/>
                <w:szCs w:val="18"/>
                <w:lang w:val="en-US" w:eastAsia="en-GB"/>
              </w:rPr>
            </w:pPr>
            <w:r w:rsidRPr="00B75294">
              <w:rPr>
                <w:rFonts w:cs="Arial"/>
                <w:b/>
                <w:sz w:val="18"/>
                <w:szCs w:val="18"/>
                <w:lang w:val="en-US" w:eastAsia="en-GB"/>
              </w:rPr>
              <w:t>Action</w:t>
            </w:r>
          </w:p>
        </w:tc>
        <w:tc>
          <w:tcPr>
            <w:tcW w:w="2167" w:type="dxa"/>
            <w:noWrap/>
          </w:tcPr>
          <w:p w14:paraId="5C24A210" w14:textId="77777777" w:rsidR="00EC6329" w:rsidRPr="00B75294" w:rsidRDefault="00EC6329" w:rsidP="00F6490E">
            <w:pPr>
              <w:jc w:val="both"/>
              <w:rPr>
                <w:rFonts w:cs="Arial"/>
                <w:b/>
                <w:sz w:val="18"/>
                <w:szCs w:val="18"/>
                <w:lang w:val="en-US" w:eastAsia="en-GB"/>
              </w:rPr>
            </w:pPr>
            <w:r w:rsidRPr="00B75294">
              <w:rPr>
                <w:rFonts w:cs="Arial"/>
                <w:b/>
                <w:sz w:val="18"/>
                <w:szCs w:val="18"/>
                <w:lang w:val="en-US" w:eastAsia="en-GB"/>
              </w:rPr>
              <w:t>Actionee</w:t>
            </w:r>
          </w:p>
        </w:tc>
        <w:tc>
          <w:tcPr>
            <w:tcW w:w="1367" w:type="dxa"/>
            <w:noWrap/>
          </w:tcPr>
          <w:p w14:paraId="046A22CC" w14:textId="77777777" w:rsidR="00EC6329" w:rsidRPr="00B75294" w:rsidRDefault="00EC6329" w:rsidP="00F6490E">
            <w:pPr>
              <w:jc w:val="both"/>
              <w:rPr>
                <w:rFonts w:cs="Arial"/>
                <w:b/>
                <w:sz w:val="18"/>
                <w:szCs w:val="18"/>
                <w:lang w:val="en-US" w:eastAsia="en-GB"/>
              </w:rPr>
            </w:pPr>
            <w:r w:rsidRPr="00B75294">
              <w:rPr>
                <w:rFonts w:cs="Arial"/>
                <w:b/>
                <w:sz w:val="18"/>
                <w:szCs w:val="18"/>
                <w:lang w:val="en-US" w:eastAsia="en-GB"/>
              </w:rPr>
              <w:t>Due date</w:t>
            </w:r>
          </w:p>
        </w:tc>
        <w:tc>
          <w:tcPr>
            <w:tcW w:w="1233" w:type="dxa"/>
            <w:noWrap/>
          </w:tcPr>
          <w:p w14:paraId="76C59D8F" w14:textId="77777777" w:rsidR="00EC6329" w:rsidRPr="00B75294" w:rsidRDefault="00EC6329" w:rsidP="00F6490E">
            <w:pPr>
              <w:jc w:val="both"/>
              <w:rPr>
                <w:rFonts w:cs="Arial"/>
                <w:b/>
                <w:sz w:val="18"/>
                <w:szCs w:val="18"/>
                <w:lang w:val="en-US" w:eastAsia="en-GB"/>
              </w:rPr>
            </w:pPr>
            <w:r w:rsidRPr="00B75294">
              <w:rPr>
                <w:rFonts w:cs="Arial"/>
                <w:b/>
                <w:sz w:val="18"/>
                <w:szCs w:val="18"/>
                <w:lang w:val="en-US" w:eastAsia="en-GB"/>
              </w:rPr>
              <w:t>Status</w:t>
            </w:r>
          </w:p>
        </w:tc>
        <w:tc>
          <w:tcPr>
            <w:tcW w:w="1217" w:type="dxa"/>
          </w:tcPr>
          <w:p w14:paraId="163A72A9" w14:textId="77777777" w:rsidR="00EC6329" w:rsidRPr="00B75294" w:rsidRDefault="00EC6329" w:rsidP="00F6490E">
            <w:pPr>
              <w:jc w:val="both"/>
              <w:rPr>
                <w:rFonts w:cs="Arial"/>
                <w:b/>
                <w:sz w:val="18"/>
                <w:szCs w:val="18"/>
                <w:lang w:val="en-US" w:eastAsia="en-GB"/>
              </w:rPr>
            </w:pPr>
            <w:r w:rsidRPr="00B75294">
              <w:rPr>
                <w:rFonts w:cs="Arial"/>
                <w:b/>
                <w:sz w:val="18"/>
                <w:szCs w:val="18"/>
                <w:lang w:val="en-US" w:eastAsia="en-GB"/>
              </w:rPr>
              <w:t>Traceability</w:t>
            </w:r>
          </w:p>
        </w:tc>
      </w:tr>
      <w:tr w:rsidR="00EC6329" w:rsidRPr="00B75294" w14:paraId="78316D00" w14:textId="77777777" w:rsidTr="008E7E47">
        <w:trPr>
          <w:trHeight w:val="1368"/>
          <w:jc w:val="center"/>
        </w:trPr>
        <w:tc>
          <w:tcPr>
            <w:tcW w:w="279" w:type="dxa"/>
            <w:noWrap/>
          </w:tcPr>
          <w:p w14:paraId="444EF3ED" w14:textId="77777777" w:rsidR="00EC6329" w:rsidRPr="00B75294" w:rsidRDefault="00EC6329" w:rsidP="00F6490E">
            <w:pPr>
              <w:jc w:val="both"/>
              <w:rPr>
                <w:rFonts w:cs="Arial"/>
                <w:b/>
                <w:bCs/>
                <w:sz w:val="18"/>
                <w:szCs w:val="18"/>
                <w:lang w:val="en-US"/>
              </w:rPr>
            </w:pPr>
            <w:bookmarkStart w:id="35" w:name="bmlocActionList"/>
            <w:bookmarkEnd w:id="35"/>
            <w:r w:rsidRPr="00B75294">
              <w:rPr>
                <w:rFonts w:cs="Arial"/>
                <w:b/>
                <w:bCs/>
                <w:sz w:val="18"/>
                <w:szCs w:val="18"/>
                <w:lang w:val="en-US"/>
              </w:rPr>
              <w:t>AI_22_08</w:t>
            </w:r>
          </w:p>
        </w:tc>
        <w:tc>
          <w:tcPr>
            <w:tcW w:w="3750" w:type="dxa"/>
          </w:tcPr>
          <w:p w14:paraId="23F0A517" w14:textId="77777777" w:rsidR="00EC6329" w:rsidRPr="00F119A5" w:rsidRDefault="00EC6329" w:rsidP="00F6490E">
            <w:pPr>
              <w:jc w:val="both"/>
              <w:rPr>
                <w:rFonts w:cs="Arial"/>
                <w:strike/>
                <w:sz w:val="18"/>
                <w:szCs w:val="18"/>
                <w:lang w:val="en-US"/>
              </w:rPr>
            </w:pPr>
            <w:r w:rsidRPr="00F119A5">
              <w:rPr>
                <w:rFonts w:cs="Arial"/>
                <w:strike/>
                <w:sz w:val="18"/>
                <w:szCs w:val="18"/>
                <w:lang w:val="en-US"/>
              </w:rPr>
              <w:t>To implement  a SW prototype for the Turbo Channel Interleaver</w:t>
            </w:r>
          </w:p>
        </w:tc>
        <w:tc>
          <w:tcPr>
            <w:tcW w:w="2167" w:type="dxa"/>
            <w:noWrap/>
          </w:tcPr>
          <w:p w14:paraId="61FA1C99" w14:textId="77777777" w:rsidR="00EC6329" w:rsidRPr="00F119A5" w:rsidRDefault="00EC6329" w:rsidP="00F6490E">
            <w:pPr>
              <w:rPr>
                <w:rFonts w:cs="Arial"/>
                <w:strike/>
                <w:sz w:val="18"/>
                <w:szCs w:val="18"/>
                <w:lang w:val="en-US"/>
              </w:rPr>
            </w:pPr>
            <w:r w:rsidRPr="00F119A5">
              <w:rPr>
                <w:rFonts w:cs="Arial"/>
                <w:strike/>
                <w:sz w:val="18"/>
                <w:szCs w:val="18"/>
                <w:lang w:val="en-US"/>
              </w:rPr>
              <w:t>K. Andrews/NASA</w:t>
            </w:r>
          </w:p>
        </w:tc>
        <w:tc>
          <w:tcPr>
            <w:tcW w:w="1367" w:type="dxa"/>
            <w:noWrap/>
          </w:tcPr>
          <w:p w14:paraId="53281118" w14:textId="77777777" w:rsidR="00EC6329" w:rsidRPr="00F119A5" w:rsidRDefault="00EC6329" w:rsidP="00F6490E">
            <w:pPr>
              <w:jc w:val="both"/>
              <w:rPr>
                <w:rFonts w:cs="Arial"/>
                <w:strike/>
                <w:sz w:val="18"/>
                <w:szCs w:val="18"/>
                <w:lang w:val="en-US"/>
              </w:rPr>
            </w:pPr>
            <w:r w:rsidRPr="00F119A5">
              <w:rPr>
                <w:rFonts w:cs="Arial"/>
                <w:strike/>
                <w:sz w:val="18"/>
                <w:szCs w:val="18"/>
                <w:lang w:val="en-US"/>
              </w:rPr>
              <w:t>Spring 2024</w:t>
            </w:r>
          </w:p>
        </w:tc>
        <w:tc>
          <w:tcPr>
            <w:tcW w:w="1233" w:type="dxa"/>
            <w:shd w:val="clear" w:color="auto" w:fill="FFFFFF" w:themeFill="background1"/>
            <w:noWrap/>
          </w:tcPr>
          <w:p w14:paraId="432494B1" w14:textId="75ACE52C" w:rsidR="00EC6329" w:rsidRPr="00F119A5" w:rsidRDefault="00F119A5" w:rsidP="00F6490E">
            <w:pPr>
              <w:jc w:val="both"/>
              <w:rPr>
                <w:rFonts w:cs="Arial"/>
                <w:strike/>
                <w:sz w:val="18"/>
                <w:szCs w:val="18"/>
                <w:lang w:val="en-US"/>
              </w:rPr>
            </w:pPr>
            <w:r w:rsidRPr="00F119A5">
              <w:rPr>
                <w:rFonts w:cs="Arial"/>
                <w:strike/>
                <w:sz w:val="18"/>
                <w:szCs w:val="18"/>
                <w:lang w:val="en-US"/>
              </w:rPr>
              <w:t>Closed</w:t>
            </w:r>
          </w:p>
        </w:tc>
        <w:tc>
          <w:tcPr>
            <w:tcW w:w="1217" w:type="dxa"/>
            <w:shd w:val="clear" w:color="auto" w:fill="FFFFFF" w:themeFill="background1"/>
          </w:tcPr>
          <w:p w14:paraId="6D69355F" w14:textId="34828751" w:rsidR="00EC6329" w:rsidRPr="00B75294" w:rsidRDefault="00F119A5" w:rsidP="00F6490E">
            <w:pPr>
              <w:jc w:val="both"/>
              <w:rPr>
                <w:rFonts w:cs="Arial"/>
                <w:sz w:val="18"/>
                <w:szCs w:val="18"/>
                <w:lang w:val="en-US"/>
              </w:rPr>
            </w:pPr>
            <w:r>
              <w:rPr>
                <w:rFonts w:cs="Arial"/>
                <w:sz w:val="18"/>
                <w:szCs w:val="18"/>
                <w:lang w:val="en-US"/>
              </w:rPr>
              <w:t xml:space="preserve">Section </w:t>
            </w:r>
            <w:r>
              <w:rPr>
                <w:rFonts w:cs="Arial"/>
                <w:sz w:val="18"/>
                <w:szCs w:val="18"/>
                <w:lang w:val="en-US"/>
              </w:rPr>
              <w:fldChar w:fldCharType="begin"/>
            </w:r>
            <w:r>
              <w:rPr>
                <w:rFonts w:cs="Arial"/>
                <w:sz w:val="18"/>
                <w:szCs w:val="18"/>
                <w:lang w:val="en-US"/>
              </w:rPr>
              <w:instrText xml:space="preserve"> REF _Ref165844692 \r \h </w:instrText>
            </w:r>
            <w:r>
              <w:rPr>
                <w:rFonts w:cs="Arial"/>
                <w:sz w:val="18"/>
                <w:szCs w:val="18"/>
                <w:lang w:val="en-US"/>
              </w:rPr>
            </w:r>
            <w:r>
              <w:rPr>
                <w:rFonts w:cs="Arial"/>
                <w:sz w:val="18"/>
                <w:szCs w:val="18"/>
                <w:lang w:val="en-US"/>
              </w:rPr>
              <w:fldChar w:fldCharType="separate"/>
            </w:r>
            <w:r w:rsidR="00777C66">
              <w:rPr>
                <w:rFonts w:cs="Arial"/>
                <w:sz w:val="18"/>
                <w:szCs w:val="18"/>
                <w:lang w:val="en-US"/>
              </w:rPr>
              <w:t>1.3</w:t>
            </w:r>
            <w:r>
              <w:rPr>
                <w:rFonts w:cs="Arial"/>
                <w:sz w:val="18"/>
                <w:szCs w:val="18"/>
                <w:lang w:val="en-US"/>
              </w:rPr>
              <w:fldChar w:fldCharType="end"/>
            </w:r>
          </w:p>
        </w:tc>
      </w:tr>
      <w:tr w:rsidR="00EC6329" w:rsidRPr="00B75294" w14:paraId="3EA2EDF0" w14:textId="77777777" w:rsidTr="008E7E47">
        <w:trPr>
          <w:trHeight w:val="1368"/>
          <w:jc w:val="center"/>
        </w:trPr>
        <w:tc>
          <w:tcPr>
            <w:tcW w:w="279" w:type="dxa"/>
            <w:noWrap/>
          </w:tcPr>
          <w:p w14:paraId="1B2FA3FF" w14:textId="77777777" w:rsidR="00EC6329" w:rsidRPr="00D82440" w:rsidRDefault="00EC6329" w:rsidP="00F6490E">
            <w:pPr>
              <w:jc w:val="both"/>
              <w:rPr>
                <w:rFonts w:cs="Arial"/>
                <w:b/>
                <w:bCs/>
                <w:strike/>
                <w:sz w:val="18"/>
                <w:szCs w:val="18"/>
                <w:lang w:val="en-US"/>
              </w:rPr>
            </w:pPr>
            <w:r w:rsidRPr="00D82440">
              <w:rPr>
                <w:rFonts w:cs="Arial"/>
                <w:b/>
                <w:bCs/>
                <w:strike/>
                <w:sz w:val="18"/>
                <w:szCs w:val="18"/>
                <w:lang w:val="en-US"/>
              </w:rPr>
              <w:t>AI_22_09</w:t>
            </w:r>
          </w:p>
        </w:tc>
        <w:tc>
          <w:tcPr>
            <w:tcW w:w="3750" w:type="dxa"/>
          </w:tcPr>
          <w:p w14:paraId="0DB31F05" w14:textId="77777777" w:rsidR="00EC6329" w:rsidRPr="00D82440" w:rsidRDefault="00EC6329" w:rsidP="00F6490E">
            <w:pPr>
              <w:jc w:val="both"/>
              <w:rPr>
                <w:rFonts w:cs="Arial"/>
                <w:strike/>
                <w:sz w:val="18"/>
                <w:szCs w:val="18"/>
                <w:lang w:val="en-US"/>
              </w:rPr>
            </w:pPr>
            <w:r w:rsidRPr="00D82440">
              <w:rPr>
                <w:rFonts w:cs="Arial"/>
                <w:strike/>
                <w:sz w:val="18"/>
                <w:szCs w:val="18"/>
                <w:lang w:val="en-US"/>
              </w:rPr>
              <w:t xml:space="preserve">To prepare C&amp;S resolution for AOS max length technical corrigendum, and possibly inject changes as part of </w:t>
            </w:r>
            <w:r w:rsidRPr="00D82440">
              <w:rPr>
                <w:rFonts w:cs="Arial"/>
                <w:strike/>
                <w:sz w:val="18"/>
                <w:szCs w:val="18"/>
                <w:u w:val="single"/>
                <w:lang w:val="en-US"/>
              </w:rPr>
              <w:t>TF slicer</w:t>
            </w:r>
            <w:r w:rsidRPr="00D82440">
              <w:rPr>
                <w:rFonts w:cs="Arial"/>
                <w:strike/>
                <w:sz w:val="18"/>
                <w:szCs w:val="18"/>
                <w:lang w:val="en-US"/>
              </w:rPr>
              <w:t xml:space="preserve"> TM BB randomizer Agency Review</w:t>
            </w:r>
          </w:p>
          <w:p w14:paraId="2BB9AAD4" w14:textId="77777777" w:rsidR="00EC6329" w:rsidRPr="00D82440" w:rsidRDefault="00EC6329" w:rsidP="00F6490E">
            <w:pPr>
              <w:jc w:val="both"/>
              <w:rPr>
                <w:rFonts w:cs="Arial"/>
                <w:strike/>
                <w:sz w:val="18"/>
                <w:szCs w:val="18"/>
                <w:lang w:val="en-US"/>
              </w:rPr>
            </w:pPr>
          </w:p>
          <w:p w14:paraId="0CDB60B5" w14:textId="77777777" w:rsidR="00EC6329" w:rsidRPr="00D82440" w:rsidRDefault="00EC6329" w:rsidP="00F6490E">
            <w:pPr>
              <w:jc w:val="both"/>
              <w:rPr>
                <w:rFonts w:cs="Arial"/>
                <w:strike/>
                <w:sz w:val="18"/>
                <w:szCs w:val="18"/>
                <w:lang w:val="en-US"/>
              </w:rPr>
            </w:pPr>
            <w:r w:rsidRPr="00D82440">
              <w:rPr>
                <w:rFonts w:cs="Arial"/>
                <w:strike/>
                <w:sz w:val="18"/>
                <w:szCs w:val="18"/>
                <w:lang w:val="en-US"/>
              </w:rPr>
              <w:t>Edited between Fall 2022 and Spring 2023: SLS AD recommended as part of TF slicer</w:t>
            </w:r>
          </w:p>
        </w:tc>
        <w:tc>
          <w:tcPr>
            <w:tcW w:w="2167" w:type="dxa"/>
            <w:noWrap/>
          </w:tcPr>
          <w:p w14:paraId="5719C37D" w14:textId="77777777" w:rsidR="00EC6329" w:rsidRPr="00D82440" w:rsidRDefault="00EC6329" w:rsidP="00F6490E">
            <w:pPr>
              <w:rPr>
                <w:rFonts w:cs="Arial"/>
                <w:strike/>
                <w:sz w:val="18"/>
                <w:szCs w:val="18"/>
                <w:lang w:val="en-US"/>
              </w:rPr>
            </w:pPr>
            <w:r w:rsidRPr="00D82440">
              <w:rPr>
                <w:rFonts w:cs="Arial"/>
                <w:strike/>
                <w:sz w:val="18"/>
                <w:szCs w:val="18"/>
                <w:lang w:val="en-US"/>
              </w:rPr>
              <w:t>A. Modenini/ESA</w:t>
            </w:r>
          </w:p>
        </w:tc>
        <w:tc>
          <w:tcPr>
            <w:tcW w:w="1367" w:type="dxa"/>
            <w:noWrap/>
          </w:tcPr>
          <w:p w14:paraId="126D740B" w14:textId="77777777" w:rsidR="00EC6329" w:rsidRPr="00D82440" w:rsidRDefault="00EC6329" w:rsidP="00F6490E">
            <w:pPr>
              <w:jc w:val="both"/>
              <w:rPr>
                <w:rFonts w:cs="Arial"/>
                <w:strike/>
                <w:sz w:val="18"/>
                <w:szCs w:val="18"/>
                <w:lang w:val="en-US"/>
              </w:rPr>
            </w:pPr>
            <w:r w:rsidRPr="00D82440">
              <w:rPr>
                <w:rFonts w:cs="Arial"/>
                <w:strike/>
                <w:sz w:val="18"/>
                <w:szCs w:val="18"/>
                <w:lang w:val="en-US"/>
              </w:rPr>
              <w:t>Spring 2024</w:t>
            </w:r>
          </w:p>
        </w:tc>
        <w:tc>
          <w:tcPr>
            <w:tcW w:w="1233" w:type="dxa"/>
            <w:shd w:val="clear" w:color="auto" w:fill="FFFFFF" w:themeFill="background1"/>
            <w:noWrap/>
          </w:tcPr>
          <w:p w14:paraId="0C09977A" w14:textId="27B9016C" w:rsidR="00EC6329" w:rsidRPr="00D82440" w:rsidRDefault="00D82440" w:rsidP="00F6490E">
            <w:pPr>
              <w:jc w:val="both"/>
              <w:rPr>
                <w:rFonts w:cs="Arial"/>
                <w:strike/>
                <w:sz w:val="18"/>
                <w:szCs w:val="18"/>
                <w:lang w:val="en-US"/>
              </w:rPr>
            </w:pPr>
            <w:r w:rsidRPr="00D82440">
              <w:rPr>
                <w:rFonts w:cs="Arial"/>
                <w:strike/>
                <w:sz w:val="18"/>
                <w:szCs w:val="18"/>
                <w:lang w:val="en-US"/>
              </w:rPr>
              <w:t>Closed</w:t>
            </w:r>
          </w:p>
        </w:tc>
        <w:tc>
          <w:tcPr>
            <w:tcW w:w="1217" w:type="dxa"/>
            <w:shd w:val="clear" w:color="auto" w:fill="FFFFFF" w:themeFill="background1"/>
          </w:tcPr>
          <w:p w14:paraId="6704CFC0" w14:textId="667F7979" w:rsidR="00EC6329" w:rsidRPr="00D82440" w:rsidRDefault="00D82440" w:rsidP="00F6490E">
            <w:pPr>
              <w:jc w:val="both"/>
              <w:rPr>
                <w:rFonts w:cs="Arial"/>
                <w:sz w:val="18"/>
                <w:szCs w:val="18"/>
                <w:lang w:val="en-US"/>
              </w:rPr>
            </w:pPr>
            <w:r w:rsidRPr="00D82440">
              <w:rPr>
                <w:rFonts w:cs="Arial"/>
                <w:sz w:val="18"/>
                <w:szCs w:val="18"/>
                <w:lang w:val="en-US"/>
              </w:rPr>
              <w:t>SLS-CS_24_03</w:t>
            </w:r>
          </w:p>
        </w:tc>
      </w:tr>
      <w:tr w:rsidR="00784F2C" w:rsidRPr="00B75294" w14:paraId="6BF94D18" w14:textId="77777777" w:rsidTr="008E7E47">
        <w:trPr>
          <w:trHeight w:val="1368"/>
          <w:jc w:val="center"/>
        </w:trPr>
        <w:tc>
          <w:tcPr>
            <w:tcW w:w="279" w:type="dxa"/>
            <w:noWrap/>
          </w:tcPr>
          <w:p w14:paraId="5BCCC263" w14:textId="7AB194FE" w:rsidR="00784F2C" w:rsidRPr="00A74C90" w:rsidRDefault="00784F2C" w:rsidP="00F6490E">
            <w:pPr>
              <w:rPr>
                <w:rFonts w:cs="Arial"/>
                <w:b/>
                <w:bCs/>
                <w:strike/>
                <w:sz w:val="18"/>
                <w:szCs w:val="18"/>
                <w:lang w:val="en-US"/>
              </w:rPr>
            </w:pPr>
            <w:r w:rsidRPr="00A74C90">
              <w:rPr>
                <w:rFonts w:cs="Arial"/>
                <w:b/>
                <w:bCs/>
                <w:strike/>
                <w:sz w:val="18"/>
                <w:szCs w:val="18"/>
                <w:lang w:val="en-US"/>
              </w:rPr>
              <w:t>AI_23_07</w:t>
            </w:r>
          </w:p>
        </w:tc>
        <w:tc>
          <w:tcPr>
            <w:tcW w:w="3750" w:type="dxa"/>
          </w:tcPr>
          <w:p w14:paraId="594A3FFB" w14:textId="701DD8F1" w:rsidR="00784F2C" w:rsidRPr="00A74C90" w:rsidRDefault="003E6E84" w:rsidP="00F6490E">
            <w:pPr>
              <w:rPr>
                <w:rFonts w:cs="Arial"/>
                <w:strike/>
                <w:sz w:val="18"/>
                <w:szCs w:val="18"/>
                <w:lang w:val="en-US"/>
              </w:rPr>
            </w:pPr>
            <w:r w:rsidRPr="00A74C90">
              <w:rPr>
                <w:rFonts w:cs="Arial"/>
                <w:strike/>
                <w:sz w:val="18"/>
                <w:szCs w:val="18"/>
                <w:lang w:val="en-US"/>
              </w:rPr>
              <w:t>to perform a SW simulation to see if VIRTUDE results can be replicated when Turbo-Code interleaving is done before pseudo-randomization</w:t>
            </w:r>
          </w:p>
        </w:tc>
        <w:tc>
          <w:tcPr>
            <w:tcW w:w="2167" w:type="dxa"/>
            <w:noWrap/>
          </w:tcPr>
          <w:p w14:paraId="10856F3B" w14:textId="49767C24" w:rsidR="00784F2C" w:rsidRPr="00A74C90" w:rsidRDefault="003E6E84" w:rsidP="00F6490E">
            <w:pPr>
              <w:rPr>
                <w:rFonts w:cs="Arial"/>
                <w:strike/>
                <w:sz w:val="18"/>
                <w:szCs w:val="18"/>
                <w:lang w:val="en-US"/>
              </w:rPr>
            </w:pPr>
            <w:r w:rsidRPr="00A74C90">
              <w:rPr>
                <w:rFonts w:cs="Arial"/>
                <w:strike/>
                <w:sz w:val="18"/>
                <w:szCs w:val="18"/>
                <w:lang w:val="en-US"/>
              </w:rPr>
              <w:t>J. Quintanilla/ESA</w:t>
            </w:r>
          </w:p>
        </w:tc>
        <w:tc>
          <w:tcPr>
            <w:tcW w:w="1367" w:type="dxa"/>
            <w:noWrap/>
          </w:tcPr>
          <w:p w14:paraId="6A08E540" w14:textId="6F828B66" w:rsidR="00784F2C" w:rsidRPr="00A74C90" w:rsidRDefault="003E6E84" w:rsidP="00F6490E">
            <w:pPr>
              <w:rPr>
                <w:rFonts w:cs="Arial"/>
                <w:strike/>
                <w:sz w:val="18"/>
                <w:szCs w:val="18"/>
                <w:lang w:val="en-US"/>
              </w:rPr>
            </w:pPr>
            <w:r w:rsidRPr="00A74C90">
              <w:rPr>
                <w:rFonts w:cs="Arial"/>
                <w:strike/>
                <w:sz w:val="18"/>
                <w:szCs w:val="18"/>
                <w:lang w:val="en-US"/>
              </w:rPr>
              <w:t xml:space="preserve">Spring </w:t>
            </w:r>
            <w:r w:rsidR="00E75153" w:rsidRPr="00A74C90">
              <w:rPr>
                <w:rFonts w:cs="Arial"/>
                <w:strike/>
                <w:sz w:val="18"/>
                <w:szCs w:val="18"/>
                <w:lang w:val="en-US"/>
              </w:rPr>
              <w:t>2024</w:t>
            </w:r>
          </w:p>
        </w:tc>
        <w:tc>
          <w:tcPr>
            <w:tcW w:w="1233" w:type="dxa"/>
            <w:shd w:val="clear" w:color="auto" w:fill="FFFFFF" w:themeFill="background1"/>
            <w:noWrap/>
          </w:tcPr>
          <w:p w14:paraId="724FB8A4" w14:textId="58E7CA91" w:rsidR="00784F2C" w:rsidRPr="00A74C90" w:rsidRDefault="00A74C90" w:rsidP="00F6490E">
            <w:pPr>
              <w:rPr>
                <w:rFonts w:cs="Arial"/>
                <w:strike/>
                <w:sz w:val="18"/>
                <w:szCs w:val="18"/>
                <w:lang w:val="en-US"/>
              </w:rPr>
            </w:pPr>
            <w:r>
              <w:rPr>
                <w:rFonts w:cs="Arial"/>
                <w:strike/>
                <w:sz w:val="18"/>
                <w:szCs w:val="18"/>
                <w:lang w:val="en-US"/>
              </w:rPr>
              <w:t>Closed</w:t>
            </w:r>
          </w:p>
        </w:tc>
        <w:tc>
          <w:tcPr>
            <w:tcW w:w="1217" w:type="dxa"/>
            <w:shd w:val="clear" w:color="auto" w:fill="FFFFFF" w:themeFill="background1"/>
          </w:tcPr>
          <w:p w14:paraId="776B5719" w14:textId="315830E8" w:rsidR="00784F2C" w:rsidRPr="00B75294" w:rsidRDefault="00A74C90" w:rsidP="00F6490E">
            <w:pPr>
              <w:rPr>
                <w:lang w:val="en-US"/>
              </w:rPr>
            </w:pPr>
            <w:r w:rsidRPr="00D82440">
              <w:rPr>
                <w:rFonts w:cs="Arial"/>
                <w:sz w:val="18"/>
                <w:szCs w:val="18"/>
                <w:lang w:val="en-US"/>
              </w:rPr>
              <w:t>SLS-CS_24_0</w:t>
            </w:r>
            <w:r>
              <w:rPr>
                <w:rFonts w:cs="Arial"/>
                <w:sz w:val="18"/>
                <w:szCs w:val="18"/>
                <w:lang w:val="en-US"/>
              </w:rPr>
              <w:t>4</w:t>
            </w:r>
          </w:p>
        </w:tc>
      </w:tr>
      <w:tr w:rsidR="003E6E84" w:rsidRPr="00B75294" w14:paraId="4A3EA387" w14:textId="77777777" w:rsidTr="008E7E47">
        <w:trPr>
          <w:trHeight w:val="1368"/>
          <w:jc w:val="center"/>
        </w:trPr>
        <w:tc>
          <w:tcPr>
            <w:tcW w:w="279" w:type="dxa"/>
            <w:noWrap/>
          </w:tcPr>
          <w:p w14:paraId="1B99D2F6" w14:textId="37E90DE9" w:rsidR="003E6E84" w:rsidRPr="00D82440" w:rsidRDefault="003E6E84" w:rsidP="00F6490E">
            <w:pPr>
              <w:rPr>
                <w:rFonts w:cs="Arial"/>
                <w:b/>
                <w:bCs/>
                <w:sz w:val="18"/>
                <w:szCs w:val="18"/>
                <w:lang w:val="en-US"/>
              </w:rPr>
            </w:pPr>
            <w:r w:rsidRPr="00D82440">
              <w:rPr>
                <w:rFonts w:cs="Arial"/>
                <w:b/>
                <w:bCs/>
                <w:sz w:val="18"/>
                <w:szCs w:val="18"/>
                <w:lang w:val="en-US"/>
              </w:rPr>
              <w:t>AI_23_08</w:t>
            </w:r>
          </w:p>
        </w:tc>
        <w:tc>
          <w:tcPr>
            <w:tcW w:w="3750" w:type="dxa"/>
          </w:tcPr>
          <w:p w14:paraId="0F359C45" w14:textId="6668F2E3" w:rsidR="003E6E84" w:rsidRPr="00D82440" w:rsidRDefault="003E6E84" w:rsidP="00F6490E">
            <w:pPr>
              <w:rPr>
                <w:rFonts w:cs="Arial"/>
                <w:sz w:val="18"/>
                <w:szCs w:val="18"/>
                <w:lang w:val="en-US"/>
              </w:rPr>
            </w:pPr>
            <w:r w:rsidRPr="00D82440">
              <w:rPr>
                <w:rFonts w:cs="Arial"/>
                <w:sz w:val="18"/>
                <w:szCs w:val="18"/>
                <w:lang w:val="en-US"/>
              </w:rPr>
              <w:t>Provide an update of 130.1-G (TM GB), in preparation of 2025 reconfirmation, for including the following:</w:t>
            </w:r>
          </w:p>
          <w:p w14:paraId="47BB967E" w14:textId="77777777" w:rsidR="003E6E84" w:rsidRPr="00D82440" w:rsidRDefault="003E6E84" w:rsidP="003E6E84">
            <w:pPr>
              <w:pStyle w:val="ListParagraph"/>
              <w:numPr>
                <w:ilvl w:val="0"/>
                <w:numId w:val="26"/>
              </w:numPr>
              <w:rPr>
                <w:rFonts w:cs="Arial"/>
                <w:sz w:val="18"/>
                <w:szCs w:val="18"/>
                <w:lang w:val="en-US"/>
              </w:rPr>
            </w:pPr>
            <w:r w:rsidRPr="00D82440">
              <w:rPr>
                <w:rFonts w:cs="Arial"/>
                <w:sz w:val="18"/>
                <w:szCs w:val="18"/>
                <w:lang w:val="en-US"/>
              </w:rPr>
              <w:t>Use of TM codes in Ground-to-space links;</w:t>
            </w:r>
          </w:p>
          <w:p w14:paraId="524EEB91" w14:textId="77777777" w:rsidR="003E6E84" w:rsidRPr="00D82440" w:rsidRDefault="003E6E84" w:rsidP="003E6E84">
            <w:pPr>
              <w:pStyle w:val="ListParagraph"/>
              <w:numPr>
                <w:ilvl w:val="0"/>
                <w:numId w:val="26"/>
              </w:numPr>
              <w:rPr>
                <w:rFonts w:cs="Arial"/>
                <w:sz w:val="18"/>
                <w:szCs w:val="18"/>
                <w:lang w:val="en-US"/>
              </w:rPr>
            </w:pPr>
            <w:r w:rsidRPr="00D82440">
              <w:rPr>
                <w:rFonts w:cs="Arial"/>
                <w:sz w:val="18"/>
                <w:szCs w:val="18"/>
                <w:lang w:val="en-US"/>
              </w:rPr>
              <w:t>Compatibility with USLP;</w:t>
            </w:r>
          </w:p>
          <w:p w14:paraId="662E9E78" w14:textId="77777777" w:rsidR="003E6E84" w:rsidRPr="00D82440" w:rsidRDefault="003E6E84" w:rsidP="003E6E84">
            <w:pPr>
              <w:pStyle w:val="ListParagraph"/>
              <w:numPr>
                <w:ilvl w:val="0"/>
                <w:numId w:val="26"/>
              </w:numPr>
              <w:rPr>
                <w:rFonts w:cs="Arial"/>
                <w:sz w:val="18"/>
                <w:szCs w:val="18"/>
                <w:lang w:val="en-US"/>
              </w:rPr>
            </w:pPr>
            <w:r w:rsidRPr="00D82440">
              <w:rPr>
                <w:rFonts w:cs="Arial"/>
                <w:sz w:val="18"/>
                <w:szCs w:val="18"/>
                <w:lang w:val="en-US"/>
              </w:rPr>
              <w:t>17-cell randomizer;</w:t>
            </w:r>
          </w:p>
          <w:p w14:paraId="5A9B265F" w14:textId="77777777" w:rsidR="003E6E84" w:rsidRPr="00D82440" w:rsidRDefault="003E6E84" w:rsidP="003E6E84">
            <w:pPr>
              <w:pStyle w:val="ListParagraph"/>
              <w:numPr>
                <w:ilvl w:val="0"/>
                <w:numId w:val="26"/>
              </w:numPr>
              <w:rPr>
                <w:rFonts w:cs="Arial"/>
                <w:sz w:val="18"/>
                <w:szCs w:val="18"/>
                <w:lang w:val="en-US"/>
              </w:rPr>
            </w:pPr>
            <w:r w:rsidRPr="00D82440">
              <w:rPr>
                <w:rFonts w:cs="Arial"/>
                <w:sz w:val="18"/>
                <w:szCs w:val="18"/>
                <w:lang w:val="en-US"/>
              </w:rPr>
              <w:t>Turbo channel interleaver;</w:t>
            </w:r>
          </w:p>
          <w:p w14:paraId="5EFBD306" w14:textId="77777777" w:rsidR="003E6E84" w:rsidRPr="00D82440" w:rsidRDefault="003E6E84" w:rsidP="003E6E84">
            <w:pPr>
              <w:pStyle w:val="ListParagraph"/>
              <w:numPr>
                <w:ilvl w:val="0"/>
                <w:numId w:val="26"/>
              </w:numPr>
              <w:rPr>
                <w:rFonts w:cs="Arial"/>
                <w:sz w:val="18"/>
                <w:szCs w:val="18"/>
                <w:lang w:val="en-US"/>
              </w:rPr>
            </w:pPr>
            <w:r w:rsidRPr="00D82440">
              <w:rPr>
                <w:rFonts w:cs="Arial"/>
                <w:sz w:val="18"/>
                <w:szCs w:val="18"/>
                <w:lang w:val="en-US"/>
              </w:rPr>
              <w:t>Transfer frame slicing.</w:t>
            </w:r>
          </w:p>
          <w:p w14:paraId="5D8EFE03" w14:textId="77777777" w:rsidR="003E6E84" w:rsidRPr="00D82440" w:rsidRDefault="003E6E84" w:rsidP="003E6E84">
            <w:pPr>
              <w:rPr>
                <w:rFonts w:cs="Arial"/>
                <w:sz w:val="18"/>
                <w:szCs w:val="18"/>
                <w:lang w:val="en-US"/>
              </w:rPr>
            </w:pPr>
          </w:p>
          <w:p w14:paraId="773EF930" w14:textId="48F6D85F" w:rsidR="003E6E84" w:rsidRPr="00D82440" w:rsidRDefault="003E6E84" w:rsidP="003E6E84">
            <w:pPr>
              <w:rPr>
                <w:rFonts w:cs="Arial"/>
                <w:sz w:val="18"/>
                <w:szCs w:val="18"/>
                <w:lang w:val="it-IT"/>
              </w:rPr>
            </w:pPr>
            <w:r w:rsidRPr="00D82440">
              <w:rPr>
                <w:rFonts w:cs="Arial"/>
                <w:sz w:val="18"/>
                <w:szCs w:val="18"/>
                <w:lang w:val="it-IT"/>
              </w:rPr>
              <w:t xml:space="preserve">Book </w:t>
            </w:r>
            <w:r w:rsidR="00B75294" w:rsidRPr="00D82440">
              <w:rPr>
                <w:rFonts w:cs="Arial"/>
                <w:sz w:val="18"/>
                <w:szCs w:val="18"/>
                <w:lang w:val="it-IT"/>
              </w:rPr>
              <w:t>captain</w:t>
            </w:r>
            <w:r w:rsidRPr="00D82440">
              <w:rPr>
                <w:rFonts w:cs="Arial"/>
                <w:sz w:val="18"/>
                <w:szCs w:val="18"/>
                <w:lang w:val="it-IT"/>
              </w:rPr>
              <w:t>: J. Quintanilla/ESA</w:t>
            </w:r>
          </w:p>
        </w:tc>
        <w:tc>
          <w:tcPr>
            <w:tcW w:w="2167" w:type="dxa"/>
            <w:noWrap/>
          </w:tcPr>
          <w:p w14:paraId="4CDBF66C" w14:textId="77777777" w:rsidR="003E6E84" w:rsidRPr="00D82440" w:rsidRDefault="003E6E84" w:rsidP="00F6490E">
            <w:pPr>
              <w:rPr>
                <w:rFonts w:cs="Arial"/>
                <w:sz w:val="18"/>
                <w:szCs w:val="18"/>
                <w:lang w:val="it-IT"/>
              </w:rPr>
            </w:pPr>
            <w:r w:rsidRPr="00D82440">
              <w:rPr>
                <w:rFonts w:cs="Arial"/>
                <w:sz w:val="18"/>
                <w:szCs w:val="18"/>
                <w:lang w:val="it-IT"/>
              </w:rPr>
              <w:t xml:space="preserve">J. Quintanilla/ESA, </w:t>
            </w:r>
          </w:p>
          <w:p w14:paraId="0ABA1BC9" w14:textId="77777777" w:rsidR="003E6E84" w:rsidRPr="00D82440" w:rsidRDefault="003E6E84" w:rsidP="00F6490E">
            <w:pPr>
              <w:rPr>
                <w:rFonts w:cs="Arial"/>
                <w:sz w:val="18"/>
                <w:szCs w:val="18"/>
                <w:lang w:val="it-IT"/>
              </w:rPr>
            </w:pPr>
            <w:r w:rsidRPr="00D82440">
              <w:rPr>
                <w:rFonts w:cs="Arial"/>
                <w:sz w:val="18"/>
                <w:szCs w:val="18"/>
                <w:lang w:val="it-IT"/>
              </w:rPr>
              <w:t xml:space="preserve">A. Modenini/ESA, </w:t>
            </w:r>
          </w:p>
          <w:p w14:paraId="4CBD0D3D" w14:textId="77777777" w:rsidR="003E6E84" w:rsidRPr="00D82440" w:rsidRDefault="003E6E84" w:rsidP="00F6490E">
            <w:pPr>
              <w:rPr>
                <w:rFonts w:cs="Arial"/>
                <w:sz w:val="18"/>
                <w:szCs w:val="18"/>
                <w:lang w:val="it-IT"/>
              </w:rPr>
            </w:pPr>
            <w:r w:rsidRPr="00D82440">
              <w:rPr>
                <w:rFonts w:cs="Arial"/>
                <w:sz w:val="18"/>
                <w:szCs w:val="18"/>
                <w:lang w:val="it-IT"/>
              </w:rPr>
              <w:t xml:space="preserve">N. Maturo/ESA, </w:t>
            </w:r>
          </w:p>
          <w:p w14:paraId="45EA9944" w14:textId="20C8A70B" w:rsidR="003E6E84" w:rsidRPr="00D82440" w:rsidRDefault="003E6E84" w:rsidP="00F6490E">
            <w:pPr>
              <w:rPr>
                <w:rFonts w:cs="Arial"/>
                <w:sz w:val="18"/>
                <w:szCs w:val="18"/>
                <w:lang w:val="it-IT"/>
              </w:rPr>
            </w:pPr>
            <w:r w:rsidRPr="00D82440">
              <w:rPr>
                <w:rFonts w:cs="Arial"/>
                <w:sz w:val="18"/>
                <w:szCs w:val="18"/>
                <w:lang w:val="it-IT"/>
              </w:rPr>
              <w:t>K. Andrews/NASA</w:t>
            </w:r>
          </w:p>
        </w:tc>
        <w:tc>
          <w:tcPr>
            <w:tcW w:w="1367" w:type="dxa"/>
            <w:noWrap/>
          </w:tcPr>
          <w:p w14:paraId="54069A72" w14:textId="6FC901EF" w:rsidR="003E6E84" w:rsidRPr="00D82440" w:rsidRDefault="003E6E84" w:rsidP="00F6490E">
            <w:pPr>
              <w:rPr>
                <w:rFonts w:cs="Arial"/>
                <w:sz w:val="18"/>
                <w:szCs w:val="18"/>
                <w:lang w:val="en-US"/>
              </w:rPr>
            </w:pPr>
            <w:r w:rsidRPr="00D82440">
              <w:rPr>
                <w:rFonts w:cs="Arial"/>
                <w:sz w:val="18"/>
                <w:szCs w:val="18"/>
                <w:lang w:val="en-US"/>
              </w:rPr>
              <w:t>Spring 2025</w:t>
            </w:r>
          </w:p>
        </w:tc>
        <w:tc>
          <w:tcPr>
            <w:tcW w:w="1233" w:type="dxa"/>
            <w:shd w:val="clear" w:color="auto" w:fill="FFFFFF" w:themeFill="background1"/>
            <w:noWrap/>
          </w:tcPr>
          <w:p w14:paraId="52BEFED0" w14:textId="6ACD6882" w:rsidR="00655F4E" w:rsidRDefault="00D82440" w:rsidP="00655F4E">
            <w:pPr>
              <w:rPr>
                <w:rFonts w:cs="Arial"/>
                <w:sz w:val="18"/>
                <w:szCs w:val="18"/>
                <w:lang w:val="en-US"/>
              </w:rPr>
            </w:pPr>
            <w:r>
              <w:rPr>
                <w:rFonts w:cs="Arial"/>
                <w:sz w:val="18"/>
                <w:szCs w:val="18"/>
                <w:lang w:val="en-US"/>
              </w:rPr>
              <w:t>Open</w:t>
            </w:r>
          </w:p>
          <w:p w14:paraId="1C5FF1F7" w14:textId="0D96754D" w:rsidR="00D82440" w:rsidRPr="00D82440" w:rsidRDefault="00D82440" w:rsidP="00D82440">
            <w:pPr>
              <w:rPr>
                <w:rFonts w:cs="Arial"/>
                <w:sz w:val="18"/>
                <w:szCs w:val="18"/>
                <w:lang w:val="en-US"/>
              </w:rPr>
            </w:pPr>
          </w:p>
        </w:tc>
        <w:tc>
          <w:tcPr>
            <w:tcW w:w="1217" w:type="dxa"/>
            <w:shd w:val="clear" w:color="auto" w:fill="FFFFFF" w:themeFill="background1"/>
          </w:tcPr>
          <w:p w14:paraId="27D24F72" w14:textId="652F2C33" w:rsidR="003E6E84" w:rsidRPr="00D82440" w:rsidRDefault="003E6E84" w:rsidP="00F6490E">
            <w:pPr>
              <w:rPr>
                <w:lang w:val="en-US"/>
              </w:rPr>
            </w:pPr>
          </w:p>
        </w:tc>
      </w:tr>
      <w:tr w:rsidR="003E6E84" w:rsidRPr="00B75294" w14:paraId="0D133E79" w14:textId="77777777" w:rsidTr="008E7E47">
        <w:trPr>
          <w:trHeight w:val="1368"/>
          <w:jc w:val="center"/>
        </w:trPr>
        <w:tc>
          <w:tcPr>
            <w:tcW w:w="279" w:type="dxa"/>
            <w:noWrap/>
          </w:tcPr>
          <w:p w14:paraId="4AB0076E" w14:textId="4B02D3F2" w:rsidR="003E6E84" w:rsidRPr="00655F4E" w:rsidRDefault="003E6E84" w:rsidP="00F6490E">
            <w:pPr>
              <w:rPr>
                <w:rFonts w:cs="Arial"/>
                <w:b/>
                <w:bCs/>
                <w:strike/>
                <w:sz w:val="18"/>
                <w:szCs w:val="18"/>
                <w:lang w:val="en-US"/>
              </w:rPr>
            </w:pPr>
            <w:r w:rsidRPr="00655F4E">
              <w:rPr>
                <w:rFonts w:cs="Arial"/>
                <w:b/>
                <w:bCs/>
                <w:strike/>
                <w:sz w:val="18"/>
                <w:szCs w:val="18"/>
                <w:lang w:val="en-US"/>
              </w:rPr>
              <w:lastRenderedPageBreak/>
              <w:t>AI_23_09</w:t>
            </w:r>
          </w:p>
        </w:tc>
        <w:tc>
          <w:tcPr>
            <w:tcW w:w="3750" w:type="dxa"/>
          </w:tcPr>
          <w:p w14:paraId="5E19E9DD" w14:textId="78A3B899" w:rsidR="003E6E84" w:rsidRPr="00655F4E" w:rsidRDefault="003E6E84" w:rsidP="00F6490E">
            <w:pPr>
              <w:rPr>
                <w:rFonts w:cs="Arial"/>
                <w:strike/>
                <w:sz w:val="18"/>
                <w:szCs w:val="18"/>
                <w:lang w:val="en-US"/>
              </w:rPr>
            </w:pPr>
            <w:r w:rsidRPr="00655F4E">
              <w:rPr>
                <w:rFonts w:cs="Arial"/>
                <w:strike/>
                <w:sz w:val="18"/>
                <w:szCs w:val="18"/>
                <w:lang w:val="en-US"/>
              </w:rPr>
              <w:t xml:space="preserve">To review </w:t>
            </w:r>
            <w:hyperlink r:id="rId48" w:history="1">
              <w:r w:rsidR="00B75294" w:rsidRPr="00655F4E">
                <w:rPr>
                  <w:rStyle w:val="Hyperlink"/>
                  <w:strike/>
                  <w:sz w:val="18"/>
                  <w:szCs w:val="18"/>
                  <w:lang w:val="en-US"/>
                </w:rPr>
                <w:t>proposed changes to 131.0-B (TM BB)</w:t>
              </w:r>
            </w:hyperlink>
            <w:r w:rsidR="00B75294" w:rsidRPr="00655F4E">
              <w:rPr>
                <w:strike/>
                <w:sz w:val="18"/>
                <w:szCs w:val="18"/>
                <w:lang w:val="en-US"/>
              </w:rPr>
              <w:t xml:space="preserve"> and send comments to K. Andrews/NASA and J. Quintanilla/ESA (with CC C&amp;S Chair)</w:t>
            </w:r>
          </w:p>
        </w:tc>
        <w:tc>
          <w:tcPr>
            <w:tcW w:w="2167" w:type="dxa"/>
            <w:noWrap/>
          </w:tcPr>
          <w:p w14:paraId="232DBA80" w14:textId="3FB360DA" w:rsidR="003E6E84" w:rsidRPr="00655F4E" w:rsidRDefault="003E6E84" w:rsidP="00F6490E">
            <w:pPr>
              <w:rPr>
                <w:rFonts w:cs="Arial"/>
                <w:strike/>
                <w:sz w:val="18"/>
                <w:szCs w:val="18"/>
                <w:lang w:val="en-US"/>
              </w:rPr>
            </w:pPr>
            <w:r w:rsidRPr="00655F4E">
              <w:rPr>
                <w:rFonts w:cs="Arial"/>
                <w:strike/>
                <w:sz w:val="18"/>
                <w:szCs w:val="18"/>
                <w:lang w:val="en-US"/>
              </w:rPr>
              <w:t>C&amp;S WG</w:t>
            </w:r>
          </w:p>
        </w:tc>
        <w:tc>
          <w:tcPr>
            <w:tcW w:w="1367" w:type="dxa"/>
            <w:noWrap/>
          </w:tcPr>
          <w:p w14:paraId="2C58739A" w14:textId="55783E5E" w:rsidR="003E6E84" w:rsidRPr="00655F4E" w:rsidRDefault="00B75294" w:rsidP="00F6490E">
            <w:pPr>
              <w:rPr>
                <w:rFonts w:cs="Arial"/>
                <w:strike/>
                <w:sz w:val="18"/>
                <w:szCs w:val="18"/>
                <w:lang w:val="en-US"/>
              </w:rPr>
            </w:pPr>
            <w:r w:rsidRPr="00655F4E">
              <w:rPr>
                <w:rFonts w:cs="Arial"/>
                <w:strike/>
                <w:sz w:val="18"/>
                <w:szCs w:val="18"/>
                <w:lang w:val="en-US"/>
              </w:rPr>
              <w:t>30</w:t>
            </w:r>
            <w:r w:rsidRPr="00655F4E">
              <w:rPr>
                <w:rFonts w:cs="Arial"/>
                <w:strike/>
                <w:sz w:val="18"/>
                <w:szCs w:val="18"/>
                <w:vertAlign w:val="superscript"/>
                <w:lang w:val="en-US"/>
              </w:rPr>
              <w:t>th</w:t>
            </w:r>
            <w:r w:rsidRPr="00655F4E">
              <w:rPr>
                <w:rFonts w:cs="Arial"/>
                <w:strike/>
                <w:sz w:val="18"/>
                <w:szCs w:val="18"/>
                <w:lang w:val="en-US"/>
              </w:rPr>
              <w:t xml:space="preserve"> November 2023 </w:t>
            </w:r>
          </w:p>
        </w:tc>
        <w:tc>
          <w:tcPr>
            <w:tcW w:w="1233" w:type="dxa"/>
            <w:shd w:val="clear" w:color="auto" w:fill="FFFFFF" w:themeFill="background1"/>
            <w:noWrap/>
          </w:tcPr>
          <w:p w14:paraId="5857B023" w14:textId="5814BEAE" w:rsidR="003E6E84" w:rsidRPr="00655F4E" w:rsidRDefault="00655F4E" w:rsidP="00F6490E">
            <w:pPr>
              <w:rPr>
                <w:rFonts w:cs="Arial"/>
                <w:strike/>
                <w:sz w:val="18"/>
                <w:szCs w:val="18"/>
                <w:lang w:val="en-US"/>
              </w:rPr>
            </w:pPr>
            <w:r>
              <w:rPr>
                <w:rFonts w:cs="Arial"/>
                <w:strike/>
                <w:sz w:val="18"/>
                <w:szCs w:val="18"/>
                <w:lang w:val="en-US"/>
              </w:rPr>
              <w:t>Closed</w:t>
            </w:r>
          </w:p>
        </w:tc>
        <w:tc>
          <w:tcPr>
            <w:tcW w:w="1217" w:type="dxa"/>
            <w:shd w:val="clear" w:color="auto" w:fill="FFFFFF" w:themeFill="background1"/>
          </w:tcPr>
          <w:p w14:paraId="370D1CB6" w14:textId="409F1EC8" w:rsidR="003E6E84" w:rsidRPr="00B75294" w:rsidRDefault="00655F4E" w:rsidP="00F6490E">
            <w:pPr>
              <w:rPr>
                <w:lang w:val="en-US"/>
              </w:rPr>
            </w:pPr>
            <w:r w:rsidRPr="00655F4E">
              <w:rPr>
                <w:rFonts w:cs="Arial"/>
                <w:sz w:val="18"/>
                <w:szCs w:val="18"/>
                <w:lang w:val="en-US"/>
              </w:rPr>
              <w:t>SLS-CS_24-03</w:t>
            </w:r>
          </w:p>
        </w:tc>
      </w:tr>
      <w:tr w:rsidR="003E6E84" w:rsidRPr="00B75294" w14:paraId="2E662677" w14:textId="77777777" w:rsidTr="008E7E47">
        <w:trPr>
          <w:trHeight w:val="1368"/>
          <w:jc w:val="center"/>
        </w:trPr>
        <w:tc>
          <w:tcPr>
            <w:tcW w:w="279" w:type="dxa"/>
            <w:noWrap/>
          </w:tcPr>
          <w:p w14:paraId="3FB6D73C" w14:textId="2855E887" w:rsidR="003E6E84" w:rsidRPr="00655F4E" w:rsidRDefault="003E6E84" w:rsidP="00F6490E">
            <w:pPr>
              <w:rPr>
                <w:rFonts w:cs="Arial"/>
                <w:b/>
                <w:bCs/>
                <w:strike/>
                <w:sz w:val="18"/>
                <w:szCs w:val="18"/>
                <w:lang w:val="en-US"/>
              </w:rPr>
            </w:pPr>
            <w:r w:rsidRPr="00655F4E">
              <w:rPr>
                <w:rFonts w:cs="Arial"/>
                <w:b/>
                <w:bCs/>
                <w:strike/>
                <w:sz w:val="18"/>
                <w:szCs w:val="18"/>
                <w:lang w:val="en-US"/>
              </w:rPr>
              <w:t>AI_23_10</w:t>
            </w:r>
          </w:p>
        </w:tc>
        <w:tc>
          <w:tcPr>
            <w:tcW w:w="3750" w:type="dxa"/>
          </w:tcPr>
          <w:p w14:paraId="646BFE19" w14:textId="0A365A22" w:rsidR="003E6E84" w:rsidRPr="00655F4E" w:rsidRDefault="00B75294" w:rsidP="00F6490E">
            <w:pPr>
              <w:rPr>
                <w:rFonts w:cs="Arial"/>
                <w:strike/>
                <w:sz w:val="18"/>
                <w:szCs w:val="18"/>
                <w:lang w:val="en-US"/>
              </w:rPr>
            </w:pPr>
            <w:r w:rsidRPr="00655F4E">
              <w:rPr>
                <w:rFonts w:cs="Arial"/>
                <w:strike/>
                <w:sz w:val="18"/>
                <w:szCs w:val="18"/>
                <w:lang w:val="en-US"/>
              </w:rPr>
              <w:t>to check the terminology of coded/channel bit/symbol in 131.0-B and eventually provide a proposal for harmonizing the book with RFM and SFCG recommendations.</w:t>
            </w:r>
          </w:p>
        </w:tc>
        <w:tc>
          <w:tcPr>
            <w:tcW w:w="2167" w:type="dxa"/>
            <w:noWrap/>
          </w:tcPr>
          <w:p w14:paraId="1DFFF51A" w14:textId="72500EFC" w:rsidR="003E6E84" w:rsidRPr="00655F4E" w:rsidRDefault="00B75294" w:rsidP="00F6490E">
            <w:pPr>
              <w:rPr>
                <w:rFonts w:cs="Arial"/>
                <w:strike/>
                <w:sz w:val="18"/>
                <w:szCs w:val="18"/>
                <w:lang w:val="en-US"/>
              </w:rPr>
            </w:pPr>
            <w:r w:rsidRPr="00655F4E">
              <w:rPr>
                <w:rFonts w:cs="Arial"/>
                <w:strike/>
                <w:sz w:val="18"/>
                <w:szCs w:val="18"/>
                <w:lang w:val="en-US"/>
              </w:rPr>
              <w:t>A. Modenini/C&amp;S Chair</w:t>
            </w:r>
          </w:p>
        </w:tc>
        <w:tc>
          <w:tcPr>
            <w:tcW w:w="1367" w:type="dxa"/>
            <w:noWrap/>
          </w:tcPr>
          <w:p w14:paraId="7F6AAF1F" w14:textId="578647AB" w:rsidR="003E6E84" w:rsidRPr="00655F4E" w:rsidRDefault="00B75294" w:rsidP="00F6490E">
            <w:pPr>
              <w:rPr>
                <w:rFonts w:cs="Arial"/>
                <w:strike/>
                <w:sz w:val="18"/>
                <w:szCs w:val="18"/>
                <w:lang w:val="en-US"/>
              </w:rPr>
            </w:pPr>
            <w:r w:rsidRPr="00655F4E">
              <w:rPr>
                <w:rFonts w:cs="Arial"/>
                <w:strike/>
                <w:sz w:val="18"/>
                <w:szCs w:val="18"/>
                <w:lang w:val="en-US"/>
              </w:rPr>
              <w:t>30</w:t>
            </w:r>
            <w:r w:rsidRPr="00655F4E">
              <w:rPr>
                <w:rFonts w:cs="Arial"/>
                <w:strike/>
                <w:sz w:val="18"/>
                <w:szCs w:val="18"/>
                <w:vertAlign w:val="superscript"/>
                <w:lang w:val="en-US"/>
              </w:rPr>
              <w:t>th</w:t>
            </w:r>
            <w:r w:rsidRPr="00655F4E">
              <w:rPr>
                <w:rFonts w:cs="Arial"/>
                <w:strike/>
                <w:sz w:val="18"/>
                <w:szCs w:val="18"/>
                <w:lang w:val="en-US"/>
              </w:rPr>
              <w:t xml:space="preserve"> November 2023 </w:t>
            </w:r>
          </w:p>
        </w:tc>
        <w:tc>
          <w:tcPr>
            <w:tcW w:w="1233" w:type="dxa"/>
            <w:shd w:val="clear" w:color="auto" w:fill="FFFFFF" w:themeFill="background1"/>
            <w:noWrap/>
          </w:tcPr>
          <w:p w14:paraId="3ACD3FCF" w14:textId="7E45344C" w:rsidR="003E6E84" w:rsidRPr="00655F4E" w:rsidRDefault="00655F4E" w:rsidP="00F6490E">
            <w:pPr>
              <w:rPr>
                <w:rFonts w:cs="Arial"/>
                <w:strike/>
                <w:sz w:val="18"/>
                <w:szCs w:val="18"/>
                <w:lang w:val="en-US"/>
              </w:rPr>
            </w:pPr>
            <w:r>
              <w:rPr>
                <w:rFonts w:cs="Arial"/>
                <w:strike/>
                <w:sz w:val="18"/>
                <w:szCs w:val="18"/>
                <w:lang w:val="en-US"/>
              </w:rPr>
              <w:t>Closed</w:t>
            </w:r>
          </w:p>
        </w:tc>
        <w:tc>
          <w:tcPr>
            <w:tcW w:w="1217" w:type="dxa"/>
            <w:shd w:val="clear" w:color="auto" w:fill="FFFFFF" w:themeFill="background1"/>
          </w:tcPr>
          <w:p w14:paraId="6F15B24D" w14:textId="336CB02E" w:rsidR="003E6E84" w:rsidRPr="00B75294" w:rsidRDefault="00655F4E" w:rsidP="00F6490E">
            <w:pPr>
              <w:rPr>
                <w:lang w:val="en-US"/>
              </w:rPr>
            </w:pPr>
            <w:r w:rsidRPr="00655F4E">
              <w:rPr>
                <w:rFonts w:cs="Arial"/>
                <w:sz w:val="18"/>
                <w:szCs w:val="18"/>
                <w:lang w:val="en-US"/>
              </w:rPr>
              <w:t>SLS-CS_24-03</w:t>
            </w:r>
          </w:p>
        </w:tc>
      </w:tr>
      <w:tr w:rsidR="003E6E84" w:rsidRPr="00B75294" w14:paraId="0F8FAF4D" w14:textId="77777777" w:rsidTr="008E7E47">
        <w:trPr>
          <w:trHeight w:val="1368"/>
          <w:jc w:val="center"/>
        </w:trPr>
        <w:tc>
          <w:tcPr>
            <w:tcW w:w="279" w:type="dxa"/>
            <w:noWrap/>
          </w:tcPr>
          <w:p w14:paraId="43E9A020" w14:textId="3D2DBAF6" w:rsidR="003E6E84" w:rsidRPr="00655F4E" w:rsidRDefault="003E6E84" w:rsidP="00F6490E">
            <w:pPr>
              <w:rPr>
                <w:rFonts w:cs="Arial"/>
                <w:b/>
                <w:bCs/>
                <w:strike/>
                <w:sz w:val="18"/>
                <w:szCs w:val="18"/>
                <w:lang w:val="en-US"/>
              </w:rPr>
            </w:pPr>
            <w:r w:rsidRPr="00655F4E">
              <w:rPr>
                <w:rFonts w:cs="Arial"/>
                <w:b/>
                <w:bCs/>
                <w:strike/>
                <w:sz w:val="18"/>
                <w:szCs w:val="18"/>
                <w:lang w:val="en-US"/>
              </w:rPr>
              <w:t>AI_23_11</w:t>
            </w:r>
          </w:p>
        </w:tc>
        <w:tc>
          <w:tcPr>
            <w:tcW w:w="3750" w:type="dxa"/>
          </w:tcPr>
          <w:p w14:paraId="74B0CB88" w14:textId="504B6233" w:rsidR="003E6E84" w:rsidRPr="00655F4E" w:rsidRDefault="00665E6B" w:rsidP="00F6490E">
            <w:pPr>
              <w:rPr>
                <w:rFonts w:cs="Arial"/>
                <w:strike/>
                <w:sz w:val="18"/>
                <w:szCs w:val="18"/>
                <w:lang w:val="en-US"/>
              </w:rPr>
            </w:pPr>
            <w:r w:rsidRPr="00655F4E">
              <w:rPr>
                <w:rFonts w:cs="Arial"/>
                <w:strike/>
                <w:sz w:val="18"/>
                <w:szCs w:val="18"/>
                <w:lang w:val="en-US"/>
              </w:rPr>
              <w:t>following AI_23_09 and AI_23_10, to provide an updated draft of 131.0-B suitable for SLS AD Review, with the target of having the 'start Agency Review'  resolution by Spring 2024</w:t>
            </w:r>
          </w:p>
        </w:tc>
        <w:tc>
          <w:tcPr>
            <w:tcW w:w="2167" w:type="dxa"/>
            <w:noWrap/>
          </w:tcPr>
          <w:p w14:paraId="3D7D0D6D" w14:textId="1E6787F2" w:rsidR="003E6E84" w:rsidRPr="00655F4E" w:rsidRDefault="00B75294" w:rsidP="00F6490E">
            <w:pPr>
              <w:rPr>
                <w:rFonts w:cs="Arial"/>
                <w:strike/>
                <w:sz w:val="18"/>
                <w:szCs w:val="18"/>
                <w:lang w:val="it-IT"/>
              </w:rPr>
            </w:pPr>
            <w:r w:rsidRPr="00655F4E">
              <w:rPr>
                <w:rFonts w:cs="Arial"/>
                <w:strike/>
                <w:sz w:val="18"/>
                <w:szCs w:val="18"/>
                <w:lang w:val="it-IT"/>
              </w:rPr>
              <w:t>K. Andrews/NASA,</w:t>
            </w:r>
            <w:r w:rsidRPr="00655F4E">
              <w:rPr>
                <w:rFonts w:cs="Arial"/>
                <w:strike/>
                <w:sz w:val="18"/>
                <w:szCs w:val="18"/>
                <w:lang w:val="it-IT"/>
              </w:rPr>
              <w:br/>
              <w:t>J. Quintanilla/ESA</w:t>
            </w:r>
          </w:p>
        </w:tc>
        <w:tc>
          <w:tcPr>
            <w:tcW w:w="1367" w:type="dxa"/>
            <w:noWrap/>
          </w:tcPr>
          <w:p w14:paraId="0178F388" w14:textId="59CAE37E" w:rsidR="003E6E84" w:rsidRPr="00655F4E" w:rsidRDefault="00B75294" w:rsidP="00F6490E">
            <w:pPr>
              <w:rPr>
                <w:rFonts w:cs="Arial"/>
                <w:strike/>
                <w:sz w:val="18"/>
                <w:szCs w:val="18"/>
                <w:lang w:val="it-IT"/>
              </w:rPr>
            </w:pPr>
            <w:r w:rsidRPr="00655F4E">
              <w:rPr>
                <w:rFonts w:cs="Arial"/>
                <w:strike/>
                <w:sz w:val="18"/>
                <w:szCs w:val="18"/>
                <w:lang w:val="it-IT"/>
              </w:rPr>
              <w:t xml:space="preserve">1st February 2024 </w:t>
            </w:r>
          </w:p>
        </w:tc>
        <w:tc>
          <w:tcPr>
            <w:tcW w:w="1233" w:type="dxa"/>
            <w:shd w:val="clear" w:color="auto" w:fill="FFFFFF" w:themeFill="background1"/>
            <w:noWrap/>
          </w:tcPr>
          <w:p w14:paraId="18234F39" w14:textId="7083D89C" w:rsidR="003E6E84" w:rsidRPr="00655F4E" w:rsidRDefault="00655F4E" w:rsidP="00F6490E">
            <w:pPr>
              <w:rPr>
                <w:rFonts w:cs="Arial"/>
                <w:strike/>
                <w:sz w:val="18"/>
                <w:szCs w:val="18"/>
                <w:lang w:val="en-US"/>
              </w:rPr>
            </w:pPr>
            <w:r>
              <w:rPr>
                <w:rFonts w:cs="Arial"/>
                <w:strike/>
                <w:sz w:val="18"/>
                <w:szCs w:val="18"/>
                <w:lang w:val="en-US"/>
              </w:rPr>
              <w:t>Closed</w:t>
            </w:r>
          </w:p>
        </w:tc>
        <w:tc>
          <w:tcPr>
            <w:tcW w:w="1217" w:type="dxa"/>
            <w:shd w:val="clear" w:color="auto" w:fill="FFFFFF" w:themeFill="background1"/>
          </w:tcPr>
          <w:p w14:paraId="5E0647B9" w14:textId="77777777" w:rsidR="003E6E84" w:rsidRDefault="00655F4E" w:rsidP="00F6490E">
            <w:pPr>
              <w:rPr>
                <w:rFonts w:cs="Arial"/>
                <w:sz w:val="18"/>
                <w:szCs w:val="18"/>
                <w:lang w:val="en-US"/>
              </w:rPr>
            </w:pPr>
            <w:r w:rsidRPr="00655F4E">
              <w:rPr>
                <w:rFonts w:cs="Arial"/>
                <w:sz w:val="18"/>
                <w:szCs w:val="18"/>
                <w:lang w:val="en-US"/>
              </w:rPr>
              <w:t>SLS-CS_24-03</w:t>
            </w:r>
          </w:p>
          <w:p w14:paraId="7A54952C" w14:textId="77777777" w:rsidR="00655F4E" w:rsidRDefault="00655F4E" w:rsidP="00F6490E">
            <w:pPr>
              <w:rPr>
                <w:rFonts w:cs="Arial"/>
                <w:sz w:val="18"/>
                <w:szCs w:val="18"/>
                <w:lang w:val="en-US"/>
              </w:rPr>
            </w:pPr>
          </w:p>
          <w:p w14:paraId="1DA2F4A2" w14:textId="5EB9007D" w:rsidR="00655F4E" w:rsidRPr="00B75294" w:rsidRDefault="00655F4E" w:rsidP="00F6490E">
            <w:pPr>
              <w:rPr>
                <w:lang w:val="it-IT"/>
              </w:rPr>
            </w:pPr>
            <w:r w:rsidRPr="00655F4E">
              <w:rPr>
                <w:rFonts w:cs="Arial"/>
                <w:sz w:val="18"/>
                <w:szCs w:val="18"/>
                <w:lang w:val="en-US"/>
              </w:rPr>
              <w:t>SLS-CS_24-0</w:t>
            </w:r>
            <w:r>
              <w:rPr>
                <w:rFonts w:cs="Arial"/>
                <w:sz w:val="18"/>
                <w:szCs w:val="18"/>
                <w:lang w:val="en-US"/>
              </w:rPr>
              <w:t>4</w:t>
            </w:r>
          </w:p>
        </w:tc>
      </w:tr>
      <w:tr w:rsidR="009259DD" w:rsidRPr="00B75294" w14:paraId="3F650CF6" w14:textId="77777777" w:rsidTr="008E7E47">
        <w:trPr>
          <w:trHeight w:val="1368"/>
          <w:jc w:val="center"/>
        </w:trPr>
        <w:tc>
          <w:tcPr>
            <w:tcW w:w="279" w:type="dxa"/>
            <w:noWrap/>
          </w:tcPr>
          <w:p w14:paraId="00681F8D" w14:textId="12E019A9" w:rsidR="009259DD" w:rsidRDefault="009259DD" w:rsidP="00F6490E">
            <w:pPr>
              <w:rPr>
                <w:rFonts w:cs="Arial"/>
                <w:b/>
                <w:bCs/>
                <w:sz w:val="18"/>
                <w:szCs w:val="18"/>
                <w:lang w:val="en-US"/>
              </w:rPr>
            </w:pPr>
            <w:r>
              <w:rPr>
                <w:rFonts w:cs="Arial"/>
                <w:b/>
                <w:bCs/>
                <w:sz w:val="18"/>
                <w:szCs w:val="18"/>
                <w:lang w:val="en-US"/>
              </w:rPr>
              <w:t>AI_23_12</w:t>
            </w:r>
          </w:p>
          <w:p w14:paraId="0654EBC7" w14:textId="4EFCEF25" w:rsidR="009259DD" w:rsidRPr="00B75294" w:rsidRDefault="009259DD" w:rsidP="00F6490E">
            <w:pPr>
              <w:rPr>
                <w:rFonts w:cs="Arial"/>
                <w:b/>
                <w:bCs/>
                <w:sz w:val="18"/>
                <w:szCs w:val="18"/>
                <w:lang w:val="en-US"/>
              </w:rPr>
            </w:pPr>
          </w:p>
        </w:tc>
        <w:tc>
          <w:tcPr>
            <w:tcW w:w="3750" w:type="dxa"/>
          </w:tcPr>
          <w:p w14:paraId="10F2ADC1" w14:textId="77777777" w:rsidR="009259DD" w:rsidRPr="00A74C90" w:rsidRDefault="009259DD" w:rsidP="00F6490E">
            <w:pPr>
              <w:rPr>
                <w:rFonts w:cs="Arial"/>
                <w:strike/>
                <w:sz w:val="18"/>
                <w:szCs w:val="18"/>
                <w:lang w:val="en-US"/>
              </w:rPr>
            </w:pPr>
            <w:r w:rsidRPr="00A74C90">
              <w:rPr>
                <w:rFonts w:cs="Arial"/>
                <w:strike/>
                <w:sz w:val="18"/>
                <w:szCs w:val="18"/>
                <w:lang w:val="en-US"/>
              </w:rPr>
              <w:t>Provide draft ToC for proposed new VCM green book</w:t>
            </w:r>
          </w:p>
          <w:p w14:paraId="02E5F7E1" w14:textId="12178386" w:rsidR="00D82440" w:rsidRPr="00A74C90" w:rsidRDefault="00D82440" w:rsidP="00F6490E">
            <w:pPr>
              <w:rPr>
                <w:rFonts w:cs="Arial"/>
                <w:strike/>
                <w:sz w:val="18"/>
                <w:szCs w:val="18"/>
                <w:lang w:val="en-US"/>
              </w:rPr>
            </w:pPr>
          </w:p>
        </w:tc>
        <w:tc>
          <w:tcPr>
            <w:tcW w:w="2167" w:type="dxa"/>
            <w:noWrap/>
          </w:tcPr>
          <w:p w14:paraId="4B632A43" w14:textId="09A5EC05" w:rsidR="009259DD" w:rsidRPr="00A74C90" w:rsidRDefault="009259DD" w:rsidP="00F6490E">
            <w:pPr>
              <w:rPr>
                <w:rFonts w:cs="Arial"/>
                <w:strike/>
                <w:sz w:val="18"/>
                <w:szCs w:val="18"/>
              </w:rPr>
            </w:pPr>
            <w:r w:rsidRPr="00A74C90">
              <w:rPr>
                <w:rFonts w:cs="Arial"/>
                <w:strike/>
                <w:sz w:val="18"/>
                <w:szCs w:val="18"/>
              </w:rPr>
              <w:t>A. Modenini</w:t>
            </w:r>
          </w:p>
        </w:tc>
        <w:tc>
          <w:tcPr>
            <w:tcW w:w="1367" w:type="dxa"/>
            <w:noWrap/>
          </w:tcPr>
          <w:p w14:paraId="365916AC" w14:textId="256527D0" w:rsidR="009259DD" w:rsidRPr="00A74C90" w:rsidRDefault="009259DD" w:rsidP="00F6490E">
            <w:pPr>
              <w:rPr>
                <w:rFonts w:cs="Arial"/>
                <w:strike/>
                <w:sz w:val="18"/>
                <w:szCs w:val="18"/>
              </w:rPr>
            </w:pPr>
            <w:r w:rsidRPr="00A74C90">
              <w:rPr>
                <w:rFonts w:cs="Arial"/>
                <w:strike/>
                <w:sz w:val="18"/>
                <w:szCs w:val="18"/>
              </w:rPr>
              <w:t>December 2023</w:t>
            </w:r>
          </w:p>
        </w:tc>
        <w:tc>
          <w:tcPr>
            <w:tcW w:w="1233" w:type="dxa"/>
            <w:shd w:val="clear" w:color="auto" w:fill="FFFFFF" w:themeFill="background1"/>
            <w:noWrap/>
          </w:tcPr>
          <w:p w14:paraId="12C79629" w14:textId="5C9100A4" w:rsidR="009259DD" w:rsidRPr="00A74C90" w:rsidRDefault="003833CA" w:rsidP="00F6490E">
            <w:pPr>
              <w:rPr>
                <w:rFonts w:cs="Arial"/>
                <w:strike/>
                <w:sz w:val="18"/>
                <w:szCs w:val="18"/>
                <w:lang w:val="en-US"/>
              </w:rPr>
            </w:pPr>
            <w:r>
              <w:rPr>
                <w:rFonts w:cs="Arial"/>
                <w:strike/>
                <w:sz w:val="18"/>
                <w:szCs w:val="18"/>
                <w:lang w:val="en-US"/>
              </w:rPr>
              <w:t>Closed</w:t>
            </w:r>
          </w:p>
        </w:tc>
        <w:tc>
          <w:tcPr>
            <w:tcW w:w="1217" w:type="dxa"/>
            <w:shd w:val="clear" w:color="auto" w:fill="FFFFFF" w:themeFill="background1"/>
          </w:tcPr>
          <w:p w14:paraId="0DD855ED" w14:textId="52F51598" w:rsidR="009259DD" w:rsidRPr="009259DD" w:rsidRDefault="00A74C90" w:rsidP="00F6490E">
            <w:r w:rsidRPr="00655F4E">
              <w:rPr>
                <w:rFonts w:cs="Arial"/>
                <w:sz w:val="18"/>
                <w:szCs w:val="18"/>
                <w:lang w:val="en-US"/>
              </w:rPr>
              <w:t>SLS-CS_24-0</w:t>
            </w:r>
            <w:r>
              <w:rPr>
                <w:rFonts w:cs="Arial"/>
                <w:sz w:val="18"/>
                <w:szCs w:val="18"/>
                <w:lang w:val="en-US"/>
              </w:rPr>
              <w:t>1</w:t>
            </w:r>
          </w:p>
        </w:tc>
      </w:tr>
      <w:tr w:rsidR="009259DD" w:rsidRPr="00B75294" w14:paraId="0FE59AE1" w14:textId="77777777" w:rsidTr="008E7E47">
        <w:trPr>
          <w:trHeight w:val="1368"/>
          <w:jc w:val="center"/>
        </w:trPr>
        <w:tc>
          <w:tcPr>
            <w:tcW w:w="279" w:type="dxa"/>
            <w:noWrap/>
          </w:tcPr>
          <w:p w14:paraId="1471BEF8" w14:textId="3A7C4501" w:rsidR="009259DD" w:rsidRDefault="009259DD" w:rsidP="00F6490E">
            <w:pPr>
              <w:rPr>
                <w:rFonts w:cs="Arial"/>
                <w:b/>
                <w:bCs/>
                <w:sz w:val="18"/>
                <w:szCs w:val="18"/>
                <w:lang w:val="en-US"/>
              </w:rPr>
            </w:pPr>
            <w:r>
              <w:rPr>
                <w:rFonts w:cs="Arial"/>
                <w:b/>
                <w:bCs/>
                <w:sz w:val="18"/>
                <w:szCs w:val="18"/>
                <w:lang w:val="en-US"/>
              </w:rPr>
              <w:t>AI_23_13</w:t>
            </w:r>
          </w:p>
        </w:tc>
        <w:tc>
          <w:tcPr>
            <w:tcW w:w="3750" w:type="dxa"/>
          </w:tcPr>
          <w:p w14:paraId="7DA178F5" w14:textId="77777777" w:rsidR="009259DD" w:rsidRDefault="009259DD" w:rsidP="00F6490E">
            <w:pPr>
              <w:rPr>
                <w:rFonts w:cs="Arial"/>
                <w:sz w:val="18"/>
                <w:szCs w:val="18"/>
                <w:lang w:val="en-US"/>
              </w:rPr>
            </w:pPr>
            <w:r>
              <w:rPr>
                <w:rFonts w:cs="Arial"/>
                <w:sz w:val="18"/>
                <w:szCs w:val="18"/>
                <w:lang w:val="en-US"/>
              </w:rPr>
              <w:t>Review draft VCM GB ToC and provide feedback to C&amp;S chair on whether to proceed with development of the GB</w:t>
            </w:r>
          </w:p>
          <w:p w14:paraId="3BB3B859" w14:textId="77777777" w:rsidR="00A74C90" w:rsidRDefault="00A74C90" w:rsidP="00F6490E">
            <w:pPr>
              <w:rPr>
                <w:rFonts w:cs="Arial"/>
                <w:sz w:val="18"/>
                <w:szCs w:val="18"/>
                <w:lang w:val="en-US"/>
              </w:rPr>
            </w:pPr>
          </w:p>
          <w:p w14:paraId="6AB7EBCF" w14:textId="77FD4102" w:rsidR="00A74C90" w:rsidRDefault="00A74C90" w:rsidP="00F6490E">
            <w:pPr>
              <w:rPr>
                <w:rFonts w:cs="Arial"/>
                <w:sz w:val="18"/>
                <w:szCs w:val="18"/>
                <w:lang w:val="en-US"/>
              </w:rPr>
            </w:pPr>
            <w:r>
              <w:rPr>
                <w:rFonts w:cs="Arial"/>
                <w:sz w:val="18"/>
                <w:szCs w:val="18"/>
                <w:lang w:val="en-US"/>
              </w:rPr>
              <w:t xml:space="preserve">NOTE: during Spring 2024 project was decided to be put on-hold, and action </w:t>
            </w:r>
            <w:r w:rsidR="003833CA">
              <w:rPr>
                <w:rFonts w:cs="Arial"/>
                <w:sz w:val="18"/>
                <w:szCs w:val="18"/>
                <w:lang w:val="en-US"/>
              </w:rPr>
              <w:t xml:space="preserve">kept open </w:t>
            </w:r>
            <w:r>
              <w:rPr>
                <w:rFonts w:cs="Arial"/>
                <w:sz w:val="18"/>
                <w:szCs w:val="18"/>
                <w:lang w:val="en-US"/>
              </w:rPr>
              <w:t>for Fall 2024.</w:t>
            </w:r>
          </w:p>
        </w:tc>
        <w:tc>
          <w:tcPr>
            <w:tcW w:w="2167" w:type="dxa"/>
            <w:noWrap/>
          </w:tcPr>
          <w:p w14:paraId="2CDE5B7D" w14:textId="1677FF74" w:rsidR="009259DD" w:rsidRDefault="009259DD" w:rsidP="00F6490E">
            <w:pPr>
              <w:rPr>
                <w:rFonts w:cs="Arial"/>
                <w:sz w:val="18"/>
                <w:szCs w:val="18"/>
              </w:rPr>
            </w:pPr>
            <w:r>
              <w:rPr>
                <w:rFonts w:cs="Arial"/>
                <w:sz w:val="18"/>
                <w:szCs w:val="18"/>
              </w:rPr>
              <w:t>All</w:t>
            </w:r>
          </w:p>
        </w:tc>
        <w:tc>
          <w:tcPr>
            <w:tcW w:w="1367" w:type="dxa"/>
            <w:noWrap/>
          </w:tcPr>
          <w:p w14:paraId="6968847A" w14:textId="5DB1435B" w:rsidR="009259DD" w:rsidRDefault="00A74C90" w:rsidP="00F6490E">
            <w:pPr>
              <w:rPr>
                <w:rFonts w:cs="Arial"/>
                <w:sz w:val="18"/>
                <w:szCs w:val="18"/>
              </w:rPr>
            </w:pPr>
            <w:r>
              <w:rPr>
                <w:rFonts w:cs="Arial"/>
                <w:sz w:val="18"/>
                <w:szCs w:val="18"/>
              </w:rPr>
              <w:t>Fall</w:t>
            </w:r>
            <w:r w:rsidR="009259DD">
              <w:rPr>
                <w:rFonts w:cs="Arial"/>
                <w:sz w:val="18"/>
                <w:szCs w:val="18"/>
              </w:rPr>
              <w:t xml:space="preserve"> 202</w:t>
            </w:r>
            <w:r w:rsidR="0087510E">
              <w:rPr>
                <w:rFonts w:cs="Arial"/>
                <w:sz w:val="18"/>
                <w:szCs w:val="18"/>
              </w:rPr>
              <w:t>4</w:t>
            </w:r>
          </w:p>
        </w:tc>
        <w:tc>
          <w:tcPr>
            <w:tcW w:w="1233" w:type="dxa"/>
            <w:shd w:val="clear" w:color="auto" w:fill="FFFFFF" w:themeFill="background1"/>
            <w:noWrap/>
          </w:tcPr>
          <w:p w14:paraId="69AF33C1" w14:textId="3FEE25F0" w:rsidR="009259DD" w:rsidRDefault="009259DD" w:rsidP="00F6490E">
            <w:pPr>
              <w:rPr>
                <w:rFonts w:cs="Arial"/>
                <w:sz w:val="18"/>
                <w:szCs w:val="18"/>
                <w:lang w:val="en-US"/>
              </w:rPr>
            </w:pPr>
            <w:r>
              <w:rPr>
                <w:rFonts w:cs="Arial"/>
                <w:sz w:val="18"/>
                <w:szCs w:val="18"/>
                <w:lang w:val="en-US"/>
              </w:rPr>
              <w:t>Open</w:t>
            </w:r>
          </w:p>
        </w:tc>
        <w:tc>
          <w:tcPr>
            <w:tcW w:w="1217" w:type="dxa"/>
            <w:shd w:val="clear" w:color="auto" w:fill="FFFFFF" w:themeFill="background1"/>
          </w:tcPr>
          <w:p w14:paraId="0161617D" w14:textId="656679DF" w:rsidR="009259DD" w:rsidRPr="009259DD" w:rsidRDefault="009259DD" w:rsidP="00F6490E"/>
        </w:tc>
      </w:tr>
      <w:tr w:rsidR="009259DD" w:rsidRPr="00B75294" w14:paraId="6A66F2B5" w14:textId="77777777" w:rsidTr="008E7E47">
        <w:trPr>
          <w:trHeight w:val="1368"/>
          <w:jc w:val="center"/>
        </w:trPr>
        <w:tc>
          <w:tcPr>
            <w:tcW w:w="279" w:type="dxa"/>
            <w:noWrap/>
          </w:tcPr>
          <w:p w14:paraId="2D796485" w14:textId="0AEA84D7" w:rsidR="009259DD" w:rsidRDefault="009259DD" w:rsidP="00F6490E">
            <w:pPr>
              <w:rPr>
                <w:rFonts w:cs="Arial"/>
                <w:b/>
                <w:bCs/>
                <w:sz w:val="18"/>
                <w:szCs w:val="18"/>
                <w:lang w:val="en-US"/>
              </w:rPr>
            </w:pPr>
            <w:r>
              <w:rPr>
                <w:rFonts w:cs="Arial"/>
                <w:b/>
                <w:bCs/>
                <w:sz w:val="18"/>
                <w:szCs w:val="18"/>
                <w:lang w:val="en-US"/>
              </w:rPr>
              <w:t>AI_23_14</w:t>
            </w:r>
          </w:p>
        </w:tc>
        <w:tc>
          <w:tcPr>
            <w:tcW w:w="3750" w:type="dxa"/>
          </w:tcPr>
          <w:p w14:paraId="2511FEC9" w14:textId="71F4436B" w:rsidR="009259DD" w:rsidRPr="003833CA" w:rsidRDefault="009259DD" w:rsidP="00F6490E">
            <w:pPr>
              <w:rPr>
                <w:rFonts w:cs="Arial"/>
                <w:strike/>
                <w:sz w:val="18"/>
                <w:szCs w:val="18"/>
                <w:lang w:val="en-US"/>
              </w:rPr>
            </w:pPr>
            <w:r w:rsidRPr="003833CA">
              <w:rPr>
                <w:rFonts w:cs="Arial"/>
                <w:strike/>
                <w:sz w:val="18"/>
                <w:szCs w:val="18"/>
                <w:lang w:val="en-US"/>
              </w:rPr>
              <w:t>Provide draft Orange book on link budget data exchange format</w:t>
            </w:r>
          </w:p>
        </w:tc>
        <w:tc>
          <w:tcPr>
            <w:tcW w:w="2167" w:type="dxa"/>
            <w:noWrap/>
          </w:tcPr>
          <w:p w14:paraId="3E682EE6" w14:textId="2B355B4C" w:rsidR="009259DD" w:rsidRPr="003833CA" w:rsidRDefault="009259DD" w:rsidP="009259DD">
            <w:pPr>
              <w:rPr>
                <w:rFonts w:cs="Arial"/>
                <w:strike/>
                <w:sz w:val="18"/>
                <w:szCs w:val="18"/>
              </w:rPr>
            </w:pPr>
            <w:r w:rsidRPr="003833CA">
              <w:rPr>
                <w:rFonts w:cs="Arial"/>
                <w:strike/>
                <w:sz w:val="18"/>
                <w:szCs w:val="18"/>
              </w:rPr>
              <w:t>A. Modenini, A. Miraglia</w:t>
            </w:r>
          </w:p>
        </w:tc>
        <w:tc>
          <w:tcPr>
            <w:tcW w:w="1367" w:type="dxa"/>
            <w:noWrap/>
          </w:tcPr>
          <w:p w14:paraId="3DDC0B24" w14:textId="72EF851E" w:rsidR="009259DD" w:rsidRPr="003833CA" w:rsidRDefault="009259DD" w:rsidP="00F6490E">
            <w:pPr>
              <w:rPr>
                <w:rFonts w:cs="Arial"/>
                <w:strike/>
                <w:sz w:val="18"/>
                <w:szCs w:val="18"/>
              </w:rPr>
            </w:pPr>
            <w:r w:rsidRPr="003833CA">
              <w:rPr>
                <w:rFonts w:cs="Arial"/>
                <w:strike/>
                <w:sz w:val="18"/>
                <w:szCs w:val="18"/>
              </w:rPr>
              <w:t>Spring 2024</w:t>
            </w:r>
          </w:p>
        </w:tc>
        <w:tc>
          <w:tcPr>
            <w:tcW w:w="1233" w:type="dxa"/>
            <w:shd w:val="clear" w:color="auto" w:fill="FFFFFF" w:themeFill="background1"/>
            <w:noWrap/>
          </w:tcPr>
          <w:p w14:paraId="3DA438E6" w14:textId="71BFBFBC" w:rsidR="009259DD" w:rsidRPr="003833CA" w:rsidRDefault="003833CA" w:rsidP="00F6490E">
            <w:pPr>
              <w:rPr>
                <w:rFonts w:cs="Arial"/>
                <w:strike/>
                <w:sz w:val="18"/>
                <w:szCs w:val="18"/>
                <w:lang w:val="en-US"/>
              </w:rPr>
            </w:pPr>
            <w:r w:rsidRPr="003833CA">
              <w:rPr>
                <w:rFonts w:cs="Arial"/>
                <w:strike/>
                <w:sz w:val="18"/>
                <w:szCs w:val="18"/>
                <w:lang w:val="en-US"/>
              </w:rPr>
              <w:t>Closed</w:t>
            </w:r>
          </w:p>
        </w:tc>
        <w:tc>
          <w:tcPr>
            <w:tcW w:w="1217" w:type="dxa"/>
            <w:shd w:val="clear" w:color="auto" w:fill="FFFFFF" w:themeFill="background1"/>
          </w:tcPr>
          <w:p w14:paraId="60279AB5" w14:textId="7E02093C" w:rsidR="009259DD" w:rsidRPr="009259DD" w:rsidRDefault="003833CA" w:rsidP="00F6490E">
            <w:pPr>
              <w:rPr>
                <w:rFonts w:cs="Arial"/>
                <w:sz w:val="18"/>
                <w:szCs w:val="18"/>
                <w:lang w:val="en-US"/>
              </w:rPr>
            </w:pPr>
            <w:r>
              <w:rPr>
                <w:rFonts w:cs="Arial"/>
                <w:sz w:val="18"/>
                <w:szCs w:val="18"/>
                <w:lang w:val="en-US"/>
              </w:rPr>
              <w:t>SLS-CS_24-07</w:t>
            </w:r>
          </w:p>
        </w:tc>
      </w:tr>
      <w:tr w:rsidR="009259DD" w:rsidRPr="00B75294" w14:paraId="34A20758" w14:textId="77777777" w:rsidTr="008E7E47">
        <w:trPr>
          <w:trHeight w:val="1368"/>
          <w:jc w:val="center"/>
        </w:trPr>
        <w:tc>
          <w:tcPr>
            <w:tcW w:w="279" w:type="dxa"/>
            <w:noWrap/>
          </w:tcPr>
          <w:p w14:paraId="76A09FBD" w14:textId="747389E3" w:rsidR="009259DD" w:rsidRDefault="009259DD" w:rsidP="00F6490E">
            <w:pPr>
              <w:rPr>
                <w:rFonts w:cs="Arial"/>
                <w:b/>
                <w:bCs/>
                <w:sz w:val="18"/>
                <w:szCs w:val="18"/>
                <w:lang w:val="en-US"/>
              </w:rPr>
            </w:pPr>
            <w:r>
              <w:rPr>
                <w:rFonts w:cs="Arial"/>
                <w:b/>
                <w:bCs/>
                <w:sz w:val="18"/>
                <w:szCs w:val="18"/>
                <w:lang w:val="en-US"/>
              </w:rPr>
              <w:lastRenderedPageBreak/>
              <w:t>AI_23_15</w:t>
            </w:r>
          </w:p>
        </w:tc>
        <w:tc>
          <w:tcPr>
            <w:tcW w:w="3750" w:type="dxa"/>
          </w:tcPr>
          <w:p w14:paraId="0B1D07C8" w14:textId="2877AD23" w:rsidR="009259DD" w:rsidRPr="00357027" w:rsidRDefault="009259DD" w:rsidP="00F6490E">
            <w:pPr>
              <w:rPr>
                <w:rFonts w:cs="Arial"/>
                <w:strike/>
                <w:sz w:val="18"/>
                <w:szCs w:val="18"/>
                <w:lang w:val="en-US"/>
              </w:rPr>
            </w:pPr>
            <w:r w:rsidRPr="00357027">
              <w:rPr>
                <w:rFonts w:cs="Arial"/>
                <w:strike/>
                <w:sz w:val="18"/>
                <w:szCs w:val="18"/>
                <w:lang w:val="en-US"/>
              </w:rPr>
              <w:t>Provide analysis or measurements of the link performance degradation as a function of the carrier suppression for 16APSK/32APSK/64APSK modulation</w:t>
            </w:r>
          </w:p>
        </w:tc>
        <w:tc>
          <w:tcPr>
            <w:tcW w:w="2167" w:type="dxa"/>
            <w:noWrap/>
          </w:tcPr>
          <w:p w14:paraId="73C02958" w14:textId="54FF09E0" w:rsidR="009259DD" w:rsidRPr="00357027" w:rsidRDefault="009259DD" w:rsidP="00F6490E">
            <w:pPr>
              <w:rPr>
                <w:rFonts w:cs="Arial"/>
                <w:strike/>
                <w:sz w:val="18"/>
                <w:szCs w:val="18"/>
              </w:rPr>
            </w:pPr>
            <w:r w:rsidRPr="00357027">
              <w:rPr>
                <w:rFonts w:cs="Arial"/>
                <w:strike/>
                <w:sz w:val="18"/>
                <w:szCs w:val="18"/>
              </w:rPr>
              <w:t>A. Modenini</w:t>
            </w:r>
          </w:p>
        </w:tc>
        <w:tc>
          <w:tcPr>
            <w:tcW w:w="1367" w:type="dxa"/>
            <w:noWrap/>
          </w:tcPr>
          <w:p w14:paraId="2DFEFCD2" w14:textId="32311128" w:rsidR="009259DD" w:rsidRPr="00357027" w:rsidRDefault="009259DD" w:rsidP="00F6490E">
            <w:pPr>
              <w:rPr>
                <w:rFonts w:cs="Arial"/>
                <w:strike/>
                <w:sz w:val="18"/>
                <w:szCs w:val="18"/>
              </w:rPr>
            </w:pPr>
            <w:r w:rsidRPr="00357027">
              <w:rPr>
                <w:rFonts w:cs="Arial"/>
                <w:strike/>
                <w:sz w:val="18"/>
                <w:szCs w:val="18"/>
              </w:rPr>
              <w:t>Spring 2024</w:t>
            </w:r>
          </w:p>
        </w:tc>
        <w:tc>
          <w:tcPr>
            <w:tcW w:w="1233" w:type="dxa"/>
            <w:shd w:val="clear" w:color="auto" w:fill="FFFFFF" w:themeFill="background1"/>
            <w:noWrap/>
          </w:tcPr>
          <w:p w14:paraId="2A35D4D7" w14:textId="63E00659" w:rsidR="009259DD" w:rsidRPr="00357027" w:rsidRDefault="00357027" w:rsidP="00F6490E">
            <w:pPr>
              <w:rPr>
                <w:rFonts w:cs="Arial"/>
                <w:strike/>
                <w:sz w:val="18"/>
                <w:szCs w:val="18"/>
                <w:lang w:val="en-US"/>
              </w:rPr>
            </w:pPr>
            <w:r>
              <w:rPr>
                <w:rFonts w:cs="Arial"/>
                <w:strike/>
                <w:sz w:val="18"/>
                <w:szCs w:val="18"/>
                <w:lang w:val="en-US"/>
              </w:rPr>
              <w:t>Closed</w:t>
            </w:r>
          </w:p>
        </w:tc>
        <w:tc>
          <w:tcPr>
            <w:tcW w:w="1217" w:type="dxa"/>
            <w:shd w:val="clear" w:color="auto" w:fill="FFFFFF" w:themeFill="background1"/>
          </w:tcPr>
          <w:p w14:paraId="3A92EC50" w14:textId="77777777" w:rsidR="009259DD" w:rsidRDefault="00357027" w:rsidP="00F6490E">
            <w:pPr>
              <w:rPr>
                <w:rFonts w:cs="Arial"/>
                <w:sz w:val="18"/>
                <w:szCs w:val="18"/>
                <w:lang w:val="en-US"/>
              </w:rPr>
            </w:pPr>
            <w:r>
              <w:rPr>
                <w:rFonts w:cs="Arial"/>
                <w:sz w:val="18"/>
                <w:szCs w:val="18"/>
                <w:lang w:val="en-US"/>
              </w:rPr>
              <w:t>SLS-CS_24-02</w:t>
            </w:r>
          </w:p>
          <w:p w14:paraId="2BEF80D5" w14:textId="77777777" w:rsidR="00357027" w:rsidRDefault="00357027" w:rsidP="00F6490E">
            <w:pPr>
              <w:rPr>
                <w:rFonts w:cs="Arial"/>
                <w:sz w:val="18"/>
                <w:szCs w:val="18"/>
                <w:lang w:val="en-US"/>
              </w:rPr>
            </w:pPr>
          </w:p>
          <w:p w14:paraId="6E32F9B2" w14:textId="6AA90D1B" w:rsidR="00357027" w:rsidRPr="009259DD" w:rsidRDefault="00357027" w:rsidP="00F6490E">
            <w:pPr>
              <w:rPr>
                <w:rFonts w:cs="Arial"/>
                <w:sz w:val="18"/>
                <w:szCs w:val="18"/>
                <w:lang w:val="en-US"/>
              </w:rPr>
            </w:pPr>
            <w:r>
              <w:rPr>
                <w:rFonts w:cs="Arial"/>
                <w:sz w:val="18"/>
                <w:szCs w:val="18"/>
                <w:lang w:val="en-US"/>
              </w:rPr>
              <w:t>See RFM MoM</w:t>
            </w:r>
          </w:p>
        </w:tc>
      </w:tr>
      <w:tr w:rsidR="009259DD" w:rsidRPr="00B75294" w14:paraId="4D1D32A4" w14:textId="77777777" w:rsidTr="008E7E47">
        <w:trPr>
          <w:trHeight w:val="1368"/>
          <w:jc w:val="center"/>
        </w:trPr>
        <w:tc>
          <w:tcPr>
            <w:tcW w:w="279" w:type="dxa"/>
            <w:noWrap/>
          </w:tcPr>
          <w:p w14:paraId="0C3D31DA" w14:textId="09721B43" w:rsidR="009259DD" w:rsidRDefault="009259DD" w:rsidP="00F6490E">
            <w:pPr>
              <w:rPr>
                <w:rFonts w:cs="Arial"/>
                <w:b/>
                <w:bCs/>
                <w:sz w:val="18"/>
                <w:szCs w:val="18"/>
                <w:lang w:val="en-US"/>
              </w:rPr>
            </w:pPr>
            <w:r>
              <w:rPr>
                <w:rFonts w:cs="Arial"/>
                <w:b/>
                <w:bCs/>
                <w:sz w:val="18"/>
                <w:szCs w:val="18"/>
                <w:lang w:val="en-US"/>
              </w:rPr>
              <w:t>AI_23_16</w:t>
            </w:r>
          </w:p>
        </w:tc>
        <w:tc>
          <w:tcPr>
            <w:tcW w:w="3750" w:type="dxa"/>
          </w:tcPr>
          <w:p w14:paraId="22AE34F7" w14:textId="34B1D2C2" w:rsidR="009259DD" w:rsidRPr="00357027" w:rsidRDefault="009259DD" w:rsidP="00F6490E">
            <w:pPr>
              <w:rPr>
                <w:rFonts w:cs="Arial"/>
                <w:strike/>
                <w:sz w:val="18"/>
                <w:szCs w:val="18"/>
                <w:lang w:val="en-US"/>
              </w:rPr>
            </w:pPr>
            <w:r w:rsidRPr="00357027">
              <w:rPr>
                <w:rFonts w:cs="Arial"/>
                <w:strike/>
                <w:sz w:val="18"/>
                <w:szCs w:val="18"/>
                <w:lang w:val="en-US"/>
              </w:rPr>
              <w:t>Provide draft revision of Recommendation (401) 2.4.17A to include high order modulations</w:t>
            </w:r>
          </w:p>
        </w:tc>
        <w:tc>
          <w:tcPr>
            <w:tcW w:w="2167" w:type="dxa"/>
            <w:noWrap/>
          </w:tcPr>
          <w:p w14:paraId="1032A720" w14:textId="230785E7" w:rsidR="009259DD" w:rsidRPr="00357027" w:rsidRDefault="009259DD" w:rsidP="00F6490E">
            <w:pPr>
              <w:rPr>
                <w:rFonts w:cs="Arial"/>
                <w:strike/>
                <w:sz w:val="18"/>
                <w:szCs w:val="18"/>
              </w:rPr>
            </w:pPr>
            <w:r w:rsidRPr="00357027">
              <w:rPr>
                <w:rFonts w:cs="Arial"/>
                <w:strike/>
                <w:sz w:val="18"/>
                <w:szCs w:val="18"/>
              </w:rPr>
              <w:t>A. Modenini</w:t>
            </w:r>
          </w:p>
        </w:tc>
        <w:tc>
          <w:tcPr>
            <w:tcW w:w="1367" w:type="dxa"/>
            <w:noWrap/>
          </w:tcPr>
          <w:p w14:paraId="02421D5E" w14:textId="1F6BEC0C" w:rsidR="009259DD" w:rsidRPr="00357027" w:rsidRDefault="009259DD" w:rsidP="00F6490E">
            <w:pPr>
              <w:rPr>
                <w:rFonts w:cs="Arial"/>
                <w:strike/>
                <w:sz w:val="18"/>
                <w:szCs w:val="18"/>
              </w:rPr>
            </w:pPr>
            <w:r w:rsidRPr="00357027">
              <w:rPr>
                <w:rFonts w:cs="Arial"/>
                <w:strike/>
                <w:sz w:val="18"/>
                <w:szCs w:val="18"/>
              </w:rPr>
              <w:t>Spring 2024</w:t>
            </w:r>
          </w:p>
        </w:tc>
        <w:tc>
          <w:tcPr>
            <w:tcW w:w="1233" w:type="dxa"/>
            <w:shd w:val="clear" w:color="auto" w:fill="FFFFFF" w:themeFill="background1"/>
            <w:noWrap/>
          </w:tcPr>
          <w:p w14:paraId="3D6D4F1A" w14:textId="02993E6B" w:rsidR="009259DD" w:rsidRPr="00357027" w:rsidRDefault="00D175EC" w:rsidP="00F6490E">
            <w:pPr>
              <w:rPr>
                <w:rFonts w:cs="Arial"/>
                <w:strike/>
                <w:sz w:val="18"/>
                <w:szCs w:val="18"/>
                <w:lang w:val="en-US"/>
              </w:rPr>
            </w:pPr>
            <w:r>
              <w:rPr>
                <w:rFonts w:cs="Arial"/>
                <w:strike/>
                <w:sz w:val="18"/>
                <w:szCs w:val="18"/>
                <w:lang w:val="en-US"/>
              </w:rPr>
              <w:t>Closed</w:t>
            </w:r>
          </w:p>
        </w:tc>
        <w:tc>
          <w:tcPr>
            <w:tcW w:w="1217" w:type="dxa"/>
            <w:shd w:val="clear" w:color="auto" w:fill="FFFFFF" w:themeFill="background1"/>
          </w:tcPr>
          <w:p w14:paraId="5A807FE8" w14:textId="77777777" w:rsidR="00357027" w:rsidRDefault="00357027" w:rsidP="00357027">
            <w:pPr>
              <w:rPr>
                <w:rFonts w:cs="Arial"/>
                <w:sz w:val="18"/>
                <w:szCs w:val="18"/>
                <w:lang w:val="en-US"/>
              </w:rPr>
            </w:pPr>
            <w:r>
              <w:rPr>
                <w:rFonts w:cs="Arial"/>
                <w:sz w:val="18"/>
                <w:szCs w:val="18"/>
                <w:lang w:val="en-US"/>
              </w:rPr>
              <w:t>SLS-CS_24-02</w:t>
            </w:r>
          </w:p>
          <w:p w14:paraId="0EB7BBE1" w14:textId="77777777" w:rsidR="00357027" w:rsidRDefault="00357027" w:rsidP="00357027">
            <w:pPr>
              <w:rPr>
                <w:rFonts w:cs="Arial"/>
                <w:sz w:val="18"/>
                <w:szCs w:val="18"/>
                <w:lang w:val="en-US"/>
              </w:rPr>
            </w:pPr>
          </w:p>
          <w:p w14:paraId="25807BE1" w14:textId="39AF5CFD" w:rsidR="009259DD" w:rsidRPr="009259DD" w:rsidRDefault="00357027" w:rsidP="00357027">
            <w:pPr>
              <w:rPr>
                <w:rFonts w:cs="Arial"/>
                <w:sz w:val="18"/>
                <w:szCs w:val="18"/>
                <w:lang w:val="en-US"/>
              </w:rPr>
            </w:pPr>
            <w:r>
              <w:rPr>
                <w:rFonts w:cs="Arial"/>
                <w:sz w:val="18"/>
                <w:szCs w:val="18"/>
                <w:lang w:val="en-US"/>
              </w:rPr>
              <w:t>See RFM MoM</w:t>
            </w:r>
          </w:p>
        </w:tc>
      </w:tr>
      <w:tr w:rsidR="009259DD" w:rsidRPr="00B75294" w14:paraId="7E4D09FA" w14:textId="77777777" w:rsidTr="008E7E47">
        <w:trPr>
          <w:trHeight w:val="1368"/>
          <w:jc w:val="center"/>
        </w:trPr>
        <w:tc>
          <w:tcPr>
            <w:tcW w:w="279" w:type="dxa"/>
            <w:noWrap/>
          </w:tcPr>
          <w:p w14:paraId="6C280C81" w14:textId="7A1C554B" w:rsidR="009259DD" w:rsidRDefault="009259DD" w:rsidP="00F6490E">
            <w:pPr>
              <w:rPr>
                <w:rFonts w:cs="Arial"/>
                <w:b/>
                <w:bCs/>
                <w:sz w:val="18"/>
                <w:szCs w:val="18"/>
                <w:lang w:val="en-US"/>
              </w:rPr>
            </w:pPr>
            <w:r>
              <w:rPr>
                <w:rFonts w:cs="Arial"/>
                <w:b/>
                <w:bCs/>
                <w:sz w:val="18"/>
                <w:szCs w:val="18"/>
                <w:lang w:val="en-US"/>
              </w:rPr>
              <w:t>AI_23_17</w:t>
            </w:r>
          </w:p>
        </w:tc>
        <w:tc>
          <w:tcPr>
            <w:tcW w:w="3750" w:type="dxa"/>
          </w:tcPr>
          <w:p w14:paraId="5774A00E" w14:textId="330A3D51" w:rsidR="009259DD" w:rsidRPr="00D175EC" w:rsidRDefault="009259DD" w:rsidP="00F6490E">
            <w:pPr>
              <w:rPr>
                <w:rFonts w:cs="Arial"/>
                <w:strike/>
                <w:sz w:val="18"/>
                <w:szCs w:val="18"/>
                <w:lang w:val="en-US"/>
              </w:rPr>
            </w:pPr>
            <w:r w:rsidRPr="00D175EC">
              <w:rPr>
                <w:rFonts w:cs="Arial"/>
                <w:strike/>
                <w:sz w:val="18"/>
                <w:szCs w:val="18"/>
                <w:lang w:val="en-US"/>
              </w:rPr>
              <w:t>Liaise to the SFCG that the hailing channel in SFCG Rec 42-1 should be specified as a frequency rather than a frequency range.</w:t>
            </w:r>
          </w:p>
        </w:tc>
        <w:tc>
          <w:tcPr>
            <w:tcW w:w="2167" w:type="dxa"/>
            <w:noWrap/>
          </w:tcPr>
          <w:p w14:paraId="302D2835" w14:textId="5C731554" w:rsidR="009259DD" w:rsidRPr="00D175EC" w:rsidRDefault="009259DD" w:rsidP="00F6490E">
            <w:pPr>
              <w:rPr>
                <w:rFonts w:cs="Arial"/>
                <w:strike/>
                <w:sz w:val="18"/>
                <w:szCs w:val="18"/>
              </w:rPr>
            </w:pPr>
            <w:r w:rsidRPr="00D175EC">
              <w:rPr>
                <w:rFonts w:cs="Arial"/>
                <w:strike/>
                <w:sz w:val="18"/>
                <w:szCs w:val="18"/>
              </w:rPr>
              <w:t>D. Lee</w:t>
            </w:r>
          </w:p>
        </w:tc>
        <w:tc>
          <w:tcPr>
            <w:tcW w:w="1367" w:type="dxa"/>
            <w:noWrap/>
          </w:tcPr>
          <w:p w14:paraId="4F6C3B0A" w14:textId="4CC02176" w:rsidR="009259DD" w:rsidRPr="00D175EC" w:rsidRDefault="009259DD" w:rsidP="00F6490E">
            <w:pPr>
              <w:rPr>
                <w:rFonts w:cs="Arial"/>
                <w:strike/>
                <w:sz w:val="18"/>
                <w:szCs w:val="18"/>
              </w:rPr>
            </w:pPr>
            <w:r w:rsidRPr="00D175EC">
              <w:rPr>
                <w:rFonts w:cs="Arial"/>
                <w:strike/>
                <w:sz w:val="18"/>
                <w:szCs w:val="18"/>
              </w:rPr>
              <w:t>Next SFCG in June 2024</w:t>
            </w:r>
          </w:p>
        </w:tc>
        <w:tc>
          <w:tcPr>
            <w:tcW w:w="1233" w:type="dxa"/>
            <w:shd w:val="clear" w:color="auto" w:fill="FFFFFF" w:themeFill="background1"/>
            <w:noWrap/>
          </w:tcPr>
          <w:p w14:paraId="0621DAE8" w14:textId="6E5398E8" w:rsidR="009259DD" w:rsidRPr="00D175EC" w:rsidRDefault="00D175EC" w:rsidP="00F6490E">
            <w:pPr>
              <w:rPr>
                <w:rFonts w:cs="Arial"/>
                <w:strike/>
                <w:sz w:val="18"/>
                <w:szCs w:val="18"/>
                <w:lang w:val="en-US"/>
              </w:rPr>
            </w:pPr>
            <w:r w:rsidRPr="00D175EC">
              <w:rPr>
                <w:rFonts w:cs="Arial"/>
                <w:strike/>
                <w:sz w:val="18"/>
                <w:szCs w:val="18"/>
                <w:lang w:val="en-US"/>
              </w:rPr>
              <w:t>Closed</w:t>
            </w:r>
          </w:p>
        </w:tc>
        <w:tc>
          <w:tcPr>
            <w:tcW w:w="1217" w:type="dxa"/>
            <w:shd w:val="clear" w:color="auto" w:fill="FFFFFF" w:themeFill="background1"/>
          </w:tcPr>
          <w:p w14:paraId="5BD7BBD0" w14:textId="2AAA0EB3" w:rsidR="009259DD" w:rsidRPr="009259DD" w:rsidRDefault="00D175EC" w:rsidP="00F6490E">
            <w:pPr>
              <w:rPr>
                <w:rFonts w:cs="Arial"/>
                <w:sz w:val="18"/>
                <w:szCs w:val="18"/>
                <w:lang w:val="en-US"/>
              </w:rPr>
            </w:pPr>
            <w:r>
              <w:rPr>
                <w:rFonts w:cs="Arial"/>
                <w:sz w:val="18"/>
                <w:szCs w:val="18"/>
                <w:lang w:val="en-US"/>
              </w:rPr>
              <w:t xml:space="preserve">See Section </w:t>
            </w:r>
            <w:r>
              <w:rPr>
                <w:rFonts w:cs="Arial"/>
                <w:sz w:val="18"/>
                <w:szCs w:val="18"/>
                <w:lang w:val="en-US"/>
              </w:rPr>
              <w:fldChar w:fldCharType="begin"/>
            </w:r>
            <w:r>
              <w:rPr>
                <w:rFonts w:cs="Arial"/>
                <w:sz w:val="18"/>
                <w:szCs w:val="18"/>
                <w:lang w:val="en-US"/>
              </w:rPr>
              <w:instrText xml:space="preserve"> REF _Ref165567058 \r \h  \* MERGEFORMAT </w:instrText>
            </w:r>
            <w:r>
              <w:rPr>
                <w:rFonts w:cs="Arial"/>
                <w:sz w:val="18"/>
                <w:szCs w:val="18"/>
                <w:lang w:val="en-US"/>
              </w:rPr>
            </w:r>
            <w:r>
              <w:rPr>
                <w:rFonts w:cs="Arial"/>
                <w:sz w:val="18"/>
                <w:szCs w:val="18"/>
                <w:lang w:val="en-US"/>
              </w:rPr>
              <w:fldChar w:fldCharType="separate"/>
            </w:r>
            <w:r w:rsidR="00777C66">
              <w:rPr>
                <w:rFonts w:cs="Arial"/>
                <w:sz w:val="18"/>
                <w:szCs w:val="18"/>
                <w:lang w:val="en-US"/>
              </w:rPr>
              <w:t>3.1</w:t>
            </w:r>
            <w:r>
              <w:rPr>
                <w:rFonts w:cs="Arial"/>
                <w:sz w:val="18"/>
                <w:szCs w:val="18"/>
                <w:lang w:val="en-US"/>
              </w:rPr>
              <w:fldChar w:fldCharType="end"/>
            </w:r>
          </w:p>
        </w:tc>
      </w:tr>
      <w:tr w:rsidR="009259DD" w:rsidRPr="00B75294" w14:paraId="70A4DDBC" w14:textId="77777777" w:rsidTr="008E7E47">
        <w:trPr>
          <w:trHeight w:val="1368"/>
          <w:jc w:val="center"/>
        </w:trPr>
        <w:tc>
          <w:tcPr>
            <w:tcW w:w="279" w:type="dxa"/>
            <w:noWrap/>
          </w:tcPr>
          <w:p w14:paraId="313EC9D6" w14:textId="75EFD27A" w:rsidR="009259DD" w:rsidRDefault="009259DD" w:rsidP="00F6490E">
            <w:pPr>
              <w:rPr>
                <w:rFonts w:cs="Arial"/>
                <w:b/>
                <w:bCs/>
                <w:sz w:val="18"/>
                <w:szCs w:val="18"/>
                <w:lang w:val="en-US"/>
              </w:rPr>
            </w:pPr>
            <w:r>
              <w:rPr>
                <w:rFonts w:cs="Arial"/>
                <w:b/>
                <w:bCs/>
                <w:sz w:val="18"/>
                <w:szCs w:val="18"/>
                <w:lang w:val="en-US"/>
              </w:rPr>
              <w:t>AI_23_18</w:t>
            </w:r>
          </w:p>
        </w:tc>
        <w:tc>
          <w:tcPr>
            <w:tcW w:w="3750" w:type="dxa"/>
          </w:tcPr>
          <w:p w14:paraId="50D1F3F4" w14:textId="174E6264" w:rsidR="009259DD" w:rsidRPr="009259DD" w:rsidRDefault="009259DD" w:rsidP="00F6490E">
            <w:pPr>
              <w:rPr>
                <w:rFonts w:cs="Arial"/>
                <w:sz w:val="18"/>
                <w:szCs w:val="18"/>
                <w:lang w:val="en-US"/>
              </w:rPr>
            </w:pPr>
            <w:r w:rsidRPr="009259DD">
              <w:rPr>
                <w:rFonts w:cs="Arial"/>
                <w:sz w:val="18"/>
                <w:szCs w:val="18"/>
                <w:lang w:val="en-US"/>
              </w:rPr>
              <w:t>Modify text in the draft 211.2 Prox-1 Data Link Layer Blue Book to explicitly indicate that slicing will be used, instead of partitioning as stated in the current draft.</w:t>
            </w:r>
          </w:p>
        </w:tc>
        <w:tc>
          <w:tcPr>
            <w:tcW w:w="2167" w:type="dxa"/>
            <w:noWrap/>
          </w:tcPr>
          <w:p w14:paraId="2188AFFC" w14:textId="2AAE02EF" w:rsidR="009259DD" w:rsidRDefault="009259DD" w:rsidP="00F6490E">
            <w:pPr>
              <w:rPr>
                <w:rFonts w:cs="Arial"/>
                <w:sz w:val="18"/>
                <w:szCs w:val="18"/>
              </w:rPr>
            </w:pPr>
            <w:r>
              <w:rPr>
                <w:rFonts w:cs="Arial"/>
                <w:sz w:val="18"/>
                <w:szCs w:val="18"/>
              </w:rPr>
              <w:t>N. Maturo</w:t>
            </w:r>
          </w:p>
        </w:tc>
        <w:tc>
          <w:tcPr>
            <w:tcW w:w="1367" w:type="dxa"/>
            <w:noWrap/>
          </w:tcPr>
          <w:p w14:paraId="13D40FF2" w14:textId="0B6247A9" w:rsidR="009259DD" w:rsidRDefault="004F7C7B" w:rsidP="00F6490E">
            <w:pPr>
              <w:rPr>
                <w:rFonts w:cs="Arial"/>
                <w:sz w:val="18"/>
                <w:szCs w:val="18"/>
              </w:rPr>
            </w:pPr>
            <w:r>
              <w:rPr>
                <w:rFonts w:cs="Arial"/>
                <w:sz w:val="18"/>
                <w:szCs w:val="18"/>
              </w:rPr>
              <w:t>Spring 2024</w:t>
            </w:r>
          </w:p>
        </w:tc>
        <w:tc>
          <w:tcPr>
            <w:tcW w:w="1233" w:type="dxa"/>
            <w:shd w:val="clear" w:color="auto" w:fill="FFFFFF" w:themeFill="background1"/>
            <w:noWrap/>
          </w:tcPr>
          <w:p w14:paraId="49746FA2" w14:textId="749BA8FC" w:rsidR="009259DD" w:rsidRDefault="004F7C7B" w:rsidP="00F6490E">
            <w:pPr>
              <w:rPr>
                <w:rFonts w:cs="Arial"/>
                <w:sz w:val="18"/>
                <w:szCs w:val="18"/>
                <w:lang w:val="en-US"/>
              </w:rPr>
            </w:pPr>
            <w:r>
              <w:rPr>
                <w:rFonts w:cs="Arial"/>
                <w:sz w:val="18"/>
                <w:szCs w:val="18"/>
                <w:lang w:val="en-US"/>
              </w:rPr>
              <w:t>Open</w:t>
            </w:r>
          </w:p>
        </w:tc>
        <w:tc>
          <w:tcPr>
            <w:tcW w:w="1217" w:type="dxa"/>
            <w:shd w:val="clear" w:color="auto" w:fill="FFFFFF" w:themeFill="background1"/>
          </w:tcPr>
          <w:p w14:paraId="12EB86F3" w14:textId="5E7574D3" w:rsidR="009259DD" w:rsidRPr="009259DD" w:rsidRDefault="009259DD" w:rsidP="00F6490E">
            <w:pPr>
              <w:rPr>
                <w:rFonts w:cs="Arial"/>
                <w:sz w:val="18"/>
                <w:szCs w:val="18"/>
                <w:lang w:val="en-US"/>
              </w:rPr>
            </w:pPr>
          </w:p>
        </w:tc>
      </w:tr>
      <w:tr w:rsidR="009259DD" w:rsidRPr="00B75294" w14:paraId="3E93BB01" w14:textId="77777777" w:rsidTr="008E7E47">
        <w:trPr>
          <w:trHeight w:val="1368"/>
          <w:jc w:val="center"/>
        </w:trPr>
        <w:tc>
          <w:tcPr>
            <w:tcW w:w="279" w:type="dxa"/>
            <w:noWrap/>
          </w:tcPr>
          <w:p w14:paraId="31F4EDF7" w14:textId="65684C23" w:rsidR="009259DD" w:rsidRDefault="009259DD" w:rsidP="00F6490E">
            <w:pPr>
              <w:rPr>
                <w:rFonts w:cs="Arial"/>
                <w:b/>
                <w:bCs/>
                <w:sz w:val="18"/>
                <w:szCs w:val="18"/>
                <w:lang w:val="en-US"/>
              </w:rPr>
            </w:pPr>
            <w:r>
              <w:rPr>
                <w:rFonts w:cs="Arial"/>
                <w:b/>
                <w:bCs/>
                <w:sz w:val="18"/>
                <w:szCs w:val="18"/>
                <w:lang w:val="en-US"/>
              </w:rPr>
              <w:t>AI_23_19</w:t>
            </w:r>
          </w:p>
        </w:tc>
        <w:tc>
          <w:tcPr>
            <w:tcW w:w="3750" w:type="dxa"/>
          </w:tcPr>
          <w:p w14:paraId="1C59F380" w14:textId="73F20B7B" w:rsidR="009259DD" w:rsidRPr="003833CA" w:rsidRDefault="009259DD" w:rsidP="00F6490E">
            <w:pPr>
              <w:rPr>
                <w:rFonts w:cs="Arial"/>
                <w:strike/>
                <w:sz w:val="18"/>
                <w:szCs w:val="18"/>
                <w:lang w:val="en-US"/>
              </w:rPr>
            </w:pPr>
            <w:r w:rsidRPr="003833CA">
              <w:rPr>
                <w:rFonts w:cs="Arial"/>
                <w:strike/>
                <w:sz w:val="18"/>
                <w:szCs w:val="18"/>
                <w:lang w:val="en-US"/>
              </w:rPr>
              <w:t>Consider the number of mod indices that should be recommended for Prox-1 S-band and Ka-band.</w:t>
            </w:r>
          </w:p>
        </w:tc>
        <w:tc>
          <w:tcPr>
            <w:tcW w:w="2167" w:type="dxa"/>
            <w:noWrap/>
          </w:tcPr>
          <w:p w14:paraId="41DF3603" w14:textId="62DD173B" w:rsidR="009259DD" w:rsidRPr="003833CA" w:rsidRDefault="004F7C7B" w:rsidP="00F6490E">
            <w:pPr>
              <w:rPr>
                <w:rFonts w:cs="Arial"/>
                <w:strike/>
                <w:sz w:val="18"/>
                <w:szCs w:val="18"/>
              </w:rPr>
            </w:pPr>
            <w:r w:rsidRPr="003833CA">
              <w:rPr>
                <w:rFonts w:cs="Arial"/>
                <w:strike/>
                <w:sz w:val="18"/>
                <w:szCs w:val="18"/>
              </w:rPr>
              <w:t>RFM WG members</w:t>
            </w:r>
          </w:p>
        </w:tc>
        <w:tc>
          <w:tcPr>
            <w:tcW w:w="1367" w:type="dxa"/>
            <w:noWrap/>
          </w:tcPr>
          <w:p w14:paraId="2B27F9FE" w14:textId="13F2EFA3" w:rsidR="009259DD" w:rsidRPr="003833CA" w:rsidRDefault="004F7C7B" w:rsidP="00F6490E">
            <w:pPr>
              <w:rPr>
                <w:rFonts w:cs="Arial"/>
                <w:strike/>
                <w:sz w:val="18"/>
                <w:szCs w:val="18"/>
              </w:rPr>
            </w:pPr>
            <w:r w:rsidRPr="003833CA">
              <w:rPr>
                <w:rFonts w:cs="Arial"/>
                <w:strike/>
                <w:sz w:val="18"/>
                <w:szCs w:val="18"/>
              </w:rPr>
              <w:t>Spring 2024</w:t>
            </w:r>
          </w:p>
        </w:tc>
        <w:tc>
          <w:tcPr>
            <w:tcW w:w="1233" w:type="dxa"/>
            <w:shd w:val="clear" w:color="auto" w:fill="FFFFFF" w:themeFill="background1"/>
            <w:noWrap/>
          </w:tcPr>
          <w:p w14:paraId="37AE4424" w14:textId="0C2658F0" w:rsidR="009259DD" w:rsidRPr="003833CA" w:rsidRDefault="003833CA" w:rsidP="00F6490E">
            <w:pPr>
              <w:rPr>
                <w:rFonts w:cs="Arial"/>
                <w:strike/>
                <w:sz w:val="18"/>
                <w:szCs w:val="18"/>
                <w:lang w:val="en-US"/>
              </w:rPr>
            </w:pPr>
            <w:r w:rsidRPr="003833CA">
              <w:rPr>
                <w:rFonts w:cs="Arial"/>
                <w:strike/>
                <w:sz w:val="18"/>
                <w:szCs w:val="18"/>
                <w:lang w:val="en-US"/>
              </w:rPr>
              <w:t>Closed</w:t>
            </w:r>
          </w:p>
        </w:tc>
        <w:tc>
          <w:tcPr>
            <w:tcW w:w="1217" w:type="dxa"/>
            <w:shd w:val="clear" w:color="auto" w:fill="FFFFFF" w:themeFill="background1"/>
          </w:tcPr>
          <w:p w14:paraId="46D7C167" w14:textId="193F40A6" w:rsidR="003833CA" w:rsidRDefault="003833CA" w:rsidP="00F6490E">
            <w:pPr>
              <w:rPr>
                <w:rFonts w:cs="Arial"/>
                <w:sz w:val="18"/>
                <w:szCs w:val="18"/>
                <w:lang w:val="en-US"/>
              </w:rPr>
            </w:pPr>
            <w:r>
              <w:rPr>
                <w:rFonts w:cs="Arial"/>
                <w:sz w:val="18"/>
                <w:szCs w:val="18"/>
                <w:lang w:val="en-US"/>
              </w:rPr>
              <w:t>Informative input of ESA</w:t>
            </w:r>
          </w:p>
          <w:p w14:paraId="532FF2F0" w14:textId="77777777" w:rsidR="003833CA" w:rsidRDefault="003833CA" w:rsidP="00F6490E">
            <w:pPr>
              <w:rPr>
                <w:rFonts w:cs="Arial"/>
                <w:sz w:val="18"/>
                <w:szCs w:val="18"/>
                <w:lang w:val="en-US"/>
              </w:rPr>
            </w:pPr>
          </w:p>
          <w:p w14:paraId="3378DBC4" w14:textId="606CBE92" w:rsidR="009259DD" w:rsidRPr="009259DD" w:rsidRDefault="003833CA" w:rsidP="00F6490E">
            <w:pPr>
              <w:rPr>
                <w:rFonts w:cs="Arial"/>
                <w:sz w:val="18"/>
                <w:szCs w:val="18"/>
                <w:lang w:val="en-US"/>
              </w:rPr>
            </w:pPr>
            <w:r>
              <w:rPr>
                <w:rFonts w:cs="Arial"/>
                <w:sz w:val="18"/>
                <w:szCs w:val="18"/>
                <w:lang w:val="en-US"/>
              </w:rPr>
              <w:t>Superseded by AI_24_08</w:t>
            </w:r>
          </w:p>
        </w:tc>
      </w:tr>
      <w:tr w:rsidR="009259DD" w:rsidRPr="00B75294" w14:paraId="6FE63DD0" w14:textId="77777777" w:rsidTr="008E7E47">
        <w:trPr>
          <w:trHeight w:val="1368"/>
          <w:jc w:val="center"/>
        </w:trPr>
        <w:tc>
          <w:tcPr>
            <w:tcW w:w="279" w:type="dxa"/>
            <w:noWrap/>
          </w:tcPr>
          <w:p w14:paraId="5AA372B0" w14:textId="3934B534" w:rsidR="009259DD" w:rsidRDefault="009259DD" w:rsidP="00F6490E">
            <w:pPr>
              <w:rPr>
                <w:rFonts w:cs="Arial"/>
                <w:b/>
                <w:bCs/>
                <w:sz w:val="18"/>
                <w:szCs w:val="18"/>
                <w:lang w:val="en-US"/>
              </w:rPr>
            </w:pPr>
            <w:r>
              <w:rPr>
                <w:rFonts w:cs="Arial"/>
                <w:b/>
                <w:bCs/>
                <w:sz w:val="18"/>
                <w:szCs w:val="18"/>
                <w:lang w:val="en-US"/>
              </w:rPr>
              <w:t>AI_23_20</w:t>
            </w:r>
          </w:p>
        </w:tc>
        <w:tc>
          <w:tcPr>
            <w:tcW w:w="3750" w:type="dxa"/>
          </w:tcPr>
          <w:p w14:paraId="4B73AA85" w14:textId="0F4EF588" w:rsidR="009259DD" w:rsidRPr="009259DD" w:rsidRDefault="004F7C7B" w:rsidP="00F6490E">
            <w:pPr>
              <w:rPr>
                <w:rFonts w:cs="Arial"/>
                <w:sz w:val="18"/>
                <w:szCs w:val="18"/>
                <w:lang w:val="en-US"/>
              </w:rPr>
            </w:pPr>
            <w:r w:rsidRPr="004F7C7B">
              <w:rPr>
                <w:rFonts w:cs="Arial"/>
                <w:sz w:val="18"/>
                <w:szCs w:val="18"/>
                <w:lang w:val="en-US"/>
              </w:rPr>
              <w:t>Include specification of the filtering of the bi-phase signal in the draft update of 211.1 Prox-1 Physical Layer Blue Book based on the pink Recommendation 2.4.7A</w:t>
            </w:r>
          </w:p>
        </w:tc>
        <w:tc>
          <w:tcPr>
            <w:tcW w:w="2167" w:type="dxa"/>
            <w:noWrap/>
          </w:tcPr>
          <w:p w14:paraId="2F618F54" w14:textId="410FB793" w:rsidR="009259DD" w:rsidRDefault="004F7C7B" w:rsidP="00F6490E">
            <w:pPr>
              <w:rPr>
                <w:rFonts w:cs="Arial"/>
                <w:sz w:val="18"/>
                <w:szCs w:val="18"/>
              </w:rPr>
            </w:pPr>
            <w:r>
              <w:rPr>
                <w:rFonts w:cs="Arial"/>
                <w:sz w:val="18"/>
                <w:szCs w:val="18"/>
              </w:rPr>
              <w:t>N. Maturo</w:t>
            </w:r>
          </w:p>
        </w:tc>
        <w:tc>
          <w:tcPr>
            <w:tcW w:w="1367" w:type="dxa"/>
            <w:noWrap/>
          </w:tcPr>
          <w:p w14:paraId="4CC44947" w14:textId="69DFF0FE" w:rsidR="009259DD" w:rsidRDefault="004F7C7B" w:rsidP="00F6490E">
            <w:pPr>
              <w:rPr>
                <w:rFonts w:cs="Arial"/>
                <w:sz w:val="18"/>
                <w:szCs w:val="18"/>
              </w:rPr>
            </w:pPr>
            <w:r>
              <w:rPr>
                <w:rFonts w:cs="Arial"/>
                <w:sz w:val="18"/>
                <w:szCs w:val="18"/>
              </w:rPr>
              <w:t>Spring 2024</w:t>
            </w:r>
          </w:p>
        </w:tc>
        <w:tc>
          <w:tcPr>
            <w:tcW w:w="1233" w:type="dxa"/>
            <w:shd w:val="clear" w:color="auto" w:fill="FFFFFF" w:themeFill="background1"/>
            <w:noWrap/>
          </w:tcPr>
          <w:p w14:paraId="213C18BD" w14:textId="0C5AD93B" w:rsidR="009259DD" w:rsidRDefault="004F7C7B" w:rsidP="00F6490E">
            <w:pPr>
              <w:rPr>
                <w:rFonts w:cs="Arial"/>
                <w:sz w:val="18"/>
                <w:szCs w:val="18"/>
                <w:lang w:val="en-US"/>
              </w:rPr>
            </w:pPr>
            <w:r>
              <w:rPr>
                <w:rFonts w:cs="Arial"/>
                <w:sz w:val="18"/>
                <w:szCs w:val="18"/>
                <w:lang w:val="en-US"/>
              </w:rPr>
              <w:t>Open</w:t>
            </w:r>
          </w:p>
        </w:tc>
        <w:tc>
          <w:tcPr>
            <w:tcW w:w="1217" w:type="dxa"/>
            <w:shd w:val="clear" w:color="auto" w:fill="FFFFFF" w:themeFill="background1"/>
          </w:tcPr>
          <w:p w14:paraId="198DCC60" w14:textId="034384CF" w:rsidR="009259DD" w:rsidRPr="009259DD" w:rsidRDefault="009259DD" w:rsidP="00F6490E">
            <w:pPr>
              <w:rPr>
                <w:rFonts w:cs="Arial"/>
                <w:sz w:val="18"/>
                <w:szCs w:val="18"/>
                <w:lang w:val="en-US"/>
              </w:rPr>
            </w:pPr>
          </w:p>
        </w:tc>
      </w:tr>
      <w:tr w:rsidR="009259DD" w:rsidRPr="00B75294" w14:paraId="2C8C5104" w14:textId="77777777" w:rsidTr="008E7E47">
        <w:trPr>
          <w:trHeight w:val="1368"/>
          <w:jc w:val="center"/>
        </w:trPr>
        <w:tc>
          <w:tcPr>
            <w:tcW w:w="279" w:type="dxa"/>
            <w:noWrap/>
          </w:tcPr>
          <w:p w14:paraId="53C1884C" w14:textId="221B0F46" w:rsidR="009259DD" w:rsidRDefault="009259DD" w:rsidP="00F6490E">
            <w:pPr>
              <w:rPr>
                <w:rFonts w:cs="Arial"/>
                <w:b/>
                <w:bCs/>
                <w:sz w:val="18"/>
                <w:szCs w:val="18"/>
                <w:lang w:val="en-US"/>
              </w:rPr>
            </w:pPr>
            <w:r>
              <w:rPr>
                <w:rFonts w:cs="Arial"/>
                <w:b/>
                <w:bCs/>
                <w:sz w:val="18"/>
                <w:szCs w:val="18"/>
                <w:lang w:val="en-US"/>
              </w:rPr>
              <w:lastRenderedPageBreak/>
              <w:t>AI_23_21</w:t>
            </w:r>
          </w:p>
        </w:tc>
        <w:tc>
          <w:tcPr>
            <w:tcW w:w="3750" w:type="dxa"/>
          </w:tcPr>
          <w:p w14:paraId="7A7D4B99" w14:textId="05779D7B" w:rsidR="009259DD" w:rsidRPr="003833CA" w:rsidRDefault="004F7C7B" w:rsidP="00F6490E">
            <w:pPr>
              <w:rPr>
                <w:rFonts w:cs="Arial"/>
                <w:strike/>
                <w:sz w:val="18"/>
                <w:szCs w:val="18"/>
                <w:lang w:val="en-US"/>
              </w:rPr>
            </w:pPr>
            <w:r w:rsidRPr="003833CA">
              <w:rPr>
                <w:rFonts w:cs="Arial"/>
                <w:strike/>
                <w:sz w:val="18"/>
                <w:szCs w:val="18"/>
                <w:lang w:val="en-US"/>
              </w:rPr>
              <w:t>Perform analysis to determine if the Prox-1 S-band phase noise mask in Figure 5-2 of the draft 211.1 Prox-1 Physical Layer Blue Book is appropriate for low symbol rates.</w:t>
            </w:r>
          </w:p>
          <w:p w14:paraId="4296B928" w14:textId="77777777" w:rsidR="004F7C7B" w:rsidRPr="003833CA" w:rsidRDefault="004F7C7B" w:rsidP="004F7C7B">
            <w:pPr>
              <w:ind w:firstLine="720"/>
              <w:rPr>
                <w:rFonts w:cs="Arial"/>
                <w:strike/>
                <w:sz w:val="18"/>
                <w:szCs w:val="18"/>
                <w:lang w:val="en-US"/>
              </w:rPr>
            </w:pPr>
          </w:p>
        </w:tc>
        <w:tc>
          <w:tcPr>
            <w:tcW w:w="2167" w:type="dxa"/>
            <w:noWrap/>
          </w:tcPr>
          <w:p w14:paraId="2B49FC70" w14:textId="74F3BA5E" w:rsidR="009259DD" w:rsidRPr="003833CA" w:rsidRDefault="004F7C7B" w:rsidP="00F6490E">
            <w:pPr>
              <w:rPr>
                <w:rFonts w:cs="Arial"/>
                <w:strike/>
                <w:sz w:val="18"/>
                <w:szCs w:val="18"/>
              </w:rPr>
            </w:pPr>
            <w:r w:rsidRPr="003833CA">
              <w:rPr>
                <w:rFonts w:cs="Arial"/>
                <w:strike/>
                <w:sz w:val="18"/>
                <w:szCs w:val="18"/>
              </w:rPr>
              <w:t>W. Lee</w:t>
            </w:r>
          </w:p>
        </w:tc>
        <w:tc>
          <w:tcPr>
            <w:tcW w:w="1367" w:type="dxa"/>
            <w:noWrap/>
          </w:tcPr>
          <w:p w14:paraId="50662469" w14:textId="4F2D23A1" w:rsidR="009259DD" w:rsidRPr="003833CA" w:rsidRDefault="004F7C7B" w:rsidP="00F6490E">
            <w:pPr>
              <w:rPr>
                <w:rFonts w:cs="Arial"/>
                <w:strike/>
                <w:sz w:val="18"/>
                <w:szCs w:val="18"/>
              </w:rPr>
            </w:pPr>
            <w:r w:rsidRPr="003833CA">
              <w:rPr>
                <w:rFonts w:cs="Arial"/>
                <w:strike/>
                <w:sz w:val="18"/>
                <w:szCs w:val="18"/>
              </w:rPr>
              <w:t>Spring 2024</w:t>
            </w:r>
          </w:p>
        </w:tc>
        <w:tc>
          <w:tcPr>
            <w:tcW w:w="1233" w:type="dxa"/>
            <w:shd w:val="clear" w:color="auto" w:fill="FFFFFF" w:themeFill="background1"/>
            <w:noWrap/>
          </w:tcPr>
          <w:p w14:paraId="798FB42C" w14:textId="55A85656" w:rsidR="009259DD" w:rsidRPr="003833CA" w:rsidRDefault="003833CA" w:rsidP="00F6490E">
            <w:pPr>
              <w:rPr>
                <w:rFonts w:cs="Arial"/>
                <w:strike/>
                <w:sz w:val="18"/>
                <w:szCs w:val="18"/>
                <w:lang w:val="en-US"/>
              </w:rPr>
            </w:pPr>
            <w:r w:rsidRPr="003833CA">
              <w:rPr>
                <w:rFonts w:cs="Arial"/>
                <w:strike/>
                <w:sz w:val="18"/>
                <w:szCs w:val="18"/>
                <w:lang w:val="en-US"/>
              </w:rPr>
              <w:t>Closed</w:t>
            </w:r>
          </w:p>
        </w:tc>
        <w:tc>
          <w:tcPr>
            <w:tcW w:w="1217" w:type="dxa"/>
            <w:shd w:val="clear" w:color="auto" w:fill="FFFFFF" w:themeFill="background1"/>
          </w:tcPr>
          <w:p w14:paraId="18FFE8A2" w14:textId="26232FCA" w:rsidR="009259DD" w:rsidRPr="009259DD" w:rsidRDefault="003833CA" w:rsidP="00F6490E">
            <w:pPr>
              <w:rPr>
                <w:rFonts w:cs="Arial"/>
                <w:sz w:val="18"/>
                <w:szCs w:val="18"/>
                <w:lang w:val="en-US"/>
              </w:rPr>
            </w:pPr>
            <w:r w:rsidRPr="003833CA">
              <w:rPr>
                <w:rFonts w:cs="Arial"/>
                <w:sz w:val="18"/>
                <w:szCs w:val="18"/>
                <w:lang w:val="en-US"/>
              </w:rPr>
              <w:t>SLS-CS_24-09</w:t>
            </w:r>
          </w:p>
        </w:tc>
      </w:tr>
      <w:tr w:rsidR="009259DD" w:rsidRPr="00B75294" w14:paraId="6A53FCB1" w14:textId="77777777" w:rsidTr="008E7E47">
        <w:trPr>
          <w:trHeight w:val="1368"/>
          <w:jc w:val="center"/>
        </w:trPr>
        <w:tc>
          <w:tcPr>
            <w:tcW w:w="279" w:type="dxa"/>
            <w:noWrap/>
          </w:tcPr>
          <w:p w14:paraId="5FE9EF4C" w14:textId="23E748E4" w:rsidR="009259DD" w:rsidRDefault="009259DD" w:rsidP="00F6490E">
            <w:pPr>
              <w:rPr>
                <w:rFonts w:cs="Arial"/>
                <w:b/>
                <w:bCs/>
                <w:sz w:val="18"/>
                <w:szCs w:val="18"/>
                <w:lang w:val="en-US"/>
              </w:rPr>
            </w:pPr>
            <w:r>
              <w:rPr>
                <w:rFonts w:cs="Arial"/>
                <w:b/>
                <w:bCs/>
                <w:sz w:val="18"/>
                <w:szCs w:val="18"/>
                <w:lang w:val="en-US"/>
              </w:rPr>
              <w:t>AI_23_22</w:t>
            </w:r>
          </w:p>
        </w:tc>
        <w:tc>
          <w:tcPr>
            <w:tcW w:w="3750" w:type="dxa"/>
          </w:tcPr>
          <w:p w14:paraId="2C8E2B80" w14:textId="638A7B61" w:rsidR="009259DD" w:rsidRPr="009259DD" w:rsidRDefault="004F7C7B" w:rsidP="00F6490E">
            <w:pPr>
              <w:rPr>
                <w:rFonts w:cs="Arial"/>
                <w:sz w:val="18"/>
                <w:szCs w:val="18"/>
                <w:lang w:val="en-US"/>
              </w:rPr>
            </w:pPr>
            <w:r w:rsidRPr="004F7C7B">
              <w:rPr>
                <w:rFonts w:cs="Arial"/>
                <w:sz w:val="18"/>
                <w:szCs w:val="18"/>
                <w:lang w:val="en-US"/>
              </w:rPr>
              <w:t>Update the spurious emissions mask in Figure 5-3 of the draft 211.1 Prox-1 Physical Layer Blue Book to be in-line with the spurious lines resulting from filtering of the bi-phase signal</w:t>
            </w:r>
          </w:p>
        </w:tc>
        <w:tc>
          <w:tcPr>
            <w:tcW w:w="2167" w:type="dxa"/>
            <w:noWrap/>
          </w:tcPr>
          <w:p w14:paraId="65278EC3" w14:textId="4295314C" w:rsidR="009259DD" w:rsidRDefault="004F7C7B" w:rsidP="00F6490E">
            <w:pPr>
              <w:rPr>
                <w:rFonts w:cs="Arial"/>
                <w:sz w:val="18"/>
                <w:szCs w:val="18"/>
              </w:rPr>
            </w:pPr>
            <w:r>
              <w:rPr>
                <w:rFonts w:cs="Arial"/>
                <w:sz w:val="18"/>
                <w:szCs w:val="18"/>
              </w:rPr>
              <w:t>N. Maturo</w:t>
            </w:r>
          </w:p>
        </w:tc>
        <w:tc>
          <w:tcPr>
            <w:tcW w:w="1367" w:type="dxa"/>
            <w:noWrap/>
          </w:tcPr>
          <w:p w14:paraId="399CB0B2" w14:textId="11BCABC9" w:rsidR="009259DD" w:rsidRDefault="004F7C7B" w:rsidP="00F6490E">
            <w:pPr>
              <w:rPr>
                <w:rFonts w:cs="Arial"/>
                <w:sz w:val="18"/>
                <w:szCs w:val="18"/>
              </w:rPr>
            </w:pPr>
            <w:r>
              <w:rPr>
                <w:rFonts w:cs="Arial"/>
                <w:sz w:val="18"/>
                <w:szCs w:val="18"/>
              </w:rPr>
              <w:t>Spring 2024</w:t>
            </w:r>
          </w:p>
        </w:tc>
        <w:tc>
          <w:tcPr>
            <w:tcW w:w="1233" w:type="dxa"/>
            <w:shd w:val="clear" w:color="auto" w:fill="FFFFFF" w:themeFill="background1"/>
            <w:noWrap/>
          </w:tcPr>
          <w:p w14:paraId="4B337F0B" w14:textId="11B5E0AF" w:rsidR="009259DD" w:rsidRDefault="004F7C7B" w:rsidP="00F6490E">
            <w:pPr>
              <w:rPr>
                <w:rFonts w:cs="Arial"/>
                <w:sz w:val="18"/>
                <w:szCs w:val="18"/>
                <w:lang w:val="en-US"/>
              </w:rPr>
            </w:pPr>
            <w:r>
              <w:rPr>
                <w:rFonts w:cs="Arial"/>
                <w:sz w:val="18"/>
                <w:szCs w:val="18"/>
                <w:lang w:val="en-US"/>
              </w:rPr>
              <w:t>Open</w:t>
            </w:r>
          </w:p>
        </w:tc>
        <w:tc>
          <w:tcPr>
            <w:tcW w:w="1217" w:type="dxa"/>
            <w:shd w:val="clear" w:color="auto" w:fill="FFFFFF" w:themeFill="background1"/>
          </w:tcPr>
          <w:p w14:paraId="119DB5CC" w14:textId="5B0043D5" w:rsidR="009259DD" w:rsidRPr="009259DD" w:rsidRDefault="009259DD" w:rsidP="00F6490E">
            <w:pPr>
              <w:rPr>
                <w:rFonts w:cs="Arial"/>
                <w:sz w:val="18"/>
                <w:szCs w:val="18"/>
                <w:lang w:val="en-US"/>
              </w:rPr>
            </w:pPr>
          </w:p>
        </w:tc>
      </w:tr>
      <w:tr w:rsidR="009259DD" w:rsidRPr="00B75294" w14:paraId="7C0550C0" w14:textId="77777777" w:rsidTr="008E7E47">
        <w:trPr>
          <w:trHeight w:val="1368"/>
          <w:jc w:val="center"/>
        </w:trPr>
        <w:tc>
          <w:tcPr>
            <w:tcW w:w="279" w:type="dxa"/>
            <w:noWrap/>
          </w:tcPr>
          <w:p w14:paraId="29B64455" w14:textId="72B15533" w:rsidR="009259DD" w:rsidRDefault="009259DD" w:rsidP="00F6490E">
            <w:pPr>
              <w:rPr>
                <w:rFonts w:cs="Arial"/>
                <w:b/>
                <w:bCs/>
                <w:sz w:val="18"/>
                <w:szCs w:val="18"/>
                <w:lang w:val="en-US"/>
              </w:rPr>
            </w:pPr>
            <w:r>
              <w:rPr>
                <w:rFonts w:cs="Arial"/>
                <w:b/>
                <w:bCs/>
                <w:sz w:val="18"/>
                <w:szCs w:val="18"/>
                <w:lang w:val="en-US"/>
              </w:rPr>
              <w:t>AI_23_23</w:t>
            </w:r>
          </w:p>
        </w:tc>
        <w:tc>
          <w:tcPr>
            <w:tcW w:w="3750" w:type="dxa"/>
          </w:tcPr>
          <w:p w14:paraId="5068325E" w14:textId="111689ED" w:rsidR="009259DD" w:rsidRPr="003833CA" w:rsidRDefault="004F7C7B" w:rsidP="00F6490E">
            <w:pPr>
              <w:rPr>
                <w:rFonts w:cs="Arial"/>
                <w:strike/>
                <w:sz w:val="18"/>
                <w:szCs w:val="18"/>
              </w:rPr>
            </w:pPr>
            <w:r w:rsidRPr="003833CA">
              <w:rPr>
                <w:rFonts w:cs="Arial"/>
                <w:strike/>
                <w:sz w:val="18"/>
                <w:szCs w:val="18"/>
              </w:rPr>
              <w:t>Confirm the S-band Doppler frequency range and rate in Section 5.2.5</w:t>
            </w:r>
          </w:p>
        </w:tc>
        <w:tc>
          <w:tcPr>
            <w:tcW w:w="2167" w:type="dxa"/>
            <w:noWrap/>
          </w:tcPr>
          <w:p w14:paraId="4861108C" w14:textId="51ADAF0C" w:rsidR="009259DD" w:rsidRPr="003833CA" w:rsidRDefault="004F7C7B" w:rsidP="00F6490E">
            <w:pPr>
              <w:rPr>
                <w:rFonts w:cs="Arial"/>
                <w:strike/>
                <w:sz w:val="18"/>
                <w:szCs w:val="18"/>
              </w:rPr>
            </w:pPr>
            <w:r w:rsidRPr="003833CA">
              <w:rPr>
                <w:rFonts w:cs="Arial"/>
                <w:strike/>
                <w:sz w:val="18"/>
                <w:szCs w:val="18"/>
              </w:rPr>
              <w:t>N. Maturo</w:t>
            </w:r>
          </w:p>
        </w:tc>
        <w:tc>
          <w:tcPr>
            <w:tcW w:w="1367" w:type="dxa"/>
            <w:noWrap/>
          </w:tcPr>
          <w:p w14:paraId="4EC4A0E0" w14:textId="0E16FEC3" w:rsidR="009259DD" w:rsidRPr="003833CA" w:rsidRDefault="004F7C7B" w:rsidP="00F6490E">
            <w:pPr>
              <w:rPr>
                <w:rFonts w:cs="Arial"/>
                <w:strike/>
                <w:sz w:val="18"/>
                <w:szCs w:val="18"/>
              </w:rPr>
            </w:pPr>
            <w:r w:rsidRPr="003833CA">
              <w:rPr>
                <w:rFonts w:cs="Arial"/>
                <w:strike/>
                <w:sz w:val="18"/>
                <w:szCs w:val="18"/>
              </w:rPr>
              <w:t>Spring 2024</w:t>
            </w:r>
          </w:p>
        </w:tc>
        <w:tc>
          <w:tcPr>
            <w:tcW w:w="1233" w:type="dxa"/>
            <w:shd w:val="clear" w:color="auto" w:fill="FFFFFF" w:themeFill="background1"/>
            <w:noWrap/>
          </w:tcPr>
          <w:p w14:paraId="685C9F4B" w14:textId="2722B296" w:rsidR="009259DD" w:rsidRPr="003833CA" w:rsidRDefault="003833CA" w:rsidP="00F6490E">
            <w:pPr>
              <w:rPr>
                <w:rFonts w:cs="Arial"/>
                <w:strike/>
                <w:sz w:val="18"/>
                <w:szCs w:val="18"/>
                <w:lang w:val="en-US"/>
              </w:rPr>
            </w:pPr>
            <w:r w:rsidRPr="003833CA">
              <w:rPr>
                <w:rFonts w:cs="Arial"/>
                <w:strike/>
                <w:sz w:val="18"/>
                <w:szCs w:val="18"/>
                <w:lang w:val="en-US"/>
              </w:rPr>
              <w:t>Closed</w:t>
            </w:r>
          </w:p>
        </w:tc>
        <w:tc>
          <w:tcPr>
            <w:tcW w:w="1217" w:type="dxa"/>
            <w:shd w:val="clear" w:color="auto" w:fill="FFFFFF" w:themeFill="background1"/>
          </w:tcPr>
          <w:p w14:paraId="05DDCD2C" w14:textId="77777777" w:rsidR="003833CA" w:rsidRDefault="003833CA" w:rsidP="003833CA">
            <w:pPr>
              <w:rPr>
                <w:rFonts w:cs="Arial"/>
                <w:sz w:val="18"/>
                <w:szCs w:val="18"/>
                <w:lang w:val="en-US"/>
              </w:rPr>
            </w:pPr>
            <w:r>
              <w:rPr>
                <w:rFonts w:cs="Arial"/>
                <w:sz w:val="18"/>
                <w:szCs w:val="18"/>
                <w:lang w:val="en-US"/>
              </w:rPr>
              <w:t>Informative input of ESA</w:t>
            </w:r>
          </w:p>
          <w:p w14:paraId="2914C8BC" w14:textId="77777777" w:rsidR="003833CA" w:rsidRDefault="003833CA" w:rsidP="003833CA">
            <w:pPr>
              <w:rPr>
                <w:rFonts w:cs="Arial"/>
                <w:sz w:val="18"/>
                <w:szCs w:val="18"/>
                <w:lang w:val="en-US"/>
              </w:rPr>
            </w:pPr>
          </w:p>
          <w:p w14:paraId="4457EBFE" w14:textId="0E511D77" w:rsidR="009259DD" w:rsidRPr="009259DD" w:rsidRDefault="003833CA" w:rsidP="003833CA">
            <w:pPr>
              <w:rPr>
                <w:rFonts w:cs="Arial"/>
                <w:sz w:val="18"/>
                <w:szCs w:val="18"/>
                <w:lang w:val="en-US"/>
              </w:rPr>
            </w:pPr>
            <w:r>
              <w:rPr>
                <w:rFonts w:cs="Arial"/>
                <w:sz w:val="18"/>
                <w:szCs w:val="18"/>
                <w:lang w:val="en-US"/>
              </w:rPr>
              <w:t>Superseded by AI_24_0</w:t>
            </w:r>
            <w:r>
              <w:rPr>
                <w:rFonts w:cs="Arial"/>
                <w:sz w:val="18"/>
                <w:szCs w:val="18"/>
                <w:lang w:val="en-US"/>
              </w:rPr>
              <w:t>4</w:t>
            </w:r>
          </w:p>
        </w:tc>
      </w:tr>
      <w:tr w:rsidR="00AC02D5" w:rsidRPr="00B75294" w14:paraId="71D13690" w14:textId="77777777" w:rsidTr="008E7E47">
        <w:trPr>
          <w:trHeight w:val="1368"/>
          <w:jc w:val="center"/>
        </w:trPr>
        <w:tc>
          <w:tcPr>
            <w:tcW w:w="279" w:type="dxa"/>
            <w:noWrap/>
          </w:tcPr>
          <w:p w14:paraId="27DFF411" w14:textId="5A998B29" w:rsidR="00AC02D5" w:rsidRDefault="00AC02D5" w:rsidP="00F6490E">
            <w:pPr>
              <w:rPr>
                <w:rFonts w:cs="Arial"/>
                <w:b/>
                <w:bCs/>
                <w:sz w:val="18"/>
                <w:szCs w:val="18"/>
                <w:lang w:val="en-US"/>
              </w:rPr>
            </w:pPr>
            <w:r>
              <w:rPr>
                <w:rFonts w:cs="Arial"/>
                <w:b/>
                <w:bCs/>
                <w:sz w:val="18"/>
                <w:szCs w:val="18"/>
                <w:lang w:val="en-US"/>
              </w:rPr>
              <w:t>AI_24_01</w:t>
            </w:r>
          </w:p>
        </w:tc>
        <w:tc>
          <w:tcPr>
            <w:tcW w:w="3750" w:type="dxa"/>
          </w:tcPr>
          <w:p w14:paraId="477E31F8" w14:textId="5A4F016F" w:rsidR="00AC02D5" w:rsidRDefault="00AC02D5" w:rsidP="00F6490E">
            <w:pPr>
              <w:rPr>
                <w:rFonts w:cs="Arial"/>
                <w:sz w:val="18"/>
                <w:szCs w:val="18"/>
              </w:rPr>
            </w:pPr>
            <w:r>
              <w:rPr>
                <w:rFonts w:cs="Arial"/>
                <w:sz w:val="18"/>
                <w:szCs w:val="18"/>
              </w:rPr>
              <w:t>To provide consolidated pink sheets for Agency Review of 131.0-B with</w:t>
            </w:r>
            <w:r w:rsidR="00607A8B">
              <w:rPr>
                <w:rFonts w:cs="Arial"/>
                <w:sz w:val="18"/>
                <w:szCs w:val="18"/>
              </w:rPr>
              <w:t xml:space="preserve"> following editorial edits</w:t>
            </w:r>
            <w:r w:rsidR="00320021">
              <w:rPr>
                <w:rFonts w:cs="Arial"/>
                <w:sz w:val="18"/>
                <w:szCs w:val="18"/>
              </w:rPr>
              <w:t xml:space="preserve"> (on top of those already presented at Spring 2024)</w:t>
            </w:r>
            <w:r>
              <w:rPr>
                <w:rFonts w:cs="Arial"/>
                <w:sz w:val="18"/>
                <w:szCs w:val="18"/>
              </w:rPr>
              <w:t>:</w:t>
            </w:r>
          </w:p>
          <w:p w14:paraId="0E06D943" w14:textId="77777777" w:rsidR="00AC02D5" w:rsidRDefault="00AC02D5" w:rsidP="00AC02D5">
            <w:pPr>
              <w:pStyle w:val="ListParagraph"/>
              <w:numPr>
                <w:ilvl w:val="0"/>
                <w:numId w:val="35"/>
              </w:numPr>
              <w:rPr>
                <w:rFonts w:cs="Arial"/>
                <w:sz w:val="18"/>
                <w:szCs w:val="18"/>
              </w:rPr>
            </w:pPr>
            <w:r>
              <w:rPr>
                <w:rFonts w:cs="Arial"/>
                <w:sz w:val="18"/>
                <w:szCs w:val="18"/>
              </w:rPr>
              <w:t xml:space="preserve">Note about codeblock </w:t>
            </w:r>
            <w:r w:rsidR="00607A8B">
              <w:rPr>
                <w:rFonts w:cs="Arial"/>
                <w:sz w:val="18"/>
                <w:szCs w:val="18"/>
              </w:rPr>
              <w:t>(</w:t>
            </w:r>
            <w:r>
              <w:rPr>
                <w:rFonts w:cs="Arial"/>
                <w:sz w:val="18"/>
                <w:szCs w:val="18"/>
              </w:rPr>
              <w:t xml:space="preserve">for RS </w:t>
            </w:r>
            <w:r w:rsidR="00607A8B">
              <w:rPr>
                <w:rFonts w:cs="Arial"/>
                <w:sz w:val="18"/>
                <w:szCs w:val="18"/>
              </w:rPr>
              <w:t xml:space="preserve">only) </w:t>
            </w:r>
            <w:r>
              <w:rPr>
                <w:rFonts w:cs="Arial"/>
                <w:sz w:val="18"/>
                <w:szCs w:val="18"/>
              </w:rPr>
              <w:t xml:space="preserve">under figure </w:t>
            </w:r>
            <w:r w:rsidR="00607A8B">
              <w:rPr>
                <w:rFonts w:cs="Arial"/>
                <w:sz w:val="18"/>
                <w:szCs w:val="18"/>
              </w:rPr>
              <w:t>3-1 and 3-3</w:t>
            </w:r>
          </w:p>
          <w:p w14:paraId="3026D7C2" w14:textId="77777777" w:rsidR="00607A8B" w:rsidRDefault="00607A8B" w:rsidP="00AC02D5">
            <w:pPr>
              <w:pStyle w:val="ListParagraph"/>
              <w:numPr>
                <w:ilvl w:val="0"/>
                <w:numId w:val="35"/>
              </w:numPr>
              <w:rPr>
                <w:rFonts w:cs="Arial"/>
                <w:sz w:val="18"/>
                <w:szCs w:val="18"/>
              </w:rPr>
            </w:pPr>
            <w:r>
              <w:rPr>
                <w:rFonts w:cs="Arial"/>
                <w:sz w:val="18"/>
                <w:szCs w:val="18"/>
              </w:rPr>
              <w:t>Review title of Section 3.3</w:t>
            </w:r>
          </w:p>
          <w:p w14:paraId="5C9E44E8" w14:textId="77777777" w:rsidR="00607A8B" w:rsidRDefault="00607A8B" w:rsidP="00AC02D5">
            <w:pPr>
              <w:pStyle w:val="ListParagraph"/>
              <w:numPr>
                <w:ilvl w:val="0"/>
                <w:numId w:val="35"/>
              </w:numPr>
              <w:rPr>
                <w:rFonts w:cs="Arial"/>
                <w:sz w:val="18"/>
                <w:szCs w:val="18"/>
              </w:rPr>
            </w:pPr>
            <w:r>
              <w:rPr>
                <w:rFonts w:cs="Arial"/>
                <w:sz w:val="18"/>
                <w:szCs w:val="18"/>
              </w:rPr>
              <w:t>Reinstate CADU</w:t>
            </w:r>
          </w:p>
          <w:p w14:paraId="25ABE699" w14:textId="77777777" w:rsidR="00607A8B" w:rsidRDefault="00320021" w:rsidP="00320021">
            <w:pPr>
              <w:pStyle w:val="ListParagraph"/>
              <w:numPr>
                <w:ilvl w:val="0"/>
                <w:numId w:val="35"/>
              </w:numPr>
              <w:rPr>
                <w:rFonts w:cs="Arial"/>
                <w:sz w:val="18"/>
                <w:szCs w:val="18"/>
              </w:rPr>
            </w:pPr>
            <w:r>
              <w:rPr>
                <w:rFonts w:cs="Arial"/>
                <w:sz w:val="18"/>
                <w:szCs w:val="18"/>
              </w:rPr>
              <w:t>Make randomization mandatory (</w:t>
            </w:r>
            <w:r w:rsidR="00607A8B">
              <w:rPr>
                <w:rFonts w:cs="Arial"/>
                <w:sz w:val="18"/>
                <w:szCs w:val="18"/>
              </w:rPr>
              <w:t>Review</w:t>
            </w:r>
            <w:r>
              <w:rPr>
                <w:rFonts w:cs="Arial"/>
                <w:sz w:val="18"/>
                <w:szCs w:val="18"/>
              </w:rPr>
              <w:t xml:space="preserve"> Figure 2-2, 2-3, and Sections </w:t>
            </w:r>
            <w:r w:rsidR="00607A8B">
              <w:rPr>
                <w:rFonts w:cs="Arial"/>
                <w:sz w:val="18"/>
                <w:szCs w:val="18"/>
              </w:rPr>
              <w:t>4.2.2</w:t>
            </w:r>
            <w:r>
              <w:rPr>
                <w:rFonts w:cs="Arial"/>
                <w:sz w:val="18"/>
                <w:szCs w:val="18"/>
              </w:rPr>
              <w:t>, 5.2.1, 7.2.1, 8.2.2, and 10.x).</w:t>
            </w:r>
          </w:p>
          <w:p w14:paraId="55A303B8" w14:textId="163BFC2F" w:rsidR="00320021" w:rsidRPr="00320021" w:rsidRDefault="00320021" w:rsidP="00320021">
            <w:pPr>
              <w:pStyle w:val="ListParagraph"/>
              <w:rPr>
                <w:rFonts w:cs="Arial"/>
                <w:sz w:val="18"/>
                <w:szCs w:val="18"/>
              </w:rPr>
            </w:pPr>
          </w:p>
        </w:tc>
        <w:tc>
          <w:tcPr>
            <w:tcW w:w="2167" w:type="dxa"/>
            <w:noWrap/>
          </w:tcPr>
          <w:p w14:paraId="69D297FC" w14:textId="5C8112B0" w:rsidR="00AC02D5" w:rsidRDefault="00607A8B" w:rsidP="00F6490E">
            <w:pPr>
              <w:rPr>
                <w:rFonts w:cs="Arial"/>
                <w:sz w:val="18"/>
                <w:szCs w:val="18"/>
              </w:rPr>
            </w:pPr>
            <w:r>
              <w:rPr>
                <w:rFonts w:cs="Arial"/>
                <w:sz w:val="18"/>
                <w:szCs w:val="18"/>
              </w:rPr>
              <w:t>K. Andrews</w:t>
            </w:r>
          </w:p>
        </w:tc>
        <w:tc>
          <w:tcPr>
            <w:tcW w:w="1367" w:type="dxa"/>
            <w:noWrap/>
          </w:tcPr>
          <w:p w14:paraId="4F1D9F33" w14:textId="331E8429" w:rsidR="00AC02D5" w:rsidRDefault="00607A8B" w:rsidP="00F6490E">
            <w:pPr>
              <w:rPr>
                <w:rFonts w:cs="Arial"/>
                <w:sz w:val="18"/>
                <w:szCs w:val="18"/>
              </w:rPr>
            </w:pPr>
            <w:r>
              <w:rPr>
                <w:rFonts w:cs="Arial"/>
                <w:sz w:val="18"/>
                <w:szCs w:val="18"/>
              </w:rPr>
              <w:t>June 2024</w:t>
            </w:r>
          </w:p>
        </w:tc>
        <w:tc>
          <w:tcPr>
            <w:tcW w:w="1233" w:type="dxa"/>
            <w:shd w:val="clear" w:color="auto" w:fill="FFFFFF" w:themeFill="background1"/>
            <w:noWrap/>
          </w:tcPr>
          <w:p w14:paraId="3E713CA5" w14:textId="77777777" w:rsidR="00AC02D5" w:rsidRDefault="00AC02D5" w:rsidP="00F6490E">
            <w:pPr>
              <w:rPr>
                <w:rFonts w:cs="Arial"/>
                <w:sz w:val="18"/>
                <w:szCs w:val="18"/>
                <w:lang w:val="en-US"/>
              </w:rPr>
            </w:pPr>
          </w:p>
        </w:tc>
        <w:tc>
          <w:tcPr>
            <w:tcW w:w="1217" w:type="dxa"/>
            <w:shd w:val="clear" w:color="auto" w:fill="FFFFFF" w:themeFill="background1"/>
          </w:tcPr>
          <w:p w14:paraId="19306CF8" w14:textId="77777777" w:rsidR="00AC02D5" w:rsidRPr="009259DD" w:rsidRDefault="00AC02D5" w:rsidP="00F6490E">
            <w:pPr>
              <w:rPr>
                <w:rFonts w:cs="Arial"/>
                <w:sz w:val="18"/>
                <w:szCs w:val="18"/>
                <w:lang w:val="en-US"/>
              </w:rPr>
            </w:pPr>
          </w:p>
        </w:tc>
      </w:tr>
      <w:tr w:rsidR="00AC02D5" w:rsidRPr="00B75294" w14:paraId="28E525DF" w14:textId="77777777" w:rsidTr="008E7E47">
        <w:trPr>
          <w:trHeight w:val="1368"/>
          <w:jc w:val="center"/>
        </w:trPr>
        <w:tc>
          <w:tcPr>
            <w:tcW w:w="279" w:type="dxa"/>
            <w:noWrap/>
          </w:tcPr>
          <w:p w14:paraId="17982EC8" w14:textId="3A43BD45" w:rsidR="00AC02D5" w:rsidRDefault="00607A8B" w:rsidP="00F6490E">
            <w:pPr>
              <w:rPr>
                <w:rFonts w:cs="Arial"/>
                <w:b/>
                <w:bCs/>
                <w:sz w:val="18"/>
                <w:szCs w:val="18"/>
                <w:lang w:val="en-US"/>
              </w:rPr>
            </w:pPr>
            <w:r>
              <w:rPr>
                <w:rFonts w:cs="Arial"/>
                <w:b/>
                <w:bCs/>
                <w:sz w:val="18"/>
                <w:szCs w:val="18"/>
                <w:lang w:val="en-US"/>
              </w:rPr>
              <w:t>AI_24_02</w:t>
            </w:r>
          </w:p>
        </w:tc>
        <w:tc>
          <w:tcPr>
            <w:tcW w:w="3750" w:type="dxa"/>
          </w:tcPr>
          <w:p w14:paraId="44477371" w14:textId="2DA68353" w:rsidR="00AC02D5" w:rsidRPr="004F7C7B" w:rsidRDefault="00607A8B" w:rsidP="00F6490E">
            <w:pPr>
              <w:rPr>
                <w:rFonts w:cs="Arial"/>
                <w:sz w:val="18"/>
                <w:szCs w:val="18"/>
              </w:rPr>
            </w:pPr>
            <w:r>
              <w:rPr>
                <w:rFonts w:cs="Arial"/>
                <w:sz w:val="18"/>
                <w:szCs w:val="18"/>
              </w:rPr>
              <w:t>To provide Draft Yellow Book for the two prototypes of the Turbo channel interleaver</w:t>
            </w:r>
          </w:p>
        </w:tc>
        <w:tc>
          <w:tcPr>
            <w:tcW w:w="2167" w:type="dxa"/>
            <w:noWrap/>
          </w:tcPr>
          <w:p w14:paraId="04248627" w14:textId="65238D33" w:rsidR="00AC02D5" w:rsidRDefault="00607A8B" w:rsidP="00F6490E">
            <w:pPr>
              <w:rPr>
                <w:rFonts w:cs="Arial"/>
                <w:sz w:val="18"/>
                <w:szCs w:val="18"/>
              </w:rPr>
            </w:pPr>
            <w:r>
              <w:rPr>
                <w:rFonts w:cs="Arial"/>
                <w:sz w:val="18"/>
                <w:szCs w:val="18"/>
              </w:rPr>
              <w:t>J. Quintanilla</w:t>
            </w:r>
          </w:p>
        </w:tc>
        <w:tc>
          <w:tcPr>
            <w:tcW w:w="1367" w:type="dxa"/>
            <w:noWrap/>
          </w:tcPr>
          <w:p w14:paraId="083B4051" w14:textId="08E4A3EE" w:rsidR="00AC02D5" w:rsidRDefault="00607A8B" w:rsidP="00F6490E">
            <w:pPr>
              <w:rPr>
                <w:rFonts w:cs="Arial"/>
                <w:sz w:val="18"/>
                <w:szCs w:val="18"/>
              </w:rPr>
            </w:pPr>
            <w:r>
              <w:rPr>
                <w:rFonts w:cs="Arial"/>
                <w:sz w:val="18"/>
                <w:szCs w:val="18"/>
              </w:rPr>
              <w:t>Spring 2025</w:t>
            </w:r>
          </w:p>
        </w:tc>
        <w:tc>
          <w:tcPr>
            <w:tcW w:w="1233" w:type="dxa"/>
            <w:shd w:val="clear" w:color="auto" w:fill="FFFFFF" w:themeFill="background1"/>
            <w:noWrap/>
          </w:tcPr>
          <w:p w14:paraId="641F151A" w14:textId="77777777" w:rsidR="00AC02D5" w:rsidRDefault="00AC02D5" w:rsidP="00F6490E">
            <w:pPr>
              <w:rPr>
                <w:rFonts w:cs="Arial"/>
                <w:sz w:val="18"/>
                <w:szCs w:val="18"/>
                <w:lang w:val="en-US"/>
              </w:rPr>
            </w:pPr>
          </w:p>
        </w:tc>
        <w:tc>
          <w:tcPr>
            <w:tcW w:w="1217" w:type="dxa"/>
            <w:shd w:val="clear" w:color="auto" w:fill="FFFFFF" w:themeFill="background1"/>
          </w:tcPr>
          <w:p w14:paraId="177970B2" w14:textId="77777777" w:rsidR="00AC02D5" w:rsidRPr="009259DD" w:rsidRDefault="00AC02D5" w:rsidP="00F6490E">
            <w:pPr>
              <w:rPr>
                <w:rFonts w:cs="Arial"/>
                <w:sz w:val="18"/>
                <w:szCs w:val="18"/>
                <w:lang w:val="en-US"/>
              </w:rPr>
            </w:pPr>
          </w:p>
        </w:tc>
      </w:tr>
      <w:tr w:rsidR="00AC02D5" w:rsidRPr="00607A8B" w14:paraId="18DA89BE" w14:textId="77777777" w:rsidTr="008E7E47">
        <w:trPr>
          <w:trHeight w:val="1368"/>
          <w:jc w:val="center"/>
        </w:trPr>
        <w:tc>
          <w:tcPr>
            <w:tcW w:w="279" w:type="dxa"/>
            <w:noWrap/>
          </w:tcPr>
          <w:p w14:paraId="4918576D" w14:textId="1CADDEE5" w:rsidR="00AC02D5" w:rsidRDefault="00607A8B" w:rsidP="00F6490E">
            <w:pPr>
              <w:rPr>
                <w:rFonts w:cs="Arial"/>
                <w:b/>
                <w:bCs/>
                <w:sz w:val="18"/>
                <w:szCs w:val="18"/>
                <w:lang w:val="en-US"/>
              </w:rPr>
            </w:pPr>
            <w:r>
              <w:rPr>
                <w:rFonts w:cs="Arial"/>
                <w:b/>
                <w:bCs/>
                <w:sz w:val="18"/>
                <w:szCs w:val="18"/>
                <w:lang w:val="en-US"/>
              </w:rPr>
              <w:lastRenderedPageBreak/>
              <w:t>AI_24_03</w:t>
            </w:r>
          </w:p>
        </w:tc>
        <w:tc>
          <w:tcPr>
            <w:tcW w:w="3750" w:type="dxa"/>
          </w:tcPr>
          <w:p w14:paraId="3DC2FFB5" w14:textId="77777777" w:rsidR="00446B84" w:rsidRDefault="00607A8B" w:rsidP="00F6490E">
            <w:pPr>
              <w:rPr>
                <w:rFonts w:cs="Arial"/>
                <w:sz w:val="18"/>
                <w:szCs w:val="18"/>
              </w:rPr>
            </w:pPr>
            <w:r w:rsidRPr="00607A8B">
              <w:rPr>
                <w:rFonts w:cs="Arial"/>
                <w:sz w:val="18"/>
                <w:szCs w:val="18"/>
              </w:rPr>
              <w:t>ESA/NASA to</w:t>
            </w:r>
            <w:r w:rsidR="00446B84">
              <w:rPr>
                <w:rFonts w:cs="Arial"/>
                <w:sz w:val="18"/>
                <w:szCs w:val="18"/>
              </w:rPr>
              <w:t>:</w:t>
            </w:r>
            <w:r w:rsidRPr="00607A8B">
              <w:rPr>
                <w:rFonts w:cs="Arial"/>
                <w:sz w:val="18"/>
                <w:szCs w:val="18"/>
              </w:rPr>
              <w:t xml:space="preserve"> </w:t>
            </w:r>
          </w:p>
          <w:p w14:paraId="372A134B" w14:textId="11E5F3B4" w:rsidR="00AC02D5" w:rsidRDefault="00607A8B" w:rsidP="00446B84">
            <w:pPr>
              <w:pStyle w:val="ListParagraph"/>
              <w:numPr>
                <w:ilvl w:val="0"/>
                <w:numId w:val="37"/>
              </w:numPr>
              <w:rPr>
                <w:rFonts w:cs="Arial"/>
                <w:sz w:val="18"/>
                <w:szCs w:val="18"/>
              </w:rPr>
            </w:pPr>
            <w:r w:rsidRPr="00446B84">
              <w:rPr>
                <w:rFonts w:cs="Arial"/>
                <w:sz w:val="18"/>
                <w:szCs w:val="18"/>
              </w:rPr>
              <w:t>cross check results about CLTU termination performance (with tail and idle sequence) for identifying the reason of</w:t>
            </w:r>
            <w:r w:rsidR="00446B84" w:rsidRPr="00446B84">
              <w:rPr>
                <w:rFonts w:cs="Arial"/>
                <w:sz w:val="18"/>
                <w:szCs w:val="18"/>
              </w:rPr>
              <w:t xml:space="preserve"> the</w:t>
            </w:r>
            <w:r w:rsidRPr="00446B84">
              <w:rPr>
                <w:rFonts w:cs="Arial"/>
                <w:sz w:val="18"/>
                <w:szCs w:val="18"/>
              </w:rPr>
              <w:t xml:space="preserve"> discrepancy between the two analys</w:t>
            </w:r>
            <w:r w:rsidR="00446B84" w:rsidRPr="00446B84">
              <w:rPr>
                <w:rFonts w:cs="Arial"/>
                <w:sz w:val="18"/>
                <w:szCs w:val="18"/>
              </w:rPr>
              <w:t>es</w:t>
            </w:r>
          </w:p>
          <w:p w14:paraId="63E108D0" w14:textId="4B4CF7AF" w:rsidR="00446B84" w:rsidRPr="00446B84" w:rsidRDefault="00446B84" w:rsidP="00446B84">
            <w:pPr>
              <w:pStyle w:val="ListParagraph"/>
              <w:numPr>
                <w:ilvl w:val="0"/>
                <w:numId w:val="37"/>
              </w:numPr>
              <w:rPr>
                <w:rFonts w:cs="Arial"/>
                <w:sz w:val="18"/>
                <w:szCs w:val="18"/>
              </w:rPr>
            </w:pPr>
            <w:r>
              <w:rPr>
                <w:rFonts w:cs="Arial"/>
                <w:sz w:val="18"/>
                <w:szCs w:val="18"/>
              </w:rPr>
              <w:t>in case issue is confirmed, to check if also LDPC(256,512) has same problematic</w:t>
            </w:r>
          </w:p>
          <w:p w14:paraId="45DEDF57" w14:textId="21434DE5" w:rsidR="00446B84" w:rsidRPr="00607A8B" w:rsidRDefault="00446B84" w:rsidP="00F6490E">
            <w:pPr>
              <w:rPr>
                <w:rFonts w:cs="Arial"/>
                <w:sz w:val="18"/>
                <w:szCs w:val="18"/>
              </w:rPr>
            </w:pPr>
          </w:p>
        </w:tc>
        <w:tc>
          <w:tcPr>
            <w:tcW w:w="2167" w:type="dxa"/>
            <w:noWrap/>
          </w:tcPr>
          <w:p w14:paraId="38E7D882" w14:textId="77777777" w:rsidR="00AC02D5" w:rsidRDefault="00607A8B" w:rsidP="00F6490E">
            <w:pPr>
              <w:rPr>
                <w:rFonts w:cs="Arial"/>
                <w:sz w:val="18"/>
                <w:szCs w:val="18"/>
              </w:rPr>
            </w:pPr>
            <w:r>
              <w:rPr>
                <w:rFonts w:cs="Arial"/>
                <w:sz w:val="18"/>
                <w:szCs w:val="18"/>
              </w:rPr>
              <w:t>K. Andrews</w:t>
            </w:r>
          </w:p>
          <w:p w14:paraId="122AF848" w14:textId="42DA04F4" w:rsidR="00607A8B" w:rsidRPr="00607A8B" w:rsidRDefault="00607A8B" w:rsidP="00F6490E">
            <w:pPr>
              <w:rPr>
                <w:rFonts w:cs="Arial"/>
                <w:sz w:val="18"/>
                <w:szCs w:val="18"/>
              </w:rPr>
            </w:pPr>
            <w:r>
              <w:rPr>
                <w:rFonts w:cs="Arial"/>
                <w:sz w:val="18"/>
                <w:szCs w:val="18"/>
              </w:rPr>
              <w:t>R. Giuliani</w:t>
            </w:r>
          </w:p>
        </w:tc>
        <w:tc>
          <w:tcPr>
            <w:tcW w:w="1367" w:type="dxa"/>
            <w:noWrap/>
          </w:tcPr>
          <w:p w14:paraId="1583964F" w14:textId="5D3A8398" w:rsidR="00AC02D5" w:rsidRPr="00607A8B" w:rsidRDefault="00607A8B" w:rsidP="00F6490E">
            <w:pPr>
              <w:rPr>
                <w:rFonts w:cs="Arial"/>
                <w:sz w:val="18"/>
                <w:szCs w:val="18"/>
              </w:rPr>
            </w:pPr>
            <w:r>
              <w:rPr>
                <w:rFonts w:cs="Arial"/>
                <w:sz w:val="18"/>
                <w:szCs w:val="18"/>
              </w:rPr>
              <w:t>Fall 2024</w:t>
            </w:r>
          </w:p>
        </w:tc>
        <w:tc>
          <w:tcPr>
            <w:tcW w:w="1233" w:type="dxa"/>
            <w:shd w:val="clear" w:color="auto" w:fill="FFFFFF" w:themeFill="background1"/>
            <w:noWrap/>
          </w:tcPr>
          <w:p w14:paraId="742A185B" w14:textId="77777777" w:rsidR="00AC02D5" w:rsidRPr="00607A8B" w:rsidRDefault="00AC02D5" w:rsidP="00F6490E">
            <w:pPr>
              <w:rPr>
                <w:rFonts w:cs="Arial"/>
                <w:sz w:val="18"/>
                <w:szCs w:val="18"/>
              </w:rPr>
            </w:pPr>
          </w:p>
        </w:tc>
        <w:tc>
          <w:tcPr>
            <w:tcW w:w="1217" w:type="dxa"/>
            <w:shd w:val="clear" w:color="auto" w:fill="FFFFFF" w:themeFill="background1"/>
          </w:tcPr>
          <w:p w14:paraId="0DF55C17" w14:textId="77777777" w:rsidR="00AC02D5" w:rsidRPr="00607A8B" w:rsidRDefault="00AC02D5" w:rsidP="00F6490E">
            <w:pPr>
              <w:rPr>
                <w:rFonts w:cs="Arial"/>
                <w:sz w:val="18"/>
                <w:szCs w:val="18"/>
              </w:rPr>
            </w:pPr>
          </w:p>
        </w:tc>
      </w:tr>
      <w:tr w:rsidR="00AC02D5" w:rsidRPr="00607A8B" w14:paraId="116D4402" w14:textId="77777777" w:rsidTr="008E7E47">
        <w:trPr>
          <w:trHeight w:val="1368"/>
          <w:jc w:val="center"/>
        </w:trPr>
        <w:tc>
          <w:tcPr>
            <w:tcW w:w="279" w:type="dxa"/>
            <w:noWrap/>
          </w:tcPr>
          <w:p w14:paraId="33C1EB2F" w14:textId="703173D5" w:rsidR="00AC02D5" w:rsidRPr="00607A8B" w:rsidRDefault="00607A8B" w:rsidP="00F6490E">
            <w:pPr>
              <w:rPr>
                <w:rFonts w:cs="Arial"/>
                <w:b/>
                <w:bCs/>
                <w:sz w:val="18"/>
                <w:szCs w:val="18"/>
              </w:rPr>
            </w:pPr>
            <w:r>
              <w:rPr>
                <w:rFonts w:cs="Arial"/>
                <w:b/>
                <w:bCs/>
                <w:sz w:val="18"/>
                <w:szCs w:val="18"/>
              </w:rPr>
              <w:t>AI_24_04</w:t>
            </w:r>
          </w:p>
        </w:tc>
        <w:tc>
          <w:tcPr>
            <w:tcW w:w="3750" w:type="dxa"/>
          </w:tcPr>
          <w:p w14:paraId="31684138" w14:textId="4E57FE08" w:rsidR="00AC02D5" w:rsidRPr="00607A8B" w:rsidRDefault="00607A8B" w:rsidP="00F6490E">
            <w:pPr>
              <w:rPr>
                <w:rFonts w:cs="Arial"/>
                <w:sz w:val="18"/>
                <w:szCs w:val="18"/>
              </w:rPr>
            </w:pPr>
            <w:r w:rsidRPr="00607A8B">
              <w:rPr>
                <w:rFonts w:cs="Arial"/>
                <w:sz w:val="18"/>
                <w:szCs w:val="18"/>
              </w:rPr>
              <w:t>ESA/NASA to re-iterate on as</w:t>
            </w:r>
            <w:r>
              <w:rPr>
                <w:rFonts w:cs="Arial"/>
                <w:sz w:val="18"/>
                <w:szCs w:val="18"/>
              </w:rPr>
              <w:t>sumptions about PN mask and Doppler profiles for refining analysis about RF lock for Proximity-1 hailing channel</w:t>
            </w:r>
          </w:p>
        </w:tc>
        <w:tc>
          <w:tcPr>
            <w:tcW w:w="2167" w:type="dxa"/>
            <w:noWrap/>
          </w:tcPr>
          <w:p w14:paraId="22502599" w14:textId="77777777" w:rsidR="00AC02D5" w:rsidRDefault="00607A8B" w:rsidP="00F6490E">
            <w:pPr>
              <w:rPr>
                <w:rFonts w:cs="Arial"/>
                <w:sz w:val="18"/>
                <w:szCs w:val="18"/>
              </w:rPr>
            </w:pPr>
            <w:r>
              <w:rPr>
                <w:rFonts w:cs="Arial"/>
                <w:sz w:val="18"/>
                <w:szCs w:val="18"/>
              </w:rPr>
              <w:t>W. Lee</w:t>
            </w:r>
          </w:p>
          <w:p w14:paraId="079ABE57" w14:textId="62C28210" w:rsidR="00607A8B" w:rsidRPr="00607A8B" w:rsidRDefault="00607A8B" w:rsidP="00F6490E">
            <w:pPr>
              <w:rPr>
                <w:rFonts w:cs="Arial"/>
                <w:sz w:val="18"/>
                <w:szCs w:val="18"/>
              </w:rPr>
            </w:pPr>
            <w:r>
              <w:rPr>
                <w:rFonts w:cs="Arial"/>
                <w:sz w:val="18"/>
                <w:szCs w:val="18"/>
              </w:rPr>
              <w:t>N. Maturo</w:t>
            </w:r>
          </w:p>
        </w:tc>
        <w:tc>
          <w:tcPr>
            <w:tcW w:w="1367" w:type="dxa"/>
            <w:noWrap/>
          </w:tcPr>
          <w:p w14:paraId="32AF0D56" w14:textId="77777777" w:rsidR="00AC02D5" w:rsidRDefault="00607A8B" w:rsidP="00F6490E">
            <w:pPr>
              <w:rPr>
                <w:rFonts w:cs="Arial"/>
                <w:sz w:val="18"/>
                <w:szCs w:val="18"/>
              </w:rPr>
            </w:pPr>
            <w:r>
              <w:rPr>
                <w:rFonts w:cs="Arial"/>
                <w:sz w:val="18"/>
                <w:szCs w:val="18"/>
              </w:rPr>
              <w:t>July 2024</w:t>
            </w:r>
          </w:p>
          <w:p w14:paraId="5684BD89" w14:textId="12D78727" w:rsidR="00607A8B" w:rsidRPr="00607A8B" w:rsidRDefault="00607A8B" w:rsidP="00F6490E">
            <w:pPr>
              <w:rPr>
                <w:rFonts w:cs="Arial"/>
                <w:sz w:val="18"/>
                <w:szCs w:val="18"/>
              </w:rPr>
            </w:pPr>
            <w:r>
              <w:rPr>
                <w:rFonts w:cs="Arial"/>
                <w:sz w:val="18"/>
                <w:szCs w:val="18"/>
              </w:rPr>
              <w:t>(intermediate C&amp;S Meeting)</w:t>
            </w:r>
          </w:p>
        </w:tc>
        <w:tc>
          <w:tcPr>
            <w:tcW w:w="1233" w:type="dxa"/>
            <w:shd w:val="clear" w:color="auto" w:fill="FFFFFF" w:themeFill="background1"/>
            <w:noWrap/>
          </w:tcPr>
          <w:p w14:paraId="3D6817DF" w14:textId="77777777" w:rsidR="00AC02D5" w:rsidRPr="00607A8B" w:rsidRDefault="00AC02D5" w:rsidP="00F6490E">
            <w:pPr>
              <w:rPr>
                <w:rFonts w:cs="Arial"/>
                <w:sz w:val="18"/>
                <w:szCs w:val="18"/>
              </w:rPr>
            </w:pPr>
          </w:p>
        </w:tc>
        <w:tc>
          <w:tcPr>
            <w:tcW w:w="1217" w:type="dxa"/>
            <w:shd w:val="clear" w:color="auto" w:fill="FFFFFF" w:themeFill="background1"/>
          </w:tcPr>
          <w:p w14:paraId="5D689D74" w14:textId="77777777" w:rsidR="00AC02D5" w:rsidRPr="00607A8B" w:rsidRDefault="00AC02D5" w:rsidP="00F6490E">
            <w:pPr>
              <w:rPr>
                <w:rFonts w:cs="Arial"/>
                <w:sz w:val="18"/>
                <w:szCs w:val="18"/>
              </w:rPr>
            </w:pPr>
          </w:p>
        </w:tc>
      </w:tr>
      <w:tr w:rsidR="00800F83" w:rsidRPr="00607A8B" w14:paraId="0429DD86" w14:textId="77777777" w:rsidTr="008E7E47">
        <w:trPr>
          <w:trHeight w:val="1368"/>
          <w:jc w:val="center"/>
        </w:trPr>
        <w:tc>
          <w:tcPr>
            <w:tcW w:w="279" w:type="dxa"/>
            <w:noWrap/>
          </w:tcPr>
          <w:p w14:paraId="0FCB238F" w14:textId="31AE0960" w:rsidR="00800F83" w:rsidRDefault="00800F83" w:rsidP="00F6490E">
            <w:pPr>
              <w:rPr>
                <w:rFonts w:cs="Arial"/>
                <w:b/>
                <w:bCs/>
                <w:sz w:val="18"/>
                <w:szCs w:val="18"/>
              </w:rPr>
            </w:pPr>
            <w:r>
              <w:rPr>
                <w:rFonts w:cs="Arial"/>
                <w:b/>
                <w:bCs/>
                <w:sz w:val="18"/>
                <w:szCs w:val="18"/>
              </w:rPr>
              <w:t>AI_24_05</w:t>
            </w:r>
          </w:p>
        </w:tc>
        <w:tc>
          <w:tcPr>
            <w:tcW w:w="3750" w:type="dxa"/>
          </w:tcPr>
          <w:p w14:paraId="7F1FD114" w14:textId="1595C7C8" w:rsidR="00800F83" w:rsidRPr="00607A8B" w:rsidRDefault="00EA7789" w:rsidP="00F6490E">
            <w:pPr>
              <w:rPr>
                <w:rFonts w:cs="Arial"/>
                <w:sz w:val="18"/>
                <w:szCs w:val="18"/>
              </w:rPr>
            </w:pPr>
            <w:r>
              <w:rPr>
                <w:rFonts w:cs="Arial"/>
                <w:sz w:val="18"/>
                <w:szCs w:val="18"/>
              </w:rPr>
              <w:t>To check the need of having an EVM requirement in the Proximity-1 211.1-B, or if this can be considered a specification at unit level</w:t>
            </w:r>
          </w:p>
        </w:tc>
        <w:tc>
          <w:tcPr>
            <w:tcW w:w="2167" w:type="dxa"/>
            <w:noWrap/>
          </w:tcPr>
          <w:p w14:paraId="02A4EBF3" w14:textId="515753AE" w:rsidR="00800F83" w:rsidRDefault="00800F83" w:rsidP="00F6490E">
            <w:pPr>
              <w:rPr>
                <w:rFonts w:cs="Arial"/>
                <w:sz w:val="18"/>
                <w:szCs w:val="18"/>
              </w:rPr>
            </w:pPr>
            <w:r>
              <w:rPr>
                <w:rFonts w:cs="Arial"/>
                <w:sz w:val="18"/>
                <w:szCs w:val="18"/>
              </w:rPr>
              <w:t>C&amp;S/RFM WGs</w:t>
            </w:r>
          </w:p>
        </w:tc>
        <w:tc>
          <w:tcPr>
            <w:tcW w:w="1367" w:type="dxa"/>
            <w:noWrap/>
          </w:tcPr>
          <w:p w14:paraId="0BFC6A2D" w14:textId="55FC7599" w:rsidR="00800F83" w:rsidRDefault="00800F83" w:rsidP="00F6490E">
            <w:pPr>
              <w:rPr>
                <w:rFonts w:cs="Arial"/>
                <w:sz w:val="18"/>
                <w:szCs w:val="18"/>
              </w:rPr>
            </w:pPr>
            <w:r>
              <w:rPr>
                <w:rFonts w:cs="Arial"/>
                <w:sz w:val="18"/>
                <w:szCs w:val="18"/>
              </w:rPr>
              <w:t>July 2024 (intermediate C&amp;S meeting)</w:t>
            </w:r>
          </w:p>
        </w:tc>
        <w:tc>
          <w:tcPr>
            <w:tcW w:w="1233" w:type="dxa"/>
            <w:shd w:val="clear" w:color="auto" w:fill="FFFFFF" w:themeFill="background1"/>
            <w:noWrap/>
          </w:tcPr>
          <w:p w14:paraId="6D81E9DC" w14:textId="77777777" w:rsidR="00800F83" w:rsidRPr="00607A8B" w:rsidRDefault="00800F83" w:rsidP="00F6490E">
            <w:pPr>
              <w:rPr>
                <w:rFonts w:cs="Arial"/>
                <w:sz w:val="18"/>
                <w:szCs w:val="18"/>
              </w:rPr>
            </w:pPr>
          </w:p>
        </w:tc>
        <w:tc>
          <w:tcPr>
            <w:tcW w:w="1217" w:type="dxa"/>
            <w:shd w:val="clear" w:color="auto" w:fill="FFFFFF" w:themeFill="background1"/>
          </w:tcPr>
          <w:p w14:paraId="2BF57F85" w14:textId="77777777" w:rsidR="00800F83" w:rsidRPr="00607A8B" w:rsidRDefault="00800F83" w:rsidP="00F6490E">
            <w:pPr>
              <w:rPr>
                <w:rFonts w:cs="Arial"/>
                <w:sz w:val="18"/>
                <w:szCs w:val="18"/>
              </w:rPr>
            </w:pPr>
          </w:p>
        </w:tc>
      </w:tr>
      <w:tr w:rsidR="00AC02D5" w:rsidRPr="00607A8B" w14:paraId="0E78CCAD" w14:textId="77777777" w:rsidTr="008E7E47">
        <w:trPr>
          <w:trHeight w:val="1368"/>
          <w:jc w:val="center"/>
        </w:trPr>
        <w:tc>
          <w:tcPr>
            <w:tcW w:w="279" w:type="dxa"/>
            <w:noWrap/>
          </w:tcPr>
          <w:p w14:paraId="52773D17" w14:textId="354A6F20" w:rsidR="00AC02D5" w:rsidRPr="00607A8B" w:rsidRDefault="00607A8B" w:rsidP="00F6490E">
            <w:pPr>
              <w:rPr>
                <w:rFonts w:cs="Arial"/>
                <w:b/>
                <w:bCs/>
                <w:sz w:val="18"/>
                <w:szCs w:val="18"/>
              </w:rPr>
            </w:pPr>
            <w:r>
              <w:rPr>
                <w:rFonts w:cs="Arial"/>
                <w:b/>
                <w:bCs/>
                <w:sz w:val="18"/>
                <w:szCs w:val="18"/>
              </w:rPr>
              <w:t>AI_24_0</w:t>
            </w:r>
            <w:r w:rsidR="00800F83">
              <w:rPr>
                <w:rFonts w:cs="Arial"/>
                <w:b/>
                <w:bCs/>
                <w:sz w:val="18"/>
                <w:szCs w:val="18"/>
              </w:rPr>
              <w:t>6</w:t>
            </w:r>
          </w:p>
        </w:tc>
        <w:tc>
          <w:tcPr>
            <w:tcW w:w="3750" w:type="dxa"/>
          </w:tcPr>
          <w:p w14:paraId="436F6A7B" w14:textId="43B82BC0" w:rsidR="00AC02D5" w:rsidRPr="00607A8B" w:rsidRDefault="00607A8B" w:rsidP="00F6490E">
            <w:pPr>
              <w:rPr>
                <w:rFonts w:cs="Arial"/>
                <w:sz w:val="18"/>
                <w:szCs w:val="18"/>
              </w:rPr>
            </w:pPr>
            <w:r>
              <w:rPr>
                <w:rFonts w:cs="Arial"/>
                <w:sz w:val="18"/>
                <w:szCs w:val="18"/>
              </w:rPr>
              <w:t xml:space="preserve">To draft CWE project for </w:t>
            </w:r>
            <w:r w:rsidR="00EA7789">
              <w:rPr>
                <w:rFonts w:cs="Arial"/>
                <w:sz w:val="18"/>
                <w:szCs w:val="18"/>
              </w:rPr>
              <w:t xml:space="preserve">an </w:t>
            </w:r>
            <w:r>
              <w:rPr>
                <w:rFonts w:cs="Arial"/>
                <w:sz w:val="18"/>
                <w:szCs w:val="18"/>
              </w:rPr>
              <w:t>update of 414.0-B (PN ranging)</w:t>
            </w:r>
            <w:r w:rsidR="00EA7789">
              <w:rPr>
                <w:rFonts w:cs="Arial"/>
                <w:sz w:val="18"/>
                <w:szCs w:val="18"/>
              </w:rPr>
              <w:t xml:space="preserve">, with the objective of </w:t>
            </w:r>
            <w:r>
              <w:rPr>
                <w:rFonts w:cs="Arial"/>
                <w:sz w:val="18"/>
                <w:szCs w:val="18"/>
              </w:rPr>
              <w:t>adding space-to-space and one-way ranging</w:t>
            </w:r>
          </w:p>
        </w:tc>
        <w:tc>
          <w:tcPr>
            <w:tcW w:w="2167" w:type="dxa"/>
            <w:noWrap/>
          </w:tcPr>
          <w:p w14:paraId="2454C355" w14:textId="19CBFFFB" w:rsidR="00AC02D5" w:rsidRPr="00607A8B" w:rsidRDefault="00607A8B" w:rsidP="00F6490E">
            <w:pPr>
              <w:rPr>
                <w:rFonts w:cs="Arial"/>
                <w:sz w:val="18"/>
                <w:szCs w:val="18"/>
              </w:rPr>
            </w:pPr>
            <w:r>
              <w:rPr>
                <w:rFonts w:cs="Arial"/>
                <w:sz w:val="18"/>
                <w:szCs w:val="18"/>
              </w:rPr>
              <w:t>D. Lee</w:t>
            </w:r>
          </w:p>
        </w:tc>
        <w:tc>
          <w:tcPr>
            <w:tcW w:w="1367" w:type="dxa"/>
            <w:noWrap/>
          </w:tcPr>
          <w:p w14:paraId="11133B5E" w14:textId="77777777" w:rsidR="00607A8B" w:rsidRDefault="00607A8B" w:rsidP="00607A8B">
            <w:pPr>
              <w:rPr>
                <w:rFonts w:cs="Arial"/>
                <w:sz w:val="18"/>
                <w:szCs w:val="18"/>
              </w:rPr>
            </w:pPr>
            <w:r>
              <w:rPr>
                <w:rFonts w:cs="Arial"/>
                <w:sz w:val="18"/>
                <w:szCs w:val="18"/>
              </w:rPr>
              <w:t>July 2024</w:t>
            </w:r>
          </w:p>
          <w:p w14:paraId="62D654C4" w14:textId="29D93986" w:rsidR="00AC02D5" w:rsidRPr="00607A8B" w:rsidRDefault="00607A8B" w:rsidP="00607A8B">
            <w:pPr>
              <w:rPr>
                <w:rFonts w:cs="Arial"/>
                <w:sz w:val="18"/>
                <w:szCs w:val="18"/>
              </w:rPr>
            </w:pPr>
            <w:r>
              <w:rPr>
                <w:rFonts w:cs="Arial"/>
                <w:sz w:val="18"/>
                <w:szCs w:val="18"/>
              </w:rPr>
              <w:t>(intermediate C&amp;S Meeting)</w:t>
            </w:r>
          </w:p>
        </w:tc>
        <w:tc>
          <w:tcPr>
            <w:tcW w:w="1233" w:type="dxa"/>
            <w:shd w:val="clear" w:color="auto" w:fill="FFFFFF" w:themeFill="background1"/>
            <w:noWrap/>
          </w:tcPr>
          <w:p w14:paraId="537EC895" w14:textId="77777777" w:rsidR="00AC02D5" w:rsidRPr="00607A8B" w:rsidRDefault="00AC02D5" w:rsidP="00F6490E">
            <w:pPr>
              <w:rPr>
                <w:rFonts w:cs="Arial"/>
                <w:sz w:val="18"/>
                <w:szCs w:val="18"/>
              </w:rPr>
            </w:pPr>
          </w:p>
        </w:tc>
        <w:tc>
          <w:tcPr>
            <w:tcW w:w="1217" w:type="dxa"/>
            <w:shd w:val="clear" w:color="auto" w:fill="FFFFFF" w:themeFill="background1"/>
          </w:tcPr>
          <w:p w14:paraId="41E1CCC1" w14:textId="77777777" w:rsidR="00AC02D5" w:rsidRPr="00607A8B" w:rsidRDefault="00AC02D5" w:rsidP="00F6490E">
            <w:pPr>
              <w:rPr>
                <w:rFonts w:cs="Arial"/>
                <w:sz w:val="18"/>
                <w:szCs w:val="18"/>
              </w:rPr>
            </w:pPr>
          </w:p>
        </w:tc>
      </w:tr>
      <w:tr w:rsidR="005719DE" w:rsidRPr="00607A8B" w14:paraId="0640DF6E" w14:textId="77777777" w:rsidTr="008E7E47">
        <w:trPr>
          <w:trHeight w:val="1368"/>
          <w:jc w:val="center"/>
        </w:trPr>
        <w:tc>
          <w:tcPr>
            <w:tcW w:w="279" w:type="dxa"/>
            <w:noWrap/>
          </w:tcPr>
          <w:p w14:paraId="20312C43" w14:textId="2B69BEE7" w:rsidR="005719DE" w:rsidRPr="00607A8B" w:rsidRDefault="005719DE" w:rsidP="005719DE">
            <w:pPr>
              <w:rPr>
                <w:rFonts w:cs="Arial"/>
                <w:b/>
                <w:bCs/>
                <w:sz w:val="18"/>
                <w:szCs w:val="18"/>
              </w:rPr>
            </w:pPr>
            <w:r>
              <w:rPr>
                <w:rFonts w:cs="Arial"/>
                <w:b/>
                <w:bCs/>
                <w:sz w:val="18"/>
                <w:szCs w:val="18"/>
              </w:rPr>
              <w:t>AI_24_0</w:t>
            </w:r>
            <w:r w:rsidR="00800F83">
              <w:rPr>
                <w:rFonts w:cs="Arial"/>
                <w:b/>
                <w:bCs/>
                <w:sz w:val="18"/>
                <w:szCs w:val="18"/>
              </w:rPr>
              <w:t>7</w:t>
            </w:r>
          </w:p>
        </w:tc>
        <w:tc>
          <w:tcPr>
            <w:tcW w:w="3750" w:type="dxa"/>
          </w:tcPr>
          <w:p w14:paraId="197BD04C" w14:textId="248D2AFB" w:rsidR="005719DE" w:rsidRPr="005719DE" w:rsidRDefault="005719DE" w:rsidP="005719DE">
            <w:pPr>
              <w:rPr>
                <w:rFonts w:cs="Arial"/>
                <w:sz w:val="18"/>
                <w:szCs w:val="18"/>
              </w:rPr>
            </w:pPr>
            <w:r>
              <w:rPr>
                <w:rFonts w:cs="Arial"/>
                <w:sz w:val="18"/>
                <w:szCs w:val="18"/>
              </w:rPr>
              <w:t>To check rationale in LNIS for having modulation index range 0.2-1.4, since 0.2 and 1.4 appears not practicable cases</w:t>
            </w:r>
          </w:p>
        </w:tc>
        <w:tc>
          <w:tcPr>
            <w:tcW w:w="2167" w:type="dxa"/>
            <w:noWrap/>
          </w:tcPr>
          <w:p w14:paraId="3DF2B1CD" w14:textId="6F1E12D7" w:rsidR="005719DE" w:rsidRPr="00607A8B" w:rsidRDefault="005719DE" w:rsidP="005719DE">
            <w:pPr>
              <w:rPr>
                <w:rFonts w:cs="Arial"/>
                <w:sz w:val="18"/>
                <w:szCs w:val="18"/>
              </w:rPr>
            </w:pPr>
            <w:r>
              <w:rPr>
                <w:rFonts w:cs="Arial"/>
                <w:sz w:val="18"/>
                <w:szCs w:val="18"/>
              </w:rPr>
              <w:t>S. Rodriguez</w:t>
            </w:r>
          </w:p>
        </w:tc>
        <w:tc>
          <w:tcPr>
            <w:tcW w:w="1367" w:type="dxa"/>
            <w:noWrap/>
          </w:tcPr>
          <w:p w14:paraId="3FA5EF2A" w14:textId="77777777" w:rsidR="005719DE" w:rsidRDefault="005719DE" w:rsidP="005719DE">
            <w:pPr>
              <w:rPr>
                <w:rFonts w:cs="Arial"/>
                <w:sz w:val="18"/>
                <w:szCs w:val="18"/>
              </w:rPr>
            </w:pPr>
            <w:r>
              <w:rPr>
                <w:rFonts w:cs="Arial"/>
                <w:sz w:val="18"/>
                <w:szCs w:val="18"/>
              </w:rPr>
              <w:t>May 2024</w:t>
            </w:r>
          </w:p>
          <w:p w14:paraId="229BD62C" w14:textId="75F64C99" w:rsidR="005719DE" w:rsidRPr="00607A8B" w:rsidRDefault="005719DE" w:rsidP="005719DE">
            <w:pPr>
              <w:rPr>
                <w:rFonts w:cs="Arial"/>
                <w:sz w:val="18"/>
                <w:szCs w:val="18"/>
              </w:rPr>
            </w:pPr>
            <w:r>
              <w:rPr>
                <w:rFonts w:cs="Arial"/>
                <w:sz w:val="18"/>
                <w:szCs w:val="18"/>
              </w:rPr>
              <w:t>(before intermediate C&amp;S meeting)</w:t>
            </w:r>
          </w:p>
        </w:tc>
        <w:tc>
          <w:tcPr>
            <w:tcW w:w="1233" w:type="dxa"/>
            <w:shd w:val="clear" w:color="auto" w:fill="FFFFFF" w:themeFill="background1"/>
            <w:noWrap/>
          </w:tcPr>
          <w:p w14:paraId="4F742183" w14:textId="77777777" w:rsidR="005719DE" w:rsidRPr="00607A8B" w:rsidRDefault="005719DE" w:rsidP="005719DE">
            <w:pPr>
              <w:rPr>
                <w:rFonts w:cs="Arial"/>
                <w:sz w:val="18"/>
                <w:szCs w:val="18"/>
              </w:rPr>
            </w:pPr>
          </w:p>
        </w:tc>
        <w:tc>
          <w:tcPr>
            <w:tcW w:w="1217" w:type="dxa"/>
            <w:shd w:val="clear" w:color="auto" w:fill="FFFFFF" w:themeFill="background1"/>
          </w:tcPr>
          <w:p w14:paraId="35367C07" w14:textId="77777777" w:rsidR="005719DE" w:rsidRPr="00607A8B" w:rsidRDefault="005719DE" w:rsidP="005719DE">
            <w:pPr>
              <w:rPr>
                <w:rFonts w:cs="Arial"/>
                <w:sz w:val="18"/>
                <w:szCs w:val="18"/>
              </w:rPr>
            </w:pPr>
          </w:p>
        </w:tc>
      </w:tr>
      <w:tr w:rsidR="005719DE" w:rsidRPr="00607A8B" w14:paraId="588F117C" w14:textId="77777777" w:rsidTr="008E7E47">
        <w:trPr>
          <w:trHeight w:val="1368"/>
          <w:jc w:val="center"/>
        </w:trPr>
        <w:tc>
          <w:tcPr>
            <w:tcW w:w="279" w:type="dxa"/>
            <w:noWrap/>
          </w:tcPr>
          <w:p w14:paraId="1116963A" w14:textId="704D0DEC" w:rsidR="005719DE" w:rsidRPr="00607A8B" w:rsidRDefault="005719DE" w:rsidP="005719DE">
            <w:pPr>
              <w:rPr>
                <w:rFonts w:cs="Arial"/>
                <w:b/>
                <w:bCs/>
                <w:sz w:val="18"/>
                <w:szCs w:val="18"/>
              </w:rPr>
            </w:pPr>
            <w:r>
              <w:rPr>
                <w:rFonts w:cs="Arial"/>
                <w:b/>
                <w:bCs/>
                <w:sz w:val="18"/>
                <w:szCs w:val="18"/>
              </w:rPr>
              <w:t>AI_24_0</w:t>
            </w:r>
            <w:r w:rsidR="00800F83">
              <w:rPr>
                <w:rFonts w:cs="Arial"/>
                <w:b/>
                <w:bCs/>
                <w:sz w:val="18"/>
                <w:szCs w:val="18"/>
              </w:rPr>
              <w:t>8</w:t>
            </w:r>
          </w:p>
        </w:tc>
        <w:tc>
          <w:tcPr>
            <w:tcW w:w="3750" w:type="dxa"/>
          </w:tcPr>
          <w:p w14:paraId="28E742AC" w14:textId="442D6086" w:rsidR="005719DE" w:rsidRDefault="005719DE" w:rsidP="005719DE">
            <w:pPr>
              <w:rPr>
                <w:rFonts w:cs="Arial"/>
                <w:sz w:val="18"/>
                <w:szCs w:val="18"/>
              </w:rPr>
            </w:pPr>
            <w:r>
              <w:rPr>
                <w:rFonts w:cs="Arial"/>
                <w:sz w:val="18"/>
                <w:szCs w:val="18"/>
              </w:rPr>
              <w:t xml:space="preserve">To provide an updated list of modulation index (in deg) to be supported, taking into account that </w:t>
            </w:r>
            <w:r w:rsidRPr="005719DE">
              <w:rPr>
                <w:rFonts w:cs="Arial"/>
                <w:sz w:val="18"/>
                <w:szCs w:val="18"/>
              </w:rPr>
              <w:t>LPF uses pi/3</w:t>
            </w:r>
            <w:r>
              <w:rPr>
                <w:rFonts w:cs="Arial"/>
                <w:sz w:val="18"/>
                <w:szCs w:val="18"/>
              </w:rPr>
              <w:t xml:space="preserve">, and (possibly) input by LNIS (see AI_24_06) </w:t>
            </w:r>
          </w:p>
          <w:p w14:paraId="2A8DEF5C" w14:textId="3F419776" w:rsidR="005719DE" w:rsidRPr="00607A8B" w:rsidRDefault="005719DE" w:rsidP="005719DE">
            <w:pPr>
              <w:rPr>
                <w:rFonts w:cs="Arial"/>
                <w:sz w:val="18"/>
                <w:szCs w:val="18"/>
              </w:rPr>
            </w:pPr>
          </w:p>
        </w:tc>
        <w:tc>
          <w:tcPr>
            <w:tcW w:w="2167" w:type="dxa"/>
            <w:noWrap/>
          </w:tcPr>
          <w:p w14:paraId="2224706B" w14:textId="49A1B923" w:rsidR="005719DE" w:rsidRPr="00607A8B" w:rsidRDefault="005719DE" w:rsidP="005719DE">
            <w:pPr>
              <w:rPr>
                <w:rFonts w:cs="Arial"/>
                <w:sz w:val="18"/>
                <w:szCs w:val="18"/>
              </w:rPr>
            </w:pPr>
            <w:r>
              <w:rPr>
                <w:rFonts w:cs="Arial"/>
                <w:sz w:val="18"/>
                <w:szCs w:val="18"/>
              </w:rPr>
              <w:t>N. Maturo</w:t>
            </w:r>
          </w:p>
        </w:tc>
        <w:tc>
          <w:tcPr>
            <w:tcW w:w="1367" w:type="dxa"/>
            <w:noWrap/>
          </w:tcPr>
          <w:p w14:paraId="5C48563F" w14:textId="77777777" w:rsidR="005719DE" w:rsidRDefault="005719DE" w:rsidP="005719DE">
            <w:pPr>
              <w:rPr>
                <w:rFonts w:cs="Arial"/>
                <w:sz w:val="18"/>
                <w:szCs w:val="18"/>
              </w:rPr>
            </w:pPr>
            <w:r>
              <w:rPr>
                <w:rFonts w:cs="Arial"/>
                <w:sz w:val="18"/>
                <w:szCs w:val="18"/>
              </w:rPr>
              <w:t>July 2024</w:t>
            </w:r>
          </w:p>
          <w:p w14:paraId="6AF98419" w14:textId="5E218341" w:rsidR="005719DE" w:rsidRPr="00607A8B" w:rsidRDefault="005719DE" w:rsidP="005719DE">
            <w:pPr>
              <w:rPr>
                <w:rFonts w:cs="Arial"/>
                <w:sz w:val="18"/>
                <w:szCs w:val="18"/>
              </w:rPr>
            </w:pPr>
            <w:r>
              <w:rPr>
                <w:rFonts w:cs="Arial"/>
                <w:sz w:val="18"/>
                <w:szCs w:val="18"/>
              </w:rPr>
              <w:t>(intermediate C&amp;S Meeting)</w:t>
            </w:r>
          </w:p>
        </w:tc>
        <w:tc>
          <w:tcPr>
            <w:tcW w:w="1233" w:type="dxa"/>
            <w:shd w:val="clear" w:color="auto" w:fill="FFFFFF" w:themeFill="background1"/>
            <w:noWrap/>
          </w:tcPr>
          <w:p w14:paraId="014D9B03" w14:textId="77777777" w:rsidR="005719DE" w:rsidRPr="00607A8B" w:rsidRDefault="005719DE" w:rsidP="005719DE">
            <w:pPr>
              <w:rPr>
                <w:rFonts w:cs="Arial"/>
                <w:sz w:val="18"/>
                <w:szCs w:val="18"/>
              </w:rPr>
            </w:pPr>
          </w:p>
        </w:tc>
        <w:tc>
          <w:tcPr>
            <w:tcW w:w="1217" w:type="dxa"/>
            <w:shd w:val="clear" w:color="auto" w:fill="FFFFFF" w:themeFill="background1"/>
          </w:tcPr>
          <w:p w14:paraId="1940732C" w14:textId="77777777" w:rsidR="005719DE" w:rsidRPr="00607A8B" w:rsidRDefault="005719DE" w:rsidP="005719DE">
            <w:pPr>
              <w:rPr>
                <w:rFonts w:cs="Arial"/>
                <w:sz w:val="18"/>
                <w:szCs w:val="18"/>
              </w:rPr>
            </w:pPr>
          </w:p>
        </w:tc>
      </w:tr>
      <w:tr w:rsidR="005719DE" w:rsidRPr="00607A8B" w14:paraId="3737FEF6" w14:textId="77777777" w:rsidTr="008E7E47">
        <w:trPr>
          <w:trHeight w:val="1368"/>
          <w:jc w:val="center"/>
        </w:trPr>
        <w:tc>
          <w:tcPr>
            <w:tcW w:w="279" w:type="dxa"/>
            <w:noWrap/>
          </w:tcPr>
          <w:p w14:paraId="0A03FC87" w14:textId="698C5F3F" w:rsidR="005719DE" w:rsidRPr="00607A8B" w:rsidRDefault="005719DE" w:rsidP="005719DE">
            <w:pPr>
              <w:rPr>
                <w:rFonts w:cs="Arial"/>
                <w:b/>
                <w:bCs/>
                <w:sz w:val="18"/>
                <w:szCs w:val="18"/>
              </w:rPr>
            </w:pPr>
            <w:r>
              <w:rPr>
                <w:rFonts w:cs="Arial"/>
                <w:b/>
                <w:bCs/>
                <w:sz w:val="18"/>
                <w:szCs w:val="18"/>
              </w:rPr>
              <w:lastRenderedPageBreak/>
              <w:t>AI_24_0</w:t>
            </w:r>
            <w:r w:rsidR="00800F83">
              <w:rPr>
                <w:rFonts w:cs="Arial"/>
                <w:b/>
                <w:bCs/>
                <w:sz w:val="18"/>
                <w:szCs w:val="18"/>
              </w:rPr>
              <w:t>9</w:t>
            </w:r>
          </w:p>
        </w:tc>
        <w:tc>
          <w:tcPr>
            <w:tcW w:w="3750" w:type="dxa"/>
          </w:tcPr>
          <w:p w14:paraId="55FB8C47" w14:textId="559990C3" w:rsidR="005719DE" w:rsidRPr="00607A8B" w:rsidRDefault="005719DE" w:rsidP="005719DE">
            <w:pPr>
              <w:rPr>
                <w:rFonts w:cs="Arial"/>
                <w:sz w:val="18"/>
                <w:szCs w:val="18"/>
              </w:rPr>
            </w:pPr>
            <w:r>
              <w:rPr>
                <w:rFonts w:cs="Arial"/>
                <w:sz w:val="18"/>
                <w:szCs w:val="18"/>
              </w:rPr>
              <w:t>To provide a proposal for fixed or floating point definition of the channel frequency in S-Band proximity-1</w:t>
            </w:r>
          </w:p>
        </w:tc>
        <w:tc>
          <w:tcPr>
            <w:tcW w:w="2167" w:type="dxa"/>
            <w:noWrap/>
          </w:tcPr>
          <w:p w14:paraId="63E6683F" w14:textId="77777777" w:rsidR="005719DE" w:rsidRDefault="005719DE" w:rsidP="005719DE">
            <w:pPr>
              <w:rPr>
                <w:rFonts w:cs="Arial"/>
                <w:sz w:val="18"/>
                <w:szCs w:val="18"/>
              </w:rPr>
            </w:pPr>
            <w:r>
              <w:rPr>
                <w:rFonts w:cs="Arial"/>
                <w:sz w:val="18"/>
                <w:szCs w:val="18"/>
              </w:rPr>
              <w:t>N. Maturo</w:t>
            </w:r>
          </w:p>
          <w:p w14:paraId="2E415357" w14:textId="2AA301E7" w:rsidR="005719DE" w:rsidRPr="00607A8B" w:rsidRDefault="005719DE" w:rsidP="005719DE">
            <w:pPr>
              <w:rPr>
                <w:rFonts w:cs="Arial"/>
                <w:sz w:val="18"/>
                <w:szCs w:val="18"/>
              </w:rPr>
            </w:pPr>
            <w:r>
              <w:rPr>
                <w:rFonts w:cs="Arial"/>
                <w:sz w:val="18"/>
                <w:szCs w:val="18"/>
              </w:rPr>
              <w:t>A. Modenini</w:t>
            </w:r>
          </w:p>
        </w:tc>
        <w:tc>
          <w:tcPr>
            <w:tcW w:w="1367" w:type="dxa"/>
            <w:noWrap/>
          </w:tcPr>
          <w:p w14:paraId="58C26137" w14:textId="77777777" w:rsidR="005719DE" w:rsidRDefault="005719DE" w:rsidP="005719DE">
            <w:pPr>
              <w:rPr>
                <w:rFonts w:cs="Arial"/>
                <w:sz w:val="18"/>
                <w:szCs w:val="18"/>
              </w:rPr>
            </w:pPr>
            <w:r>
              <w:rPr>
                <w:rFonts w:cs="Arial"/>
                <w:sz w:val="18"/>
                <w:szCs w:val="18"/>
              </w:rPr>
              <w:t>July 2024</w:t>
            </w:r>
          </w:p>
          <w:p w14:paraId="1B26F864" w14:textId="34186322" w:rsidR="005719DE" w:rsidRPr="00607A8B" w:rsidRDefault="005719DE" w:rsidP="005719DE">
            <w:pPr>
              <w:rPr>
                <w:rFonts w:cs="Arial"/>
                <w:sz w:val="18"/>
                <w:szCs w:val="18"/>
              </w:rPr>
            </w:pPr>
            <w:r>
              <w:rPr>
                <w:rFonts w:cs="Arial"/>
                <w:sz w:val="18"/>
                <w:szCs w:val="18"/>
              </w:rPr>
              <w:t>(intermediate C&amp;S Meeting)</w:t>
            </w:r>
          </w:p>
        </w:tc>
        <w:tc>
          <w:tcPr>
            <w:tcW w:w="1233" w:type="dxa"/>
            <w:shd w:val="clear" w:color="auto" w:fill="FFFFFF" w:themeFill="background1"/>
            <w:noWrap/>
          </w:tcPr>
          <w:p w14:paraId="4113C841" w14:textId="77777777" w:rsidR="005719DE" w:rsidRPr="00607A8B" w:rsidRDefault="005719DE" w:rsidP="005719DE">
            <w:pPr>
              <w:rPr>
                <w:rFonts w:cs="Arial"/>
                <w:sz w:val="18"/>
                <w:szCs w:val="18"/>
              </w:rPr>
            </w:pPr>
          </w:p>
        </w:tc>
        <w:tc>
          <w:tcPr>
            <w:tcW w:w="1217" w:type="dxa"/>
            <w:shd w:val="clear" w:color="auto" w:fill="FFFFFF" w:themeFill="background1"/>
          </w:tcPr>
          <w:p w14:paraId="2EF63ABC" w14:textId="77777777" w:rsidR="005719DE" w:rsidRPr="00607A8B" w:rsidRDefault="005719DE" w:rsidP="005719DE">
            <w:pPr>
              <w:rPr>
                <w:rFonts w:cs="Arial"/>
                <w:sz w:val="18"/>
                <w:szCs w:val="18"/>
              </w:rPr>
            </w:pPr>
          </w:p>
        </w:tc>
      </w:tr>
      <w:tr w:rsidR="00EB48C6" w:rsidRPr="00607A8B" w14:paraId="573C8805" w14:textId="77777777" w:rsidTr="008E7E47">
        <w:trPr>
          <w:trHeight w:val="1368"/>
          <w:jc w:val="center"/>
        </w:trPr>
        <w:tc>
          <w:tcPr>
            <w:tcW w:w="279" w:type="dxa"/>
            <w:noWrap/>
          </w:tcPr>
          <w:p w14:paraId="2DCDF4F2" w14:textId="05DD2627" w:rsidR="00EB48C6" w:rsidRDefault="00EB48C6" w:rsidP="00EB48C6">
            <w:pPr>
              <w:rPr>
                <w:rFonts w:cs="Arial"/>
                <w:b/>
                <w:bCs/>
                <w:sz w:val="18"/>
                <w:szCs w:val="18"/>
              </w:rPr>
            </w:pPr>
            <w:r>
              <w:rPr>
                <w:rFonts w:cs="Arial"/>
                <w:b/>
                <w:bCs/>
                <w:sz w:val="18"/>
                <w:szCs w:val="18"/>
              </w:rPr>
              <w:t>AI_24_</w:t>
            </w:r>
            <w:r w:rsidR="00800F83">
              <w:rPr>
                <w:rFonts w:cs="Arial"/>
                <w:b/>
                <w:bCs/>
                <w:sz w:val="18"/>
                <w:szCs w:val="18"/>
              </w:rPr>
              <w:t>10</w:t>
            </w:r>
          </w:p>
        </w:tc>
        <w:tc>
          <w:tcPr>
            <w:tcW w:w="3750" w:type="dxa"/>
          </w:tcPr>
          <w:p w14:paraId="513ABFE1" w14:textId="2963467F" w:rsidR="00EB48C6" w:rsidRDefault="00EB48C6" w:rsidP="00EB48C6">
            <w:pPr>
              <w:rPr>
                <w:rFonts w:cs="Arial"/>
                <w:sz w:val="18"/>
                <w:szCs w:val="18"/>
              </w:rPr>
            </w:pPr>
            <w:r>
              <w:rPr>
                <w:rFonts w:cs="Arial"/>
                <w:sz w:val="18"/>
                <w:szCs w:val="18"/>
              </w:rPr>
              <w:t>WG to check with vendors if hailing channel is 1 ksps (coded symbol rate) as agreed in Huntsville 2023</w:t>
            </w:r>
          </w:p>
        </w:tc>
        <w:tc>
          <w:tcPr>
            <w:tcW w:w="2167" w:type="dxa"/>
            <w:noWrap/>
          </w:tcPr>
          <w:p w14:paraId="55DFFE04" w14:textId="58987953" w:rsidR="00EB48C6" w:rsidRDefault="00EB48C6" w:rsidP="00EB48C6">
            <w:pPr>
              <w:rPr>
                <w:rFonts w:cs="Arial"/>
                <w:sz w:val="18"/>
                <w:szCs w:val="18"/>
              </w:rPr>
            </w:pPr>
            <w:r>
              <w:rPr>
                <w:rFonts w:cs="Arial"/>
                <w:sz w:val="18"/>
                <w:szCs w:val="18"/>
              </w:rPr>
              <w:t>C&amp;S/RFM/SLP WGs</w:t>
            </w:r>
          </w:p>
        </w:tc>
        <w:tc>
          <w:tcPr>
            <w:tcW w:w="1367" w:type="dxa"/>
            <w:noWrap/>
          </w:tcPr>
          <w:p w14:paraId="68028079" w14:textId="77777777" w:rsidR="00EB48C6" w:rsidRDefault="00EB48C6" w:rsidP="00EB48C6">
            <w:pPr>
              <w:rPr>
                <w:rFonts w:cs="Arial"/>
                <w:sz w:val="18"/>
                <w:szCs w:val="18"/>
              </w:rPr>
            </w:pPr>
            <w:r>
              <w:rPr>
                <w:rFonts w:cs="Arial"/>
                <w:sz w:val="18"/>
                <w:szCs w:val="18"/>
              </w:rPr>
              <w:t>July 2024</w:t>
            </w:r>
          </w:p>
          <w:p w14:paraId="0D20D325" w14:textId="4307A3A8" w:rsidR="00EB48C6" w:rsidRDefault="00EB48C6" w:rsidP="00EB48C6">
            <w:pPr>
              <w:rPr>
                <w:rFonts w:cs="Arial"/>
                <w:sz w:val="18"/>
                <w:szCs w:val="18"/>
              </w:rPr>
            </w:pPr>
            <w:r>
              <w:rPr>
                <w:rFonts w:cs="Arial"/>
                <w:sz w:val="18"/>
                <w:szCs w:val="18"/>
              </w:rPr>
              <w:t>(intermediate C&amp;S Meeting)</w:t>
            </w:r>
          </w:p>
        </w:tc>
        <w:tc>
          <w:tcPr>
            <w:tcW w:w="1233" w:type="dxa"/>
            <w:shd w:val="clear" w:color="auto" w:fill="FFFFFF" w:themeFill="background1"/>
            <w:noWrap/>
          </w:tcPr>
          <w:p w14:paraId="3F50F74D" w14:textId="77777777" w:rsidR="00EB48C6" w:rsidRPr="00607A8B" w:rsidRDefault="00EB48C6" w:rsidP="00EB48C6">
            <w:pPr>
              <w:rPr>
                <w:rFonts w:cs="Arial"/>
                <w:sz w:val="18"/>
                <w:szCs w:val="18"/>
              </w:rPr>
            </w:pPr>
          </w:p>
        </w:tc>
        <w:tc>
          <w:tcPr>
            <w:tcW w:w="1217" w:type="dxa"/>
            <w:shd w:val="clear" w:color="auto" w:fill="FFFFFF" w:themeFill="background1"/>
          </w:tcPr>
          <w:p w14:paraId="202C1C0B" w14:textId="77777777" w:rsidR="00EB48C6" w:rsidRPr="00607A8B" w:rsidRDefault="00EB48C6" w:rsidP="00EB48C6">
            <w:pPr>
              <w:rPr>
                <w:rFonts w:cs="Arial"/>
                <w:sz w:val="18"/>
                <w:szCs w:val="18"/>
              </w:rPr>
            </w:pPr>
          </w:p>
        </w:tc>
      </w:tr>
      <w:tr w:rsidR="00EB48C6" w:rsidRPr="00607A8B" w14:paraId="581D3781" w14:textId="77777777" w:rsidTr="008E7E47">
        <w:trPr>
          <w:trHeight w:val="1368"/>
          <w:jc w:val="center"/>
        </w:trPr>
        <w:tc>
          <w:tcPr>
            <w:tcW w:w="279" w:type="dxa"/>
            <w:noWrap/>
          </w:tcPr>
          <w:p w14:paraId="758ED68A" w14:textId="6DE3E1B4" w:rsidR="00EB48C6" w:rsidRDefault="00EB48C6" w:rsidP="00EB48C6">
            <w:pPr>
              <w:rPr>
                <w:rFonts w:cs="Arial"/>
                <w:b/>
                <w:bCs/>
                <w:sz w:val="18"/>
                <w:szCs w:val="18"/>
              </w:rPr>
            </w:pPr>
            <w:r>
              <w:rPr>
                <w:rFonts w:cs="Arial"/>
                <w:b/>
                <w:bCs/>
                <w:sz w:val="18"/>
                <w:szCs w:val="18"/>
              </w:rPr>
              <w:t>AI_24_1</w:t>
            </w:r>
            <w:r w:rsidR="00800F83">
              <w:rPr>
                <w:rFonts w:cs="Arial"/>
                <w:b/>
                <w:bCs/>
                <w:sz w:val="18"/>
                <w:szCs w:val="18"/>
              </w:rPr>
              <w:t>1</w:t>
            </w:r>
          </w:p>
        </w:tc>
        <w:tc>
          <w:tcPr>
            <w:tcW w:w="3750" w:type="dxa"/>
          </w:tcPr>
          <w:p w14:paraId="03C962D3" w14:textId="5AE5E29A" w:rsidR="00EB48C6" w:rsidRDefault="00EB48C6" w:rsidP="00EB48C6">
            <w:pPr>
              <w:rPr>
                <w:rFonts w:cs="Arial"/>
                <w:sz w:val="18"/>
                <w:szCs w:val="18"/>
              </w:rPr>
            </w:pPr>
            <w:r>
              <w:rPr>
                <w:rFonts w:cs="Arial"/>
                <w:sz w:val="18"/>
                <w:szCs w:val="18"/>
              </w:rPr>
              <w:t>To assess possible incompatibilities of the current S-Band directives for a possible extension to Ka-Band</w:t>
            </w:r>
          </w:p>
        </w:tc>
        <w:tc>
          <w:tcPr>
            <w:tcW w:w="2167" w:type="dxa"/>
            <w:noWrap/>
          </w:tcPr>
          <w:p w14:paraId="5FE0E156" w14:textId="036E0749" w:rsidR="00EB48C6" w:rsidRDefault="00EB48C6" w:rsidP="00EB48C6">
            <w:pPr>
              <w:rPr>
                <w:rFonts w:cs="Arial"/>
                <w:sz w:val="18"/>
                <w:szCs w:val="18"/>
              </w:rPr>
            </w:pPr>
            <w:r>
              <w:rPr>
                <w:rFonts w:cs="Arial"/>
                <w:sz w:val="18"/>
                <w:szCs w:val="18"/>
              </w:rPr>
              <w:t>M. Cosby</w:t>
            </w:r>
          </w:p>
        </w:tc>
        <w:tc>
          <w:tcPr>
            <w:tcW w:w="1367" w:type="dxa"/>
            <w:noWrap/>
          </w:tcPr>
          <w:p w14:paraId="27BD9105" w14:textId="77777777" w:rsidR="00EB48C6" w:rsidRDefault="00EB48C6" w:rsidP="00EB48C6">
            <w:pPr>
              <w:rPr>
                <w:rFonts w:cs="Arial"/>
                <w:sz w:val="18"/>
                <w:szCs w:val="18"/>
              </w:rPr>
            </w:pPr>
            <w:r>
              <w:rPr>
                <w:rFonts w:cs="Arial"/>
                <w:sz w:val="18"/>
                <w:szCs w:val="18"/>
              </w:rPr>
              <w:t>July 2024</w:t>
            </w:r>
          </w:p>
          <w:p w14:paraId="51319248" w14:textId="6F97B7A2" w:rsidR="00EB48C6" w:rsidRDefault="00EB48C6" w:rsidP="00EB48C6">
            <w:pPr>
              <w:rPr>
                <w:rFonts w:cs="Arial"/>
                <w:sz w:val="18"/>
                <w:szCs w:val="18"/>
              </w:rPr>
            </w:pPr>
            <w:r>
              <w:rPr>
                <w:rFonts w:cs="Arial"/>
                <w:sz w:val="18"/>
                <w:szCs w:val="18"/>
              </w:rPr>
              <w:t>(intermediated C&amp;S meeting)</w:t>
            </w:r>
          </w:p>
        </w:tc>
        <w:tc>
          <w:tcPr>
            <w:tcW w:w="1233" w:type="dxa"/>
            <w:shd w:val="clear" w:color="auto" w:fill="FFFFFF" w:themeFill="background1"/>
            <w:noWrap/>
          </w:tcPr>
          <w:p w14:paraId="75C5BF87" w14:textId="77777777" w:rsidR="00EB48C6" w:rsidRPr="00607A8B" w:rsidRDefault="00EB48C6" w:rsidP="00EB48C6">
            <w:pPr>
              <w:rPr>
                <w:rFonts w:cs="Arial"/>
                <w:sz w:val="18"/>
                <w:szCs w:val="18"/>
              </w:rPr>
            </w:pPr>
          </w:p>
        </w:tc>
        <w:tc>
          <w:tcPr>
            <w:tcW w:w="1217" w:type="dxa"/>
            <w:shd w:val="clear" w:color="auto" w:fill="FFFFFF" w:themeFill="background1"/>
          </w:tcPr>
          <w:p w14:paraId="3E51830C" w14:textId="77777777" w:rsidR="00EB48C6" w:rsidRPr="00607A8B" w:rsidRDefault="00EB48C6" w:rsidP="00EB48C6">
            <w:pPr>
              <w:rPr>
                <w:rFonts w:cs="Arial"/>
                <w:sz w:val="18"/>
                <w:szCs w:val="18"/>
              </w:rPr>
            </w:pPr>
          </w:p>
        </w:tc>
      </w:tr>
      <w:tr w:rsidR="00EB48C6" w:rsidRPr="00607A8B" w14:paraId="331F168E" w14:textId="77777777" w:rsidTr="008E7E47">
        <w:trPr>
          <w:trHeight w:val="1368"/>
          <w:jc w:val="center"/>
        </w:trPr>
        <w:tc>
          <w:tcPr>
            <w:tcW w:w="279" w:type="dxa"/>
            <w:noWrap/>
          </w:tcPr>
          <w:p w14:paraId="1408E241" w14:textId="47B6C449" w:rsidR="00EB48C6" w:rsidRDefault="00EB48C6" w:rsidP="00EB48C6">
            <w:pPr>
              <w:rPr>
                <w:rFonts w:cs="Arial"/>
                <w:b/>
                <w:bCs/>
                <w:sz w:val="18"/>
                <w:szCs w:val="18"/>
              </w:rPr>
            </w:pPr>
            <w:r>
              <w:rPr>
                <w:rFonts w:cs="Arial"/>
                <w:b/>
                <w:bCs/>
                <w:sz w:val="18"/>
                <w:szCs w:val="18"/>
              </w:rPr>
              <w:t>AI_24_1</w:t>
            </w:r>
            <w:r w:rsidR="00800F83">
              <w:rPr>
                <w:rFonts w:cs="Arial"/>
                <w:b/>
                <w:bCs/>
                <w:sz w:val="18"/>
                <w:szCs w:val="18"/>
              </w:rPr>
              <w:t>2</w:t>
            </w:r>
          </w:p>
        </w:tc>
        <w:tc>
          <w:tcPr>
            <w:tcW w:w="3750" w:type="dxa"/>
          </w:tcPr>
          <w:p w14:paraId="505E7C4D" w14:textId="77777777" w:rsidR="00EB48C6" w:rsidRDefault="00EB48C6" w:rsidP="00EB48C6">
            <w:pPr>
              <w:rPr>
                <w:rFonts w:cs="Arial"/>
                <w:sz w:val="18"/>
                <w:szCs w:val="18"/>
              </w:rPr>
            </w:pPr>
            <w:r>
              <w:rPr>
                <w:rFonts w:cs="Arial"/>
                <w:sz w:val="18"/>
                <w:szCs w:val="18"/>
              </w:rPr>
              <w:t>To review UML diagram for LBDF for checking parameters to add/remove</w:t>
            </w:r>
            <w:r w:rsidR="0052699F">
              <w:rPr>
                <w:rFonts w:cs="Arial"/>
                <w:sz w:val="18"/>
                <w:szCs w:val="18"/>
              </w:rPr>
              <w:t xml:space="preserve">. </w:t>
            </w:r>
          </w:p>
          <w:p w14:paraId="3BB4C733" w14:textId="77777777" w:rsidR="0052699F" w:rsidRDefault="0052699F" w:rsidP="00EB48C6">
            <w:pPr>
              <w:rPr>
                <w:rFonts w:cs="Arial"/>
                <w:sz w:val="18"/>
                <w:szCs w:val="18"/>
              </w:rPr>
            </w:pPr>
          </w:p>
          <w:p w14:paraId="33DCA551" w14:textId="079493FB" w:rsidR="0052699F" w:rsidRDefault="0052699F" w:rsidP="00EB48C6">
            <w:pPr>
              <w:rPr>
                <w:rFonts w:cs="Arial"/>
                <w:sz w:val="18"/>
                <w:szCs w:val="18"/>
              </w:rPr>
            </w:pPr>
            <w:r>
              <w:rPr>
                <w:rFonts w:cs="Arial"/>
                <w:sz w:val="18"/>
                <w:szCs w:val="18"/>
              </w:rPr>
              <w:t>NOTE: Member agencies can contact ESA as needed since there is not yet documentation available, with the exception of Section 1,2,3 in the draft Orange Book.</w:t>
            </w:r>
          </w:p>
        </w:tc>
        <w:tc>
          <w:tcPr>
            <w:tcW w:w="2167" w:type="dxa"/>
            <w:noWrap/>
          </w:tcPr>
          <w:p w14:paraId="32BED5C4" w14:textId="500D93D5" w:rsidR="00EB48C6" w:rsidRDefault="006171F2" w:rsidP="00EB48C6">
            <w:pPr>
              <w:rPr>
                <w:rFonts w:cs="Arial"/>
                <w:sz w:val="18"/>
                <w:szCs w:val="18"/>
              </w:rPr>
            </w:pPr>
            <w:r>
              <w:rPr>
                <w:rFonts w:cs="Arial"/>
                <w:sz w:val="18"/>
                <w:szCs w:val="18"/>
              </w:rPr>
              <w:t xml:space="preserve">C&amp;S </w:t>
            </w:r>
            <w:r w:rsidR="00EB48C6">
              <w:rPr>
                <w:rFonts w:cs="Arial"/>
                <w:sz w:val="18"/>
                <w:szCs w:val="18"/>
              </w:rPr>
              <w:t>WG</w:t>
            </w:r>
          </w:p>
        </w:tc>
        <w:tc>
          <w:tcPr>
            <w:tcW w:w="1367" w:type="dxa"/>
            <w:noWrap/>
          </w:tcPr>
          <w:p w14:paraId="5E1B82AA" w14:textId="57ED5385" w:rsidR="00EB48C6" w:rsidRDefault="00EB48C6" w:rsidP="00EB48C6">
            <w:pPr>
              <w:rPr>
                <w:rFonts w:cs="Arial"/>
                <w:sz w:val="18"/>
                <w:szCs w:val="18"/>
              </w:rPr>
            </w:pPr>
            <w:r>
              <w:rPr>
                <w:rFonts w:cs="Arial"/>
                <w:sz w:val="18"/>
                <w:szCs w:val="18"/>
              </w:rPr>
              <w:t>Fall 2024</w:t>
            </w:r>
          </w:p>
        </w:tc>
        <w:tc>
          <w:tcPr>
            <w:tcW w:w="1233" w:type="dxa"/>
            <w:shd w:val="clear" w:color="auto" w:fill="FFFFFF" w:themeFill="background1"/>
            <w:noWrap/>
          </w:tcPr>
          <w:p w14:paraId="60709204" w14:textId="77777777" w:rsidR="00EB48C6" w:rsidRPr="00607A8B" w:rsidRDefault="00EB48C6" w:rsidP="00EB48C6">
            <w:pPr>
              <w:rPr>
                <w:rFonts w:cs="Arial"/>
                <w:sz w:val="18"/>
                <w:szCs w:val="18"/>
              </w:rPr>
            </w:pPr>
          </w:p>
        </w:tc>
        <w:tc>
          <w:tcPr>
            <w:tcW w:w="1217" w:type="dxa"/>
            <w:shd w:val="clear" w:color="auto" w:fill="FFFFFF" w:themeFill="background1"/>
          </w:tcPr>
          <w:p w14:paraId="599E909F" w14:textId="77777777" w:rsidR="00EB48C6" w:rsidRPr="00607A8B" w:rsidRDefault="00EB48C6" w:rsidP="00EB48C6">
            <w:pPr>
              <w:rPr>
                <w:rFonts w:cs="Arial"/>
                <w:sz w:val="18"/>
                <w:szCs w:val="18"/>
              </w:rPr>
            </w:pPr>
          </w:p>
        </w:tc>
      </w:tr>
      <w:tr w:rsidR="001B068F" w:rsidRPr="00607A8B" w14:paraId="2463AB8D" w14:textId="77777777" w:rsidTr="008E7E47">
        <w:trPr>
          <w:trHeight w:val="1368"/>
          <w:jc w:val="center"/>
        </w:trPr>
        <w:tc>
          <w:tcPr>
            <w:tcW w:w="279" w:type="dxa"/>
            <w:noWrap/>
          </w:tcPr>
          <w:p w14:paraId="722D4456" w14:textId="722B9565" w:rsidR="001B068F" w:rsidRDefault="001B068F" w:rsidP="00EB48C6">
            <w:pPr>
              <w:rPr>
                <w:rFonts w:cs="Arial"/>
                <w:b/>
                <w:bCs/>
                <w:sz w:val="18"/>
                <w:szCs w:val="18"/>
              </w:rPr>
            </w:pPr>
            <w:r>
              <w:rPr>
                <w:rFonts w:cs="Arial"/>
                <w:b/>
                <w:bCs/>
                <w:sz w:val="18"/>
                <w:szCs w:val="18"/>
              </w:rPr>
              <w:t>AI_24_1</w:t>
            </w:r>
            <w:r w:rsidR="00800F83">
              <w:rPr>
                <w:rFonts w:cs="Arial"/>
                <w:b/>
                <w:bCs/>
                <w:sz w:val="18"/>
                <w:szCs w:val="18"/>
              </w:rPr>
              <w:t>3</w:t>
            </w:r>
          </w:p>
        </w:tc>
        <w:tc>
          <w:tcPr>
            <w:tcW w:w="3750" w:type="dxa"/>
          </w:tcPr>
          <w:p w14:paraId="4DA378CC" w14:textId="6C8536EA" w:rsidR="001B068F" w:rsidRDefault="001B068F" w:rsidP="00EB48C6">
            <w:pPr>
              <w:rPr>
                <w:rFonts w:cs="Arial"/>
                <w:sz w:val="18"/>
                <w:szCs w:val="18"/>
              </w:rPr>
            </w:pPr>
            <w:r>
              <w:rPr>
                <w:rFonts w:cs="Arial"/>
                <w:sz w:val="18"/>
                <w:szCs w:val="18"/>
              </w:rPr>
              <w:t>To add non-normative note about having as input bistream instead of TFs, as will be done in 131.0-B-6</w:t>
            </w:r>
          </w:p>
        </w:tc>
        <w:tc>
          <w:tcPr>
            <w:tcW w:w="2167" w:type="dxa"/>
            <w:noWrap/>
          </w:tcPr>
          <w:p w14:paraId="135E1722" w14:textId="7C80BFE8" w:rsidR="001B068F" w:rsidRDefault="001B068F" w:rsidP="00EB48C6">
            <w:pPr>
              <w:rPr>
                <w:rFonts w:cs="Arial"/>
                <w:sz w:val="18"/>
                <w:szCs w:val="18"/>
              </w:rPr>
            </w:pPr>
            <w:r>
              <w:rPr>
                <w:rFonts w:cs="Arial"/>
                <w:sz w:val="18"/>
                <w:szCs w:val="18"/>
              </w:rPr>
              <w:t>C&amp;S chair</w:t>
            </w:r>
          </w:p>
        </w:tc>
        <w:tc>
          <w:tcPr>
            <w:tcW w:w="1367" w:type="dxa"/>
            <w:noWrap/>
          </w:tcPr>
          <w:p w14:paraId="1BAA31D8" w14:textId="16069DEF" w:rsidR="001B068F" w:rsidRDefault="001B068F" w:rsidP="00EB48C6">
            <w:pPr>
              <w:rPr>
                <w:rFonts w:cs="Arial"/>
                <w:sz w:val="18"/>
                <w:szCs w:val="18"/>
              </w:rPr>
            </w:pPr>
            <w:r>
              <w:rPr>
                <w:rFonts w:cs="Arial"/>
                <w:sz w:val="18"/>
                <w:szCs w:val="18"/>
              </w:rPr>
              <w:t>After Agency Review of 131.0-B-6 for TF slicing</w:t>
            </w:r>
          </w:p>
        </w:tc>
        <w:tc>
          <w:tcPr>
            <w:tcW w:w="1233" w:type="dxa"/>
            <w:shd w:val="clear" w:color="auto" w:fill="FFFFFF" w:themeFill="background1"/>
            <w:noWrap/>
          </w:tcPr>
          <w:p w14:paraId="6B46F1AD" w14:textId="77777777" w:rsidR="001B068F" w:rsidRPr="00607A8B" w:rsidRDefault="001B068F" w:rsidP="00EB48C6">
            <w:pPr>
              <w:rPr>
                <w:rFonts w:cs="Arial"/>
                <w:sz w:val="18"/>
                <w:szCs w:val="18"/>
              </w:rPr>
            </w:pPr>
          </w:p>
        </w:tc>
        <w:tc>
          <w:tcPr>
            <w:tcW w:w="1217" w:type="dxa"/>
            <w:shd w:val="clear" w:color="auto" w:fill="FFFFFF" w:themeFill="background1"/>
          </w:tcPr>
          <w:p w14:paraId="1BB25B42" w14:textId="77777777" w:rsidR="001B068F" w:rsidRPr="00607A8B" w:rsidRDefault="001B068F" w:rsidP="00EB48C6">
            <w:pPr>
              <w:rPr>
                <w:rFonts w:cs="Arial"/>
                <w:sz w:val="18"/>
                <w:szCs w:val="18"/>
              </w:rPr>
            </w:pPr>
          </w:p>
        </w:tc>
      </w:tr>
    </w:tbl>
    <w:p w14:paraId="1841146B" w14:textId="77777777" w:rsidR="001367E1" w:rsidRPr="00607A8B" w:rsidRDefault="001367E1" w:rsidP="004217A0">
      <w:pPr>
        <w:jc w:val="both"/>
        <w:rPr>
          <w:rFonts w:cs="Arial"/>
        </w:rPr>
      </w:pPr>
      <w:r w:rsidRPr="00607A8B">
        <w:rPr>
          <w:rFonts w:cs="Arial"/>
        </w:rPr>
        <w:br w:type="page"/>
      </w:r>
    </w:p>
    <w:p w14:paraId="108C4C61" w14:textId="77777777" w:rsidR="004538D9" w:rsidRPr="00607A8B" w:rsidRDefault="004538D9" w:rsidP="004217A0">
      <w:pPr>
        <w:jc w:val="both"/>
        <w:rPr>
          <w:rFonts w:cs="Arial"/>
          <w:b/>
          <w:caps/>
          <w:sz w:val="28"/>
        </w:rPr>
      </w:pPr>
    </w:p>
    <w:p w14:paraId="3D7004A9" w14:textId="5ED4AD69" w:rsidR="001A06B6" w:rsidRPr="00B75294" w:rsidRDefault="00AC07C6" w:rsidP="00095339">
      <w:pPr>
        <w:pStyle w:val="Heading1"/>
        <w:numPr>
          <w:ilvl w:val="0"/>
          <w:numId w:val="0"/>
        </w:numPr>
        <w:rPr>
          <w:lang w:val="en-US"/>
        </w:rPr>
      </w:pPr>
      <w:bookmarkStart w:id="36" w:name="_Toc165900531"/>
      <w:r w:rsidRPr="00B75294">
        <w:rPr>
          <w:lang w:val="en-US"/>
        </w:rPr>
        <w:t>Annex 3: list of participants</w:t>
      </w:r>
      <w:bookmarkEnd w:id="36"/>
    </w:p>
    <w:p w14:paraId="6765A3B9" w14:textId="05CE6E6A" w:rsidR="00EC6329" w:rsidRPr="00B75294" w:rsidRDefault="00934FED" w:rsidP="00EC6329">
      <w:pPr>
        <w:rPr>
          <w:lang w:val="en-US"/>
        </w:rPr>
      </w:pPr>
      <w:r>
        <w:rPr>
          <w:b/>
          <w:bCs/>
          <w:lang w:val="en-US"/>
        </w:rPr>
        <w:t>NOTE</w:t>
      </w:r>
      <w:r>
        <w:rPr>
          <w:lang w:val="en-US"/>
        </w:rPr>
        <w:t>: participation list is only for C&amp;S members. It does not account of participants from RFM, OPT, SLP WGs in joint meetings.</w:t>
      </w:r>
    </w:p>
    <w:p w14:paraId="6E461D0C" w14:textId="1FEA6D91" w:rsidR="00CC7800" w:rsidRPr="00B75294" w:rsidRDefault="00CC7800" w:rsidP="004217A0">
      <w:pPr>
        <w:jc w:val="both"/>
        <w:rPr>
          <w:rFonts w:cs="Arial"/>
          <w:caps/>
          <w:sz w:val="28"/>
          <w:lang w:val="en-US"/>
        </w:rPr>
      </w:pPr>
    </w:p>
    <w:tbl>
      <w:tblPr>
        <w:tblpPr w:leftFromText="180" w:rightFromText="180" w:vertAnchor="text" w:horzAnchor="margin" w:tblpXSpec="center" w:tblpY="134"/>
        <w:tblW w:w="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250"/>
      </w:tblGrid>
      <w:tr w:rsidR="00934FED" w:rsidRPr="00B75294" w14:paraId="5D8CE352" w14:textId="77777777" w:rsidTr="00B36C67">
        <w:tc>
          <w:tcPr>
            <w:tcW w:w="3258" w:type="dxa"/>
          </w:tcPr>
          <w:p w14:paraId="2E01B47F" w14:textId="77777777" w:rsidR="00934FED" w:rsidRPr="00B75294" w:rsidRDefault="00934FED" w:rsidP="004217A0">
            <w:pPr>
              <w:jc w:val="both"/>
              <w:rPr>
                <w:rFonts w:cs="Arial"/>
                <w:b/>
                <w:sz w:val="20"/>
                <w:szCs w:val="20"/>
                <w:lang w:val="en-US"/>
              </w:rPr>
            </w:pPr>
            <w:r w:rsidRPr="00B75294">
              <w:rPr>
                <w:rFonts w:cs="Arial"/>
                <w:b/>
                <w:sz w:val="20"/>
                <w:szCs w:val="20"/>
                <w:lang w:val="en-US"/>
              </w:rPr>
              <w:t>Name</w:t>
            </w:r>
          </w:p>
        </w:tc>
        <w:tc>
          <w:tcPr>
            <w:tcW w:w="1250" w:type="dxa"/>
          </w:tcPr>
          <w:p w14:paraId="12764049" w14:textId="77777777" w:rsidR="00934FED" w:rsidRPr="00B75294" w:rsidRDefault="00934FED" w:rsidP="004217A0">
            <w:pPr>
              <w:jc w:val="both"/>
              <w:rPr>
                <w:rFonts w:cs="Arial"/>
                <w:b/>
                <w:sz w:val="20"/>
                <w:szCs w:val="20"/>
                <w:lang w:val="en-US"/>
              </w:rPr>
            </w:pPr>
            <w:r w:rsidRPr="00B75294">
              <w:rPr>
                <w:rFonts w:cs="Arial"/>
                <w:b/>
                <w:sz w:val="20"/>
                <w:szCs w:val="20"/>
                <w:lang w:val="en-US"/>
              </w:rPr>
              <w:t>Affiliation</w:t>
            </w:r>
          </w:p>
        </w:tc>
      </w:tr>
      <w:tr w:rsidR="00934FED" w:rsidRPr="00B75294" w14:paraId="7D8B15C1" w14:textId="77777777" w:rsidTr="00B36C67">
        <w:tc>
          <w:tcPr>
            <w:tcW w:w="3258" w:type="dxa"/>
            <w:vAlign w:val="bottom"/>
          </w:tcPr>
          <w:p w14:paraId="00F9A07A" w14:textId="77777777" w:rsidR="00934FED" w:rsidRPr="00B75294" w:rsidRDefault="00934FED" w:rsidP="00217E16">
            <w:pPr>
              <w:jc w:val="both"/>
              <w:rPr>
                <w:rFonts w:cs="Arial"/>
                <w:sz w:val="20"/>
                <w:szCs w:val="20"/>
                <w:lang w:val="en-US"/>
              </w:rPr>
            </w:pPr>
            <w:r w:rsidRPr="00B75294">
              <w:rPr>
                <w:rFonts w:cs="Arial"/>
                <w:sz w:val="20"/>
                <w:szCs w:val="20"/>
                <w:lang w:val="en-US"/>
              </w:rPr>
              <w:t>Amanuel Geda</w:t>
            </w:r>
          </w:p>
        </w:tc>
        <w:tc>
          <w:tcPr>
            <w:tcW w:w="1250" w:type="dxa"/>
          </w:tcPr>
          <w:p w14:paraId="038E1A14" w14:textId="77777777" w:rsidR="00934FED" w:rsidRPr="00B75294" w:rsidRDefault="00934FED" w:rsidP="00217E16">
            <w:pPr>
              <w:jc w:val="both"/>
              <w:rPr>
                <w:rFonts w:cs="Arial"/>
                <w:sz w:val="20"/>
                <w:szCs w:val="20"/>
                <w:lang w:val="en-US"/>
              </w:rPr>
            </w:pPr>
            <w:r w:rsidRPr="00B75294">
              <w:rPr>
                <w:rFonts w:cs="Arial"/>
                <w:sz w:val="20"/>
                <w:szCs w:val="20"/>
                <w:lang w:val="en-US"/>
              </w:rPr>
              <w:t>DLR</w:t>
            </w:r>
          </w:p>
        </w:tc>
      </w:tr>
      <w:tr w:rsidR="00934FED" w:rsidRPr="00B75294" w14:paraId="33E9B851" w14:textId="77777777" w:rsidTr="00B36C67">
        <w:tc>
          <w:tcPr>
            <w:tcW w:w="3258" w:type="dxa"/>
            <w:vAlign w:val="bottom"/>
          </w:tcPr>
          <w:p w14:paraId="5BCE840E" w14:textId="77777777" w:rsidR="00934FED" w:rsidRDefault="00934FED" w:rsidP="00217E16">
            <w:pPr>
              <w:jc w:val="both"/>
              <w:rPr>
                <w:rFonts w:cs="Arial"/>
                <w:sz w:val="20"/>
                <w:szCs w:val="20"/>
                <w:lang w:val="en-US"/>
              </w:rPr>
            </w:pPr>
            <w:r>
              <w:rPr>
                <w:rFonts w:cs="Arial"/>
                <w:sz w:val="20"/>
                <w:szCs w:val="20"/>
                <w:lang w:val="en-US"/>
              </w:rPr>
              <w:t>Andrea Domenica Mourglia</w:t>
            </w:r>
          </w:p>
        </w:tc>
        <w:tc>
          <w:tcPr>
            <w:tcW w:w="1250" w:type="dxa"/>
          </w:tcPr>
          <w:p w14:paraId="1CAD001A" w14:textId="77777777" w:rsidR="00934FED" w:rsidRDefault="00934FED" w:rsidP="00217E16">
            <w:pPr>
              <w:jc w:val="both"/>
              <w:rPr>
                <w:rFonts w:cs="Arial"/>
                <w:sz w:val="20"/>
                <w:szCs w:val="20"/>
                <w:lang w:val="en-US"/>
              </w:rPr>
            </w:pPr>
            <w:r>
              <w:rPr>
                <w:rFonts w:cs="Arial"/>
                <w:sz w:val="20"/>
                <w:szCs w:val="20"/>
                <w:lang w:val="en-US"/>
              </w:rPr>
              <w:t>ESA</w:t>
            </w:r>
          </w:p>
        </w:tc>
      </w:tr>
      <w:tr w:rsidR="00934FED" w:rsidRPr="00B75294" w14:paraId="59A0DD2B" w14:textId="77777777" w:rsidTr="00B36C67">
        <w:tc>
          <w:tcPr>
            <w:tcW w:w="3258" w:type="dxa"/>
            <w:vAlign w:val="bottom"/>
          </w:tcPr>
          <w:p w14:paraId="2850D138" w14:textId="77777777" w:rsidR="00934FED" w:rsidRPr="00B75294" w:rsidRDefault="00934FED" w:rsidP="00AC2A95">
            <w:pPr>
              <w:jc w:val="both"/>
              <w:rPr>
                <w:rFonts w:cs="Arial"/>
                <w:bCs/>
                <w:sz w:val="20"/>
                <w:szCs w:val="20"/>
                <w:lang w:val="en-US"/>
              </w:rPr>
            </w:pPr>
            <w:r w:rsidRPr="00B75294">
              <w:rPr>
                <w:rFonts w:cs="Arial"/>
                <w:bCs/>
                <w:sz w:val="20"/>
                <w:szCs w:val="20"/>
                <w:lang w:val="en-US"/>
              </w:rPr>
              <w:t>Andrea Modenini</w:t>
            </w:r>
          </w:p>
        </w:tc>
        <w:tc>
          <w:tcPr>
            <w:tcW w:w="1250" w:type="dxa"/>
          </w:tcPr>
          <w:p w14:paraId="3F772A5C" w14:textId="77777777" w:rsidR="00934FED" w:rsidRPr="00B75294" w:rsidRDefault="00934FED" w:rsidP="00AC2A95">
            <w:pPr>
              <w:jc w:val="both"/>
              <w:rPr>
                <w:rFonts w:cs="Arial"/>
                <w:sz w:val="20"/>
                <w:szCs w:val="20"/>
                <w:lang w:val="en-US"/>
              </w:rPr>
            </w:pPr>
            <w:r w:rsidRPr="00B75294">
              <w:rPr>
                <w:rFonts w:cs="Arial"/>
                <w:sz w:val="20"/>
                <w:szCs w:val="20"/>
                <w:lang w:val="en-US"/>
              </w:rPr>
              <w:t>ESA</w:t>
            </w:r>
          </w:p>
        </w:tc>
      </w:tr>
      <w:tr w:rsidR="00934FED" w:rsidRPr="00B75294" w14:paraId="7F753802" w14:textId="77777777" w:rsidTr="00B36C67">
        <w:tc>
          <w:tcPr>
            <w:tcW w:w="3258" w:type="dxa"/>
            <w:vAlign w:val="bottom"/>
          </w:tcPr>
          <w:p w14:paraId="0B519AFB" w14:textId="77777777" w:rsidR="00934FED" w:rsidRPr="00B75294" w:rsidRDefault="00934FED" w:rsidP="00AC2A95">
            <w:pPr>
              <w:jc w:val="both"/>
              <w:rPr>
                <w:rFonts w:cs="Arial"/>
                <w:bCs/>
                <w:sz w:val="20"/>
                <w:szCs w:val="20"/>
                <w:lang w:val="en-US"/>
              </w:rPr>
            </w:pPr>
            <w:r w:rsidRPr="00B75294">
              <w:rPr>
                <w:rFonts w:cs="Arial"/>
                <w:bCs/>
                <w:sz w:val="20"/>
                <w:szCs w:val="20"/>
                <w:lang w:val="en-US"/>
              </w:rPr>
              <w:t>Antonio Miraglia</w:t>
            </w:r>
          </w:p>
        </w:tc>
        <w:tc>
          <w:tcPr>
            <w:tcW w:w="1250" w:type="dxa"/>
          </w:tcPr>
          <w:p w14:paraId="54B35949" w14:textId="77777777" w:rsidR="00934FED" w:rsidRPr="00B75294" w:rsidRDefault="00934FED" w:rsidP="00AC2A95">
            <w:pPr>
              <w:jc w:val="both"/>
              <w:rPr>
                <w:rFonts w:cs="Arial"/>
                <w:sz w:val="20"/>
                <w:szCs w:val="20"/>
                <w:lang w:val="en-US"/>
              </w:rPr>
            </w:pPr>
            <w:r w:rsidRPr="00B75294">
              <w:rPr>
                <w:rFonts w:cs="Arial"/>
                <w:sz w:val="20"/>
                <w:szCs w:val="20"/>
                <w:lang w:val="en-US"/>
              </w:rPr>
              <w:t>ESA</w:t>
            </w:r>
          </w:p>
        </w:tc>
      </w:tr>
      <w:tr w:rsidR="00934FED" w:rsidRPr="00B75294" w14:paraId="39E0AAFB" w14:textId="77777777" w:rsidTr="00B36C67">
        <w:tc>
          <w:tcPr>
            <w:tcW w:w="3258" w:type="dxa"/>
            <w:vAlign w:val="bottom"/>
          </w:tcPr>
          <w:p w14:paraId="4EF2938C" w14:textId="77777777" w:rsidR="00934FED" w:rsidRPr="00B75294" w:rsidRDefault="00934FED" w:rsidP="00217E16">
            <w:pPr>
              <w:jc w:val="both"/>
              <w:rPr>
                <w:rFonts w:cs="Arial"/>
                <w:sz w:val="20"/>
                <w:szCs w:val="20"/>
                <w:lang w:val="en-US"/>
              </w:rPr>
            </w:pPr>
            <w:r>
              <w:rPr>
                <w:rFonts w:cs="Arial"/>
                <w:sz w:val="20"/>
                <w:szCs w:val="20"/>
                <w:lang w:val="en-US"/>
              </w:rPr>
              <w:t>Dennis Lee</w:t>
            </w:r>
          </w:p>
        </w:tc>
        <w:tc>
          <w:tcPr>
            <w:tcW w:w="1250" w:type="dxa"/>
          </w:tcPr>
          <w:p w14:paraId="4B132E36" w14:textId="77777777" w:rsidR="00934FED" w:rsidRPr="00B75294" w:rsidRDefault="00934FED" w:rsidP="00217E16">
            <w:pPr>
              <w:jc w:val="both"/>
              <w:rPr>
                <w:rFonts w:cs="Arial"/>
                <w:sz w:val="20"/>
                <w:szCs w:val="20"/>
                <w:lang w:val="en-US"/>
              </w:rPr>
            </w:pPr>
            <w:r>
              <w:rPr>
                <w:rFonts w:cs="Arial"/>
                <w:sz w:val="20"/>
                <w:szCs w:val="20"/>
                <w:lang w:val="en-US"/>
              </w:rPr>
              <w:t>NASA</w:t>
            </w:r>
          </w:p>
        </w:tc>
      </w:tr>
      <w:tr w:rsidR="00934FED" w:rsidRPr="00B75294" w14:paraId="16D5A26B" w14:textId="77777777" w:rsidTr="00B36C67">
        <w:tc>
          <w:tcPr>
            <w:tcW w:w="3258" w:type="dxa"/>
            <w:vAlign w:val="bottom"/>
          </w:tcPr>
          <w:p w14:paraId="7B0C1F18" w14:textId="77777777" w:rsidR="00934FED" w:rsidRDefault="00934FED" w:rsidP="00217E16">
            <w:pPr>
              <w:jc w:val="both"/>
              <w:rPr>
                <w:rFonts w:cs="Arial"/>
                <w:sz w:val="20"/>
                <w:szCs w:val="20"/>
                <w:lang w:val="en-US"/>
              </w:rPr>
            </w:pPr>
            <w:r>
              <w:rPr>
                <w:rFonts w:cs="Arial"/>
                <w:sz w:val="20"/>
                <w:szCs w:val="20"/>
                <w:lang w:val="en-US"/>
              </w:rPr>
              <w:t>Eric Pitts</w:t>
            </w:r>
          </w:p>
        </w:tc>
        <w:tc>
          <w:tcPr>
            <w:tcW w:w="1250" w:type="dxa"/>
          </w:tcPr>
          <w:p w14:paraId="1B11D99A" w14:textId="77777777" w:rsidR="00934FED" w:rsidRDefault="00934FED" w:rsidP="00217E16">
            <w:pPr>
              <w:jc w:val="both"/>
              <w:rPr>
                <w:rFonts w:cs="Arial"/>
                <w:sz w:val="20"/>
                <w:szCs w:val="20"/>
                <w:lang w:val="en-US"/>
              </w:rPr>
            </w:pPr>
            <w:r>
              <w:rPr>
                <w:rFonts w:cs="Arial"/>
                <w:sz w:val="20"/>
                <w:szCs w:val="20"/>
                <w:lang w:val="en-US"/>
              </w:rPr>
              <w:t>NASA</w:t>
            </w:r>
          </w:p>
        </w:tc>
      </w:tr>
      <w:tr w:rsidR="00934FED" w:rsidRPr="00B75294" w14:paraId="2F6AB9EF" w14:textId="77777777" w:rsidTr="00B36C67">
        <w:tc>
          <w:tcPr>
            <w:tcW w:w="3258" w:type="dxa"/>
            <w:vAlign w:val="bottom"/>
          </w:tcPr>
          <w:p w14:paraId="1CC4A290" w14:textId="77777777" w:rsidR="00934FED" w:rsidRDefault="00934FED" w:rsidP="00217E16">
            <w:pPr>
              <w:jc w:val="both"/>
              <w:rPr>
                <w:rFonts w:cs="Arial"/>
                <w:sz w:val="20"/>
                <w:szCs w:val="20"/>
                <w:lang w:val="en-US"/>
              </w:rPr>
            </w:pPr>
            <w:r>
              <w:rPr>
                <w:rFonts w:cs="Arial"/>
                <w:sz w:val="20"/>
                <w:szCs w:val="20"/>
                <w:lang w:val="en-US"/>
              </w:rPr>
              <w:t>Gabriele Dona</w:t>
            </w:r>
          </w:p>
        </w:tc>
        <w:tc>
          <w:tcPr>
            <w:tcW w:w="1250" w:type="dxa"/>
          </w:tcPr>
          <w:p w14:paraId="3E9D30ED" w14:textId="77777777" w:rsidR="00934FED" w:rsidRDefault="00934FED" w:rsidP="00217E16">
            <w:pPr>
              <w:jc w:val="both"/>
              <w:rPr>
                <w:rFonts w:cs="Arial"/>
                <w:sz w:val="20"/>
                <w:szCs w:val="20"/>
                <w:lang w:val="en-US"/>
              </w:rPr>
            </w:pPr>
            <w:r>
              <w:rPr>
                <w:rFonts w:cs="Arial"/>
                <w:sz w:val="20"/>
                <w:szCs w:val="20"/>
                <w:lang w:val="en-US"/>
              </w:rPr>
              <w:t>ESA</w:t>
            </w:r>
          </w:p>
        </w:tc>
      </w:tr>
      <w:tr w:rsidR="00934FED" w:rsidRPr="00B75294" w14:paraId="405F1B26" w14:textId="77777777" w:rsidTr="00B36C67">
        <w:tc>
          <w:tcPr>
            <w:tcW w:w="3258" w:type="dxa"/>
            <w:vAlign w:val="bottom"/>
          </w:tcPr>
          <w:p w14:paraId="2C6BC464" w14:textId="77777777" w:rsidR="00934FED" w:rsidRDefault="00934FED" w:rsidP="00217E16">
            <w:pPr>
              <w:jc w:val="both"/>
              <w:rPr>
                <w:rFonts w:cs="Arial"/>
                <w:sz w:val="20"/>
                <w:szCs w:val="20"/>
                <w:lang w:val="en-US"/>
              </w:rPr>
            </w:pPr>
            <w:r>
              <w:rPr>
                <w:rFonts w:cs="Arial"/>
                <w:sz w:val="20"/>
                <w:szCs w:val="20"/>
                <w:lang w:val="en-US"/>
              </w:rPr>
              <w:t>Greg Kazz</w:t>
            </w:r>
          </w:p>
        </w:tc>
        <w:tc>
          <w:tcPr>
            <w:tcW w:w="1250" w:type="dxa"/>
          </w:tcPr>
          <w:p w14:paraId="3D59FD81" w14:textId="77777777" w:rsidR="00934FED" w:rsidRDefault="00934FED" w:rsidP="00217E16">
            <w:pPr>
              <w:jc w:val="both"/>
              <w:rPr>
                <w:rFonts w:cs="Arial"/>
                <w:sz w:val="20"/>
                <w:szCs w:val="20"/>
                <w:lang w:val="en-US"/>
              </w:rPr>
            </w:pPr>
            <w:r>
              <w:rPr>
                <w:rFonts w:cs="Arial"/>
                <w:sz w:val="20"/>
                <w:szCs w:val="20"/>
                <w:lang w:val="en-US"/>
              </w:rPr>
              <w:t>NASA</w:t>
            </w:r>
          </w:p>
        </w:tc>
      </w:tr>
      <w:tr w:rsidR="00934FED" w:rsidRPr="00B75294" w14:paraId="739FBB71" w14:textId="77777777" w:rsidTr="00B36C67">
        <w:tc>
          <w:tcPr>
            <w:tcW w:w="3258" w:type="dxa"/>
            <w:vAlign w:val="bottom"/>
          </w:tcPr>
          <w:p w14:paraId="1BA1601E" w14:textId="77777777" w:rsidR="00934FED" w:rsidRPr="00B75294" w:rsidRDefault="00934FED" w:rsidP="00AC2A95">
            <w:pPr>
              <w:jc w:val="both"/>
              <w:rPr>
                <w:rFonts w:cs="Arial"/>
                <w:bCs/>
                <w:sz w:val="20"/>
                <w:szCs w:val="20"/>
                <w:lang w:val="en-US"/>
              </w:rPr>
            </w:pPr>
            <w:r w:rsidRPr="00B75294">
              <w:rPr>
                <w:rFonts w:cs="Arial"/>
                <w:bCs/>
                <w:sz w:val="20"/>
                <w:szCs w:val="20"/>
                <w:lang w:val="en-US"/>
              </w:rPr>
              <w:t>Gunther Sessler</w:t>
            </w:r>
          </w:p>
        </w:tc>
        <w:tc>
          <w:tcPr>
            <w:tcW w:w="1250" w:type="dxa"/>
          </w:tcPr>
          <w:p w14:paraId="18F1142D" w14:textId="77777777" w:rsidR="00934FED" w:rsidRPr="00B75294" w:rsidRDefault="00934FED" w:rsidP="00AC2A95">
            <w:pPr>
              <w:jc w:val="both"/>
              <w:rPr>
                <w:rFonts w:cs="Arial"/>
                <w:sz w:val="20"/>
                <w:szCs w:val="20"/>
                <w:lang w:val="en-US"/>
              </w:rPr>
            </w:pPr>
            <w:r w:rsidRPr="00B75294">
              <w:rPr>
                <w:rFonts w:cs="Arial"/>
                <w:sz w:val="20"/>
                <w:szCs w:val="20"/>
                <w:lang w:val="en-US"/>
              </w:rPr>
              <w:t>ESA</w:t>
            </w:r>
          </w:p>
        </w:tc>
      </w:tr>
      <w:tr w:rsidR="00934FED" w:rsidRPr="00B75294" w14:paraId="169FFFCD" w14:textId="77777777" w:rsidTr="00B36C67">
        <w:tc>
          <w:tcPr>
            <w:tcW w:w="3258" w:type="dxa"/>
            <w:vAlign w:val="bottom"/>
          </w:tcPr>
          <w:p w14:paraId="51E6C7A0" w14:textId="77777777" w:rsidR="00934FED" w:rsidRPr="00B75294" w:rsidRDefault="00934FED" w:rsidP="00217E16">
            <w:pPr>
              <w:jc w:val="both"/>
              <w:rPr>
                <w:rFonts w:cs="Arial"/>
                <w:sz w:val="20"/>
                <w:szCs w:val="20"/>
                <w:lang w:val="en-US"/>
              </w:rPr>
            </w:pPr>
            <w:r>
              <w:rPr>
                <w:rFonts w:cs="Arial"/>
                <w:sz w:val="20"/>
                <w:szCs w:val="20"/>
                <w:lang w:val="en-US"/>
              </w:rPr>
              <w:t>Jean-Luc Issler</w:t>
            </w:r>
          </w:p>
        </w:tc>
        <w:tc>
          <w:tcPr>
            <w:tcW w:w="1250" w:type="dxa"/>
          </w:tcPr>
          <w:p w14:paraId="1D851C6B" w14:textId="77777777" w:rsidR="00934FED" w:rsidRPr="00B75294" w:rsidRDefault="00934FED" w:rsidP="00217E16">
            <w:pPr>
              <w:jc w:val="both"/>
              <w:rPr>
                <w:rFonts w:cs="Arial"/>
                <w:sz w:val="20"/>
                <w:szCs w:val="20"/>
                <w:lang w:val="en-US"/>
              </w:rPr>
            </w:pPr>
            <w:r>
              <w:rPr>
                <w:rFonts w:cs="Arial"/>
                <w:sz w:val="20"/>
                <w:szCs w:val="20"/>
                <w:lang w:val="en-US"/>
              </w:rPr>
              <w:t>CNES</w:t>
            </w:r>
          </w:p>
        </w:tc>
      </w:tr>
      <w:tr w:rsidR="00934FED" w:rsidRPr="00B75294" w14:paraId="6A7B5CCD" w14:textId="77777777" w:rsidTr="00B36C67">
        <w:tc>
          <w:tcPr>
            <w:tcW w:w="3258" w:type="dxa"/>
            <w:vAlign w:val="bottom"/>
          </w:tcPr>
          <w:p w14:paraId="13252787" w14:textId="77777777" w:rsidR="00934FED" w:rsidRPr="00B75294" w:rsidRDefault="00934FED" w:rsidP="00AC2A95">
            <w:pPr>
              <w:jc w:val="both"/>
              <w:rPr>
                <w:rFonts w:cs="Arial"/>
                <w:bCs/>
                <w:sz w:val="20"/>
                <w:szCs w:val="20"/>
                <w:lang w:val="en-US"/>
              </w:rPr>
            </w:pPr>
            <w:r w:rsidRPr="00B75294">
              <w:rPr>
                <w:rFonts w:cs="Arial"/>
                <w:bCs/>
                <w:sz w:val="20"/>
                <w:szCs w:val="20"/>
                <w:lang w:val="en-US"/>
              </w:rPr>
              <w:t>Jorge Quintanilla</w:t>
            </w:r>
          </w:p>
        </w:tc>
        <w:tc>
          <w:tcPr>
            <w:tcW w:w="1250" w:type="dxa"/>
          </w:tcPr>
          <w:p w14:paraId="136A2789" w14:textId="77777777" w:rsidR="00934FED" w:rsidRPr="00B75294" w:rsidRDefault="00934FED" w:rsidP="00AC2A95">
            <w:pPr>
              <w:jc w:val="both"/>
              <w:rPr>
                <w:rFonts w:cs="Arial"/>
                <w:sz w:val="20"/>
                <w:szCs w:val="20"/>
                <w:lang w:val="en-US"/>
              </w:rPr>
            </w:pPr>
            <w:r w:rsidRPr="00B75294">
              <w:rPr>
                <w:rFonts w:cs="Arial"/>
                <w:sz w:val="20"/>
                <w:szCs w:val="20"/>
                <w:lang w:val="en-US"/>
              </w:rPr>
              <w:t>ESA</w:t>
            </w:r>
          </w:p>
        </w:tc>
      </w:tr>
      <w:tr w:rsidR="00934FED" w:rsidRPr="00B75294" w14:paraId="6CD4F948" w14:textId="77777777" w:rsidTr="00B36C67">
        <w:tc>
          <w:tcPr>
            <w:tcW w:w="3258" w:type="dxa"/>
            <w:vAlign w:val="bottom"/>
          </w:tcPr>
          <w:p w14:paraId="19A420DB" w14:textId="77777777" w:rsidR="00934FED" w:rsidRPr="00B75294" w:rsidRDefault="00934FED" w:rsidP="00217E16">
            <w:pPr>
              <w:jc w:val="both"/>
              <w:rPr>
                <w:rFonts w:cs="Arial"/>
                <w:sz w:val="20"/>
                <w:szCs w:val="20"/>
                <w:lang w:val="en-US"/>
              </w:rPr>
            </w:pPr>
            <w:r w:rsidRPr="00B75294">
              <w:rPr>
                <w:rFonts w:cs="Arial"/>
                <w:sz w:val="20"/>
                <w:szCs w:val="20"/>
                <w:lang w:val="en-US"/>
              </w:rPr>
              <w:t>Kenneth Andrews</w:t>
            </w:r>
          </w:p>
        </w:tc>
        <w:tc>
          <w:tcPr>
            <w:tcW w:w="1250" w:type="dxa"/>
          </w:tcPr>
          <w:p w14:paraId="488D391D" w14:textId="77777777" w:rsidR="00934FED" w:rsidRPr="00B75294" w:rsidRDefault="00934FED" w:rsidP="00217E16">
            <w:pPr>
              <w:jc w:val="both"/>
              <w:rPr>
                <w:rFonts w:cs="Arial"/>
                <w:sz w:val="20"/>
                <w:szCs w:val="20"/>
                <w:lang w:val="en-US"/>
              </w:rPr>
            </w:pPr>
            <w:r w:rsidRPr="00B75294">
              <w:rPr>
                <w:rFonts w:cs="Arial"/>
                <w:sz w:val="20"/>
                <w:szCs w:val="20"/>
                <w:lang w:val="en-US"/>
              </w:rPr>
              <w:t>NASA</w:t>
            </w:r>
          </w:p>
        </w:tc>
      </w:tr>
      <w:tr w:rsidR="00934FED" w:rsidRPr="00B75294" w14:paraId="137A80CF" w14:textId="77777777" w:rsidTr="00B36C67">
        <w:tc>
          <w:tcPr>
            <w:tcW w:w="3258" w:type="dxa"/>
            <w:vAlign w:val="bottom"/>
          </w:tcPr>
          <w:p w14:paraId="416C20A3" w14:textId="77777777" w:rsidR="00934FED" w:rsidRDefault="00934FED" w:rsidP="00217E16">
            <w:pPr>
              <w:jc w:val="both"/>
              <w:rPr>
                <w:rFonts w:cs="Arial"/>
                <w:sz w:val="20"/>
                <w:szCs w:val="20"/>
                <w:lang w:val="en-US"/>
              </w:rPr>
            </w:pPr>
            <w:r>
              <w:rPr>
                <w:rFonts w:cs="Arial"/>
                <w:sz w:val="20"/>
                <w:szCs w:val="20"/>
                <w:lang w:val="en-US"/>
              </w:rPr>
              <w:t>Klaus-Juergen Schulz</w:t>
            </w:r>
          </w:p>
        </w:tc>
        <w:tc>
          <w:tcPr>
            <w:tcW w:w="1250" w:type="dxa"/>
          </w:tcPr>
          <w:p w14:paraId="6C2CF331" w14:textId="77777777" w:rsidR="00934FED" w:rsidRDefault="00934FED" w:rsidP="00217E16">
            <w:pPr>
              <w:jc w:val="both"/>
              <w:rPr>
                <w:rFonts w:cs="Arial"/>
                <w:sz w:val="20"/>
                <w:szCs w:val="20"/>
                <w:lang w:val="en-US"/>
              </w:rPr>
            </w:pPr>
            <w:r>
              <w:rPr>
                <w:rFonts w:cs="Arial"/>
                <w:sz w:val="20"/>
                <w:szCs w:val="20"/>
                <w:lang w:val="en-US"/>
              </w:rPr>
              <w:t>ESA</w:t>
            </w:r>
          </w:p>
        </w:tc>
      </w:tr>
      <w:tr w:rsidR="00934FED" w:rsidRPr="00B75294" w14:paraId="6C7BDCE7" w14:textId="77777777" w:rsidTr="00B36C67">
        <w:tc>
          <w:tcPr>
            <w:tcW w:w="3258" w:type="dxa"/>
            <w:vAlign w:val="bottom"/>
          </w:tcPr>
          <w:p w14:paraId="5DAC4F27" w14:textId="77777777" w:rsidR="00934FED" w:rsidRDefault="00934FED" w:rsidP="00217E16">
            <w:pPr>
              <w:jc w:val="both"/>
              <w:rPr>
                <w:rFonts w:cs="Arial"/>
                <w:sz w:val="20"/>
                <w:szCs w:val="20"/>
                <w:lang w:val="en-US"/>
              </w:rPr>
            </w:pPr>
            <w:r>
              <w:rPr>
                <w:rFonts w:cs="Arial"/>
                <w:sz w:val="20"/>
                <w:szCs w:val="20"/>
                <w:lang w:val="en-US"/>
              </w:rPr>
              <w:t>Marie Vialard</w:t>
            </w:r>
          </w:p>
        </w:tc>
        <w:tc>
          <w:tcPr>
            <w:tcW w:w="1250" w:type="dxa"/>
          </w:tcPr>
          <w:p w14:paraId="36656FB9" w14:textId="77777777" w:rsidR="00934FED" w:rsidRDefault="00934FED" w:rsidP="00217E16">
            <w:pPr>
              <w:jc w:val="both"/>
              <w:rPr>
                <w:rFonts w:cs="Arial"/>
                <w:sz w:val="20"/>
                <w:szCs w:val="20"/>
                <w:lang w:val="en-US"/>
              </w:rPr>
            </w:pPr>
            <w:r>
              <w:rPr>
                <w:rFonts w:cs="Arial"/>
                <w:sz w:val="20"/>
                <w:szCs w:val="20"/>
                <w:lang w:val="en-US"/>
              </w:rPr>
              <w:t>CNES</w:t>
            </w:r>
          </w:p>
        </w:tc>
      </w:tr>
      <w:tr w:rsidR="00934FED" w:rsidRPr="00B75294" w14:paraId="59D7E119" w14:textId="77777777" w:rsidTr="00B36C67">
        <w:tc>
          <w:tcPr>
            <w:tcW w:w="3258" w:type="dxa"/>
            <w:vAlign w:val="bottom"/>
          </w:tcPr>
          <w:p w14:paraId="66D67BCF" w14:textId="77777777" w:rsidR="00934FED" w:rsidRPr="00B75294" w:rsidRDefault="00934FED" w:rsidP="00217E16">
            <w:pPr>
              <w:jc w:val="both"/>
              <w:rPr>
                <w:rFonts w:cs="Arial"/>
                <w:sz w:val="20"/>
                <w:szCs w:val="20"/>
                <w:lang w:val="en-US"/>
              </w:rPr>
            </w:pPr>
            <w:r>
              <w:rPr>
                <w:rFonts w:cs="Arial"/>
                <w:sz w:val="20"/>
                <w:szCs w:val="20"/>
                <w:lang w:val="en-US"/>
              </w:rPr>
              <w:t>Massimo Battaglioni</w:t>
            </w:r>
          </w:p>
        </w:tc>
        <w:tc>
          <w:tcPr>
            <w:tcW w:w="1250" w:type="dxa"/>
          </w:tcPr>
          <w:p w14:paraId="4D5891A2" w14:textId="77777777" w:rsidR="00934FED" w:rsidRPr="00B75294" w:rsidRDefault="00934FED" w:rsidP="00217E16">
            <w:pPr>
              <w:jc w:val="both"/>
              <w:rPr>
                <w:rFonts w:cs="Arial"/>
                <w:sz w:val="20"/>
                <w:szCs w:val="20"/>
                <w:lang w:val="en-US"/>
              </w:rPr>
            </w:pPr>
            <w:r>
              <w:rPr>
                <w:rFonts w:cs="Arial"/>
                <w:sz w:val="20"/>
                <w:szCs w:val="20"/>
                <w:lang w:val="en-US"/>
              </w:rPr>
              <w:t>ESA</w:t>
            </w:r>
          </w:p>
        </w:tc>
      </w:tr>
      <w:tr w:rsidR="00934FED" w:rsidRPr="00B75294" w14:paraId="5B2EAC93" w14:textId="77777777" w:rsidTr="00B36C67">
        <w:tc>
          <w:tcPr>
            <w:tcW w:w="3258" w:type="dxa"/>
            <w:vAlign w:val="bottom"/>
          </w:tcPr>
          <w:p w14:paraId="49E34F7A" w14:textId="77777777" w:rsidR="00934FED" w:rsidRPr="00B75294" w:rsidRDefault="00934FED" w:rsidP="00217E16">
            <w:pPr>
              <w:jc w:val="both"/>
              <w:rPr>
                <w:rFonts w:cs="Arial"/>
                <w:sz w:val="20"/>
                <w:szCs w:val="20"/>
                <w:lang w:val="en-US"/>
              </w:rPr>
            </w:pPr>
            <w:r>
              <w:rPr>
                <w:rFonts w:cs="Arial"/>
                <w:sz w:val="20"/>
                <w:szCs w:val="20"/>
                <w:lang w:val="en-US"/>
              </w:rPr>
              <w:t>Mitsuhiro Nakadai</w:t>
            </w:r>
          </w:p>
        </w:tc>
        <w:tc>
          <w:tcPr>
            <w:tcW w:w="1250" w:type="dxa"/>
          </w:tcPr>
          <w:p w14:paraId="306CDB88" w14:textId="77777777" w:rsidR="00934FED" w:rsidRPr="00B75294" w:rsidRDefault="00934FED" w:rsidP="00217E16">
            <w:pPr>
              <w:jc w:val="both"/>
              <w:rPr>
                <w:rFonts w:cs="Arial"/>
                <w:sz w:val="20"/>
                <w:szCs w:val="20"/>
                <w:lang w:val="en-US"/>
              </w:rPr>
            </w:pPr>
            <w:r>
              <w:rPr>
                <w:rFonts w:cs="Arial"/>
                <w:sz w:val="20"/>
                <w:szCs w:val="20"/>
                <w:lang w:val="en-US"/>
              </w:rPr>
              <w:t>JAXA</w:t>
            </w:r>
          </w:p>
        </w:tc>
      </w:tr>
      <w:tr w:rsidR="00934FED" w:rsidRPr="00B75294" w14:paraId="37F95689" w14:textId="77777777" w:rsidTr="00B36C67">
        <w:tc>
          <w:tcPr>
            <w:tcW w:w="3258" w:type="dxa"/>
            <w:vAlign w:val="bottom"/>
          </w:tcPr>
          <w:p w14:paraId="289F57C6" w14:textId="77777777" w:rsidR="00934FED" w:rsidRPr="00B75294" w:rsidRDefault="00934FED" w:rsidP="00AC2A95">
            <w:pPr>
              <w:jc w:val="both"/>
              <w:rPr>
                <w:rFonts w:cs="Arial"/>
                <w:bCs/>
                <w:sz w:val="20"/>
                <w:szCs w:val="20"/>
                <w:lang w:val="en-US"/>
              </w:rPr>
            </w:pPr>
            <w:r w:rsidRPr="00B75294">
              <w:rPr>
                <w:rFonts w:cs="Arial"/>
                <w:bCs/>
                <w:sz w:val="20"/>
                <w:szCs w:val="20"/>
                <w:lang w:val="en-US"/>
              </w:rPr>
              <w:t>Nicola Maturo</w:t>
            </w:r>
          </w:p>
        </w:tc>
        <w:tc>
          <w:tcPr>
            <w:tcW w:w="1250" w:type="dxa"/>
          </w:tcPr>
          <w:p w14:paraId="03F70EA4" w14:textId="77777777" w:rsidR="00934FED" w:rsidRPr="00B75294" w:rsidRDefault="00934FED" w:rsidP="00AC2A95">
            <w:pPr>
              <w:jc w:val="both"/>
              <w:rPr>
                <w:rFonts w:cs="Arial"/>
                <w:sz w:val="20"/>
                <w:szCs w:val="20"/>
                <w:lang w:val="en-US"/>
              </w:rPr>
            </w:pPr>
            <w:r w:rsidRPr="00B75294">
              <w:rPr>
                <w:rFonts w:cs="Arial"/>
                <w:sz w:val="20"/>
                <w:szCs w:val="20"/>
                <w:lang w:val="en-US"/>
              </w:rPr>
              <w:t>ESA</w:t>
            </w:r>
          </w:p>
        </w:tc>
      </w:tr>
      <w:tr w:rsidR="00934FED" w:rsidRPr="00B75294" w14:paraId="7A59BB61" w14:textId="77777777" w:rsidTr="00B36C67">
        <w:tc>
          <w:tcPr>
            <w:tcW w:w="3258" w:type="dxa"/>
            <w:vAlign w:val="bottom"/>
          </w:tcPr>
          <w:p w14:paraId="73799F02" w14:textId="77777777" w:rsidR="00934FED" w:rsidRPr="00B75294" w:rsidRDefault="00934FED" w:rsidP="00217E16">
            <w:pPr>
              <w:jc w:val="both"/>
              <w:rPr>
                <w:rFonts w:cs="Arial"/>
                <w:sz w:val="20"/>
                <w:szCs w:val="20"/>
                <w:lang w:val="en-US"/>
              </w:rPr>
            </w:pPr>
            <w:r>
              <w:rPr>
                <w:rFonts w:cs="Arial"/>
                <w:sz w:val="20"/>
                <w:szCs w:val="20"/>
                <w:lang w:val="en-US"/>
              </w:rPr>
              <w:t>Rebecca Giuliani</w:t>
            </w:r>
          </w:p>
        </w:tc>
        <w:tc>
          <w:tcPr>
            <w:tcW w:w="1250" w:type="dxa"/>
          </w:tcPr>
          <w:p w14:paraId="1BD5F662" w14:textId="77777777" w:rsidR="00934FED" w:rsidRPr="00B75294" w:rsidRDefault="00934FED" w:rsidP="00217E16">
            <w:pPr>
              <w:jc w:val="both"/>
              <w:rPr>
                <w:rFonts w:cs="Arial"/>
                <w:sz w:val="20"/>
                <w:szCs w:val="20"/>
                <w:lang w:val="en-US"/>
              </w:rPr>
            </w:pPr>
            <w:r>
              <w:rPr>
                <w:rFonts w:cs="Arial"/>
                <w:sz w:val="20"/>
                <w:szCs w:val="20"/>
                <w:lang w:val="en-US"/>
              </w:rPr>
              <w:t>ESA</w:t>
            </w:r>
          </w:p>
        </w:tc>
      </w:tr>
      <w:tr w:rsidR="00934FED" w:rsidRPr="00B75294" w14:paraId="719F9152" w14:textId="77777777" w:rsidTr="00B36C67">
        <w:tc>
          <w:tcPr>
            <w:tcW w:w="3258" w:type="dxa"/>
            <w:vAlign w:val="bottom"/>
          </w:tcPr>
          <w:p w14:paraId="5F7677C4" w14:textId="77777777" w:rsidR="00934FED" w:rsidRPr="00B75294" w:rsidRDefault="00934FED" w:rsidP="00AC2A95">
            <w:pPr>
              <w:jc w:val="both"/>
              <w:rPr>
                <w:rFonts w:cs="Arial"/>
                <w:sz w:val="20"/>
                <w:szCs w:val="20"/>
                <w:lang w:val="en-US"/>
              </w:rPr>
            </w:pPr>
            <w:r w:rsidRPr="00B75294">
              <w:rPr>
                <w:rFonts w:cs="Arial"/>
                <w:sz w:val="20"/>
                <w:szCs w:val="20"/>
                <w:lang w:val="en-US"/>
              </w:rPr>
              <w:t>Shannon Rodriguez</w:t>
            </w:r>
          </w:p>
        </w:tc>
        <w:tc>
          <w:tcPr>
            <w:tcW w:w="1250" w:type="dxa"/>
          </w:tcPr>
          <w:p w14:paraId="5EDD7A09" w14:textId="77777777" w:rsidR="00934FED" w:rsidRPr="00B75294" w:rsidRDefault="00934FED" w:rsidP="00AC2A95">
            <w:pPr>
              <w:jc w:val="both"/>
              <w:rPr>
                <w:rFonts w:cs="Arial"/>
                <w:sz w:val="20"/>
                <w:szCs w:val="20"/>
                <w:lang w:val="en-US"/>
              </w:rPr>
            </w:pPr>
            <w:r w:rsidRPr="00B75294">
              <w:rPr>
                <w:rFonts w:cs="Arial"/>
                <w:sz w:val="20"/>
                <w:szCs w:val="20"/>
                <w:lang w:val="en-US"/>
              </w:rPr>
              <w:t>NASA</w:t>
            </w:r>
          </w:p>
        </w:tc>
      </w:tr>
      <w:tr w:rsidR="00934FED" w:rsidRPr="00B75294" w14:paraId="4DF6A611" w14:textId="77777777" w:rsidTr="00B36C67">
        <w:tc>
          <w:tcPr>
            <w:tcW w:w="3258" w:type="dxa"/>
            <w:vAlign w:val="bottom"/>
          </w:tcPr>
          <w:p w14:paraId="1196DFC4" w14:textId="77777777" w:rsidR="00934FED" w:rsidRPr="00B75294" w:rsidRDefault="00934FED" w:rsidP="00217E16">
            <w:pPr>
              <w:jc w:val="both"/>
              <w:rPr>
                <w:rFonts w:cs="Arial"/>
                <w:sz w:val="20"/>
                <w:szCs w:val="20"/>
                <w:lang w:val="en-US"/>
              </w:rPr>
            </w:pPr>
            <w:r w:rsidRPr="00B75294">
              <w:rPr>
                <w:rFonts w:cs="Arial"/>
                <w:sz w:val="20"/>
                <w:szCs w:val="20"/>
                <w:lang w:val="en-US"/>
              </w:rPr>
              <w:t>Stefan Veit</w:t>
            </w:r>
          </w:p>
        </w:tc>
        <w:tc>
          <w:tcPr>
            <w:tcW w:w="1250" w:type="dxa"/>
          </w:tcPr>
          <w:p w14:paraId="6413281C" w14:textId="77777777" w:rsidR="00934FED" w:rsidRPr="00B75294" w:rsidRDefault="00934FED" w:rsidP="00217E16">
            <w:pPr>
              <w:jc w:val="both"/>
              <w:rPr>
                <w:rFonts w:cs="Arial"/>
                <w:sz w:val="20"/>
                <w:szCs w:val="20"/>
                <w:lang w:val="en-US"/>
              </w:rPr>
            </w:pPr>
            <w:r w:rsidRPr="00B75294">
              <w:rPr>
                <w:rFonts w:cs="Arial"/>
                <w:sz w:val="20"/>
                <w:szCs w:val="20"/>
                <w:lang w:val="en-US"/>
              </w:rPr>
              <w:t>DLR</w:t>
            </w:r>
          </w:p>
        </w:tc>
      </w:tr>
      <w:tr w:rsidR="00934FED" w:rsidRPr="00B75294" w14:paraId="3CF0F887" w14:textId="77777777" w:rsidTr="00B36C67">
        <w:tc>
          <w:tcPr>
            <w:tcW w:w="3258" w:type="dxa"/>
            <w:vAlign w:val="bottom"/>
          </w:tcPr>
          <w:p w14:paraId="0A4DC999" w14:textId="77777777" w:rsidR="00934FED" w:rsidRPr="00B75294" w:rsidRDefault="00934FED" w:rsidP="00217E16">
            <w:pPr>
              <w:jc w:val="both"/>
              <w:rPr>
                <w:rFonts w:cs="Arial"/>
                <w:sz w:val="20"/>
                <w:szCs w:val="20"/>
                <w:lang w:val="en-US"/>
              </w:rPr>
            </w:pPr>
            <w:r w:rsidRPr="00B75294">
              <w:rPr>
                <w:rFonts w:cs="Arial"/>
                <w:sz w:val="20"/>
                <w:szCs w:val="20"/>
                <w:lang w:val="en-US"/>
              </w:rPr>
              <w:t>Victor Sank</w:t>
            </w:r>
          </w:p>
        </w:tc>
        <w:tc>
          <w:tcPr>
            <w:tcW w:w="1250" w:type="dxa"/>
          </w:tcPr>
          <w:p w14:paraId="653BA9E1" w14:textId="77777777" w:rsidR="00934FED" w:rsidRPr="00B75294" w:rsidRDefault="00934FED" w:rsidP="00217E16">
            <w:pPr>
              <w:jc w:val="both"/>
              <w:rPr>
                <w:rFonts w:cs="Arial"/>
                <w:sz w:val="20"/>
                <w:szCs w:val="20"/>
                <w:lang w:val="en-US"/>
              </w:rPr>
            </w:pPr>
            <w:r w:rsidRPr="00B75294">
              <w:rPr>
                <w:rFonts w:cs="Arial"/>
                <w:sz w:val="20"/>
                <w:szCs w:val="20"/>
                <w:lang w:val="en-US"/>
              </w:rPr>
              <w:t>NASA</w:t>
            </w:r>
          </w:p>
        </w:tc>
      </w:tr>
      <w:tr w:rsidR="00934FED" w:rsidRPr="00B75294" w14:paraId="4941D1C3" w14:textId="77777777" w:rsidTr="00B36C67">
        <w:tc>
          <w:tcPr>
            <w:tcW w:w="3258" w:type="dxa"/>
            <w:vAlign w:val="bottom"/>
          </w:tcPr>
          <w:p w14:paraId="037B1A14" w14:textId="77777777" w:rsidR="00934FED" w:rsidRPr="00B75294" w:rsidRDefault="00934FED" w:rsidP="00217E16">
            <w:pPr>
              <w:jc w:val="both"/>
              <w:rPr>
                <w:rFonts w:cs="Arial"/>
                <w:sz w:val="20"/>
                <w:szCs w:val="20"/>
                <w:lang w:val="en-US"/>
              </w:rPr>
            </w:pPr>
            <w:r w:rsidRPr="00B75294">
              <w:rPr>
                <w:rFonts w:cs="Arial"/>
                <w:sz w:val="20"/>
                <w:szCs w:val="20"/>
                <w:lang w:val="en-US"/>
              </w:rPr>
              <w:t>Wai Fong</w:t>
            </w:r>
          </w:p>
        </w:tc>
        <w:tc>
          <w:tcPr>
            <w:tcW w:w="1250" w:type="dxa"/>
          </w:tcPr>
          <w:p w14:paraId="24A42C3C" w14:textId="77777777" w:rsidR="00934FED" w:rsidRPr="00B75294" w:rsidRDefault="00934FED" w:rsidP="00217E16">
            <w:pPr>
              <w:jc w:val="both"/>
              <w:rPr>
                <w:rFonts w:cs="Arial"/>
                <w:sz w:val="20"/>
                <w:szCs w:val="20"/>
                <w:lang w:val="en-US"/>
              </w:rPr>
            </w:pPr>
            <w:r w:rsidRPr="00B75294">
              <w:rPr>
                <w:rFonts w:cs="Arial"/>
                <w:sz w:val="20"/>
                <w:szCs w:val="20"/>
                <w:lang w:val="en-US"/>
              </w:rPr>
              <w:t>NASA</w:t>
            </w:r>
          </w:p>
        </w:tc>
      </w:tr>
      <w:tr w:rsidR="00934FED" w:rsidRPr="00B75294" w14:paraId="72B2E0B6" w14:textId="77777777" w:rsidTr="00B36C67">
        <w:tc>
          <w:tcPr>
            <w:tcW w:w="3258" w:type="dxa"/>
            <w:vAlign w:val="bottom"/>
          </w:tcPr>
          <w:p w14:paraId="7D19091E" w14:textId="77777777" w:rsidR="00934FED" w:rsidRPr="00B75294" w:rsidRDefault="00934FED" w:rsidP="00217E16">
            <w:pPr>
              <w:jc w:val="both"/>
              <w:rPr>
                <w:rFonts w:cs="Arial"/>
                <w:sz w:val="20"/>
                <w:szCs w:val="20"/>
                <w:lang w:val="en-US"/>
              </w:rPr>
            </w:pPr>
            <w:r w:rsidRPr="00B75294">
              <w:rPr>
                <w:rFonts w:cs="Arial"/>
                <w:sz w:val="20"/>
                <w:szCs w:val="20"/>
                <w:lang w:val="en-US"/>
              </w:rPr>
              <w:t>Wing-Tsz Lee</w:t>
            </w:r>
          </w:p>
        </w:tc>
        <w:tc>
          <w:tcPr>
            <w:tcW w:w="1250" w:type="dxa"/>
          </w:tcPr>
          <w:p w14:paraId="447FB796" w14:textId="77777777" w:rsidR="00934FED" w:rsidRPr="00B75294" w:rsidRDefault="00934FED" w:rsidP="00217E16">
            <w:pPr>
              <w:jc w:val="both"/>
              <w:rPr>
                <w:rFonts w:cs="Arial"/>
                <w:sz w:val="20"/>
                <w:szCs w:val="20"/>
                <w:lang w:val="en-US"/>
              </w:rPr>
            </w:pPr>
            <w:r w:rsidRPr="00B75294">
              <w:rPr>
                <w:rFonts w:cs="Arial"/>
                <w:sz w:val="20"/>
                <w:szCs w:val="20"/>
                <w:lang w:val="en-US"/>
              </w:rPr>
              <w:t>NASA</w:t>
            </w:r>
          </w:p>
        </w:tc>
      </w:tr>
      <w:tr w:rsidR="00934FED" w:rsidRPr="00B75294" w14:paraId="21E31F0C" w14:textId="77777777" w:rsidTr="00B36C67">
        <w:tc>
          <w:tcPr>
            <w:tcW w:w="3258" w:type="dxa"/>
            <w:vAlign w:val="bottom"/>
          </w:tcPr>
          <w:p w14:paraId="5363A38C" w14:textId="77777777" w:rsidR="00934FED" w:rsidRPr="00B75294" w:rsidRDefault="00934FED" w:rsidP="00217E16">
            <w:pPr>
              <w:jc w:val="both"/>
              <w:rPr>
                <w:rFonts w:cs="Arial"/>
                <w:sz w:val="20"/>
                <w:szCs w:val="20"/>
                <w:lang w:val="en-US"/>
              </w:rPr>
            </w:pPr>
            <w:r w:rsidRPr="00B75294">
              <w:rPr>
                <w:rFonts w:cs="Arial"/>
                <w:sz w:val="20"/>
                <w:szCs w:val="20"/>
                <w:lang w:val="en-US"/>
              </w:rPr>
              <w:t>Xavier Enrich</w:t>
            </w:r>
          </w:p>
        </w:tc>
        <w:tc>
          <w:tcPr>
            <w:tcW w:w="1250" w:type="dxa"/>
          </w:tcPr>
          <w:p w14:paraId="30860E66" w14:textId="77777777" w:rsidR="00934FED" w:rsidRPr="00B75294" w:rsidRDefault="00934FED" w:rsidP="00217E16">
            <w:pPr>
              <w:jc w:val="both"/>
              <w:rPr>
                <w:rFonts w:cs="Arial"/>
                <w:sz w:val="20"/>
                <w:szCs w:val="20"/>
                <w:lang w:val="en-US"/>
              </w:rPr>
            </w:pPr>
            <w:r w:rsidRPr="00B75294">
              <w:rPr>
                <w:rFonts w:cs="Arial"/>
                <w:sz w:val="20"/>
                <w:szCs w:val="20"/>
                <w:lang w:val="en-US"/>
              </w:rPr>
              <w:t>Eumetsat</w:t>
            </w:r>
          </w:p>
        </w:tc>
      </w:tr>
    </w:tbl>
    <w:p w14:paraId="7E8D9AB0" w14:textId="6260ED3B" w:rsidR="00AC07C6" w:rsidRPr="00B75294" w:rsidRDefault="00AC07C6" w:rsidP="004217A0">
      <w:pPr>
        <w:jc w:val="both"/>
        <w:rPr>
          <w:rFonts w:cs="Arial"/>
          <w:b/>
          <w:caps/>
          <w:sz w:val="28"/>
          <w:lang w:val="en-US"/>
        </w:rPr>
      </w:pPr>
    </w:p>
    <w:p w14:paraId="5C678023" w14:textId="28E9FE7C" w:rsidR="00C7633B" w:rsidRPr="00B75294" w:rsidRDefault="00C7633B" w:rsidP="004217A0">
      <w:pPr>
        <w:jc w:val="both"/>
        <w:rPr>
          <w:rFonts w:cs="Arial"/>
          <w:b/>
          <w:caps/>
          <w:sz w:val="28"/>
          <w:lang w:val="en-US"/>
        </w:rPr>
      </w:pPr>
    </w:p>
    <w:p w14:paraId="33D49B43" w14:textId="6C18D950" w:rsidR="00C7633B" w:rsidRPr="00B75294" w:rsidRDefault="00C7633B" w:rsidP="004217A0">
      <w:pPr>
        <w:jc w:val="both"/>
        <w:rPr>
          <w:rFonts w:cs="Arial"/>
          <w:b/>
          <w:caps/>
          <w:sz w:val="28"/>
          <w:lang w:val="en-US"/>
        </w:rPr>
      </w:pPr>
    </w:p>
    <w:p w14:paraId="1AE22116" w14:textId="4819C350" w:rsidR="00C7633B" w:rsidRPr="00B75294" w:rsidRDefault="00C7633B" w:rsidP="004217A0">
      <w:pPr>
        <w:jc w:val="both"/>
        <w:rPr>
          <w:rFonts w:cs="Arial"/>
          <w:b/>
          <w:caps/>
          <w:sz w:val="28"/>
          <w:lang w:val="en-US"/>
        </w:rPr>
      </w:pPr>
    </w:p>
    <w:p w14:paraId="1F66A8CF" w14:textId="17A71B85" w:rsidR="00CC7800" w:rsidRPr="00B75294" w:rsidRDefault="00CC7800" w:rsidP="004217A0">
      <w:pPr>
        <w:jc w:val="both"/>
        <w:rPr>
          <w:rFonts w:cs="Arial"/>
          <w:b/>
          <w:caps/>
          <w:sz w:val="28"/>
          <w:lang w:val="en-US"/>
        </w:rPr>
      </w:pPr>
    </w:p>
    <w:p w14:paraId="00D77451" w14:textId="34A4D060" w:rsidR="00CC7800" w:rsidRPr="00B75294" w:rsidRDefault="00CC7800" w:rsidP="004217A0">
      <w:pPr>
        <w:jc w:val="both"/>
        <w:rPr>
          <w:rFonts w:cs="Arial"/>
          <w:b/>
          <w:caps/>
          <w:sz w:val="28"/>
          <w:lang w:val="en-US"/>
        </w:rPr>
      </w:pPr>
    </w:p>
    <w:sectPr w:rsidR="00CC7800" w:rsidRPr="00B75294" w:rsidSect="003F2C57">
      <w:pgSz w:w="16840" w:h="11907" w:orient="landscape" w:code="9"/>
      <w:pgMar w:top="1134" w:right="1860" w:bottom="1111" w:left="1418" w:header="567" w:footer="8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C0C2B" w14:textId="77777777" w:rsidR="003F2C57" w:rsidRDefault="003F2C57">
      <w:r>
        <w:separator/>
      </w:r>
    </w:p>
    <w:p w14:paraId="581BDB76" w14:textId="77777777" w:rsidR="003F2C57" w:rsidRDefault="003F2C57"/>
  </w:endnote>
  <w:endnote w:type="continuationSeparator" w:id="0">
    <w:p w14:paraId="201D1684" w14:textId="77777777" w:rsidR="003F2C57" w:rsidRDefault="003F2C57">
      <w:r>
        <w:continuationSeparator/>
      </w:r>
    </w:p>
    <w:p w14:paraId="16F58785" w14:textId="77777777" w:rsidR="003F2C57" w:rsidRDefault="003F2C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subsetted="1" w:fontKey="{97B29EED-BBEC-4752-B466-4D33F71468D3}"/>
  </w:font>
  <w:font w:name="Tahoma">
    <w:panose1 w:val="020B0604030504040204"/>
    <w:charset w:val="00"/>
    <w:family w:val="swiss"/>
    <w:pitch w:val="variable"/>
    <w:sig w:usb0="E1002EFF" w:usb1="C000605B" w:usb2="00000029" w:usb3="00000000" w:csb0="000101FF"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2" w:subsetted="1" w:fontKey="{20666271-A1E5-4DDB-96E2-659846243964}"/>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3" w:fontKey="{B6680F0B-6D33-432F-BBD1-DFDEF0AB14FC}"/>
    <w:embedBold r:id="rId4" w:fontKey="{ED420C3B-B300-47EE-91C0-4D596CB01ECE}"/>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339E9" w14:textId="77777777" w:rsidR="0060129F" w:rsidRDefault="0060129F" w:rsidP="007933C1">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7193EF" w14:textId="77777777" w:rsidR="0060129F" w:rsidRDefault="0060129F" w:rsidP="007933C1">
    <w:pPr>
      <w:ind w:right="360"/>
    </w:pPr>
  </w:p>
  <w:p w14:paraId="3D450E11" w14:textId="77777777" w:rsidR="0060129F" w:rsidRDefault="0060129F" w:rsidP="007933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C1299" w14:textId="46E639D6" w:rsidR="0060129F" w:rsidRPr="00EF3D9D" w:rsidRDefault="0060129F" w:rsidP="00494006">
    <w:pPr>
      <w:rPr>
        <w:rStyle w:val="PageNumber"/>
        <w:rFonts w:ascii="Arial" w:hAnsi="Arial" w:cs="Arial"/>
        <w:noProof/>
        <w:sz w:val="16"/>
        <w:szCs w:val="16"/>
      </w:rPr>
    </w:pPr>
    <w:r w:rsidRPr="00EF3D9D">
      <w:rPr>
        <w:rStyle w:val="PageNumber"/>
        <w:rFonts w:ascii="Arial" w:hAnsi="Arial" w:cs="Arial"/>
        <w:noProof/>
        <w:sz w:val="16"/>
        <w:szCs w:val="16"/>
      </w:rPr>
      <w:t xml:space="preserve">Page </w:t>
    </w:r>
    <w:r w:rsidRPr="00EF3D9D">
      <w:rPr>
        <w:rStyle w:val="PageNumber"/>
        <w:rFonts w:ascii="Arial" w:hAnsi="Arial" w:cs="Arial"/>
        <w:noProof/>
        <w:sz w:val="16"/>
        <w:szCs w:val="16"/>
      </w:rPr>
      <w:fldChar w:fldCharType="begin"/>
    </w:r>
    <w:r w:rsidRPr="00EF3D9D">
      <w:rPr>
        <w:rStyle w:val="PageNumber"/>
        <w:rFonts w:ascii="Arial" w:hAnsi="Arial" w:cs="Arial"/>
        <w:noProof/>
        <w:sz w:val="16"/>
        <w:szCs w:val="16"/>
      </w:rPr>
      <w:instrText xml:space="preserve">PAGE  </w:instrText>
    </w:r>
    <w:r w:rsidRPr="00EF3D9D">
      <w:rPr>
        <w:rStyle w:val="PageNumber"/>
        <w:rFonts w:ascii="Arial" w:hAnsi="Arial" w:cs="Arial"/>
        <w:noProof/>
        <w:sz w:val="16"/>
        <w:szCs w:val="16"/>
      </w:rPr>
      <w:fldChar w:fldCharType="separate"/>
    </w:r>
    <w:r w:rsidRPr="00EF3D9D">
      <w:rPr>
        <w:rStyle w:val="PageNumber"/>
        <w:rFonts w:ascii="Arial" w:hAnsi="Arial" w:cs="Arial"/>
        <w:noProof/>
        <w:sz w:val="16"/>
        <w:szCs w:val="16"/>
      </w:rPr>
      <w:t>12</w:t>
    </w:r>
    <w:r w:rsidRPr="00EF3D9D">
      <w:rPr>
        <w:rStyle w:val="PageNumber"/>
        <w:rFonts w:ascii="Arial" w:hAnsi="Arial" w:cs="Arial"/>
        <w:noProof/>
        <w:sz w:val="16"/>
        <w:szCs w:val="16"/>
      </w:rPr>
      <w:fldChar w:fldCharType="end"/>
    </w:r>
    <w:r w:rsidRPr="00EF3D9D">
      <w:rPr>
        <w:rStyle w:val="PageNumber"/>
        <w:rFonts w:ascii="Arial" w:hAnsi="Arial" w:cs="Arial"/>
        <w:noProof/>
        <w:sz w:val="16"/>
        <w:szCs w:val="16"/>
      </w:rPr>
      <w:t>/</w:t>
    </w:r>
    <w:r w:rsidRPr="00EF3D9D">
      <w:rPr>
        <w:rStyle w:val="PageNumber"/>
        <w:rFonts w:ascii="Arial" w:hAnsi="Arial" w:cs="Arial"/>
        <w:noProof/>
        <w:sz w:val="16"/>
        <w:szCs w:val="16"/>
      </w:rPr>
      <w:fldChar w:fldCharType="begin"/>
    </w:r>
    <w:r w:rsidRPr="00EF3D9D">
      <w:rPr>
        <w:rStyle w:val="PageNumber"/>
        <w:rFonts w:ascii="Arial" w:hAnsi="Arial" w:cs="Arial"/>
        <w:noProof/>
        <w:sz w:val="16"/>
        <w:szCs w:val="16"/>
      </w:rPr>
      <w:instrText xml:space="preserve"> NUMPAGES </w:instrText>
    </w:r>
    <w:r w:rsidRPr="00EF3D9D">
      <w:rPr>
        <w:rStyle w:val="PageNumber"/>
        <w:rFonts w:ascii="Arial" w:hAnsi="Arial" w:cs="Arial"/>
        <w:noProof/>
        <w:sz w:val="16"/>
        <w:szCs w:val="16"/>
      </w:rPr>
      <w:fldChar w:fldCharType="separate"/>
    </w:r>
    <w:r w:rsidRPr="00EF3D9D">
      <w:rPr>
        <w:rStyle w:val="PageNumber"/>
        <w:rFonts w:ascii="Arial" w:hAnsi="Arial" w:cs="Arial"/>
        <w:noProof/>
        <w:sz w:val="16"/>
        <w:szCs w:val="16"/>
      </w:rPr>
      <w:t>13</w:t>
    </w:r>
    <w:r w:rsidRPr="00EF3D9D">
      <w:rPr>
        <w:rStyle w:val="PageNumber"/>
        <w:rFonts w:ascii="Arial" w:hAnsi="Arial" w:cs="Arial"/>
        <w:noProof/>
        <w:sz w:val="16"/>
        <w:szCs w:val="16"/>
      </w:rPr>
      <w:fldChar w:fldCharType="end"/>
    </w:r>
  </w:p>
  <w:p w14:paraId="67225A30" w14:textId="77777777" w:rsidR="0060129F" w:rsidRPr="00494006" w:rsidRDefault="0060129F" w:rsidP="00494006">
    <w:pPr>
      <w:rPr>
        <w:sz w:val="16"/>
        <w:szCs w:val="16"/>
      </w:rPr>
    </w:pPr>
    <w:r>
      <w:rPr>
        <w:noProof/>
        <w:lang w:eastAsia="en-GB"/>
      </w:rPr>
      <mc:AlternateContent>
        <mc:Choice Requires="wps">
          <w:drawing>
            <wp:anchor distT="0" distB="0" distL="114300" distR="114300" simplePos="0" relativeHeight="251658752" behindDoc="0" locked="0" layoutInCell="1" allowOverlap="1" wp14:anchorId="3397E1DA" wp14:editId="64C04614">
              <wp:simplePos x="0" y="0"/>
              <wp:positionH relativeFrom="column">
                <wp:posOffset>722630</wp:posOffset>
              </wp:positionH>
              <wp:positionV relativeFrom="paragraph">
                <wp:posOffset>9976485</wp:posOffset>
              </wp:positionV>
              <wp:extent cx="5887720" cy="0"/>
              <wp:effectExtent l="0" t="0" r="0" b="0"/>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7720" cy="0"/>
                      </a:xfrm>
                      <a:prstGeom prst="straightConnector1">
                        <a:avLst/>
                      </a:prstGeom>
                      <a:noFill/>
                      <a:ln w="9525">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C1651CF" id="_x0000_t32" coordsize="21600,21600" o:spt="32" o:oned="t" path="m,l21600,21600e" filled="f">
              <v:path arrowok="t" fillok="f" o:connecttype="none"/>
              <o:lock v:ext="edit" shapetype="t"/>
            </v:shapetype>
            <v:shape id="AutoShape 94" o:spid="_x0000_s1026" type="#_x0000_t32" style="position:absolute;margin-left:56.9pt;margin-top:785.55pt;width:463.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"/>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13A0A" w14:textId="24F1184E" w:rsidR="0060129F" w:rsidRPr="004B40C6" w:rsidRDefault="0060129F" w:rsidP="006D7A19">
    <w:pPr>
      <w:rPr>
        <w:rStyle w:val="PageNumber"/>
        <w:rFonts w:ascii="Arial" w:hAnsi="Arial" w:cs="Arial"/>
        <w:noProof/>
        <w:sz w:val="16"/>
        <w:szCs w:val="16"/>
      </w:rPr>
    </w:pPr>
    <w:r w:rsidRPr="004B40C6">
      <w:rPr>
        <w:rStyle w:val="PageNumber"/>
        <w:rFonts w:ascii="Arial" w:hAnsi="Arial" w:cs="Arial"/>
        <w:noProof/>
        <w:sz w:val="16"/>
        <w:szCs w:val="16"/>
      </w:rPr>
      <w:t xml:space="preserve">Page </w:t>
    </w:r>
    <w:r w:rsidRPr="004B40C6">
      <w:rPr>
        <w:rStyle w:val="PageNumber"/>
        <w:rFonts w:ascii="Arial" w:hAnsi="Arial" w:cs="Arial"/>
        <w:noProof/>
        <w:sz w:val="16"/>
        <w:szCs w:val="16"/>
      </w:rPr>
      <w:fldChar w:fldCharType="begin"/>
    </w:r>
    <w:r w:rsidRPr="004B40C6">
      <w:rPr>
        <w:rStyle w:val="PageNumber"/>
        <w:rFonts w:ascii="Arial" w:hAnsi="Arial" w:cs="Arial"/>
        <w:noProof/>
        <w:sz w:val="16"/>
        <w:szCs w:val="16"/>
      </w:rPr>
      <w:instrText xml:space="preserve">PAGE  </w:instrText>
    </w:r>
    <w:r w:rsidRPr="004B40C6">
      <w:rPr>
        <w:rStyle w:val="PageNumber"/>
        <w:rFonts w:ascii="Arial" w:hAnsi="Arial" w:cs="Arial"/>
        <w:noProof/>
        <w:sz w:val="16"/>
        <w:szCs w:val="16"/>
      </w:rPr>
      <w:fldChar w:fldCharType="separate"/>
    </w:r>
    <w:r w:rsidRPr="004B40C6">
      <w:rPr>
        <w:rStyle w:val="PageNumber"/>
        <w:rFonts w:ascii="Arial" w:hAnsi="Arial" w:cs="Arial"/>
        <w:noProof/>
        <w:sz w:val="16"/>
        <w:szCs w:val="16"/>
      </w:rPr>
      <w:t>7</w:t>
    </w:r>
    <w:r w:rsidRPr="004B40C6">
      <w:rPr>
        <w:rStyle w:val="PageNumber"/>
        <w:rFonts w:ascii="Arial" w:hAnsi="Arial" w:cs="Arial"/>
        <w:noProof/>
        <w:sz w:val="16"/>
        <w:szCs w:val="16"/>
      </w:rPr>
      <w:fldChar w:fldCharType="end"/>
    </w:r>
    <w:r w:rsidRPr="004B40C6">
      <w:rPr>
        <w:rStyle w:val="PageNumber"/>
        <w:rFonts w:ascii="Arial" w:hAnsi="Arial" w:cs="Arial"/>
        <w:noProof/>
        <w:sz w:val="16"/>
        <w:szCs w:val="16"/>
      </w:rPr>
      <w:t>/</w:t>
    </w:r>
    <w:r w:rsidRPr="004B40C6">
      <w:rPr>
        <w:rStyle w:val="PageNumber"/>
        <w:rFonts w:ascii="Arial" w:hAnsi="Arial" w:cs="Arial"/>
        <w:noProof/>
        <w:sz w:val="16"/>
        <w:szCs w:val="16"/>
      </w:rPr>
      <w:fldChar w:fldCharType="begin"/>
    </w:r>
    <w:r w:rsidRPr="004B40C6">
      <w:rPr>
        <w:rStyle w:val="PageNumber"/>
        <w:rFonts w:ascii="Arial" w:hAnsi="Arial" w:cs="Arial"/>
        <w:noProof/>
        <w:sz w:val="16"/>
        <w:szCs w:val="16"/>
      </w:rPr>
      <w:instrText xml:space="preserve"> NUMPAGES </w:instrText>
    </w:r>
    <w:r w:rsidRPr="004B40C6">
      <w:rPr>
        <w:rStyle w:val="PageNumber"/>
        <w:rFonts w:ascii="Arial" w:hAnsi="Arial" w:cs="Arial"/>
        <w:noProof/>
        <w:sz w:val="16"/>
        <w:szCs w:val="16"/>
      </w:rPr>
      <w:fldChar w:fldCharType="separate"/>
    </w:r>
    <w:r w:rsidRPr="004B40C6">
      <w:rPr>
        <w:rStyle w:val="PageNumber"/>
        <w:rFonts w:ascii="Arial" w:hAnsi="Arial" w:cs="Arial"/>
        <w:noProof/>
        <w:sz w:val="16"/>
        <w:szCs w:val="16"/>
      </w:rPr>
      <w:t>13</w:t>
    </w:r>
    <w:r w:rsidRPr="004B40C6">
      <w:rPr>
        <w:rStyle w:val="PageNumber"/>
        <w:rFonts w:ascii="Arial" w:hAnsi="Arial" w:cs="Arial"/>
        <w:noProof/>
        <w:sz w:val="16"/>
        <w:szCs w:val="16"/>
      </w:rPr>
      <w:fldChar w:fldCharType="end"/>
    </w:r>
  </w:p>
  <w:p w14:paraId="3DEC8DDD" w14:textId="77777777" w:rsidR="0060129F" w:rsidRDefault="0060129F" w:rsidP="006D7A19">
    <w:pPr>
      <w:rPr>
        <w:rStyle w:val="PageNumber"/>
        <w:noProof/>
        <w:sz w:val="16"/>
        <w:szCs w:val="16"/>
      </w:rPr>
    </w:pPr>
  </w:p>
  <w:p w14:paraId="370B3745" w14:textId="77777777" w:rsidR="0060129F" w:rsidRPr="00D12C0B" w:rsidRDefault="0060129F" w:rsidP="00E418C1">
    <w:pPr>
      <w:tabs>
        <w:tab w:val="right" w:pos="9900"/>
      </w:tabs>
      <w:rPr>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E6C37" w14:textId="77777777" w:rsidR="003F2C57" w:rsidRDefault="003F2C57">
      <w:r>
        <w:separator/>
      </w:r>
    </w:p>
    <w:p w14:paraId="462A559E" w14:textId="77777777" w:rsidR="003F2C57" w:rsidRDefault="003F2C57"/>
  </w:footnote>
  <w:footnote w:type="continuationSeparator" w:id="0">
    <w:p w14:paraId="273A5422" w14:textId="77777777" w:rsidR="003F2C57" w:rsidRDefault="003F2C57">
      <w:r>
        <w:continuationSeparator/>
      </w:r>
    </w:p>
    <w:p w14:paraId="03BA7392" w14:textId="77777777" w:rsidR="003F2C57" w:rsidRDefault="003F2C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0545" w14:textId="77777777" w:rsidR="0060129F" w:rsidRDefault="0060129F" w:rsidP="007933C1">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F32891" w14:textId="77777777" w:rsidR="0060129F" w:rsidRDefault="0060129F" w:rsidP="007933C1">
    <w:pPr>
      <w:ind w:right="360" w:firstLine="360"/>
    </w:pPr>
  </w:p>
  <w:p w14:paraId="3068304C" w14:textId="77777777" w:rsidR="0060129F" w:rsidRDefault="006012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782C9" w14:textId="461106DB" w:rsidR="0060129F" w:rsidRPr="003D16A8" w:rsidRDefault="0060129F" w:rsidP="002919EA">
    <w:pPr>
      <w:jc w:val="center"/>
      <w:rPr>
        <w:rFonts w:cs="Arial"/>
        <w:b/>
      </w:rPr>
    </w:pPr>
    <w:r w:rsidRPr="003D16A8">
      <w:rPr>
        <w:rFonts w:cs="Arial"/>
        <w:b/>
      </w:rPr>
      <w:t xml:space="preserve">CCSDS </w:t>
    </w:r>
    <w:r w:rsidR="004B40C6">
      <w:rPr>
        <w:rFonts w:cs="Arial"/>
        <w:b/>
      </w:rPr>
      <w:t>Spring</w:t>
    </w:r>
    <w:r w:rsidR="003D16A8" w:rsidRPr="003D16A8">
      <w:rPr>
        <w:rFonts w:cs="Arial"/>
        <w:b/>
      </w:rPr>
      <w:t xml:space="preserve"> </w:t>
    </w:r>
    <w:r w:rsidR="004B40C6">
      <w:rPr>
        <w:rFonts w:cs="Arial"/>
        <w:b/>
      </w:rPr>
      <w:t xml:space="preserve">2024 </w:t>
    </w:r>
    <w:r w:rsidRPr="003D16A8">
      <w:rPr>
        <w:rFonts w:cs="Arial"/>
        <w:b/>
      </w:rPr>
      <w:t>Meetings</w:t>
    </w:r>
  </w:p>
  <w:p w14:paraId="112ACBE2" w14:textId="77777777" w:rsidR="0060129F" w:rsidRPr="001D59C0" w:rsidRDefault="0060129F" w:rsidP="001D59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BD26D" w14:textId="6D6FAFE8" w:rsidR="0060129F" w:rsidRDefault="0060129F" w:rsidP="002919EA">
    <w:pPr>
      <w:jc w:val="center"/>
      <w:rPr>
        <w:rFonts w:cs="Arial"/>
        <w:b/>
      </w:rPr>
    </w:pPr>
    <w:r w:rsidRPr="003D16A8">
      <w:rPr>
        <w:rFonts w:cs="Arial"/>
        <w:b/>
      </w:rPr>
      <w:t xml:space="preserve">CCSDS </w:t>
    </w:r>
    <w:r w:rsidR="004B40C6">
      <w:rPr>
        <w:rFonts w:cs="Arial"/>
        <w:b/>
      </w:rPr>
      <w:t>Spring</w:t>
    </w:r>
    <w:r w:rsidR="003D16A8" w:rsidRPr="003D16A8">
      <w:rPr>
        <w:rFonts w:cs="Arial"/>
        <w:b/>
      </w:rPr>
      <w:t xml:space="preserve"> </w:t>
    </w:r>
    <w:r w:rsidR="004B40C6">
      <w:rPr>
        <w:rFonts w:cs="Arial"/>
        <w:b/>
      </w:rPr>
      <w:t xml:space="preserve">2024 </w:t>
    </w:r>
    <w:r w:rsidRPr="003D16A8">
      <w:rPr>
        <w:rFonts w:cs="Arial"/>
        <w:b/>
      </w:rPr>
      <w:t>Meetings</w:t>
    </w:r>
  </w:p>
  <w:p w14:paraId="2001BA89" w14:textId="412643CE" w:rsidR="0074429D" w:rsidRPr="003D16A8" w:rsidRDefault="0074429D" w:rsidP="002919EA">
    <w:pPr>
      <w:jc w:val="center"/>
      <w:rPr>
        <w:rFonts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CF5"/>
    <w:multiLevelType w:val="hybridMultilevel"/>
    <w:tmpl w:val="F1529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F737C"/>
    <w:multiLevelType w:val="hybridMultilevel"/>
    <w:tmpl w:val="51989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B030D"/>
    <w:multiLevelType w:val="hybridMultilevel"/>
    <w:tmpl w:val="85F4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754AF2"/>
    <w:multiLevelType w:val="hybridMultilevel"/>
    <w:tmpl w:val="F1CCC59A"/>
    <w:lvl w:ilvl="0" w:tplc="5C20AA64">
      <w:start w:val="1"/>
      <w:numFmt w:val="decimal"/>
      <w:lvlText w:val="%1."/>
      <w:lvlJc w:val="left"/>
      <w:pPr>
        <w:tabs>
          <w:tab w:val="num" w:pos="720"/>
        </w:tabs>
        <w:ind w:left="720" w:hanging="360"/>
      </w:pPr>
    </w:lvl>
    <w:lvl w:ilvl="1" w:tplc="49163F14">
      <w:start w:val="1"/>
      <w:numFmt w:val="decimal"/>
      <w:lvlText w:val="%2."/>
      <w:lvlJc w:val="left"/>
      <w:pPr>
        <w:tabs>
          <w:tab w:val="num" w:pos="1440"/>
        </w:tabs>
        <w:ind w:left="1440" w:hanging="360"/>
      </w:pPr>
    </w:lvl>
    <w:lvl w:ilvl="2" w:tplc="62A49086">
      <w:start w:val="1"/>
      <w:numFmt w:val="decimal"/>
      <w:lvlText w:val="%3."/>
      <w:lvlJc w:val="left"/>
      <w:pPr>
        <w:tabs>
          <w:tab w:val="num" w:pos="2160"/>
        </w:tabs>
        <w:ind w:left="2160" w:hanging="360"/>
      </w:pPr>
    </w:lvl>
    <w:lvl w:ilvl="3" w:tplc="D96C7CBC" w:tentative="1">
      <w:start w:val="1"/>
      <w:numFmt w:val="decimal"/>
      <w:lvlText w:val="%4."/>
      <w:lvlJc w:val="left"/>
      <w:pPr>
        <w:tabs>
          <w:tab w:val="num" w:pos="2880"/>
        </w:tabs>
        <w:ind w:left="2880" w:hanging="360"/>
      </w:pPr>
    </w:lvl>
    <w:lvl w:ilvl="4" w:tplc="C1EABA72" w:tentative="1">
      <w:start w:val="1"/>
      <w:numFmt w:val="decimal"/>
      <w:lvlText w:val="%5."/>
      <w:lvlJc w:val="left"/>
      <w:pPr>
        <w:tabs>
          <w:tab w:val="num" w:pos="3600"/>
        </w:tabs>
        <w:ind w:left="3600" w:hanging="360"/>
      </w:pPr>
    </w:lvl>
    <w:lvl w:ilvl="5" w:tplc="3FC4A2C2" w:tentative="1">
      <w:start w:val="1"/>
      <w:numFmt w:val="decimal"/>
      <w:lvlText w:val="%6."/>
      <w:lvlJc w:val="left"/>
      <w:pPr>
        <w:tabs>
          <w:tab w:val="num" w:pos="4320"/>
        </w:tabs>
        <w:ind w:left="4320" w:hanging="360"/>
      </w:pPr>
    </w:lvl>
    <w:lvl w:ilvl="6" w:tplc="5F3C0896" w:tentative="1">
      <w:start w:val="1"/>
      <w:numFmt w:val="decimal"/>
      <w:lvlText w:val="%7."/>
      <w:lvlJc w:val="left"/>
      <w:pPr>
        <w:tabs>
          <w:tab w:val="num" w:pos="5040"/>
        </w:tabs>
        <w:ind w:left="5040" w:hanging="360"/>
      </w:pPr>
    </w:lvl>
    <w:lvl w:ilvl="7" w:tplc="A3EAC8FC" w:tentative="1">
      <w:start w:val="1"/>
      <w:numFmt w:val="decimal"/>
      <w:lvlText w:val="%8."/>
      <w:lvlJc w:val="left"/>
      <w:pPr>
        <w:tabs>
          <w:tab w:val="num" w:pos="5760"/>
        </w:tabs>
        <w:ind w:left="5760" w:hanging="360"/>
      </w:pPr>
    </w:lvl>
    <w:lvl w:ilvl="8" w:tplc="24ECFBE2" w:tentative="1">
      <w:start w:val="1"/>
      <w:numFmt w:val="decimal"/>
      <w:lvlText w:val="%9."/>
      <w:lvlJc w:val="left"/>
      <w:pPr>
        <w:tabs>
          <w:tab w:val="num" w:pos="6480"/>
        </w:tabs>
        <w:ind w:left="6480" w:hanging="360"/>
      </w:pPr>
    </w:lvl>
  </w:abstractNum>
  <w:abstractNum w:abstractNumId="4" w15:restartNumberingAfterBreak="0">
    <w:nsid w:val="125922D2"/>
    <w:multiLevelType w:val="hybridMultilevel"/>
    <w:tmpl w:val="286E8DB0"/>
    <w:lvl w:ilvl="0" w:tplc="08090001">
      <w:start w:val="1"/>
      <w:numFmt w:val="bullet"/>
      <w:lvlText w:val=""/>
      <w:lvlJc w:val="left"/>
      <w:pPr>
        <w:ind w:left="1445" w:hanging="360"/>
      </w:pPr>
      <w:rPr>
        <w:rFonts w:ascii="Symbol" w:hAnsi="Symbol" w:hint="default"/>
      </w:rPr>
    </w:lvl>
    <w:lvl w:ilvl="1" w:tplc="08090003" w:tentative="1">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5" w15:restartNumberingAfterBreak="0">
    <w:nsid w:val="15701046"/>
    <w:multiLevelType w:val="hybridMultilevel"/>
    <w:tmpl w:val="209C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92119"/>
    <w:multiLevelType w:val="hybridMultilevel"/>
    <w:tmpl w:val="E622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62CE7"/>
    <w:multiLevelType w:val="hybridMultilevel"/>
    <w:tmpl w:val="8A08B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F9776C"/>
    <w:multiLevelType w:val="hybridMultilevel"/>
    <w:tmpl w:val="629C599A"/>
    <w:lvl w:ilvl="0" w:tplc="DE923A5C">
      <w:start w:val="1"/>
      <w:numFmt w:val="bullet"/>
      <w:lvlText w:val="•"/>
      <w:lvlJc w:val="left"/>
      <w:pPr>
        <w:tabs>
          <w:tab w:val="num" w:pos="720"/>
        </w:tabs>
        <w:ind w:left="720" w:hanging="360"/>
      </w:pPr>
      <w:rPr>
        <w:rFonts w:ascii="Arial" w:hAnsi="Arial" w:hint="default"/>
      </w:rPr>
    </w:lvl>
    <w:lvl w:ilvl="1" w:tplc="52F634C8">
      <w:start w:val="1"/>
      <w:numFmt w:val="bullet"/>
      <w:lvlText w:val="•"/>
      <w:lvlJc w:val="left"/>
      <w:pPr>
        <w:tabs>
          <w:tab w:val="num" w:pos="1440"/>
        </w:tabs>
        <w:ind w:left="1440" w:hanging="360"/>
      </w:pPr>
      <w:rPr>
        <w:rFonts w:ascii="Arial" w:hAnsi="Arial" w:hint="default"/>
      </w:rPr>
    </w:lvl>
    <w:lvl w:ilvl="2" w:tplc="36327616" w:tentative="1">
      <w:start w:val="1"/>
      <w:numFmt w:val="bullet"/>
      <w:lvlText w:val="•"/>
      <w:lvlJc w:val="left"/>
      <w:pPr>
        <w:tabs>
          <w:tab w:val="num" w:pos="2160"/>
        </w:tabs>
        <w:ind w:left="2160" w:hanging="360"/>
      </w:pPr>
      <w:rPr>
        <w:rFonts w:ascii="Arial" w:hAnsi="Arial" w:hint="default"/>
      </w:rPr>
    </w:lvl>
    <w:lvl w:ilvl="3" w:tplc="BB8EB8C6" w:tentative="1">
      <w:start w:val="1"/>
      <w:numFmt w:val="bullet"/>
      <w:lvlText w:val="•"/>
      <w:lvlJc w:val="left"/>
      <w:pPr>
        <w:tabs>
          <w:tab w:val="num" w:pos="2880"/>
        </w:tabs>
        <w:ind w:left="2880" w:hanging="360"/>
      </w:pPr>
      <w:rPr>
        <w:rFonts w:ascii="Arial" w:hAnsi="Arial" w:hint="default"/>
      </w:rPr>
    </w:lvl>
    <w:lvl w:ilvl="4" w:tplc="00ECB46A" w:tentative="1">
      <w:start w:val="1"/>
      <w:numFmt w:val="bullet"/>
      <w:lvlText w:val="•"/>
      <w:lvlJc w:val="left"/>
      <w:pPr>
        <w:tabs>
          <w:tab w:val="num" w:pos="3600"/>
        </w:tabs>
        <w:ind w:left="3600" w:hanging="360"/>
      </w:pPr>
      <w:rPr>
        <w:rFonts w:ascii="Arial" w:hAnsi="Arial" w:hint="default"/>
      </w:rPr>
    </w:lvl>
    <w:lvl w:ilvl="5" w:tplc="D88AE3F6" w:tentative="1">
      <w:start w:val="1"/>
      <w:numFmt w:val="bullet"/>
      <w:lvlText w:val="•"/>
      <w:lvlJc w:val="left"/>
      <w:pPr>
        <w:tabs>
          <w:tab w:val="num" w:pos="4320"/>
        </w:tabs>
        <w:ind w:left="4320" w:hanging="360"/>
      </w:pPr>
      <w:rPr>
        <w:rFonts w:ascii="Arial" w:hAnsi="Arial" w:hint="default"/>
      </w:rPr>
    </w:lvl>
    <w:lvl w:ilvl="6" w:tplc="02B8A4CE" w:tentative="1">
      <w:start w:val="1"/>
      <w:numFmt w:val="bullet"/>
      <w:lvlText w:val="•"/>
      <w:lvlJc w:val="left"/>
      <w:pPr>
        <w:tabs>
          <w:tab w:val="num" w:pos="5040"/>
        </w:tabs>
        <w:ind w:left="5040" w:hanging="360"/>
      </w:pPr>
      <w:rPr>
        <w:rFonts w:ascii="Arial" w:hAnsi="Arial" w:hint="default"/>
      </w:rPr>
    </w:lvl>
    <w:lvl w:ilvl="7" w:tplc="FBE65240" w:tentative="1">
      <w:start w:val="1"/>
      <w:numFmt w:val="bullet"/>
      <w:lvlText w:val="•"/>
      <w:lvlJc w:val="left"/>
      <w:pPr>
        <w:tabs>
          <w:tab w:val="num" w:pos="5760"/>
        </w:tabs>
        <w:ind w:left="5760" w:hanging="360"/>
      </w:pPr>
      <w:rPr>
        <w:rFonts w:ascii="Arial" w:hAnsi="Arial" w:hint="default"/>
      </w:rPr>
    </w:lvl>
    <w:lvl w:ilvl="8" w:tplc="C102E2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5AF76E9"/>
    <w:multiLevelType w:val="hybridMultilevel"/>
    <w:tmpl w:val="3BB26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7A1B59"/>
    <w:multiLevelType w:val="hybridMultilevel"/>
    <w:tmpl w:val="99F6F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DD115E"/>
    <w:multiLevelType w:val="hybridMultilevel"/>
    <w:tmpl w:val="72F20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E72DA0"/>
    <w:multiLevelType w:val="hybridMultilevel"/>
    <w:tmpl w:val="C5980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B028EA"/>
    <w:multiLevelType w:val="hybridMultilevel"/>
    <w:tmpl w:val="07826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B026A"/>
    <w:multiLevelType w:val="hybridMultilevel"/>
    <w:tmpl w:val="7C2C0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F334FD"/>
    <w:multiLevelType w:val="hybridMultilevel"/>
    <w:tmpl w:val="31F4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1A0BE0"/>
    <w:multiLevelType w:val="hybridMultilevel"/>
    <w:tmpl w:val="60EA9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66101"/>
    <w:multiLevelType w:val="hybridMultilevel"/>
    <w:tmpl w:val="5DCCF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1910BF"/>
    <w:multiLevelType w:val="hybridMultilevel"/>
    <w:tmpl w:val="29B6B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A81274"/>
    <w:multiLevelType w:val="hybridMultilevel"/>
    <w:tmpl w:val="21367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C0B29"/>
    <w:multiLevelType w:val="hybridMultilevel"/>
    <w:tmpl w:val="B2E4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1770C"/>
    <w:multiLevelType w:val="hybridMultilevel"/>
    <w:tmpl w:val="BC9A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F02631"/>
    <w:multiLevelType w:val="hybridMultilevel"/>
    <w:tmpl w:val="A3048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022B75"/>
    <w:multiLevelType w:val="hybridMultilevel"/>
    <w:tmpl w:val="AD3A0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0A1554"/>
    <w:multiLevelType w:val="hybridMultilevel"/>
    <w:tmpl w:val="E572D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7331A0"/>
    <w:multiLevelType w:val="hybridMultilevel"/>
    <w:tmpl w:val="F2927CA4"/>
    <w:lvl w:ilvl="0" w:tplc="365CF418">
      <w:start w:val="1"/>
      <w:numFmt w:val="upp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116283"/>
    <w:multiLevelType w:val="hybridMultilevel"/>
    <w:tmpl w:val="05063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71073A"/>
    <w:multiLevelType w:val="hybridMultilevel"/>
    <w:tmpl w:val="C7302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FF2058"/>
    <w:multiLevelType w:val="hybridMultilevel"/>
    <w:tmpl w:val="0770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986E6A"/>
    <w:multiLevelType w:val="hybridMultilevel"/>
    <w:tmpl w:val="8780E35A"/>
    <w:lvl w:ilvl="0" w:tplc="4D94A53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69E3666"/>
    <w:multiLevelType w:val="hybridMultilevel"/>
    <w:tmpl w:val="32BA50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97F3331"/>
    <w:multiLevelType w:val="hybridMultilevel"/>
    <w:tmpl w:val="118EF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D56F34"/>
    <w:multiLevelType w:val="hybridMultilevel"/>
    <w:tmpl w:val="C67C0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B029E5"/>
    <w:multiLevelType w:val="hybridMultilevel"/>
    <w:tmpl w:val="E1169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556220"/>
    <w:multiLevelType w:val="hybridMultilevel"/>
    <w:tmpl w:val="658A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C95131"/>
    <w:multiLevelType w:val="hybridMultilevel"/>
    <w:tmpl w:val="8EDC05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F247C48"/>
    <w:multiLevelType w:val="hybridMultilevel"/>
    <w:tmpl w:val="39DCF8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F526884"/>
    <w:multiLevelType w:val="hybridMultilevel"/>
    <w:tmpl w:val="A8C03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6066F3"/>
    <w:multiLevelType w:val="hybridMultilevel"/>
    <w:tmpl w:val="A62685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6B06C2"/>
    <w:multiLevelType w:val="hybridMultilevel"/>
    <w:tmpl w:val="E5A8D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B44FF6"/>
    <w:multiLevelType w:val="hybridMultilevel"/>
    <w:tmpl w:val="C4F8F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FA326E"/>
    <w:multiLevelType w:val="multilevel"/>
    <w:tmpl w:val="07D4CEE6"/>
    <w:lvl w:ilvl="0">
      <w:start w:val="1"/>
      <w:numFmt w:val="decimal"/>
      <w:pStyle w:val="Heading1"/>
      <w:lvlText w:val="%1"/>
      <w:lvlJc w:val="left"/>
      <w:pPr>
        <w:tabs>
          <w:tab w:val="num" w:pos="504"/>
        </w:tabs>
        <w:ind w:left="432" w:hanging="432"/>
      </w:pPr>
      <w:rPr>
        <w:rFonts w:hint="default"/>
      </w:rPr>
    </w:lvl>
    <w:lvl w:ilvl="1">
      <w:start w:val="1"/>
      <w:numFmt w:val="decimal"/>
      <w:pStyle w:val="Heading2"/>
      <w:lvlText w:val="%1.%2"/>
      <w:lvlJc w:val="left"/>
      <w:pPr>
        <w:tabs>
          <w:tab w:val="num" w:pos="720"/>
        </w:tabs>
        <w:ind w:left="576" w:hanging="576"/>
      </w:pPr>
      <w:rPr>
        <w:rFonts w:cs="Times New Roman" w:hint="default"/>
        <w:b/>
        <w:bCs w:val="0"/>
        <w:i w:val="0"/>
        <w:iCs w:val="0"/>
        <w:caps w:val="0"/>
        <w:smallCaps w:val="0"/>
        <w:strike w:val="0"/>
        <w:dstrike w:val="0"/>
        <w:noProof w:val="0"/>
        <w:vanish w:val="0"/>
        <w:color w:val="4F81BD"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08"/>
        </w:tabs>
        <w:ind w:left="720" w:hanging="720"/>
      </w:pPr>
      <w:rPr>
        <w:rFonts w:hint="default"/>
      </w:rPr>
    </w:lvl>
    <w:lvl w:ilvl="3">
      <w:start w:val="1"/>
      <w:numFmt w:val="decimal"/>
      <w:pStyle w:val="Heading4"/>
      <w:lvlText w:val="%1.%2.%3.%4"/>
      <w:lvlJc w:val="left"/>
      <w:pPr>
        <w:tabs>
          <w:tab w:val="num" w:pos="1296"/>
        </w:tabs>
        <w:ind w:left="864" w:hanging="864"/>
      </w:pPr>
      <w:rPr>
        <w:rFonts w:hint="default"/>
      </w:rPr>
    </w:lvl>
    <w:lvl w:ilvl="4">
      <w:start w:val="1"/>
      <w:numFmt w:val="decimal"/>
      <w:pStyle w:val="Heading5"/>
      <w:lvlText w:val="%1.%2.%3.%4.%5"/>
      <w:lvlJc w:val="left"/>
      <w:pPr>
        <w:tabs>
          <w:tab w:val="num" w:pos="1152"/>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440"/>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42" w15:restartNumberingAfterBreak="0">
    <w:nsid w:val="7EAE2746"/>
    <w:multiLevelType w:val="hybridMultilevel"/>
    <w:tmpl w:val="B386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5814EC"/>
    <w:multiLevelType w:val="hybridMultilevel"/>
    <w:tmpl w:val="A5E8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7708264">
    <w:abstractNumId w:val="41"/>
  </w:num>
  <w:num w:numId="2" w16cid:durableId="656037688">
    <w:abstractNumId w:val="12"/>
  </w:num>
  <w:num w:numId="3" w16cid:durableId="503125995">
    <w:abstractNumId w:val="20"/>
  </w:num>
  <w:num w:numId="4" w16cid:durableId="1321537852">
    <w:abstractNumId w:val="36"/>
  </w:num>
  <w:num w:numId="5" w16cid:durableId="527455771">
    <w:abstractNumId w:val="39"/>
  </w:num>
  <w:num w:numId="6" w16cid:durableId="781730014">
    <w:abstractNumId w:val="41"/>
  </w:num>
  <w:num w:numId="7" w16cid:durableId="1862934853">
    <w:abstractNumId w:val="43"/>
  </w:num>
  <w:num w:numId="8" w16cid:durableId="1508714757">
    <w:abstractNumId w:val="32"/>
  </w:num>
  <w:num w:numId="9" w16cid:durableId="1056249">
    <w:abstractNumId w:val="4"/>
  </w:num>
  <w:num w:numId="10" w16cid:durableId="1769961273">
    <w:abstractNumId w:val="2"/>
  </w:num>
  <w:num w:numId="11" w16cid:durableId="950742596">
    <w:abstractNumId w:val="29"/>
  </w:num>
  <w:num w:numId="12" w16cid:durableId="495804450">
    <w:abstractNumId w:val="27"/>
  </w:num>
  <w:num w:numId="13" w16cid:durableId="1683236497">
    <w:abstractNumId w:val="19"/>
  </w:num>
  <w:num w:numId="14" w16cid:durableId="653144141">
    <w:abstractNumId w:val="14"/>
  </w:num>
  <w:num w:numId="15" w16cid:durableId="1136724339">
    <w:abstractNumId w:val="21"/>
  </w:num>
  <w:num w:numId="16" w16cid:durableId="289558608">
    <w:abstractNumId w:val="30"/>
  </w:num>
  <w:num w:numId="17" w16cid:durableId="1552811988">
    <w:abstractNumId w:val="26"/>
  </w:num>
  <w:num w:numId="18" w16cid:durableId="2133206531">
    <w:abstractNumId w:val="37"/>
  </w:num>
  <w:num w:numId="19" w16cid:durableId="1124420321">
    <w:abstractNumId w:val="31"/>
  </w:num>
  <w:num w:numId="20" w16cid:durableId="1567955280">
    <w:abstractNumId w:val="22"/>
  </w:num>
  <w:num w:numId="21" w16cid:durableId="250622506">
    <w:abstractNumId w:val="11"/>
  </w:num>
  <w:num w:numId="22" w16cid:durableId="746656389">
    <w:abstractNumId w:val="13"/>
  </w:num>
  <w:num w:numId="23" w16cid:durableId="383067910">
    <w:abstractNumId w:val="24"/>
  </w:num>
  <w:num w:numId="24" w16cid:durableId="95758559">
    <w:abstractNumId w:val="10"/>
  </w:num>
  <w:num w:numId="25" w16cid:durableId="1909613942">
    <w:abstractNumId w:val="15"/>
  </w:num>
  <w:num w:numId="26" w16cid:durableId="1729500008">
    <w:abstractNumId w:val="9"/>
  </w:num>
  <w:num w:numId="27" w16cid:durableId="1603493285">
    <w:abstractNumId w:val="35"/>
  </w:num>
  <w:num w:numId="28" w16cid:durableId="1444685750">
    <w:abstractNumId w:val="25"/>
  </w:num>
  <w:num w:numId="29" w16cid:durableId="2124492356">
    <w:abstractNumId w:val="6"/>
  </w:num>
  <w:num w:numId="30" w16cid:durableId="2133009810">
    <w:abstractNumId w:val="5"/>
  </w:num>
  <w:num w:numId="31" w16cid:durableId="806554014">
    <w:abstractNumId w:val="7"/>
  </w:num>
  <w:num w:numId="32" w16cid:durableId="724454963">
    <w:abstractNumId w:val="18"/>
  </w:num>
  <w:num w:numId="33" w16cid:durableId="1415009942">
    <w:abstractNumId w:val="3"/>
  </w:num>
  <w:num w:numId="34" w16cid:durableId="905726465">
    <w:abstractNumId w:val="23"/>
  </w:num>
  <w:num w:numId="35" w16cid:durableId="1319532714">
    <w:abstractNumId w:val="28"/>
  </w:num>
  <w:num w:numId="36" w16cid:durableId="2095391621">
    <w:abstractNumId w:val="33"/>
  </w:num>
  <w:num w:numId="37" w16cid:durableId="327558616">
    <w:abstractNumId w:val="42"/>
  </w:num>
  <w:num w:numId="38" w16cid:durableId="1759592345">
    <w:abstractNumId w:val="1"/>
  </w:num>
  <w:num w:numId="39" w16cid:durableId="651367781">
    <w:abstractNumId w:val="0"/>
  </w:num>
  <w:num w:numId="40" w16cid:durableId="303971464">
    <w:abstractNumId w:val="34"/>
  </w:num>
  <w:num w:numId="41" w16cid:durableId="1973712880">
    <w:abstractNumId w:val="40"/>
  </w:num>
  <w:num w:numId="42" w16cid:durableId="560597363">
    <w:abstractNumId w:val="16"/>
  </w:num>
  <w:num w:numId="43" w16cid:durableId="1523855440">
    <w:abstractNumId w:val="17"/>
  </w:num>
  <w:num w:numId="44" w16cid:durableId="1875267812">
    <w:abstractNumId w:val="38"/>
  </w:num>
  <w:num w:numId="45" w16cid:durableId="26975004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saveSubsetFonts/>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it-IT"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E7208"/>
    <w:rsid w:val="0000013E"/>
    <w:rsid w:val="00001633"/>
    <w:rsid w:val="0000216D"/>
    <w:rsid w:val="0000261B"/>
    <w:rsid w:val="0000281F"/>
    <w:rsid w:val="0000284D"/>
    <w:rsid w:val="000028B4"/>
    <w:rsid w:val="00003E97"/>
    <w:rsid w:val="0000482D"/>
    <w:rsid w:val="00004DFC"/>
    <w:rsid w:val="00005821"/>
    <w:rsid w:val="00005BDE"/>
    <w:rsid w:val="000061F1"/>
    <w:rsid w:val="00006EC8"/>
    <w:rsid w:val="00010BA3"/>
    <w:rsid w:val="00011150"/>
    <w:rsid w:val="00011504"/>
    <w:rsid w:val="000115E4"/>
    <w:rsid w:val="00011FB4"/>
    <w:rsid w:val="00012583"/>
    <w:rsid w:val="000132CF"/>
    <w:rsid w:val="000137BA"/>
    <w:rsid w:val="00013A07"/>
    <w:rsid w:val="0001533B"/>
    <w:rsid w:val="000157D9"/>
    <w:rsid w:val="00015A1B"/>
    <w:rsid w:val="0001738D"/>
    <w:rsid w:val="00017D24"/>
    <w:rsid w:val="00020452"/>
    <w:rsid w:val="00020542"/>
    <w:rsid w:val="000210C5"/>
    <w:rsid w:val="000211D4"/>
    <w:rsid w:val="000213F4"/>
    <w:rsid w:val="00022A7D"/>
    <w:rsid w:val="000231D0"/>
    <w:rsid w:val="0002367C"/>
    <w:rsid w:val="000239B2"/>
    <w:rsid w:val="000248A7"/>
    <w:rsid w:val="00025744"/>
    <w:rsid w:val="00025915"/>
    <w:rsid w:val="00026534"/>
    <w:rsid w:val="00026595"/>
    <w:rsid w:val="000269E5"/>
    <w:rsid w:val="0002741C"/>
    <w:rsid w:val="00027EF7"/>
    <w:rsid w:val="00027FA8"/>
    <w:rsid w:val="0003061E"/>
    <w:rsid w:val="00030665"/>
    <w:rsid w:val="00030B4E"/>
    <w:rsid w:val="0003128F"/>
    <w:rsid w:val="00031504"/>
    <w:rsid w:val="000315BC"/>
    <w:rsid w:val="00031A2F"/>
    <w:rsid w:val="00031AAE"/>
    <w:rsid w:val="0003226F"/>
    <w:rsid w:val="00032ABD"/>
    <w:rsid w:val="000336D9"/>
    <w:rsid w:val="000348F4"/>
    <w:rsid w:val="000349C0"/>
    <w:rsid w:val="00034A24"/>
    <w:rsid w:val="0003527A"/>
    <w:rsid w:val="00035662"/>
    <w:rsid w:val="00036022"/>
    <w:rsid w:val="00036030"/>
    <w:rsid w:val="000376EE"/>
    <w:rsid w:val="00037727"/>
    <w:rsid w:val="00037E35"/>
    <w:rsid w:val="00041180"/>
    <w:rsid w:val="000414B4"/>
    <w:rsid w:val="00041553"/>
    <w:rsid w:val="000419A5"/>
    <w:rsid w:val="00041F63"/>
    <w:rsid w:val="00042B3B"/>
    <w:rsid w:val="00043988"/>
    <w:rsid w:val="000454C5"/>
    <w:rsid w:val="000454D6"/>
    <w:rsid w:val="00045C97"/>
    <w:rsid w:val="0004739D"/>
    <w:rsid w:val="000473B5"/>
    <w:rsid w:val="00047564"/>
    <w:rsid w:val="00047664"/>
    <w:rsid w:val="00050F68"/>
    <w:rsid w:val="000524ED"/>
    <w:rsid w:val="00053D97"/>
    <w:rsid w:val="0005583E"/>
    <w:rsid w:val="00056651"/>
    <w:rsid w:val="00056717"/>
    <w:rsid w:val="000574EE"/>
    <w:rsid w:val="00057782"/>
    <w:rsid w:val="000579B3"/>
    <w:rsid w:val="000600B0"/>
    <w:rsid w:val="000609A2"/>
    <w:rsid w:val="00060FD9"/>
    <w:rsid w:val="00061841"/>
    <w:rsid w:val="00061B06"/>
    <w:rsid w:val="0006207E"/>
    <w:rsid w:val="000628E0"/>
    <w:rsid w:val="00062D10"/>
    <w:rsid w:val="000643D3"/>
    <w:rsid w:val="00064F68"/>
    <w:rsid w:val="000666FA"/>
    <w:rsid w:val="000675A4"/>
    <w:rsid w:val="000675A5"/>
    <w:rsid w:val="00067663"/>
    <w:rsid w:val="0007002E"/>
    <w:rsid w:val="0007050E"/>
    <w:rsid w:val="00070599"/>
    <w:rsid w:val="0007096F"/>
    <w:rsid w:val="00070C4E"/>
    <w:rsid w:val="000719D5"/>
    <w:rsid w:val="00071BED"/>
    <w:rsid w:val="00071EF6"/>
    <w:rsid w:val="000720CA"/>
    <w:rsid w:val="0007249F"/>
    <w:rsid w:val="00072906"/>
    <w:rsid w:val="000732E3"/>
    <w:rsid w:val="00073334"/>
    <w:rsid w:val="00075088"/>
    <w:rsid w:val="00076A16"/>
    <w:rsid w:val="00076D27"/>
    <w:rsid w:val="00076DBB"/>
    <w:rsid w:val="000770D1"/>
    <w:rsid w:val="00080EA8"/>
    <w:rsid w:val="00081398"/>
    <w:rsid w:val="000814BB"/>
    <w:rsid w:val="000826DF"/>
    <w:rsid w:val="00084C38"/>
    <w:rsid w:val="00084CFB"/>
    <w:rsid w:val="00084F14"/>
    <w:rsid w:val="00084F82"/>
    <w:rsid w:val="00085CC6"/>
    <w:rsid w:val="0008602D"/>
    <w:rsid w:val="00086188"/>
    <w:rsid w:val="000874C2"/>
    <w:rsid w:val="00090380"/>
    <w:rsid w:val="0009051E"/>
    <w:rsid w:val="000926E8"/>
    <w:rsid w:val="00092EBC"/>
    <w:rsid w:val="0009302D"/>
    <w:rsid w:val="000939AF"/>
    <w:rsid w:val="000946B5"/>
    <w:rsid w:val="00094EE1"/>
    <w:rsid w:val="00095256"/>
    <w:rsid w:val="00095339"/>
    <w:rsid w:val="0009547B"/>
    <w:rsid w:val="00095EBE"/>
    <w:rsid w:val="00095FD8"/>
    <w:rsid w:val="000963FF"/>
    <w:rsid w:val="0009658E"/>
    <w:rsid w:val="00096E2D"/>
    <w:rsid w:val="00097799"/>
    <w:rsid w:val="000A071A"/>
    <w:rsid w:val="000A0A03"/>
    <w:rsid w:val="000A11A4"/>
    <w:rsid w:val="000A157B"/>
    <w:rsid w:val="000A1587"/>
    <w:rsid w:val="000A20EA"/>
    <w:rsid w:val="000A24EA"/>
    <w:rsid w:val="000A2557"/>
    <w:rsid w:val="000A33D6"/>
    <w:rsid w:val="000A3816"/>
    <w:rsid w:val="000A3D09"/>
    <w:rsid w:val="000A3DDE"/>
    <w:rsid w:val="000A41A5"/>
    <w:rsid w:val="000A43B4"/>
    <w:rsid w:val="000A4BD7"/>
    <w:rsid w:val="000A4CAF"/>
    <w:rsid w:val="000A63D6"/>
    <w:rsid w:val="000A6A6B"/>
    <w:rsid w:val="000A7FD1"/>
    <w:rsid w:val="000B00D1"/>
    <w:rsid w:val="000B029D"/>
    <w:rsid w:val="000B074A"/>
    <w:rsid w:val="000B0855"/>
    <w:rsid w:val="000B0B65"/>
    <w:rsid w:val="000B13D6"/>
    <w:rsid w:val="000B167D"/>
    <w:rsid w:val="000B16AB"/>
    <w:rsid w:val="000B1C0C"/>
    <w:rsid w:val="000B1EB6"/>
    <w:rsid w:val="000B237D"/>
    <w:rsid w:val="000B2712"/>
    <w:rsid w:val="000B2D3D"/>
    <w:rsid w:val="000B3024"/>
    <w:rsid w:val="000B3494"/>
    <w:rsid w:val="000B3BCB"/>
    <w:rsid w:val="000B4170"/>
    <w:rsid w:val="000B4177"/>
    <w:rsid w:val="000B5845"/>
    <w:rsid w:val="000B60D4"/>
    <w:rsid w:val="000B73C5"/>
    <w:rsid w:val="000B7582"/>
    <w:rsid w:val="000B7656"/>
    <w:rsid w:val="000B7DF9"/>
    <w:rsid w:val="000C1CC9"/>
    <w:rsid w:val="000C2D06"/>
    <w:rsid w:val="000C32F9"/>
    <w:rsid w:val="000C3369"/>
    <w:rsid w:val="000C336F"/>
    <w:rsid w:val="000C350C"/>
    <w:rsid w:val="000C3879"/>
    <w:rsid w:val="000C3B66"/>
    <w:rsid w:val="000C3D41"/>
    <w:rsid w:val="000C49E3"/>
    <w:rsid w:val="000C6249"/>
    <w:rsid w:val="000C68A0"/>
    <w:rsid w:val="000C6E46"/>
    <w:rsid w:val="000C71D5"/>
    <w:rsid w:val="000C7AED"/>
    <w:rsid w:val="000C7DE8"/>
    <w:rsid w:val="000D056C"/>
    <w:rsid w:val="000D0DAE"/>
    <w:rsid w:val="000D10B6"/>
    <w:rsid w:val="000D15FA"/>
    <w:rsid w:val="000D30E9"/>
    <w:rsid w:val="000D322D"/>
    <w:rsid w:val="000D32F5"/>
    <w:rsid w:val="000D3774"/>
    <w:rsid w:val="000D4219"/>
    <w:rsid w:val="000D4356"/>
    <w:rsid w:val="000D4364"/>
    <w:rsid w:val="000D5544"/>
    <w:rsid w:val="000D55A3"/>
    <w:rsid w:val="000D666F"/>
    <w:rsid w:val="000D676B"/>
    <w:rsid w:val="000E0436"/>
    <w:rsid w:val="000E091D"/>
    <w:rsid w:val="000E0A65"/>
    <w:rsid w:val="000E12CA"/>
    <w:rsid w:val="000E31C7"/>
    <w:rsid w:val="000E3FDB"/>
    <w:rsid w:val="000E47A3"/>
    <w:rsid w:val="000E5042"/>
    <w:rsid w:val="000E578A"/>
    <w:rsid w:val="000E5A07"/>
    <w:rsid w:val="000E6BE6"/>
    <w:rsid w:val="000E6C16"/>
    <w:rsid w:val="000F04CE"/>
    <w:rsid w:val="000F06D6"/>
    <w:rsid w:val="000F0CB4"/>
    <w:rsid w:val="000F2608"/>
    <w:rsid w:val="000F4D2F"/>
    <w:rsid w:val="000F4F19"/>
    <w:rsid w:val="000F5EFD"/>
    <w:rsid w:val="000F6140"/>
    <w:rsid w:val="000F664D"/>
    <w:rsid w:val="000F6674"/>
    <w:rsid w:val="000F6CE7"/>
    <w:rsid w:val="000F71FC"/>
    <w:rsid w:val="000F7355"/>
    <w:rsid w:val="000F76FF"/>
    <w:rsid w:val="000F7D05"/>
    <w:rsid w:val="001001E4"/>
    <w:rsid w:val="0010035B"/>
    <w:rsid w:val="0010136A"/>
    <w:rsid w:val="001015FB"/>
    <w:rsid w:val="00102282"/>
    <w:rsid w:val="00102E21"/>
    <w:rsid w:val="001032B8"/>
    <w:rsid w:val="00103908"/>
    <w:rsid w:val="00103AB4"/>
    <w:rsid w:val="00105B99"/>
    <w:rsid w:val="00105D91"/>
    <w:rsid w:val="00106631"/>
    <w:rsid w:val="0010665C"/>
    <w:rsid w:val="001068E3"/>
    <w:rsid w:val="00106975"/>
    <w:rsid w:val="001079BF"/>
    <w:rsid w:val="001079EC"/>
    <w:rsid w:val="00110801"/>
    <w:rsid w:val="00111231"/>
    <w:rsid w:val="00111643"/>
    <w:rsid w:val="00111B5A"/>
    <w:rsid w:val="00112F40"/>
    <w:rsid w:val="001133A7"/>
    <w:rsid w:val="001138E1"/>
    <w:rsid w:val="00113DA3"/>
    <w:rsid w:val="0011427E"/>
    <w:rsid w:val="001145FA"/>
    <w:rsid w:val="00116496"/>
    <w:rsid w:val="00116939"/>
    <w:rsid w:val="00120D9F"/>
    <w:rsid w:val="001219B5"/>
    <w:rsid w:val="001225AF"/>
    <w:rsid w:val="0012297A"/>
    <w:rsid w:val="00122FA9"/>
    <w:rsid w:val="00123B3D"/>
    <w:rsid w:val="001242A7"/>
    <w:rsid w:val="00125A6A"/>
    <w:rsid w:val="001302CA"/>
    <w:rsid w:val="0013124E"/>
    <w:rsid w:val="00131F96"/>
    <w:rsid w:val="001322AC"/>
    <w:rsid w:val="00133202"/>
    <w:rsid w:val="00134DBA"/>
    <w:rsid w:val="00134F43"/>
    <w:rsid w:val="00135533"/>
    <w:rsid w:val="001367E1"/>
    <w:rsid w:val="00136A21"/>
    <w:rsid w:val="00136BF3"/>
    <w:rsid w:val="00136BF6"/>
    <w:rsid w:val="00136CC1"/>
    <w:rsid w:val="00137457"/>
    <w:rsid w:val="00137856"/>
    <w:rsid w:val="00137ECD"/>
    <w:rsid w:val="0014005F"/>
    <w:rsid w:val="00140313"/>
    <w:rsid w:val="0014094E"/>
    <w:rsid w:val="0014192D"/>
    <w:rsid w:val="00141B8B"/>
    <w:rsid w:val="00142059"/>
    <w:rsid w:val="00142409"/>
    <w:rsid w:val="0014255D"/>
    <w:rsid w:val="00142E6E"/>
    <w:rsid w:val="001432E9"/>
    <w:rsid w:val="001434ED"/>
    <w:rsid w:val="0014396A"/>
    <w:rsid w:val="001439D2"/>
    <w:rsid w:val="001445F9"/>
    <w:rsid w:val="00145062"/>
    <w:rsid w:val="00145508"/>
    <w:rsid w:val="001455CF"/>
    <w:rsid w:val="00145BDE"/>
    <w:rsid w:val="0014603A"/>
    <w:rsid w:val="001468CE"/>
    <w:rsid w:val="0014750B"/>
    <w:rsid w:val="001477D3"/>
    <w:rsid w:val="00147943"/>
    <w:rsid w:val="00147A84"/>
    <w:rsid w:val="00147CFB"/>
    <w:rsid w:val="00147FC6"/>
    <w:rsid w:val="0015016C"/>
    <w:rsid w:val="001501A7"/>
    <w:rsid w:val="001514C1"/>
    <w:rsid w:val="001523E1"/>
    <w:rsid w:val="00152968"/>
    <w:rsid w:val="00152FBF"/>
    <w:rsid w:val="00153735"/>
    <w:rsid w:val="00156461"/>
    <w:rsid w:val="00157CDF"/>
    <w:rsid w:val="00160038"/>
    <w:rsid w:val="00160514"/>
    <w:rsid w:val="00160A50"/>
    <w:rsid w:val="00160B4E"/>
    <w:rsid w:val="0016143E"/>
    <w:rsid w:val="00162600"/>
    <w:rsid w:val="00162E5A"/>
    <w:rsid w:val="001631B8"/>
    <w:rsid w:val="001636E8"/>
    <w:rsid w:val="0016455F"/>
    <w:rsid w:val="0016523B"/>
    <w:rsid w:val="00165DB4"/>
    <w:rsid w:val="00165E4C"/>
    <w:rsid w:val="00166A1B"/>
    <w:rsid w:val="00166ED9"/>
    <w:rsid w:val="001674AF"/>
    <w:rsid w:val="001675CB"/>
    <w:rsid w:val="00167B0E"/>
    <w:rsid w:val="0017054F"/>
    <w:rsid w:val="00170958"/>
    <w:rsid w:val="00170F3D"/>
    <w:rsid w:val="001714F0"/>
    <w:rsid w:val="001720FB"/>
    <w:rsid w:val="001729D4"/>
    <w:rsid w:val="0017340A"/>
    <w:rsid w:val="001750A8"/>
    <w:rsid w:val="00175E85"/>
    <w:rsid w:val="00176839"/>
    <w:rsid w:val="001769E7"/>
    <w:rsid w:val="00176AA8"/>
    <w:rsid w:val="00177732"/>
    <w:rsid w:val="00177B9D"/>
    <w:rsid w:val="0018005C"/>
    <w:rsid w:val="00180618"/>
    <w:rsid w:val="00180FB9"/>
    <w:rsid w:val="00181292"/>
    <w:rsid w:val="001813BB"/>
    <w:rsid w:val="00181A01"/>
    <w:rsid w:val="00181AF1"/>
    <w:rsid w:val="001827C2"/>
    <w:rsid w:val="00183010"/>
    <w:rsid w:val="00183C35"/>
    <w:rsid w:val="00183FDF"/>
    <w:rsid w:val="001841CB"/>
    <w:rsid w:val="00184ABF"/>
    <w:rsid w:val="00184D5A"/>
    <w:rsid w:val="00184DA7"/>
    <w:rsid w:val="0018519F"/>
    <w:rsid w:val="0018554C"/>
    <w:rsid w:val="00185BF9"/>
    <w:rsid w:val="00185F40"/>
    <w:rsid w:val="00185FE9"/>
    <w:rsid w:val="001862B4"/>
    <w:rsid w:val="00186879"/>
    <w:rsid w:val="00186CAB"/>
    <w:rsid w:val="001906F1"/>
    <w:rsid w:val="001907FB"/>
    <w:rsid w:val="001908CB"/>
    <w:rsid w:val="00191839"/>
    <w:rsid w:val="00192786"/>
    <w:rsid w:val="00192B73"/>
    <w:rsid w:val="001933A3"/>
    <w:rsid w:val="00193D64"/>
    <w:rsid w:val="001956ED"/>
    <w:rsid w:val="0019594E"/>
    <w:rsid w:val="00195980"/>
    <w:rsid w:val="00195FD2"/>
    <w:rsid w:val="00196274"/>
    <w:rsid w:val="00196F93"/>
    <w:rsid w:val="0019754F"/>
    <w:rsid w:val="0019783B"/>
    <w:rsid w:val="00197F97"/>
    <w:rsid w:val="001A02A0"/>
    <w:rsid w:val="001A06B6"/>
    <w:rsid w:val="001A0CC3"/>
    <w:rsid w:val="001A0D74"/>
    <w:rsid w:val="001A2023"/>
    <w:rsid w:val="001A24C9"/>
    <w:rsid w:val="001A2EDE"/>
    <w:rsid w:val="001A3090"/>
    <w:rsid w:val="001A3337"/>
    <w:rsid w:val="001A33F9"/>
    <w:rsid w:val="001A35A1"/>
    <w:rsid w:val="001A3DD4"/>
    <w:rsid w:val="001A401B"/>
    <w:rsid w:val="001A4430"/>
    <w:rsid w:val="001A4887"/>
    <w:rsid w:val="001A4AFD"/>
    <w:rsid w:val="001A5390"/>
    <w:rsid w:val="001A552E"/>
    <w:rsid w:val="001A685B"/>
    <w:rsid w:val="001A7390"/>
    <w:rsid w:val="001A75EC"/>
    <w:rsid w:val="001A7B5E"/>
    <w:rsid w:val="001A7C02"/>
    <w:rsid w:val="001A7E31"/>
    <w:rsid w:val="001B068F"/>
    <w:rsid w:val="001B06F8"/>
    <w:rsid w:val="001B0A5A"/>
    <w:rsid w:val="001B1331"/>
    <w:rsid w:val="001B1411"/>
    <w:rsid w:val="001B2A4F"/>
    <w:rsid w:val="001B39D2"/>
    <w:rsid w:val="001B3C54"/>
    <w:rsid w:val="001B4037"/>
    <w:rsid w:val="001B4DC9"/>
    <w:rsid w:val="001B50DC"/>
    <w:rsid w:val="001B5874"/>
    <w:rsid w:val="001B5F1D"/>
    <w:rsid w:val="001B5FC0"/>
    <w:rsid w:val="001B61CA"/>
    <w:rsid w:val="001B6DEB"/>
    <w:rsid w:val="001B757A"/>
    <w:rsid w:val="001B7D83"/>
    <w:rsid w:val="001C13E1"/>
    <w:rsid w:val="001C228D"/>
    <w:rsid w:val="001C2413"/>
    <w:rsid w:val="001C29C4"/>
    <w:rsid w:val="001C3019"/>
    <w:rsid w:val="001C3BDA"/>
    <w:rsid w:val="001C3DCC"/>
    <w:rsid w:val="001C40BF"/>
    <w:rsid w:val="001C40D8"/>
    <w:rsid w:val="001C446E"/>
    <w:rsid w:val="001C4549"/>
    <w:rsid w:val="001C519B"/>
    <w:rsid w:val="001C5330"/>
    <w:rsid w:val="001D0084"/>
    <w:rsid w:val="001D01AF"/>
    <w:rsid w:val="001D0DC6"/>
    <w:rsid w:val="001D0FA8"/>
    <w:rsid w:val="001D24BA"/>
    <w:rsid w:val="001D28FC"/>
    <w:rsid w:val="001D2CE1"/>
    <w:rsid w:val="001D2EA4"/>
    <w:rsid w:val="001D31DC"/>
    <w:rsid w:val="001D4DDA"/>
    <w:rsid w:val="001D560D"/>
    <w:rsid w:val="001D5925"/>
    <w:rsid w:val="001D59C0"/>
    <w:rsid w:val="001D5C6B"/>
    <w:rsid w:val="001D62E9"/>
    <w:rsid w:val="001D6BBD"/>
    <w:rsid w:val="001D6BC1"/>
    <w:rsid w:val="001D6CB7"/>
    <w:rsid w:val="001D7C73"/>
    <w:rsid w:val="001E0E49"/>
    <w:rsid w:val="001E0E55"/>
    <w:rsid w:val="001E1645"/>
    <w:rsid w:val="001E1F6E"/>
    <w:rsid w:val="001E207A"/>
    <w:rsid w:val="001E24A5"/>
    <w:rsid w:val="001E2F4D"/>
    <w:rsid w:val="001E328B"/>
    <w:rsid w:val="001E32B4"/>
    <w:rsid w:val="001E417E"/>
    <w:rsid w:val="001E5B86"/>
    <w:rsid w:val="001E6767"/>
    <w:rsid w:val="001E6774"/>
    <w:rsid w:val="001E6C55"/>
    <w:rsid w:val="001E7208"/>
    <w:rsid w:val="001E7677"/>
    <w:rsid w:val="001E7A08"/>
    <w:rsid w:val="001E7D8D"/>
    <w:rsid w:val="001F005E"/>
    <w:rsid w:val="001F0476"/>
    <w:rsid w:val="001F07E6"/>
    <w:rsid w:val="001F0E6D"/>
    <w:rsid w:val="001F0EFF"/>
    <w:rsid w:val="001F177E"/>
    <w:rsid w:val="001F1C5D"/>
    <w:rsid w:val="001F2DE9"/>
    <w:rsid w:val="001F53C8"/>
    <w:rsid w:val="001F5673"/>
    <w:rsid w:val="001F5765"/>
    <w:rsid w:val="001F6F11"/>
    <w:rsid w:val="001F6FF6"/>
    <w:rsid w:val="001F7523"/>
    <w:rsid w:val="001F78B4"/>
    <w:rsid w:val="00201326"/>
    <w:rsid w:val="002027DC"/>
    <w:rsid w:val="00202811"/>
    <w:rsid w:val="002028C3"/>
    <w:rsid w:val="00203701"/>
    <w:rsid w:val="00203E25"/>
    <w:rsid w:val="00203E81"/>
    <w:rsid w:val="00204040"/>
    <w:rsid w:val="00204FAD"/>
    <w:rsid w:val="002058F6"/>
    <w:rsid w:val="00207629"/>
    <w:rsid w:val="00210535"/>
    <w:rsid w:val="002105C2"/>
    <w:rsid w:val="002108BD"/>
    <w:rsid w:val="002133DC"/>
    <w:rsid w:val="00213507"/>
    <w:rsid w:val="00213EDB"/>
    <w:rsid w:val="00214123"/>
    <w:rsid w:val="002142FD"/>
    <w:rsid w:val="002149F2"/>
    <w:rsid w:val="002150B8"/>
    <w:rsid w:val="002157FF"/>
    <w:rsid w:val="00215A1C"/>
    <w:rsid w:val="0021616A"/>
    <w:rsid w:val="00216631"/>
    <w:rsid w:val="00216F47"/>
    <w:rsid w:val="00217BB5"/>
    <w:rsid w:val="00217E16"/>
    <w:rsid w:val="00220084"/>
    <w:rsid w:val="0022048D"/>
    <w:rsid w:val="0022132B"/>
    <w:rsid w:val="002217C4"/>
    <w:rsid w:val="002220A3"/>
    <w:rsid w:val="00222874"/>
    <w:rsid w:val="00223F6D"/>
    <w:rsid w:val="00224034"/>
    <w:rsid w:val="00224AD1"/>
    <w:rsid w:val="00225538"/>
    <w:rsid w:val="00226805"/>
    <w:rsid w:val="0022765C"/>
    <w:rsid w:val="00227750"/>
    <w:rsid w:val="00230159"/>
    <w:rsid w:val="002306B4"/>
    <w:rsid w:val="00230933"/>
    <w:rsid w:val="00230FC1"/>
    <w:rsid w:val="002318B8"/>
    <w:rsid w:val="00232E3E"/>
    <w:rsid w:val="00233333"/>
    <w:rsid w:val="002338EE"/>
    <w:rsid w:val="0023476D"/>
    <w:rsid w:val="00234E4A"/>
    <w:rsid w:val="00235324"/>
    <w:rsid w:val="00235644"/>
    <w:rsid w:val="002358C7"/>
    <w:rsid w:val="00235A18"/>
    <w:rsid w:val="00235A2E"/>
    <w:rsid w:val="00235B98"/>
    <w:rsid w:val="00235F66"/>
    <w:rsid w:val="0023627B"/>
    <w:rsid w:val="0023643B"/>
    <w:rsid w:val="00240976"/>
    <w:rsid w:val="00240EBD"/>
    <w:rsid w:val="00240F6F"/>
    <w:rsid w:val="00242419"/>
    <w:rsid w:val="00242616"/>
    <w:rsid w:val="00242705"/>
    <w:rsid w:val="00242E69"/>
    <w:rsid w:val="002438EC"/>
    <w:rsid w:val="002449CC"/>
    <w:rsid w:val="00245F86"/>
    <w:rsid w:val="00246164"/>
    <w:rsid w:val="00246B1B"/>
    <w:rsid w:val="002477CA"/>
    <w:rsid w:val="00247EBF"/>
    <w:rsid w:val="00247FAF"/>
    <w:rsid w:val="002504BE"/>
    <w:rsid w:val="002510D8"/>
    <w:rsid w:val="002519F6"/>
    <w:rsid w:val="00251DB4"/>
    <w:rsid w:val="002528AC"/>
    <w:rsid w:val="00252C24"/>
    <w:rsid w:val="00253A16"/>
    <w:rsid w:val="00253E25"/>
    <w:rsid w:val="00254021"/>
    <w:rsid w:val="00254253"/>
    <w:rsid w:val="0025594B"/>
    <w:rsid w:val="002559CE"/>
    <w:rsid w:val="00256055"/>
    <w:rsid w:val="002563EF"/>
    <w:rsid w:val="002568D3"/>
    <w:rsid w:val="00256B37"/>
    <w:rsid w:val="00256F56"/>
    <w:rsid w:val="00257C3F"/>
    <w:rsid w:val="00260205"/>
    <w:rsid w:val="0026092F"/>
    <w:rsid w:val="00260E60"/>
    <w:rsid w:val="002611DD"/>
    <w:rsid w:val="00261DFE"/>
    <w:rsid w:val="00262FC3"/>
    <w:rsid w:val="00263362"/>
    <w:rsid w:val="00263C53"/>
    <w:rsid w:val="00263D6C"/>
    <w:rsid w:val="0026475A"/>
    <w:rsid w:val="0026482F"/>
    <w:rsid w:val="002649B3"/>
    <w:rsid w:val="00264D64"/>
    <w:rsid w:val="00264E1D"/>
    <w:rsid w:val="0026511A"/>
    <w:rsid w:val="0026539C"/>
    <w:rsid w:val="00265772"/>
    <w:rsid w:val="0026594E"/>
    <w:rsid w:val="002664DA"/>
    <w:rsid w:val="0026654A"/>
    <w:rsid w:val="00266E43"/>
    <w:rsid w:val="002672FF"/>
    <w:rsid w:val="00270C0F"/>
    <w:rsid w:val="00271154"/>
    <w:rsid w:val="0027116B"/>
    <w:rsid w:val="002718C3"/>
    <w:rsid w:val="0027190D"/>
    <w:rsid w:val="00271DBB"/>
    <w:rsid w:val="002725C7"/>
    <w:rsid w:val="00272E5F"/>
    <w:rsid w:val="002731FB"/>
    <w:rsid w:val="00273417"/>
    <w:rsid w:val="00274238"/>
    <w:rsid w:val="002748B4"/>
    <w:rsid w:val="0027498F"/>
    <w:rsid w:val="00274FB0"/>
    <w:rsid w:val="00275595"/>
    <w:rsid w:val="002764A2"/>
    <w:rsid w:val="00276FFA"/>
    <w:rsid w:val="00277953"/>
    <w:rsid w:val="00277F63"/>
    <w:rsid w:val="002820C8"/>
    <w:rsid w:val="002833ED"/>
    <w:rsid w:val="00283810"/>
    <w:rsid w:val="00284134"/>
    <w:rsid w:val="002841BF"/>
    <w:rsid w:val="0028434C"/>
    <w:rsid w:val="00284710"/>
    <w:rsid w:val="00286A69"/>
    <w:rsid w:val="00286F07"/>
    <w:rsid w:val="002871EC"/>
    <w:rsid w:val="002915FD"/>
    <w:rsid w:val="002919EA"/>
    <w:rsid w:val="00291D97"/>
    <w:rsid w:val="00291DAE"/>
    <w:rsid w:val="00292F83"/>
    <w:rsid w:val="00293395"/>
    <w:rsid w:val="00293787"/>
    <w:rsid w:val="002941C0"/>
    <w:rsid w:val="00295163"/>
    <w:rsid w:val="00295665"/>
    <w:rsid w:val="002957E8"/>
    <w:rsid w:val="00295A21"/>
    <w:rsid w:val="00295C25"/>
    <w:rsid w:val="00297E0F"/>
    <w:rsid w:val="002A0599"/>
    <w:rsid w:val="002A074A"/>
    <w:rsid w:val="002A1059"/>
    <w:rsid w:val="002A1BBB"/>
    <w:rsid w:val="002A2488"/>
    <w:rsid w:val="002A3895"/>
    <w:rsid w:val="002A46F4"/>
    <w:rsid w:val="002A4775"/>
    <w:rsid w:val="002A4EAD"/>
    <w:rsid w:val="002A6843"/>
    <w:rsid w:val="002B07A1"/>
    <w:rsid w:val="002B0947"/>
    <w:rsid w:val="002B1B3D"/>
    <w:rsid w:val="002B1FF9"/>
    <w:rsid w:val="002B2128"/>
    <w:rsid w:val="002B213B"/>
    <w:rsid w:val="002B2142"/>
    <w:rsid w:val="002B22A1"/>
    <w:rsid w:val="002B23DC"/>
    <w:rsid w:val="002B2D56"/>
    <w:rsid w:val="002B371D"/>
    <w:rsid w:val="002B3E19"/>
    <w:rsid w:val="002B4690"/>
    <w:rsid w:val="002B4A83"/>
    <w:rsid w:val="002B4C71"/>
    <w:rsid w:val="002B50FC"/>
    <w:rsid w:val="002B5367"/>
    <w:rsid w:val="002B5A20"/>
    <w:rsid w:val="002B5F76"/>
    <w:rsid w:val="002B61CE"/>
    <w:rsid w:val="002B63BB"/>
    <w:rsid w:val="002B6C2F"/>
    <w:rsid w:val="002B7EFC"/>
    <w:rsid w:val="002C17AC"/>
    <w:rsid w:val="002C1840"/>
    <w:rsid w:val="002C2EFB"/>
    <w:rsid w:val="002C43C5"/>
    <w:rsid w:val="002C4DD1"/>
    <w:rsid w:val="002C57DB"/>
    <w:rsid w:val="002C609B"/>
    <w:rsid w:val="002C6477"/>
    <w:rsid w:val="002C64E2"/>
    <w:rsid w:val="002C6D77"/>
    <w:rsid w:val="002C7C87"/>
    <w:rsid w:val="002D046A"/>
    <w:rsid w:val="002D0A2D"/>
    <w:rsid w:val="002D188D"/>
    <w:rsid w:val="002D19DF"/>
    <w:rsid w:val="002D1FBE"/>
    <w:rsid w:val="002D2670"/>
    <w:rsid w:val="002D446A"/>
    <w:rsid w:val="002D44CD"/>
    <w:rsid w:val="002D4A94"/>
    <w:rsid w:val="002D4B1E"/>
    <w:rsid w:val="002D50FF"/>
    <w:rsid w:val="002D558A"/>
    <w:rsid w:val="002D597E"/>
    <w:rsid w:val="002D5EB0"/>
    <w:rsid w:val="002D5EFA"/>
    <w:rsid w:val="002D5FEA"/>
    <w:rsid w:val="002D6ED3"/>
    <w:rsid w:val="002D7BBF"/>
    <w:rsid w:val="002D7F8E"/>
    <w:rsid w:val="002E06CA"/>
    <w:rsid w:val="002E0EF2"/>
    <w:rsid w:val="002E12B0"/>
    <w:rsid w:val="002E15A8"/>
    <w:rsid w:val="002E211F"/>
    <w:rsid w:val="002E2C70"/>
    <w:rsid w:val="002E3FD2"/>
    <w:rsid w:val="002E57A4"/>
    <w:rsid w:val="002E67A4"/>
    <w:rsid w:val="002E7518"/>
    <w:rsid w:val="002E7759"/>
    <w:rsid w:val="002F014B"/>
    <w:rsid w:val="002F0A54"/>
    <w:rsid w:val="002F0C9B"/>
    <w:rsid w:val="002F16AC"/>
    <w:rsid w:val="002F1C7E"/>
    <w:rsid w:val="002F1EB8"/>
    <w:rsid w:val="002F3E87"/>
    <w:rsid w:val="002F437F"/>
    <w:rsid w:val="002F4B75"/>
    <w:rsid w:val="002F5115"/>
    <w:rsid w:val="002F53C7"/>
    <w:rsid w:val="002F5F72"/>
    <w:rsid w:val="002F6839"/>
    <w:rsid w:val="002F689D"/>
    <w:rsid w:val="002F69AD"/>
    <w:rsid w:val="002F6EC6"/>
    <w:rsid w:val="002F72EB"/>
    <w:rsid w:val="002F7A30"/>
    <w:rsid w:val="0030014E"/>
    <w:rsid w:val="00301000"/>
    <w:rsid w:val="003011A7"/>
    <w:rsid w:val="00302C7C"/>
    <w:rsid w:val="00304D23"/>
    <w:rsid w:val="0030556E"/>
    <w:rsid w:val="00305D9B"/>
    <w:rsid w:val="003067D1"/>
    <w:rsid w:val="00306C41"/>
    <w:rsid w:val="00307A7A"/>
    <w:rsid w:val="0031004D"/>
    <w:rsid w:val="003104F4"/>
    <w:rsid w:val="00310BEC"/>
    <w:rsid w:val="0031183B"/>
    <w:rsid w:val="0031210E"/>
    <w:rsid w:val="00313982"/>
    <w:rsid w:val="00313FD9"/>
    <w:rsid w:val="003154B8"/>
    <w:rsid w:val="003157EE"/>
    <w:rsid w:val="00315B26"/>
    <w:rsid w:val="00316960"/>
    <w:rsid w:val="0031719D"/>
    <w:rsid w:val="00317735"/>
    <w:rsid w:val="00320021"/>
    <w:rsid w:val="00320BBA"/>
    <w:rsid w:val="0032165A"/>
    <w:rsid w:val="00321A0B"/>
    <w:rsid w:val="00322919"/>
    <w:rsid w:val="00323DB7"/>
    <w:rsid w:val="003243D1"/>
    <w:rsid w:val="0032463A"/>
    <w:rsid w:val="00325D16"/>
    <w:rsid w:val="00326EE8"/>
    <w:rsid w:val="0032779B"/>
    <w:rsid w:val="00327A6F"/>
    <w:rsid w:val="0033007B"/>
    <w:rsid w:val="003301D2"/>
    <w:rsid w:val="00330243"/>
    <w:rsid w:val="003302DD"/>
    <w:rsid w:val="00330A80"/>
    <w:rsid w:val="00330D13"/>
    <w:rsid w:val="003315F5"/>
    <w:rsid w:val="003319D9"/>
    <w:rsid w:val="0033200A"/>
    <w:rsid w:val="00332119"/>
    <w:rsid w:val="003321E8"/>
    <w:rsid w:val="00332FC8"/>
    <w:rsid w:val="00332FEA"/>
    <w:rsid w:val="00333124"/>
    <w:rsid w:val="00333445"/>
    <w:rsid w:val="00333575"/>
    <w:rsid w:val="003335DE"/>
    <w:rsid w:val="003342E5"/>
    <w:rsid w:val="00334CB9"/>
    <w:rsid w:val="00334D99"/>
    <w:rsid w:val="003354B4"/>
    <w:rsid w:val="00335581"/>
    <w:rsid w:val="00335DD7"/>
    <w:rsid w:val="00336A37"/>
    <w:rsid w:val="0034065C"/>
    <w:rsid w:val="00341495"/>
    <w:rsid w:val="003422A8"/>
    <w:rsid w:val="0034237A"/>
    <w:rsid w:val="003424BD"/>
    <w:rsid w:val="00342FBB"/>
    <w:rsid w:val="0034303E"/>
    <w:rsid w:val="00343837"/>
    <w:rsid w:val="003438AB"/>
    <w:rsid w:val="00343ADD"/>
    <w:rsid w:val="003453B5"/>
    <w:rsid w:val="003459A4"/>
    <w:rsid w:val="003461B2"/>
    <w:rsid w:val="0034660B"/>
    <w:rsid w:val="003472DC"/>
    <w:rsid w:val="00347A58"/>
    <w:rsid w:val="00347D50"/>
    <w:rsid w:val="00347E8B"/>
    <w:rsid w:val="0035029C"/>
    <w:rsid w:val="0035082E"/>
    <w:rsid w:val="003511F8"/>
    <w:rsid w:val="003515C0"/>
    <w:rsid w:val="00351F1A"/>
    <w:rsid w:val="00352149"/>
    <w:rsid w:val="00352BD7"/>
    <w:rsid w:val="00352E63"/>
    <w:rsid w:val="003532ED"/>
    <w:rsid w:val="003549C3"/>
    <w:rsid w:val="00354B25"/>
    <w:rsid w:val="00356142"/>
    <w:rsid w:val="00356C7B"/>
    <w:rsid w:val="00357027"/>
    <w:rsid w:val="00357454"/>
    <w:rsid w:val="0035753A"/>
    <w:rsid w:val="0035785E"/>
    <w:rsid w:val="00357E68"/>
    <w:rsid w:val="00360242"/>
    <w:rsid w:val="003603D3"/>
    <w:rsid w:val="0036051F"/>
    <w:rsid w:val="0036083A"/>
    <w:rsid w:val="00360D53"/>
    <w:rsid w:val="00360F45"/>
    <w:rsid w:val="00361235"/>
    <w:rsid w:val="00361ED4"/>
    <w:rsid w:val="00363053"/>
    <w:rsid w:val="003634ED"/>
    <w:rsid w:val="00363663"/>
    <w:rsid w:val="003638A0"/>
    <w:rsid w:val="00363C2B"/>
    <w:rsid w:val="0036437C"/>
    <w:rsid w:val="00365177"/>
    <w:rsid w:val="003651B8"/>
    <w:rsid w:val="003657A3"/>
    <w:rsid w:val="00365D3E"/>
    <w:rsid w:val="00366356"/>
    <w:rsid w:val="0037093F"/>
    <w:rsid w:val="00370958"/>
    <w:rsid w:val="003711DD"/>
    <w:rsid w:val="00371347"/>
    <w:rsid w:val="00372111"/>
    <w:rsid w:val="003722C3"/>
    <w:rsid w:val="0037283B"/>
    <w:rsid w:val="00372C0C"/>
    <w:rsid w:val="00372C3A"/>
    <w:rsid w:val="00372E38"/>
    <w:rsid w:val="00372E6C"/>
    <w:rsid w:val="00373AB0"/>
    <w:rsid w:val="003741C7"/>
    <w:rsid w:val="0037445E"/>
    <w:rsid w:val="00374973"/>
    <w:rsid w:val="00375095"/>
    <w:rsid w:val="00380223"/>
    <w:rsid w:val="0038048E"/>
    <w:rsid w:val="00381431"/>
    <w:rsid w:val="003818BC"/>
    <w:rsid w:val="0038232D"/>
    <w:rsid w:val="00382874"/>
    <w:rsid w:val="0038334B"/>
    <w:rsid w:val="003833CA"/>
    <w:rsid w:val="00383515"/>
    <w:rsid w:val="003835DA"/>
    <w:rsid w:val="00383B30"/>
    <w:rsid w:val="00384D58"/>
    <w:rsid w:val="00384F93"/>
    <w:rsid w:val="003854E7"/>
    <w:rsid w:val="00385896"/>
    <w:rsid w:val="00385B65"/>
    <w:rsid w:val="00385C7C"/>
    <w:rsid w:val="00385E50"/>
    <w:rsid w:val="00385EA8"/>
    <w:rsid w:val="0038790E"/>
    <w:rsid w:val="003879CE"/>
    <w:rsid w:val="00387DFF"/>
    <w:rsid w:val="00387F60"/>
    <w:rsid w:val="003910C5"/>
    <w:rsid w:val="00391EA9"/>
    <w:rsid w:val="00392E78"/>
    <w:rsid w:val="00393544"/>
    <w:rsid w:val="00394035"/>
    <w:rsid w:val="003943C4"/>
    <w:rsid w:val="0039564D"/>
    <w:rsid w:val="00396016"/>
    <w:rsid w:val="003960B4"/>
    <w:rsid w:val="00396739"/>
    <w:rsid w:val="003971CB"/>
    <w:rsid w:val="003976DF"/>
    <w:rsid w:val="003977A0"/>
    <w:rsid w:val="00397D2D"/>
    <w:rsid w:val="003A0B27"/>
    <w:rsid w:val="003A0B50"/>
    <w:rsid w:val="003A0C40"/>
    <w:rsid w:val="003A1C37"/>
    <w:rsid w:val="003A1D32"/>
    <w:rsid w:val="003A25AD"/>
    <w:rsid w:val="003A26B7"/>
    <w:rsid w:val="003A2C56"/>
    <w:rsid w:val="003A34FC"/>
    <w:rsid w:val="003A4A38"/>
    <w:rsid w:val="003A4AE5"/>
    <w:rsid w:val="003A5C68"/>
    <w:rsid w:val="003A6295"/>
    <w:rsid w:val="003A6CED"/>
    <w:rsid w:val="003A6D95"/>
    <w:rsid w:val="003A7588"/>
    <w:rsid w:val="003B12FD"/>
    <w:rsid w:val="003B1F58"/>
    <w:rsid w:val="003B2A0B"/>
    <w:rsid w:val="003B3CBA"/>
    <w:rsid w:val="003B4179"/>
    <w:rsid w:val="003B645B"/>
    <w:rsid w:val="003B64F9"/>
    <w:rsid w:val="003B6605"/>
    <w:rsid w:val="003B6801"/>
    <w:rsid w:val="003B6A29"/>
    <w:rsid w:val="003B709C"/>
    <w:rsid w:val="003B7D79"/>
    <w:rsid w:val="003C00AF"/>
    <w:rsid w:val="003C0566"/>
    <w:rsid w:val="003C0864"/>
    <w:rsid w:val="003C0D74"/>
    <w:rsid w:val="003C0DDE"/>
    <w:rsid w:val="003C16D2"/>
    <w:rsid w:val="003C17F8"/>
    <w:rsid w:val="003C2588"/>
    <w:rsid w:val="003C2B15"/>
    <w:rsid w:val="003C38F5"/>
    <w:rsid w:val="003C39E4"/>
    <w:rsid w:val="003C45E9"/>
    <w:rsid w:val="003C5DB4"/>
    <w:rsid w:val="003C643F"/>
    <w:rsid w:val="003C661C"/>
    <w:rsid w:val="003C6F1E"/>
    <w:rsid w:val="003D1502"/>
    <w:rsid w:val="003D16A8"/>
    <w:rsid w:val="003D178D"/>
    <w:rsid w:val="003D2351"/>
    <w:rsid w:val="003D4227"/>
    <w:rsid w:val="003D4364"/>
    <w:rsid w:val="003D4601"/>
    <w:rsid w:val="003D46B5"/>
    <w:rsid w:val="003D5239"/>
    <w:rsid w:val="003D5E45"/>
    <w:rsid w:val="003D5E4C"/>
    <w:rsid w:val="003D5FE4"/>
    <w:rsid w:val="003D633E"/>
    <w:rsid w:val="003D6FBC"/>
    <w:rsid w:val="003D74DD"/>
    <w:rsid w:val="003E020B"/>
    <w:rsid w:val="003E13E2"/>
    <w:rsid w:val="003E1697"/>
    <w:rsid w:val="003E198E"/>
    <w:rsid w:val="003E316A"/>
    <w:rsid w:val="003E47CC"/>
    <w:rsid w:val="003E4AB9"/>
    <w:rsid w:val="003E5EA1"/>
    <w:rsid w:val="003E603E"/>
    <w:rsid w:val="003E6247"/>
    <w:rsid w:val="003E6927"/>
    <w:rsid w:val="003E6E84"/>
    <w:rsid w:val="003E777A"/>
    <w:rsid w:val="003E783E"/>
    <w:rsid w:val="003E7C6E"/>
    <w:rsid w:val="003F12AF"/>
    <w:rsid w:val="003F1F76"/>
    <w:rsid w:val="003F2C57"/>
    <w:rsid w:val="003F37C1"/>
    <w:rsid w:val="003F4500"/>
    <w:rsid w:val="003F4A6C"/>
    <w:rsid w:val="003F5236"/>
    <w:rsid w:val="003F6073"/>
    <w:rsid w:val="003F6871"/>
    <w:rsid w:val="003F702E"/>
    <w:rsid w:val="003F72D8"/>
    <w:rsid w:val="003F7CE4"/>
    <w:rsid w:val="003F7F12"/>
    <w:rsid w:val="003F7FC9"/>
    <w:rsid w:val="0040029E"/>
    <w:rsid w:val="00400431"/>
    <w:rsid w:val="0040075F"/>
    <w:rsid w:val="0040080C"/>
    <w:rsid w:val="0040127F"/>
    <w:rsid w:val="004020D5"/>
    <w:rsid w:val="004023FB"/>
    <w:rsid w:val="00402B83"/>
    <w:rsid w:val="00403698"/>
    <w:rsid w:val="004037B0"/>
    <w:rsid w:val="00403A57"/>
    <w:rsid w:val="00404B55"/>
    <w:rsid w:val="0040584C"/>
    <w:rsid w:val="0040680E"/>
    <w:rsid w:val="0040775C"/>
    <w:rsid w:val="0041054E"/>
    <w:rsid w:val="0041178F"/>
    <w:rsid w:val="00411C56"/>
    <w:rsid w:val="00411EE3"/>
    <w:rsid w:val="00412590"/>
    <w:rsid w:val="00413F7B"/>
    <w:rsid w:val="0041542E"/>
    <w:rsid w:val="00415FE5"/>
    <w:rsid w:val="004200B2"/>
    <w:rsid w:val="00420932"/>
    <w:rsid w:val="0042150A"/>
    <w:rsid w:val="004217A0"/>
    <w:rsid w:val="004228E6"/>
    <w:rsid w:val="00423D29"/>
    <w:rsid w:val="00423FC3"/>
    <w:rsid w:val="00424A92"/>
    <w:rsid w:val="004261C2"/>
    <w:rsid w:val="004262CA"/>
    <w:rsid w:val="00426E2E"/>
    <w:rsid w:val="00426EDB"/>
    <w:rsid w:val="0042752F"/>
    <w:rsid w:val="00431493"/>
    <w:rsid w:val="00431DBE"/>
    <w:rsid w:val="00431ED3"/>
    <w:rsid w:val="004322FF"/>
    <w:rsid w:val="0043285A"/>
    <w:rsid w:val="00432AAF"/>
    <w:rsid w:val="00435BD7"/>
    <w:rsid w:val="00436FF6"/>
    <w:rsid w:val="004370D1"/>
    <w:rsid w:val="004377D3"/>
    <w:rsid w:val="00437825"/>
    <w:rsid w:val="00437C3E"/>
    <w:rsid w:val="00440300"/>
    <w:rsid w:val="00440CD5"/>
    <w:rsid w:val="00440ED6"/>
    <w:rsid w:val="004410E1"/>
    <w:rsid w:val="00441B2A"/>
    <w:rsid w:val="00441BFC"/>
    <w:rsid w:val="00441EE1"/>
    <w:rsid w:val="0044202F"/>
    <w:rsid w:val="00442245"/>
    <w:rsid w:val="0044249F"/>
    <w:rsid w:val="0044292A"/>
    <w:rsid w:val="0044328D"/>
    <w:rsid w:val="004440F1"/>
    <w:rsid w:val="0044481C"/>
    <w:rsid w:val="004451AD"/>
    <w:rsid w:val="00445A09"/>
    <w:rsid w:val="00446084"/>
    <w:rsid w:val="00446B84"/>
    <w:rsid w:val="00446C58"/>
    <w:rsid w:val="00446D1B"/>
    <w:rsid w:val="00447A81"/>
    <w:rsid w:val="00447E62"/>
    <w:rsid w:val="0045035F"/>
    <w:rsid w:val="004503DE"/>
    <w:rsid w:val="004508C9"/>
    <w:rsid w:val="0045209C"/>
    <w:rsid w:val="0045293B"/>
    <w:rsid w:val="00452C96"/>
    <w:rsid w:val="004538D9"/>
    <w:rsid w:val="00453F9E"/>
    <w:rsid w:val="00454C1B"/>
    <w:rsid w:val="00456095"/>
    <w:rsid w:val="004565F6"/>
    <w:rsid w:val="00457293"/>
    <w:rsid w:val="00457A4C"/>
    <w:rsid w:val="00457BC4"/>
    <w:rsid w:val="00457D7F"/>
    <w:rsid w:val="00457DF7"/>
    <w:rsid w:val="00460341"/>
    <w:rsid w:val="004608A7"/>
    <w:rsid w:val="00461559"/>
    <w:rsid w:val="00462AB2"/>
    <w:rsid w:val="004631D2"/>
    <w:rsid w:val="00464150"/>
    <w:rsid w:val="0046430C"/>
    <w:rsid w:val="004643B8"/>
    <w:rsid w:val="00465003"/>
    <w:rsid w:val="00465116"/>
    <w:rsid w:val="00467011"/>
    <w:rsid w:val="00467606"/>
    <w:rsid w:val="00467793"/>
    <w:rsid w:val="00470F72"/>
    <w:rsid w:val="00471002"/>
    <w:rsid w:val="00472B9E"/>
    <w:rsid w:val="00473194"/>
    <w:rsid w:val="00473270"/>
    <w:rsid w:val="004747B4"/>
    <w:rsid w:val="004748F3"/>
    <w:rsid w:val="00474B25"/>
    <w:rsid w:val="00474B66"/>
    <w:rsid w:val="00474D14"/>
    <w:rsid w:val="00474EEC"/>
    <w:rsid w:val="004759D7"/>
    <w:rsid w:val="00476532"/>
    <w:rsid w:val="0047686D"/>
    <w:rsid w:val="00476E06"/>
    <w:rsid w:val="0047761B"/>
    <w:rsid w:val="0047766F"/>
    <w:rsid w:val="0047773D"/>
    <w:rsid w:val="004779B9"/>
    <w:rsid w:val="00477CAA"/>
    <w:rsid w:val="0048024F"/>
    <w:rsid w:val="0048044B"/>
    <w:rsid w:val="00480E24"/>
    <w:rsid w:val="00480E2C"/>
    <w:rsid w:val="00481355"/>
    <w:rsid w:val="00481618"/>
    <w:rsid w:val="00481A5C"/>
    <w:rsid w:val="00483513"/>
    <w:rsid w:val="0048367A"/>
    <w:rsid w:val="0048391C"/>
    <w:rsid w:val="00483B80"/>
    <w:rsid w:val="00484057"/>
    <w:rsid w:val="00484102"/>
    <w:rsid w:val="004843B5"/>
    <w:rsid w:val="00484E9B"/>
    <w:rsid w:val="00485E69"/>
    <w:rsid w:val="00486ABB"/>
    <w:rsid w:val="00486F37"/>
    <w:rsid w:val="00487257"/>
    <w:rsid w:val="0048796F"/>
    <w:rsid w:val="00491CCB"/>
    <w:rsid w:val="00491E73"/>
    <w:rsid w:val="004921FA"/>
    <w:rsid w:val="00492758"/>
    <w:rsid w:val="00492ADF"/>
    <w:rsid w:val="00492D1E"/>
    <w:rsid w:val="00493447"/>
    <w:rsid w:val="00493838"/>
    <w:rsid w:val="00494006"/>
    <w:rsid w:val="0049488F"/>
    <w:rsid w:val="00494BA6"/>
    <w:rsid w:val="004951FE"/>
    <w:rsid w:val="0049608E"/>
    <w:rsid w:val="00496120"/>
    <w:rsid w:val="00496A45"/>
    <w:rsid w:val="00496C7B"/>
    <w:rsid w:val="00496E6D"/>
    <w:rsid w:val="00497218"/>
    <w:rsid w:val="00497C61"/>
    <w:rsid w:val="004A034C"/>
    <w:rsid w:val="004A103C"/>
    <w:rsid w:val="004A1C2B"/>
    <w:rsid w:val="004A2D42"/>
    <w:rsid w:val="004A39E6"/>
    <w:rsid w:val="004A460E"/>
    <w:rsid w:val="004A5925"/>
    <w:rsid w:val="004A5EF5"/>
    <w:rsid w:val="004A7229"/>
    <w:rsid w:val="004A729B"/>
    <w:rsid w:val="004A75AC"/>
    <w:rsid w:val="004B08EA"/>
    <w:rsid w:val="004B0CAC"/>
    <w:rsid w:val="004B0DBD"/>
    <w:rsid w:val="004B0E8B"/>
    <w:rsid w:val="004B143D"/>
    <w:rsid w:val="004B1EAC"/>
    <w:rsid w:val="004B1F57"/>
    <w:rsid w:val="004B27F2"/>
    <w:rsid w:val="004B3ADA"/>
    <w:rsid w:val="004B40C6"/>
    <w:rsid w:val="004B4818"/>
    <w:rsid w:val="004B720E"/>
    <w:rsid w:val="004C0BE8"/>
    <w:rsid w:val="004C0ED3"/>
    <w:rsid w:val="004C1517"/>
    <w:rsid w:val="004C19DB"/>
    <w:rsid w:val="004C2841"/>
    <w:rsid w:val="004C2BE2"/>
    <w:rsid w:val="004C3491"/>
    <w:rsid w:val="004C3863"/>
    <w:rsid w:val="004C4597"/>
    <w:rsid w:val="004C5614"/>
    <w:rsid w:val="004C719B"/>
    <w:rsid w:val="004C75A7"/>
    <w:rsid w:val="004C79D8"/>
    <w:rsid w:val="004D09EE"/>
    <w:rsid w:val="004D11C2"/>
    <w:rsid w:val="004D15A4"/>
    <w:rsid w:val="004D18A7"/>
    <w:rsid w:val="004D23D7"/>
    <w:rsid w:val="004D253D"/>
    <w:rsid w:val="004D2D8E"/>
    <w:rsid w:val="004D319B"/>
    <w:rsid w:val="004D35CB"/>
    <w:rsid w:val="004D3B73"/>
    <w:rsid w:val="004D3D26"/>
    <w:rsid w:val="004D50D3"/>
    <w:rsid w:val="004D62C5"/>
    <w:rsid w:val="004D7802"/>
    <w:rsid w:val="004D78B8"/>
    <w:rsid w:val="004E05A4"/>
    <w:rsid w:val="004E0A44"/>
    <w:rsid w:val="004E1EEA"/>
    <w:rsid w:val="004E2B31"/>
    <w:rsid w:val="004E2DF2"/>
    <w:rsid w:val="004E2E96"/>
    <w:rsid w:val="004E31EB"/>
    <w:rsid w:val="004E375E"/>
    <w:rsid w:val="004E3A02"/>
    <w:rsid w:val="004E43E3"/>
    <w:rsid w:val="004E47BE"/>
    <w:rsid w:val="004E5305"/>
    <w:rsid w:val="004E554A"/>
    <w:rsid w:val="004E5798"/>
    <w:rsid w:val="004E5823"/>
    <w:rsid w:val="004E71C0"/>
    <w:rsid w:val="004E783C"/>
    <w:rsid w:val="004E7868"/>
    <w:rsid w:val="004F05C6"/>
    <w:rsid w:val="004F1649"/>
    <w:rsid w:val="004F178A"/>
    <w:rsid w:val="004F2BC2"/>
    <w:rsid w:val="004F2CC6"/>
    <w:rsid w:val="004F3573"/>
    <w:rsid w:val="004F4659"/>
    <w:rsid w:val="004F4C95"/>
    <w:rsid w:val="004F4D15"/>
    <w:rsid w:val="004F4D17"/>
    <w:rsid w:val="004F4FF0"/>
    <w:rsid w:val="004F6B81"/>
    <w:rsid w:val="004F72FF"/>
    <w:rsid w:val="004F7C7B"/>
    <w:rsid w:val="004F7FD4"/>
    <w:rsid w:val="0050009C"/>
    <w:rsid w:val="005005DC"/>
    <w:rsid w:val="005013A3"/>
    <w:rsid w:val="00502458"/>
    <w:rsid w:val="00502685"/>
    <w:rsid w:val="005031FF"/>
    <w:rsid w:val="00503542"/>
    <w:rsid w:val="005046ED"/>
    <w:rsid w:val="00504F2F"/>
    <w:rsid w:val="0050576C"/>
    <w:rsid w:val="005057A8"/>
    <w:rsid w:val="00505E3A"/>
    <w:rsid w:val="00506840"/>
    <w:rsid w:val="00506A1F"/>
    <w:rsid w:val="00507133"/>
    <w:rsid w:val="005108EE"/>
    <w:rsid w:val="0051090D"/>
    <w:rsid w:val="00511900"/>
    <w:rsid w:val="00511B77"/>
    <w:rsid w:val="005127FC"/>
    <w:rsid w:val="005128EE"/>
    <w:rsid w:val="00513DA2"/>
    <w:rsid w:val="0051406D"/>
    <w:rsid w:val="0051418A"/>
    <w:rsid w:val="00514422"/>
    <w:rsid w:val="00514BD1"/>
    <w:rsid w:val="00515444"/>
    <w:rsid w:val="005156A0"/>
    <w:rsid w:val="00515925"/>
    <w:rsid w:val="00516133"/>
    <w:rsid w:val="005162B4"/>
    <w:rsid w:val="005166EB"/>
    <w:rsid w:val="0051677A"/>
    <w:rsid w:val="00516A0E"/>
    <w:rsid w:val="00517596"/>
    <w:rsid w:val="005177EF"/>
    <w:rsid w:val="00517988"/>
    <w:rsid w:val="00517CE5"/>
    <w:rsid w:val="005200E2"/>
    <w:rsid w:val="005203FE"/>
    <w:rsid w:val="00520804"/>
    <w:rsid w:val="00520CC3"/>
    <w:rsid w:val="005211E5"/>
    <w:rsid w:val="00521AE1"/>
    <w:rsid w:val="005227ED"/>
    <w:rsid w:val="00523BDE"/>
    <w:rsid w:val="00523E3F"/>
    <w:rsid w:val="00523E4A"/>
    <w:rsid w:val="00524353"/>
    <w:rsid w:val="00524DB9"/>
    <w:rsid w:val="0052666E"/>
    <w:rsid w:val="00526694"/>
    <w:rsid w:val="0052699F"/>
    <w:rsid w:val="00526B26"/>
    <w:rsid w:val="00526C7B"/>
    <w:rsid w:val="00530B6E"/>
    <w:rsid w:val="00531C6D"/>
    <w:rsid w:val="00532046"/>
    <w:rsid w:val="005324DC"/>
    <w:rsid w:val="005329C6"/>
    <w:rsid w:val="00533D84"/>
    <w:rsid w:val="005345F2"/>
    <w:rsid w:val="00534706"/>
    <w:rsid w:val="005349ED"/>
    <w:rsid w:val="00534A11"/>
    <w:rsid w:val="00534A52"/>
    <w:rsid w:val="00534C36"/>
    <w:rsid w:val="00535147"/>
    <w:rsid w:val="00535CC8"/>
    <w:rsid w:val="00536757"/>
    <w:rsid w:val="0053686A"/>
    <w:rsid w:val="005368C6"/>
    <w:rsid w:val="00536D44"/>
    <w:rsid w:val="005402E7"/>
    <w:rsid w:val="00540B00"/>
    <w:rsid w:val="00540B54"/>
    <w:rsid w:val="00540DC8"/>
    <w:rsid w:val="00540DE0"/>
    <w:rsid w:val="00541099"/>
    <w:rsid w:val="005417B3"/>
    <w:rsid w:val="005423A2"/>
    <w:rsid w:val="005426CC"/>
    <w:rsid w:val="00542C9D"/>
    <w:rsid w:val="0054300E"/>
    <w:rsid w:val="0054667C"/>
    <w:rsid w:val="00546FE8"/>
    <w:rsid w:val="00550900"/>
    <w:rsid w:val="00550993"/>
    <w:rsid w:val="005513EB"/>
    <w:rsid w:val="00551838"/>
    <w:rsid w:val="005519AF"/>
    <w:rsid w:val="00551A33"/>
    <w:rsid w:val="00551DC7"/>
    <w:rsid w:val="00551EE2"/>
    <w:rsid w:val="00551FD8"/>
    <w:rsid w:val="005523B6"/>
    <w:rsid w:val="0055268C"/>
    <w:rsid w:val="00552C73"/>
    <w:rsid w:val="00552FD7"/>
    <w:rsid w:val="00553249"/>
    <w:rsid w:val="00553F64"/>
    <w:rsid w:val="0055536A"/>
    <w:rsid w:val="005554D3"/>
    <w:rsid w:val="0055577D"/>
    <w:rsid w:val="00555886"/>
    <w:rsid w:val="00556A1F"/>
    <w:rsid w:val="005570C5"/>
    <w:rsid w:val="00557307"/>
    <w:rsid w:val="0056098D"/>
    <w:rsid w:val="00560BB0"/>
    <w:rsid w:val="005616F1"/>
    <w:rsid w:val="00561FBB"/>
    <w:rsid w:val="00561FCA"/>
    <w:rsid w:val="0056207D"/>
    <w:rsid w:val="00562EEA"/>
    <w:rsid w:val="005631C1"/>
    <w:rsid w:val="00563288"/>
    <w:rsid w:val="005635CF"/>
    <w:rsid w:val="00563A42"/>
    <w:rsid w:val="00563B6E"/>
    <w:rsid w:val="00564106"/>
    <w:rsid w:val="005646AA"/>
    <w:rsid w:val="00564941"/>
    <w:rsid w:val="00565B3F"/>
    <w:rsid w:val="0056695C"/>
    <w:rsid w:val="00567BB9"/>
    <w:rsid w:val="00570853"/>
    <w:rsid w:val="005719DE"/>
    <w:rsid w:val="00571C77"/>
    <w:rsid w:val="0057272A"/>
    <w:rsid w:val="00572BF8"/>
    <w:rsid w:val="00572C3B"/>
    <w:rsid w:val="00572CAE"/>
    <w:rsid w:val="00573243"/>
    <w:rsid w:val="00573C78"/>
    <w:rsid w:val="00574A15"/>
    <w:rsid w:val="00575006"/>
    <w:rsid w:val="00575BF6"/>
    <w:rsid w:val="00580943"/>
    <w:rsid w:val="00580A23"/>
    <w:rsid w:val="00580DB7"/>
    <w:rsid w:val="00581864"/>
    <w:rsid w:val="005818F6"/>
    <w:rsid w:val="00581E38"/>
    <w:rsid w:val="00581FFE"/>
    <w:rsid w:val="005828AB"/>
    <w:rsid w:val="005831DD"/>
    <w:rsid w:val="00583E98"/>
    <w:rsid w:val="005847F4"/>
    <w:rsid w:val="00585148"/>
    <w:rsid w:val="00585278"/>
    <w:rsid w:val="005858C0"/>
    <w:rsid w:val="00585F6B"/>
    <w:rsid w:val="00586822"/>
    <w:rsid w:val="005869ED"/>
    <w:rsid w:val="00587131"/>
    <w:rsid w:val="005874BD"/>
    <w:rsid w:val="00587E06"/>
    <w:rsid w:val="00590AD6"/>
    <w:rsid w:val="00590E0E"/>
    <w:rsid w:val="00591FF2"/>
    <w:rsid w:val="00592CE2"/>
    <w:rsid w:val="0059360A"/>
    <w:rsid w:val="00593664"/>
    <w:rsid w:val="00593AB3"/>
    <w:rsid w:val="00595699"/>
    <w:rsid w:val="00595957"/>
    <w:rsid w:val="00597D97"/>
    <w:rsid w:val="005A07CB"/>
    <w:rsid w:val="005A131A"/>
    <w:rsid w:val="005A193B"/>
    <w:rsid w:val="005A2DA0"/>
    <w:rsid w:val="005A3341"/>
    <w:rsid w:val="005A3D1D"/>
    <w:rsid w:val="005A4B96"/>
    <w:rsid w:val="005A4D52"/>
    <w:rsid w:val="005A587D"/>
    <w:rsid w:val="005A5A87"/>
    <w:rsid w:val="005A75BF"/>
    <w:rsid w:val="005A7A84"/>
    <w:rsid w:val="005A7D45"/>
    <w:rsid w:val="005B0DED"/>
    <w:rsid w:val="005B1717"/>
    <w:rsid w:val="005B1914"/>
    <w:rsid w:val="005B194C"/>
    <w:rsid w:val="005B19D7"/>
    <w:rsid w:val="005B20A1"/>
    <w:rsid w:val="005B26AD"/>
    <w:rsid w:val="005B5277"/>
    <w:rsid w:val="005B5737"/>
    <w:rsid w:val="005B5EF9"/>
    <w:rsid w:val="005B60F6"/>
    <w:rsid w:val="005B7883"/>
    <w:rsid w:val="005B7D30"/>
    <w:rsid w:val="005C002F"/>
    <w:rsid w:val="005C004F"/>
    <w:rsid w:val="005C2653"/>
    <w:rsid w:val="005C2959"/>
    <w:rsid w:val="005C2AB8"/>
    <w:rsid w:val="005C4D72"/>
    <w:rsid w:val="005C5444"/>
    <w:rsid w:val="005C54D1"/>
    <w:rsid w:val="005C5533"/>
    <w:rsid w:val="005C5AF9"/>
    <w:rsid w:val="005C5CAB"/>
    <w:rsid w:val="005C7669"/>
    <w:rsid w:val="005C78E6"/>
    <w:rsid w:val="005C7BE8"/>
    <w:rsid w:val="005D0CF0"/>
    <w:rsid w:val="005D1418"/>
    <w:rsid w:val="005D1B20"/>
    <w:rsid w:val="005D1C45"/>
    <w:rsid w:val="005D27B7"/>
    <w:rsid w:val="005D2D27"/>
    <w:rsid w:val="005D34A8"/>
    <w:rsid w:val="005D3719"/>
    <w:rsid w:val="005D3DFB"/>
    <w:rsid w:val="005D405C"/>
    <w:rsid w:val="005D4FFD"/>
    <w:rsid w:val="005D5075"/>
    <w:rsid w:val="005D6399"/>
    <w:rsid w:val="005D6A7D"/>
    <w:rsid w:val="005D73C1"/>
    <w:rsid w:val="005D7C06"/>
    <w:rsid w:val="005E096B"/>
    <w:rsid w:val="005E2E17"/>
    <w:rsid w:val="005E2E91"/>
    <w:rsid w:val="005E2F3B"/>
    <w:rsid w:val="005E3659"/>
    <w:rsid w:val="005E3B55"/>
    <w:rsid w:val="005E3F21"/>
    <w:rsid w:val="005E4364"/>
    <w:rsid w:val="005E489A"/>
    <w:rsid w:val="005E4EA4"/>
    <w:rsid w:val="005E5074"/>
    <w:rsid w:val="005E52A5"/>
    <w:rsid w:val="005E554C"/>
    <w:rsid w:val="005E564E"/>
    <w:rsid w:val="005E5E92"/>
    <w:rsid w:val="005E5F67"/>
    <w:rsid w:val="005E74B1"/>
    <w:rsid w:val="005E751F"/>
    <w:rsid w:val="005E7D27"/>
    <w:rsid w:val="005E7DF5"/>
    <w:rsid w:val="005F0551"/>
    <w:rsid w:val="005F0715"/>
    <w:rsid w:val="005F0800"/>
    <w:rsid w:val="005F11BD"/>
    <w:rsid w:val="005F1640"/>
    <w:rsid w:val="005F18F8"/>
    <w:rsid w:val="005F299D"/>
    <w:rsid w:val="005F29AB"/>
    <w:rsid w:val="005F2A57"/>
    <w:rsid w:val="005F37C2"/>
    <w:rsid w:val="005F3F7C"/>
    <w:rsid w:val="005F4C33"/>
    <w:rsid w:val="005F4D1A"/>
    <w:rsid w:val="005F4E0B"/>
    <w:rsid w:val="005F4F18"/>
    <w:rsid w:val="005F5378"/>
    <w:rsid w:val="005F5811"/>
    <w:rsid w:val="005F584C"/>
    <w:rsid w:val="005F5853"/>
    <w:rsid w:val="005F67C4"/>
    <w:rsid w:val="005F7CE2"/>
    <w:rsid w:val="005F7F88"/>
    <w:rsid w:val="006007A1"/>
    <w:rsid w:val="00601289"/>
    <w:rsid w:val="0060129F"/>
    <w:rsid w:val="00601986"/>
    <w:rsid w:val="00601D86"/>
    <w:rsid w:val="00601DD9"/>
    <w:rsid w:val="00602076"/>
    <w:rsid w:val="0060290A"/>
    <w:rsid w:val="00605097"/>
    <w:rsid w:val="006050D4"/>
    <w:rsid w:val="00605FBF"/>
    <w:rsid w:val="00605FE6"/>
    <w:rsid w:val="0060617E"/>
    <w:rsid w:val="006065FA"/>
    <w:rsid w:val="00606883"/>
    <w:rsid w:val="00606B85"/>
    <w:rsid w:val="006075A0"/>
    <w:rsid w:val="00607A8B"/>
    <w:rsid w:val="006104F8"/>
    <w:rsid w:val="006106A9"/>
    <w:rsid w:val="00611176"/>
    <w:rsid w:val="00611737"/>
    <w:rsid w:val="00611FAA"/>
    <w:rsid w:val="00613E27"/>
    <w:rsid w:val="0061433C"/>
    <w:rsid w:val="00614482"/>
    <w:rsid w:val="00614B01"/>
    <w:rsid w:val="00614DD2"/>
    <w:rsid w:val="006151B6"/>
    <w:rsid w:val="00615C4F"/>
    <w:rsid w:val="00615C81"/>
    <w:rsid w:val="00616050"/>
    <w:rsid w:val="00616C88"/>
    <w:rsid w:val="00616CCA"/>
    <w:rsid w:val="00616CEB"/>
    <w:rsid w:val="006171F2"/>
    <w:rsid w:val="00617DD4"/>
    <w:rsid w:val="0062026C"/>
    <w:rsid w:val="00620C22"/>
    <w:rsid w:val="00620D3C"/>
    <w:rsid w:val="00620FB5"/>
    <w:rsid w:val="00621294"/>
    <w:rsid w:val="00621477"/>
    <w:rsid w:val="00621F8C"/>
    <w:rsid w:val="00622A77"/>
    <w:rsid w:val="00622E08"/>
    <w:rsid w:val="0062423A"/>
    <w:rsid w:val="00625033"/>
    <w:rsid w:val="006257A2"/>
    <w:rsid w:val="00625974"/>
    <w:rsid w:val="00626402"/>
    <w:rsid w:val="00626C13"/>
    <w:rsid w:val="00626E32"/>
    <w:rsid w:val="006300C7"/>
    <w:rsid w:val="006316AB"/>
    <w:rsid w:val="006318CE"/>
    <w:rsid w:val="00632CD9"/>
    <w:rsid w:val="00633186"/>
    <w:rsid w:val="00633E72"/>
    <w:rsid w:val="00634866"/>
    <w:rsid w:val="0063544C"/>
    <w:rsid w:val="00635CC3"/>
    <w:rsid w:val="006360AF"/>
    <w:rsid w:val="00637190"/>
    <w:rsid w:val="006416C1"/>
    <w:rsid w:val="006417FA"/>
    <w:rsid w:val="00641C5E"/>
    <w:rsid w:val="00642085"/>
    <w:rsid w:val="00642844"/>
    <w:rsid w:val="00642B50"/>
    <w:rsid w:val="00642E68"/>
    <w:rsid w:val="006435DB"/>
    <w:rsid w:val="0064539B"/>
    <w:rsid w:val="00645C7D"/>
    <w:rsid w:val="00645CDB"/>
    <w:rsid w:val="00645ECB"/>
    <w:rsid w:val="0064742E"/>
    <w:rsid w:val="00647CE6"/>
    <w:rsid w:val="006502E2"/>
    <w:rsid w:val="00651114"/>
    <w:rsid w:val="0065125C"/>
    <w:rsid w:val="00652690"/>
    <w:rsid w:val="006526A4"/>
    <w:rsid w:val="006527D7"/>
    <w:rsid w:val="00652FB6"/>
    <w:rsid w:val="006534A7"/>
    <w:rsid w:val="00654DFE"/>
    <w:rsid w:val="00654EBA"/>
    <w:rsid w:val="00654F99"/>
    <w:rsid w:val="0065536C"/>
    <w:rsid w:val="00655941"/>
    <w:rsid w:val="00655A59"/>
    <w:rsid w:val="00655F4E"/>
    <w:rsid w:val="0065685E"/>
    <w:rsid w:val="006574B9"/>
    <w:rsid w:val="00657624"/>
    <w:rsid w:val="00657E6D"/>
    <w:rsid w:val="006609C2"/>
    <w:rsid w:val="00660BEA"/>
    <w:rsid w:val="00660CF7"/>
    <w:rsid w:val="00660DF4"/>
    <w:rsid w:val="00661394"/>
    <w:rsid w:val="00662581"/>
    <w:rsid w:val="00662A6F"/>
    <w:rsid w:val="00663344"/>
    <w:rsid w:val="00663F14"/>
    <w:rsid w:val="0066446A"/>
    <w:rsid w:val="00664E28"/>
    <w:rsid w:val="00665E6B"/>
    <w:rsid w:val="006669C6"/>
    <w:rsid w:val="00667CF1"/>
    <w:rsid w:val="00667EE1"/>
    <w:rsid w:val="00670B74"/>
    <w:rsid w:val="0067150F"/>
    <w:rsid w:val="00672660"/>
    <w:rsid w:val="00672702"/>
    <w:rsid w:val="00673079"/>
    <w:rsid w:val="00673E92"/>
    <w:rsid w:val="00673FFB"/>
    <w:rsid w:val="00674242"/>
    <w:rsid w:val="006751D3"/>
    <w:rsid w:val="00675702"/>
    <w:rsid w:val="00675953"/>
    <w:rsid w:val="006759AB"/>
    <w:rsid w:val="006759F2"/>
    <w:rsid w:val="00675BCA"/>
    <w:rsid w:val="00676072"/>
    <w:rsid w:val="0067631F"/>
    <w:rsid w:val="006774FF"/>
    <w:rsid w:val="00677ADF"/>
    <w:rsid w:val="00677E61"/>
    <w:rsid w:val="006806A0"/>
    <w:rsid w:val="006807D5"/>
    <w:rsid w:val="00681316"/>
    <w:rsid w:val="00681676"/>
    <w:rsid w:val="0068167E"/>
    <w:rsid w:val="00681BFD"/>
    <w:rsid w:val="00682208"/>
    <w:rsid w:val="00682461"/>
    <w:rsid w:val="00682B79"/>
    <w:rsid w:val="006833D0"/>
    <w:rsid w:val="00683664"/>
    <w:rsid w:val="00683C44"/>
    <w:rsid w:val="006847FD"/>
    <w:rsid w:val="00684C24"/>
    <w:rsid w:val="006853E6"/>
    <w:rsid w:val="0068552E"/>
    <w:rsid w:val="00687330"/>
    <w:rsid w:val="0068785F"/>
    <w:rsid w:val="006900C4"/>
    <w:rsid w:val="006912E2"/>
    <w:rsid w:val="006917D9"/>
    <w:rsid w:val="0069180C"/>
    <w:rsid w:val="00692064"/>
    <w:rsid w:val="006925FD"/>
    <w:rsid w:val="00692A84"/>
    <w:rsid w:val="00692D63"/>
    <w:rsid w:val="00692ECA"/>
    <w:rsid w:val="0069322F"/>
    <w:rsid w:val="0069406F"/>
    <w:rsid w:val="0069407D"/>
    <w:rsid w:val="00694434"/>
    <w:rsid w:val="00694EC1"/>
    <w:rsid w:val="00695199"/>
    <w:rsid w:val="0069564D"/>
    <w:rsid w:val="00695ED6"/>
    <w:rsid w:val="006966D0"/>
    <w:rsid w:val="006967B9"/>
    <w:rsid w:val="00696982"/>
    <w:rsid w:val="0069755F"/>
    <w:rsid w:val="00697588"/>
    <w:rsid w:val="006A13F9"/>
    <w:rsid w:val="006A1AF2"/>
    <w:rsid w:val="006A1B42"/>
    <w:rsid w:val="006A2D0A"/>
    <w:rsid w:val="006A2E13"/>
    <w:rsid w:val="006A44B0"/>
    <w:rsid w:val="006A4596"/>
    <w:rsid w:val="006A5E28"/>
    <w:rsid w:val="006A717C"/>
    <w:rsid w:val="006B0B56"/>
    <w:rsid w:val="006B1CC1"/>
    <w:rsid w:val="006B2198"/>
    <w:rsid w:val="006B220F"/>
    <w:rsid w:val="006B31E5"/>
    <w:rsid w:val="006B3BC5"/>
    <w:rsid w:val="006B435B"/>
    <w:rsid w:val="006B57AE"/>
    <w:rsid w:val="006B5C9F"/>
    <w:rsid w:val="006B67BB"/>
    <w:rsid w:val="006B6878"/>
    <w:rsid w:val="006B68B8"/>
    <w:rsid w:val="006B71F0"/>
    <w:rsid w:val="006B7604"/>
    <w:rsid w:val="006B78D0"/>
    <w:rsid w:val="006B7DB5"/>
    <w:rsid w:val="006C02F9"/>
    <w:rsid w:val="006C054B"/>
    <w:rsid w:val="006C0742"/>
    <w:rsid w:val="006C242F"/>
    <w:rsid w:val="006C390B"/>
    <w:rsid w:val="006C3EEF"/>
    <w:rsid w:val="006C46D9"/>
    <w:rsid w:val="006C4CEB"/>
    <w:rsid w:val="006C4E24"/>
    <w:rsid w:val="006C6880"/>
    <w:rsid w:val="006C6AE8"/>
    <w:rsid w:val="006C7080"/>
    <w:rsid w:val="006C72C0"/>
    <w:rsid w:val="006C7756"/>
    <w:rsid w:val="006C7C7C"/>
    <w:rsid w:val="006D1307"/>
    <w:rsid w:val="006D1ABE"/>
    <w:rsid w:val="006D2560"/>
    <w:rsid w:val="006D3F58"/>
    <w:rsid w:val="006D41A4"/>
    <w:rsid w:val="006D4899"/>
    <w:rsid w:val="006D49D3"/>
    <w:rsid w:val="006D5747"/>
    <w:rsid w:val="006D6429"/>
    <w:rsid w:val="006D6562"/>
    <w:rsid w:val="006D65E7"/>
    <w:rsid w:val="006D670E"/>
    <w:rsid w:val="006D6975"/>
    <w:rsid w:val="006D698D"/>
    <w:rsid w:val="006D6B42"/>
    <w:rsid w:val="006D77F7"/>
    <w:rsid w:val="006D7A19"/>
    <w:rsid w:val="006E0BAF"/>
    <w:rsid w:val="006E10C7"/>
    <w:rsid w:val="006E29D4"/>
    <w:rsid w:val="006E3C13"/>
    <w:rsid w:val="006E4B99"/>
    <w:rsid w:val="006E4EE5"/>
    <w:rsid w:val="006E58B1"/>
    <w:rsid w:val="006E5B7F"/>
    <w:rsid w:val="006E6106"/>
    <w:rsid w:val="006E6287"/>
    <w:rsid w:val="006E79BA"/>
    <w:rsid w:val="006E7F75"/>
    <w:rsid w:val="006E7FA5"/>
    <w:rsid w:val="006F0C6D"/>
    <w:rsid w:val="006F1CD8"/>
    <w:rsid w:val="006F1D7E"/>
    <w:rsid w:val="006F2049"/>
    <w:rsid w:val="006F2747"/>
    <w:rsid w:val="006F4A40"/>
    <w:rsid w:val="006F5893"/>
    <w:rsid w:val="006F5941"/>
    <w:rsid w:val="006F66F2"/>
    <w:rsid w:val="006F6774"/>
    <w:rsid w:val="006F7155"/>
    <w:rsid w:val="006F7509"/>
    <w:rsid w:val="006F7BB6"/>
    <w:rsid w:val="006F7F9B"/>
    <w:rsid w:val="0070071F"/>
    <w:rsid w:val="00700C8D"/>
    <w:rsid w:val="00701266"/>
    <w:rsid w:val="0070128F"/>
    <w:rsid w:val="00701D13"/>
    <w:rsid w:val="0070265A"/>
    <w:rsid w:val="007027DE"/>
    <w:rsid w:val="00702847"/>
    <w:rsid w:val="00702AE0"/>
    <w:rsid w:val="00703541"/>
    <w:rsid w:val="007036C2"/>
    <w:rsid w:val="00703842"/>
    <w:rsid w:val="00703918"/>
    <w:rsid w:val="0070433B"/>
    <w:rsid w:val="007057D3"/>
    <w:rsid w:val="007069B7"/>
    <w:rsid w:val="00707C2A"/>
    <w:rsid w:val="00707DCC"/>
    <w:rsid w:val="007106BF"/>
    <w:rsid w:val="00710F09"/>
    <w:rsid w:val="00710FE9"/>
    <w:rsid w:val="007120A7"/>
    <w:rsid w:val="007123A2"/>
    <w:rsid w:val="00712552"/>
    <w:rsid w:val="00712E4E"/>
    <w:rsid w:val="00713685"/>
    <w:rsid w:val="007139F9"/>
    <w:rsid w:val="00714147"/>
    <w:rsid w:val="007144DE"/>
    <w:rsid w:val="00714F5B"/>
    <w:rsid w:val="00715710"/>
    <w:rsid w:val="00716312"/>
    <w:rsid w:val="00716D2A"/>
    <w:rsid w:val="00720911"/>
    <w:rsid w:val="00720A42"/>
    <w:rsid w:val="00720C9B"/>
    <w:rsid w:val="00721C0B"/>
    <w:rsid w:val="0072238C"/>
    <w:rsid w:val="00723113"/>
    <w:rsid w:val="00723ADA"/>
    <w:rsid w:val="00723EDC"/>
    <w:rsid w:val="007242FA"/>
    <w:rsid w:val="00724320"/>
    <w:rsid w:val="00724351"/>
    <w:rsid w:val="00724B5A"/>
    <w:rsid w:val="00725B41"/>
    <w:rsid w:val="00726C41"/>
    <w:rsid w:val="007278B4"/>
    <w:rsid w:val="00727D80"/>
    <w:rsid w:val="00730EAD"/>
    <w:rsid w:val="00730F26"/>
    <w:rsid w:val="00731630"/>
    <w:rsid w:val="00731A34"/>
    <w:rsid w:val="0073228E"/>
    <w:rsid w:val="0073279B"/>
    <w:rsid w:val="007344E8"/>
    <w:rsid w:val="007353D1"/>
    <w:rsid w:val="0073581B"/>
    <w:rsid w:val="00736110"/>
    <w:rsid w:val="00736BA7"/>
    <w:rsid w:val="00736E05"/>
    <w:rsid w:val="00736F0A"/>
    <w:rsid w:val="00741193"/>
    <w:rsid w:val="0074145F"/>
    <w:rsid w:val="007416B1"/>
    <w:rsid w:val="00741E5D"/>
    <w:rsid w:val="00742E24"/>
    <w:rsid w:val="00743C54"/>
    <w:rsid w:val="0074429D"/>
    <w:rsid w:val="007449C1"/>
    <w:rsid w:val="00744D98"/>
    <w:rsid w:val="007452C1"/>
    <w:rsid w:val="0074582A"/>
    <w:rsid w:val="00746893"/>
    <w:rsid w:val="007505E6"/>
    <w:rsid w:val="00750D1F"/>
    <w:rsid w:val="00750EAD"/>
    <w:rsid w:val="0075130F"/>
    <w:rsid w:val="00751C3B"/>
    <w:rsid w:val="00752A64"/>
    <w:rsid w:val="00753056"/>
    <w:rsid w:val="0075369B"/>
    <w:rsid w:val="00754975"/>
    <w:rsid w:val="00754990"/>
    <w:rsid w:val="00755262"/>
    <w:rsid w:val="0075541F"/>
    <w:rsid w:val="00755783"/>
    <w:rsid w:val="00755D81"/>
    <w:rsid w:val="00756072"/>
    <w:rsid w:val="007569EB"/>
    <w:rsid w:val="00757AA0"/>
    <w:rsid w:val="00757F11"/>
    <w:rsid w:val="00760C8C"/>
    <w:rsid w:val="00760D0B"/>
    <w:rsid w:val="00761615"/>
    <w:rsid w:val="00761952"/>
    <w:rsid w:val="00761FB1"/>
    <w:rsid w:val="00762958"/>
    <w:rsid w:val="0076442D"/>
    <w:rsid w:val="007645E2"/>
    <w:rsid w:val="0076573A"/>
    <w:rsid w:val="00765EF1"/>
    <w:rsid w:val="0076680A"/>
    <w:rsid w:val="00766A16"/>
    <w:rsid w:val="00767A45"/>
    <w:rsid w:val="00770772"/>
    <w:rsid w:val="00770C13"/>
    <w:rsid w:val="0077180F"/>
    <w:rsid w:val="00771A00"/>
    <w:rsid w:val="00772139"/>
    <w:rsid w:val="00772B98"/>
    <w:rsid w:val="00772F99"/>
    <w:rsid w:val="007732E5"/>
    <w:rsid w:val="00774193"/>
    <w:rsid w:val="007750E6"/>
    <w:rsid w:val="00776156"/>
    <w:rsid w:val="00777C66"/>
    <w:rsid w:val="00777EEE"/>
    <w:rsid w:val="007806A7"/>
    <w:rsid w:val="00781329"/>
    <w:rsid w:val="00781572"/>
    <w:rsid w:val="007828A7"/>
    <w:rsid w:val="00783013"/>
    <w:rsid w:val="007833EE"/>
    <w:rsid w:val="00783745"/>
    <w:rsid w:val="00784318"/>
    <w:rsid w:val="00784F2C"/>
    <w:rsid w:val="00785683"/>
    <w:rsid w:val="007858FD"/>
    <w:rsid w:val="00785C1D"/>
    <w:rsid w:val="00785CFF"/>
    <w:rsid w:val="007863CC"/>
    <w:rsid w:val="007872AB"/>
    <w:rsid w:val="00787BDE"/>
    <w:rsid w:val="007907C9"/>
    <w:rsid w:val="00790A0A"/>
    <w:rsid w:val="00791503"/>
    <w:rsid w:val="007918F9"/>
    <w:rsid w:val="00792041"/>
    <w:rsid w:val="00792142"/>
    <w:rsid w:val="00792843"/>
    <w:rsid w:val="00793243"/>
    <w:rsid w:val="007933C1"/>
    <w:rsid w:val="007933C4"/>
    <w:rsid w:val="00793628"/>
    <w:rsid w:val="007937D4"/>
    <w:rsid w:val="00794241"/>
    <w:rsid w:val="00794AB1"/>
    <w:rsid w:val="00794C76"/>
    <w:rsid w:val="007960D5"/>
    <w:rsid w:val="0079707C"/>
    <w:rsid w:val="007971B3"/>
    <w:rsid w:val="0079733B"/>
    <w:rsid w:val="00797A76"/>
    <w:rsid w:val="00797F31"/>
    <w:rsid w:val="007A07E8"/>
    <w:rsid w:val="007A1713"/>
    <w:rsid w:val="007A1E1B"/>
    <w:rsid w:val="007A1FD0"/>
    <w:rsid w:val="007A2838"/>
    <w:rsid w:val="007A283A"/>
    <w:rsid w:val="007A2922"/>
    <w:rsid w:val="007A2E86"/>
    <w:rsid w:val="007A443D"/>
    <w:rsid w:val="007A4964"/>
    <w:rsid w:val="007A4A47"/>
    <w:rsid w:val="007A4BDA"/>
    <w:rsid w:val="007A4FC9"/>
    <w:rsid w:val="007A5537"/>
    <w:rsid w:val="007A576A"/>
    <w:rsid w:val="007A5841"/>
    <w:rsid w:val="007A59CC"/>
    <w:rsid w:val="007A636B"/>
    <w:rsid w:val="007A683F"/>
    <w:rsid w:val="007A6BC4"/>
    <w:rsid w:val="007A6D8A"/>
    <w:rsid w:val="007A7249"/>
    <w:rsid w:val="007A7A3D"/>
    <w:rsid w:val="007B00B2"/>
    <w:rsid w:val="007B0FCF"/>
    <w:rsid w:val="007B1073"/>
    <w:rsid w:val="007B20CF"/>
    <w:rsid w:val="007B2A87"/>
    <w:rsid w:val="007B3229"/>
    <w:rsid w:val="007B3DB0"/>
    <w:rsid w:val="007B4108"/>
    <w:rsid w:val="007B4A7F"/>
    <w:rsid w:val="007B525B"/>
    <w:rsid w:val="007B5264"/>
    <w:rsid w:val="007B62FC"/>
    <w:rsid w:val="007B7BEC"/>
    <w:rsid w:val="007B7D48"/>
    <w:rsid w:val="007C01DF"/>
    <w:rsid w:val="007C0600"/>
    <w:rsid w:val="007C09E2"/>
    <w:rsid w:val="007C133C"/>
    <w:rsid w:val="007C1EC0"/>
    <w:rsid w:val="007C2540"/>
    <w:rsid w:val="007C4574"/>
    <w:rsid w:val="007C4892"/>
    <w:rsid w:val="007C55B1"/>
    <w:rsid w:val="007C595B"/>
    <w:rsid w:val="007C5982"/>
    <w:rsid w:val="007C5D10"/>
    <w:rsid w:val="007C6369"/>
    <w:rsid w:val="007C6BDC"/>
    <w:rsid w:val="007C761C"/>
    <w:rsid w:val="007C798A"/>
    <w:rsid w:val="007D0617"/>
    <w:rsid w:val="007D0905"/>
    <w:rsid w:val="007D0E0D"/>
    <w:rsid w:val="007D3098"/>
    <w:rsid w:val="007D39D0"/>
    <w:rsid w:val="007D45B4"/>
    <w:rsid w:val="007D4DE8"/>
    <w:rsid w:val="007D59CF"/>
    <w:rsid w:val="007D62AB"/>
    <w:rsid w:val="007D62E0"/>
    <w:rsid w:val="007D66CE"/>
    <w:rsid w:val="007D6976"/>
    <w:rsid w:val="007D6B05"/>
    <w:rsid w:val="007E01AC"/>
    <w:rsid w:val="007E022B"/>
    <w:rsid w:val="007E0684"/>
    <w:rsid w:val="007E0E33"/>
    <w:rsid w:val="007E1162"/>
    <w:rsid w:val="007E1651"/>
    <w:rsid w:val="007E19F2"/>
    <w:rsid w:val="007E2260"/>
    <w:rsid w:val="007E2482"/>
    <w:rsid w:val="007E2767"/>
    <w:rsid w:val="007E2775"/>
    <w:rsid w:val="007E365E"/>
    <w:rsid w:val="007E3895"/>
    <w:rsid w:val="007E5371"/>
    <w:rsid w:val="007E5373"/>
    <w:rsid w:val="007E61A3"/>
    <w:rsid w:val="007F0503"/>
    <w:rsid w:val="007F05CA"/>
    <w:rsid w:val="007F0FFD"/>
    <w:rsid w:val="007F176A"/>
    <w:rsid w:val="007F3BF8"/>
    <w:rsid w:val="007F3E0A"/>
    <w:rsid w:val="007F3F92"/>
    <w:rsid w:val="007F44F5"/>
    <w:rsid w:val="007F4A15"/>
    <w:rsid w:val="007F4B71"/>
    <w:rsid w:val="007F61C8"/>
    <w:rsid w:val="007F674E"/>
    <w:rsid w:val="007F7018"/>
    <w:rsid w:val="007F76E9"/>
    <w:rsid w:val="007F77A1"/>
    <w:rsid w:val="007F79B1"/>
    <w:rsid w:val="007F7A9C"/>
    <w:rsid w:val="00800F83"/>
    <w:rsid w:val="00801F57"/>
    <w:rsid w:val="00802578"/>
    <w:rsid w:val="008025E2"/>
    <w:rsid w:val="00802676"/>
    <w:rsid w:val="008030A5"/>
    <w:rsid w:val="00803224"/>
    <w:rsid w:val="00803CB3"/>
    <w:rsid w:val="00803DF9"/>
    <w:rsid w:val="008054F9"/>
    <w:rsid w:val="0080790E"/>
    <w:rsid w:val="00810B03"/>
    <w:rsid w:val="00811E54"/>
    <w:rsid w:val="0081211B"/>
    <w:rsid w:val="00812F43"/>
    <w:rsid w:val="008139A9"/>
    <w:rsid w:val="00813E0D"/>
    <w:rsid w:val="00814DCD"/>
    <w:rsid w:val="00814E62"/>
    <w:rsid w:val="00814EB4"/>
    <w:rsid w:val="008153FA"/>
    <w:rsid w:val="00815654"/>
    <w:rsid w:val="00815D5D"/>
    <w:rsid w:val="0081655A"/>
    <w:rsid w:val="0081667A"/>
    <w:rsid w:val="00816913"/>
    <w:rsid w:val="00816B11"/>
    <w:rsid w:val="0081706F"/>
    <w:rsid w:val="0081734A"/>
    <w:rsid w:val="008175AE"/>
    <w:rsid w:val="00817F60"/>
    <w:rsid w:val="00820A05"/>
    <w:rsid w:val="00820B22"/>
    <w:rsid w:val="008212F3"/>
    <w:rsid w:val="008219BA"/>
    <w:rsid w:val="00821E2A"/>
    <w:rsid w:val="00822764"/>
    <w:rsid w:val="00822A9D"/>
    <w:rsid w:val="00822C38"/>
    <w:rsid w:val="00822FEF"/>
    <w:rsid w:val="00823D48"/>
    <w:rsid w:val="00823E41"/>
    <w:rsid w:val="008247C8"/>
    <w:rsid w:val="00824930"/>
    <w:rsid w:val="0082566F"/>
    <w:rsid w:val="008268AD"/>
    <w:rsid w:val="00826CFA"/>
    <w:rsid w:val="00826DAE"/>
    <w:rsid w:val="00827495"/>
    <w:rsid w:val="008274BF"/>
    <w:rsid w:val="008276B8"/>
    <w:rsid w:val="008309EC"/>
    <w:rsid w:val="00830AD9"/>
    <w:rsid w:val="0083355D"/>
    <w:rsid w:val="00834081"/>
    <w:rsid w:val="00835143"/>
    <w:rsid w:val="0083686A"/>
    <w:rsid w:val="00837399"/>
    <w:rsid w:val="0084014C"/>
    <w:rsid w:val="0084062E"/>
    <w:rsid w:val="00840D98"/>
    <w:rsid w:val="00842D89"/>
    <w:rsid w:val="00842E1C"/>
    <w:rsid w:val="0084305A"/>
    <w:rsid w:val="00845199"/>
    <w:rsid w:val="00845B4A"/>
    <w:rsid w:val="00845F1A"/>
    <w:rsid w:val="00846BA1"/>
    <w:rsid w:val="00846BEC"/>
    <w:rsid w:val="00846ED2"/>
    <w:rsid w:val="00846FCC"/>
    <w:rsid w:val="00847733"/>
    <w:rsid w:val="00850A83"/>
    <w:rsid w:val="00850B50"/>
    <w:rsid w:val="008519F1"/>
    <w:rsid w:val="00852782"/>
    <w:rsid w:val="00852CDD"/>
    <w:rsid w:val="00854114"/>
    <w:rsid w:val="008542DE"/>
    <w:rsid w:val="00854389"/>
    <w:rsid w:val="00854DE5"/>
    <w:rsid w:val="008561F4"/>
    <w:rsid w:val="00857AF3"/>
    <w:rsid w:val="00857B6E"/>
    <w:rsid w:val="00860CE0"/>
    <w:rsid w:val="0086107B"/>
    <w:rsid w:val="008611F5"/>
    <w:rsid w:val="00861431"/>
    <w:rsid w:val="00861D29"/>
    <w:rsid w:val="00861FA6"/>
    <w:rsid w:val="00862080"/>
    <w:rsid w:val="00863A68"/>
    <w:rsid w:val="00863C16"/>
    <w:rsid w:val="00863CD9"/>
    <w:rsid w:val="00864044"/>
    <w:rsid w:val="0086452B"/>
    <w:rsid w:val="008647A9"/>
    <w:rsid w:val="0086709C"/>
    <w:rsid w:val="008672A5"/>
    <w:rsid w:val="00870704"/>
    <w:rsid w:val="0087075E"/>
    <w:rsid w:val="00870A76"/>
    <w:rsid w:val="00871F6D"/>
    <w:rsid w:val="00871FD4"/>
    <w:rsid w:val="008727AD"/>
    <w:rsid w:val="008729D2"/>
    <w:rsid w:val="00872C00"/>
    <w:rsid w:val="008731D2"/>
    <w:rsid w:val="00873610"/>
    <w:rsid w:val="00873D62"/>
    <w:rsid w:val="00873F4F"/>
    <w:rsid w:val="0087510E"/>
    <w:rsid w:val="00875303"/>
    <w:rsid w:val="0087752D"/>
    <w:rsid w:val="008776EE"/>
    <w:rsid w:val="00877AC5"/>
    <w:rsid w:val="00877E4B"/>
    <w:rsid w:val="00880F18"/>
    <w:rsid w:val="008815C0"/>
    <w:rsid w:val="008817AB"/>
    <w:rsid w:val="00882118"/>
    <w:rsid w:val="00882883"/>
    <w:rsid w:val="008829A0"/>
    <w:rsid w:val="00882C4C"/>
    <w:rsid w:val="00882D95"/>
    <w:rsid w:val="00884F57"/>
    <w:rsid w:val="00886040"/>
    <w:rsid w:val="008868FF"/>
    <w:rsid w:val="00887AD6"/>
    <w:rsid w:val="00887B93"/>
    <w:rsid w:val="00887FFC"/>
    <w:rsid w:val="008915DF"/>
    <w:rsid w:val="008917F9"/>
    <w:rsid w:val="008918D8"/>
    <w:rsid w:val="00892346"/>
    <w:rsid w:val="00892522"/>
    <w:rsid w:val="0089283C"/>
    <w:rsid w:val="00892C9F"/>
    <w:rsid w:val="00893D99"/>
    <w:rsid w:val="00894104"/>
    <w:rsid w:val="008945EC"/>
    <w:rsid w:val="00894A16"/>
    <w:rsid w:val="008968CF"/>
    <w:rsid w:val="00896F5F"/>
    <w:rsid w:val="00897CF9"/>
    <w:rsid w:val="008A00B3"/>
    <w:rsid w:val="008A1612"/>
    <w:rsid w:val="008A22E9"/>
    <w:rsid w:val="008A2508"/>
    <w:rsid w:val="008A284C"/>
    <w:rsid w:val="008A3BAB"/>
    <w:rsid w:val="008A4083"/>
    <w:rsid w:val="008A5BDC"/>
    <w:rsid w:val="008A617B"/>
    <w:rsid w:val="008A63AC"/>
    <w:rsid w:val="008A6BC2"/>
    <w:rsid w:val="008A6D29"/>
    <w:rsid w:val="008A7052"/>
    <w:rsid w:val="008A744D"/>
    <w:rsid w:val="008B1182"/>
    <w:rsid w:val="008B1BDE"/>
    <w:rsid w:val="008B2576"/>
    <w:rsid w:val="008B2B38"/>
    <w:rsid w:val="008B473B"/>
    <w:rsid w:val="008B5393"/>
    <w:rsid w:val="008B5BA9"/>
    <w:rsid w:val="008B6385"/>
    <w:rsid w:val="008B6E7B"/>
    <w:rsid w:val="008B72C8"/>
    <w:rsid w:val="008B749D"/>
    <w:rsid w:val="008B75EF"/>
    <w:rsid w:val="008B7833"/>
    <w:rsid w:val="008B7B55"/>
    <w:rsid w:val="008B7EE5"/>
    <w:rsid w:val="008C0C8D"/>
    <w:rsid w:val="008C0F8D"/>
    <w:rsid w:val="008C1A6A"/>
    <w:rsid w:val="008C1F24"/>
    <w:rsid w:val="008C1F87"/>
    <w:rsid w:val="008C2447"/>
    <w:rsid w:val="008C244D"/>
    <w:rsid w:val="008C31B3"/>
    <w:rsid w:val="008C42D6"/>
    <w:rsid w:val="008C54C5"/>
    <w:rsid w:val="008C6DDC"/>
    <w:rsid w:val="008C70EC"/>
    <w:rsid w:val="008C7890"/>
    <w:rsid w:val="008C7BB2"/>
    <w:rsid w:val="008D0E1F"/>
    <w:rsid w:val="008D126C"/>
    <w:rsid w:val="008D1296"/>
    <w:rsid w:val="008D2108"/>
    <w:rsid w:val="008D27F2"/>
    <w:rsid w:val="008D2A79"/>
    <w:rsid w:val="008D3897"/>
    <w:rsid w:val="008D3C5E"/>
    <w:rsid w:val="008D4628"/>
    <w:rsid w:val="008D4912"/>
    <w:rsid w:val="008D597B"/>
    <w:rsid w:val="008D59B0"/>
    <w:rsid w:val="008D641C"/>
    <w:rsid w:val="008D695A"/>
    <w:rsid w:val="008E0465"/>
    <w:rsid w:val="008E0477"/>
    <w:rsid w:val="008E10F5"/>
    <w:rsid w:val="008E1459"/>
    <w:rsid w:val="008E1585"/>
    <w:rsid w:val="008E1757"/>
    <w:rsid w:val="008E2072"/>
    <w:rsid w:val="008E2884"/>
    <w:rsid w:val="008E2A37"/>
    <w:rsid w:val="008E2BA3"/>
    <w:rsid w:val="008E2C71"/>
    <w:rsid w:val="008E3731"/>
    <w:rsid w:val="008E3BE3"/>
    <w:rsid w:val="008E495B"/>
    <w:rsid w:val="008E4C0E"/>
    <w:rsid w:val="008E655D"/>
    <w:rsid w:val="008E6B72"/>
    <w:rsid w:val="008E74C5"/>
    <w:rsid w:val="008E7676"/>
    <w:rsid w:val="008E78D9"/>
    <w:rsid w:val="008E7CCC"/>
    <w:rsid w:val="008E7D7F"/>
    <w:rsid w:val="008E7E47"/>
    <w:rsid w:val="008F1201"/>
    <w:rsid w:val="008F175B"/>
    <w:rsid w:val="008F1AC6"/>
    <w:rsid w:val="008F2027"/>
    <w:rsid w:val="008F2D42"/>
    <w:rsid w:val="008F32B2"/>
    <w:rsid w:val="008F38F2"/>
    <w:rsid w:val="008F46A1"/>
    <w:rsid w:val="008F57B2"/>
    <w:rsid w:val="008F5970"/>
    <w:rsid w:val="008F5B7F"/>
    <w:rsid w:val="008F5C26"/>
    <w:rsid w:val="008F5D5E"/>
    <w:rsid w:val="008F7999"/>
    <w:rsid w:val="0090014C"/>
    <w:rsid w:val="00900387"/>
    <w:rsid w:val="00900B0F"/>
    <w:rsid w:val="009010FB"/>
    <w:rsid w:val="00901ABA"/>
    <w:rsid w:val="0090230B"/>
    <w:rsid w:val="00904E95"/>
    <w:rsid w:val="00905242"/>
    <w:rsid w:val="00905C6E"/>
    <w:rsid w:val="00905F13"/>
    <w:rsid w:val="00906B77"/>
    <w:rsid w:val="0091049A"/>
    <w:rsid w:val="009107A2"/>
    <w:rsid w:val="00910DDB"/>
    <w:rsid w:val="0091161D"/>
    <w:rsid w:val="009116FB"/>
    <w:rsid w:val="00911F81"/>
    <w:rsid w:val="0091267D"/>
    <w:rsid w:val="009126C8"/>
    <w:rsid w:val="0091339D"/>
    <w:rsid w:val="00913588"/>
    <w:rsid w:val="00913CEA"/>
    <w:rsid w:val="009140BB"/>
    <w:rsid w:val="00914980"/>
    <w:rsid w:val="009152E2"/>
    <w:rsid w:val="00915DE1"/>
    <w:rsid w:val="009168D4"/>
    <w:rsid w:val="00917087"/>
    <w:rsid w:val="009172F7"/>
    <w:rsid w:val="009174C9"/>
    <w:rsid w:val="00921A91"/>
    <w:rsid w:val="009226DB"/>
    <w:rsid w:val="00923153"/>
    <w:rsid w:val="0092358E"/>
    <w:rsid w:val="00923766"/>
    <w:rsid w:val="009251F9"/>
    <w:rsid w:val="009257B0"/>
    <w:rsid w:val="009259DD"/>
    <w:rsid w:val="00925D61"/>
    <w:rsid w:val="009264F5"/>
    <w:rsid w:val="009269DE"/>
    <w:rsid w:val="00926CD2"/>
    <w:rsid w:val="00927A87"/>
    <w:rsid w:val="0093012D"/>
    <w:rsid w:val="009302F3"/>
    <w:rsid w:val="00931374"/>
    <w:rsid w:val="00931C85"/>
    <w:rsid w:val="00931DFC"/>
    <w:rsid w:val="00932454"/>
    <w:rsid w:val="00933097"/>
    <w:rsid w:val="009335AD"/>
    <w:rsid w:val="00933789"/>
    <w:rsid w:val="009345FE"/>
    <w:rsid w:val="00934FED"/>
    <w:rsid w:val="0093593B"/>
    <w:rsid w:val="0094047D"/>
    <w:rsid w:val="00940B86"/>
    <w:rsid w:val="009415BC"/>
    <w:rsid w:val="00941E7F"/>
    <w:rsid w:val="0094202B"/>
    <w:rsid w:val="00942033"/>
    <w:rsid w:val="00942157"/>
    <w:rsid w:val="00942237"/>
    <w:rsid w:val="00942CCF"/>
    <w:rsid w:val="00942F75"/>
    <w:rsid w:val="00943C2F"/>
    <w:rsid w:val="00943C42"/>
    <w:rsid w:val="0094410D"/>
    <w:rsid w:val="00944789"/>
    <w:rsid w:val="009449AB"/>
    <w:rsid w:val="009451F2"/>
    <w:rsid w:val="00945E40"/>
    <w:rsid w:val="0094639E"/>
    <w:rsid w:val="009467D5"/>
    <w:rsid w:val="009469C5"/>
    <w:rsid w:val="00947274"/>
    <w:rsid w:val="009479E1"/>
    <w:rsid w:val="0095066A"/>
    <w:rsid w:val="00951ABD"/>
    <w:rsid w:val="00952017"/>
    <w:rsid w:val="009528DE"/>
    <w:rsid w:val="00952EF9"/>
    <w:rsid w:val="009535AB"/>
    <w:rsid w:val="00953DE5"/>
    <w:rsid w:val="009545AC"/>
    <w:rsid w:val="00955D3B"/>
    <w:rsid w:val="0095791C"/>
    <w:rsid w:val="00960135"/>
    <w:rsid w:val="00960412"/>
    <w:rsid w:val="0096186C"/>
    <w:rsid w:val="009622D7"/>
    <w:rsid w:val="00963077"/>
    <w:rsid w:val="009632C6"/>
    <w:rsid w:val="00963438"/>
    <w:rsid w:val="009648E7"/>
    <w:rsid w:val="00965A80"/>
    <w:rsid w:val="009679F1"/>
    <w:rsid w:val="00967BE7"/>
    <w:rsid w:val="009704DE"/>
    <w:rsid w:val="0097090D"/>
    <w:rsid w:val="009713CD"/>
    <w:rsid w:val="009716A9"/>
    <w:rsid w:val="009719CF"/>
    <w:rsid w:val="00972436"/>
    <w:rsid w:val="00973256"/>
    <w:rsid w:val="009736A7"/>
    <w:rsid w:val="00973B49"/>
    <w:rsid w:val="00973B7D"/>
    <w:rsid w:val="0097482F"/>
    <w:rsid w:val="009748E0"/>
    <w:rsid w:val="00974DAA"/>
    <w:rsid w:val="00975114"/>
    <w:rsid w:val="00977362"/>
    <w:rsid w:val="009805AB"/>
    <w:rsid w:val="009818CA"/>
    <w:rsid w:val="009819CC"/>
    <w:rsid w:val="00981C17"/>
    <w:rsid w:val="00981C5C"/>
    <w:rsid w:val="00982474"/>
    <w:rsid w:val="0098436F"/>
    <w:rsid w:val="00985BA9"/>
    <w:rsid w:val="00985BB9"/>
    <w:rsid w:val="00985DD3"/>
    <w:rsid w:val="00986020"/>
    <w:rsid w:val="00986CE4"/>
    <w:rsid w:val="00987635"/>
    <w:rsid w:val="0098786B"/>
    <w:rsid w:val="009904AE"/>
    <w:rsid w:val="00991910"/>
    <w:rsid w:val="00991B40"/>
    <w:rsid w:val="00991E77"/>
    <w:rsid w:val="00991E7A"/>
    <w:rsid w:val="0099222F"/>
    <w:rsid w:val="009922DA"/>
    <w:rsid w:val="00993991"/>
    <w:rsid w:val="00993EBB"/>
    <w:rsid w:val="00993F9B"/>
    <w:rsid w:val="00994427"/>
    <w:rsid w:val="00994674"/>
    <w:rsid w:val="009954CE"/>
    <w:rsid w:val="00995ACE"/>
    <w:rsid w:val="00995D04"/>
    <w:rsid w:val="00995D73"/>
    <w:rsid w:val="009960EB"/>
    <w:rsid w:val="0099658E"/>
    <w:rsid w:val="009969EF"/>
    <w:rsid w:val="0099702B"/>
    <w:rsid w:val="0099734E"/>
    <w:rsid w:val="00997492"/>
    <w:rsid w:val="00997788"/>
    <w:rsid w:val="009A0D48"/>
    <w:rsid w:val="009A0DC9"/>
    <w:rsid w:val="009A16AE"/>
    <w:rsid w:val="009A1A34"/>
    <w:rsid w:val="009A1E04"/>
    <w:rsid w:val="009A2061"/>
    <w:rsid w:val="009A29CB"/>
    <w:rsid w:val="009A2ADB"/>
    <w:rsid w:val="009A32F1"/>
    <w:rsid w:val="009A383A"/>
    <w:rsid w:val="009A3F8B"/>
    <w:rsid w:val="009A5498"/>
    <w:rsid w:val="009A60A7"/>
    <w:rsid w:val="009A6D81"/>
    <w:rsid w:val="009A6F2F"/>
    <w:rsid w:val="009A787E"/>
    <w:rsid w:val="009A7E87"/>
    <w:rsid w:val="009A7F99"/>
    <w:rsid w:val="009B1969"/>
    <w:rsid w:val="009B2077"/>
    <w:rsid w:val="009B2506"/>
    <w:rsid w:val="009B2868"/>
    <w:rsid w:val="009B2EB4"/>
    <w:rsid w:val="009B42DB"/>
    <w:rsid w:val="009B496A"/>
    <w:rsid w:val="009B4D88"/>
    <w:rsid w:val="009B4F09"/>
    <w:rsid w:val="009B51C7"/>
    <w:rsid w:val="009B574D"/>
    <w:rsid w:val="009B5843"/>
    <w:rsid w:val="009B644A"/>
    <w:rsid w:val="009B7388"/>
    <w:rsid w:val="009B759D"/>
    <w:rsid w:val="009C00AD"/>
    <w:rsid w:val="009C0362"/>
    <w:rsid w:val="009C0B0A"/>
    <w:rsid w:val="009C0CA8"/>
    <w:rsid w:val="009C10F5"/>
    <w:rsid w:val="009C1125"/>
    <w:rsid w:val="009C1370"/>
    <w:rsid w:val="009C20EA"/>
    <w:rsid w:val="009C5498"/>
    <w:rsid w:val="009C5AE6"/>
    <w:rsid w:val="009C5E37"/>
    <w:rsid w:val="009C6171"/>
    <w:rsid w:val="009C7B47"/>
    <w:rsid w:val="009D01A8"/>
    <w:rsid w:val="009D0F79"/>
    <w:rsid w:val="009D408F"/>
    <w:rsid w:val="009D58C0"/>
    <w:rsid w:val="009D61FD"/>
    <w:rsid w:val="009D6E63"/>
    <w:rsid w:val="009D7138"/>
    <w:rsid w:val="009D78C6"/>
    <w:rsid w:val="009D7A7C"/>
    <w:rsid w:val="009D7D5C"/>
    <w:rsid w:val="009E02C4"/>
    <w:rsid w:val="009E070C"/>
    <w:rsid w:val="009E0BD8"/>
    <w:rsid w:val="009E0EA9"/>
    <w:rsid w:val="009E2399"/>
    <w:rsid w:val="009E2F7C"/>
    <w:rsid w:val="009E2F9E"/>
    <w:rsid w:val="009E3C75"/>
    <w:rsid w:val="009E3CEA"/>
    <w:rsid w:val="009E3DBB"/>
    <w:rsid w:val="009E4A2D"/>
    <w:rsid w:val="009E56C8"/>
    <w:rsid w:val="009E64E0"/>
    <w:rsid w:val="009E7CA5"/>
    <w:rsid w:val="009F01BC"/>
    <w:rsid w:val="009F052C"/>
    <w:rsid w:val="009F0CC9"/>
    <w:rsid w:val="009F1C94"/>
    <w:rsid w:val="009F1F4B"/>
    <w:rsid w:val="009F276E"/>
    <w:rsid w:val="009F2F40"/>
    <w:rsid w:val="009F3E66"/>
    <w:rsid w:val="009F42B2"/>
    <w:rsid w:val="009F4991"/>
    <w:rsid w:val="009F548C"/>
    <w:rsid w:val="009F57AC"/>
    <w:rsid w:val="009F5E74"/>
    <w:rsid w:val="009F67E1"/>
    <w:rsid w:val="009F6F1A"/>
    <w:rsid w:val="009F7AD6"/>
    <w:rsid w:val="009F7AE3"/>
    <w:rsid w:val="009F7FD5"/>
    <w:rsid w:val="00A00480"/>
    <w:rsid w:val="00A0096B"/>
    <w:rsid w:val="00A00ADF"/>
    <w:rsid w:val="00A01526"/>
    <w:rsid w:val="00A02071"/>
    <w:rsid w:val="00A02605"/>
    <w:rsid w:val="00A027B3"/>
    <w:rsid w:val="00A027E8"/>
    <w:rsid w:val="00A0297D"/>
    <w:rsid w:val="00A0416E"/>
    <w:rsid w:val="00A044BC"/>
    <w:rsid w:val="00A04D5C"/>
    <w:rsid w:val="00A050E0"/>
    <w:rsid w:val="00A0550C"/>
    <w:rsid w:val="00A05577"/>
    <w:rsid w:val="00A05604"/>
    <w:rsid w:val="00A05C2C"/>
    <w:rsid w:val="00A062B6"/>
    <w:rsid w:val="00A0655F"/>
    <w:rsid w:val="00A066F8"/>
    <w:rsid w:val="00A0711C"/>
    <w:rsid w:val="00A071CE"/>
    <w:rsid w:val="00A07619"/>
    <w:rsid w:val="00A07B75"/>
    <w:rsid w:val="00A07BE8"/>
    <w:rsid w:val="00A10790"/>
    <w:rsid w:val="00A10AC6"/>
    <w:rsid w:val="00A10B4C"/>
    <w:rsid w:val="00A10F9F"/>
    <w:rsid w:val="00A11248"/>
    <w:rsid w:val="00A11699"/>
    <w:rsid w:val="00A11D20"/>
    <w:rsid w:val="00A11FE2"/>
    <w:rsid w:val="00A1212E"/>
    <w:rsid w:val="00A1247C"/>
    <w:rsid w:val="00A13090"/>
    <w:rsid w:val="00A151AE"/>
    <w:rsid w:val="00A15680"/>
    <w:rsid w:val="00A15B26"/>
    <w:rsid w:val="00A15F18"/>
    <w:rsid w:val="00A17CD2"/>
    <w:rsid w:val="00A17CF0"/>
    <w:rsid w:val="00A205F1"/>
    <w:rsid w:val="00A20807"/>
    <w:rsid w:val="00A210DC"/>
    <w:rsid w:val="00A21237"/>
    <w:rsid w:val="00A21431"/>
    <w:rsid w:val="00A229F0"/>
    <w:rsid w:val="00A23120"/>
    <w:rsid w:val="00A231FD"/>
    <w:rsid w:val="00A2330A"/>
    <w:rsid w:val="00A24030"/>
    <w:rsid w:val="00A24988"/>
    <w:rsid w:val="00A24BFB"/>
    <w:rsid w:val="00A25026"/>
    <w:rsid w:val="00A25463"/>
    <w:rsid w:val="00A25C86"/>
    <w:rsid w:val="00A26932"/>
    <w:rsid w:val="00A2757E"/>
    <w:rsid w:val="00A2794D"/>
    <w:rsid w:val="00A300AA"/>
    <w:rsid w:val="00A30826"/>
    <w:rsid w:val="00A309D9"/>
    <w:rsid w:val="00A30A30"/>
    <w:rsid w:val="00A31C45"/>
    <w:rsid w:val="00A323FB"/>
    <w:rsid w:val="00A32417"/>
    <w:rsid w:val="00A32DC8"/>
    <w:rsid w:val="00A34359"/>
    <w:rsid w:val="00A3474A"/>
    <w:rsid w:val="00A347A8"/>
    <w:rsid w:val="00A3484F"/>
    <w:rsid w:val="00A34B09"/>
    <w:rsid w:val="00A34FB4"/>
    <w:rsid w:val="00A3630A"/>
    <w:rsid w:val="00A403C7"/>
    <w:rsid w:val="00A40870"/>
    <w:rsid w:val="00A412E2"/>
    <w:rsid w:val="00A41AB2"/>
    <w:rsid w:val="00A41B64"/>
    <w:rsid w:val="00A42437"/>
    <w:rsid w:val="00A426D2"/>
    <w:rsid w:val="00A42A3D"/>
    <w:rsid w:val="00A42E83"/>
    <w:rsid w:val="00A43E98"/>
    <w:rsid w:val="00A45036"/>
    <w:rsid w:val="00A459F4"/>
    <w:rsid w:val="00A45A58"/>
    <w:rsid w:val="00A46402"/>
    <w:rsid w:val="00A467A6"/>
    <w:rsid w:val="00A46C95"/>
    <w:rsid w:val="00A47438"/>
    <w:rsid w:val="00A501FF"/>
    <w:rsid w:val="00A50CA0"/>
    <w:rsid w:val="00A5160E"/>
    <w:rsid w:val="00A51FA3"/>
    <w:rsid w:val="00A5241C"/>
    <w:rsid w:val="00A52566"/>
    <w:rsid w:val="00A52795"/>
    <w:rsid w:val="00A52F85"/>
    <w:rsid w:val="00A535B3"/>
    <w:rsid w:val="00A539F5"/>
    <w:rsid w:val="00A53C2F"/>
    <w:rsid w:val="00A54842"/>
    <w:rsid w:val="00A548A6"/>
    <w:rsid w:val="00A559BA"/>
    <w:rsid w:val="00A55BA9"/>
    <w:rsid w:val="00A55D77"/>
    <w:rsid w:val="00A56677"/>
    <w:rsid w:val="00A57591"/>
    <w:rsid w:val="00A60A6D"/>
    <w:rsid w:val="00A60E97"/>
    <w:rsid w:val="00A6117E"/>
    <w:rsid w:val="00A61811"/>
    <w:rsid w:val="00A618AB"/>
    <w:rsid w:val="00A62762"/>
    <w:rsid w:val="00A62865"/>
    <w:rsid w:val="00A62FED"/>
    <w:rsid w:val="00A630D4"/>
    <w:rsid w:val="00A63BEB"/>
    <w:rsid w:val="00A63CFE"/>
    <w:rsid w:val="00A64BA0"/>
    <w:rsid w:val="00A64D59"/>
    <w:rsid w:val="00A651DD"/>
    <w:rsid w:val="00A65335"/>
    <w:rsid w:val="00A655CC"/>
    <w:rsid w:val="00A65E5A"/>
    <w:rsid w:val="00A665DB"/>
    <w:rsid w:val="00A66885"/>
    <w:rsid w:val="00A66BAC"/>
    <w:rsid w:val="00A67BA3"/>
    <w:rsid w:val="00A71090"/>
    <w:rsid w:val="00A715D3"/>
    <w:rsid w:val="00A71CBB"/>
    <w:rsid w:val="00A7225F"/>
    <w:rsid w:val="00A73614"/>
    <w:rsid w:val="00A739C3"/>
    <w:rsid w:val="00A73DB9"/>
    <w:rsid w:val="00A74035"/>
    <w:rsid w:val="00A74C84"/>
    <w:rsid w:val="00A74C90"/>
    <w:rsid w:val="00A751DE"/>
    <w:rsid w:val="00A7545D"/>
    <w:rsid w:val="00A759AD"/>
    <w:rsid w:val="00A759C0"/>
    <w:rsid w:val="00A75A3A"/>
    <w:rsid w:val="00A75C33"/>
    <w:rsid w:val="00A76206"/>
    <w:rsid w:val="00A7666B"/>
    <w:rsid w:val="00A7695E"/>
    <w:rsid w:val="00A76B31"/>
    <w:rsid w:val="00A777CF"/>
    <w:rsid w:val="00A804C5"/>
    <w:rsid w:val="00A80503"/>
    <w:rsid w:val="00A80A42"/>
    <w:rsid w:val="00A81AD2"/>
    <w:rsid w:val="00A82094"/>
    <w:rsid w:val="00A821E6"/>
    <w:rsid w:val="00A82EC0"/>
    <w:rsid w:val="00A8398B"/>
    <w:rsid w:val="00A83F30"/>
    <w:rsid w:val="00A842B2"/>
    <w:rsid w:val="00A84FFA"/>
    <w:rsid w:val="00A85AE8"/>
    <w:rsid w:val="00A85BF7"/>
    <w:rsid w:val="00A869F2"/>
    <w:rsid w:val="00A8745C"/>
    <w:rsid w:val="00A87867"/>
    <w:rsid w:val="00A87AA2"/>
    <w:rsid w:val="00A87BE4"/>
    <w:rsid w:val="00A908B3"/>
    <w:rsid w:val="00A90A40"/>
    <w:rsid w:val="00A9117B"/>
    <w:rsid w:val="00A9133B"/>
    <w:rsid w:val="00A91D19"/>
    <w:rsid w:val="00A921CC"/>
    <w:rsid w:val="00A924DC"/>
    <w:rsid w:val="00A94D41"/>
    <w:rsid w:val="00A96AE0"/>
    <w:rsid w:val="00A96B89"/>
    <w:rsid w:val="00A97E21"/>
    <w:rsid w:val="00AA0029"/>
    <w:rsid w:val="00AA0038"/>
    <w:rsid w:val="00AA0715"/>
    <w:rsid w:val="00AA085C"/>
    <w:rsid w:val="00AA0C6A"/>
    <w:rsid w:val="00AA2733"/>
    <w:rsid w:val="00AA2BE2"/>
    <w:rsid w:val="00AA2EB2"/>
    <w:rsid w:val="00AA3279"/>
    <w:rsid w:val="00AA3728"/>
    <w:rsid w:val="00AA37EE"/>
    <w:rsid w:val="00AA3B0C"/>
    <w:rsid w:val="00AA3EE0"/>
    <w:rsid w:val="00AA47B3"/>
    <w:rsid w:val="00AA47FD"/>
    <w:rsid w:val="00AA5819"/>
    <w:rsid w:val="00AA5B02"/>
    <w:rsid w:val="00AA5BFC"/>
    <w:rsid w:val="00AA6E11"/>
    <w:rsid w:val="00AA731C"/>
    <w:rsid w:val="00AA7338"/>
    <w:rsid w:val="00AA763D"/>
    <w:rsid w:val="00AA7930"/>
    <w:rsid w:val="00AB1318"/>
    <w:rsid w:val="00AB1456"/>
    <w:rsid w:val="00AB16EA"/>
    <w:rsid w:val="00AB1A1B"/>
    <w:rsid w:val="00AB2A8F"/>
    <w:rsid w:val="00AB369A"/>
    <w:rsid w:val="00AB392F"/>
    <w:rsid w:val="00AB5F13"/>
    <w:rsid w:val="00AB6A9D"/>
    <w:rsid w:val="00AB72C8"/>
    <w:rsid w:val="00AB787D"/>
    <w:rsid w:val="00AC02D5"/>
    <w:rsid w:val="00AC07C6"/>
    <w:rsid w:val="00AC0955"/>
    <w:rsid w:val="00AC0E7F"/>
    <w:rsid w:val="00AC11C7"/>
    <w:rsid w:val="00AC20CD"/>
    <w:rsid w:val="00AC25CF"/>
    <w:rsid w:val="00AC2A95"/>
    <w:rsid w:val="00AC2EBA"/>
    <w:rsid w:val="00AC3822"/>
    <w:rsid w:val="00AC3946"/>
    <w:rsid w:val="00AC40D9"/>
    <w:rsid w:val="00AC4387"/>
    <w:rsid w:val="00AC459F"/>
    <w:rsid w:val="00AC480F"/>
    <w:rsid w:val="00AC60ED"/>
    <w:rsid w:val="00AC6C33"/>
    <w:rsid w:val="00AC6C55"/>
    <w:rsid w:val="00AC770F"/>
    <w:rsid w:val="00AD00AC"/>
    <w:rsid w:val="00AD0751"/>
    <w:rsid w:val="00AD0B94"/>
    <w:rsid w:val="00AD106E"/>
    <w:rsid w:val="00AD124D"/>
    <w:rsid w:val="00AD13DB"/>
    <w:rsid w:val="00AD1B41"/>
    <w:rsid w:val="00AD228F"/>
    <w:rsid w:val="00AD2BE7"/>
    <w:rsid w:val="00AD2C01"/>
    <w:rsid w:val="00AD35DA"/>
    <w:rsid w:val="00AD3C9C"/>
    <w:rsid w:val="00AD3CB5"/>
    <w:rsid w:val="00AD4982"/>
    <w:rsid w:val="00AD4D66"/>
    <w:rsid w:val="00AD55F5"/>
    <w:rsid w:val="00AD61FC"/>
    <w:rsid w:val="00AD64A8"/>
    <w:rsid w:val="00AD6849"/>
    <w:rsid w:val="00AD6A85"/>
    <w:rsid w:val="00AD6CBE"/>
    <w:rsid w:val="00AD7059"/>
    <w:rsid w:val="00AE081D"/>
    <w:rsid w:val="00AE0B43"/>
    <w:rsid w:val="00AE13FA"/>
    <w:rsid w:val="00AE1E2C"/>
    <w:rsid w:val="00AE2BE5"/>
    <w:rsid w:val="00AE2E25"/>
    <w:rsid w:val="00AE354B"/>
    <w:rsid w:val="00AE3647"/>
    <w:rsid w:val="00AE3F70"/>
    <w:rsid w:val="00AE48E1"/>
    <w:rsid w:val="00AE4D5A"/>
    <w:rsid w:val="00AE5592"/>
    <w:rsid w:val="00AE786B"/>
    <w:rsid w:val="00AF0593"/>
    <w:rsid w:val="00AF0645"/>
    <w:rsid w:val="00AF0E97"/>
    <w:rsid w:val="00AF0FEE"/>
    <w:rsid w:val="00AF4B0A"/>
    <w:rsid w:val="00AF4CA2"/>
    <w:rsid w:val="00AF4FBC"/>
    <w:rsid w:val="00AF51AB"/>
    <w:rsid w:val="00AF55C0"/>
    <w:rsid w:val="00AF58DD"/>
    <w:rsid w:val="00AF692E"/>
    <w:rsid w:val="00AF6F74"/>
    <w:rsid w:val="00B00DC1"/>
    <w:rsid w:val="00B00DE6"/>
    <w:rsid w:val="00B013D7"/>
    <w:rsid w:val="00B0251B"/>
    <w:rsid w:val="00B028C0"/>
    <w:rsid w:val="00B0342A"/>
    <w:rsid w:val="00B03ECF"/>
    <w:rsid w:val="00B040D0"/>
    <w:rsid w:val="00B043D9"/>
    <w:rsid w:val="00B057FD"/>
    <w:rsid w:val="00B05AD7"/>
    <w:rsid w:val="00B0645C"/>
    <w:rsid w:val="00B0680F"/>
    <w:rsid w:val="00B068C2"/>
    <w:rsid w:val="00B078ED"/>
    <w:rsid w:val="00B07F7A"/>
    <w:rsid w:val="00B10F4A"/>
    <w:rsid w:val="00B11203"/>
    <w:rsid w:val="00B11461"/>
    <w:rsid w:val="00B11AB7"/>
    <w:rsid w:val="00B12BE0"/>
    <w:rsid w:val="00B12DC1"/>
    <w:rsid w:val="00B133C6"/>
    <w:rsid w:val="00B14392"/>
    <w:rsid w:val="00B150D0"/>
    <w:rsid w:val="00B1588A"/>
    <w:rsid w:val="00B16083"/>
    <w:rsid w:val="00B160BE"/>
    <w:rsid w:val="00B16740"/>
    <w:rsid w:val="00B176BB"/>
    <w:rsid w:val="00B17924"/>
    <w:rsid w:val="00B201B5"/>
    <w:rsid w:val="00B21E74"/>
    <w:rsid w:val="00B22903"/>
    <w:rsid w:val="00B238C7"/>
    <w:rsid w:val="00B252B3"/>
    <w:rsid w:val="00B256F0"/>
    <w:rsid w:val="00B26101"/>
    <w:rsid w:val="00B26883"/>
    <w:rsid w:val="00B269BE"/>
    <w:rsid w:val="00B278D0"/>
    <w:rsid w:val="00B27BFE"/>
    <w:rsid w:val="00B27EAB"/>
    <w:rsid w:val="00B300A6"/>
    <w:rsid w:val="00B317F0"/>
    <w:rsid w:val="00B31DBD"/>
    <w:rsid w:val="00B31FA5"/>
    <w:rsid w:val="00B3255A"/>
    <w:rsid w:val="00B3378F"/>
    <w:rsid w:val="00B346AB"/>
    <w:rsid w:val="00B346B6"/>
    <w:rsid w:val="00B34722"/>
    <w:rsid w:val="00B35006"/>
    <w:rsid w:val="00B3573C"/>
    <w:rsid w:val="00B359D9"/>
    <w:rsid w:val="00B35D9E"/>
    <w:rsid w:val="00B35EBE"/>
    <w:rsid w:val="00B36302"/>
    <w:rsid w:val="00B36887"/>
    <w:rsid w:val="00B36926"/>
    <w:rsid w:val="00B36C67"/>
    <w:rsid w:val="00B36C8C"/>
    <w:rsid w:val="00B37245"/>
    <w:rsid w:val="00B412D8"/>
    <w:rsid w:val="00B41548"/>
    <w:rsid w:val="00B417F2"/>
    <w:rsid w:val="00B41849"/>
    <w:rsid w:val="00B42109"/>
    <w:rsid w:val="00B4222A"/>
    <w:rsid w:val="00B422E3"/>
    <w:rsid w:val="00B42946"/>
    <w:rsid w:val="00B443F8"/>
    <w:rsid w:val="00B4482E"/>
    <w:rsid w:val="00B45A04"/>
    <w:rsid w:val="00B45C6B"/>
    <w:rsid w:val="00B46E07"/>
    <w:rsid w:val="00B472DD"/>
    <w:rsid w:val="00B477D0"/>
    <w:rsid w:val="00B47BCE"/>
    <w:rsid w:val="00B5044A"/>
    <w:rsid w:val="00B508C3"/>
    <w:rsid w:val="00B50B2F"/>
    <w:rsid w:val="00B515ED"/>
    <w:rsid w:val="00B517F5"/>
    <w:rsid w:val="00B518E5"/>
    <w:rsid w:val="00B527D6"/>
    <w:rsid w:val="00B530EA"/>
    <w:rsid w:val="00B5360C"/>
    <w:rsid w:val="00B53E48"/>
    <w:rsid w:val="00B53EA8"/>
    <w:rsid w:val="00B54F66"/>
    <w:rsid w:val="00B55164"/>
    <w:rsid w:val="00B55A38"/>
    <w:rsid w:val="00B55E44"/>
    <w:rsid w:val="00B561C5"/>
    <w:rsid w:val="00B567F8"/>
    <w:rsid w:val="00B575C5"/>
    <w:rsid w:val="00B57B25"/>
    <w:rsid w:val="00B57E99"/>
    <w:rsid w:val="00B61D90"/>
    <w:rsid w:val="00B6266A"/>
    <w:rsid w:val="00B630CF"/>
    <w:rsid w:val="00B63FFA"/>
    <w:rsid w:val="00B641D3"/>
    <w:rsid w:val="00B6491E"/>
    <w:rsid w:val="00B655DA"/>
    <w:rsid w:val="00B65991"/>
    <w:rsid w:val="00B65D63"/>
    <w:rsid w:val="00B65F6E"/>
    <w:rsid w:val="00B673C1"/>
    <w:rsid w:val="00B70DE1"/>
    <w:rsid w:val="00B70F19"/>
    <w:rsid w:val="00B717DC"/>
    <w:rsid w:val="00B72086"/>
    <w:rsid w:val="00B72604"/>
    <w:rsid w:val="00B72912"/>
    <w:rsid w:val="00B72A6D"/>
    <w:rsid w:val="00B737D3"/>
    <w:rsid w:val="00B743F4"/>
    <w:rsid w:val="00B75294"/>
    <w:rsid w:val="00B75330"/>
    <w:rsid w:val="00B7615A"/>
    <w:rsid w:val="00B76ABC"/>
    <w:rsid w:val="00B76AFB"/>
    <w:rsid w:val="00B77260"/>
    <w:rsid w:val="00B8028C"/>
    <w:rsid w:val="00B80433"/>
    <w:rsid w:val="00B8068E"/>
    <w:rsid w:val="00B81253"/>
    <w:rsid w:val="00B829D3"/>
    <w:rsid w:val="00B82F91"/>
    <w:rsid w:val="00B83D4E"/>
    <w:rsid w:val="00B83EE7"/>
    <w:rsid w:val="00B84C26"/>
    <w:rsid w:val="00B84EA1"/>
    <w:rsid w:val="00B8537C"/>
    <w:rsid w:val="00B86D93"/>
    <w:rsid w:val="00B87453"/>
    <w:rsid w:val="00B87D56"/>
    <w:rsid w:val="00B87F29"/>
    <w:rsid w:val="00B90682"/>
    <w:rsid w:val="00B906D9"/>
    <w:rsid w:val="00B907C9"/>
    <w:rsid w:val="00B90EF5"/>
    <w:rsid w:val="00B92B50"/>
    <w:rsid w:val="00B92E66"/>
    <w:rsid w:val="00B9313A"/>
    <w:rsid w:val="00B93C85"/>
    <w:rsid w:val="00B943EE"/>
    <w:rsid w:val="00B94973"/>
    <w:rsid w:val="00B94A78"/>
    <w:rsid w:val="00B94EC5"/>
    <w:rsid w:val="00B953EE"/>
    <w:rsid w:val="00B96B02"/>
    <w:rsid w:val="00B96C10"/>
    <w:rsid w:val="00BA03A7"/>
    <w:rsid w:val="00BA0B9F"/>
    <w:rsid w:val="00BA198E"/>
    <w:rsid w:val="00BA2939"/>
    <w:rsid w:val="00BA3196"/>
    <w:rsid w:val="00BA3726"/>
    <w:rsid w:val="00BA4593"/>
    <w:rsid w:val="00BA4652"/>
    <w:rsid w:val="00BA4F94"/>
    <w:rsid w:val="00BA55E4"/>
    <w:rsid w:val="00BA5F19"/>
    <w:rsid w:val="00BA6383"/>
    <w:rsid w:val="00BA654C"/>
    <w:rsid w:val="00BA74BB"/>
    <w:rsid w:val="00BB0215"/>
    <w:rsid w:val="00BB035E"/>
    <w:rsid w:val="00BB047D"/>
    <w:rsid w:val="00BB0B7F"/>
    <w:rsid w:val="00BB190C"/>
    <w:rsid w:val="00BB19D9"/>
    <w:rsid w:val="00BB2805"/>
    <w:rsid w:val="00BB2C42"/>
    <w:rsid w:val="00BB42C9"/>
    <w:rsid w:val="00BB491E"/>
    <w:rsid w:val="00BB499E"/>
    <w:rsid w:val="00BB4E72"/>
    <w:rsid w:val="00BB6827"/>
    <w:rsid w:val="00BB6A05"/>
    <w:rsid w:val="00BB7C57"/>
    <w:rsid w:val="00BC03C8"/>
    <w:rsid w:val="00BC08D1"/>
    <w:rsid w:val="00BC13AA"/>
    <w:rsid w:val="00BC19E7"/>
    <w:rsid w:val="00BC1EA1"/>
    <w:rsid w:val="00BC23D2"/>
    <w:rsid w:val="00BC37A6"/>
    <w:rsid w:val="00BC3CD7"/>
    <w:rsid w:val="00BC3DC6"/>
    <w:rsid w:val="00BC4823"/>
    <w:rsid w:val="00BC5453"/>
    <w:rsid w:val="00BC5794"/>
    <w:rsid w:val="00BC587B"/>
    <w:rsid w:val="00BC5B30"/>
    <w:rsid w:val="00BC5C4D"/>
    <w:rsid w:val="00BC666F"/>
    <w:rsid w:val="00BC69A4"/>
    <w:rsid w:val="00BC6BF7"/>
    <w:rsid w:val="00BC6C2F"/>
    <w:rsid w:val="00BC6C6E"/>
    <w:rsid w:val="00BC7226"/>
    <w:rsid w:val="00BC7DE3"/>
    <w:rsid w:val="00BD1891"/>
    <w:rsid w:val="00BD19EA"/>
    <w:rsid w:val="00BD1AB9"/>
    <w:rsid w:val="00BD221D"/>
    <w:rsid w:val="00BD260B"/>
    <w:rsid w:val="00BD2922"/>
    <w:rsid w:val="00BD4069"/>
    <w:rsid w:val="00BD4373"/>
    <w:rsid w:val="00BD45DE"/>
    <w:rsid w:val="00BD4F0A"/>
    <w:rsid w:val="00BD53E1"/>
    <w:rsid w:val="00BD580E"/>
    <w:rsid w:val="00BD615C"/>
    <w:rsid w:val="00BD72E9"/>
    <w:rsid w:val="00BE1551"/>
    <w:rsid w:val="00BE1986"/>
    <w:rsid w:val="00BE3DA5"/>
    <w:rsid w:val="00BE5743"/>
    <w:rsid w:val="00BE5AA6"/>
    <w:rsid w:val="00BE5C71"/>
    <w:rsid w:val="00BE5CED"/>
    <w:rsid w:val="00BE5DFC"/>
    <w:rsid w:val="00BE5FB7"/>
    <w:rsid w:val="00BE6798"/>
    <w:rsid w:val="00BE6A05"/>
    <w:rsid w:val="00BE6FD2"/>
    <w:rsid w:val="00BE7404"/>
    <w:rsid w:val="00BE74C7"/>
    <w:rsid w:val="00BE7A69"/>
    <w:rsid w:val="00BF0D9A"/>
    <w:rsid w:val="00BF0EA5"/>
    <w:rsid w:val="00BF1282"/>
    <w:rsid w:val="00BF1407"/>
    <w:rsid w:val="00BF27A7"/>
    <w:rsid w:val="00BF29EB"/>
    <w:rsid w:val="00BF2C50"/>
    <w:rsid w:val="00BF31FA"/>
    <w:rsid w:val="00BF3A41"/>
    <w:rsid w:val="00BF3EA6"/>
    <w:rsid w:val="00BF45B5"/>
    <w:rsid w:val="00BF53D9"/>
    <w:rsid w:val="00BF597B"/>
    <w:rsid w:val="00BF7D00"/>
    <w:rsid w:val="00BF7D0F"/>
    <w:rsid w:val="00C017B0"/>
    <w:rsid w:val="00C01F97"/>
    <w:rsid w:val="00C0205E"/>
    <w:rsid w:val="00C030DC"/>
    <w:rsid w:val="00C038A7"/>
    <w:rsid w:val="00C03B13"/>
    <w:rsid w:val="00C0418F"/>
    <w:rsid w:val="00C042E2"/>
    <w:rsid w:val="00C04490"/>
    <w:rsid w:val="00C05523"/>
    <w:rsid w:val="00C06A32"/>
    <w:rsid w:val="00C073B0"/>
    <w:rsid w:val="00C07DB6"/>
    <w:rsid w:val="00C111CE"/>
    <w:rsid w:val="00C113FB"/>
    <w:rsid w:val="00C11C9E"/>
    <w:rsid w:val="00C12670"/>
    <w:rsid w:val="00C12B21"/>
    <w:rsid w:val="00C1315C"/>
    <w:rsid w:val="00C136D1"/>
    <w:rsid w:val="00C137B1"/>
    <w:rsid w:val="00C1451C"/>
    <w:rsid w:val="00C147B5"/>
    <w:rsid w:val="00C14FD9"/>
    <w:rsid w:val="00C15022"/>
    <w:rsid w:val="00C165C8"/>
    <w:rsid w:val="00C16E26"/>
    <w:rsid w:val="00C16F07"/>
    <w:rsid w:val="00C16FAE"/>
    <w:rsid w:val="00C170BC"/>
    <w:rsid w:val="00C17E70"/>
    <w:rsid w:val="00C200E2"/>
    <w:rsid w:val="00C2197E"/>
    <w:rsid w:val="00C22039"/>
    <w:rsid w:val="00C2217C"/>
    <w:rsid w:val="00C232BC"/>
    <w:rsid w:val="00C238A7"/>
    <w:rsid w:val="00C23C87"/>
    <w:rsid w:val="00C2441D"/>
    <w:rsid w:val="00C247AE"/>
    <w:rsid w:val="00C25102"/>
    <w:rsid w:val="00C25254"/>
    <w:rsid w:val="00C261DA"/>
    <w:rsid w:val="00C26ADE"/>
    <w:rsid w:val="00C2706F"/>
    <w:rsid w:val="00C312A7"/>
    <w:rsid w:val="00C32667"/>
    <w:rsid w:val="00C3277D"/>
    <w:rsid w:val="00C3381F"/>
    <w:rsid w:val="00C33AC8"/>
    <w:rsid w:val="00C33B19"/>
    <w:rsid w:val="00C343B1"/>
    <w:rsid w:val="00C349BC"/>
    <w:rsid w:val="00C35531"/>
    <w:rsid w:val="00C356E5"/>
    <w:rsid w:val="00C365C0"/>
    <w:rsid w:val="00C368B1"/>
    <w:rsid w:val="00C37DC8"/>
    <w:rsid w:val="00C40B6B"/>
    <w:rsid w:val="00C40D0C"/>
    <w:rsid w:val="00C40E83"/>
    <w:rsid w:val="00C41192"/>
    <w:rsid w:val="00C4144F"/>
    <w:rsid w:val="00C419C5"/>
    <w:rsid w:val="00C43307"/>
    <w:rsid w:val="00C43C5F"/>
    <w:rsid w:val="00C43E0B"/>
    <w:rsid w:val="00C441EF"/>
    <w:rsid w:val="00C44605"/>
    <w:rsid w:val="00C44BDE"/>
    <w:rsid w:val="00C44CCF"/>
    <w:rsid w:val="00C44DE2"/>
    <w:rsid w:val="00C44DE9"/>
    <w:rsid w:val="00C45489"/>
    <w:rsid w:val="00C45649"/>
    <w:rsid w:val="00C45D37"/>
    <w:rsid w:val="00C46ACA"/>
    <w:rsid w:val="00C470FD"/>
    <w:rsid w:val="00C47120"/>
    <w:rsid w:val="00C479EC"/>
    <w:rsid w:val="00C50046"/>
    <w:rsid w:val="00C5017D"/>
    <w:rsid w:val="00C519B6"/>
    <w:rsid w:val="00C5227C"/>
    <w:rsid w:val="00C52593"/>
    <w:rsid w:val="00C52D11"/>
    <w:rsid w:val="00C532C5"/>
    <w:rsid w:val="00C5384E"/>
    <w:rsid w:val="00C545A6"/>
    <w:rsid w:val="00C550F9"/>
    <w:rsid w:val="00C5548E"/>
    <w:rsid w:val="00C5594D"/>
    <w:rsid w:val="00C55A43"/>
    <w:rsid w:val="00C56873"/>
    <w:rsid w:val="00C574CE"/>
    <w:rsid w:val="00C575B5"/>
    <w:rsid w:val="00C57654"/>
    <w:rsid w:val="00C57A4C"/>
    <w:rsid w:val="00C57EA2"/>
    <w:rsid w:val="00C600D8"/>
    <w:rsid w:val="00C60212"/>
    <w:rsid w:val="00C6057D"/>
    <w:rsid w:val="00C60845"/>
    <w:rsid w:val="00C6124A"/>
    <w:rsid w:val="00C61285"/>
    <w:rsid w:val="00C6179F"/>
    <w:rsid w:val="00C634E3"/>
    <w:rsid w:val="00C636A9"/>
    <w:rsid w:val="00C64217"/>
    <w:rsid w:val="00C66C8E"/>
    <w:rsid w:val="00C675F1"/>
    <w:rsid w:val="00C67DA9"/>
    <w:rsid w:val="00C71290"/>
    <w:rsid w:val="00C71532"/>
    <w:rsid w:val="00C7154E"/>
    <w:rsid w:val="00C71648"/>
    <w:rsid w:val="00C72082"/>
    <w:rsid w:val="00C72505"/>
    <w:rsid w:val="00C7264A"/>
    <w:rsid w:val="00C737D5"/>
    <w:rsid w:val="00C73E4E"/>
    <w:rsid w:val="00C74351"/>
    <w:rsid w:val="00C74CB2"/>
    <w:rsid w:val="00C75420"/>
    <w:rsid w:val="00C7633B"/>
    <w:rsid w:val="00C775C2"/>
    <w:rsid w:val="00C77767"/>
    <w:rsid w:val="00C778E9"/>
    <w:rsid w:val="00C77B6E"/>
    <w:rsid w:val="00C804A6"/>
    <w:rsid w:val="00C80EDE"/>
    <w:rsid w:val="00C81750"/>
    <w:rsid w:val="00C8256A"/>
    <w:rsid w:val="00C83238"/>
    <w:rsid w:val="00C8327C"/>
    <w:rsid w:val="00C84C9A"/>
    <w:rsid w:val="00C84E72"/>
    <w:rsid w:val="00C86A57"/>
    <w:rsid w:val="00C86BEE"/>
    <w:rsid w:val="00C86E44"/>
    <w:rsid w:val="00C878B4"/>
    <w:rsid w:val="00C8793A"/>
    <w:rsid w:val="00C87D81"/>
    <w:rsid w:val="00C900E6"/>
    <w:rsid w:val="00C90937"/>
    <w:rsid w:val="00C910F4"/>
    <w:rsid w:val="00C91F08"/>
    <w:rsid w:val="00C92925"/>
    <w:rsid w:val="00C92B86"/>
    <w:rsid w:val="00C93D79"/>
    <w:rsid w:val="00C942F9"/>
    <w:rsid w:val="00C94F7A"/>
    <w:rsid w:val="00C9570D"/>
    <w:rsid w:val="00C95821"/>
    <w:rsid w:val="00C95C80"/>
    <w:rsid w:val="00C95E0F"/>
    <w:rsid w:val="00C9654C"/>
    <w:rsid w:val="00C9697D"/>
    <w:rsid w:val="00C974F3"/>
    <w:rsid w:val="00C9771F"/>
    <w:rsid w:val="00C97CDA"/>
    <w:rsid w:val="00CA012F"/>
    <w:rsid w:val="00CA0209"/>
    <w:rsid w:val="00CA056B"/>
    <w:rsid w:val="00CA08B4"/>
    <w:rsid w:val="00CA0A08"/>
    <w:rsid w:val="00CA2A3C"/>
    <w:rsid w:val="00CA2EE5"/>
    <w:rsid w:val="00CA3420"/>
    <w:rsid w:val="00CA3E69"/>
    <w:rsid w:val="00CA3FDA"/>
    <w:rsid w:val="00CA42CA"/>
    <w:rsid w:val="00CA4889"/>
    <w:rsid w:val="00CA48ED"/>
    <w:rsid w:val="00CA4930"/>
    <w:rsid w:val="00CA50B2"/>
    <w:rsid w:val="00CA5127"/>
    <w:rsid w:val="00CA520F"/>
    <w:rsid w:val="00CA5397"/>
    <w:rsid w:val="00CA53A6"/>
    <w:rsid w:val="00CA56DE"/>
    <w:rsid w:val="00CA5943"/>
    <w:rsid w:val="00CA5AA2"/>
    <w:rsid w:val="00CA5CD1"/>
    <w:rsid w:val="00CA73BE"/>
    <w:rsid w:val="00CA7E40"/>
    <w:rsid w:val="00CB0F68"/>
    <w:rsid w:val="00CB15CB"/>
    <w:rsid w:val="00CB161A"/>
    <w:rsid w:val="00CB269C"/>
    <w:rsid w:val="00CB2E1C"/>
    <w:rsid w:val="00CB37B5"/>
    <w:rsid w:val="00CB3BB4"/>
    <w:rsid w:val="00CB4015"/>
    <w:rsid w:val="00CB5052"/>
    <w:rsid w:val="00CB6354"/>
    <w:rsid w:val="00CB73F0"/>
    <w:rsid w:val="00CC0138"/>
    <w:rsid w:val="00CC0316"/>
    <w:rsid w:val="00CC12EA"/>
    <w:rsid w:val="00CC19F9"/>
    <w:rsid w:val="00CC200B"/>
    <w:rsid w:val="00CC26E4"/>
    <w:rsid w:val="00CC2EED"/>
    <w:rsid w:val="00CC38E7"/>
    <w:rsid w:val="00CC3E2D"/>
    <w:rsid w:val="00CC4B4E"/>
    <w:rsid w:val="00CC4D1B"/>
    <w:rsid w:val="00CC50C6"/>
    <w:rsid w:val="00CC5D43"/>
    <w:rsid w:val="00CC5E75"/>
    <w:rsid w:val="00CC62AE"/>
    <w:rsid w:val="00CC6EF4"/>
    <w:rsid w:val="00CC7216"/>
    <w:rsid w:val="00CC736D"/>
    <w:rsid w:val="00CC7800"/>
    <w:rsid w:val="00CC79DB"/>
    <w:rsid w:val="00CD03D0"/>
    <w:rsid w:val="00CD11E3"/>
    <w:rsid w:val="00CD1AAA"/>
    <w:rsid w:val="00CD2005"/>
    <w:rsid w:val="00CD2695"/>
    <w:rsid w:val="00CD2C84"/>
    <w:rsid w:val="00CD2E89"/>
    <w:rsid w:val="00CD3BDD"/>
    <w:rsid w:val="00CD3DE7"/>
    <w:rsid w:val="00CD445C"/>
    <w:rsid w:val="00CD44BE"/>
    <w:rsid w:val="00CD4781"/>
    <w:rsid w:val="00CD4CE6"/>
    <w:rsid w:val="00CD509D"/>
    <w:rsid w:val="00CD5DEC"/>
    <w:rsid w:val="00CD629B"/>
    <w:rsid w:val="00CD70D8"/>
    <w:rsid w:val="00CD73B8"/>
    <w:rsid w:val="00CD7B90"/>
    <w:rsid w:val="00CE0E79"/>
    <w:rsid w:val="00CE124F"/>
    <w:rsid w:val="00CE1A86"/>
    <w:rsid w:val="00CE1FD8"/>
    <w:rsid w:val="00CE3492"/>
    <w:rsid w:val="00CE3D33"/>
    <w:rsid w:val="00CE3D47"/>
    <w:rsid w:val="00CE4785"/>
    <w:rsid w:val="00CE528E"/>
    <w:rsid w:val="00CE6770"/>
    <w:rsid w:val="00CE6CBD"/>
    <w:rsid w:val="00CE791B"/>
    <w:rsid w:val="00CF01BB"/>
    <w:rsid w:val="00CF02FD"/>
    <w:rsid w:val="00CF0455"/>
    <w:rsid w:val="00CF061E"/>
    <w:rsid w:val="00CF0DD2"/>
    <w:rsid w:val="00CF0FBB"/>
    <w:rsid w:val="00CF1120"/>
    <w:rsid w:val="00CF11D3"/>
    <w:rsid w:val="00CF1985"/>
    <w:rsid w:val="00CF1C79"/>
    <w:rsid w:val="00CF1D99"/>
    <w:rsid w:val="00CF1F3A"/>
    <w:rsid w:val="00CF2736"/>
    <w:rsid w:val="00CF36DA"/>
    <w:rsid w:val="00CF37D5"/>
    <w:rsid w:val="00CF4036"/>
    <w:rsid w:val="00CF5F35"/>
    <w:rsid w:val="00CF6227"/>
    <w:rsid w:val="00CF625E"/>
    <w:rsid w:val="00CF69F2"/>
    <w:rsid w:val="00CF6F8B"/>
    <w:rsid w:val="00D00C17"/>
    <w:rsid w:val="00D00CB6"/>
    <w:rsid w:val="00D011B3"/>
    <w:rsid w:val="00D0181F"/>
    <w:rsid w:val="00D01B0B"/>
    <w:rsid w:val="00D02032"/>
    <w:rsid w:val="00D02746"/>
    <w:rsid w:val="00D02F0C"/>
    <w:rsid w:val="00D037DB"/>
    <w:rsid w:val="00D0453C"/>
    <w:rsid w:val="00D052A9"/>
    <w:rsid w:val="00D05692"/>
    <w:rsid w:val="00D05F42"/>
    <w:rsid w:val="00D06B91"/>
    <w:rsid w:val="00D07264"/>
    <w:rsid w:val="00D10ABB"/>
    <w:rsid w:val="00D10EA5"/>
    <w:rsid w:val="00D1121F"/>
    <w:rsid w:val="00D11703"/>
    <w:rsid w:val="00D118E5"/>
    <w:rsid w:val="00D11B73"/>
    <w:rsid w:val="00D12523"/>
    <w:rsid w:val="00D126CF"/>
    <w:rsid w:val="00D127CE"/>
    <w:rsid w:val="00D12C0B"/>
    <w:rsid w:val="00D1323D"/>
    <w:rsid w:val="00D13726"/>
    <w:rsid w:val="00D13C37"/>
    <w:rsid w:val="00D13EBE"/>
    <w:rsid w:val="00D141B3"/>
    <w:rsid w:val="00D14212"/>
    <w:rsid w:val="00D142EB"/>
    <w:rsid w:val="00D14DDC"/>
    <w:rsid w:val="00D14E18"/>
    <w:rsid w:val="00D154DC"/>
    <w:rsid w:val="00D15D70"/>
    <w:rsid w:val="00D16111"/>
    <w:rsid w:val="00D16BCC"/>
    <w:rsid w:val="00D174F6"/>
    <w:rsid w:val="00D175EC"/>
    <w:rsid w:val="00D175F8"/>
    <w:rsid w:val="00D1775D"/>
    <w:rsid w:val="00D17C28"/>
    <w:rsid w:val="00D17E04"/>
    <w:rsid w:val="00D205FE"/>
    <w:rsid w:val="00D20D2E"/>
    <w:rsid w:val="00D21387"/>
    <w:rsid w:val="00D21ABD"/>
    <w:rsid w:val="00D2217F"/>
    <w:rsid w:val="00D224F2"/>
    <w:rsid w:val="00D22FE6"/>
    <w:rsid w:val="00D23584"/>
    <w:rsid w:val="00D244EA"/>
    <w:rsid w:val="00D24614"/>
    <w:rsid w:val="00D248B8"/>
    <w:rsid w:val="00D24BBC"/>
    <w:rsid w:val="00D251C5"/>
    <w:rsid w:val="00D25987"/>
    <w:rsid w:val="00D2670E"/>
    <w:rsid w:val="00D2763E"/>
    <w:rsid w:val="00D27FC5"/>
    <w:rsid w:val="00D30D40"/>
    <w:rsid w:val="00D30D9A"/>
    <w:rsid w:val="00D310E2"/>
    <w:rsid w:val="00D319A8"/>
    <w:rsid w:val="00D323E8"/>
    <w:rsid w:val="00D32F5F"/>
    <w:rsid w:val="00D33097"/>
    <w:rsid w:val="00D33364"/>
    <w:rsid w:val="00D33387"/>
    <w:rsid w:val="00D335A3"/>
    <w:rsid w:val="00D3386E"/>
    <w:rsid w:val="00D3550A"/>
    <w:rsid w:val="00D3705E"/>
    <w:rsid w:val="00D3718F"/>
    <w:rsid w:val="00D3793C"/>
    <w:rsid w:val="00D37A01"/>
    <w:rsid w:val="00D37ACC"/>
    <w:rsid w:val="00D403B9"/>
    <w:rsid w:val="00D404A8"/>
    <w:rsid w:val="00D404FC"/>
    <w:rsid w:val="00D40646"/>
    <w:rsid w:val="00D40A8A"/>
    <w:rsid w:val="00D41078"/>
    <w:rsid w:val="00D41156"/>
    <w:rsid w:val="00D41893"/>
    <w:rsid w:val="00D41A41"/>
    <w:rsid w:val="00D41CDA"/>
    <w:rsid w:val="00D43AEF"/>
    <w:rsid w:val="00D449F1"/>
    <w:rsid w:val="00D45C19"/>
    <w:rsid w:val="00D47136"/>
    <w:rsid w:val="00D5047B"/>
    <w:rsid w:val="00D50BBA"/>
    <w:rsid w:val="00D516B1"/>
    <w:rsid w:val="00D51A7C"/>
    <w:rsid w:val="00D51FB7"/>
    <w:rsid w:val="00D52210"/>
    <w:rsid w:val="00D53BF0"/>
    <w:rsid w:val="00D5628C"/>
    <w:rsid w:val="00D56922"/>
    <w:rsid w:val="00D56C58"/>
    <w:rsid w:val="00D6034E"/>
    <w:rsid w:val="00D615CE"/>
    <w:rsid w:val="00D61BF4"/>
    <w:rsid w:val="00D61DFE"/>
    <w:rsid w:val="00D61EF5"/>
    <w:rsid w:val="00D61FDC"/>
    <w:rsid w:val="00D6210E"/>
    <w:rsid w:val="00D62202"/>
    <w:rsid w:val="00D623FB"/>
    <w:rsid w:val="00D634D7"/>
    <w:rsid w:val="00D63860"/>
    <w:rsid w:val="00D64123"/>
    <w:rsid w:val="00D6416F"/>
    <w:rsid w:val="00D65945"/>
    <w:rsid w:val="00D665BA"/>
    <w:rsid w:val="00D66B67"/>
    <w:rsid w:val="00D66C17"/>
    <w:rsid w:val="00D70826"/>
    <w:rsid w:val="00D70E62"/>
    <w:rsid w:val="00D70F76"/>
    <w:rsid w:val="00D72C49"/>
    <w:rsid w:val="00D72E8C"/>
    <w:rsid w:val="00D72EDD"/>
    <w:rsid w:val="00D731F5"/>
    <w:rsid w:val="00D73389"/>
    <w:rsid w:val="00D738AC"/>
    <w:rsid w:val="00D73BEB"/>
    <w:rsid w:val="00D73DAC"/>
    <w:rsid w:val="00D73E22"/>
    <w:rsid w:val="00D74DF1"/>
    <w:rsid w:val="00D7578B"/>
    <w:rsid w:val="00D75A2A"/>
    <w:rsid w:val="00D767B9"/>
    <w:rsid w:val="00D76CEE"/>
    <w:rsid w:val="00D771C6"/>
    <w:rsid w:val="00D77344"/>
    <w:rsid w:val="00D77583"/>
    <w:rsid w:val="00D77ED5"/>
    <w:rsid w:val="00D77FD4"/>
    <w:rsid w:val="00D80C52"/>
    <w:rsid w:val="00D81A39"/>
    <w:rsid w:val="00D82440"/>
    <w:rsid w:val="00D83131"/>
    <w:rsid w:val="00D83290"/>
    <w:rsid w:val="00D832E2"/>
    <w:rsid w:val="00D837C8"/>
    <w:rsid w:val="00D83FEB"/>
    <w:rsid w:val="00D84405"/>
    <w:rsid w:val="00D8474A"/>
    <w:rsid w:val="00D8565E"/>
    <w:rsid w:val="00D85CD2"/>
    <w:rsid w:val="00D85ECF"/>
    <w:rsid w:val="00D85F88"/>
    <w:rsid w:val="00D864ED"/>
    <w:rsid w:val="00D87C5F"/>
    <w:rsid w:val="00D87DA3"/>
    <w:rsid w:val="00D87E18"/>
    <w:rsid w:val="00D87F90"/>
    <w:rsid w:val="00D90E7F"/>
    <w:rsid w:val="00D9161E"/>
    <w:rsid w:val="00D91E2B"/>
    <w:rsid w:val="00D91E90"/>
    <w:rsid w:val="00D927F1"/>
    <w:rsid w:val="00D9374E"/>
    <w:rsid w:val="00D93968"/>
    <w:rsid w:val="00D94128"/>
    <w:rsid w:val="00D949FB"/>
    <w:rsid w:val="00D94CAD"/>
    <w:rsid w:val="00D94E63"/>
    <w:rsid w:val="00D94E77"/>
    <w:rsid w:val="00D9529C"/>
    <w:rsid w:val="00D95314"/>
    <w:rsid w:val="00D95D81"/>
    <w:rsid w:val="00D96075"/>
    <w:rsid w:val="00D96601"/>
    <w:rsid w:val="00D96711"/>
    <w:rsid w:val="00D96F49"/>
    <w:rsid w:val="00D97337"/>
    <w:rsid w:val="00D97F70"/>
    <w:rsid w:val="00DA08BF"/>
    <w:rsid w:val="00DA133E"/>
    <w:rsid w:val="00DA1856"/>
    <w:rsid w:val="00DA2DD6"/>
    <w:rsid w:val="00DA3305"/>
    <w:rsid w:val="00DA36AD"/>
    <w:rsid w:val="00DA3C3F"/>
    <w:rsid w:val="00DA42D0"/>
    <w:rsid w:val="00DA4D09"/>
    <w:rsid w:val="00DA4F4D"/>
    <w:rsid w:val="00DA5D67"/>
    <w:rsid w:val="00DA5FF1"/>
    <w:rsid w:val="00DA610A"/>
    <w:rsid w:val="00DA6562"/>
    <w:rsid w:val="00DA6E3E"/>
    <w:rsid w:val="00DB0049"/>
    <w:rsid w:val="00DB08C5"/>
    <w:rsid w:val="00DB0C7D"/>
    <w:rsid w:val="00DB1BDC"/>
    <w:rsid w:val="00DB24E0"/>
    <w:rsid w:val="00DB2E7D"/>
    <w:rsid w:val="00DB31CE"/>
    <w:rsid w:val="00DB4A7C"/>
    <w:rsid w:val="00DB4CC7"/>
    <w:rsid w:val="00DB5577"/>
    <w:rsid w:val="00DB575D"/>
    <w:rsid w:val="00DB57DE"/>
    <w:rsid w:val="00DB5960"/>
    <w:rsid w:val="00DB61E7"/>
    <w:rsid w:val="00DB62EB"/>
    <w:rsid w:val="00DB68D0"/>
    <w:rsid w:val="00DB73A6"/>
    <w:rsid w:val="00DB7FB1"/>
    <w:rsid w:val="00DC06F1"/>
    <w:rsid w:val="00DC11C3"/>
    <w:rsid w:val="00DC12F5"/>
    <w:rsid w:val="00DC242A"/>
    <w:rsid w:val="00DC24AF"/>
    <w:rsid w:val="00DC28BF"/>
    <w:rsid w:val="00DC312C"/>
    <w:rsid w:val="00DC3555"/>
    <w:rsid w:val="00DC3C25"/>
    <w:rsid w:val="00DC4DCD"/>
    <w:rsid w:val="00DC5A5D"/>
    <w:rsid w:val="00DC60BB"/>
    <w:rsid w:val="00DC626F"/>
    <w:rsid w:val="00DD03CF"/>
    <w:rsid w:val="00DD07ED"/>
    <w:rsid w:val="00DD22DC"/>
    <w:rsid w:val="00DD32D8"/>
    <w:rsid w:val="00DD33A5"/>
    <w:rsid w:val="00DD36F7"/>
    <w:rsid w:val="00DD3759"/>
    <w:rsid w:val="00DD3A57"/>
    <w:rsid w:val="00DD425D"/>
    <w:rsid w:val="00DD487D"/>
    <w:rsid w:val="00DD4F1D"/>
    <w:rsid w:val="00DD5DF2"/>
    <w:rsid w:val="00DD643F"/>
    <w:rsid w:val="00DD75B3"/>
    <w:rsid w:val="00DD79D3"/>
    <w:rsid w:val="00DD7BE0"/>
    <w:rsid w:val="00DE0CD7"/>
    <w:rsid w:val="00DE1789"/>
    <w:rsid w:val="00DE1EC1"/>
    <w:rsid w:val="00DE40AB"/>
    <w:rsid w:val="00DE7C41"/>
    <w:rsid w:val="00DE7F4C"/>
    <w:rsid w:val="00DF00B0"/>
    <w:rsid w:val="00DF01CB"/>
    <w:rsid w:val="00DF07C5"/>
    <w:rsid w:val="00DF0947"/>
    <w:rsid w:val="00DF0BD2"/>
    <w:rsid w:val="00DF0F1D"/>
    <w:rsid w:val="00DF1406"/>
    <w:rsid w:val="00DF1A64"/>
    <w:rsid w:val="00DF1D27"/>
    <w:rsid w:val="00DF24C1"/>
    <w:rsid w:val="00DF27CA"/>
    <w:rsid w:val="00DF2916"/>
    <w:rsid w:val="00DF3024"/>
    <w:rsid w:val="00DF371E"/>
    <w:rsid w:val="00DF39AA"/>
    <w:rsid w:val="00DF4170"/>
    <w:rsid w:val="00DF43EC"/>
    <w:rsid w:val="00DF45F5"/>
    <w:rsid w:val="00DF7286"/>
    <w:rsid w:val="00E005A2"/>
    <w:rsid w:val="00E00B42"/>
    <w:rsid w:val="00E0122C"/>
    <w:rsid w:val="00E01926"/>
    <w:rsid w:val="00E01943"/>
    <w:rsid w:val="00E033DD"/>
    <w:rsid w:val="00E03596"/>
    <w:rsid w:val="00E0367E"/>
    <w:rsid w:val="00E03B93"/>
    <w:rsid w:val="00E03D05"/>
    <w:rsid w:val="00E048CA"/>
    <w:rsid w:val="00E04FAA"/>
    <w:rsid w:val="00E05AE3"/>
    <w:rsid w:val="00E067FC"/>
    <w:rsid w:val="00E069ED"/>
    <w:rsid w:val="00E076D9"/>
    <w:rsid w:val="00E103F2"/>
    <w:rsid w:val="00E109EA"/>
    <w:rsid w:val="00E10C28"/>
    <w:rsid w:val="00E10C3C"/>
    <w:rsid w:val="00E10FC2"/>
    <w:rsid w:val="00E11B09"/>
    <w:rsid w:val="00E11DDE"/>
    <w:rsid w:val="00E11F32"/>
    <w:rsid w:val="00E13325"/>
    <w:rsid w:val="00E13B29"/>
    <w:rsid w:val="00E144A0"/>
    <w:rsid w:val="00E14FD4"/>
    <w:rsid w:val="00E1683F"/>
    <w:rsid w:val="00E16BB1"/>
    <w:rsid w:val="00E16C25"/>
    <w:rsid w:val="00E16E26"/>
    <w:rsid w:val="00E178D4"/>
    <w:rsid w:val="00E17F61"/>
    <w:rsid w:val="00E21248"/>
    <w:rsid w:val="00E21EB4"/>
    <w:rsid w:val="00E2272B"/>
    <w:rsid w:val="00E22E5A"/>
    <w:rsid w:val="00E23B9F"/>
    <w:rsid w:val="00E24CCA"/>
    <w:rsid w:val="00E25130"/>
    <w:rsid w:val="00E25C4D"/>
    <w:rsid w:val="00E2676E"/>
    <w:rsid w:val="00E2788A"/>
    <w:rsid w:val="00E302BE"/>
    <w:rsid w:val="00E304BF"/>
    <w:rsid w:val="00E30E9D"/>
    <w:rsid w:val="00E3130B"/>
    <w:rsid w:val="00E31F53"/>
    <w:rsid w:val="00E32529"/>
    <w:rsid w:val="00E328F5"/>
    <w:rsid w:val="00E32B7F"/>
    <w:rsid w:val="00E336EC"/>
    <w:rsid w:val="00E339F8"/>
    <w:rsid w:val="00E34006"/>
    <w:rsid w:val="00E34846"/>
    <w:rsid w:val="00E35153"/>
    <w:rsid w:val="00E35A2B"/>
    <w:rsid w:val="00E35BA0"/>
    <w:rsid w:val="00E35DFC"/>
    <w:rsid w:val="00E36A22"/>
    <w:rsid w:val="00E36A74"/>
    <w:rsid w:val="00E36FF1"/>
    <w:rsid w:val="00E37C34"/>
    <w:rsid w:val="00E37E89"/>
    <w:rsid w:val="00E40972"/>
    <w:rsid w:val="00E41404"/>
    <w:rsid w:val="00E418C1"/>
    <w:rsid w:val="00E41F28"/>
    <w:rsid w:val="00E420E7"/>
    <w:rsid w:val="00E42475"/>
    <w:rsid w:val="00E426BD"/>
    <w:rsid w:val="00E43CC4"/>
    <w:rsid w:val="00E447C5"/>
    <w:rsid w:val="00E44869"/>
    <w:rsid w:val="00E452B7"/>
    <w:rsid w:val="00E46809"/>
    <w:rsid w:val="00E477EB"/>
    <w:rsid w:val="00E50236"/>
    <w:rsid w:val="00E50416"/>
    <w:rsid w:val="00E50D7B"/>
    <w:rsid w:val="00E525F7"/>
    <w:rsid w:val="00E52A81"/>
    <w:rsid w:val="00E53502"/>
    <w:rsid w:val="00E548D6"/>
    <w:rsid w:val="00E5669D"/>
    <w:rsid w:val="00E56F6A"/>
    <w:rsid w:val="00E57890"/>
    <w:rsid w:val="00E61116"/>
    <w:rsid w:val="00E61DB3"/>
    <w:rsid w:val="00E61E2E"/>
    <w:rsid w:val="00E61EF0"/>
    <w:rsid w:val="00E62E56"/>
    <w:rsid w:val="00E63076"/>
    <w:rsid w:val="00E635A8"/>
    <w:rsid w:val="00E642D5"/>
    <w:rsid w:val="00E64DEE"/>
    <w:rsid w:val="00E650F5"/>
    <w:rsid w:val="00E6593B"/>
    <w:rsid w:val="00E65CC0"/>
    <w:rsid w:val="00E67F52"/>
    <w:rsid w:val="00E70876"/>
    <w:rsid w:val="00E70BF9"/>
    <w:rsid w:val="00E710F8"/>
    <w:rsid w:val="00E71EB1"/>
    <w:rsid w:val="00E738DC"/>
    <w:rsid w:val="00E73A86"/>
    <w:rsid w:val="00E741C0"/>
    <w:rsid w:val="00E75153"/>
    <w:rsid w:val="00E752BF"/>
    <w:rsid w:val="00E75554"/>
    <w:rsid w:val="00E75C19"/>
    <w:rsid w:val="00E75FAE"/>
    <w:rsid w:val="00E7653F"/>
    <w:rsid w:val="00E76C81"/>
    <w:rsid w:val="00E770A0"/>
    <w:rsid w:val="00E7746B"/>
    <w:rsid w:val="00E77794"/>
    <w:rsid w:val="00E77897"/>
    <w:rsid w:val="00E80091"/>
    <w:rsid w:val="00E8017D"/>
    <w:rsid w:val="00E804D8"/>
    <w:rsid w:val="00E81135"/>
    <w:rsid w:val="00E8127C"/>
    <w:rsid w:val="00E818AE"/>
    <w:rsid w:val="00E82301"/>
    <w:rsid w:val="00E82955"/>
    <w:rsid w:val="00E82EBF"/>
    <w:rsid w:val="00E830A8"/>
    <w:rsid w:val="00E83392"/>
    <w:rsid w:val="00E83748"/>
    <w:rsid w:val="00E83F85"/>
    <w:rsid w:val="00E847F7"/>
    <w:rsid w:val="00E85CE3"/>
    <w:rsid w:val="00E86391"/>
    <w:rsid w:val="00E868C1"/>
    <w:rsid w:val="00E868D2"/>
    <w:rsid w:val="00E87262"/>
    <w:rsid w:val="00E9058E"/>
    <w:rsid w:val="00E90970"/>
    <w:rsid w:val="00E91163"/>
    <w:rsid w:val="00E9181F"/>
    <w:rsid w:val="00E926E9"/>
    <w:rsid w:val="00E928E2"/>
    <w:rsid w:val="00E9336E"/>
    <w:rsid w:val="00E939DF"/>
    <w:rsid w:val="00E940D6"/>
    <w:rsid w:val="00E950D1"/>
    <w:rsid w:val="00E9532D"/>
    <w:rsid w:val="00E96007"/>
    <w:rsid w:val="00E972E3"/>
    <w:rsid w:val="00EA01BE"/>
    <w:rsid w:val="00EA19D9"/>
    <w:rsid w:val="00EA272F"/>
    <w:rsid w:val="00EA2977"/>
    <w:rsid w:val="00EA2A4F"/>
    <w:rsid w:val="00EA39FD"/>
    <w:rsid w:val="00EA3D8A"/>
    <w:rsid w:val="00EA5B8C"/>
    <w:rsid w:val="00EA69F2"/>
    <w:rsid w:val="00EA70ED"/>
    <w:rsid w:val="00EA7789"/>
    <w:rsid w:val="00EA781D"/>
    <w:rsid w:val="00EB00AF"/>
    <w:rsid w:val="00EB0B4D"/>
    <w:rsid w:val="00EB0C68"/>
    <w:rsid w:val="00EB1AE9"/>
    <w:rsid w:val="00EB27E2"/>
    <w:rsid w:val="00EB4495"/>
    <w:rsid w:val="00EB48C6"/>
    <w:rsid w:val="00EB5A2A"/>
    <w:rsid w:val="00EB6B12"/>
    <w:rsid w:val="00EB6E47"/>
    <w:rsid w:val="00EB746A"/>
    <w:rsid w:val="00EB7629"/>
    <w:rsid w:val="00EB76D5"/>
    <w:rsid w:val="00EB77EA"/>
    <w:rsid w:val="00EC0278"/>
    <w:rsid w:val="00EC0E99"/>
    <w:rsid w:val="00EC1413"/>
    <w:rsid w:val="00EC2254"/>
    <w:rsid w:val="00EC26AD"/>
    <w:rsid w:val="00EC2CBB"/>
    <w:rsid w:val="00EC39E9"/>
    <w:rsid w:val="00EC3D25"/>
    <w:rsid w:val="00EC3E39"/>
    <w:rsid w:val="00EC4267"/>
    <w:rsid w:val="00EC44D9"/>
    <w:rsid w:val="00EC50E9"/>
    <w:rsid w:val="00EC5123"/>
    <w:rsid w:val="00EC5595"/>
    <w:rsid w:val="00EC55CD"/>
    <w:rsid w:val="00EC617C"/>
    <w:rsid w:val="00EC6329"/>
    <w:rsid w:val="00EC66AD"/>
    <w:rsid w:val="00EC6B8A"/>
    <w:rsid w:val="00EC6E02"/>
    <w:rsid w:val="00EC7FD6"/>
    <w:rsid w:val="00ED03BE"/>
    <w:rsid w:val="00ED0C5A"/>
    <w:rsid w:val="00ED0CF3"/>
    <w:rsid w:val="00ED128E"/>
    <w:rsid w:val="00ED1DD9"/>
    <w:rsid w:val="00ED3E17"/>
    <w:rsid w:val="00ED3F86"/>
    <w:rsid w:val="00ED4CA8"/>
    <w:rsid w:val="00ED6C9C"/>
    <w:rsid w:val="00ED6CFF"/>
    <w:rsid w:val="00EE0908"/>
    <w:rsid w:val="00EE0D79"/>
    <w:rsid w:val="00EE1783"/>
    <w:rsid w:val="00EE1AC4"/>
    <w:rsid w:val="00EE1CE6"/>
    <w:rsid w:val="00EE2223"/>
    <w:rsid w:val="00EE3128"/>
    <w:rsid w:val="00EE3298"/>
    <w:rsid w:val="00EE386F"/>
    <w:rsid w:val="00EE455E"/>
    <w:rsid w:val="00EE45C5"/>
    <w:rsid w:val="00EE4B9E"/>
    <w:rsid w:val="00EE4C5F"/>
    <w:rsid w:val="00EE4F06"/>
    <w:rsid w:val="00EE518E"/>
    <w:rsid w:val="00EE543D"/>
    <w:rsid w:val="00EE547A"/>
    <w:rsid w:val="00EE55A7"/>
    <w:rsid w:val="00EE58F4"/>
    <w:rsid w:val="00EE65C1"/>
    <w:rsid w:val="00EE66CF"/>
    <w:rsid w:val="00EE72DA"/>
    <w:rsid w:val="00EF0047"/>
    <w:rsid w:val="00EF179A"/>
    <w:rsid w:val="00EF188B"/>
    <w:rsid w:val="00EF18C0"/>
    <w:rsid w:val="00EF1C0E"/>
    <w:rsid w:val="00EF27D9"/>
    <w:rsid w:val="00EF39EF"/>
    <w:rsid w:val="00EF3D9D"/>
    <w:rsid w:val="00EF4420"/>
    <w:rsid w:val="00EF51A5"/>
    <w:rsid w:val="00EF544A"/>
    <w:rsid w:val="00EF55C2"/>
    <w:rsid w:val="00EF58FB"/>
    <w:rsid w:val="00EF5DCC"/>
    <w:rsid w:val="00EF6815"/>
    <w:rsid w:val="00EF6B5D"/>
    <w:rsid w:val="00EF6F7F"/>
    <w:rsid w:val="00EF6FDA"/>
    <w:rsid w:val="00EF7239"/>
    <w:rsid w:val="00EF787A"/>
    <w:rsid w:val="00F007D5"/>
    <w:rsid w:val="00F0097C"/>
    <w:rsid w:val="00F00AA6"/>
    <w:rsid w:val="00F00AFC"/>
    <w:rsid w:val="00F00E0E"/>
    <w:rsid w:val="00F02365"/>
    <w:rsid w:val="00F03028"/>
    <w:rsid w:val="00F04DB6"/>
    <w:rsid w:val="00F053EB"/>
    <w:rsid w:val="00F05494"/>
    <w:rsid w:val="00F07114"/>
    <w:rsid w:val="00F075AD"/>
    <w:rsid w:val="00F0776C"/>
    <w:rsid w:val="00F111AB"/>
    <w:rsid w:val="00F11401"/>
    <w:rsid w:val="00F119A5"/>
    <w:rsid w:val="00F125CC"/>
    <w:rsid w:val="00F13476"/>
    <w:rsid w:val="00F13774"/>
    <w:rsid w:val="00F141EC"/>
    <w:rsid w:val="00F14414"/>
    <w:rsid w:val="00F14B4F"/>
    <w:rsid w:val="00F154EB"/>
    <w:rsid w:val="00F1605F"/>
    <w:rsid w:val="00F16484"/>
    <w:rsid w:val="00F17088"/>
    <w:rsid w:val="00F203EC"/>
    <w:rsid w:val="00F2092E"/>
    <w:rsid w:val="00F22011"/>
    <w:rsid w:val="00F22866"/>
    <w:rsid w:val="00F234D8"/>
    <w:rsid w:val="00F2388D"/>
    <w:rsid w:val="00F23CEB"/>
    <w:rsid w:val="00F2482B"/>
    <w:rsid w:val="00F2494D"/>
    <w:rsid w:val="00F24E83"/>
    <w:rsid w:val="00F25270"/>
    <w:rsid w:val="00F252AA"/>
    <w:rsid w:val="00F2561D"/>
    <w:rsid w:val="00F26593"/>
    <w:rsid w:val="00F26BCE"/>
    <w:rsid w:val="00F26D65"/>
    <w:rsid w:val="00F27A24"/>
    <w:rsid w:val="00F305EC"/>
    <w:rsid w:val="00F324CB"/>
    <w:rsid w:val="00F325B7"/>
    <w:rsid w:val="00F32785"/>
    <w:rsid w:val="00F332C3"/>
    <w:rsid w:val="00F33B88"/>
    <w:rsid w:val="00F3421E"/>
    <w:rsid w:val="00F348F2"/>
    <w:rsid w:val="00F34969"/>
    <w:rsid w:val="00F35BF0"/>
    <w:rsid w:val="00F37EDF"/>
    <w:rsid w:val="00F41970"/>
    <w:rsid w:val="00F423C5"/>
    <w:rsid w:val="00F42665"/>
    <w:rsid w:val="00F43167"/>
    <w:rsid w:val="00F43EB7"/>
    <w:rsid w:val="00F44579"/>
    <w:rsid w:val="00F456A5"/>
    <w:rsid w:val="00F45710"/>
    <w:rsid w:val="00F45C0E"/>
    <w:rsid w:val="00F46719"/>
    <w:rsid w:val="00F472F3"/>
    <w:rsid w:val="00F50F0D"/>
    <w:rsid w:val="00F522D4"/>
    <w:rsid w:val="00F5258E"/>
    <w:rsid w:val="00F53083"/>
    <w:rsid w:val="00F532E1"/>
    <w:rsid w:val="00F53C6B"/>
    <w:rsid w:val="00F53DF6"/>
    <w:rsid w:val="00F54054"/>
    <w:rsid w:val="00F5447D"/>
    <w:rsid w:val="00F545DB"/>
    <w:rsid w:val="00F54E0B"/>
    <w:rsid w:val="00F56366"/>
    <w:rsid w:val="00F56D21"/>
    <w:rsid w:val="00F6060F"/>
    <w:rsid w:val="00F60642"/>
    <w:rsid w:val="00F61BA0"/>
    <w:rsid w:val="00F627C5"/>
    <w:rsid w:val="00F62DF6"/>
    <w:rsid w:val="00F62F6D"/>
    <w:rsid w:val="00F633D3"/>
    <w:rsid w:val="00F636A1"/>
    <w:rsid w:val="00F63B31"/>
    <w:rsid w:val="00F64F06"/>
    <w:rsid w:val="00F653F7"/>
    <w:rsid w:val="00F65703"/>
    <w:rsid w:val="00F65B42"/>
    <w:rsid w:val="00F65FDC"/>
    <w:rsid w:val="00F664A0"/>
    <w:rsid w:val="00F70382"/>
    <w:rsid w:val="00F7134F"/>
    <w:rsid w:val="00F717E0"/>
    <w:rsid w:val="00F7287A"/>
    <w:rsid w:val="00F72C04"/>
    <w:rsid w:val="00F73FEF"/>
    <w:rsid w:val="00F7484B"/>
    <w:rsid w:val="00F75902"/>
    <w:rsid w:val="00F75CDB"/>
    <w:rsid w:val="00F75E99"/>
    <w:rsid w:val="00F76CEE"/>
    <w:rsid w:val="00F76EC5"/>
    <w:rsid w:val="00F77FD5"/>
    <w:rsid w:val="00F80CB5"/>
    <w:rsid w:val="00F80F2D"/>
    <w:rsid w:val="00F81156"/>
    <w:rsid w:val="00F816F9"/>
    <w:rsid w:val="00F81A3D"/>
    <w:rsid w:val="00F81F32"/>
    <w:rsid w:val="00F81F92"/>
    <w:rsid w:val="00F8248C"/>
    <w:rsid w:val="00F82C88"/>
    <w:rsid w:val="00F83119"/>
    <w:rsid w:val="00F8329A"/>
    <w:rsid w:val="00F83372"/>
    <w:rsid w:val="00F83487"/>
    <w:rsid w:val="00F84A92"/>
    <w:rsid w:val="00F85782"/>
    <w:rsid w:val="00F8618E"/>
    <w:rsid w:val="00F866A8"/>
    <w:rsid w:val="00F86A12"/>
    <w:rsid w:val="00F86F47"/>
    <w:rsid w:val="00F90444"/>
    <w:rsid w:val="00F9119C"/>
    <w:rsid w:val="00F91464"/>
    <w:rsid w:val="00F922EE"/>
    <w:rsid w:val="00F92A0E"/>
    <w:rsid w:val="00F92A3A"/>
    <w:rsid w:val="00F93637"/>
    <w:rsid w:val="00F939FF"/>
    <w:rsid w:val="00F93A1A"/>
    <w:rsid w:val="00F93C6B"/>
    <w:rsid w:val="00F9545B"/>
    <w:rsid w:val="00F95AFB"/>
    <w:rsid w:val="00F96070"/>
    <w:rsid w:val="00F96597"/>
    <w:rsid w:val="00F977E3"/>
    <w:rsid w:val="00F97847"/>
    <w:rsid w:val="00FA1EEA"/>
    <w:rsid w:val="00FA2357"/>
    <w:rsid w:val="00FA2501"/>
    <w:rsid w:val="00FA40E7"/>
    <w:rsid w:val="00FA582B"/>
    <w:rsid w:val="00FA5AB1"/>
    <w:rsid w:val="00FA63A3"/>
    <w:rsid w:val="00FA6E1D"/>
    <w:rsid w:val="00FA7176"/>
    <w:rsid w:val="00FB0452"/>
    <w:rsid w:val="00FB0AE4"/>
    <w:rsid w:val="00FB0BBA"/>
    <w:rsid w:val="00FB1471"/>
    <w:rsid w:val="00FB18A8"/>
    <w:rsid w:val="00FB1C0D"/>
    <w:rsid w:val="00FB2552"/>
    <w:rsid w:val="00FB2B68"/>
    <w:rsid w:val="00FB2D39"/>
    <w:rsid w:val="00FB3229"/>
    <w:rsid w:val="00FB3638"/>
    <w:rsid w:val="00FB401F"/>
    <w:rsid w:val="00FB44E1"/>
    <w:rsid w:val="00FB51BE"/>
    <w:rsid w:val="00FB5590"/>
    <w:rsid w:val="00FB5CC0"/>
    <w:rsid w:val="00FB7FD9"/>
    <w:rsid w:val="00FC0E20"/>
    <w:rsid w:val="00FC11A4"/>
    <w:rsid w:val="00FC1E7D"/>
    <w:rsid w:val="00FC1F46"/>
    <w:rsid w:val="00FC2A6C"/>
    <w:rsid w:val="00FC2E0B"/>
    <w:rsid w:val="00FC31DB"/>
    <w:rsid w:val="00FC3224"/>
    <w:rsid w:val="00FC32AB"/>
    <w:rsid w:val="00FC37D3"/>
    <w:rsid w:val="00FC3BDA"/>
    <w:rsid w:val="00FC417F"/>
    <w:rsid w:val="00FC4510"/>
    <w:rsid w:val="00FC5485"/>
    <w:rsid w:val="00FC5F09"/>
    <w:rsid w:val="00FC61AB"/>
    <w:rsid w:val="00FC63E6"/>
    <w:rsid w:val="00FC7978"/>
    <w:rsid w:val="00FC7BD9"/>
    <w:rsid w:val="00FC7EEF"/>
    <w:rsid w:val="00FD005C"/>
    <w:rsid w:val="00FD0804"/>
    <w:rsid w:val="00FD1802"/>
    <w:rsid w:val="00FD1FB4"/>
    <w:rsid w:val="00FD2058"/>
    <w:rsid w:val="00FD3B37"/>
    <w:rsid w:val="00FD42A9"/>
    <w:rsid w:val="00FD5370"/>
    <w:rsid w:val="00FD546A"/>
    <w:rsid w:val="00FD619A"/>
    <w:rsid w:val="00FD6857"/>
    <w:rsid w:val="00FD69BA"/>
    <w:rsid w:val="00FD69EA"/>
    <w:rsid w:val="00FD6AEE"/>
    <w:rsid w:val="00FD6B48"/>
    <w:rsid w:val="00FD764A"/>
    <w:rsid w:val="00FD774B"/>
    <w:rsid w:val="00FE022A"/>
    <w:rsid w:val="00FE0F92"/>
    <w:rsid w:val="00FE13C4"/>
    <w:rsid w:val="00FE17DB"/>
    <w:rsid w:val="00FE1864"/>
    <w:rsid w:val="00FE267C"/>
    <w:rsid w:val="00FE2B6C"/>
    <w:rsid w:val="00FE2C13"/>
    <w:rsid w:val="00FE4298"/>
    <w:rsid w:val="00FE4372"/>
    <w:rsid w:val="00FE4AB0"/>
    <w:rsid w:val="00FE53C5"/>
    <w:rsid w:val="00FE7719"/>
    <w:rsid w:val="00FE7E48"/>
    <w:rsid w:val="00FE7EC5"/>
    <w:rsid w:val="00FF07ED"/>
    <w:rsid w:val="00FF0D4E"/>
    <w:rsid w:val="00FF0E0C"/>
    <w:rsid w:val="00FF0FB0"/>
    <w:rsid w:val="00FF1316"/>
    <w:rsid w:val="00FF1ECE"/>
    <w:rsid w:val="00FF2C2C"/>
    <w:rsid w:val="00FF2DBA"/>
    <w:rsid w:val="00FF4488"/>
    <w:rsid w:val="00FF47E1"/>
    <w:rsid w:val="00FF4F9B"/>
    <w:rsid w:val="00FF66B4"/>
    <w:rsid w:val="00FF69F0"/>
    <w:rsid w:val="00FF742D"/>
    <w:rsid w:val="00FF79F8"/>
    <w:rsid w:val="021114E6"/>
    <w:rsid w:val="04B943C9"/>
    <w:rsid w:val="154A12C3"/>
    <w:rsid w:val="17260B53"/>
    <w:rsid w:val="18364470"/>
    <w:rsid w:val="1A914552"/>
    <w:rsid w:val="20FBF769"/>
    <w:rsid w:val="24704E0B"/>
    <w:rsid w:val="296CC0F4"/>
    <w:rsid w:val="41ED9554"/>
    <w:rsid w:val="4224CA92"/>
    <w:rsid w:val="4512939B"/>
    <w:rsid w:val="4D6CCEBE"/>
    <w:rsid w:val="4FAD4ED1"/>
    <w:rsid w:val="534A117F"/>
    <w:rsid w:val="5427208D"/>
    <w:rsid w:val="54D0DD13"/>
    <w:rsid w:val="613F8036"/>
    <w:rsid w:val="64C57E19"/>
    <w:rsid w:val="65628FEA"/>
    <w:rsid w:val="66EA0260"/>
    <w:rsid w:val="6AA301A3"/>
    <w:rsid w:val="6F04FB83"/>
    <w:rsid w:val="72F2638A"/>
    <w:rsid w:val="731116CD"/>
    <w:rsid w:val="79079F98"/>
    <w:rsid w:val="7A1228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87D049"/>
  <w15:docId w15:val="{A068A314-DFE4-4982-8781-C367F6F7F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6329"/>
    <w:rPr>
      <w:rFonts w:ascii="Arial" w:hAnsi="Arial"/>
      <w:sz w:val="24"/>
      <w:szCs w:val="24"/>
      <w:lang w:val="en-GB"/>
    </w:rPr>
  </w:style>
  <w:style w:type="paragraph" w:styleId="Heading1">
    <w:name w:val="heading 1"/>
    <w:aliases w:val="Livello 1,ITT t1,PA Chapter,TE,Level 1,h1"/>
    <w:basedOn w:val="Normal"/>
    <w:next w:val="Normal"/>
    <w:qFormat/>
    <w:rsid w:val="000D322D"/>
    <w:pPr>
      <w:numPr>
        <w:numId w:val="1"/>
      </w:numPr>
      <w:spacing w:before="240" w:after="240"/>
      <w:outlineLvl w:val="0"/>
    </w:pPr>
    <w:rPr>
      <w:b/>
      <w:caps/>
      <w:color w:val="4F81BD" w:themeColor="accent1"/>
      <w:sz w:val="28"/>
    </w:rPr>
  </w:style>
  <w:style w:type="paragraph" w:styleId="Heading2">
    <w:name w:val="heading 2"/>
    <w:aliases w:val="H2,h2"/>
    <w:basedOn w:val="Normal"/>
    <w:next w:val="Normal"/>
    <w:qFormat/>
    <w:rsid w:val="000D322D"/>
    <w:pPr>
      <w:keepNext/>
      <w:numPr>
        <w:ilvl w:val="1"/>
        <w:numId w:val="1"/>
      </w:numPr>
      <w:spacing w:before="240" w:after="120"/>
      <w:outlineLvl w:val="1"/>
    </w:pPr>
    <w:rPr>
      <w:rFonts w:cs="Arial"/>
      <w:b/>
      <w:bCs/>
      <w:iCs/>
      <w:color w:val="4F81BD" w:themeColor="accent1"/>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Normal"/>
    <w:qFormat/>
    <w:rsid w:val="00923766"/>
    <w:pPr>
      <w:keepNext/>
      <w:numPr>
        <w:ilvl w:val="2"/>
        <w:numId w:val="1"/>
      </w:numPr>
      <w:spacing w:before="240" w:after="120"/>
      <w:outlineLvl w:val="2"/>
    </w:pPr>
    <w:rPr>
      <w:rFonts w:cs="Arial"/>
      <w:b/>
      <w:bCs/>
      <w:i/>
      <w:sz w:val="26"/>
      <w:szCs w:val="26"/>
    </w:rPr>
  </w:style>
  <w:style w:type="paragraph" w:styleId="Heading4">
    <w:name w:val="heading 4"/>
    <w:basedOn w:val="Normal"/>
    <w:next w:val="Normal"/>
    <w:qFormat/>
    <w:rsid w:val="00923766"/>
    <w:pPr>
      <w:keepNext/>
      <w:numPr>
        <w:ilvl w:val="3"/>
        <w:numId w:val="1"/>
      </w:numPr>
      <w:spacing w:before="240" w:after="120"/>
      <w:outlineLvl w:val="3"/>
    </w:pPr>
    <w:rPr>
      <w:b/>
      <w:bCs/>
      <w:szCs w:val="28"/>
    </w:rPr>
  </w:style>
  <w:style w:type="paragraph" w:styleId="Heading5">
    <w:name w:val="heading 5"/>
    <w:basedOn w:val="Normal"/>
    <w:next w:val="Normal"/>
    <w:qFormat/>
    <w:locked/>
    <w:rsid w:val="00923766"/>
    <w:pPr>
      <w:keepNext/>
      <w:numPr>
        <w:ilvl w:val="4"/>
        <w:numId w:val="1"/>
      </w:numPr>
      <w:spacing w:before="240" w:after="60"/>
      <w:outlineLvl w:val="4"/>
    </w:pPr>
    <w:rPr>
      <w:b/>
      <w:bCs/>
      <w:i/>
      <w:iCs/>
      <w:szCs w:val="26"/>
    </w:rPr>
  </w:style>
  <w:style w:type="paragraph" w:styleId="Heading6">
    <w:name w:val="heading 6"/>
    <w:basedOn w:val="Normal"/>
    <w:next w:val="Normal"/>
    <w:qFormat/>
    <w:rsid w:val="00923766"/>
    <w:pPr>
      <w:numPr>
        <w:ilvl w:val="5"/>
        <w:numId w:val="1"/>
      </w:numPr>
      <w:spacing w:before="240" w:after="60"/>
      <w:outlineLvl w:val="5"/>
    </w:pPr>
    <w:rPr>
      <w:bCs/>
      <w:szCs w:val="22"/>
    </w:rPr>
  </w:style>
  <w:style w:type="paragraph" w:styleId="Heading7">
    <w:name w:val="heading 7"/>
    <w:basedOn w:val="Normal"/>
    <w:next w:val="Normal"/>
    <w:qFormat/>
    <w:rsid w:val="00923766"/>
    <w:pPr>
      <w:numPr>
        <w:ilvl w:val="6"/>
        <w:numId w:val="1"/>
      </w:numPr>
      <w:spacing w:before="240" w:after="60"/>
      <w:outlineLvl w:val="6"/>
    </w:pPr>
    <w:rPr>
      <w:i/>
    </w:rPr>
  </w:style>
  <w:style w:type="paragraph" w:styleId="Heading8">
    <w:name w:val="heading 8"/>
    <w:basedOn w:val="Normal"/>
    <w:next w:val="Normal"/>
    <w:qFormat/>
    <w:rsid w:val="00923766"/>
    <w:pPr>
      <w:numPr>
        <w:ilvl w:val="7"/>
        <w:numId w:val="1"/>
      </w:numPr>
      <w:spacing w:before="240" w:after="60"/>
      <w:outlineLvl w:val="7"/>
    </w:pPr>
    <w:rPr>
      <w:iCs/>
    </w:rPr>
  </w:style>
  <w:style w:type="paragraph" w:styleId="Heading9">
    <w:name w:val="heading 9"/>
    <w:basedOn w:val="Normal"/>
    <w:next w:val="Normal"/>
    <w:qFormat/>
    <w:rsid w:val="00923766"/>
    <w:pPr>
      <w:numPr>
        <w:ilvl w:val="8"/>
        <w:numId w:val="1"/>
      </w:numPr>
      <w:spacing w:before="240" w:after="60"/>
      <w:outlineLvl w:val="8"/>
    </w:pPr>
    <w:rPr>
      <w:rFonts w:cs="Arial"/>
      <w: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ETINGData">
    <w:name w:val="MEETING Data"/>
    <w:basedOn w:val="Normal"/>
    <w:link w:val="MEETINGDataChar"/>
    <w:rsid w:val="008268AD"/>
    <w:rPr>
      <w:sz w:val="22"/>
    </w:rPr>
  </w:style>
  <w:style w:type="character" w:customStyle="1" w:styleId="MEETINGDataChar">
    <w:name w:val="MEETING Data Char"/>
    <w:basedOn w:val="DefaultParagraphFont"/>
    <w:link w:val="MEETINGData"/>
    <w:rsid w:val="008268AD"/>
    <w:rPr>
      <w:rFonts w:ascii="Georgia" w:hAnsi="Georgia"/>
      <w:sz w:val="22"/>
      <w:szCs w:val="24"/>
      <w:lang w:val="en-GB" w:eastAsia="en-US" w:bidi="ar-SA"/>
    </w:rPr>
  </w:style>
  <w:style w:type="paragraph" w:styleId="TOC1">
    <w:name w:val="toc 1"/>
    <w:basedOn w:val="Normal"/>
    <w:next w:val="Normal"/>
    <w:autoRedefine/>
    <w:uiPriority w:val="39"/>
    <w:locked/>
    <w:rsid w:val="00923766"/>
    <w:pPr>
      <w:tabs>
        <w:tab w:val="left" w:pos="397"/>
        <w:tab w:val="right" w:leader="dot" w:pos="9630"/>
      </w:tabs>
    </w:pPr>
    <w:rPr>
      <w:b/>
      <w:bCs/>
      <w:noProof/>
      <w:szCs w:val="20"/>
    </w:rPr>
  </w:style>
  <w:style w:type="paragraph" w:styleId="TOC2">
    <w:name w:val="toc 2"/>
    <w:basedOn w:val="Normal"/>
    <w:next w:val="Normal"/>
    <w:autoRedefine/>
    <w:uiPriority w:val="39"/>
    <w:locked/>
    <w:rsid w:val="00923766"/>
    <w:pPr>
      <w:tabs>
        <w:tab w:val="left" w:pos="454"/>
        <w:tab w:val="right" w:leader="dot" w:pos="9630"/>
      </w:tabs>
    </w:pPr>
    <w:rPr>
      <w:noProof/>
      <w:szCs w:val="20"/>
    </w:rPr>
  </w:style>
  <w:style w:type="paragraph" w:styleId="TOC3">
    <w:name w:val="toc 3"/>
    <w:basedOn w:val="Normal"/>
    <w:next w:val="Normal"/>
    <w:autoRedefine/>
    <w:uiPriority w:val="39"/>
    <w:locked/>
    <w:rsid w:val="00923766"/>
    <w:pPr>
      <w:tabs>
        <w:tab w:val="left" w:pos="567"/>
        <w:tab w:val="right" w:leader="dot" w:pos="9630"/>
      </w:tabs>
    </w:pPr>
    <w:rPr>
      <w:noProof/>
      <w:szCs w:val="20"/>
    </w:rPr>
  </w:style>
  <w:style w:type="paragraph" w:styleId="FootnoteText">
    <w:name w:val="footnote text"/>
    <w:basedOn w:val="Normal"/>
    <w:semiHidden/>
    <w:rPr>
      <w:szCs w:val="20"/>
      <w:lang w:val="it-IT"/>
    </w:rPr>
  </w:style>
  <w:style w:type="character" w:styleId="FootnoteReference">
    <w:name w:val="footnote reference"/>
    <w:basedOn w:val="DefaultParagraphFont"/>
    <w:semiHidden/>
    <w:rPr>
      <w:vertAlign w:val="superscript"/>
    </w:rPr>
  </w:style>
  <w:style w:type="paragraph" w:styleId="TOC4">
    <w:name w:val="toc 4"/>
    <w:basedOn w:val="Normal"/>
    <w:next w:val="Normal"/>
    <w:autoRedefine/>
    <w:semiHidden/>
    <w:locked/>
    <w:rsid w:val="00923766"/>
    <w:pPr>
      <w:tabs>
        <w:tab w:val="left" w:pos="709"/>
        <w:tab w:val="right" w:leader="dot" w:pos="9628"/>
      </w:tabs>
    </w:pPr>
  </w:style>
  <w:style w:type="paragraph" w:styleId="TOC5">
    <w:name w:val="toc 5"/>
    <w:basedOn w:val="Normal"/>
    <w:next w:val="Normal"/>
    <w:autoRedefine/>
    <w:semiHidden/>
    <w:rsid w:val="00923766"/>
    <w:pPr>
      <w:tabs>
        <w:tab w:val="left" w:pos="448"/>
        <w:tab w:val="right" w:leader="dot" w:pos="9628"/>
      </w:tabs>
    </w:pPr>
  </w:style>
  <w:style w:type="paragraph" w:styleId="TOC6">
    <w:name w:val="toc 6"/>
    <w:basedOn w:val="Normal"/>
    <w:next w:val="Normal"/>
    <w:autoRedefine/>
    <w:semiHidden/>
    <w:rsid w:val="00923766"/>
    <w:pPr>
      <w:tabs>
        <w:tab w:val="left" w:pos="448"/>
        <w:tab w:val="right" w:leader="dot" w:pos="9628"/>
      </w:tabs>
    </w:pPr>
  </w:style>
  <w:style w:type="paragraph" w:styleId="TOC7">
    <w:name w:val="toc 7"/>
    <w:basedOn w:val="Normal"/>
    <w:next w:val="Normal"/>
    <w:autoRedefine/>
    <w:semiHidden/>
    <w:rsid w:val="00923766"/>
    <w:pPr>
      <w:tabs>
        <w:tab w:val="left" w:pos="448"/>
        <w:tab w:val="right" w:leader="dot" w:pos="9628"/>
      </w:tabs>
    </w:pPr>
  </w:style>
  <w:style w:type="paragraph" w:styleId="TOC8">
    <w:name w:val="toc 8"/>
    <w:basedOn w:val="Normal"/>
    <w:next w:val="Normal"/>
    <w:autoRedefine/>
    <w:semiHidden/>
    <w:rsid w:val="00923766"/>
    <w:pPr>
      <w:tabs>
        <w:tab w:val="left" w:pos="448"/>
        <w:tab w:val="right" w:leader="dot" w:pos="9628"/>
      </w:tabs>
    </w:pPr>
  </w:style>
  <w:style w:type="paragraph" w:styleId="TOC9">
    <w:name w:val="toc 9"/>
    <w:basedOn w:val="Normal"/>
    <w:next w:val="Normal"/>
    <w:autoRedefine/>
    <w:semiHidden/>
    <w:rsid w:val="00923766"/>
    <w:pPr>
      <w:tabs>
        <w:tab w:val="left" w:pos="448"/>
        <w:tab w:val="right" w:leader="dot" w:pos="9628"/>
      </w:tabs>
    </w:pPr>
  </w:style>
  <w:style w:type="character" w:styleId="PageNumber">
    <w:name w:val="page number"/>
    <w:basedOn w:val="DefaultParagraphFont"/>
    <w:rsid w:val="002A2DAD"/>
    <w:rPr>
      <w:rFonts w:ascii="Georgia" w:hAnsi="Georgia"/>
      <w:sz w:val="18"/>
    </w:rPr>
  </w:style>
  <w:style w:type="table" w:styleId="TableGrid">
    <w:name w:val="Table Grid"/>
    <w:basedOn w:val="TableNormal"/>
    <w:rsid w:val="005C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E786B"/>
    <w:rPr>
      <w:rFonts w:ascii="Tahoma" w:hAnsi="Tahoma" w:cs="Tahoma"/>
      <w:sz w:val="16"/>
      <w:szCs w:val="16"/>
    </w:rPr>
  </w:style>
  <w:style w:type="character" w:customStyle="1" w:styleId="BalloonTextChar">
    <w:name w:val="Balloon Text Char"/>
    <w:basedOn w:val="DefaultParagraphFont"/>
    <w:link w:val="BalloonText"/>
    <w:rsid w:val="00AE786B"/>
    <w:rPr>
      <w:rFonts w:ascii="Tahoma" w:hAnsi="Tahoma" w:cs="Tahoma"/>
      <w:sz w:val="16"/>
      <w:szCs w:val="16"/>
      <w:lang w:val="en-US" w:eastAsia="en-US"/>
    </w:rPr>
  </w:style>
  <w:style w:type="paragraph" w:customStyle="1" w:styleId="ESA-Logo">
    <w:name w:val="ESA-Logo"/>
    <w:basedOn w:val="Normal"/>
    <w:rsid w:val="00C33B19"/>
    <w:pPr>
      <w:spacing w:before="447"/>
      <w:jc w:val="right"/>
    </w:pPr>
  </w:style>
  <w:style w:type="paragraph" w:customStyle="1" w:styleId="sitename">
    <w:name w:val="sitename"/>
    <w:basedOn w:val="Normal"/>
    <w:rsid w:val="0016143E"/>
    <w:pPr>
      <w:spacing w:before="227" w:after="227" w:line="400" w:lineRule="atLeast"/>
      <w:ind w:right="-57"/>
      <w:jc w:val="right"/>
    </w:pPr>
    <w:rPr>
      <w:rFonts w:ascii="NotesStyle-BoldTf" w:hAnsi="NotesStyle-BoldTf"/>
      <w:noProof/>
      <w:color w:val="98979C"/>
      <w:sz w:val="40"/>
      <w:szCs w:val="40"/>
    </w:rPr>
  </w:style>
  <w:style w:type="paragraph" w:customStyle="1" w:styleId="ESA-Classification">
    <w:name w:val="ESA-Classification"/>
    <w:basedOn w:val="Normal"/>
    <w:next w:val="Normal"/>
    <w:rsid w:val="001D4DDA"/>
    <w:pPr>
      <w:framePr w:wrap="around" w:vAnchor="text" w:hAnchor="text" w:y="1"/>
    </w:pPr>
    <w:rPr>
      <w:rFonts w:ascii="NotesEsa" w:hAnsi="NotesEsa"/>
      <w:sz w:val="16"/>
    </w:rPr>
  </w:style>
  <w:style w:type="paragraph" w:customStyle="1" w:styleId="MEMOData">
    <w:name w:val="MEMO Data"/>
    <w:basedOn w:val="Normal"/>
    <w:link w:val="MEMODataCharChar"/>
    <w:rsid w:val="006D7A19"/>
    <w:pPr>
      <w:framePr w:hSpace="142" w:wrap="around" w:vAnchor="page" w:hAnchor="page" w:x="1135" w:y="3953"/>
    </w:pPr>
  </w:style>
  <w:style w:type="character" w:customStyle="1" w:styleId="MEMODataCharChar">
    <w:name w:val="MEMO Data Char Char"/>
    <w:basedOn w:val="DefaultParagraphFont"/>
    <w:link w:val="MEMOData"/>
    <w:rsid w:val="006D7A19"/>
    <w:rPr>
      <w:rFonts w:ascii="Georgia" w:hAnsi="Georgia"/>
      <w:sz w:val="18"/>
      <w:szCs w:val="24"/>
      <w:lang w:val="en-GB" w:eastAsia="en-US" w:bidi="ar-SA"/>
    </w:rPr>
  </w:style>
  <w:style w:type="paragraph" w:customStyle="1" w:styleId="ESAAddress">
    <w:name w:val="ESAAddress"/>
    <w:basedOn w:val="Normal"/>
    <w:qFormat/>
    <w:rsid w:val="00645CDB"/>
    <w:pPr>
      <w:jc w:val="right"/>
    </w:pPr>
    <w:rPr>
      <w:rFonts w:ascii="NotesEsa" w:hAnsi="NotesEsa"/>
      <w:noProof/>
      <w:sz w:val="16"/>
      <w:szCs w:val="16"/>
    </w:rPr>
  </w:style>
  <w:style w:type="paragraph" w:customStyle="1" w:styleId="ESAFooterText">
    <w:name w:val="ESAFooterText"/>
    <w:basedOn w:val="Normal"/>
    <w:qFormat/>
    <w:rsid w:val="0084305A"/>
    <w:rPr>
      <w:noProof/>
      <w:sz w:val="16"/>
      <w:szCs w:val="16"/>
    </w:rPr>
  </w:style>
  <w:style w:type="paragraph" w:customStyle="1" w:styleId="MeetingDataNoSpell">
    <w:name w:val="MeetingDataNoSpell"/>
    <w:basedOn w:val="MEETINGData"/>
    <w:link w:val="MeetingDataNoSpellChar"/>
    <w:qFormat/>
    <w:rsid w:val="000B7DF9"/>
    <w:rPr>
      <w:noProof/>
    </w:rPr>
  </w:style>
  <w:style w:type="character" w:customStyle="1" w:styleId="MeetingDataNoSpellChar">
    <w:name w:val="MeetingDataNoSpell Char"/>
    <w:basedOn w:val="MEETINGDataChar"/>
    <w:link w:val="MeetingDataNoSpell"/>
    <w:rsid w:val="000B7DF9"/>
    <w:rPr>
      <w:rFonts w:ascii="Georgia" w:hAnsi="Georgia"/>
      <w:noProof/>
      <w:sz w:val="22"/>
      <w:szCs w:val="24"/>
      <w:lang w:val="en-GB" w:eastAsia="en-US" w:bidi="ar-SA"/>
    </w:rPr>
  </w:style>
  <w:style w:type="paragraph" w:styleId="Title">
    <w:name w:val="Title"/>
    <w:basedOn w:val="Normal"/>
    <w:next w:val="Normal"/>
    <w:link w:val="TitleChar"/>
    <w:qFormat/>
    <w:rsid w:val="000A41A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A41A5"/>
    <w:rPr>
      <w:rFonts w:asciiTheme="majorHAnsi" w:eastAsiaTheme="majorEastAsia" w:hAnsiTheme="majorHAnsi" w:cstheme="majorBidi"/>
      <w:color w:val="17365D" w:themeColor="text2" w:themeShade="BF"/>
      <w:spacing w:val="5"/>
      <w:kern w:val="28"/>
      <w:sz w:val="52"/>
      <w:szCs w:val="52"/>
      <w:lang w:val="en-GB"/>
    </w:rPr>
  </w:style>
  <w:style w:type="paragraph" w:styleId="ListParagraph">
    <w:name w:val="List Paragraph"/>
    <w:basedOn w:val="Normal"/>
    <w:uiPriority w:val="34"/>
    <w:qFormat/>
    <w:rsid w:val="000A41A5"/>
    <w:pPr>
      <w:ind w:left="720"/>
      <w:contextualSpacing/>
    </w:pPr>
  </w:style>
  <w:style w:type="paragraph" w:styleId="Header">
    <w:name w:val="header"/>
    <w:basedOn w:val="Normal"/>
    <w:link w:val="HeaderChar"/>
    <w:rsid w:val="00116939"/>
    <w:pPr>
      <w:tabs>
        <w:tab w:val="center" w:pos="4513"/>
        <w:tab w:val="right" w:pos="9026"/>
      </w:tabs>
    </w:pPr>
  </w:style>
  <w:style w:type="character" w:customStyle="1" w:styleId="HeaderChar">
    <w:name w:val="Header Char"/>
    <w:basedOn w:val="DefaultParagraphFont"/>
    <w:link w:val="Header"/>
    <w:rsid w:val="00116939"/>
    <w:rPr>
      <w:rFonts w:ascii="Georgia" w:hAnsi="Georgia"/>
      <w:sz w:val="24"/>
      <w:szCs w:val="24"/>
      <w:lang w:val="en-GB"/>
    </w:rPr>
  </w:style>
  <w:style w:type="character" w:styleId="CommentReference">
    <w:name w:val="annotation reference"/>
    <w:basedOn w:val="DefaultParagraphFont"/>
    <w:rsid w:val="001B50DC"/>
    <w:rPr>
      <w:sz w:val="16"/>
      <w:szCs w:val="16"/>
    </w:rPr>
  </w:style>
  <w:style w:type="paragraph" w:styleId="CommentText">
    <w:name w:val="annotation text"/>
    <w:basedOn w:val="Normal"/>
    <w:link w:val="CommentTextChar"/>
    <w:rsid w:val="001B50DC"/>
    <w:rPr>
      <w:sz w:val="20"/>
      <w:szCs w:val="20"/>
    </w:rPr>
  </w:style>
  <w:style w:type="character" w:customStyle="1" w:styleId="CommentTextChar">
    <w:name w:val="Comment Text Char"/>
    <w:basedOn w:val="DefaultParagraphFont"/>
    <w:link w:val="CommentText"/>
    <w:rsid w:val="001B50DC"/>
    <w:rPr>
      <w:rFonts w:ascii="Georgia" w:hAnsi="Georgia"/>
      <w:lang w:val="en-GB"/>
    </w:rPr>
  </w:style>
  <w:style w:type="paragraph" w:styleId="CommentSubject">
    <w:name w:val="annotation subject"/>
    <w:basedOn w:val="CommentText"/>
    <w:next w:val="CommentText"/>
    <w:link w:val="CommentSubjectChar"/>
    <w:rsid w:val="001B50DC"/>
    <w:rPr>
      <w:b/>
      <w:bCs/>
    </w:rPr>
  </w:style>
  <w:style w:type="character" w:customStyle="1" w:styleId="CommentSubjectChar">
    <w:name w:val="Comment Subject Char"/>
    <w:basedOn w:val="CommentTextChar"/>
    <w:link w:val="CommentSubject"/>
    <w:rsid w:val="001B50DC"/>
    <w:rPr>
      <w:rFonts w:ascii="Georgia" w:hAnsi="Georgia"/>
      <w:b/>
      <w:bCs/>
      <w:lang w:val="en-GB"/>
    </w:rPr>
  </w:style>
  <w:style w:type="paragraph" w:styleId="Footer">
    <w:name w:val="footer"/>
    <w:basedOn w:val="Normal"/>
    <w:link w:val="FooterChar"/>
    <w:rsid w:val="0099222F"/>
    <w:pPr>
      <w:tabs>
        <w:tab w:val="center" w:pos="4536"/>
        <w:tab w:val="right" w:pos="9072"/>
      </w:tabs>
    </w:pPr>
    <w:rPr>
      <w:sz w:val="20"/>
      <w:szCs w:val="20"/>
      <w:lang w:val="nl-NL"/>
    </w:rPr>
  </w:style>
  <w:style w:type="character" w:customStyle="1" w:styleId="FooterChar">
    <w:name w:val="Footer Char"/>
    <w:basedOn w:val="DefaultParagraphFont"/>
    <w:link w:val="Footer"/>
    <w:rsid w:val="0099222F"/>
    <w:rPr>
      <w:rFonts w:ascii="Arial" w:hAnsi="Arial"/>
      <w:lang w:val="nl-NL"/>
    </w:rPr>
  </w:style>
  <w:style w:type="character" w:styleId="Hyperlink">
    <w:name w:val="Hyperlink"/>
    <w:basedOn w:val="DefaultParagraphFont"/>
    <w:uiPriority w:val="99"/>
    <w:rsid w:val="0099222F"/>
    <w:rPr>
      <w:color w:val="0000FF"/>
      <w:u w:val="single"/>
    </w:rPr>
  </w:style>
  <w:style w:type="paragraph" w:styleId="Revision">
    <w:name w:val="Revision"/>
    <w:hidden/>
    <w:uiPriority w:val="99"/>
    <w:semiHidden/>
    <w:rsid w:val="00BA654C"/>
    <w:rPr>
      <w:rFonts w:ascii="Georgia" w:hAnsi="Georgia"/>
      <w:sz w:val="24"/>
      <w:szCs w:val="24"/>
      <w:lang w:val="en-GB"/>
    </w:rPr>
  </w:style>
  <w:style w:type="character" w:customStyle="1" w:styleId="UnresolvedMention1">
    <w:name w:val="Unresolved Mention1"/>
    <w:basedOn w:val="DefaultParagraphFont"/>
    <w:uiPriority w:val="99"/>
    <w:semiHidden/>
    <w:unhideWhenUsed/>
    <w:rsid w:val="00DA6562"/>
    <w:rPr>
      <w:color w:val="605E5C"/>
      <w:shd w:val="clear" w:color="auto" w:fill="E1DFDD"/>
    </w:rPr>
  </w:style>
  <w:style w:type="character" w:styleId="FollowedHyperlink">
    <w:name w:val="FollowedHyperlink"/>
    <w:basedOn w:val="DefaultParagraphFont"/>
    <w:semiHidden/>
    <w:unhideWhenUsed/>
    <w:rsid w:val="00DA6562"/>
    <w:rPr>
      <w:color w:val="800080" w:themeColor="followedHyperlink"/>
      <w:u w:val="single"/>
    </w:rPr>
  </w:style>
  <w:style w:type="character" w:customStyle="1" w:styleId="UnresolvedMention2">
    <w:name w:val="Unresolved Mention2"/>
    <w:basedOn w:val="DefaultParagraphFont"/>
    <w:uiPriority w:val="99"/>
    <w:semiHidden/>
    <w:unhideWhenUsed/>
    <w:rsid w:val="00EE2223"/>
    <w:rPr>
      <w:color w:val="605E5C"/>
      <w:shd w:val="clear" w:color="auto" w:fill="E1DFDD"/>
    </w:rPr>
  </w:style>
  <w:style w:type="table" w:customStyle="1" w:styleId="TableGrid1">
    <w:name w:val="Table Grid1"/>
    <w:basedOn w:val="TableNormal"/>
    <w:next w:val="TableGrid"/>
    <w:uiPriority w:val="39"/>
    <w:rsid w:val="00472B9E"/>
    <w:rPr>
      <w:rFonts w:asciiTheme="minorHAnsi" w:eastAsiaTheme="minorHAnsi" w:hAnsiTheme="minorHAnsi" w:cstheme="minorBid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4044"/>
    <w:rPr>
      <w:color w:val="605E5C"/>
      <w:shd w:val="clear" w:color="auto" w:fill="E1DFDD"/>
    </w:rPr>
  </w:style>
  <w:style w:type="paragraph" w:styleId="Caption">
    <w:name w:val="caption"/>
    <w:basedOn w:val="Normal"/>
    <w:next w:val="Normal"/>
    <w:unhideWhenUsed/>
    <w:qFormat/>
    <w:rsid w:val="008C54C5"/>
    <w:pPr>
      <w:spacing w:after="200"/>
    </w:pPr>
    <w:rPr>
      <w:i/>
      <w:iCs/>
      <w:color w:val="1F497D" w:themeColor="text2"/>
      <w:sz w:val="18"/>
      <w:szCs w:val="18"/>
    </w:rPr>
  </w:style>
  <w:style w:type="paragraph" w:styleId="TOCHeading">
    <w:name w:val="TOC Heading"/>
    <w:basedOn w:val="Heading1"/>
    <w:next w:val="Normal"/>
    <w:uiPriority w:val="39"/>
    <w:unhideWhenUsed/>
    <w:qFormat/>
    <w:rsid w:val="00CB2E1C"/>
    <w:pPr>
      <w:keepNext/>
      <w:keepLines/>
      <w:numPr>
        <w:numId w:val="0"/>
      </w:numPr>
      <w:spacing w:after="0" w:line="259" w:lineRule="auto"/>
      <w:outlineLvl w:val="9"/>
    </w:pPr>
    <w:rPr>
      <w:rFonts w:asciiTheme="majorHAnsi" w:eastAsiaTheme="majorEastAsia" w:hAnsiTheme="majorHAnsi" w:cstheme="majorBidi"/>
      <w:b w:val="0"/>
      <w:caps w:val="0"/>
      <w:color w:val="365F91" w:themeColor="accent1" w:themeShade="BF"/>
      <w:sz w:val="32"/>
      <w:szCs w:val="32"/>
      <w:lang w:val="en-US"/>
    </w:rPr>
  </w:style>
  <w:style w:type="character" w:styleId="Mention">
    <w:name w:val="Mention"/>
    <w:basedOn w:val="DefaultParagraphFont"/>
    <w:uiPriority w:val="99"/>
    <w:unhideWhenUsed/>
    <w:rsid w:val="00A1124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28866">
      <w:bodyDiv w:val="1"/>
      <w:marLeft w:val="0"/>
      <w:marRight w:val="0"/>
      <w:marTop w:val="0"/>
      <w:marBottom w:val="0"/>
      <w:divBdr>
        <w:top w:val="none" w:sz="0" w:space="0" w:color="auto"/>
        <w:left w:val="none" w:sz="0" w:space="0" w:color="auto"/>
        <w:bottom w:val="none" w:sz="0" w:space="0" w:color="auto"/>
        <w:right w:val="none" w:sz="0" w:space="0" w:color="auto"/>
      </w:divBdr>
    </w:div>
    <w:div w:id="131024117">
      <w:bodyDiv w:val="1"/>
      <w:marLeft w:val="0"/>
      <w:marRight w:val="0"/>
      <w:marTop w:val="0"/>
      <w:marBottom w:val="0"/>
      <w:divBdr>
        <w:top w:val="none" w:sz="0" w:space="0" w:color="auto"/>
        <w:left w:val="none" w:sz="0" w:space="0" w:color="auto"/>
        <w:bottom w:val="none" w:sz="0" w:space="0" w:color="auto"/>
        <w:right w:val="none" w:sz="0" w:space="0" w:color="auto"/>
      </w:divBdr>
    </w:div>
    <w:div w:id="142889603">
      <w:bodyDiv w:val="1"/>
      <w:marLeft w:val="0"/>
      <w:marRight w:val="0"/>
      <w:marTop w:val="0"/>
      <w:marBottom w:val="0"/>
      <w:divBdr>
        <w:top w:val="none" w:sz="0" w:space="0" w:color="auto"/>
        <w:left w:val="none" w:sz="0" w:space="0" w:color="auto"/>
        <w:bottom w:val="none" w:sz="0" w:space="0" w:color="auto"/>
        <w:right w:val="none" w:sz="0" w:space="0" w:color="auto"/>
      </w:divBdr>
    </w:div>
    <w:div w:id="151529545">
      <w:bodyDiv w:val="1"/>
      <w:marLeft w:val="0"/>
      <w:marRight w:val="0"/>
      <w:marTop w:val="0"/>
      <w:marBottom w:val="0"/>
      <w:divBdr>
        <w:top w:val="none" w:sz="0" w:space="0" w:color="auto"/>
        <w:left w:val="none" w:sz="0" w:space="0" w:color="auto"/>
        <w:bottom w:val="none" w:sz="0" w:space="0" w:color="auto"/>
        <w:right w:val="none" w:sz="0" w:space="0" w:color="auto"/>
      </w:divBdr>
    </w:div>
    <w:div w:id="172574418">
      <w:bodyDiv w:val="1"/>
      <w:marLeft w:val="0"/>
      <w:marRight w:val="0"/>
      <w:marTop w:val="0"/>
      <w:marBottom w:val="0"/>
      <w:divBdr>
        <w:top w:val="none" w:sz="0" w:space="0" w:color="auto"/>
        <w:left w:val="none" w:sz="0" w:space="0" w:color="auto"/>
        <w:bottom w:val="none" w:sz="0" w:space="0" w:color="auto"/>
        <w:right w:val="none" w:sz="0" w:space="0" w:color="auto"/>
      </w:divBdr>
    </w:div>
    <w:div w:id="177157701">
      <w:bodyDiv w:val="1"/>
      <w:marLeft w:val="0"/>
      <w:marRight w:val="0"/>
      <w:marTop w:val="0"/>
      <w:marBottom w:val="0"/>
      <w:divBdr>
        <w:top w:val="none" w:sz="0" w:space="0" w:color="auto"/>
        <w:left w:val="none" w:sz="0" w:space="0" w:color="auto"/>
        <w:bottom w:val="none" w:sz="0" w:space="0" w:color="auto"/>
        <w:right w:val="none" w:sz="0" w:space="0" w:color="auto"/>
      </w:divBdr>
    </w:div>
    <w:div w:id="216089475">
      <w:bodyDiv w:val="1"/>
      <w:marLeft w:val="0"/>
      <w:marRight w:val="0"/>
      <w:marTop w:val="0"/>
      <w:marBottom w:val="0"/>
      <w:divBdr>
        <w:top w:val="none" w:sz="0" w:space="0" w:color="auto"/>
        <w:left w:val="none" w:sz="0" w:space="0" w:color="auto"/>
        <w:bottom w:val="none" w:sz="0" w:space="0" w:color="auto"/>
        <w:right w:val="none" w:sz="0" w:space="0" w:color="auto"/>
      </w:divBdr>
    </w:div>
    <w:div w:id="240406901">
      <w:bodyDiv w:val="1"/>
      <w:marLeft w:val="0"/>
      <w:marRight w:val="0"/>
      <w:marTop w:val="0"/>
      <w:marBottom w:val="0"/>
      <w:divBdr>
        <w:top w:val="none" w:sz="0" w:space="0" w:color="auto"/>
        <w:left w:val="none" w:sz="0" w:space="0" w:color="auto"/>
        <w:bottom w:val="none" w:sz="0" w:space="0" w:color="auto"/>
        <w:right w:val="none" w:sz="0" w:space="0" w:color="auto"/>
      </w:divBdr>
    </w:div>
    <w:div w:id="331416748">
      <w:bodyDiv w:val="1"/>
      <w:marLeft w:val="0"/>
      <w:marRight w:val="0"/>
      <w:marTop w:val="0"/>
      <w:marBottom w:val="0"/>
      <w:divBdr>
        <w:top w:val="none" w:sz="0" w:space="0" w:color="auto"/>
        <w:left w:val="none" w:sz="0" w:space="0" w:color="auto"/>
        <w:bottom w:val="none" w:sz="0" w:space="0" w:color="auto"/>
        <w:right w:val="none" w:sz="0" w:space="0" w:color="auto"/>
      </w:divBdr>
    </w:div>
    <w:div w:id="350302308">
      <w:bodyDiv w:val="1"/>
      <w:marLeft w:val="0"/>
      <w:marRight w:val="0"/>
      <w:marTop w:val="0"/>
      <w:marBottom w:val="0"/>
      <w:divBdr>
        <w:top w:val="none" w:sz="0" w:space="0" w:color="auto"/>
        <w:left w:val="none" w:sz="0" w:space="0" w:color="auto"/>
        <w:bottom w:val="none" w:sz="0" w:space="0" w:color="auto"/>
        <w:right w:val="none" w:sz="0" w:space="0" w:color="auto"/>
      </w:divBdr>
    </w:div>
    <w:div w:id="379943426">
      <w:bodyDiv w:val="1"/>
      <w:marLeft w:val="0"/>
      <w:marRight w:val="0"/>
      <w:marTop w:val="0"/>
      <w:marBottom w:val="0"/>
      <w:divBdr>
        <w:top w:val="none" w:sz="0" w:space="0" w:color="auto"/>
        <w:left w:val="none" w:sz="0" w:space="0" w:color="auto"/>
        <w:bottom w:val="none" w:sz="0" w:space="0" w:color="auto"/>
        <w:right w:val="none" w:sz="0" w:space="0" w:color="auto"/>
      </w:divBdr>
    </w:div>
    <w:div w:id="404423442">
      <w:bodyDiv w:val="1"/>
      <w:marLeft w:val="0"/>
      <w:marRight w:val="0"/>
      <w:marTop w:val="0"/>
      <w:marBottom w:val="0"/>
      <w:divBdr>
        <w:top w:val="none" w:sz="0" w:space="0" w:color="auto"/>
        <w:left w:val="none" w:sz="0" w:space="0" w:color="auto"/>
        <w:bottom w:val="none" w:sz="0" w:space="0" w:color="auto"/>
        <w:right w:val="none" w:sz="0" w:space="0" w:color="auto"/>
      </w:divBdr>
    </w:div>
    <w:div w:id="415397488">
      <w:bodyDiv w:val="1"/>
      <w:marLeft w:val="0"/>
      <w:marRight w:val="0"/>
      <w:marTop w:val="0"/>
      <w:marBottom w:val="0"/>
      <w:divBdr>
        <w:top w:val="none" w:sz="0" w:space="0" w:color="auto"/>
        <w:left w:val="none" w:sz="0" w:space="0" w:color="auto"/>
        <w:bottom w:val="none" w:sz="0" w:space="0" w:color="auto"/>
        <w:right w:val="none" w:sz="0" w:space="0" w:color="auto"/>
      </w:divBdr>
    </w:div>
    <w:div w:id="450637985">
      <w:bodyDiv w:val="1"/>
      <w:marLeft w:val="0"/>
      <w:marRight w:val="0"/>
      <w:marTop w:val="0"/>
      <w:marBottom w:val="0"/>
      <w:divBdr>
        <w:top w:val="none" w:sz="0" w:space="0" w:color="auto"/>
        <w:left w:val="none" w:sz="0" w:space="0" w:color="auto"/>
        <w:bottom w:val="none" w:sz="0" w:space="0" w:color="auto"/>
        <w:right w:val="none" w:sz="0" w:space="0" w:color="auto"/>
      </w:divBdr>
    </w:div>
    <w:div w:id="503787488">
      <w:bodyDiv w:val="1"/>
      <w:marLeft w:val="0"/>
      <w:marRight w:val="0"/>
      <w:marTop w:val="0"/>
      <w:marBottom w:val="0"/>
      <w:divBdr>
        <w:top w:val="none" w:sz="0" w:space="0" w:color="auto"/>
        <w:left w:val="none" w:sz="0" w:space="0" w:color="auto"/>
        <w:bottom w:val="none" w:sz="0" w:space="0" w:color="auto"/>
        <w:right w:val="none" w:sz="0" w:space="0" w:color="auto"/>
      </w:divBdr>
    </w:div>
    <w:div w:id="532425636">
      <w:bodyDiv w:val="1"/>
      <w:marLeft w:val="0"/>
      <w:marRight w:val="0"/>
      <w:marTop w:val="0"/>
      <w:marBottom w:val="0"/>
      <w:divBdr>
        <w:top w:val="none" w:sz="0" w:space="0" w:color="auto"/>
        <w:left w:val="none" w:sz="0" w:space="0" w:color="auto"/>
        <w:bottom w:val="none" w:sz="0" w:space="0" w:color="auto"/>
        <w:right w:val="none" w:sz="0" w:space="0" w:color="auto"/>
      </w:divBdr>
    </w:div>
    <w:div w:id="579872287">
      <w:bodyDiv w:val="1"/>
      <w:marLeft w:val="0"/>
      <w:marRight w:val="0"/>
      <w:marTop w:val="0"/>
      <w:marBottom w:val="0"/>
      <w:divBdr>
        <w:top w:val="none" w:sz="0" w:space="0" w:color="auto"/>
        <w:left w:val="none" w:sz="0" w:space="0" w:color="auto"/>
        <w:bottom w:val="none" w:sz="0" w:space="0" w:color="auto"/>
        <w:right w:val="none" w:sz="0" w:space="0" w:color="auto"/>
      </w:divBdr>
      <w:divsChild>
        <w:div w:id="1038043729">
          <w:marLeft w:val="1181"/>
          <w:marRight w:val="0"/>
          <w:marTop w:val="0"/>
          <w:marBottom w:val="0"/>
          <w:divBdr>
            <w:top w:val="none" w:sz="0" w:space="0" w:color="auto"/>
            <w:left w:val="none" w:sz="0" w:space="0" w:color="auto"/>
            <w:bottom w:val="none" w:sz="0" w:space="0" w:color="auto"/>
            <w:right w:val="none" w:sz="0" w:space="0" w:color="auto"/>
          </w:divBdr>
        </w:div>
      </w:divsChild>
    </w:div>
    <w:div w:id="593323467">
      <w:bodyDiv w:val="1"/>
      <w:marLeft w:val="0"/>
      <w:marRight w:val="0"/>
      <w:marTop w:val="0"/>
      <w:marBottom w:val="0"/>
      <w:divBdr>
        <w:top w:val="none" w:sz="0" w:space="0" w:color="auto"/>
        <w:left w:val="none" w:sz="0" w:space="0" w:color="auto"/>
        <w:bottom w:val="none" w:sz="0" w:space="0" w:color="auto"/>
        <w:right w:val="none" w:sz="0" w:space="0" w:color="auto"/>
      </w:divBdr>
    </w:div>
    <w:div w:id="599601322">
      <w:bodyDiv w:val="1"/>
      <w:marLeft w:val="0"/>
      <w:marRight w:val="0"/>
      <w:marTop w:val="0"/>
      <w:marBottom w:val="0"/>
      <w:divBdr>
        <w:top w:val="none" w:sz="0" w:space="0" w:color="auto"/>
        <w:left w:val="none" w:sz="0" w:space="0" w:color="auto"/>
        <w:bottom w:val="none" w:sz="0" w:space="0" w:color="auto"/>
        <w:right w:val="none" w:sz="0" w:space="0" w:color="auto"/>
      </w:divBdr>
      <w:divsChild>
        <w:div w:id="1545672303">
          <w:marLeft w:val="0"/>
          <w:marRight w:val="0"/>
          <w:marTop w:val="0"/>
          <w:marBottom w:val="0"/>
          <w:divBdr>
            <w:top w:val="none" w:sz="0" w:space="0" w:color="auto"/>
            <w:left w:val="none" w:sz="0" w:space="0" w:color="auto"/>
            <w:bottom w:val="none" w:sz="0" w:space="0" w:color="auto"/>
            <w:right w:val="none" w:sz="0" w:space="0" w:color="auto"/>
          </w:divBdr>
          <w:divsChild>
            <w:div w:id="15860946">
              <w:marLeft w:val="0"/>
              <w:marRight w:val="0"/>
              <w:marTop w:val="0"/>
              <w:marBottom w:val="0"/>
              <w:divBdr>
                <w:top w:val="none" w:sz="0" w:space="0" w:color="auto"/>
                <w:left w:val="none" w:sz="0" w:space="0" w:color="auto"/>
                <w:bottom w:val="none" w:sz="0" w:space="0" w:color="auto"/>
                <w:right w:val="none" w:sz="0" w:space="0" w:color="auto"/>
              </w:divBdr>
            </w:div>
            <w:div w:id="28847174">
              <w:marLeft w:val="0"/>
              <w:marRight w:val="0"/>
              <w:marTop w:val="0"/>
              <w:marBottom w:val="0"/>
              <w:divBdr>
                <w:top w:val="none" w:sz="0" w:space="0" w:color="auto"/>
                <w:left w:val="none" w:sz="0" w:space="0" w:color="auto"/>
                <w:bottom w:val="none" w:sz="0" w:space="0" w:color="auto"/>
                <w:right w:val="none" w:sz="0" w:space="0" w:color="auto"/>
              </w:divBdr>
            </w:div>
            <w:div w:id="56363106">
              <w:marLeft w:val="0"/>
              <w:marRight w:val="0"/>
              <w:marTop w:val="0"/>
              <w:marBottom w:val="0"/>
              <w:divBdr>
                <w:top w:val="none" w:sz="0" w:space="0" w:color="auto"/>
                <w:left w:val="none" w:sz="0" w:space="0" w:color="auto"/>
                <w:bottom w:val="none" w:sz="0" w:space="0" w:color="auto"/>
                <w:right w:val="none" w:sz="0" w:space="0" w:color="auto"/>
              </w:divBdr>
            </w:div>
            <w:div w:id="94787919">
              <w:marLeft w:val="0"/>
              <w:marRight w:val="0"/>
              <w:marTop w:val="0"/>
              <w:marBottom w:val="0"/>
              <w:divBdr>
                <w:top w:val="none" w:sz="0" w:space="0" w:color="auto"/>
                <w:left w:val="none" w:sz="0" w:space="0" w:color="auto"/>
                <w:bottom w:val="none" w:sz="0" w:space="0" w:color="auto"/>
                <w:right w:val="none" w:sz="0" w:space="0" w:color="auto"/>
              </w:divBdr>
            </w:div>
            <w:div w:id="333529145">
              <w:marLeft w:val="0"/>
              <w:marRight w:val="0"/>
              <w:marTop w:val="0"/>
              <w:marBottom w:val="0"/>
              <w:divBdr>
                <w:top w:val="none" w:sz="0" w:space="0" w:color="auto"/>
                <w:left w:val="none" w:sz="0" w:space="0" w:color="auto"/>
                <w:bottom w:val="none" w:sz="0" w:space="0" w:color="auto"/>
                <w:right w:val="none" w:sz="0" w:space="0" w:color="auto"/>
              </w:divBdr>
            </w:div>
            <w:div w:id="389809861">
              <w:marLeft w:val="0"/>
              <w:marRight w:val="0"/>
              <w:marTop w:val="0"/>
              <w:marBottom w:val="0"/>
              <w:divBdr>
                <w:top w:val="none" w:sz="0" w:space="0" w:color="auto"/>
                <w:left w:val="none" w:sz="0" w:space="0" w:color="auto"/>
                <w:bottom w:val="none" w:sz="0" w:space="0" w:color="auto"/>
                <w:right w:val="none" w:sz="0" w:space="0" w:color="auto"/>
              </w:divBdr>
            </w:div>
            <w:div w:id="393092869">
              <w:marLeft w:val="0"/>
              <w:marRight w:val="0"/>
              <w:marTop w:val="0"/>
              <w:marBottom w:val="0"/>
              <w:divBdr>
                <w:top w:val="none" w:sz="0" w:space="0" w:color="auto"/>
                <w:left w:val="none" w:sz="0" w:space="0" w:color="auto"/>
                <w:bottom w:val="none" w:sz="0" w:space="0" w:color="auto"/>
                <w:right w:val="none" w:sz="0" w:space="0" w:color="auto"/>
              </w:divBdr>
            </w:div>
            <w:div w:id="400755209">
              <w:marLeft w:val="0"/>
              <w:marRight w:val="0"/>
              <w:marTop w:val="0"/>
              <w:marBottom w:val="0"/>
              <w:divBdr>
                <w:top w:val="none" w:sz="0" w:space="0" w:color="auto"/>
                <w:left w:val="none" w:sz="0" w:space="0" w:color="auto"/>
                <w:bottom w:val="none" w:sz="0" w:space="0" w:color="auto"/>
                <w:right w:val="none" w:sz="0" w:space="0" w:color="auto"/>
              </w:divBdr>
            </w:div>
            <w:div w:id="582187090">
              <w:marLeft w:val="0"/>
              <w:marRight w:val="0"/>
              <w:marTop w:val="0"/>
              <w:marBottom w:val="0"/>
              <w:divBdr>
                <w:top w:val="none" w:sz="0" w:space="0" w:color="auto"/>
                <w:left w:val="none" w:sz="0" w:space="0" w:color="auto"/>
                <w:bottom w:val="none" w:sz="0" w:space="0" w:color="auto"/>
                <w:right w:val="none" w:sz="0" w:space="0" w:color="auto"/>
              </w:divBdr>
            </w:div>
            <w:div w:id="597064555">
              <w:marLeft w:val="0"/>
              <w:marRight w:val="0"/>
              <w:marTop w:val="0"/>
              <w:marBottom w:val="0"/>
              <w:divBdr>
                <w:top w:val="none" w:sz="0" w:space="0" w:color="auto"/>
                <w:left w:val="none" w:sz="0" w:space="0" w:color="auto"/>
                <w:bottom w:val="none" w:sz="0" w:space="0" w:color="auto"/>
                <w:right w:val="none" w:sz="0" w:space="0" w:color="auto"/>
              </w:divBdr>
            </w:div>
            <w:div w:id="667515166">
              <w:marLeft w:val="0"/>
              <w:marRight w:val="0"/>
              <w:marTop w:val="0"/>
              <w:marBottom w:val="0"/>
              <w:divBdr>
                <w:top w:val="none" w:sz="0" w:space="0" w:color="auto"/>
                <w:left w:val="none" w:sz="0" w:space="0" w:color="auto"/>
                <w:bottom w:val="none" w:sz="0" w:space="0" w:color="auto"/>
                <w:right w:val="none" w:sz="0" w:space="0" w:color="auto"/>
              </w:divBdr>
            </w:div>
            <w:div w:id="747115473">
              <w:marLeft w:val="0"/>
              <w:marRight w:val="0"/>
              <w:marTop w:val="0"/>
              <w:marBottom w:val="0"/>
              <w:divBdr>
                <w:top w:val="none" w:sz="0" w:space="0" w:color="auto"/>
                <w:left w:val="none" w:sz="0" w:space="0" w:color="auto"/>
                <w:bottom w:val="none" w:sz="0" w:space="0" w:color="auto"/>
                <w:right w:val="none" w:sz="0" w:space="0" w:color="auto"/>
              </w:divBdr>
            </w:div>
            <w:div w:id="777942580">
              <w:marLeft w:val="0"/>
              <w:marRight w:val="0"/>
              <w:marTop w:val="0"/>
              <w:marBottom w:val="0"/>
              <w:divBdr>
                <w:top w:val="none" w:sz="0" w:space="0" w:color="auto"/>
                <w:left w:val="none" w:sz="0" w:space="0" w:color="auto"/>
                <w:bottom w:val="none" w:sz="0" w:space="0" w:color="auto"/>
                <w:right w:val="none" w:sz="0" w:space="0" w:color="auto"/>
              </w:divBdr>
            </w:div>
            <w:div w:id="782768877">
              <w:marLeft w:val="0"/>
              <w:marRight w:val="0"/>
              <w:marTop w:val="0"/>
              <w:marBottom w:val="0"/>
              <w:divBdr>
                <w:top w:val="none" w:sz="0" w:space="0" w:color="auto"/>
                <w:left w:val="none" w:sz="0" w:space="0" w:color="auto"/>
                <w:bottom w:val="none" w:sz="0" w:space="0" w:color="auto"/>
                <w:right w:val="none" w:sz="0" w:space="0" w:color="auto"/>
              </w:divBdr>
            </w:div>
            <w:div w:id="796029138">
              <w:marLeft w:val="0"/>
              <w:marRight w:val="0"/>
              <w:marTop w:val="0"/>
              <w:marBottom w:val="0"/>
              <w:divBdr>
                <w:top w:val="none" w:sz="0" w:space="0" w:color="auto"/>
                <w:left w:val="none" w:sz="0" w:space="0" w:color="auto"/>
                <w:bottom w:val="none" w:sz="0" w:space="0" w:color="auto"/>
                <w:right w:val="none" w:sz="0" w:space="0" w:color="auto"/>
              </w:divBdr>
            </w:div>
            <w:div w:id="1015227265">
              <w:marLeft w:val="0"/>
              <w:marRight w:val="0"/>
              <w:marTop w:val="0"/>
              <w:marBottom w:val="0"/>
              <w:divBdr>
                <w:top w:val="none" w:sz="0" w:space="0" w:color="auto"/>
                <w:left w:val="none" w:sz="0" w:space="0" w:color="auto"/>
                <w:bottom w:val="none" w:sz="0" w:space="0" w:color="auto"/>
                <w:right w:val="none" w:sz="0" w:space="0" w:color="auto"/>
              </w:divBdr>
            </w:div>
            <w:div w:id="1036075979">
              <w:marLeft w:val="0"/>
              <w:marRight w:val="0"/>
              <w:marTop w:val="0"/>
              <w:marBottom w:val="0"/>
              <w:divBdr>
                <w:top w:val="none" w:sz="0" w:space="0" w:color="auto"/>
                <w:left w:val="none" w:sz="0" w:space="0" w:color="auto"/>
                <w:bottom w:val="none" w:sz="0" w:space="0" w:color="auto"/>
                <w:right w:val="none" w:sz="0" w:space="0" w:color="auto"/>
              </w:divBdr>
            </w:div>
            <w:div w:id="1036615539">
              <w:marLeft w:val="0"/>
              <w:marRight w:val="0"/>
              <w:marTop w:val="0"/>
              <w:marBottom w:val="0"/>
              <w:divBdr>
                <w:top w:val="none" w:sz="0" w:space="0" w:color="auto"/>
                <w:left w:val="none" w:sz="0" w:space="0" w:color="auto"/>
                <w:bottom w:val="none" w:sz="0" w:space="0" w:color="auto"/>
                <w:right w:val="none" w:sz="0" w:space="0" w:color="auto"/>
              </w:divBdr>
            </w:div>
            <w:div w:id="1040283491">
              <w:marLeft w:val="0"/>
              <w:marRight w:val="0"/>
              <w:marTop w:val="0"/>
              <w:marBottom w:val="0"/>
              <w:divBdr>
                <w:top w:val="none" w:sz="0" w:space="0" w:color="auto"/>
                <w:left w:val="none" w:sz="0" w:space="0" w:color="auto"/>
                <w:bottom w:val="none" w:sz="0" w:space="0" w:color="auto"/>
                <w:right w:val="none" w:sz="0" w:space="0" w:color="auto"/>
              </w:divBdr>
            </w:div>
            <w:div w:id="1078670962">
              <w:marLeft w:val="0"/>
              <w:marRight w:val="0"/>
              <w:marTop w:val="0"/>
              <w:marBottom w:val="0"/>
              <w:divBdr>
                <w:top w:val="none" w:sz="0" w:space="0" w:color="auto"/>
                <w:left w:val="none" w:sz="0" w:space="0" w:color="auto"/>
                <w:bottom w:val="none" w:sz="0" w:space="0" w:color="auto"/>
                <w:right w:val="none" w:sz="0" w:space="0" w:color="auto"/>
              </w:divBdr>
            </w:div>
            <w:div w:id="1091052386">
              <w:marLeft w:val="0"/>
              <w:marRight w:val="0"/>
              <w:marTop w:val="0"/>
              <w:marBottom w:val="0"/>
              <w:divBdr>
                <w:top w:val="none" w:sz="0" w:space="0" w:color="auto"/>
                <w:left w:val="none" w:sz="0" w:space="0" w:color="auto"/>
                <w:bottom w:val="none" w:sz="0" w:space="0" w:color="auto"/>
                <w:right w:val="none" w:sz="0" w:space="0" w:color="auto"/>
              </w:divBdr>
            </w:div>
            <w:div w:id="1123306020">
              <w:marLeft w:val="0"/>
              <w:marRight w:val="0"/>
              <w:marTop w:val="0"/>
              <w:marBottom w:val="0"/>
              <w:divBdr>
                <w:top w:val="none" w:sz="0" w:space="0" w:color="auto"/>
                <w:left w:val="none" w:sz="0" w:space="0" w:color="auto"/>
                <w:bottom w:val="none" w:sz="0" w:space="0" w:color="auto"/>
                <w:right w:val="none" w:sz="0" w:space="0" w:color="auto"/>
              </w:divBdr>
            </w:div>
            <w:div w:id="1126774669">
              <w:marLeft w:val="0"/>
              <w:marRight w:val="0"/>
              <w:marTop w:val="0"/>
              <w:marBottom w:val="0"/>
              <w:divBdr>
                <w:top w:val="none" w:sz="0" w:space="0" w:color="auto"/>
                <w:left w:val="none" w:sz="0" w:space="0" w:color="auto"/>
                <w:bottom w:val="none" w:sz="0" w:space="0" w:color="auto"/>
                <w:right w:val="none" w:sz="0" w:space="0" w:color="auto"/>
              </w:divBdr>
            </w:div>
            <w:div w:id="1140226989">
              <w:marLeft w:val="0"/>
              <w:marRight w:val="0"/>
              <w:marTop w:val="0"/>
              <w:marBottom w:val="0"/>
              <w:divBdr>
                <w:top w:val="none" w:sz="0" w:space="0" w:color="auto"/>
                <w:left w:val="none" w:sz="0" w:space="0" w:color="auto"/>
                <w:bottom w:val="none" w:sz="0" w:space="0" w:color="auto"/>
                <w:right w:val="none" w:sz="0" w:space="0" w:color="auto"/>
              </w:divBdr>
            </w:div>
            <w:div w:id="1143234279">
              <w:marLeft w:val="0"/>
              <w:marRight w:val="0"/>
              <w:marTop w:val="0"/>
              <w:marBottom w:val="0"/>
              <w:divBdr>
                <w:top w:val="none" w:sz="0" w:space="0" w:color="auto"/>
                <w:left w:val="none" w:sz="0" w:space="0" w:color="auto"/>
                <w:bottom w:val="none" w:sz="0" w:space="0" w:color="auto"/>
                <w:right w:val="none" w:sz="0" w:space="0" w:color="auto"/>
              </w:divBdr>
            </w:div>
            <w:div w:id="1156726053">
              <w:marLeft w:val="0"/>
              <w:marRight w:val="0"/>
              <w:marTop w:val="0"/>
              <w:marBottom w:val="0"/>
              <w:divBdr>
                <w:top w:val="none" w:sz="0" w:space="0" w:color="auto"/>
                <w:left w:val="none" w:sz="0" w:space="0" w:color="auto"/>
                <w:bottom w:val="none" w:sz="0" w:space="0" w:color="auto"/>
                <w:right w:val="none" w:sz="0" w:space="0" w:color="auto"/>
              </w:divBdr>
            </w:div>
            <w:div w:id="1179077862">
              <w:marLeft w:val="0"/>
              <w:marRight w:val="0"/>
              <w:marTop w:val="0"/>
              <w:marBottom w:val="0"/>
              <w:divBdr>
                <w:top w:val="none" w:sz="0" w:space="0" w:color="auto"/>
                <w:left w:val="none" w:sz="0" w:space="0" w:color="auto"/>
                <w:bottom w:val="none" w:sz="0" w:space="0" w:color="auto"/>
                <w:right w:val="none" w:sz="0" w:space="0" w:color="auto"/>
              </w:divBdr>
            </w:div>
            <w:div w:id="1288196440">
              <w:marLeft w:val="0"/>
              <w:marRight w:val="0"/>
              <w:marTop w:val="0"/>
              <w:marBottom w:val="0"/>
              <w:divBdr>
                <w:top w:val="none" w:sz="0" w:space="0" w:color="auto"/>
                <w:left w:val="none" w:sz="0" w:space="0" w:color="auto"/>
                <w:bottom w:val="none" w:sz="0" w:space="0" w:color="auto"/>
                <w:right w:val="none" w:sz="0" w:space="0" w:color="auto"/>
              </w:divBdr>
            </w:div>
            <w:div w:id="1316105304">
              <w:marLeft w:val="0"/>
              <w:marRight w:val="0"/>
              <w:marTop w:val="0"/>
              <w:marBottom w:val="0"/>
              <w:divBdr>
                <w:top w:val="none" w:sz="0" w:space="0" w:color="auto"/>
                <w:left w:val="none" w:sz="0" w:space="0" w:color="auto"/>
                <w:bottom w:val="none" w:sz="0" w:space="0" w:color="auto"/>
                <w:right w:val="none" w:sz="0" w:space="0" w:color="auto"/>
              </w:divBdr>
            </w:div>
            <w:div w:id="1336500142">
              <w:marLeft w:val="0"/>
              <w:marRight w:val="0"/>
              <w:marTop w:val="0"/>
              <w:marBottom w:val="0"/>
              <w:divBdr>
                <w:top w:val="none" w:sz="0" w:space="0" w:color="auto"/>
                <w:left w:val="none" w:sz="0" w:space="0" w:color="auto"/>
                <w:bottom w:val="none" w:sz="0" w:space="0" w:color="auto"/>
                <w:right w:val="none" w:sz="0" w:space="0" w:color="auto"/>
              </w:divBdr>
            </w:div>
            <w:div w:id="1371419183">
              <w:marLeft w:val="0"/>
              <w:marRight w:val="0"/>
              <w:marTop w:val="0"/>
              <w:marBottom w:val="0"/>
              <w:divBdr>
                <w:top w:val="none" w:sz="0" w:space="0" w:color="auto"/>
                <w:left w:val="none" w:sz="0" w:space="0" w:color="auto"/>
                <w:bottom w:val="none" w:sz="0" w:space="0" w:color="auto"/>
                <w:right w:val="none" w:sz="0" w:space="0" w:color="auto"/>
              </w:divBdr>
            </w:div>
            <w:div w:id="1405028320">
              <w:marLeft w:val="0"/>
              <w:marRight w:val="0"/>
              <w:marTop w:val="0"/>
              <w:marBottom w:val="0"/>
              <w:divBdr>
                <w:top w:val="none" w:sz="0" w:space="0" w:color="auto"/>
                <w:left w:val="none" w:sz="0" w:space="0" w:color="auto"/>
                <w:bottom w:val="none" w:sz="0" w:space="0" w:color="auto"/>
                <w:right w:val="none" w:sz="0" w:space="0" w:color="auto"/>
              </w:divBdr>
            </w:div>
            <w:div w:id="1450708737">
              <w:marLeft w:val="0"/>
              <w:marRight w:val="0"/>
              <w:marTop w:val="0"/>
              <w:marBottom w:val="0"/>
              <w:divBdr>
                <w:top w:val="none" w:sz="0" w:space="0" w:color="auto"/>
                <w:left w:val="none" w:sz="0" w:space="0" w:color="auto"/>
                <w:bottom w:val="none" w:sz="0" w:space="0" w:color="auto"/>
                <w:right w:val="none" w:sz="0" w:space="0" w:color="auto"/>
              </w:divBdr>
            </w:div>
            <w:div w:id="1547256917">
              <w:marLeft w:val="0"/>
              <w:marRight w:val="0"/>
              <w:marTop w:val="0"/>
              <w:marBottom w:val="0"/>
              <w:divBdr>
                <w:top w:val="none" w:sz="0" w:space="0" w:color="auto"/>
                <w:left w:val="none" w:sz="0" w:space="0" w:color="auto"/>
                <w:bottom w:val="none" w:sz="0" w:space="0" w:color="auto"/>
                <w:right w:val="none" w:sz="0" w:space="0" w:color="auto"/>
              </w:divBdr>
            </w:div>
            <w:div w:id="1595356637">
              <w:marLeft w:val="0"/>
              <w:marRight w:val="0"/>
              <w:marTop w:val="0"/>
              <w:marBottom w:val="0"/>
              <w:divBdr>
                <w:top w:val="none" w:sz="0" w:space="0" w:color="auto"/>
                <w:left w:val="none" w:sz="0" w:space="0" w:color="auto"/>
                <w:bottom w:val="none" w:sz="0" w:space="0" w:color="auto"/>
                <w:right w:val="none" w:sz="0" w:space="0" w:color="auto"/>
              </w:divBdr>
            </w:div>
            <w:div w:id="1601572297">
              <w:marLeft w:val="0"/>
              <w:marRight w:val="0"/>
              <w:marTop w:val="0"/>
              <w:marBottom w:val="0"/>
              <w:divBdr>
                <w:top w:val="none" w:sz="0" w:space="0" w:color="auto"/>
                <w:left w:val="none" w:sz="0" w:space="0" w:color="auto"/>
                <w:bottom w:val="none" w:sz="0" w:space="0" w:color="auto"/>
                <w:right w:val="none" w:sz="0" w:space="0" w:color="auto"/>
              </w:divBdr>
            </w:div>
            <w:div w:id="1640456787">
              <w:marLeft w:val="0"/>
              <w:marRight w:val="0"/>
              <w:marTop w:val="0"/>
              <w:marBottom w:val="0"/>
              <w:divBdr>
                <w:top w:val="none" w:sz="0" w:space="0" w:color="auto"/>
                <w:left w:val="none" w:sz="0" w:space="0" w:color="auto"/>
                <w:bottom w:val="none" w:sz="0" w:space="0" w:color="auto"/>
                <w:right w:val="none" w:sz="0" w:space="0" w:color="auto"/>
              </w:divBdr>
            </w:div>
            <w:div w:id="1721632681">
              <w:marLeft w:val="0"/>
              <w:marRight w:val="0"/>
              <w:marTop w:val="0"/>
              <w:marBottom w:val="0"/>
              <w:divBdr>
                <w:top w:val="none" w:sz="0" w:space="0" w:color="auto"/>
                <w:left w:val="none" w:sz="0" w:space="0" w:color="auto"/>
                <w:bottom w:val="none" w:sz="0" w:space="0" w:color="auto"/>
                <w:right w:val="none" w:sz="0" w:space="0" w:color="auto"/>
              </w:divBdr>
            </w:div>
            <w:div w:id="1721706467">
              <w:marLeft w:val="0"/>
              <w:marRight w:val="0"/>
              <w:marTop w:val="0"/>
              <w:marBottom w:val="0"/>
              <w:divBdr>
                <w:top w:val="none" w:sz="0" w:space="0" w:color="auto"/>
                <w:left w:val="none" w:sz="0" w:space="0" w:color="auto"/>
                <w:bottom w:val="none" w:sz="0" w:space="0" w:color="auto"/>
                <w:right w:val="none" w:sz="0" w:space="0" w:color="auto"/>
              </w:divBdr>
            </w:div>
            <w:div w:id="1740051545">
              <w:marLeft w:val="0"/>
              <w:marRight w:val="0"/>
              <w:marTop w:val="0"/>
              <w:marBottom w:val="0"/>
              <w:divBdr>
                <w:top w:val="none" w:sz="0" w:space="0" w:color="auto"/>
                <w:left w:val="none" w:sz="0" w:space="0" w:color="auto"/>
                <w:bottom w:val="none" w:sz="0" w:space="0" w:color="auto"/>
                <w:right w:val="none" w:sz="0" w:space="0" w:color="auto"/>
              </w:divBdr>
            </w:div>
            <w:div w:id="1795714321">
              <w:marLeft w:val="0"/>
              <w:marRight w:val="0"/>
              <w:marTop w:val="0"/>
              <w:marBottom w:val="0"/>
              <w:divBdr>
                <w:top w:val="none" w:sz="0" w:space="0" w:color="auto"/>
                <w:left w:val="none" w:sz="0" w:space="0" w:color="auto"/>
                <w:bottom w:val="none" w:sz="0" w:space="0" w:color="auto"/>
                <w:right w:val="none" w:sz="0" w:space="0" w:color="auto"/>
              </w:divBdr>
            </w:div>
            <w:div w:id="1813978668">
              <w:marLeft w:val="0"/>
              <w:marRight w:val="0"/>
              <w:marTop w:val="0"/>
              <w:marBottom w:val="0"/>
              <w:divBdr>
                <w:top w:val="none" w:sz="0" w:space="0" w:color="auto"/>
                <w:left w:val="none" w:sz="0" w:space="0" w:color="auto"/>
                <w:bottom w:val="none" w:sz="0" w:space="0" w:color="auto"/>
                <w:right w:val="none" w:sz="0" w:space="0" w:color="auto"/>
              </w:divBdr>
            </w:div>
            <w:div w:id="1841236074">
              <w:marLeft w:val="0"/>
              <w:marRight w:val="0"/>
              <w:marTop w:val="0"/>
              <w:marBottom w:val="0"/>
              <w:divBdr>
                <w:top w:val="none" w:sz="0" w:space="0" w:color="auto"/>
                <w:left w:val="none" w:sz="0" w:space="0" w:color="auto"/>
                <w:bottom w:val="none" w:sz="0" w:space="0" w:color="auto"/>
                <w:right w:val="none" w:sz="0" w:space="0" w:color="auto"/>
              </w:divBdr>
            </w:div>
            <w:div w:id="1911428659">
              <w:marLeft w:val="0"/>
              <w:marRight w:val="0"/>
              <w:marTop w:val="0"/>
              <w:marBottom w:val="0"/>
              <w:divBdr>
                <w:top w:val="none" w:sz="0" w:space="0" w:color="auto"/>
                <w:left w:val="none" w:sz="0" w:space="0" w:color="auto"/>
                <w:bottom w:val="none" w:sz="0" w:space="0" w:color="auto"/>
                <w:right w:val="none" w:sz="0" w:space="0" w:color="auto"/>
              </w:divBdr>
            </w:div>
            <w:div w:id="1956329202">
              <w:marLeft w:val="0"/>
              <w:marRight w:val="0"/>
              <w:marTop w:val="0"/>
              <w:marBottom w:val="0"/>
              <w:divBdr>
                <w:top w:val="none" w:sz="0" w:space="0" w:color="auto"/>
                <w:left w:val="none" w:sz="0" w:space="0" w:color="auto"/>
                <w:bottom w:val="none" w:sz="0" w:space="0" w:color="auto"/>
                <w:right w:val="none" w:sz="0" w:space="0" w:color="auto"/>
              </w:divBdr>
            </w:div>
            <w:div w:id="1989355796">
              <w:marLeft w:val="0"/>
              <w:marRight w:val="0"/>
              <w:marTop w:val="0"/>
              <w:marBottom w:val="0"/>
              <w:divBdr>
                <w:top w:val="none" w:sz="0" w:space="0" w:color="auto"/>
                <w:left w:val="none" w:sz="0" w:space="0" w:color="auto"/>
                <w:bottom w:val="none" w:sz="0" w:space="0" w:color="auto"/>
                <w:right w:val="none" w:sz="0" w:space="0" w:color="auto"/>
              </w:divBdr>
            </w:div>
            <w:div w:id="1989623704">
              <w:marLeft w:val="0"/>
              <w:marRight w:val="0"/>
              <w:marTop w:val="0"/>
              <w:marBottom w:val="0"/>
              <w:divBdr>
                <w:top w:val="none" w:sz="0" w:space="0" w:color="auto"/>
                <w:left w:val="none" w:sz="0" w:space="0" w:color="auto"/>
                <w:bottom w:val="none" w:sz="0" w:space="0" w:color="auto"/>
                <w:right w:val="none" w:sz="0" w:space="0" w:color="auto"/>
              </w:divBdr>
            </w:div>
            <w:div w:id="2073117979">
              <w:marLeft w:val="0"/>
              <w:marRight w:val="0"/>
              <w:marTop w:val="0"/>
              <w:marBottom w:val="0"/>
              <w:divBdr>
                <w:top w:val="none" w:sz="0" w:space="0" w:color="auto"/>
                <w:left w:val="none" w:sz="0" w:space="0" w:color="auto"/>
                <w:bottom w:val="none" w:sz="0" w:space="0" w:color="auto"/>
                <w:right w:val="none" w:sz="0" w:space="0" w:color="auto"/>
              </w:divBdr>
            </w:div>
            <w:div w:id="2109040772">
              <w:marLeft w:val="0"/>
              <w:marRight w:val="0"/>
              <w:marTop w:val="0"/>
              <w:marBottom w:val="0"/>
              <w:divBdr>
                <w:top w:val="none" w:sz="0" w:space="0" w:color="auto"/>
                <w:left w:val="none" w:sz="0" w:space="0" w:color="auto"/>
                <w:bottom w:val="none" w:sz="0" w:space="0" w:color="auto"/>
                <w:right w:val="none" w:sz="0" w:space="0" w:color="auto"/>
              </w:divBdr>
            </w:div>
            <w:div w:id="212102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1382">
      <w:bodyDiv w:val="1"/>
      <w:marLeft w:val="0"/>
      <w:marRight w:val="0"/>
      <w:marTop w:val="0"/>
      <w:marBottom w:val="0"/>
      <w:divBdr>
        <w:top w:val="none" w:sz="0" w:space="0" w:color="auto"/>
        <w:left w:val="none" w:sz="0" w:space="0" w:color="auto"/>
        <w:bottom w:val="none" w:sz="0" w:space="0" w:color="auto"/>
        <w:right w:val="none" w:sz="0" w:space="0" w:color="auto"/>
      </w:divBdr>
    </w:div>
    <w:div w:id="651250145">
      <w:bodyDiv w:val="1"/>
      <w:marLeft w:val="0"/>
      <w:marRight w:val="0"/>
      <w:marTop w:val="0"/>
      <w:marBottom w:val="0"/>
      <w:divBdr>
        <w:top w:val="none" w:sz="0" w:space="0" w:color="auto"/>
        <w:left w:val="none" w:sz="0" w:space="0" w:color="auto"/>
        <w:bottom w:val="none" w:sz="0" w:space="0" w:color="auto"/>
        <w:right w:val="none" w:sz="0" w:space="0" w:color="auto"/>
      </w:divBdr>
    </w:div>
    <w:div w:id="677774980">
      <w:bodyDiv w:val="1"/>
      <w:marLeft w:val="0"/>
      <w:marRight w:val="0"/>
      <w:marTop w:val="0"/>
      <w:marBottom w:val="0"/>
      <w:divBdr>
        <w:top w:val="none" w:sz="0" w:space="0" w:color="auto"/>
        <w:left w:val="none" w:sz="0" w:space="0" w:color="auto"/>
        <w:bottom w:val="none" w:sz="0" w:space="0" w:color="auto"/>
        <w:right w:val="none" w:sz="0" w:space="0" w:color="auto"/>
      </w:divBdr>
    </w:div>
    <w:div w:id="713777244">
      <w:bodyDiv w:val="1"/>
      <w:marLeft w:val="0"/>
      <w:marRight w:val="0"/>
      <w:marTop w:val="0"/>
      <w:marBottom w:val="0"/>
      <w:divBdr>
        <w:top w:val="none" w:sz="0" w:space="0" w:color="auto"/>
        <w:left w:val="none" w:sz="0" w:space="0" w:color="auto"/>
        <w:bottom w:val="none" w:sz="0" w:space="0" w:color="auto"/>
        <w:right w:val="none" w:sz="0" w:space="0" w:color="auto"/>
      </w:divBdr>
    </w:div>
    <w:div w:id="732001368">
      <w:bodyDiv w:val="1"/>
      <w:marLeft w:val="0"/>
      <w:marRight w:val="0"/>
      <w:marTop w:val="0"/>
      <w:marBottom w:val="0"/>
      <w:divBdr>
        <w:top w:val="none" w:sz="0" w:space="0" w:color="auto"/>
        <w:left w:val="none" w:sz="0" w:space="0" w:color="auto"/>
        <w:bottom w:val="none" w:sz="0" w:space="0" w:color="auto"/>
        <w:right w:val="none" w:sz="0" w:space="0" w:color="auto"/>
      </w:divBdr>
    </w:div>
    <w:div w:id="766585441">
      <w:bodyDiv w:val="1"/>
      <w:marLeft w:val="0"/>
      <w:marRight w:val="0"/>
      <w:marTop w:val="0"/>
      <w:marBottom w:val="0"/>
      <w:divBdr>
        <w:top w:val="none" w:sz="0" w:space="0" w:color="auto"/>
        <w:left w:val="none" w:sz="0" w:space="0" w:color="auto"/>
        <w:bottom w:val="none" w:sz="0" w:space="0" w:color="auto"/>
        <w:right w:val="none" w:sz="0" w:space="0" w:color="auto"/>
      </w:divBdr>
    </w:div>
    <w:div w:id="809128182">
      <w:bodyDiv w:val="1"/>
      <w:marLeft w:val="0"/>
      <w:marRight w:val="0"/>
      <w:marTop w:val="0"/>
      <w:marBottom w:val="0"/>
      <w:divBdr>
        <w:top w:val="none" w:sz="0" w:space="0" w:color="auto"/>
        <w:left w:val="none" w:sz="0" w:space="0" w:color="auto"/>
        <w:bottom w:val="none" w:sz="0" w:space="0" w:color="auto"/>
        <w:right w:val="none" w:sz="0" w:space="0" w:color="auto"/>
      </w:divBdr>
    </w:div>
    <w:div w:id="833497562">
      <w:bodyDiv w:val="1"/>
      <w:marLeft w:val="0"/>
      <w:marRight w:val="0"/>
      <w:marTop w:val="0"/>
      <w:marBottom w:val="0"/>
      <w:divBdr>
        <w:top w:val="none" w:sz="0" w:space="0" w:color="auto"/>
        <w:left w:val="none" w:sz="0" w:space="0" w:color="auto"/>
        <w:bottom w:val="none" w:sz="0" w:space="0" w:color="auto"/>
        <w:right w:val="none" w:sz="0" w:space="0" w:color="auto"/>
      </w:divBdr>
    </w:div>
    <w:div w:id="834296390">
      <w:bodyDiv w:val="1"/>
      <w:marLeft w:val="0"/>
      <w:marRight w:val="0"/>
      <w:marTop w:val="0"/>
      <w:marBottom w:val="0"/>
      <w:divBdr>
        <w:top w:val="none" w:sz="0" w:space="0" w:color="auto"/>
        <w:left w:val="none" w:sz="0" w:space="0" w:color="auto"/>
        <w:bottom w:val="none" w:sz="0" w:space="0" w:color="auto"/>
        <w:right w:val="none" w:sz="0" w:space="0" w:color="auto"/>
      </w:divBdr>
    </w:div>
    <w:div w:id="1138841447">
      <w:bodyDiv w:val="1"/>
      <w:marLeft w:val="0"/>
      <w:marRight w:val="0"/>
      <w:marTop w:val="0"/>
      <w:marBottom w:val="0"/>
      <w:divBdr>
        <w:top w:val="none" w:sz="0" w:space="0" w:color="auto"/>
        <w:left w:val="none" w:sz="0" w:space="0" w:color="auto"/>
        <w:bottom w:val="none" w:sz="0" w:space="0" w:color="auto"/>
        <w:right w:val="none" w:sz="0" w:space="0" w:color="auto"/>
      </w:divBdr>
    </w:div>
    <w:div w:id="1162432717">
      <w:bodyDiv w:val="1"/>
      <w:marLeft w:val="0"/>
      <w:marRight w:val="0"/>
      <w:marTop w:val="0"/>
      <w:marBottom w:val="0"/>
      <w:divBdr>
        <w:top w:val="none" w:sz="0" w:space="0" w:color="auto"/>
        <w:left w:val="none" w:sz="0" w:space="0" w:color="auto"/>
        <w:bottom w:val="none" w:sz="0" w:space="0" w:color="auto"/>
        <w:right w:val="none" w:sz="0" w:space="0" w:color="auto"/>
      </w:divBdr>
    </w:div>
    <w:div w:id="1164929227">
      <w:bodyDiv w:val="1"/>
      <w:marLeft w:val="0"/>
      <w:marRight w:val="0"/>
      <w:marTop w:val="0"/>
      <w:marBottom w:val="0"/>
      <w:divBdr>
        <w:top w:val="none" w:sz="0" w:space="0" w:color="auto"/>
        <w:left w:val="none" w:sz="0" w:space="0" w:color="auto"/>
        <w:bottom w:val="none" w:sz="0" w:space="0" w:color="auto"/>
        <w:right w:val="none" w:sz="0" w:space="0" w:color="auto"/>
      </w:divBdr>
    </w:div>
    <w:div w:id="1177380380">
      <w:bodyDiv w:val="1"/>
      <w:marLeft w:val="0"/>
      <w:marRight w:val="0"/>
      <w:marTop w:val="0"/>
      <w:marBottom w:val="0"/>
      <w:divBdr>
        <w:top w:val="none" w:sz="0" w:space="0" w:color="auto"/>
        <w:left w:val="none" w:sz="0" w:space="0" w:color="auto"/>
        <w:bottom w:val="none" w:sz="0" w:space="0" w:color="auto"/>
        <w:right w:val="none" w:sz="0" w:space="0" w:color="auto"/>
      </w:divBdr>
    </w:div>
    <w:div w:id="1193495088">
      <w:bodyDiv w:val="1"/>
      <w:marLeft w:val="0"/>
      <w:marRight w:val="0"/>
      <w:marTop w:val="0"/>
      <w:marBottom w:val="0"/>
      <w:divBdr>
        <w:top w:val="none" w:sz="0" w:space="0" w:color="auto"/>
        <w:left w:val="none" w:sz="0" w:space="0" w:color="auto"/>
        <w:bottom w:val="none" w:sz="0" w:space="0" w:color="auto"/>
        <w:right w:val="none" w:sz="0" w:space="0" w:color="auto"/>
      </w:divBdr>
    </w:div>
    <w:div w:id="1259170794">
      <w:bodyDiv w:val="1"/>
      <w:marLeft w:val="0"/>
      <w:marRight w:val="0"/>
      <w:marTop w:val="0"/>
      <w:marBottom w:val="0"/>
      <w:divBdr>
        <w:top w:val="none" w:sz="0" w:space="0" w:color="auto"/>
        <w:left w:val="none" w:sz="0" w:space="0" w:color="auto"/>
        <w:bottom w:val="none" w:sz="0" w:space="0" w:color="auto"/>
        <w:right w:val="none" w:sz="0" w:space="0" w:color="auto"/>
      </w:divBdr>
    </w:div>
    <w:div w:id="1460419507">
      <w:bodyDiv w:val="1"/>
      <w:marLeft w:val="0"/>
      <w:marRight w:val="0"/>
      <w:marTop w:val="0"/>
      <w:marBottom w:val="0"/>
      <w:divBdr>
        <w:top w:val="none" w:sz="0" w:space="0" w:color="auto"/>
        <w:left w:val="none" w:sz="0" w:space="0" w:color="auto"/>
        <w:bottom w:val="none" w:sz="0" w:space="0" w:color="auto"/>
        <w:right w:val="none" w:sz="0" w:space="0" w:color="auto"/>
      </w:divBdr>
    </w:div>
    <w:div w:id="1467553089">
      <w:bodyDiv w:val="1"/>
      <w:marLeft w:val="0"/>
      <w:marRight w:val="0"/>
      <w:marTop w:val="0"/>
      <w:marBottom w:val="0"/>
      <w:divBdr>
        <w:top w:val="none" w:sz="0" w:space="0" w:color="auto"/>
        <w:left w:val="none" w:sz="0" w:space="0" w:color="auto"/>
        <w:bottom w:val="none" w:sz="0" w:space="0" w:color="auto"/>
        <w:right w:val="none" w:sz="0" w:space="0" w:color="auto"/>
      </w:divBdr>
    </w:div>
    <w:div w:id="1525510528">
      <w:bodyDiv w:val="1"/>
      <w:marLeft w:val="0"/>
      <w:marRight w:val="0"/>
      <w:marTop w:val="0"/>
      <w:marBottom w:val="0"/>
      <w:divBdr>
        <w:top w:val="none" w:sz="0" w:space="0" w:color="auto"/>
        <w:left w:val="none" w:sz="0" w:space="0" w:color="auto"/>
        <w:bottom w:val="none" w:sz="0" w:space="0" w:color="auto"/>
        <w:right w:val="none" w:sz="0" w:space="0" w:color="auto"/>
      </w:divBdr>
    </w:div>
    <w:div w:id="1561093941">
      <w:bodyDiv w:val="1"/>
      <w:marLeft w:val="0"/>
      <w:marRight w:val="0"/>
      <w:marTop w:val="0"/>
      <w:marBottom w:val="0"/>
      <w:divBdr>
        <w:top w:val="none" w:sz="0" w:space="0" w:color="auto"/>
        <w:left w:val="none" w:sz="0" w:space="0" w:color="auto"/>
        <w:bottom w:val="none" w:sz="0" w:space="0" w:color="auto"/>
        <w:right w:val="none" w:sz="0" w:space="0" w:color="auto"/>
      </w:divBdr>
    </w:div>
    <w:div w:id="1568177199">
      <w:bodyDiv w:val="1"/>
      <w:marLeft w:val="0"/>
      <w:marRight w:val="0"/>
      <w:marTop w:val="0"/>
      <w:marBottom w:val="0"/>
      <w:divBdr>
        <w:top w:val="none" w:sz="0" w:space="0" w:color="auto"/>
        <w:left w:val="none" w:sz="0" w:space="0" w:color="auto"/>
        <w:bottom w:val="none" w:sz="0" w:space="0" w:color="auto"/>
        <w:right w:val="none" w:sz="0" w:space="0" w:color="auto"/>
      </w:divBdr>
    </w:div>
    <w:div w:id="1583950236">
      <w:bodyDiv w:val="1"/>
      <w:marLeft w:val="0"/>
      <w:marRight w:val="0"/>
      <w:marTop w:val="0"/>
      <w:marBottom w:val="0"/>
      <w:divBdr>
        <w:top w:val="none" w:sz="0" w:space="0" w:color="auto"/>
        <w:left w:val="none" w:sz="0" w:space="0" w:color="auto"/>
        <w:bottom w:val="none" w:sz="0" w:space="0" w:color="auto"/>
        <w:right w:val="none" w:sz="0" w:space="0" w:color="auto"/>
      </w:divBdr>
    </w:div>
    <w:div w:id="1586378355">
      <w:bodyDiv w:val="1"/>
      <w:marLeft w:val="0"/>
      <w:marRight w:val="0"/>
      <w:marTop w:val="0"/>
      <w:marBottom w:val="0"/>
      <w:divBdr>
        <w:top w:val="none" w:sz="0" w:space="0" w:color="auto"/>
        <w:left w:val="none" w:sz="0" w:space="0" w:color="auto"/>
        <w:bottom w:val="none" w:sz="0" w:space="0" w:color="auto"/>
        <w:right w:val="none" w:sz="0" w:space="0" w:color="auto"/>
      </w:divBdr>
      <w:divsChild>
        <w:div w:id="312024909">
          <w:marLeft w:val="2678"/>
          <w:marRight w:val="0"/>
          <w:marTop w:val="77"/>
          <w:marBottom w:val="0"/>
          <w:divBdr>
            <w:top w:val="none" w:sz="0" w:space="0" w:color="auto"/>
            <w:left w:val="none" w:sz="0" w:space="0" w:color="auto"/>
            <w:bottom w:val="none" w:sz="0" w:space="0" w:color="auto"/>
            <w:right w:val="none" w:sz="0" w:space="0" w:color="auto"/>
          </w:divBdr>
        </w:div>
        <w:div w:id="1924607764">
          <w:marLeft w:val="2678"/>
          <w:marRight w:val="0"/>
          <w:marTop w:val="77"/>
          <w:marBottom w:val="0"/>
          <w:divBdr>
            <w:top w:val="none" w:sz="0" w:space="0" w:color="auto"/>
            <w:left w:val="none" w:sz="0" w:space="0" w:color="auto"/>
            <w:bottom w:val="none" w:sz="0" w:space="0" w:color="auto"/>
            <w:right w:val="none" w:sz="0" w:space="0" w:color="auto"/>
          </w:divBdr>
        </w:div>
        <w:div w:id="262616609">
          <w:marLeft w:val="2678"/>
          <w:marRight w:val="0"/>
          <w:marTop w:val="77"/>
          <w:marBottom w:val="0"/>
          <w:divBdr>
            <w:top w:val="none" w:sz="0" w:space="0" w:color="auto"/>
            <w:left w:val="none" w:sz="0" w:space="0" w:color="auto"/>
            <w:bottom w:val="none" w:sz="0" w:space="0" w:color="auto"/>
            <w:right w:val="none" w:sz="0" w:space="0" w:color="auto"/>
          </w:divBdr>
        </w:div>
        <w:div w:id="955334337">
          <w:marLeft w:val="2678"/>
          <w:marRight w:val="0"/>
          <w:marTop w:val="77"/>
          <w:marBottom w:val="0"/>
          <w:divBdr>
            <w:top w:val="none" w:sz="0" w:space="0" w:color="auto"/>
            <w:left w:val="none" w:sz="0" w:space="0" w:color="auto"/>
            <w:bottom w:val="none" w:sz="0" w:space="0" w:color="auto"/>
            <w:right w:val="none" w:sz="0" w:space="0" w:color="auto"/>
          </w:divBdr>
        </w:div>
        <w:div w:id="2128810901">
          <w:marLeft w:val="2678"/>
          <w:marRight w:val="0"/>
          <w:marTop w:val="77"/>
          <w:marBottom w:val="0"/>
          <w:divBdr>
            <w:top w:val="none" w:sz="0" w:space="0" w:color="auto"/>
            <w:left w:val="none" w:sz="0" w:space="0" w:color="auto"/>
            <w:bottom w:val="none" w:sz="0" w:space="0" w:color="auto"/>
            <w:right w:val="none" w:sz="0" w:space="0" w:color="auto"/>
          </w:divBdr>
        </w:div>
        <w:div w:id="374164092">
          <w:marLeft w:val="2678"/>
          <w:marRight w:val="0"/>
          <w:marTop w:val="77"/>
          <w:marBottom w:val="0"/>
          <w:divBdr>
            <w:top w:val="none" w:sz="0" w:space="0" w:color="auto"/>
            <w:left w:val="none" w:sz="0" w:space="0" w:color="auto"/>
            <w:bottom w:val="none" w:sz="0" w:space="0" w:color="auto"/>
            <w:right w:val="none" w:sz="0" w:space="0" w:color="auto"/>
          </w:divBdr>
        </w:div>
        <w:div w:id="1775789032">
          <w:marLeft w:val="2678"/>
          <w:marRight w:val="0"/>
          <w:marTop w:val="77"/>
          <w:marBottom w:val="0"/>
          <w:divBdr>
            <w:top w:val="none" w:sz="0" w:space="0" w:color="auto"/>
            <w:left w:val="none" w:sz="0" w:space="0" w:color="auto"/>
            <w:bottom w:val="none" w:sz="0" w:space="0" w:color="auto"/>
            <w:right w:val="none" w:sz="0" w:space="0" w:color="auto"/>
          </w:divBdr>
        </w:div>
      </w:divsChild>
    </w:div>
    <w:div w:id="1667245769">
      <w:bodyDiv w:val="1"/>
      <w:marLeft w:val="0"/>
      <w:marRight w:val="0"/>
      <w:marTop w:val="0"/>
      <w:marBottom w:val="0"/>
      <w:divBdr>
        <w:top w:val="none" w:sz="0" w:space="0" w:color="auto"/>
        <w:left w:val="none" w:sz="0" w:space="0" w:color="auto"/>
        <w:bottom w:val="none" w:sz="0" w:space="0" w:color="auto"/>
        <w:right w:val="none" w:sz="0" w:space="0" w:color="auto"/>
      </w:divBdr>
    </w:div>
    <w:div w:id="1687367500">
      <w:bodyDiv w:val="1"/>
      <w:marLeft w:val="0"/>
      <w:marRight w:val="0"/>
      <w:marTop w:val="0"/>
      <w:marBottom w:val="0"/>
      <w:divBdr>
        <w:top w:val="none" w:sz="0" w:space="0" w:color="auto"/>
        <w:left w:val="none" w:sz="0" w:space="0" w:color="auto"/>
        <w:bottom w:val="none" w:sz="0" w:space="0" w:color="auto"/>
        <w:right w:val="none" w:sz="0" w:space="0" w:color="auto"/>
      </w:divBdr>
    </w:div>
    <w:div w:id="1691252645">
      <w:bodyDiv w:val="1"/>
      <w:marLeft w:val="0"/>
      <w:marRight w:val="0"/>
      <w:marTop w:val="0"/>
      <w:marBottom w:val="0"/>
      <w:divBdr>
        <w:top w:val="none" w:sz="0" w:space="0" w:color="auto"/>
        <w:left w:val="none" w:sz="0" w:space="0" w:color="auto"/>
        <w:bottom w:val="none" w:sz="0" w:space="0" w:color="auto"/>
        <w:right w:val="none" w:sz="0" w:space="0" w:color="auto"/>
      </w:divBdr>
    </w:div>
    <w:div w:id="1712874926">
      <w:bodyDiv w:val="1"/>
      <w:marLeft w:val="0"/>
      <w:marRight w:val="0"/>
      <w:marTop w:val="0"/>
      <w:marBottom w:val="0"/>
      <w:divBdr>
        <w:top w:val="none" w:sz="0" w:space="0" w:color="auto"/>
        <w:left w:val="none" w:sz="0" w:space="0" w:color="auto"/>
        <w:bottom w:val="none" w:sz="0" w:space="0" w:color="auto"/>
        <w:right w:val="none" w:sz="0" w:space="0" w:color="auto"/>
      </w:divBdr>
    </w:div>
    <w:div w:id="1741370695">
      <w:bodyDiv w:val="1"/>
      <w:marLeft w:val="0"/>
      <w:marRight w:val="0"/>
      <w:marTop w:val="0"/>
      <w:marBottom w:val="0"/>
      <w:divBdr>
        <w:top w:val="none" w:sz="0" w:space="0" w:color="auto"/>
        <w:left w:val="none" w:sz="0" w:space="0" w:color="auto"/>
        <w:bottom w:val="none" w:sz="0" w:space="0" w:color="auto"/>
        <w:right w:val="none" w:sz="0" w:space="0" w:color="auto"/>
      </w:divBdr>
    </w:div>
    <w:div w:id="1755009577">
      <w:bodyDiv w:val="1"/>
      <w:marLeft w:val="0"/>
      <w:marRight w:val="0"/>
      <w:marTop w:val="0"/>
      <w:marBottom w:val="0"/>
      <w:divBdr>
        <w:top w:val="none" w:sz="0" w:space="0" w:color="auto"/>
        <w:left w:val="none" w:sz="0" w:space="0" w:color="auto"/>
        <w:bottom w:val="none" w:sz="0" w:space="0" w:color="auto"/>
        <w:right w:val="none" w:sz="0" w:space="0" w:color="auto"/>
      </w:divBdr>
    </w:div>
    <w:div w:id="1758624803">
      <w:bodyDiv w:val="1"/>
      <w:marLeft w:val="0"/>
      <w:marRight w:val="0"/>
      <w:marTop w:val="0"/>
      <w:marBottom w:val="0"/>
      <w:divBdr>
        <w:top w:val="none" w:sz="0" w:space="0" w:color="auto"/>
        <w:left w:val="none" w:sz="0" w:space="0" w:color="auto"/>
        <w:bottom w:val="none" w:sz="0" w:space="0" w:color="auto"/>
        <w:right w:val="none" w:sz="0" w:space="0" w:color="auto"/>
      </w:divBdr>
    </w:div>
    <w:div w:id="1844975289">
      <w:bodyDiv w:val="1"/>
      <w:marLeft w:val="0"/>
      <w:marRight w:val="0"/>
      <w:marTop w:val="0"/>
      <w:marBottom w:val="0"/>
      <w:divBdr>
        <w:top w:val="none" w:sz="0" w:space="0" w:color="auto"/>
        <w:left w:val="none" w:sz="0" w:space="0" w:color="auto"/>
        <w:bottom w:val="none" w:sz="0" w:space="0" w:color="auto"/>
        <w:right w:val="none" w:sz="0" w:space="0" w:color="auto"/>
      </w:divBdr>
      <w:divsChild>
        <w:div w:id="850460751">
          <w:marLeft w:val="2678"/>
          <w:marRight w:val="0"/>
          <w:marTop w:val="77"/>
          <w:marBottom w:val="0"/>
          <w:divBdr>
            <w:top w:val="none" w:sz="0" w:space="0" w:color="auto"/>
            <w:left w:val="none" w:sz="0" w:space="0" w:color="auto"/>
            <w:bottom w:val="none" w:sz="0" w:space="0" w:color="auto"/>
            <w:right w:val="none" w:sz="0" w:space="0" w:color="auto"/>
          </w:divBdr>
        </w:div>
        <w:div w:id="1631354360">
          <w:marLeft w:val="2678"/>
          <w:marRight w:val="0"/>
          <w:marTop w:val="77"/>
          <w:marBottom w:val="0"/>
          <w:divBdr>
            <w:top w:val="none" w:sz="0" w:space="0" w:color="auto"/>
            <w:left w:val="none" w:sz="0" w:space="0" w:color="auto"/>
            <w:bottom w:val="none" w:sz="0" w:space="0" w:color="auto"/>
            <w:right w:val="none" w:sz="0" w:space="0" w:color="auto"/>
          </w:divBdr>
        </w:div>
        <w:div w:id="163863901">
          <w:marLeft w:val="2678"/>
          <w:marRight w:val="0"/>
          <w:marTop w:val="77"/>
          <w:marBottom w:val="0"/>
          <w:divBdr>
            <w:top w:val="none" w:sz="0" w:space="0" w:color="auto"/>
            <w:left w:val="none" w:sz="0" w:space="0" w:color="auto"/>
            <w:bottom w:val="none" w:sz="0" w:space="0" w:color="auto"/>
            <w:right w:val="none" w:sz="0" w:space="0" w:color="auto"/>
          </w:divBdr>
        </w:div>
        <w:div w:id="1999654093">
          <w:marLeft w:val="2678"/>
          <w:marRight w:val="0"/>
          <w:marTop w:val="77"/>
          <w:marBottom w:val="0"/>
          <w:divBdr>
            <w:top w:val="none" w:sz="0" w:space="0" w:color="auto"/>
            <w:left w:val="none" w:sz="0" w:space="0" w:color="auto"/>
            <w:bottom w:val="none" w:sz="0" w:space="0" w:color="auto"/>
            <w:right w:val="none" w:sz="0" w:space="0" w:color="auto"/>
          </w:divBdr>
        </w:div>
        <w:div w:id="571165502">
          <w:marLeft w:val="2678"/>
          <w:marRight w:val="0"/>
          <w:marTop w:val="77"/>
          <w:marBottom w:val="0"/>
          <w:divBdr>
            <w:top w:val="none" w:sz="0" w:space="0" w:color="auto"/>
            <w:left w:val="none" w:sz="0" w:space="0" w:color="auto"/>
            <w:bottom w:val="none" w:sz="0" w:space="0" w:color="auto"/>
            <w:right w:val="none" w:sz="0" w:space="0" w:color="auto"/>
          </w:divBdr>
        </w:div>
        <w:div w:id="688801975">
          <w:marLeft w:val="2678"/>
          <w:marRight w:val="0"/>
          <w:marTop w:val="77"/>
          <w:marBottom w:val="0"/>
          <w:divBdr>
            <w:top w:val="none" w:sz="0" w:space="0" w:color="auto"/>
            <w:left w:val="none" w:sz="0" w:space="0" w:color="auto"/>
            <w:bottom w:val="none" w:sz="0" w:space="0" w:color="auto"/>
            <w:right w:val="none" w:sz="0" w:space="0" w:color="auto"/>
          </w:divBdr>
        </w:div>
        <w:div w:id="70153781">
          <w:marLeft w:val="2678"/>
          <w:marRight w:val="0"/>
          <w:marTop w:val="77"/>
          <w:marBottom w:val="0"/>
          <w:divBdr>
            <w:top w:val="none" w:sz="0" w:space="0" w:color="auto"/>
            <w:left w:val="none" w:sz="0" w:space="0" w:color="auto"/>
            <w:bottom w:val="none" w:sz="0" w:space="0" w:color="auto"/>
            <w:right w:val="none" w:sz="0" w:space="0" w:color="auto"/>
          </w:divBdr>
        </w:div>
      </w:divsChild>
    </w:div>
    <w:div w:id="1880586474">
      <w:bodyDiv w:val="1"/>
      <w:marLeft w:val="0"/>
      <w:marRight w:val="0"/>
      <w:marTop w:val="0"/>
      <w:marBottom w:val="0"/>
      <w:divBdr>
        <w:top w:val="none" w:sz="0" w:space="0" w:color="auto"/>
        <w:left w:val="none" w:sz="0" w:space="0" w:color="auto"/>
        <w:bottom w:val="none" w:sz="0" w:space="0" w:color="auto"/>
        <w:right w:val="none" w:sz="0" w:space="0" w:color="auto"/>
      </w:divBdr>
    </w:div>
    <w:div w:id="1951739791">
      <w:bodyDiv w:val="1"/>
      <w:marLeft w:val="0"/>
      <w:marRight w:val="0"/>
      <w:marTop w:val="0"/>
      <w:marBottom w:val="0"/>
      <w:divBdr>
        <w:top w:val="none" w:sz="0" w:space="0" w:color="auto"/>
        <w:left w:val="none" w:sz="0" w:space="0" w:color="auto"/>
        <w:bottom w:val="none" w:sz="0" w:space="0" w:color="auto"/>
        <w:right w:val="none" w:sz="0" w:space="0" w:color="auto"/>
      </w:divBdr>
    </w:div>
    <w:div w:id="2028671826">
      <w:bodyDiv w:val="1"/>
      <w:marLeft w:val="0"/>
      <w:marRight w:val="0"/>
      <w:marTop w:val="0"/>
      <w:marBottom w:val="0"/>
      <w:divBdr>
        <w:top w:val="none" w:sz="0" w:space="0" w:color="auto"/>
        <w:left w:val="none" w:sz="0" w:space="0" w:color="auto"/>
        <w:bottom w:val="none" w:sz="0" w:space="0" w:color="auto"/>
        <w:right w:val="none" w:sz="0" w:space="0" w:color="auto"/>
      </w:divBdr>
      <w:divsChild>
        <w:div w:id="1721974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171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0169">
      <w:bodyDiv w:val="1"/>
      <w:marLeft w:val="0"/>
      <w:marRight w:val="0"/>
      <w:marTop w:val="0"/>
      <w:marBottom w:val="0"/>
      <w:divBdr>
        <w:top w:val="none" w:sz="0" w:space="0" w:color="auto"/>
        <w:left w:val="none" w:sz="0" w:space="0" w:color="auto"/>
        <w:bottom w:val="none" w:sz="0" w:space="0" w:color="auto"/>
        <w:right w:val="none" w:sz="0" w:space="0" w:color="auto"/>
      </w:divBdr>
    </w:div>
    <w:div w:id="2106270025">
      <w:bodyDiv w:val="1"/>
      <w:marLeft w:val="0"/>
      <w:marRight w:val="0"/>
      <w:marTop w:val="0"/>
      <w:marBottom w:val="0"/>
      <w:divBdr>
        <w:top w:val="none" w:sz="0" w:space="0" w:color="auto"/>
        <w:left w:val="none" w:sz="0" w:space="0" w:color="auto"/>
        <w:bottom w:val="none" w:sz="0" w:space="0" w:color="auto"/>
        <w:right w:val="none" w:sz="0" w:space="0" w:color="auto"/>
      </w:divBdr>
    </w:div>
    <w:div w:id="2111851213">
      <w:bodyDiv w:val="1"/>
      <w:marLeft w:val="0"/>
      <w:marRight w:val="0"/>
      <w:marTop w:val="0"/>
      <w:marBottom w:val="0"/>
      <w:divBdr>
        <w:top w:val="none" w:sz="0" w:space="0" w:color="auto"/>
        <w:left w:val="none" w:sz="0" w:space="0" w:color="auto"/>
        <w:bottom w:val="none" w:sz="0" w:space="0" w:color="auto"/>
        <w:right w:val="none" w:sz="0" w:space="0" w:color="auto"/>
      </w:divBdr>
    </w:div>
    <w:div w:id="2131822110">
      <w:bodyDiv w:val="1"/>
      <w:marLeft w:val="0"/>
      <w:marRight w:val="0"/>
      <w:marTop w:val="0"/>
      <w:marBottom w:val="0"/>
      <w:divBdr>
        <w:top w:val="none" w:sz="0" w:space="0" w:color="auto"/>
        <w:left w:val="none" w:sz="0" w:space="0" w:color="auto"/>
        <w:bottom w:val="none" w:sz="0" w:space="0" w:color="auto"/>
        <w:right w:val="none" w:sz="0" w:space="0" w:color="auto"/>
      </w:divBdr>
    </w:div>
    <w:div w:id="2140948559">
      <w:bodyDiv w:val="1"/>
      <w:marLeft w:val="0"/>
      <w:marRight w:val="0"/>
      <w:marTop w:val="0"/>
      <w:marBottom w:val="0"/>
      <w:divBdr>
        <w:top w:val="none" w:sz="0" w:space="0" w:color="auto"/>
        <w:left w:val="none" w:sz="0" w:space="0" w:color="auto"/>
        <w:bottom w:val="none" w:sz="0" w:space="0" w:color="auto"/>
        <w:right w:val="none" w:sz="0" w:space="0" w:color="auto"/>
      </w:divBdr>
      <w:divsChild>
        <w:div w:id="530726830">
          <w:marLeft w:val="0"/>
          <w:marRight w:val="0"/>
          <w:marTop w:val="0"/>
          <w:marBottom w:val="0"/>
          <w:divBdr>
            <w:top w:val="none" w:sz="0" w:space="0" w:color="auto"/>
            <w:left w:val="none" w:sz="0" w:space="0" w:color="auto"/>
            <w:bottom w:val="none" w:sz="0" w:space="0" w:color="auto"/>
            <w:right w:val="none" w:sz="0" w:space="0" w:color="auto"/>
          </w:divBdr>
          <w:divsChild>
            <w:div w:id="13461801">
              <w:marLeft w:val="0"/>
              <w:marRight w:val="0"/>
              <w:marTop w:val="0"/>
              <w:marBottom w:val="0"/>
              <w:divBdr>
                <w:top w:val="none" w:sz="0" w:space="0" w:color="auto"/>
                <w:left w:val="none" w:sz="0" w:space="0" w:color="auto"/>
                <w:bottom w:val="none" w:sz="0" w:space="0" w:color="auto"/>
                <w:right w:val="none" w:sz="0" w:space="0" w:color="auto"/>
              </w:divBdr>
            </w:div>
            <w:div w:id="37248980">
              <w:marLeft w:val="0"/>
              <w:marRight w:val="0"/>
              <w:marTop w:val="0"/>
              <w:marBottom w:val="0"/>
              <w:divBdr>
                <w:top w:val="none" w:sz="0" w:space="0" w:color="auto"/>
                <w:left w:val="none" w:sz="0" w:space="0" w:color="auto"/>
                <w:bottom w:val="none" w:sz="0" w:space="0" w:color="auto"/>
                <w:right w:val="none" w:sz="0" w:space="0" w:color="auto"/>
              </w:divBdr>
            </w:div>
            <w:div w:id="45297877">
              <w:marLeft w:val="0"/>
              <w:marRight w:val="0"/>
              <w:marTop w:val="0"/>
              <w:marBottom w:val="0"/>
              <w:divBdr>
                <w:top w:val="none" w:sz="0" w:space="0" w:color="auto"/>
                <w:left w:val="none" w:sz="0" w:space="0" w:color="auto"/>
                <w:bottom w:val="none" w:sz="0" w:space="0" w:color="auto"/>
                <w:right w:val="none" w:sz="0" w:space="0" w:color="auto"/>
              </w:divBdr>
            </w:div>
            <w:div w:id="59836280">
              <w:marLeft w:val="0"/>
              <w:marRight w:val="0"/>
              <w:marTop w:val="0"/>
              <w:marBottom w:val="0"/>
              <w:divBdr>
                <w:top w:val="none" w:sz="0" w:space="0" w:color="auto"/>
                <w:left w:val="none" w:sz="0" w:space="0" w:color="auto"/>
                <w:bottom w:val="none" w:sz="0" w:space="0" w:color="auto"/>
                <w:right w:val="none" w:sz="0" w:space="0" w:color="auto"/>
              </w:divBdr>
            </w:div>
            <w:div w:id="174728513">
              <w:marLeft w:val="0"/>
              <w:marRight w:val="0"/>
              <w:marTop w:val="0"/>
              <w:marBottom w:val="0"/>
              <w:divBdr>
                <w:top w:val="none" w:sz="0" w:space="0" w:color="auto"/>
                <w:left w:val="none" w:sz="0" w:space="0" w:color="auto"/>
                <w:bottom w:val="none" w:sz="0" w:space="0" w:color="auto"/>
                <w:right w:val="none" w:sz="0" w:space="0" w:color="auto"/>
              </w:divBdr>
            </w:div>
            <w:div w:id="189878299">
              <w:marLeft w:val="0"/>
              <w:marRight w:val="0"/>
              <w:marTop w:val="0"/>
              <w:marBottom w:val="0"/>
              <w:divBdr>
                <w:top w:val="none" w:sz="0" w:space="0" w:color="auto"/>
                <w:left w:val="none" w:sz="0" w:space="0" w:color="auto"/>
                <w:bottom w:val="none" w:sz="0" w:space="0" w:color="auto"/>
                <w:right w:val="none" w:sz="0" w:space="0" w:color="auto"/>
              </w:divBdr>
            </w:div>
            <w:div w:id="213782615">
              <w:marLeft w:val="0"/>
              <w:marRight w:val="0"/>
              <w:marTop w:val="0"/>
              <w:marBottom w:val="0"/>
              <w:divBdr>
                <w:top w:val="none" w:sz="0" w:space="0" w:color="auto"/>
                <w:left w:val="none" w:sz="0" w:space="0" w:color="auto"/>
                <w:bottom w:val="none" w:sz="0" w:space="0" w:color="auto"/>
                <w:right w:val="none" w:sz="0" w:space="0" w:color="auto"/>
              </w:divBdr>
            </w:div>
            <w:div w:id="225916336">
              <w:marLeft w:val="0"/>
              <w:marRight w:val="0"/>
              <w:marTop w:val="0"/>
              <w:marBottom w:val="0"/>
              <w:divBdr>
                <w:top w:val="none" w:sz="0" w:space="0" w:color="auto"/>
                <w:left w:val="none" w:sz="0" w:space="0" w:color="auto"/>
                <w:bottom w:val="none" w:sz="0" w:space="0" w:color="auto"/>
                <w:right w:val="none" w:sz="0" w:space="0" w:color="auto"/>
              </w:divBdr>
            </w:div>
            <w:div w:id="228884173">
              <w:marLeft w:val="0"/>
              <w:marRight w:val="0"/>
              <w:marTop w:val="0"/>
              <w:marBottom w:val="0"/>
              <w:divBdr>
                <w:top w:val="none" w:sz="0" w:space="0" w:color="auto"/>
                <w:left w:val="none" w:sz="0" w:space="0" w:color="auto"/>
                <w:bottom w:val="none" w:sz="0" w:space="0" w:color="auto"/>
                <w:right w:val="none" w:sz="0" w:space="0" w:color="auto"/>
              </w:divBdr>
            </w:div>
            <w:div w:id="284388709">
              <w:marLeft w:val="0"/>
              <w:marRight w:val="0"/>
              <w:marTop w:val="0"/>
              <w:marBottom w:val="0"/>
              <w:divBdr>
                <w:top w:val="none" w:sz="0" w:space="0" w:color="auto"/>
                <w:left w:val="none" w:sz="0" w:space="0" w:color="auto"/>
                <w:bottom w:val="none" w:sz="0" w:space="0" w:color="auto"/>
                <w:right w:val="none" w:sz="0" w:space="0" w:color="auto"/>
              </w:divBdr>
            </w:div>
            <w:div w:id="293951673">
              <w:marLeft w:val="0"/>
              <w:marRight w:val="0"/>
              <w:marTop w:val="0"/>
              <w:marBottom w:val="0"/>
              <w:divBdr>
                <w:top w:val="none" w:sz="0" w:space="0" w:color="auto"/>
                <w:left w:val="none" w:sz="0" w:space="0" w:color="auto"/>
                <w:bottom w:val="none" w:sz="0" w:space="0" w:color="auto"/>
                <w:right w:val="none" w:sz="0" w:space="0" w:color="auto"/>
              </w:divBdr>
            </w:div>
            <w:div w:id="345404930">
              <w:marLeft w:val="0"/>
              <w:marRight w:val="0"/>
              <w:marTop w:val="0"/>
              <w:marBottom w:val="0"/>
              <w:divBdr>
                <w:top w:val="none" w:sz="0" w:space="0" w:color="auto"/>
                <w:left w:val="none" w:sz="0" w:space="0" w:color="auto"/>
                <w:bottom w:val="none" w:sz="0" w:space="0" w:color="auto"/>
                <w:right w:val="none" w:sz="0" w:space="0" w:color="auto"/>
              </w:divBdr>
            </w:div>
            <w:div w:id="346829434">
              <w:marLeft w:val="0"/>
              <w:marRight w:val="0"/>
              <w:marTop w:val="0"/>
              <w:marBottom w:val="0"/>
              <w:divBdr>
                <w:top w:val="none" w:sz="0" w:space="0" w:color="auto"/>
                <w:left w:val="none" w:sz="0" w:space="0" w:color="auto"/>
                <w:bottom w:val="none" w:sz="0" w:space="0" w:color="auto"/>
                <w:right w:val="none" w:sz="0" w:space="0" w:color="auto"/>
              </w:divBdr>
            </w:div>
            <w:div w:id="405029319">
              <w:marLeft w:val="0"/>
              <w:marRight w:val="0"/>
              <w:marTop w:val="0"/>
              <w:marBottom w:val="0"/>
              <w:divBdr>
                <w:top w:val="none" w:sz="0" w:space="0" w:color="auto"/>
                <w:left w:val="none" w:sz="0" w:space="0" w:color="auto"/>
                <w:bottom w:val="none" w:sz="0" w:space="0" w:color="auto"/>
                <w:right w:val="none" w:sz="0" w:space="0" w:color="auto"/>
              </w:divBdr>
            </w:div>
            <w:div w:id="447160705">
              <w:marLeft w:val="0"/>
              <w:marRight w:val="0"/>
              <w:marTop w:val="0"/>
              <w:marBottom w:val="0"/>
              <w:divBdr>
                <w:top w:val="none" w:sz="0" w:space="0" w:color="auto"/>
                <w:left w:val="none" w:sz="0" w:space="0" w:color="auto"/>
                <w:bottom w:val="none" w:sz="0" w:space="0" w:color="auto"/>
                <w:right w:val="none" w:sz="0" w:space="0" w:color="auto"/>
              </w:divBdr>
            </w:div>
            <w:div w:id="522665988">
              <w:marLeft w:val="0"/>
              <w:marRight w:val="0"/>
              <w:marTop w:val="0"/>
              <w:marBottom w:val="0"/>
              <w:divBdr>
                <w:top w:val="none" w:sz="0" w:space="0" w:color="auto"/>
                <w:left w:val="none" w:sz="0" w:space="0" w:color="auto"/>
                <w:bottom w:val="none" w:sz="0" w:space="0" w:color="auto"/>
                <w:right w:val="none" w:sz="0" w:space="0" w:color="auto"/>
              </w:divBdr>
            </w:div>
            <w:div w:id="577907489">
              <w:marLeft w:val="0"/>
              <w:marRight w:val="0"/>
              <w:marTop w:val="0"/>
              <w:marBottom w:val="0"/>
              <w:divBdr>
                <w:top w:val="none" w:sz="0" w:space="0" w:color="auto"/>
                <w:left w:val="none" w:sz="0" w:space="0" w:color="auto"/>
                <w:bottom w:val="none" w:sz="0" w:space="0" w:color="auto"/>
                <w:right w:val="none" w:sz="0" w:space="0" w:color="auto"/>
              </w:divBdr>
            </w:div>
            <w:div w:id="644509670">
              <w:marLeft w:val="0"/>
              <w:marRight w:val="0"/>
              <w:marTop w:val="0"/>
              <w:marBottom w:val="0"/>
              <w:divBdr>
                <w:top w:val="none" w:sz="0" w:space="0" w:color="auto"/>
                <w:left w:val="none" w:sz="0" w:space="0" w:color="auto"/>
                <w:bottom w:val="none" w:sz="0" w:space="0" w:color="auto"/>
                <w:right w:val="none" w:sz="0" w:space="0" w:color="auto"/>
              </w:divBdr>
            </w:div>
            <w:div w:id="647588351">
              <w:marLeft w:val="0"/>
              <w:marRight w:val="0"/>
              <w:marTop w:val="0"/>
              <w:marBottom w:val="0"/>
              <w:divBdr>
                <w:top w:val="none" w:sz="0" w:space="0" w:color="auto"/>
                <w:left w:val="none" w:sz="0" w:space="0" w:color="auto"/>
                <w:bottom w:val="none" w:sz="0" w:space="0" w:color="auto"/>
                <w:right w:val="none" w:sz="0" w:space="0" w:color="auto"/>
              </w:divBdr>
            </w:div>
            <w:div w:id="670959163">
              <w:marLeft w:val="0"/>
              <w:marRight w:val="0"/>
              <w:marTop w:val="0"/>
              <w:marBottom w:val="0"/>
              <w:divBdr>
                <w:top w:val="none" w:sz="0" w:space="0" w:color="auto"/>
                <w:left w:val="none" w:sz="0" w:space="0" w:color="auto"/>
                <w:bottom w:val="none" w:sz="0" w:space="0" w:color="auto"/>
                <w:right w:val="none" w:sz="0" w:space="0" w:color="auto"/>
              </w:divBdr>
            </w:div>
            <w:div w:id="753822583">
              <w:marLeft w:val="0"/>
              <w:marRight w:val="0"/>
              <w:marTop w:val="0"/>
              <w:marBottom w:val="0"/>
              <w:divBdr>
                <w:top w:val="none" w:sz="0" w:space="0" w:color="auto"/>
                <w:left w:val="none" w:sz="0" w:space="0" w:color="auto"/>
                <w:bottom w:val="none" w:sz="0" w:space="0" w:color="auto"/>
                <w:right w:val="none" w:sz="0" w:space="0" w:color="auto"/>
              </w:divBdr>
            </w:div>
            <w:div w:id="757022242">
              <w:marLeft w:val="0"/>
              <w:marRight w:val="0"/>
              <w:marTop w:val="0"/>
              <w:marBottom w:val="0"/>
              <w:divBdr>
                <w:top w:val="none" w:sz="0" w:space="0" w:color="auto"/>
                <w:left w:val="none" w:sz="0" w:space="0" w:color="auto"/>
                <w:bottom w:val="none" w:sz="0" w:space="0" w:color="auto"/>
                <w:right w:val="none" w:sz="0" w:space="0" w:color="auto"/>
              </w:divBdr>
            </w:div>
            <w:div w:id="780146853">
              <w:marLeft w:val="0"/>
              <w:marRight w:val="0"/>
              <w:marTop w:val="0"/>
              <w:marBottom w:val="0"/>
              <w:divBdr>
                <w:top w:val="none" w:sz="0" w:space="0" w:color="auto"/>
                <w:left w:val="none" w:sz="0" w:space="0" w:color="auto"/>
                <w:bottom w:val="none" w:sz="0" w:space="0" w:color="auto"/>
                <w:right w:val="none" w:sz="0" w:space="0" w:color="auto"/>
              </w:divBdr>
            </w:div>
            <w:div w:id="805856853">
              <w:marLeft w:val="0"/>
              <w:marRight w:val="0"/>
              <w:marTop w:val="0"/>
              <w:marBottom w:val="0"/>
              <w:divBdr>
                <w:top w:val="none" w:sz="0" w:space="0" w:color="auto"/>
                <w:left w:val="none" w:sz="0" w:space="0" w:color="auto"/>
                <w:bottom w:val="none" w:sz="0" w:space="0" w:color="auto"/>
                <w:right w:val="none" w:sz="0" w:space="0" w:color="auto"/>
              </w:divBdr>
            </w:div>
            <w:div w:id="1033191347">
              <w:marLeft w:val="0"/>
              <w:marRight w:val="0"/>
              <w:marTop w:val="0"/>
              <w:marBottom w:val="0"/>
              <w:divBdr>
                <w:top w:val="none" w:sz="0" w:space="0" w:color="auto"/>
                <w:left w:val="none" w:sz="0" w:space="0" w:color="auto"/>
                <w:bottom w:val="none" w:sz="0" w:space="0" w:color="auto"/>
                <w:right w:val="none" w:sz="0" w:space="0" w:color="auto"/>
              </w:divBdr>
            </w:div>
            <w:div w:id="1082484569">
              <w:marLeft w:val="0"/>
              <w:marRight w:val="0"/>
              <w:marTop w:val="0"/>
              <w:marBottom w:val="0"/>
              <w:divBdr>
                <w:top w:val="none" w:sz="0" w:space="0" w:color="auto"/>
                <w:left w:val="none" w:sz="0" w:space="0" w:color="auto"/>
                <w:bottom w:val="none" w:sz="0" w:space="0" w:color="auto"/>
                <w:right w:val="none" w:sz="0" w:space="0" w:color="auto"/>
              </w:divBdr>
            </w:div>
            <w:div w:id="1103384055">
              <w:marLeft w:val="0"/>
              <w:marRight w:val="0"/>
              <w:marTop w:val="0"/>
              <w:marBottom w:val="0"/>
              <w:divBdr>
                <w:top w:val="none" w:sz="0" w:space="0" w:color="auto"/>
                <w:left w:val="none" w:sz="0" w:space="0" w:color="auto"/>
                <w:bottom w:val="none" w:sz="0" w:space="0" w:color="auto"/>
                <w:right w:val="none" w:sz="0" w:space="0" w:color="auto"/>
              </w:divBdr>
            </w:div>
            <w:div w:id="1155995503">
              <w:marLeft w:val="0"/>
              <w:marRight w:val="0"/>
              <w:marTop w:val="0"/>
              <w:marBottom w:val="0"/>
              <w:divBdr>
                <w:top w:val="none" w:sz="0" w:space="0" w:color="auto"/>
                <w:left w:val="none" w:sz="0" w:space="0" w:color="auto"/>
                <w:bottom w:val="none" w:sz="0" w:space="0" w:color="auto"/>
                <w:right w:val="none" w:sz="0" w:space="0" w:color="auto"/>
              </w:divBdr>
            </w:div>
            <w:div w:id="1162506309">
              <w:marLeft w:val="0"/>
              <w:marRight w:val="0"/>
              <w:marTop w:val="0"/>
              <w:marBottom w:val="0"/>
              <w:divBdr>
                <w:top w:val="none" w:sz="0" w:space="0" w:color="auto"/>
                <w:left w:val="none" w:sz="0" w:space="0" w:color="auto"/>
                <w:bottom w:val="none" w:sz="0" w:space="0" w:color="auto"/>
                <w:right w:val="none" w:sz="0" w:space="0" w:color="auto"/>
              </w:divBdr>
            </w:div>
            <w:div w:id="1202016894">
              <w:marLeft w:val="0"/>
              <w:marRight w:val="0"/>
              <w:marTop w:val="0"/>
              <w:marBottom w:val="0"/>
              <w:divBdr>
                <w:top w:val="none" w:sz="0" w:space="0" w:color="auto"/>
                <w:left w:val="none" w:sz="0" w:space="0" w:color="auto"/>
                <w:bottom w:val="none" w:sz="0" w:space="0" w:color="auto"/>
                <w:right w:val="none" w:sz="0" w:space="0" w:color="auto"/>
              </w:divBdr>
            </w:div>
            <w:div w:id="1256208762">
              <w:marLeft w:val="0"/>
              <w:marRight w:val="0"/>
              <w:marTop w:val="0"/>
              <w:marBottom w:val="0"/>
              <w:divBdr>
                <w:top w:val="none" w:sz="0" w:space="0" w:color="auto"/>
                <w:left w:val="none" w:sz="0" w:space="0" w:color="auto"/>
                <w:bottom w:val="none" w:sz="0" w:space="0" w:color="auto"/>
                <w:right w:val="none" w:sz="0" w:space="0" w:color="auto"/>
              </w:divBdr>
            </w:div>
            <w:div w:id="1401096392">
              <w:marLeft w:val="0"/>
              <w:marRight w:val="0"/>
              <w:marTop w:val="0"/>
              <w:marBottom w:val="0"/>
              <w:divBdr>
                <w:top w:val="none" w:sz="0" w:space="0" w:color="auto"/>
                <w:left w:val="none" w:sz="0" w:space="0" w:color="auto"/>
                <w:bottom w:val="none" w:sz="0" w:space="0" w:color="auto"/>
                <w:right w:val="none" w:sz="0" w:space="0" w:color="auto"/>
              </w:divBdr>
            </w:div>
            <w:div w:id="1404528823">
              <w:marLeft w:val="0"/>
              <w:marRight w:val="0"/>
              <w:marTop w:val="0"/>
              <w:marBottom w:val="0"/>
              <w:divBdr>
                <w:top w:val="none" w:sz="0" w:space="0" w:color="auto"/>
                <w:left w:val="none" w:sz="0" w:space="0" w:color="auto"/>
                <w:bottom w:val="none" w:sz="0" w:space="0" w:color="auto"/>
                <w:right w:val="none" w:sz="0" w:space="0" w:color="auto"/>
              </w:divBdr>
            </w:div>
            <w:div w:id="1471096493">
              <w:marLeft w:val="0"/>
              <w:marRight w:val="0"/>
              <w:marTop w:val="0"/>
              <w:marBottom w:val="0"/>
              <w:divBdr>
                <w:top w:val="none" w:sz="0" w:space="0" w:color="auto"/>
                <w:left w:val="none" w:sz="0" w:space="0" w:color="auto"/>
                <w:bottom w:val="none" w:sz="0" w:space="0" w:color="auto"/>
                <w:right w:val="none" w:sz="0" w:space="0" w:color="auto"/>
              </w:divBdr>
            </w:div>
            <w:div w:id="1504322125">
              <w:marLeft w:val="0"/>
              <w:marRight w:val="0"/>
              <w:marTop w:val="0"/>
              <w:marBottom w:val="0"/>
              <w:divBdr>
                <w:top w:val="none" w:sz="0" w:space="0" w:color="auto"/>
                <w:left w:val="none" w:sz="0" w:space="0" w:color="auto"/>
                <w:bottom w:val="none" w:sz="0" w:space="0" w:color="auto"/>
                <w:right w:val="none" w:sz="0" w:space="0" w:color="auto"/>
              </w:divBdr>
            </w:div>
            <w:div w:id="1586381226">
              <w:marLeft w:val="0"/>
              <w:marRight w:val="0"/>
              <w:marTop w:val="0"/>
              <w:marBottom w:val="0"/>
              <w:divBdr>
                <w:top w:val="none" w:sz="0" w:space="0" w:color="auto"/>
                <w:left w:val="none" w:sz="0" w:space="0" w:color="auto"/>
                <w:bottom w:val="none" w:sz="0" w:space="0" w:color="auto"/>
                <w:right w:val="none" w:sz="0" w:space="0" w:color="auto"/>
              </w:divBdr>
            </w:div>
            <w:div w:id="1607421199">
              <w:marLeft w:val="0"/>
              <w:marRight w:val="0"/>
              <w:marTop w:val="0"/>
              <w:marBottom w:val="0"/>
              <w:divBdr>
                <w:top w:val="none" w:sz="0" w:space="0" w:color="auto"/>
                <w:left w:val="none" w:sz="0" w:space="0" w:color="auto"/>
                <w:bottom w:val="none" w:sz="0" w:space="0" w:color="auto"/>
                <w:right w:val="none" w:sz="0" w:space="0" w:color="auto"/>
              </w:divBdr>
            </w:div>
            <w:div w:id="1610351977">
              <w:marLeft w:val="0"/>
              <w:marRight w:val="0"/>
              <w:marTop w:val="0"/>
              <w:marBottom w:val="0"/>
              <w:divBdr>
                <w:top w:val="none" w:sz="0" w:space="0" w:color="auto"/>
                <w:left w:val="none" w:sz="0" w:space="0" w:color="auto"/>
                <w:bottom w:val="none" w:sz="0" w:space="0" w:color="auto"/>
                <w:right w:val="none" w:sz="0" w:space="0" w:color="auto"/>
              </w:divBdr>
            </w:div>
            <w:div w:id="1640266103">
              <w:marLeft w:val="0"/>
              <w:marRight w:val="0"/>
              <w:marTop w:val="0"/>
              <w:marBottom w:val="0"/>
              <w:divBdr>
                <w:top w:val="none" w:sz="0" w:space="0" w:color="auto"/>
                <w:left w:val="none" w:sz="0" w:space="0" w:color="auto"/>
                <w:bottom w:val="none" w:sz="0" w:space="0" w:color="auto"/>
                <w:right w:val="none" w:sz="0" w:space="0" w:color="auto"/>
              </w:divBdr>
            </w:div>
            <w:div w:id="1646474995">
              <w:marLeft w:val="0"/>
              <w:marRight w:val="0"/>
              <w:marTop w:val="0"/>
              <w:marBottom w:val="0"/>
              <w:divBdr>
                <w:top w:val="none" w:sz="0" w:space="0" w:color="auto"/>
                <w:left w:val="none" w:sz="0" w:space="0" w:color="auto"/>
                <w:bottom w:val="none" w:sz="0" w:space="0" w:color="auto"/>
                <w:right w:val="none" w:sz="0" w:space="0" w:color="auto"/>
              </w:divBdr>
            </w:div>
            <w:div w:id="1764035121">
              <w:marLeft w:val="0"/>
              <w:marRight w:val="0"/>
              <w:marTop w:val="0"/>
              <w:marBottom w:val="0"/>
              <w:divBdr>
                <w:top w:val="none" w:sz="0" w:space="0" w:color="auto"/>
                <w:left w:val="none" w:sz="0" w:space="0" w:color="auto"/>
                <w:bottom w:val="none" w:sz="0" w:space="0" w:color="auto"/>
                <w:right w:val="none" w:sz="0" w:space="0" w:color="auto"/>
              </w:divBdr>
            </w:div>
            <w:div w:id="1828520104">
              <w:marLeft w:val="0"/>
              <w:marRight w:val="0"/>
              <w:marTop w:val="0"/>
              <w:marBottom w:val="0"/>
              <w:divBdr>
                <w:top w:val="none" w:sz="0" w:space="0" w:color="auto"/>
                <w:left w:val="none" w:sz="0" w:space="0" w:color="auto"/>
                <w:bottom w:val="none" w:sz="0" w:space="0" w:color="auto"/>
                <w:right w:val="none" w:sz="0" w:space="0" w:color="auto"/>
              </w:divBdr>
            </w:div>
            <w:div w:id="1828588841">
              <w:marLeft w:val="0"/>
              <w:marRight w:val="0"/>
              <w:marTop w:val="0"/>
              <w:marBottom w:val="0"/>
              <w:divBdr>
                <w:top w:val="none" w:sz="0" w:space="0" w:color="auto"/>
                <w:left w:val="none" w:sz="0" w:space="0" w:color="auto"/>
                <w:bottom w:val="none" w:sz="0" w:space="0" w:color="auto"/>
                <w:right w:val="none" w:sz="0" w:space="0" w:color="auto"/>
              </w:divBdr>
            </w:div>
            <w:div w:id="1852988883">
              <w:marLeft w:val="0"/>
              <w:marRight w:val="0"/>
              <w:marTop w:val="0"/>
              <w:marBottom w:val="0"/>
              <w:divBdr>
                <w:top w:val="none" w:sz="0" w:space="0" w:color="auto"/>
                <w:left w:val="none" w:sz="0" w:space="0" w:color="auto"/>
                <w:bottom w:val="none" w:sz="0" w:space="0" w:color="auto"/>
                <w:right w:val="none" w:sz="0" w:space="0" w:color="auto"/>
              </w:divBdr>
            </w:div>
            <w:div w:id="1884319312">
              <w:marLeft w:val="0"/>
              <w:marRight w:val="0"/>
              <w:marTop w:val="0"/>
              <w:marBottom w:val="0"/>
              <w:divBdr>
                <w:top w:val="none" w:sz="0" w:space="0" w:color="auto"/>
                <w:left w:val="none" w:sz="0" w:space="0" w:color="auto"/>
                <w:bottom w:val="none" w:sz="0" w:space="0" w:color="auto"/>
                <w:right w:val="none" w:sz="0" w:space="0" w:color="auto"/>
              </w:divBdr>
            </w:div>
            <w:div w:id="1904753231">
              <w:marLeft w:val="0"/>
              <w:marRight w:val="0"/>
              <w:marTop w:val="0"/>
              <w:marBottom w:val="0"/>
              <w:divBdr>
                <w:top w:val="none" w:sz="0" w:space="0" w:color="auto"/>
                <w:left w:val="none" w:sz="0" w:space="0" w:color="auto"/>
                <w:bottom w:val="none" w:sz="0" w:space="0" w:color="auto"/>
                <w:right w:val="none" w:sz="0" w:space="0" w:color="auto"/>
              </w:divBdr>
            </w:div>
            <w:div w:id="1925065252">
              <w:marLeft w:val="0"/>
              <w:marRight w:val="0"/>
              <w:marTop w:val="0"/>
              <w:marBottom w:val="0"/>
              <w:divBdr>
                <w:top w:val="none" w:sz="0" w:space="0" w:color="auto"/>
                <w:left w:val="none" w:sz="0" w:space="0" w:color="auto"/>
                <w:bottom w:val="none" w:sz="0" w:space="0" w:color="auto"/>
                <w:right w:val="none" w:sz="0" w:space="0" w:color="auto"/>
              </w:divBdr>
            </w:div>
            <w:div w:id="2043245881">
              <w:marLeft w:val="0"/>
              <w:marRight w:val="0"/>
              <w:marTop w:val="0"/>
              <w:marBottom w:val="0"/>
              <w:divBdr>
                <w:top w:val="none" w:sz="0" w:space="0" w:color="auto"/>
                <w:left w:val="none" w:sz="0" w:space="0" w:color="auto"/>
                <w:bottom w:val="none" w:sz="0" w:space="0" w:color="auto"/>
                <w:right w:val="none" w:sz="0" w:space="0" w:color="auto"/>
              </w:divBdr>
            </w:div>
            <w:div w:id="2052463001">
              <w:marLeft w:val="0"/>
              <w:marRight w:val="0"/>
              <w:marTop w:val="0"/>
              <w:marBottom w:val="0"/>
              <w:divBdr>
                <w:top w:val="none" w:sz="0" w:space="0" w:color="auto"/>
                <w:left w:val="none" w:sz="0" w:space="0" w:color="auto"/>
                <w:bottom w:val="none" w:sz="0" w:space="0" w:color="auto"/>
                <w:right w:val="none" w:sz="0" w:space="0" w:color="auto"/>
              </w:divBdr>
            </w:div>
            <w:div w:id="207612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we.ccsds.org/sls/_layouts/15/WopiFrame.aspx?sourcedoc=%7B6B8FD0AA-AB77-4B8B-BF13-255AC108918F%7D&amp;file=CS_status_Spring2024.pptx&amp;action=default&amp;CT=1714943506511&amp;OR=DocLibClassicUI" TargetMode="External"/><Relationship Id="rId18" Type="http://schemas.openxmlformats.org/officeDocument/2006/relationships/image" Target="media/image2.png"/><Relationship Id="rId26" Type="http://schemas.openxmlformats.org/officeDocument/2006/relationships/hyperlink" Target="https://cwe.ccsds.org/sls/_layouts/15/WopiFrame.aspx?sourcedoc=%7B9686EA16-CF20-4216-87E4-E4C4630D86C2%7D&amp;file=Informative%20-%20Prox_1_CCSDS_Spring2024.pptx&amp;action=default&amp;CT=1714948256767&amp;OR=DocLibClassicUI" TargetMode="External"/><Relationship Id="rId39" Type="http://schemas.openxmlformats.org/officeDocument/2006/relationships/hyperlink" Target="https://cwe.ccsds.org/fm/Lists/Projects/DispFormDraft.aspx?ID=798&amp;Source=http://cwe.ccsds.org/fm/Lists/Projects/AllOpenChartersWithDraftProjects.aspx" TargetMode="External"/><Relationship Id="rId21" Type="http://schemas.openxmlformats.org/officeDocument/2006/relationships/hyperlink" Target="https://cwe.ccsds.org/sls/docs/SLS-CandS/CWE%20Private/Meeting%20Materials/2020/2020-Spring/SLS-CS%20Spring%202020%20MoM.pdf" TargetMode="External"/><Relationship Id="rId34" Type="http://schemas.openxmlformats.org/officeDocument/2006/relationships/hyperlink" Target="https://cwe.ccsds.org/sls/_layouts/15/WopiFrame.aspx?sourcedoc=%7B1EDB4A56-6AC6-4455-8FDE-A7D59EE9E559%7D&amp;file=SLS-CS_24-07%20-%20LBDF%20Orange%20Book%20-%20CCSDS%20Spring%20Meeting.pptx&amp;action=default&amp;CT=1715004263384&amp;OR=DocLibClassicUI" TargetMode="External"/><Relationship Id="rId42" Type="http://schemas.openxmlformats.org/officeDocument/2006/relationships/footer" Target="footer1.xml"/><Relationship Id="rId47" Type="http://schemas.openxmlformats.org/officeDocument/2006/relationships/hyperlink" Target="https://tinyurl.com/jyrjpz6a"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we.ccsds.org/sls/_layouts/15/WopiFrame.aspx?sourcedoc=%7B3AEF1E46-B1EF-4BB8-A2BE-5C6D07A3E85D%7D&amp;file=SLS-CS_24-04%20-%20131.0-B%20update%20on%20the%20channel%20interleaver%20and%20response%20to%20AI_23_07.pptx&amp;action=default&amp;CT=1714297870946&amp;OR=DocLibClassicUI" TargetMode="External"/><Relationship Id="rId29" Type="http://schemas.openxmlformats.org/officeDocument/2006/relationships/hyperlink" Target="https://www.sfcgonline.org/Recommendations/PROV%20REC%20SFCG%2042-1%20(Frequency%20plan%20for%20Lunar%20Relays)-corrected.pdf" TargetMode="External"/><Relationship Id="rId11" Type="http://schemas.openxmlformats.org/officeDocument/2006/relationships/image" Target="media/image1.jpeg"/><Relationship Id="rId24" Type="http://schemas.openxmlformats.org/officeDocument/2006/relationships/hyperlink" Target="https://cwe.ccsds.org/sls/docs/SLS-CandS/CWE%20Private/Meeting%20Materials/2024/2024%20-%20Spring/inputs/SLS-CS_24-03.pdf" TargetMode="External"/><Relationship Id="rId32" Type="http://schemas.openxmlformats.org/officeDocument/2006/relationships/hyperlink" Target="https://cwe.ccsds.org/sls/docs/SLS-CandS/CWE%20Private/Meeting%20Materials/2023/2023%20-%20Spring/SLS-CS%20Spring%202023%20MoM%20iss1r2_final_clean.pdf" TargetMode="External"/><Relationship Id="rId37" Type="http://schemas.openxmlformats.org/officeDocument/2006/relationships/hyperlink" Target="https://cwe.ccsds.org/sls/_layouts/15/WopiFrame.aspx?sourcedoc=%7B6B8FD0AA-AB77-4B8B-BF13-255AC108918F%7D&amp;file=CS_status_Spring2024.pptx&amp;action=default&amp;CT=1715008201280&amp;OR=DocLibClassicUI"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cwe.ccsds.org/sls/_layouts/15/WopiFrame.aspx?sourcedoc=%7BACCA0F84-C76E-4F26-8886-EB407E2BEA91%7D&amp;file=SLS-CS_24-03.doc&amp;action=default&amp;CT=1714297344739&amp;OR=DocLibClassicUI" TargetMode="External"/><Relationship Id="rId23" Type="http://schemas.openxmlformats.org/officeDocument/2006/relationships/hyperlink" Target="https://cwe.ccsds.org/sls/_layouts/15/WopiFrame.aspx?sourcedoc=%7B580218B4-C1E7-4356-9157-7E67706FC691%7D&amp;file=CS_joint_OPT.pptx&amp;action=default&amp;CT=1714946048099&amp;OR=DocLibClassicUI" TargetMode="External"/><Relationship Id="rId28" Type="http://schemas.openxmlformats.org/officeDocument/2006/relationships/hyperlink" Target="https://www.sfcgonline.org/Recommendations/REC%20SFCG%2041-1%20(Eff.%20Spectrum%20Use%20SRS%20Lunar%20Region).pdf" TargetMode="External"/><Relationship Id="rId36" Type="http://schemas.openxmlformats.org/officeDocument/2006/relationships/hyperlink" Target="https://cwe.ccsds.org/sls/_layouts/15/WopiFrame.aspx?sourcedoc=%7B6B8FD0AA-AB77-4B8B-BF13-255AC108918F%7D&amp;file=CS_status_Spring2024.pptx&amp;action=default&amp;CT=1715008201280&amp;OR=DocLibClassicUI"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we.ccsds.org/sls/_layouts/15/WopiFrame.aspx?sourcedoc=%7BF6CF3CBF-1363-4962-83AC-EC3FDC746989%7D&amp;file=SLS-CS_24-08%20-%20Performance%20Analysis%20of%20the%20Tail%20Sequence%20for%20LDPC%20(128,64)-coded%20transmissions%20from%20CCSDS%20231.0-B-4.pptx&amp;action=default&amp;CT=1714948206687&amp;OR=DocLibClassicUI" TargetMode="External"/><Relationship Id="rId31" Type="http://schemas.openxmlformats.org/officeDocument/2006/relationships/hyperlink" Target="https://cwe.ccsds.org/sls/docs/Forms/AllItems.aspx?RootFolder=%2Fsls%2Fdocs%2FSLS%2DCandS%2FCWE%20Private%2FMeeting%20Materials%2F2024%2F2024%20%2D%20Spring%2Finputs%2FSLP%20inputs%20to%20joint%20SLP%2DCS%2DRFM&amp;FolderCTID=0x012000439B56FF51847E41B5728F9730D7B55F&amp;View=%7BAE8FB44C%2DE80A%2D42CF%2D8558%2DFB495ABB675F%7D"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we.ccsds.org/sls/docs/SLS-CandS/CWE%20Private/Meeting%20Materials/2024/2024%20-%20Spring/inputs/SLS-CS_24-03.pdf" TargetMode="External"/><Relationship Id="rId22" Type="http://schemas.openxmlformats.org/officeDocument/2006/relationships/hyperlink" Target="https://cwe.ccsds.org/sls/docs/SLS-CandS/CWE%20Private/Meeting%20Materials/2024/2024%20-%20Spring/inputs/SLS-CS_24-03.pdf" TargetMode="External"/><Relationship Id="rId27" Type="http://schemas.openxmlformats.org/officeDocument/2006/relationships/hyperlink" Target="https://cwe.ccsds.org/sls/_layouts/15/WopiFrame.aspx?sourcedoc=%7B9686EA16-CF20-4216-87E4-E4C4630D86C2%7D&amp;file=Informative%20-%20Prox_1_CCSDS_Spring2024.pptx&amp;action=default&amp;CT=1714948256767&amp;OR=DocLibClassicUI" TargetMode="External"/><Relationship Id="rId30" Type="http://schemas.openxmlformats.org/officeDocument/2006/relationships/hyperlink" Target="https://cwe.ccsds.org/sls/_layouts/15/WopiFrame.aspx?sourcedoc=%7B75471FEE-3C88-468F-B171-4C8DEF189A87%7D&amp;file=SLS-CS_24-09%20-%20Phase%20Noise%20Analysis%20on%20S-Band%20Proximity-1%20Hailing%20Channel.pptx&amp;action=default&amp;CT=1715009714271&amp;OR=DocLibClassicUI" TargetMode="External"/><Relationship Id="rId35" Type="http://schemas.openxmlformats.org/officeDocument/2006/relationships/hyperlink" Target="https://cwe.ccsds.org/fm/Lists/Projects/DispFormDraft.aspx?ID=798&amp;Source=http://cwe.ccsds.org/fm/Lists/Projects/AllOpenChartersWithDraftProjects.aspx" TargetMode="External"/><Relationship Id="rId43" Type="http://schemas.openxmlformats.org/officeDocument/2006/relationships/footer" Target="footer2.xml"/><Relationship Id="rId48" Type="http://schemas.openxmlformats.org/officeDocument/2006/relationships/hyperlink" Target="https://cwe.ccsds.org/sls/_layouts/15/WopiFrame.aspx?sourcedoc=%7B268245E7-865E-4BC4-B4F0-9F813DEDF27F%7D&amp;file=SLS-CS_23-14%20and%20SLS-CS_23-15%20-%20update%20of%20131x0%20to%20include%20slicing%20and%20turbo%20chanel%20interleaver.doc&amp;action=default&amp;CT=1698844042951&amp;OR=DocLibClassicUI"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cid:image001.jpg@01DA9C71.4C1A7210" TargetMode="External"/><Relationship Id="rId17" Type="http://schemas.openxmlformats.org/officeDocument/2006/relationships/hyperlink" Target="https://cwe.ccsds.org/sls/_layouts/15/WopiFrame.aspx?sourcedoc=%7BACCA0F84-C76E-4F26-8886-EB407E2BEA91%7D&amp;file=SLS-CS_24-03.doc&amp;action=default&amp;CT=1714297344739&amp;OR=DocLibClassicUI" TargetMode="External"/><Relationship Id="rId25" Type="http://schemas.openxmlformats.org/officeDocument/2006/relationships/hyperlink" Target="https://cwe.ccsds.org/sls/docs/SLS-CandS/CWE%20Private/Meeting%20Materials/2024/2024%20-%20Spring/inputs/SLS-CS_24-06%20-%20LDPC%20O3K%20RF.pdf" TargetMode="External"/><Relationship Id="rId33" Type="http://schemas.openxmlformats.org/officeDocument/2006/relationships/hyperlink" Target="https://cwe.ccsds.org/sls/docs/SLS-CandS/CWE%20Private/Meeting%20Materials/2024/2024%20-%20Spring/inputs/SLS-CS_24-01%20-%20Proposed%20Table%20of%20contents%20for%20VCM%20Green%20Book.pdf" TargetMode="External"/><Relationship Id="rId38" Type="http://schemas.openxmlformats.org/officeDocument/2006/relationships/hyperlink" Target="https://cwe.ccsds.org/fm/Lists/Charters/DispForm.aspx?ID=32" TargetMode="External"/><Relationship Id="rId46" Type="http://schemas.openxmlformats.org/officeDocument/2006/relationships/hyperlink" Target="https://tinyurl.com/CCSDSSpring2024" TargetMode="External"/><Relationship Id="rId20" Type="http://schemas.openxmlformats.org/officeDocument/2006/relationships/hyperlink" Target="https://public.ccsds.org/Pubs/231x0b4e0.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20Modenini\AppData\Roaming\Microsoft\Templates\Minutes%20of%20Meet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2521FC-091E-4166-9FB1-27649AE51C05}">
  <we:reference id="71cd9506-0c20-41e2-84c7-3c4ececbeac7" version="1.0.0.0" store="EXCatalog" storeType="EXCatalog"/>
  <we:alternateReferences>
    <we:reference id="WA200000156"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657F75DB1CB74ABE5B51BA625A72EB" ma:contentTypeVersion="14" ma:contentTypeDescription="Create a new document." ma:contentTypeScope="" ma:versionID="40839c86ed29d64c7f5d29d0b8527e7a">
  <xsd:schema xmlns:xsd="http://www.w3.org/2001/XMLSchema" xmlns:xs="http://www.w3.org/2001/XMLSchema" xmlns:p="http://schemas.microsoft.com/office/2006/metadata/properties" xmlns:ns3="6861b5c6-1ee3-49a0-9796-5c4e2364db42" xmlns:ns4="b0e5d167-4aaf-475c-9ac3-cc5f6c5f878c" targetNamespace="http://schemas.microsoft.com/office/2006/metadata/properties" ma:root="true" ma:fieldsID="e37829fda879328f13c86fd6b83bf8d7" ns3:_="" ns4:_="">
    <xsd:import namespace="6861b5c6-1ee3-49a0-9796-5c4e2364db42"/>
    <xsd:import namespace="b0e5d167-4aaf-475c-9ac3-cc5f6c5f878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1b5c6-1ee3-49a0-9796-5c4e2364db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e5d167-4aaf-475c-9ac3-cc5f6c5f878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38BD771-DB15-4112-9937-109F8F7A0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61b5c6-1ee3-49a0-9796-5c4e2364db42"/>
    <ds:schemaRef ds:uri="b0e5d167-4aaf-475c-9ac3-cc5f6c5f8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12478B-CC49-4A95-BFED-270E5887A259}">
  <ds:schemaRefs>
    <ds:schemaRef ds:uri="http://schemas.openxmlformats.org/officeDocument/2006/bibliography"/>
  </ds:schemaRefs>
</ds:datastoreItem>
</file>

<file path=customXml/itemProps3.xml><?xml version="1.0" encoding="utf-8"?>
<ds:datastoreItem xmlns:ds="http://schemas.openxmlformats.org/officeDocument/2006/customXml" ds:itemID="{532DF480-090C-4243-81E7-463754403972}">
  <ds:schemaRefs>
    <ds:schemaRef ds:uri="http://schemas.microsoft.com/sharepoint/v3/contenttype/forms"/>
  </ds:schemaRefs>
</ds:datastoreItem>
</file>

<file path=customXml/itemProps4.xml><?xml version="1.0" encoding="utf-8"?>
<ds:datastoreItem xmlns:ds="http://schemas.openxmlformats.org/officeDocument/2006/customXml" ds:itemID="{3FA61A46-CB5A-4B7D-95F7-A28D48106CF3}">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Minutes of Meeting.dotm</Template>
  <TotalTime>2191</TotalTime>
  <Pages>22</Pages>
  <Words>4626</Words>
  <Characters>31741</Characters>
  <Application>Microsoft Office Word</Application>
  <DocSecurity>0</DocSecurity>
  <Lines>1867</Lines>
  <Paragraphs>957</Paragraphs>
  <ScaleCrop>false</ScaleCrop>
  <HeadingPairs>
    <vt:vector size="2" baseType="variant">
      <vt:variant>
        <vt:lpstr>Title</vt:lpstr>
      </vt:variant>
      <vt:variant>
        <vt:i4>1</vt:i4>
      </vt:variant>
    </vt:vector>
  </HeadingPairs>
  <TitlesOfParts>
    <vt:vector size="1" baseType="lpstr">
      <vt:lpstr>Minutes of Meeting</vt:lpstr>
    </vt:vector>
  </TitlesOfParts>
  <Company>European Space Agency</Company>
  <LinksUpToDate>false</LinksUpToDate>
  <CharactersWithSpaces>35410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Meeting</dc:title>
  <dc:subject>SLS-CS Fall 2012 meeting</dc:subject>
  <dc:creator>Massimo Bertinelli</dc:creator>
  <cp:keywords/>
  <dc:description/>
  <cp:lastModifiedBy>Andrea Modenini</cp:lastModifiedBy>
  <cp:revision>69</cp:revision>
  <cp:lastPrinted>2023-11-29T19:43:00Z</cp:lastPrinted>
  <dcterms:created xsi:type="dcterms:W3CDTF">2023-07-07T13:01:00Z</dcterms:created>
  <dcterms:modified xsi:type="dcterms:W3CDTF">2024-05-06T16:34:00Z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etingdate">
    <vt:lpwstr>15/10/2012</vt:lpwstr>
  </property>
  <property fmtid="{D5CDD505-2E9C-101B-9397-08002B2CF9AE}" pid="3" name="Reference">
    <vt:lpwstr/>
  </property>
  <property fmtid="{D5CDD505-2E9C-101B-9397-08002B2CF9AE}" pid="4" name="Meetingplace">
    <vt:lpwstr>Cleveland</vt:lpwstr>
  </property>
  <property fmtid="{D5CDD505-2E9C-101B-9397-08002B2CF9AE}" pid="5" name="Chairman">
    <vt:lpwstr/>
  </property>
  <property fmtid="{D5CDD505-2E9C-101B-9397-08002B2CF9AE}" pid="6" name="Issue Date">
    <vt:lpwstr>21/10/2012</vt:lpwstr>
  </property>
  <property fmtid="{D5CDD505-2E9C-101B-9397-08002B2CF9AE}" pid="7" name="Distribution">
    <vt:lpwstr/>
  </property>
  <property fmtid="{D5CDD505-2E9C-101B-9397-08002B2CF9AE}" pid="8" name="Copy">
    <vt:lpwstr/>
  </property>
  <property fmtid="{D5CDD505-2E9C-101B-9397-08002B2CF9AE}" pid="9" name="bmsSitename">
    <vt:lpwstr/>
  </property>
  <property fmtid="{D5CDD505-2E9C-101B-9397-08002B2CF9AE}" pid="10" name="bmsAddress">
    <vt:lpwstr/>
  </property>
  <property fmtid="{D5CDD505-2E9C-101B-9397-08002B2CF9AE}" pid="11" name="bmsPhoneFax">
    <vt:lpwstr/>
  </property>
  <property fmtid="{D5CDD505-2E9C-101B-9397-08002B2CF9AE}" pid="12" name="Classification">
    <vt:lpwstr>ESA UNCLASSIFIED – For Official Use</vt:lpwstr>
  </property>
  <property fmtid="{D5CDD505-2E9C-101B-9397-08002B2CF9AE}" pid="13" name="ESADoctype">
    <vt:lpwstr>ESA_MOM</vt:lpwstr>
  </property>
  <property fmtid="{D5CDD505-2E9C-101B-9397-08002B2CF9AE}" pid="14" name="AddressShow">
    <vt:bool>true</vt:bool>
  </property>
  <property fmtid="{D5CDD505-2E9C-101B-9397-08002B2CF9AE}" pid="15" name="ESAVersion">
    <vt:lpwstr>4GV1.0</vt:lpwstr>
  </property>
  <property fmtid="{D5CDD505-2E9C-101B-9397-08002B2CF9AE}" pid="16" name="Organisational entity">
    <vt:lpwstr/>
  </property>
  <property fmtid="{D5CDD505-2E9C-101B-9397-08002B2CF9AE}" pid="17" name="Company">
    <vt:lpwstr>ESA</vt:lpwstr>
  </property>
  <property fmtid="{D5CDD505-2E9C-101B-9397-08002B2CF9AE}" pid="18" name="ContentTypeId">
    <vt:lpwstr>0x01010054657F75DB1CB74ABE5B51BA625A72EB</vt:lpwstr>
  </property>
  <property fmtid="{D5CDD505-2E9C-101B-9397-08002B2CF9AE}" pid="19" name="MSIP_Label_3976fa30-1907-4356-8241-62ea5e1c0256_Enabled">
    <vt:lpwstr>true</vt:lpwstr>
  </property>
  <property fmtid="{D5CDD505-2E9C-101B-9397-08002B2CF9AE}" pid="20" name="MSIP_Label_3976fa30-1907-4356-8241-62ea5e1c0256_SetDate">
    <vt:lpwstr>2022-10-24T11:21:57Z</vt:lpwstr>
  </property>
  <property fmtid="{D5CDD505-2E9C-101B-9397-08002B2CF9AE}" pid="21" name="MSIP_Label_3976fa30-1907-4356-8241-62ea5e1c0256_Method">
    <vt:lpwstr>Standard</vt:lpwstr>
  </property>
  <property fmtid="{D5CDD505-2E9C-101B-9397-08002B2CF9AE}" pid="22" name="MSIP_Label_3976fa30-1907-4356-8241-62ea5e1c0256_Name">
    <vt:lpwstr>ESA UNCLASSIFIED – For ESA Official Use Only</vt:lpwstr>
  </property>
  <property fmtid="{D5CDD505-2E9C-101B-9397-08002B2CF9AE}" pid="23" name="MSIP_Label_3976fa30-1907-4356-8241-62ea5e1c0256_SiteId">
    <vt:lpwstr>9a5cacd0-2bef-4dd7-ac5c-7ebe1f54f495</vt:lpwstr>
  </property>
  <property fmtid="{D5CDD505-2E9C-101B-9397-08002B2CF9AE}" pid="24" name="MSIP_Label_3976fa30-1907-4356-8241-62ea5e1c0256_ActionId">
    <vt:lpwstr>4c780fe3-269d-4779-864f-09dc7b065e47</vt:lpwstr>
  </property>
  <property fmtid="{D5CDD505-2E9C-101B-9397-08002B2CF9AE}" pid="25" name="MSIP_Label_3976fa30-1907-4356-8241-62ea5e1c0256_ContentBits">
    <vt:lpwstr>0</vt:lpwstr>
  </property>
</Properties>
</file>