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A45" w:rsidRPr="00480897" w:rsidRDefault="00C933F7" w:rsidP="00723A45">
      <w:pPr>
        <w:pStyle w:val="CvrLogo"/>
      </w:pPr>
      <w:r w:rsidRPr="002D28F9">
        <w:rPr>
          <w:noProof/>
        </w:rPr>
        <w:drawing>
          <wp:inline distT="0" distB="0" distL="0" distR="0">
            <wp:extent cx="4264025" cy="765175"/>
            <wp:effectExtent l="0" t="0" r="3175"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4025" cy="765175"/>
                    </a:xfrm>
                    <a:prstGeom prst="rect">
                      <a:avLst/>
                    </a:prstGeom>
                    <a:noFill/>
                    <a:ln>
                      <a:noFill/>
                    </a:ln>
                  </pic:spPr>
                </pic:pic>
              </a:graphicData>
            </a:graphic>
          </wp:inline>
        </w:drawing>
      </w:r>
      <w:bookmarkStart w:id="0" w:name="_Ref111348430"/>
      <w:bookmarkEnd w:id="0"/>
    </w:p>
    <w:p w:rsidR="00723A45" w:rsidRPr="00DF3E57" w:rsidRDefault="00723A45" w:rsidP="00723A45">
      <w:pPr>
        <w:pStyle w:val="CvrSeries"/>
      </w:pPr>
      <w:r w:rsidRPr="00DF3E57">
        <w:t>Report Concerning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723A45">
        <w:trPr>
          <w:cantSplit/>
          <w:trHeight w:hRule="exact" w:val="2880"/>
          <w:jc w:val="center"/>
        </w:trPr>
        <w:tc>
          <w:tcPr>
            <w:tcW w:w="7560" w:type="dxa"/>
          </w:tcPr>
          <w:p w:rsidR="00420AB5" w:rsidRDefault="00420AB5" w:rsidP="00420AB5">
            <w:pPr>
              <w:pStyle w:val="CvrTitle"/>
              <w:spacing w:before="400" w:line="240" w:lineRule="auto"/>
              <w:rPr>
                <w:rFonts w:cs="Arial"/>
                <w:sz w:val="32"/>
                <w:szCs w:val="32"/>
              </w:rPr>
            </w:pPr>
            <w:r w:rsidRPr="00420AB5">
              <w:rPr>
                <w:rFonts w:cs="Arial"/>
                <w:sz w:val="32"/>
                <w:szCs w:val="32"/>
              </w:rPr>
              <w:t>CCSDS File Delivery Protocol (CFDP)—</w:t>
            </w:r>
          </w:p>
          <w:p w:rsidR="00420AB5" w:rsidRDefault="00420AB5" w:rsidP="00420AB5">
            <w:pPr>
              <w:pStyle w:val="CvrTitle"/>
              <w:spacing w:before="200" w:line="240" w:lineRule="auto"/>
              <w:rPr>
                <w:rFonts w:cs="Arial"/>
                <w:sz w:val="52"/>
                <w:szCs w:val="52"/>
              </w:rPr>
            </w:pPr>
            <w:r w:rsidRPr="00420AB5">
              <w:rPr>
                <w:rFonts w:cs="Arial"/>
                <w:sz w:val="52"/>
                <w:szCs w:val="52"/>
              </w:rPr>
              <w:t>Part 1:</w:t>
            </w:r>
          </w:p>
          <w:p w:rsidR="00723A45" w:rsidRPr="00420AB5" w:rsidRDefault="00420AB5" w:rsidP="00420AB5">
            <w:pPr>
              <w:pStyle w:val="CvrTitle"/>
              <w:spacing w:before="200" w:line="240" w:lineRule="auto"/>
              <w:rPr>
                <w:rFonts w:cs="Arial"/>
                <w:sz w:val="52"/>
                <w:szCs w:val="52"/>
              </w:rPr>
            </w:pPr>
            <w:r w:rsidRPr="00420AB5">
              <w:rPr>
                <w:rFonts w:cs="Arial"/>
                <w:sz w:val="44"/>
                <w:szCs w:val="52"/>
              </w:rPr>
              <w:t>Introduction and Overview</w:t>
            </w:r>
          </w:p>
        </w:tc>
      </w:tr>
    </w:tbl>
    <w:p w:rsidR="00723A45" w:rsidRPr="004F76E8" w:rsidRDefault="008F1FD6" w:rsidP="00723A45">
      <w:pPr>
        <w:pStyle w:val="CvrDocType"/>
      </w:pPr>
      <w:fldSimple w:instr=" DOCPROPERTY  &quot;Document Type&quot;  \* MERGEFORMAT ">
        <w:r w:rsidR="00D052B9">
          <w:t>Informational Report</w:t>
        </w:r>
      </w:fldSimple>
    </w:p>
    <w:p w:rsidR="00723A45" w:rsidRPr="00CE6B90" w:rsidRDefault="008F1FD6" w:rsidP="00723A45">
      <w:pPr>
        <w:pStyle w:val="CvrDocNo"/>
      </w:pPr>
      <w:fldSimple w:instr=" DOCPROPERTY  &quot;Document number&quot;  \* MERGEFORMAT ">
        <w:r w:rsidR="00D052B9">
          <w:t>CCSDS 720.1-G-</w:t>
        </w:r>
        <w:r w:rsidR="00A974E5">
          <w:t>4</w:t>
        </w:r>
      </w:fldSimple>
    </w:p>
    <w:p w:rsidR="00723A45" w:rsidRDefault="008F1FD6" w:rsidP="00723A45">
      <w:pPr>
        <w:pStyle w:val="CvrColor"/>
      </w:pPr>
      <w:fldSimple w:instr=" DOCPROPERTY  &quot;Document Color&quot;  \* MERGEFORMAT ">
        <w:r w:rsidR="00D052B9">
          <w:t>Green Book</w:t>
        </w:r>
      </w:fldSimple>
    </w:p>
    <w:p w:rsidR="00723A45" w:rsidRDefault="008F1FD6" w:rsidP="00723A45">
      <w:pPr>
        <w:pStyle w:val="CvrDate"/>
      </w:pPr>
      <w:fldSimple w:instr=" DOCPROPERTY  &quot;Issue Date&quot;  \* MERGEFORMAT ">
        <w:r w:rsidR="00A974E5">
          <w:t>July</w:t>
        </w:r>
        <w:r w:rsidR="00D052B9">
          <w:t xml:space="preserve"> 20</w:t>
        </w:r>
        <w:r w:rsidR="00A974E5">
          <w:t>20</w:t>
        </w:r>
      </w:fldSimple>
    </w:p>
    <w:p w:rsidR="00723A45" w:rsidRDefault="00723A45" w:rsidP="00723A45">
      <w:pPr>
        <w:sectPr w:rsidR="00723A45" w:rsidSect="00B26F2F">
          <w:type w:val="continuous"/>
          <w:pgSz w:w="12240" w:h="15840" w:code="1"/>
          <w:pgMar w:top="720" w:right="1440" w:bottom="1440" w:left="1440" w:header="180" w:footer="180" w:gutter="0"/>
          <w:cols w:space="720"/>
          <w:docGrid w:linePitch="360"/>
        </w:sectPr>
      </w:pPr>
    </w:p>
    <w:p w:rsidR="00723A45" w:rsidRDefault="00723A45" w:rsidP="00723A45">
      <w:pPr>
        <w:pStyle w:val="CenteredHeading"/>
      </w:pPr>
      <w:r>
        <w:lastRenderedPageBreak/>
        <w:t>AUTHORITY</w:t>
      </w:r>
    </w:p>
    <w:p w:rsidR="00723A45" w:rsidRDefault="00723A45" w:rsidP="00723A45"/>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723A45">
        <w:trPr>
          <w:cantSplit/>
          <w:jc w:val="center"/>
        </w:trPr>
        <w:tc>
          <w:tcPr>
            <w:tcW w:w="6184" w:type="dxa"/>
            <w:gridSpan w:val="4"/>
            <w:tcBorders>
              <w:top w:val="single" w:sz="6" w:space="0" w:color="auto"/>
              <w:left w:val="single" w:sz="6" w:space="0" w:color="auto"/>
              <w:right w:val="single" w:sz="6" w:space="0" w:color="auto"/>
            </w:tcBorders>
          </w:tcPr>
          <w:p w:rsidR="00723A45" w:rsidRDefault="00723A45" w:rsidP="00B26F2F">
            <w:pPr>
              <w:spacing w:before="0" w:line="240" w:lineRule="auto"/>
            </w:pPr>
          </w:p>
        </w:tc>
      </w:tr>
      <w:tr w:rsidR="00723A45">
        <w:trPr>
          <w:cantSplit/>
          <w:jc w:val="center"/>
        </w:trPr>
        <w:tc>
          <w:tcPr>
            <w:tcW w:w="358" w:type="dxa"/>
            <w:tcBorders>
              <w:left w:val="single" w:sz="6" w:space="0" w:color="auto"/>
            </w:tcBorders>
          </w:tcPr>
          <w:p w:rsidR="00723A45" w:rsidRDefault="00723A45" w:rsidP="00B26F2F">
            <w:pPr>
              <w:spacing w:before="0" w:line="240" w:lineRule="auto"/>
            </w:pPr>
          </w:p>
        </w:tc>
        <w:tc>
          <w:tcPr>
            <w:tcW w:w="1785" w:type="dxa"/>
          </w:tcPr>
          <w:p w:rsidR="00723A45" w:rsidRDefault="00723A45" w:rsidP="00B26F2F">
            <w:pPr>
              <w:spacing w:before="0" w:line="240" w:lineRule="auto"/>
            </w:pPr>
            <w:r>
              <w:t>Issue:</w:t>
            </w:r>
          </w:p>
        </w:tc>
        <w:tc>
          <w:tcPr>
            <w:tcW w:w="3683" w:type="dxa"/>
          </w:tcPr>
          <w:p w:rsidR="00723A45" w:rsidRDefault="008F1FD6" w:rsidP="00A974E5">
            <w:pPr>
              <w:spacing w:before="0" w:line="240" w:lineRule="auto"/>
            </w:pPr>
            <w:fldSimple w:instr=" DOCPROPERTY  &quot;Document Type&quot;  \* MERGEFORMAT ">
              <w:r w:rsidR="00D052B9">
                <w:t>Informational Report</w:t>
              </w:r>
            </w:fldSimple>
            <w:r w:rsidR="00723A45">
              <w:t xml:space="preserve">, </w:t>
            </w:r>
            <w:fldSimple w:instr=" DOCPROPERTY  &quot;Issue&quot;  \* MERGEFORMAT ">
              <w:r w:rsidR="00D052B9">
                <w:t xml:space="preserve">Issue </w:t>
              </w:r>
              <w:r w:rsidR="00A974E5">
                <w:t>4</w:t>
              </w:r>
            </w:fldSimple>
          </w:p>
        </w:tc>
        <w:tc>
          <w:tcPr>
            <w:tcW w:w="358" w:type="dxa"/>
            <w:tcBorders>
              <w:right w:val="single" w:sz="6" w:space="0" w:color="auto"/>
            </w:tcBorders>
          </w:tcPr>
          <w:p w:rsidR="00723A45" w:rsidRDefault="00723A45" w:rsidP="00B26F2F">
            <w:pPr>
              <w:spacing w:before="0" w:line="240" w:lineRule="auto"/>
            </w:pPr>
          </w:p>
        </w:tc>
      </w:tr>
      <w:tr w:rsidR="00723A45">
        <w:trPr>
          <w:cantSplit/>
          <w:jc w:val="center"/>
        </w:trPr>
        <w:tc>
          <w:tcPr>
            <w:tcW w:w="358" w:type="dxa"/>
            <w:tcBorders>
              <w:left w:val="single" w:sz="6" w:space="0" w:color="auto"/>
            </w:tcBorders>
          </w:tcPr>
          <w:p w:rsidR="00723A45" w:rsidRDefault="00723A45" w:rsidP="00B26F2F">
            <w:pPr>
              <w:spacing w:before="120"/>
            </w:pPr>
          </w:p>
        </w:tc>
        <w:tc>
          <w:tcPr>
            <w:tcW w:w="1785" w:type="dxa"/>
          </w:tcPr>
          <w:p w:rsidR="00723A45" w:rsidRDefault="00723A45" w:rsidP="00B26F2F">
            <w:pPr>
              <w:spacing w:before="120"/>
            </w:pPr>
            <w:r>
              <w:t>Date:</w:t>
            </w:r>
          </w:p>
        </w:tc>
        <w:tc>
          <w:tcPr>
            <w:tcW w:w="3683" w:type="dxa"/>
          </w:tcPr>
          <w:p w:rsidR="00723A45" w:rsidRDefault="008F1FD6" w:rsidP="00A974E5">
            <w:pPr>
              <w:spacing w:before="120"/>
            </w:pPr>
            <w:fldSimple w:instr=" DOCPROPERTY  &quot;Issue Date&quot;  \* MERGEFORMAT ">
              <w:r w:rsidR="00A974E5">
                <w:t>July</w:t>
              </w:r>
              <w:r w:rsidR="00D052B9">
                <w:t xml:space="preserve"> 20</w:t>
              </w:r>
              <w:r w:rsidR="00A974E5">
                <w:t>20</w:t>
              </w:r>
            </w:fldSimple>
          </w:p>
        </w:tc>
        <w:tc>
          <w:tcPr>
            <w:tcW w:w="358" w:type="dxa"/>
            <w:tcBorders>
              <w:right w:val="single" w:sz="6" w:space="0" w:color="auto"/>
            </w:tcBorders>
          </w:tcPr>
          <w:p w:rsidR="00723A45" w:rsidRDefault="00723A45" w:rsidP="00B26F2F">
            <w:pPr>
              <w:spacing w:before="120"/>
              <w:jc w:val="right"/>
            </w:pPr>
          </w:p>
        </w:tc>
      </w:tr>
      <w:tr w:rsidR="00723A45">
        <w:trPr>
          <w:cantSplit/>
          <w:jc w:val="center"/>
        </w:trPr>
        <w:tc>
          <w:tcPr>
            <w:tcW w:w="358" w:type="dxa"/>
            <w:tcBorders>
              <w:left w:val="single" w:sz="6" w:space="0" w:color="auto"/>
            </w:tcBorders>
          </w:tcPr>
          <w:p w:rsidR="00723A45" w:rsidRDefault="00723A45" w:rsidP="00B26F2F">
            <w:pPr>
              <w:spacing w:before="120"/>
            </w:pPr>
          </w:p>
        </w:tc>
        <w:tc>
          <w:tcPr>
            <w:tcW w:w="1785" w:type="dxa"/>
          </w:tcPr>
          <w:p w:rsidR="00723A45" w:rsidRDefault="00723A45" w:rsidP="00B26F2F">
            <w:pPr>
              <w:spacing w:before="120"/>
            </w:pPr>
            <w:r>
              <w:t>Location:</w:t>
            </w:r>
          </w:p>
        </w:tc>
        <w:tc>
          <w:tcPr>
            <w:tcW w:w="3683" w:type="dxa"/>
          </w:tcPr>
          <w:p w:rsidR="00723A45" w:rsidRDefault="00B819C2" w:rsidP="00B26F2F">
            <w:pPr>
              <w:spacing w:before="120"/>
            </w:pPr>
            <w:r w:rsidRPr="00CF32C8">
              <w:t>Washington, DC, USA</w:t>
            </w:r>
          </w:p>
        </w:tc>
        <w:tc>
          <w:tcPr>
            <w:tcW w:w="358" w:type="dxa"/>
            <w:tcBorders>
              <w:right w:val="single" w:sz="6" w:space="0" w:color="auto"/>
            </w:tcBorders>
          </w:tcPr>
          <w:p w:rsidR="00723A45" w:rsidRDefault="00723A45" w:rsidP="00B26F2F">
            <w:pPr>
              <w:spacing w:before="120"/>
              <w:jc w:val="right"/>
            </w:pPr>
          </w:p>
        </w:tc>
      </w:tr>
      <w:tr w:rsidR="00723A45">
        <w:trPr>
          <w:cantSplit/>
          <w:jc w:val="center"/>
        </w:trPr>
        <w:tc>
          <w:tcPr>
            <w:tcW w:w="6184" w:type="dxa"/>
            <w:gridSpan w:val="4"/>
            <w:tcBorders>
              <w:left w:val="single" w:sz="6" w:space="0" w:color="auto"/>
              <w:bottom w:val="single" w:sz="6" w:space="0" w:color="auto"/>
              <w:right w:val="single" w:sz="6" w:space="0" w:color="auto"/>
            </w:tcBorders>
          </w:tcPr>
          <w:p w:rsidR="00723A45" w:rsidRDefault="00723A45" w:rsidP="00B26F2F">
            <w:pPr>
              <w:spacing w:before="0" w:line="240" w:lineRule="auto"/>
            </w:pPr>
          </w:p>
        </w:tc>
      </w:tr>
    </w:tbl>
    <w:p w:rsidR="00723A45" w:rsidRDefault="00723A45" w:rsidP="00723A45">
      <w:pPr>
        <w:spacing w:before="480" w:line="240" w:lineRule="auto"/>
        <w:rPr>
          <w:snapToGrid w:val="0"/>
        </w:rPr>
      </w:pPr>
      <w:r>
        <w:t xml:space="preserve">This document has been approved for publication by the Management Council of the Consultative Committee for Space Data Systems (CCSDS) and reflects the consensus of technical panel experts from CCSDS Member Agencies.  The procedure for review and authorization of CCSDS Reports is detailed in the </w:t>
      </w:r>
      <w:r>
        <w:rPr>
          <w:i/>
        </w:rPr>
        <w:t>Procedures Manual for the Consultative Committee for Space Data Systems</w:t>
      </w:r>
      <w:r>
        <w:t>.</w:t>
      </w:r>
    </w:p>
    <w:p w:rsidR="00723A45" w:rsidRDefault="00723A45" w:rsidP="00723A45"/>
    <w:p w:rsidR="00723A45" w:rsidRDefault="00723A45" w:rsidP="00723A45">
      <w:r>
        <w:t>This document is published and maintained by:</w:t>
      </w:r>
    </w:p>
    <w:p w:rsidR="00723A45" w:rsidRDefault="00723A45" w:rsidP="00723A45">
      <w:pPr>
        <w:ind w:left="540"/>
      </w:pPr>
      <w:r>
        <w:t>CCSDS Secretariat</w:t>
      </w:r>
    </w:p>
    <w:p w:rsidR="00723A45" w:rsidRDefault="00723A45" w:rsidP="00723A45">
      <w:pPr>
        <w:spacing w:before="0"/>
        <w:ind w:left="540"/>
      </w:pPr>
      <w:r>
        <w:t>Office of Space Communication (Code M-3)</w:t>
      </w:r>
    </w:p>
    <w:p w:rsidR="00723A45" w:rsidRDefault="00723A45" w:rsidP="00723A45">
      <w:pPr>
        <w:spacing w:before="0"/>
        <w:ind w:left="540"/>
      </w:pPr>
      <w:r>
        <w:t>National Aeronautics and Space Administration</w:t>
      </w:r>
    </w:p>
    <w:p w:rsidR="00723A45" w:rsidRPr="00CF32C8" w:rsidRDefault="00723A45" w:rsidP="00723A45">
      <w:pPr>
        <w:spacing w:before="0"/>
        <w:ind w:left="540"/>
      </w:pPr>
      <w:r w:rsidRPr="00CF32C8">
        <w:t>Washington, DC  20546, USA</w:t>
      </w:r>
    </w:p>
    <w:p w:rsidR="00723A45" w:rsidRPr="00CF32C8" w:rsidRDefault="00723A45" w:rsidP="00723A45">
      <w:pPr>
        <w:spacing w:before="0" w:line="240" w:lineRule="auto"/>
      </w:pPr>
    </w:p>
    <w:p w:rsidR="005C04FD" w:rsidRDefault="005C04FD" w:rsidP="00523F15">
      <w:pPr>
        <w:pStyle w:val="CenteredHeading"/>
      </w:pPr>
      <w:r>
        <w:lastRenderedPageBreak/>
        <w:t>FOREWORD</w:t>
      </w:r>
    </w:p>
    <w:p w:rsidR="005C04FD" w:rsidRDefault="005C04FD" w:rsidP="005C04FD">
      <w:r>
        <w:t xml:space="preserve">This document is a CCSDS Report, which contains background and explanatory material to support the CCSDS </w:t>
      </w:r>
      <w:r w:rsidR="007B5445">
        <w:t>Recommended Standard</w:t>
      </w:r>
      <w:r>
        <w:t xml:space="preserve">, </w:t>
      </w:r>
      <w:r>
        <w:rPr>
          <w:i/>
        </w:rPr>
        <w:t>CCSDS File Delivery Protocol</w:t>
      </w:r>
      <w:r>
        <w:t xml:space="preserve"> (reference [</w:t>
      </w:r>
      <w:r>
        <w:fldChar w:fldCharType="begin"/>
      </w:r>
      <w:r>
        <w:instrText xml:space="preserve"> REF Ref_1_CFDP_Blue_Book \h </w:instrText>
      </w:r>
      <w:r>
        <w:fldChar w:fldCharType="separate"/>
      </w:r>
      <w:r w:rsidR="00D052B9">
        <w:t>1</w:t>
      </w:r>
      <w:r>
        <w:fldChar w:fldCharType="end"/>
      </w:r>
      <w:r>
        <w:t>]).</w:t>
      </w:r>
    </w:p>
    <w:p w:rsidR="005C04FD" w:rsidRDefault="005C04FD" w:rsidP="005C04FD">
      <w:r>
        <w:t>Through the process of normal evolution, it is expected that expansion, deletion, or modification to this Report may occur.  This Report is therefore subject to CCSDS document management and change control procedures, which are defined in reference [</w:t>
      </w:r>
      <w:r>
        <w:fldChar w:fldCharType="begin"/>
      </w:r>
      <w:r>
        <w:instrText xml:space="preserve"> REF Ref_2_CCSDS_Proc_Man \h </w:instrText>
      </w:r>
      <w:r>
        <w:fldChar w:fldCharType="separate"/>
      </w:r>
      <w:r w:rsidR="00D052B9">
        <w:t>2</w:t>
      </w:r>
      <w:r>
        <w:fldChar w:fldCharType="end"/>
      </w:r>
      <w:r>
        <w:t>].  Current versions of CCSDS documents are maintained at the CCSDS Web site:</w:t>
      </w:r>
    </w:p>
    <w:p w:rsidR="005C04FD" w:rsidRDefault="005C04FD" w:rsidP="00AD1DDC">
      <w:pPr>
        <w:jc w:val="center"/>
      </w:pPr>
      <w:r>
        <w:t>http://www.ccsds.org/</w:t>
      </w:r>
    </w:p>
    <w:p w:rsidR="005C04FD" w:rsidRDefault="005C04FD" w:rsidP="005C04FD">
      <w:r>
        <w:t>Questions relating to the contents or status of this report should be addressed to the CCSDS Secretariat at the address on page i.</w:t>
      </w:r>
    </w:p>
    <w:p w:rsidR="00723A45" w:rsidRDefault="00723A45" w:rsidP="00723A45">
      <w:pPr>
        <w:pageBreakBefore/>
      </w:pPr>
      <w:r>
        <w:lastRenderedPageBreak/>
        <w:t>At time of publication, the active Member and Observer Agencies of the CCSDS were:</w:t>
      </w:r>
    </w:p>
    <w:p w:rsidR="00723A45" w:rsidRDefault="00723A45" w:rsidP="00723A45">
      <w:pPr>
        <w:spacing w:before="0"/>
      </w:pPr>
    </w:p>
    <w:p w:rsidR="00723A45" w:rsidRDefault="00723A45" w:rsidP="00723A45">
      <w:pPr>
        <w:spacing w:before="0"/>
      </w:pPr>
      <w:r>
        <w:rPr>
          <w:u w:val="single"/>
        </w:rPr>
        <w:t>Member Agencies</w:t>
      </w:r>
    </w:p>
    <w:p w:rsidR="00723A45" w:rsidRDefault="00723A45" w:rsidP="00723A45">
      <w:pPr>
        <w:spacing w:before="0"/>
      </w:pPr>
    </w:p>
    <w:p w:rsidR="00723A45" w:rsidRDefault="00723A45" w:rsidP="009D18AF">
      <w:pPr>
        <w:pStyle w:val="List"/>
        <w:numPr>
          <w:ilvl w:val="0"/>
          <w:numId w:val="3"/>
        </w:numPr>
        <w:tabs>
          <w:tab w:val="clear" w:pos="360"/>
          <w:tab w:val="num" w:pos="748"/>
        </w:tabs>
        <w:spacing w:before="0"/>
        <w:ind w:left="748"/>
        <w:jc w:val="left"/>
      </w:pPr>
      <w:r>
        <w:t>Agenzia Spaziale Italiana (ASI)/Italy.</w:t>
      </w:r>
    </w:p>
    <w:p w:rsidR="00723A45" w:rsidRDefault="00723A45" w:rsidP="009D18AF">
      <w:pPr>
        <w:pStyle w:val="List"/>
        <w:numPr>
          <w:ilvl w:val="0"/>
          <w:numId w:val="3"/>
        </w:numPr>
        <w:tabs>
          <w:tab w:val="clear" w:pos="360"/>
          <w:tab w:val="num" w:pos="748"/>
        </w:tabs>
        <w:spacing w:before="0"/>
        <w:ind w:left="748"/>
        <w:jc w:val="left"/>
      </w:pPr>
      <w:r>
        <w:t>British National Space Centre (BNSC)/United Kingdom.</w:t>
      </w:r>
    </w:p>
    <w:p w:rsidR="00723A45" w:rsidRDefault="00723A45" w:rsidP="009D18AF">
      <w:pPr>
        <w:pStyle w:val="List"/>
        <w:numPr>
          <w:ilvl w:val="0"/>
          <w:numId w:val="3"/>
        </w:numPr>
        <w:tabs>
          <w:tab w:val="clear" w:pos="360"/>
          <w:tab w:val="num" w:pos="748"/>
        </w:tabs>
        <w:spacing w:before="0"/>
        <w:ind w:left="748"/>
        <w:jc w:val="left"/>
      </w:pPr>
      <w:r>
        <w:t>Canadian Space Agency (CSA)/Canada.</w:t>
      </w:r>
    </w:p>
    <w:p w:rsidR="00723A45" w:rsidRDefault="00723A45" w:rsidP="009D18AF">
      <w:pPr>
        <w:pStyle w:val="List"/>
        <w:numPr>
          <w:ilvl w:val="0"/>
          <w:numId w:val="3"/>
        </w:numPr>
        <w:tabs>
          <w:tab w:val="clear" w:pos="360"/>
          <w:tab w:val="num" w:pos="748"/>
        </w:tabs>
        <w:spacing w:before="0"/>
        <w:ind w:left="748"/>
        <w:jc w:val="left"/>
      </w:pPr>
      <w:r>
        <w:t>Centre National d’Etudes Spatiales (CNES)/France.</w:t>
      </w:r>
    </w:p>
    <w:p w:rsidR="00723A45" w:rsidRDefault="00723A45" w:rsidP="009D18AF">
      <w:pPr>
        <w:pStyle w:val="List"/>
        <w:numPr>
          <w:ilvl w:val="0"/>
          <w:numId w:val="3"/>
        </w:numPr>
        <w:tabs>
          <w:tab w:val="clear" w:pos="360"/>
          <w:tab w:val="num" w:pos="748"/>
        </w:tabs>
        <w:spacing w:before="0"/>
        <w:ind w:left="748"/>
        <w:jc w:val="left"/>
      </w:pPr>
      <w:r>
        <w:t>Deutsches Zentrum für Luft- und Raumfahrt e.V.  (DLR)/Germany.</w:t>
      </w:r>
    </w:p>
    <w:p w:rsidR="00723A45" w:rsidRDefault="00723A45" w:rsidP="009D18AF">
      <w:pPr>
        <w:pStyle w:val="List"/>
        <w:numPr>
          <w:ilvl w:val="0"/>
          <w:numId w:val="3"/>
        </w:numPr>
        <w:tabs>
          <w:tab w:val="clear" w:pos="360"/>
          <w:tab w:val="num" w:pos="748"/>
        </w:tabs>
        <w:spacing w:before="0"/>
        <w:ind w:left="748"/>
        <w:jc w:val="left"/>
      </w:pPr>
      <w:r>
        <w:t>European Space Agency (ESA)/Europe.</w:t>
      </w:r>
    </w:p>
    <w:p w:rsidR="00723A45" w:rsidRDefault="00723A45" w:rsidP="009D18AF">
      <w:pPr>
        <w:pStyle w:val="List"/>
        <w:numPr>
          <w:ilvl w:val="0"/>
          <w:numId w:val="3"/>
        </w:numPr>
        <w:tabs>
          <w:tab w:val="clear" w:pos="360"/>
          <w:tab w:val="num" w:pos="748"/>
        </w:tabs>
        <w:spacing w:before="0"/>
        <w:ind w:left="748"/>
        <w:jc w:val="left"/>
      </w:pPr>
      <w:r w:rsidRPr="00734EAB">
        <w:t>Federal Space Agency</w:t>
      </w:r>
      <w:r>
        <w:t xml:space="preserve"> (</w:t>
      </w:r>
      <w:r w:rsidRPr="00734EAB">
        <w:t>Roskosmos</w:t>
      </w:r>
      <w:r>
        <w:t>)/</w:t>
      </w:r>
      <w:r w:rsidRPr="00734EAB">
        <w:t>Russian Federation.</w:t>
      </w:r>
    </w:p>
    <w:p w:rsidR="00723A45" w:rsidRDefault="00723A45" w:rsidP="009D18AF">
      <w:pPr>
        <w:pStyle w:val="List"/>
        <w:numPr>
          <w:ilvl w:val="0"/>
          <w:numId w:val="3"/>
        </w:numPr>
        <w:tabs>
          <w:tab w:val="clear" w:pos="360"/>
          <w:tab w:val="num" w:pos="748"/>
        </w:tabs>
        <w:spacing w:before="0"/>
        <w:ind w:left="748"/>
        <w:jc w:val="left"/>
      </w:pPr>
      <w:r>
        <w:t>Instituto Nacional de Pesquisas Espaciais (INPE)/Brazil.</w:t>
      </w:r>
    </w:p>
    <w:p w:rsidR="00723A45" w:rsidRDefault="00723A45" w:rsidP="009D18AF">
      <w:pPr>
        <w:pStyle w:val="List"/>
        <w:numPr>
          <w:ilvl w:val="0"/>
          <w:numId w:val="3"/>
        </w:numPr>
        <w:tabs>
          <w:tab w:val="clear" w:pos="360"/>
          <w:tab w:val="num" w:pos="748"/>
        </w:tabs>
        <w:spacing w:before="0"/>
        <w:ind w:left="748"/>
        <w:jc w:val="left"/>
      </w:pPr>
      <w:r>
        <w:t>Japan Aerospace Exploration Agency (JAXA)/Japan.</w:t>
      </w:r>
    </w:p>
    <w:p w:rsidR="00723A45" w:rsidRDefault="00723A45" w:rsidP="009D18AF">
      <w:pPr>
        <w:pStyle w:val="List"/>
        <w:numPr>
          <w:ilvl w:val="0"/>
          <w:numId w:val="3"/>
        </w:numPr>
        <w:tabs>
          <w:tab w:val="clear" w:pos="360"/>
          <w:tab w:val="num" w:pos="748"/>
        </w:tabs>
        <w:spacing w:before="0"/>
        <w:ind w:left="748"/>
        <w:jc w:val="left"/>
      </w:pPr>
      <w:r>
        <w:t>National Aeronautics and Space Administration (NASA)/USA.</w:t>
      </w:r>
    </w:p>
    <w:p w:rsidR="00723A45" w:rsidRDefault="00723A45" w:rsidP="00723A45">
      <w:pPr>
        <w:spacing w:before="0"/>
      </w:pPr>
    </w:p>
    <w:p w:rsidR="00723A45" w:rsidRDefault="00723A45" w:rsidP="00723A45">
      <w:pPr>
        <w:spacing w:before="0"/>
      </w:pPr>
      <w:r>
        <w:rPr>
          <w:u w:val="single"/>
        </w:rPr>
        <w:t>Observer Agencies</w:t>
      </w:r>
    </w:p>
    <w:p w:rsidR="00723A45" w:rsidRDefault="00723A45" w:rsidP="00723A45">
      <w:pPr>
        <w:spacing w:before="0"/>
      </w:pPr>
    </w:p>
    <w:p w:rsidR="00723A45" w:rsidRDefault="00723A45" w:rsidP="009D18AF">
      <w:pPr>
        <w:pStyle w:val="List"/>
        <w:numPr>
          <w:ilvl w:val="0"/>
          <w:numId w:val="3"/>
        </w:numPr>
        <w:tabs>
          <w:tab w:val="clear" w:pos="360"/>
          <w:tab w:val="num" w:pos="748"/>
        </w:tabs>
        <w:spacing w:before="0"/>
        <w:ind w:left="748"/>
        <w:jc w:val="left"/>
      </w:pPr>
      <w:r>
        <w:t>Austrian Space Agency (ASA)/Austria.</w:t>
      </w:r>
    </w:p>
    <w:p w:rsidR="00723A45" w:rsidRPr="007C5A7F" w:rsidRDefault="00723A45" w:rsidP="009D18AF">
      <w:pPr>
        <w:pStyle w:val="List"/>
        <w:numPr>
          <w:ilvl w:val="0"/>
          <w:numId w:val="3"/>
        </w:numPr>
        <w:tabs>
          <w:tab w:val="clear" w:pos="360"/>
          <w:tab w:val="num" w:pos="748"/>
        </w:tabs>
        <w:spacing w:before="0"/>
        <w:ind w:left="748"/>
        <w:jc w:val="left"/>
      </w:pPr>
      <w:r w:rsidRPr="007C5A7F">
        <w:t>Belgian Federal Science Policy Office (</w:t>
      </w:r>
      <w:r>
        <w:t>B</w:t>
      </w:r>
      <w:r w:rsidRPr="007C5A7F">
        <w:t>FSPO)/Belgium.</w:t>
      </w:r>
    </w:p>
    <w:p w:rsidR="00723A45" w:rsidRDefault="00723A45" w:rsidP="009D18AF">
      <w:pPr>
        <w:pStyle w:val="List"/>
        <w:numPr>
          <w:ilvl w:val="0"/>
          <w:numId w:val="3"/>
        </w:numPr>
        <w:tabs>
          <w:tab w:val="clear" w:pos="360"/>
          <w:tab w:val="num" w:pos="748"/>
        </w:tabs>
        <w:spacing w:before="0"/>
        <w:ind w:left="748"/>
        <w:jc w:val="left"/>
      </w:pPr>
      <w:r>
        <w:t>Central Research Institute of Machine Building (TsNIIMash)/Russian Federation.</w:t>
      </w:r>
    </w:p>
    <w:p w:rsidR="00723A45" w:rsidRDefault="00723A45" w:rsidP="009D18AF">
      <w:pPr>
        <w:pStyle w:val="List"/>
        <w:numPr>
          <w:ilvl w:val="0"/>
          <w:numId w:val="3"/>
        </w:numPr>
        <w:tabs>
          <w:tab w:val="clear" w:pos="360"/>
          <w:tab w:val="num" w:pos="748"/>
        </w:tabs>
        <w:spacing w:before="0"/>
        <w:ind w:left="748"/>
        <w:jc w:val="left"/>
      </w:pPr>
      <w:r>
        <w:t>Centro Tecnico Aeroespacial (CTA)/Brazil.</w:t>
      </w:r>
    </w:p>
    <w:p w:rsidR="00723A45" w:rsidRDefault="00723A45" w:rsidP="009D18AF">
      <w:pPr>
        <w:pStyle w:val="List"/>
        <w:numPr>
          <w:ilvl w:val="0"/>
          <w:numId w:val="3"/>
        </w:numPr>
        <w:tabs>
          <w:tab w:val="clear" w:pos="360"/>
          <w:tab w:val="num" w:pos="748"/>
        </w:tabs>
        <w:spacing w:before="0"/>
        <w:ind w:left="748"/>
        <w:jc w:val="left"/>
      </w:pPr>
      <w:r>
        <w:t>Chinese Academy of Space Technology (CAST)/China.</w:t>
      </w:r>
    </w:p>
    <w:p w:rsidR="00723A45" w:rsidRDefault="00723A45" w:rsidP="009D18AF">
      <w:pPr>
        <w:pStyle w:val="List"/>
        <w:numPr>
          <w:ilvl w:val="0"/>
          <w:numId w:val="3"/>
        </w:numPr>
        <w:tabs>
          <w:tab w:val="clear" w:pos="360"/>
          <w:tab w:val="num" w:pos="748"/>
        </w:tabs>
        <w:spacing w:before="0"/>
        <w:ind w:left="748"/>
        <w:jc w:val="left"/>
      </w:pPr>
      <w:r>
        <w:t>Commonwealth Scientific and Industrial Research Organization (CSIRO)/Australia.</w:t>
      </w:r>
    </w:p>
    <w:p w:rsidR="00723A45" w:rsidRDefault="00723A45" w:rsidP="009D18AF">
      <w:pPr>
        <w:pStyle w:val="List"/>
        <w:numPr>
          <w:ilvl w:val="0"/>
          <w:numId w:val="3"/>
        </w:numPr>
        <w:tabs>
          <w:tab w:val="clear" w:pos="360"/>
          <w:tab w:val="num" w:pos="748"/>
        </w:tabs>
        <w:spacing w:before="0"/>
        <w:ind w:left="748"/>
        <w:jc w:val="left"/>
      </w:pPr>
      <w:r>
        <w:t>Danish Space Research Institute (DSRI)/Denmark.</w:t>
      </w:r>
    </w:p>
    <w:p w:rsidR="00723A45" w:rsidRDefault="00723A45" w:rsidP="009D18AF">
      <w:pPr>
        <w:pStyle w:val="List"/>
        <w:numPr>
          <w:ilvl w:val="0"/>
          <w:numId w:val="3"/>
        </w:numPr>
        <w:tabs>
          <w:tab w:val="clear" w:pos="360"/>
          <w:tab w:val="num" w:pos="748"/>
        </w:tabs>
        <w:spacing w:before="0"/>
        <w:ind w:left="748"/>
        <w:jc w:val="left"/>
      </w:pPr>
      <w:r>
        <w:t>European Organization for the Exploitation of Meteorological Satellites (EUMETSAT)/Europe.</w:t>
      </w:r>
    </w:p>
    <w:p w:rsidR="00723A45" w:rsidRDefault="00723A45" w:rsidP="009D18AF">
      <w:pPr>
        <w:pStyle w:val="List"/>
        <w:numPr>
          <w:ilvl w:val="0"/>
          <w:numId w:val="3"/>
        </w:numPr>
        <w:tabs>
          <w:tab w:val="clear" w:pos="360"/>
          <w:tab w:val="num" w:pos="748"/>
        </w:tabs>
        <w:spacing w:before="0"/>
        <w:ind w:left="748"/>
        <w:jc w:val="left"/>
      </w:pPr>
      <w:r>
        <w:t>European Telecommunications Satellite Organization (EUTELSAT)/Europe.</w:t>
      </w:r>
    </w:p>
    <w:p w:rsidR="00723A45" w:rsidRDefault="00723A45" w:rsidP="009D18AF">
      <w:pPr>
        <w:pStyle w:val="List"/>
        <w:numPr>
          <w:ilvl w:val="0"/>
          <w:numId w:val="3"/>
        </w:numPr>
        <w:tabs>
          <w:tab w:val="clear" w:pos="360"/>
          <w:tab w:val="num" w:pos="748"/>
        </w:tabs>
        <w:spacing w:before="0"/>
        <w:ind w:left="748"/>
        <w:jc w:val="left"/>
      </w:pPr>
      <w:r>
        <w:t>Hellenic National Space Committee (HNSC)/Greece.</w:t>
      </w:r>
    </w:p>
    <w:p w:rsidR="00723A45" w:rsidRDefault="00723A45" w:rsidP="009D18AF">
      <w:pPr>
        <w:pStyle w:val="List"/>
        <w:numPr>
          <w:ilvl w:val="0"/>
          <w:numId w:val="3"/>
        </w:numPr>
        <w:tabs>
          <w:tab w:val="clear" w:pos="360"/>
          <w:tab w:val="num" w:pos="748"/>
        </w:tabs>
        <w:spacing w:before="0"/>
        <w:ind w:left="748"/>
        <w:jc w:val="left"/>
      </w:pPr>
      <w:r>
        <w:t>Indian Space Research Organization (ISRO)/India.</w:t>
      </w:r>
    </w:p>
    <w:p w:rsidR="00723A45" w:rsidRDefault="00723A45" w:rsidP="009D18AF">
      <w:pPr>
        <w:pStyle w:val="List"/>
        <w:numPr>
          <w:ilvl w:val="0"/>
          <w:numId w:val="3"/>
        </w:numPr>
        <w:tabs>
          <w:tab w:val="clear" w:pos="360"/>
          <w:tab w:val="num" w:pos="748"/>
        </w:tabs>
        <w:spacing w:before="0"/>
        <w:ind w:left="748"/>
        <w:jc w:val="left"/>
      </w:pPr>
      <w:r>
        <w:t>Institute of Space Research (IKI)/Russian Federation.</w:t>
      </w:r>
    </w:p>
    <w:p w:rsidR="00723A45" w:rsidRDefault="00723A45" w:rsidP="009D18AF">
      <w:pPr>
        <w:pStyle w:val="List"/>
        <w:numPr>
          <w:ilvl w:val="0"/>
          <w:numId w:val="3"/>
        </w:numPr>
        <w:tabs>
          <w:tab w:val="clear" w:pos="360"/>
          <w:tab w:val="num" w:pos="748"/>
        </w:tabs>
        <w:spacing w:before="0"/>
        <w:ind w:left="748"/>
        <w:jc w:val="left"/>
      </w:pPr>
      <w:r>
        <w:t>KFKI Research Institute for Particle &amp; Nuclear Physics (KFKI)/Hungary.</w:t>
      </w:r>
    </w:p>
    <w:p w:rsidR="00723A45" w:rsidRDefault="00723A45" w:rsidP="009D18AF">
      <w:pPr>
        <w:pStyle w:val="List"/>
        <w:numPr>
          <w:ilvl w:val="0"/>
          <w:numId w:val="3"/>
        </w:numPr>
        <w:tabs>
          <w:tab w:val="clear" w:pos="360"/>
          <w:tab w:val="num" w:pos="748"/>
        </w:tabs>
        <w:spacing w:before="0"/>
        <w:ind w:left="748"/>
        <w:jc w:val="left"/>
      </w:pPr>
      <w:r>
        <w:t>Korea Aerospace Research Institute (KARI)/Korea.</w:t>
      </w:r>
    </w:p>
    <w:p w:rsidR="00723A45" w:rsidRDefault="00723A45" w:rsidP="009D18AF">
      <w:pPr>
        <w:pStyle w:val="List"/>
        <w:numPr>
          <w:ilvl w:val="0"/>
          <w:numId w:val="3"/>
        </w:numPr>
        <w:tabs>
          <w:tab w:val="clear" w:pos="360"/>
          <w:tab w:val="num" w:pos="748"/>
        </w:tabs>
        <w:spacing w:before="0"/>
        <w:ind w:left="748"/>
        <w:jc w:val="left"/>
      </w:pPr>
      <w:r>
        <w:t>MIKOMTEK:  CSIR (CSIR)/Republic of South Africa.</w:t>
      </w:r>
    </w:p>
    <w:p w:rsidR="00723A45" w:rsidRDefault="00723A45" w:rsidP="009D18AF">
      <w:pPr>
        <w:pStyle w:val="List"/>
        <w:numPr>
          <w:ilvl w:val="0"/>
          <w:numId w:val="3"/>
        </w:numPr>
        <w:tabs>
          <w:tab w:val="clear" w:pos="360"/>
          <w:tab w:val="num" w:pos="748"/>
        </w:tabs>
        <w:spacing w:before="0"/>
        <w:ind w:left="748"/>
        <w:jc w:val="left"/>
      </w:pPr>
      <w:r>
        <w:t>Ministry of Communications (MOC)/Israel.</w:t>
      </w:r>
    </w:p>
    <w:p w:rsidR="00723A45" w:rsidRDefault="00723A45" w:rsidP="009D18AF">
      <w:pPr>
        <w:pStyle w:val="List"/>
        <w:numPr>
          <w:ilvl w:val="0"/>
          <w:numId w:val="3"/>
        </w:numPr>
        <w:tabs>
          <w:tab w:val="clear" w:pos="360"/>
          <w:tab w:val="num" w:pos="748"/>
        </w:tabs>
        <w:spacing w:before="0"/>
        <w:ind w:left="748"/>
        <w:jc w:val="left"/>
      </w:pPr>
      <w:r w:rsidRPr="00621A4C">
        <w:t>National Institute of Information and Communications Technology (NICT)/Japan.</w:t>
      </w:r>
    </w:p>
    <w:p w:rsidR="00723A45" w:rsidRDefault="00723A45" w:rsidP="009D18AF">
      <w:pPr>
        <w:pStyle w:val="List"/>
        <w:numPr>
          <w:ilvl w:val="0"/>
          <w:numId w:val="3"/>
        </w:numPr>
        <w:tabs>
          <w:tab w:val="clear" w:pos="360"/>
          <w:tab w:val="num" w:pos="748"/>
        </w:tabs>
        <w:spacing w:before="0"/>
        <w:ind w:left="748"/>
        <w:jc w:val="left"/>
      </w:pPr>
      <w:r>
        <w:t>National Oceanic &amp; Atmospheric Administration (NOAA)/USA.</w:t>
      </w:r>
    </w:p>
    <w:p w:rsidR="00723A45" w:rsidRDefault="00723A45" w:rsidP="009D18AF">
      <w:pPr>
        <w:pStyle w:val="List"/>
        <w:numPr>
          <w:ilvl w:val="0"/>
          <w:numId w:val="3"/>
        </w:numPr>
        <w:tabs>
          <w:tab w:val="clear" w:pos="360"/>
          <w:tab w:val="num" w:pos="748"/>
        </w:tabs>
        <w:spacing w:before="0"/>
        <w:ind w:left="748"/>
        <w:jc w:val="left"/>
      </w:pPr>
      <w:r w:rsidRPr="00B501DB">
        <w:t xml:space="preserve">National Space Organization </w:t>
      </w:r>
      <w:r>
        <w:t>(NSPO)/Taipei.</w:t>
      </w:r>
    </w:p>
    <w:p w:rsidR="00723A45" w:rsidRDefault="00723A45" w:rsidP="009D18AF">
      <w:pPr>
        <w:pStyle w:val="List"/>
        <w:numPr>
          <w:ilvl w:val="0"/>
          <w:numId w:val="3"/>
        </w:numPr>
        <w:tabs>
          <w:tab w:val="clear" w:pos="360"/>
          <w:tab w:val="num" w:pos="748"/>
        </w:tabs>
        <w:spacing w:before="0"/>
        <w:ind w:left="748"/>
        <w:jc w:val="left"/>
      </w:pPr>
      <w:r>
        <w:t>Space and Upper Atmosphere Research Commission (SUPARCO)/Pakistan.</w:t>
      </w:r>
    </w:p>
    <w:p w:rsidR="00723A45" w:rsidRDefault="00723A45" w:rsidP="009D18AF">
      <w:pPr>
        <w:pStyle w:val="List"/>
        <w:numPr>
          <w:ilvl w:val="0"/>
          <w:numId w:val="3"/>
        </w:numPr>
        <w:tabs>
          <w:tab w:val="clear" w:pos="360"/>
          <w:tab w:val="num" w:pos="748"/>
        </w:tabs>
        <w:spacing w:before="0"/>
        <w:ind w:left="748"/>
        <w:jc w:val="left"/>
      </w:pPr>
      <w:r>
        <w:t>Swedish Space Corporation (SSC)/Sweden.</w:t>
      </w:r>
    </w:p>
    <w:p w:rsidR="00723A45" w:rsidRDefault="00723A45" w:rsidP="009D18AF">
      <w:pPr>
        <w:pStyle w:val="List"/>
        <w:numPr>
          <w:ilvl w:val="0"/>
          <w:numId w:val="3"/>
        </w:numPr>
        <w:tabs>
          <w:tab w:val="clear" w:pos="360"/>
          <w:tab w:val="num" w:pos="748"/>
        </w:tabs>
        <w:spacing w:before="0"/>
        <w:ind w:left="748"/>
        <w:jc w:val="left"/>
      </w:pPr>
      <w:r>
        <w:t>United States Geological Survey (USGS)/USA.</w:t>
      </w:r>
    </w:p>
    <w:p w:rsidR="005C04FD" w:rsidRDefault="005C04FD" w:rsidP="00523F15">
      <w:pPr>
        <w:pStyle w:val="CenteredHeading"/>
      </w:pPr>
      <w:r>
        <w:lastRenderedPageBreak/>
        <w:t>DOCUMENT CONTROL</w:t>
      </w:r>
    </w:p>
    <w:p w:rsidR="005C04FD" w:rsidRDefault="005C04FD" w:rsidP="005C04FD"/>
    <w:tbl>
      <w:tblPr>
        <w:tblW w:w="8960" w:type="dxa"/>
        <w:tblLayout w:type="fixed"/>
        <w:tblCellMar>
          <w:left w:w="80" w:type="dxa"/>
          <w:right w:w="80" w:type="dxa"/>
        </w:tblCellMar>
        <w:tblLook w:val="0000" w:firstRow="0" w:lastRow="0" w:firstColumn="0" w:lastColumn="0" w:noHBand="0" w:noVBand="0"/>
      </w:tblPr>
      <w:tblGrid>
        <w:gridCol w:w="1520"/>
        <w:gridCol w:w="3840"/>
        <w:gridCol w:w="1290"/>
        <w:gridCol w:w="2310"/>
      </w:tblGrid>
      <w:tr w:rsidR="005C04FD">
        <w:tc>
          <w:tcPr>
            <w:tcW w:w="1520" w:type="dxa"/>
          </w:tcPr>
          <w:p w:rsidR="005C04FD" w:rsidRDefault="005C04FD" w:rsidP="005C04FD">
            <w:pPr>
              <w:ind w:right="80"/>
              <w:rPr>
                <w:b/>
              </w:rPr>
            </w:pPr>
            <w:r>
              <w:rPr>
                <w:b/>
              </w:rPr>
              <w:t>Document</w:t>
            </w:r>
          </w:p>
        </w:tc>
        <w:tc>
          <w:tcPr>
            <w:tcW w:w="3840" w:type="dxa"/>
          </w:tcPr>
          <w:p w:rsidR="005C04FD" w:rsidRDefault="005C04FD" w:rsidP="005C04FD">
            <w:pPr>
              <w:ind w:right="80"/>
              <w:rPr>
                <w:b/>
              </w:rPr>
            </w:pPr>
            <w:r>
              <w:rPr>
                <w:b/>
              </w:rPr>
              <w:t>Title</w:t>
            </w:r>
          </w:p>
        </w:tc>
        <w:tc>
          <w:tcPr>
            <w:tcW w:w="1290" w:type="dxa"/>
          </w:tcPr>
          <w:p w:rsidR="005C04FD" w:rsidRDefault="005C04FD" w:rsidP="005C04FD">
            <w:pPr>
              <w:ind w:right="80"/>
              <w:rPr>
                <w:b/>
              </w:rPr>
            </w:pPr>
            <w:r>
              <w:rPr>
                <w:b/>
              </w:rPr>
              <w:t>Date</w:t>
            </w:r>
          </w:p>
        </w:tc>
        <w:tc>
          <w:tcPr>
            <w:tcW w:w="2310" w:type="dxa"/>
          </w:tcPr>
          <w:p w:rsidR="005C04FD" w:rsidRDefault="005C04FD" w:rsidP="005C04FD">
            <w:pPr>
              <w:rPr>
                <w:b/>
              </w:rPr>
            </w:pPr>
            <w:r>
              <w:rPr>
                <w:b/>
              </w:rPr>
              <w:t xml:space="preserve">Status </w:t>
            </w:r>
          </w:p>
        </w:tc>
      </w:tr>
      <w:tr w:rsidR="005C04FD">
        <w:tc>
          <w:tcPr>
            <w:tcW w:w="1520" w:type="dxa"/>
          </w:tcPr>
          <w:p w:rsidR="005C04FD" w:rsidRDefault="005C04FD" w:rsidP="005C04FD">
            <w:pPr>
              <w:ind w:right="80"/>
            </w:pPr>
            <w:r>
              <w:t>CCSDS 720.1-G-1</w:t>
            </w:r>
          </w:p>
        </w:tc>
        <w:tc>
          <w:tcPr>
            <w:tcW w:w="3840" w:type="dxa"/>
          </w:tcPr>
          <w:p w:rsidR="005C04FD" w:rsidRDefault="005C04FD" w:rsidP="005C04FD">
            <w:pPr>
              <w:ind w:right="80"/>
            </w:pPr>
            <w:r>
              <w:t>CCSDS File Delivery Protocol (CFDP)—Part 1: Introduction and Overview</w:t>
            </w:r>
          </w:p>
        </w:tc>
        <w:tc>
          <w:tcPr>
            <w:tcW w:w="1290" w:type="dxa"/>
          </w:tcPr>
          <w:p w:rsidR="005C04FD" w:rsidRDefault="005C04FD" w:rsidP="005C04FD">
            <w:pPr>
              <w:ind w:right="80"/>
            </w:pPr>
            <w:r>
              <w:t>January 2002</w:t>
            </w:r>
          </w:p>
        </w:tc>
        <w:tc>
          <w:tcPr>
            <w:tcW w:w="2310" w:type="dxa"/>
          </w:tcPr>
          <w:p w:rsidR="005C04FD" w:rsidRDefault="00723A45" w:rsidP="00B819C2">
            <w:pPr>
              <w:jc w:val="left"/>
            </w:pPr>
            <w:r>
              <w:t>Original issue, superseded</w:t>
            </w:r>
          </w:p>
        </w:tc>
      </w:tr>
      <w:tr w:rsidR="005C04FD">
        <w:tc>
          <w:tcPr>
            <w:tcW w:w="1520" w:type="dxa"/>
          </w:tcPr>
          <w:p w:rsidR="005C04FD" w:rsidRDefault="005C04FD" w:rsidP="005C04FD">
            <w:pPr>
              <w:ind w:right="80"/>
            </w:pPr>
            <w:r>
              <w:t>CCSDS 720.1-G-2</w:t>
            </w:r>
          </w:p>
        </w:tc>
        <w:tc>
          <w:tcPr>
            <w:tcW w:w="3840" w:type="dxa"/>
          </w:tcPr>
          <w:p w:rsidR="005C04FD" w:rsidRDefault="005C04FD" w:rsidP="005C04FD">
            <w:pPr>
              <w:ind w:right="80"/>
            </w:pPr>
            <w:r>
              <w:t>CCSDS File Delivery Protocol (CFDP)—Part 1: Introduction and Overview</w:t>
            </w:r>
          </w:p>
        </w:tc>
        <w:tc>
          <w:tcPr>
            <w:tcW w:w="1290" w:type="dxa"/>
          </w:tcPr>
          <w:p w:rsidR="005C04FD" w:rsidRDefault="005C04FD" w:rsidP="005C04FD">
            <w:pPr>
              <w:ind w:right="80"/>
            </w:pPr>
            <w:r>
              <w:t>September 2003</w:t>
            </w:r>
          </w:p>
        </w:tc>
        <w:tc>
          <w:tcPr>
            <w:tcW w:w="2310" w:type="dxa"/>
          </w:tcPr>
          <w:p w:rsidR="005C04FD" w:rsidRDefault="00B819C2" w:rsidP="005C04FD">
            <w:r>
              <w:t>I</w:t>
            </w:r>
            <w:r w:rsidR="00420AB5">
              <w:t>ssue</w:t>
            </w:r>
            <w:r>
              <w:t xml:space="preserve"> 2, superseded</w:t>
            </w:r>
          </w:p>
        </w:tc>
      </w:tr>
      <w:tr w:rsidR="00723A45">
        <w:tc>
          <w:tcPr>
            <w:tcW w:w="1520" w:type="dxa"/>
          </w:tcPr>
          <w:p w:rsidR="00723A45" w:rsidRDefault="008F1FD6" w:rsidP="005C04FD">
            <w:pPr>
              <w:ind w:right="80"/>
            </w:pPr>
            <w:fldSimple w:instr=" DOCPROPERTY  &quot;Document number&quot;  \* MERGEFORMAT ">
              <w:r w:rsidR="00D052B9">
                <w:t>CCSDS 720.1-G-3</w:t>
              </w:r>
            </w:fldSimple>
          </w:p>
        </w:tc>
        <w:tc>
          <w:tcPr>
            <w:tcW w:w="3840" w:type="dxa"/>
          </w:tcPr>
          <w:p w:rsidR="00723A45" w:rsidRDefault="008F1FD6" w:rsidP="00A974E5">
            <w:pPr>
              <w:ind w:right="80"/>
              <w:jc w:val="left"/>
            </w:pPr>
            <w:fldSimple w:instr=" DOCPROPERTY  &quot;Title&quot;  \* MERGEFORMAT ">
              <w:r w:rsidR="00D052B9">
                <w:t>CCSDS File Delivery Protocol (CFDP)—Part 1:  Introduction and Overview</w:t>
              </w:r>
            </w:fldSimple>
          </w:p>
        </w:tc>
        <w:tc>
          <w:tcPr>
            <w:tcW w:w="1290" w:type="dxa"/>
          </w:tcPr>
          <w:p w:rsidR="00723A45" w:rsidRDefault="008F1FD6" w:rsidP="005C04FD">
            <w:pPr>
              <w:ind w:right="80"/>
            </w:pPr>
            <w:fldSimple w:instr=" DOCPROPERTY  &quot;Issue Date&quot;  \* MERGEFORMAT ">
              <w:r w:rsidR="00D052B9">
                <w:t>April 2007</w:t>
              </w:r>
            </w:fldSimple>
          </w:p>
        </w:tc>
        <w:tc>
          <w:tcPr>
            <w:tcW w:w="2310" w:type="dxa"/>
          </w:tcPr>
          <w:p w:rsidR="00723A45" w:rsidRDefault="00A974E5" w:rsidP="005C04FD">
            <w:r>
              <w:t>Issue 3, superseded</w:t>
            </w:r>
          </w:p>
        </w:tc>
      </w:tr>
      <w:tr w:rsidR="00A974E5" w:rsidTr="00A974E5">
        <w:tc>
          <w:tcPr>
            <w:tcW w:w="1520" w:type="dxa"/>
          </w:tcPr>
          <w:p w:rsidR="00A974E5" w:rsidRDefault="00A974E5" w:rsidP="00A974E5">
            <w:pPr>
              <w:ind w:right="80"/>
            </w:pPr>
            <w:fldSimple w:instr=" DOCPROPERTY  &quot;Document number&quot;  \* MERGEFORMAT ">
              <w:r>
                <w:t>CCSDS 720.1-G-4</w:t>
              </w:r>
            </w:fldSimple>
          </w:p>
        </w:tc>
        <w:tc>
          <w:tcPr>
            <w:tcW w:w="3840" w:type="dxa"/>
          </w:tcPr>
          <w:p w:rsidR="00A974E5" w:rsidRDefault="00A974E5" w:rsidP="00A974E5">
            <w:pPr>
              <w:ind w:right="80"/>
              <w:jc w:val="left"/>
            </w:pPr>
            <w:fldSimple w:instr=" DOCPROPERTY  &quot;Title&quot;  \* MERGEFORMAT ">
              <w:r>
                <w:t>CCSDS File Delivery Protocol (CFDP)—Part 1:  Introduction and Overview</w:t>
              </w:r>
            </w:fldSimple>
          </w:p>
        </w:tc>
        <w:tc>
          <w:tcPr>
            <w:tcW w:w="1290" w:type="dxa"/>
          </w:tcPr>
          <w:p w:rsidR="00A974E5" w:rsidRDefault="00A974E5" w:rsidP="00A974E5">
            <w:pPr>
              <w:ind w:right="80"/>
            </w:pPr>
            <w:fldSimple w:instr=" DOCPROPERTY  &quot;Issue Date&quot;  \* MERGEFORMAT ">
              <w:r>
                <w:t>July 2020</w:t>
              </w:r>
            </w:fldSimple>
          </w:p>
        </w:tc>
        <w:tc>
          <w:tcPr>
            <w:tcW w:w="2310" w:type="dxa"/>
          </w:tcPr>
          <w:p w:rsidR="00A974E5" w:rsidRDefault="00A974E5" w:rsidP="00A974E5">
            <w:r>
              <w:t>Current issue</w:t>
            </w:r>
          </w:p>
        </w:tc>
      </w:tr>
    </w:tbl>
    <w:p w:rsidR="005C04FD" w:rsidRDefault="005C04FD" w:rsidP="005C04FD">
      <w:pPr>
        <w:tabs>
          <w:tab w:val="left" w:pos="1520"/>
          <w:tab w:val="left" w:pos="4400"/>
          <w:tab w:val="left" w:pos="5480"/>
          <w:tab w:val="left" w:pos="9080"/>
        </w:tabs>
        <w:jc w:val="left"/>
      </w:pPr>
    </w:p>
    <w:p w:rsidR="005C04FD" w:rsidRDefault="005C04FD" w:rsidP="005C04FD">
      <w:pPr>
        <w:pStyle w:val="CenteredHeading"/>
      </w:pPr>
      <w:r>
        <w:lastRenderedPageBreak/>
        <w:t>CONTENTS</w:t>
      </w:r>
    </w:p>
    <w:p w:rsidR="005C04FD" w:rsidRDefault="005C04FD" w:rsidP="005C04FD">
      <w:pPr>
        <w:pStyle w:val="toccolumnheadings"/>
        <w:rPr>
          <w:caps/>
        </w:rPr>
      </w:pPr>
      <w:r>
        <w:rPr>
          <w:u w:val="single"/>
        </w:rPr>
        <w:t>Section</w:t>
      </w:r>
      <w:r>
        <w:rPr>
          <w:u w:val="none"/>
        </w:rPr>
        <w:tab/>
      </w:r>
      <w:r>
        <w:rPr>
          <w:u w:val="single"/>
        </w:rPr>
        <w:t>Page</w:t>
      </w:r>
    </w:p>
    <w:p w:rsidR="00925C55" w:rsidRDefault="005C04FD">
      <w:pPr>
        <w:pStyle w:val="TOC1"/>
        <w:rPr>
          <w:rFonts w:asciiTheme="minorHAnsi" w:eastAsiaTheme="minorEastAsia" w:hAnsiTheme="minorHAnsi" w:cstheme="minorBidi"/>
          <w:b w:val="0"/>
          <w:caps w:val="0"/>
          <w:noProof/>
          <w:sz w:val="22"/>
          <w:szCs w:val="22"/>
        </w:rPr>
      </w:pPr>
      <w:r>
        <w:rPr>
          <w:b w:val="0"/>
          <w:caps w:val="0"/>
        </w:rPr>
        <w:fldChar w:fldCharType="begin"/>
      </w:r>
      <w:r>
        <w:rPr>
          <w:b w:val="0"/>
          <w:caps w:val="0"/>
        </w:rPr>
        <w:instrText xml:space="preserve"> TOC \o "1-2" \* MERGEFORMAT </w:instrText>
      </w:r>
      <w:r>
        <w:rPr>
          <w:b w:val="0"/>
          <w:caps w:val="0"/>
        </w:rPr>
        <w:fldChar w:fldCharType="separate"/>
      </w:r>
      <w:r w:rsidR="00925C55">
        <w:rPr>
          <w:noProof/>
        </w:rPr>
        <w:t>1</w:t>
      </w:r>
      <w:r w:rsidR="00925C55">
        <w:rPr>
          <w:rFonts w:asciiTheme="minorHAnsi" w:eastAsiaTheme="minorEastAsia" w:hAnsiTheme="minorHAnsi" w:cstheme="minorBidi"/>
          <w:b w:val="0"/>
          <w:caps w:val="0"/>
          <w:noProof/>
          <w:sz w:val="22"/>
          <w:szCs w:val="22"/>
        </w:rPr>
        <w:tab/>
      </w:r>
      <w:r w:rsidR="00925C55">
        <w:rPr>
          <w:noProof/>
        </w:rPr>
        <w:t>INTRODUCTION</w:t>
      </w:r>
      <w:r w:rsidR="00925C55">
        <w:rPr>
          <w:noProof/>
        </w:rPr>
        <w:tab/>
      </w:r>
      <w:r w:rsidR="00925C55">
        <w:rPr>
          <w:noProof/>
        </w:rPr>
        <w:fldChar w:fldCharType="begin"/>
      </w:r>
      <w:r w:rsidR="00925C55">
        <w:rPr>
          <w:noProof/>
        </w:rPr>
        <w:instrText xml:space="preserve"> PAGEREF _Toc44660773 \h </w:instrText>
      </w:r>
      <w:r w:rsidR="00925C55">
        <w:rPr>
          <w:noProof/>
        </w:rPr>
      </w:r>
      <w:r w:rsidR="00925C55">
        <w:rPr>
          <w:noProof/>
        </w:rPr>
        <w:fldChar w:fldCharType="separate"/>
      </w:r>
      <w:r w:rsidR="00925C55">
        <w:rPr>
          <w:noProof/>
        </w:rPr>
        <w:t>1-1</w:t>
      </w:r>
      <w:r w:rsidR="00925C55">
        <w:rPr>
          <w:noProof/>
        </w:rPr>
        <w:fldChar w:fldCharType="end"/>
      </w:r>
    </w:p>
    <w:p w:rsidR="00925C55" w:rsidRDefault="00925C55">
      <w:pPr>
        <w:pStyle w:val="TOC2"/>
        <w:tabs>
          <w:tab w:val="left" w:pos="907"/>
        </w:tabs>
        <w:rPr>
          <w:rFonts w:asciiTheme="minorHAnsi" w:eastAsiaTheme="minorEastAsia" w:hAnsiTheme="minorHAnsi" w:cstheme="minorBidi"/>
          <w:caps w:val="0"/>
          <w:noProof/>
          <w:sz w:val="22"/>
          <w:szCs w:val="22"/>
        </w:rPr>
      </w:pPr>
      <w:r>
        <w:rPr>
          <w:noProof/>
        </w:rPr>
        <w:t>1.1</w:t>
      </w:r>
      <w:r>
        <w:rPr>
          <w:rFonts w:asciiTheme="minorHAnsi" w:eastAsiaTheme="minorEastAsia" w:hAnsiTheme="minorHAnsi" w:cstheme="minorBidi"/>
          <w:caps w:val="0"/>
          <w:noProof/>
          <w:sz w:val="22"/>
          <w:szCs w:val="22"/>
        </w:rPr>
        <w:tab/>
      </w:r>
      <w:r>
        <w:rPr>
          <w:noProof/>
        </w:rPr>
        <w:t>Purpose</w:t>
      </w:r>
      <w:r>
        <w:rPr>
          <w:noProof/>
        </w:rPr>
        <w:tab/>
      </w:r>
      <w:r>
        <w:rPr>
          <w:noProof/>
        </w:rPr>
        <w:fldChar w:fldCharType="begin"/>
      </w:r>
      <w:r>
        <w:rPr>
          <w:noProof/>
        </w:rPr>
        <w:instrText xml:space="preserve"> PAGEREF _Toc44660774 \h </w:instrText>
      </w:r>
      <w:r>
        <w:rPr>
          <w:noProof/>
        </w:rPr>
      </w:r>
      <w:r>
        <w:rPr>
          <w:noProof/>
        </w:rPr>
        <w:fldChar w:fldCharType="separate"/>
      </w:r>
      <w:r>
        <w:rPr>
          <w:noProof/>
        </w:rPr>
        <w:t>1-1</w:t>
      </w:r>
      <w:r>
        <w:rPr>
          <w:noProof/>
        </w:rPr>
        <w:fldChar w:fldCharType="end"/>
      </w:r>
    </w:p>
    <w:p w:rsidR="00925C55" w:rsidRDefault="00925C55">
      <w:pPr>
        <w:pStyle w:val="TOC2"/>
        <w:tabs>
          <w:tab w:val="left" w:pos="907"/>
        </w:tabs>
        <w:rPr>
          <w:rFonts w:asciiTheme="minorHAnsi" w:eastAsiaTheme="minorEastAsia" w:hAnsiTheme="minorHAnsi" w:cstheme="minorBidi"/>
          <w:caps w:val="0"/>
          <w:noProof/>
          <w:sz w:val="22"/>
          <w:szCs w:val="22"/>
        </w:rPr>
      </w:pPr>
      <w:r>
        <w:rPr>
          <w:noProof/>
        </w:rPr>
        <w:t>1.2</w:t>
      </w:r>
      <w:r>
        <w:rPr>
          <w:rFonts w:asciiTheme="minorHAnsi" w:eastAsiaTheme="minorEastAsia" w:hAnsiTheme="minorHAnsi" w:cstheme="minorBidi"/>
          <w:caps w:val="0"/>
          <w:noProof/>
          <w:sz w:val="22"/>
          <w:szCs w:val="22"/>
        </w:rPr>
        <w:tab/>
      </w:r>
      <w:r>
        <w:rPr>
          <w:noProof/>
        </w:rPr>
        <w:t>Scope</w:t>
      </w:r>
      <w:r>
        <w:rPr>
          <w:noProof/>
        </w:rPr>
        <w:tab/>
      </w:r>
      <w:r>
        <w:rPr>
          <w:noProof/>
        </w:rPr>
        <w:fldChar w:fldCharType="begin"/>
      </w:r>
      <w:r>
        <w:rPr>
          <w:noProof/>
        </w:rPr>
        <w:instrText xml:space="preserve"> PAGEREF _Toc44660775 \h </w:instrText>
      </w:r>
      <w:r>
        <w:rPr>
          <w:noProof/>
        </w:rPr>
      </w:r>
      <w:r>
        <w:rPr>
          <w:noProof/>
        </w:rPr>
        <w:fldChar w:fldCharType="separate"/>
      </w:r>
      <w:r>
        <w:rPr>
          <w:noProof/>
        </w:rPr>
        <w:t>1-1</w:t>
      </w:r>
      <w:r>
        <w:rPr>
          <w:noProof/>
        </w:rPr>
        <w:fldChar w:fldCharType="end"/>
      </w:r>
    </w:p>
    <w:p w:rsidR="00925C55" w:rsidRDefault="00925C55">
      <w:pPr>
        <w:pStyle w:val="TOC2"/>
        <w:tabs>
          <w:tab w:val="left" w:pos="907"/>
        </w:tabs>
        <w:rPr>
          <w:rFonts w:asciiTheme="minorHAnsi" w:eastAsiaTheme="minorEastAsia" w:hAnsiTheme="minorHAnsi" w:cstheme="minorBidi"/>
          <w:caps w:val="0"/>
          <w:noProof/>
          <w:sz w:val="22"/>
          <w:szCs w:val="22"/>
        </w:rPr>
      </w:pPr>
      <w:r>
        <w:rPr>
          <w:noProof/>
        </w:rPr>
        <w:t>1.3</w:t>
      </w:r>
      <w:r>
        <w:rPr>
          <w:rFonts w:asciiTheme="minorHAnsi" w:eastAsiaTheme="minorEastAsia" w:hAnsiTheme="minorHAnsi" w:cstheme="minorBidi"/>
          <w:caps w:val="0"/>
          <w:noProof/>
          <w:sz w:val="22"/>
          <w:szCs w:val="22"/>
        </w:rPr>
        <w:tab/>
      </w:r>
      <w:r>
        <w:rPr>
          <w:noProof/>
        </w:rPr>
        <w:t>Organization of this Report</w:t>
      </w:r>
      <w:r>
        <w:rPr>
          <w:noProof/>
        </w:rPr>
        <w:tab/>
      </w:r>
      <w:r>
        <w:rPr>
          <w:noProof/>
        </w:rPr>
        <w:fldChar w:fldCharType="begin"/>
      </w:r>
      <w:r>
        <w:rPr>
          <w:noProof/>
        </w:rPr>
        <w:instrText xml:space="preserve"> PAGEREF _Toc44660776 \h </w:instrText>
      </w:r>
      <w:r>
        <w:rPr>
          <w:noProof/>
        </w:rPr>
      </w:r>
      <w:r>
        <w:rPr>
          <w:noProof/>
        </w:rPr>
        <w:fldChar w:fldCharType="separate"/>
      </w:r>
      <w:r>
        <w:rPr>
          <w:noProof/>
        </w:rPr>
        <w:t>1-1</w:t>
      </w:r>
      <w:r>
        <w:rPr>
          <w:noProof/>
        </w:rPr>
        <w:fldChar w:fldCharType="end"/>
      </w:r>
    </w:p>
    <w:p w:rsidR="00925C55" w:rsidRDefault="00925C55">
      <w:pPr>
        <w:pStyle w:val="TOC2"/>
        <w:tabs>
          <w:tab w:val="left" w:pos="907"/>
        </w:tabs>
        <w:rPr>
          <w:rFonts w:asciiTheme="minorHAnsi" w:eastAsiaTheme="minorEastAsia" w:hAnsiTheme="minorHAnsi" w:cstheme="minorBidi"/>
          <w:caps w:val="0"/>
          <w:noProof/>
          <w:sz w:val="22"/>
          <w:szCs w:val="22"/>
        </w:rPr>
      </w:pPr>
      <w:r>
        <w:rPr>
          <w:noProof/>
        </w:rPr>
        <w:t>1.4</w:t>
      </w:r>
      <w:r>
        <w:rPr>
          <w:rFonts w:asciiTheme="minorHAnsi" w:eastAsiaTheme="minorEastAsia" w:hAnsiTheme="minorHAnsi" w:cstheme="minorBidi"/>
          <w:caps w:val="0"/>
          <w:noProof/>
          <w:sz w:val="22"/>
          <w:szCs w:val="22"/>
        </w:rPr>
        <w:tab/>
      </w:r>
      <w:r>
        <w:rPr>
          <w:noProof/>
        </w:rPr>
        <w:t>Conventions and Definitions</w:t>
      </w:r>
      <w:r>
        <w:rPr>
          <w:noProof/>
        </w:rPr>
        <w:tab/>
      </w:r>
      <w:r>
        <w:rPr>
          <w:noProof/>
        </w:rPr>
        <w:fldChar w:fldCharType="begin"/>
      </w:r>
      <w:r>
        <w:rPr>
          <w:noProof/>
        </w:rPr>
        <w:instrText xml:space="preserve"> PAGEREF _Toc44660777 \h </w:instrText>
      </w:r>
      <w:r>
        <w:rPr>
          <w:noProof/>
        </w:rPr>
      </w:r>
      <w:r>
        <w:rPr>
          <w:noProof/>
        </w:rPr>
        <w:fldChar w:fldCharType="separate"/>
      </w:r>
      <w:r>
        <w:rPr>
          <w:noProof/>
        </w:rPr>
        <w:t>1-2</w:t>
      </w:r>
      <w:r>
        <w:rPr>
          <w:noProof/>
        </w:rPr>
        <w:fldChar w:fldCharType="end"/>
      </w:r>
    </w:p>
    <w:p w:rsidR="00925C55" w:rsidRDefault="00925C55">
      <w:pPr>
        <w:pStyle w:val="TOC2"/>
        <w:tabs>
          <w:tab w:val="left" w:pos="907"/>
        </w:tabs>
        <w:rPr>
          <w:rFonts w:asciiTheme="minorHAnsi" w:eastAsiaTheme="minorEastAsia" w:hAnsiTheme="minorHAnsi" w:cstheme="minorBidi"/>
          <w:caps w:val="0"/>
          <w:noProof/>
          <w:sz w:val="22"/>
          <w:szCs w:val="22"/>
        </w:rPr>
      </w:pPr>
      <w:r>
        <w:rPr>
          <w:noProof/>
        </w:rPr>
        <w:t>1.5</w:t>
      </w:r>
      <w:r>
        <w:rPr>
          <w:rFonts w:asciiTheme="minorHAnsi" w:eastAsiaTheme="minorEastAsia" w:hAnsiTheme="minorHAnsi" w:cstheme="minorBidi"/>
          <w:caps w:val="0"/>
          <w:noProof/>
          <w:sz w:val="22"/>
          <w:szCs w:val="22"/>
        </w:rPr>
        <w:tab/>
      </w:r>
      <w:r>
        <w:rPr>
          <w:noProof/>
        </w:rPr>
        <w:t>References</w:t>
      </w:r>
      <w:r>
        <w:rPr>
          <w:noProof/>
        </w:rPr>
        <w:tab/>
      </w:r>
      <w:r>
        <w:rPr>
          <w:noProof/>
        </w:rPr>
        <w:fldChar w:fldCharType="begin"/>
      </w:r>
      <w:r>
        <w:rPr>
          <w:noProof/>
        </w:rPr>
        <w:instrText xml:space="preserve"> PAGEREF _Toc44660778 \h </w:instrText>
      </w:r>
      <w:r>
        <w:rPr>
          <w:noProof/>
        </w:rPr>
      </w:r>
      <w:r>
        <w:rPr>
          <w:noProof/>
        </w:rPr>
        <w:fldChar w:fldCharType="separate"/>
      </w:r>
      <w:r>
        <w:rPr>
          <w:noProof/>
        </w:rPr>
        <w:t>1-4</w:t>
      </w:r>
      <w:r>
        <w:rPr>
          <w:noProof/>
        </w:rPr>
        <w:fldChar w:fldCharType="end"/>
      </w:r>
    </w:p>
    <w:p w:rsidR="00925C55" w:rsidRDefault="00925C55">
      <w:pPr>
        <w:pStyle w:val="TOC1"/>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Summary and Overview</w:t>
      </w:r>
      <w:r>
        <w:rPr>
          <w:noProof/>
        </w:rPr>
        <w:tab/>
      </w:r>
      <w:r>
        <w:rPr>
          <w:noProof/>
        </w:rPr>
        <w:fldChar w:fldCharType="begin"/>
      </w:r>
      <w:r>
        <w:rPr>
          <w:noProof/>
        </w:rPr>
        <w:instrText xml:space="preserve"> PAGEREF _Toc44660779 \h </w:instrText>
      </w:r>
      <w:r>
        <w:rPr>
          <w:noProof/>
        </w:rPr>
      </w:r>
      <w:r>
        <w:rPr>
          <w:noProof/>
        </w:rPr>
        <w:fldChar w:fldCharType="separate"/>
      </w:r>
      <w:r>
        <w:rPr>
          <w:noProof/>
        </w:rPr>
        <w:t>2-1</w:t>
      </w:r>
      <w:r>
        <w:rPr>
          <w:noProof/>
        </w:rPr>
        <w:fldChar w:fldCharType="end"/>
      </w:r>
    </w:p>
    <w:p w:rsidR="00925C55" w:rsidRDefault="00925C55">
      <w:pPr>
        <w:pStyle w:val="TOC2"/>
        <w:tabs>
          <w:tab w:val="left" w:pos="907"/>
        </w:tabs>
        <w:rPr>
          <w:rFonts w:asciiTheme="minorHAnsi" w:eastAsiaTheme="minorEastAsia" w:hAnsiTheme="minorHAnsi" w:cstheme="minorBidi"/>
          <w:caps w:val="0"/>
          <w:noProof/>
          <w:sz w:val="22"/>
          <w:szCs w:val="22"/>
        </w:rPr>
      </w:pPr>
      <w:r>
        <w:rPr>
          <w:noProof/>
        </w:rPr>
        <w:t>2.1</w:t>
      </w:r>
      <w:r>
        <w:rPr>
          <w:rFonts w:asciiTheme="minorHAnsi" w:eastAsiaTheme="minorEastAsia" w:hAnsiTheme="minorHAnsi" w:cstheme="minorBidi"/>
          <w:caps w:val="0"/>
          <w:noProof/>
          <w:sz w:val="22"/>
          <w:szCs w:val="22"/>
        </w:rPr>
        <w:tab/>
      </w:r>
      <w:r>
        <w:rPr>
          <w:noProof/>
        </w:rPr>
        <w:t>Background</w:t>
      </w:r>
      <w:r>
        <w:rPr>
          <w:noProof/>
        </w:rPr>
        <w:tab/>
      </w:r>
      <w:r>
        <w:rPr>
          <w:noProof/>
        </w:rPr>
        <w:fldChar w:fldCharType="begin"/>
      </w:r>
      <w:r>
        <w:rPr>
          <w:noProof/>
        </w:rPr>
        <w:instrText xml:space="preserve"> PAGEREF _Toc44660780 \h </w:instrText>
      </w:r>
      <w:r>
        <w:rPr>
          <w:noProof/>
        </w:rPr>
      </w:r>
      <w:r>
        <w:rPr>
          <w:noProof/>
        </w:rPr>
        <w:fldChar w:fldCharType="separate"/>
      </w:r>
      <w:r>
        <w:rPr>
          <w:noProof/>
        </w:rPr>
        <w:t>2-1</w:t>
      </w:r>
      <w:r>
        <w:rPr>
          <w:noProof/>
        </w:rPr>
        <w:fldChar w:fldCharType="end"/>
      </w:r>
    </w:p>
    <w:p w:rsidR="00925C55" w:rsidRDefault="00925C55">
      <w:pPr>
        <w:pStyle w:val="TOC2"/>
        <w:tabs>
          <w:tab w:val="left" w:pos="907"/>
        </w:tabs>
        <w:rPr>
          <w:rFonts w:asciiTheme="minorHAnsi" w:eastAsiaTheme="minorEastAsia" w:hAnsiTheme="minorHAnsi" w:cstheme="minorBidi"/>
          <w:caps w:val="0"/>
          <w:noProof/>
          <w:sz w:val="22"/>
          <w:szCs w:val="22"/>
        </w:rPr>
      </w:pPr>
      <w:r>
        <w:rPr>
          <w:noProof/>
        </w:rPr>
        <w:t>2.2</w:t>
      </w:r>
      <w:r>
        <w:rPr>
          <w:rFonts w:asciiTheme="minorHAnsi" w:eastAsiaTheme="minorEastAsia" w:hAnsiTheme="minorHAnsi" w:cstheme="minorBidi"/>
          <w:caps w:val="0"/>
          <w:noProof/>
          <w:sz w:val="22"/>
          <w:szCs w:val="22"/>
        </w:rPr>
        <w:tab/>
      </w:r>
      <w:r>
        <w:rPr>
          <w:noProof/>
        </w:rPr>
        <w:t>operational context</w:t>
      </w:r>
      <w:r>
        <w:rPr>
          <w:noProof/>
        </w:rPr>
        <w:tab/>
      </w:r>
      <w:r>
        <w:rPr>
          <w:noProof/>
        </w:rPr>
        <w:fldChar w:fldCharType="begin"/>
      </w:r>
      <w:r>
        <w:rPr>
          <w:noProof/>
        </w:rPr>
        <w:instrText xml:space="preserve"> PAGEREF _Toc44660781 \h </w:instrText>
      </w:r>
      <w:r>
        <w:rPr>
          <w:noProof/>
        </w:rPr>
      </w:r>
      <w:r>
        <w:rPr>
          <w:noProof/>
        </w:rPr>
        <w:fldChar w:fldCharType="separate"/>
      </w:r>
      <w:r>
        <w:rPr>
          <w:noProof/>
        </w:rPr>
        <w:t>2-3</w:t>
      </w:r>
      <w:r>
        <w:rPr>
          <w:noProof/>
        </w:rPr>
        <w:fldChar w:fldCharType="end"/>
      </w:r>
    </w:p>
    <w:p w:rsidR="00925C55" w:rsidRDefault="00925C55">
      <w:pPr>
        <w:pStyle w:val="TOC2"/>
        <w:tabs>
          <w:tab w:val="left" w:pos="907"/>
        </w:tabs>
        <w:rPr>
          <w:rFonts w:asciiTheme="minorHAnsi" w:eastAsiaTheme="minorEastAsia" w:hAnsiTheme="minorHAnsi" w:cstheme="minorBidi"/>
          <w:caps w:val="0"/>
          <w:noProof/>
          <w:sz w:val="22"/>
          <w:szCs w:val="22"/>
        </w:rPr>
      </w:pPr>
      <w:r>
        <w:rPr>
          <w:noProof/>
        </w:rPr>
        <w:t>2.3</w:t>
      </w:r>
      <w:r>
        <w:rPr>
          <w:rFonts w:asciiTheme="minorHAnsi" w:eastAsiaTheme="minorEastAsia" w:hAnsiTheme="minorHAnsi" w:cstheme="minorBidi"/>
          <w:caps w:val="0"/>
          <w:noProof/>
          <w:sz w:val="22"/>
          <w:szCs w:val="22"/>
        </w:rPr>
        <w:tab/>
      </w:r>
      <w:r>
        <w:rPr>
          <w:noProof/>
        </w:rPr>
        <w:t>design concept</w:t>
      </w:r>
      <w:r>
        <w:rPr>
          <w:noProof/>
        </w:rPr>
        <w:tab/>
      </w:r>
      <w:r>
        <w:rPr>
          <w:noProof/>
        </w:rPr>
        <w:fldChar w:fldCharType="begin"/>
      </w:r>
      <w:r>
        <w:rPr>
          <w:noProof/>
        </w:rPr>
        <w:instrText xml:space="preserve"> PAGEREF _Toc44660782 \h </w:instrText>
      </w:r>
      <w:r>
        <w:rPr>
          <w:noProof/>
        </w:rPr>
      </w:r>
      <w:r>
        <w:rPr>
          <w:noProof/>
        </w:rPr>
        <w:fldChar w:fldCharType="separate"/>
      </w:r>
      <w:r>
        <w:rPr>
          <w:noProof/>
        </w:rPr>
        <w:t>2-4</w:t>
      </w:r>
      <w:r>
        <w:rPr>
          <w:noProof/>
        </w:rPr>
        <w:fldChar w:fldCharType="end"/>
      </w:r>
    </w:p>
    <w:p w:rsidR="00925C55" w:rsidRDefault="00925C55">
      <w:pPr>
        <w:pStyle w:val="TOC2"/>
        <w:tabs>
          <w:tab w:val="left" w:pos="907"/>
        </w:tabs>
        <w:rPr>
          <w:rFonts w:asciiTheme="minorHAnsi" w:eastAsiaTheme="minorEastAsia" w:hAnsiTheme="minorHAnsi" w:cstheme="minorBidi"/>
          <w:caps w:val="0"/>
          <w:noProof/>
          <w:sz w:val="22"/>
          <w:szCs w:val="22"/>
        </w:rPr>
      </w:pPr>
      <w:r>
        <w:rPr>
          <w:noProof/>
        </w:rPr>
        <w:t>2.4</w:t>
      </w:r>
      <w:r>
        <w:rPr>
          <w:rFonts w:asciiTheme="minorHAnsi" w:eastAsiaTheme="minorEastAsia" w:hAnsiTheme="minorHAnsi" w:cstheme="minorBidi"/>
          <w:caps w:val="0"/>
          <w:noProof/>
          <w:sz w:val="22"/>
          <w:szCs w:val="22"/>
        </w:rPr>
        <w:tab/>
      </w:r>
      <w:r>
        <w:rPr>
          <w:noProof/>
        </w:rPr>
        <w:t>Architecture Elements</w:t>
      </w:r>
      <w:r>
        <w:rPr>
          <w:noProof/>
        </w:rPr>
        <w:tab/>
      </w:r>
      <w:r>
        <w:rPr>
          <w:noProof/>
        </w:rPr>
        <w:fldChar w:fldCharType="begin"/>
      </w:r>
      <w:r>
        <w:rPr>
          <w:noProof/>
        </w:rPr>
        <w:instrText xml:space="preserve"> PAGEREF _Toc44660783 \h </w:instrText>
      </w:r>
      <w:r>
        <w:rPr>
          <w:noProof/>
        </w:rPr>
      </w:r>
      <w:r>
        <w:rPr>
          <w:noProof/>
        </w:rPr>
        <w:fldChar w:fldCharType="separate"/>
      </w:r>
      <w:r>
        <w:rPr>
          <w:noProof/>
        </w:rPr>
        <w:t>2-6</w:t>
      </w:r>
      <w:r>
        <w:rPr>
          <w:noProof/>
        </w:rPr>
        <w:fldChar w:fldCharType="end"/>
      </w:r>
    </w:p>
    <w:p w:rsidR="00925C55" w:rsidRDefault="00925C55">
      <w:pPr>
        <w:pStyle w:val="TOC2"/>
        <w:tabs>
          <w:tab w:val="left" w:pos="907"/>
        </w:tabs>
        <w:rPr>
          <w:rFonts w:asciiTheme="minorHAnsi" w:eastAsiaTheme="minorEastAsia" w:hAnsiTheme="minorHAnsi" w:cstheme="minorBidi"/>
          <w:caps w:val="0"/>
          <w:noProof/>
          <w:sz w:val="22"/>
          <w:szCs w:val="22"/>
        </w:rPr>
      </w:pPr>
      <w:r>
        <w:rPr>
          <w:noProof/>
        </w:rPr>
        <w:t>2.5</w:t>
      </w:r>
      <w:r>
        <w:rPr>
          <w:rFonts w:asciiTheme="minorHAnsi" w:eastAsiaTheme="minorEastAsia" w:hAnsiTheme="minorHAnsi" w:cstheme="minorBidi"/>
          <w:caps w:val="0"/>
          <w:noProof/>
          <w:sz w:val="22"/>
          <w:szCs w:val="22"/>
        </w:rPr>
        <w:tab/>
      </w:r>
      <w:r>
        <w:rPr>
          <w:noProof/>
        </w:rPr>
        <w:t>Protocol operations</w:t>
      </w:r>
      <w:r>
        <w:rPr>
          <w:noProof/>
        </w:rPr>
        <w:tab/>
      </w:r>
      <w:r>
        <w:rPr>
          <w:noProof/>
        </w:rPr>
        <w:fldChar w:fldCharType="begin"/>
      </w:r>
      <w:r>
        <w:rPr>
          <w:noProof/>
        </w:rPr>
        <w:instrText xml:space="preserve"> PAGEREF _Toc44660784 \h </w:instrText>
      </w:r>
      <w:r>
        <w:rPr>
          <w:noProof/>
        </w:rPr>
      </w:r>
      <w:r>
        <w:rPr>
          <w:noProof/>
        </w:rPr>
        <w:fldChar w:fldCharType="separate"/>
      </w:r>
      <w:r>
        <w:rPr>
          <w:noProof/>
        </w:rPr>
        <w:t>2-8</w:t>
      </w:r>
      <w:r>
        <w:rPr>
          <w:noProof/>
        </w:rPr>
        <w:fldChar w:fldCharType="end"/>
      </w:r>
    </w:p>
    <w:p w:rsidR="00925C55" w:rsidRDefault="00925C55">
      <w:pPr>
        <w:pStyle w:val="TOC2"/>
        <w:tabs>
          <w:tab w:val="left" w:pos="907"/>
        </w:tabs>
        <w:rPr>
          <w:rFonts w:asciiTheme="minorHAnsi" w:eastAsiaTheme="minorEastAsia" w:hAnsiTheme="minorHAnsi" w:cstheme="minorBidi"/>
          <w:caps w:val="0"/>
          <w:noProof/>
          <w:sz w:val="22"/>
          <w:szCs w:val="22"/>
        </w:rPr>
      </w:pPr>
      <w:r>
        <w:rPr>
          <w:noProof/>
        </w:rPr>
        <w:t>2.6</w:t>
      </w:r>
      <w:r>
        <w:rPr>
          <w:rFonts w:asciiTheme="minorHAnsi" w:eastAsiaTheme="minorEastAsia" w:hAnsiTheme="minorHAnsi" w:cstheme="minorBidi"/>
          <w:caps w:val="0"/>
          <w:noProof/>
          <w:sz w:val="22"/>
          <w:szCs w:val="22"/>
        </w:rPr>
        <w:tab/>
      </w:r>
      <w:r>
        <w:rPr>
          <w:noProof/>
        </w:rPr>
        <w:t>Protocol Reliability Options</w:t>
      </w:r>
      <w:r>
        <w:rPr>
          <w:noProof/>
        </w:rPr>
        <w:tab/>
      </w:r>
      <w:r>
        <w:rPr>
          <w:noProof/>
        </w:rPr>
        <w:fldChar w:fldCharType="begin"/>
      </w:r>
      <w:r>
        <w:rPr>
          <w:noProof/>
        </w:rPr>
        <w:instrText xml:space="preserve"> PAGEREF _Toc44660785 \h </w:instrText>
      </w:r>
      <w:r>
        <w:rPr>
          <w:noProof/>
        </w:rPr>
      </w:r>
      <w:r>
        <w:rPr>
          <w:noProof/>
        </w:rPr>
        <w:fldChar w:fldCharType="separate"/>
      </w:r>
      <w:r>
        <w:rPr>
          <w:noProof/>
        </w:rPr>
        <w:t>2-13</w:t>
      </w:r>
      <w:r>
        <w:rPr>
          <w:noProof/>
        </w:rPr>
        <w:fldChar w:fldCharType="end"/>
      </w:r>
    </w:p>
    <w:p w:rsidR="00925C55" w:rsidRDefault="00925C55">
      <w:pPr>
        <w:pStyle w:val="TOC2"/>
        <w:tabs>
          <w:tab w:val="left" w:pos="907"/>
        </w:tabs>
        <w:rPr>
          <w:rFonts w:asciiTheme="minorHAnsi" w:eastAsiaTheme="minorEastAsia" w:hAnsiTheme="minorHAnsi" w:cstheme="minorBidi"/>
          <w:caps w:val="0"/>
          <w:noProof/>
          <w:sz w:val="22"/>
          <w:szCs w:val="22"/>
        </w:rPr>
      </w:pPr>
      <w:r>
        <w:rPr>
          <w:noProof/>
        </w:rPr>
        <w:t>2.7</w:t>
      </w:r>
      <w:r>
        <w:rPr>
          <w:rFonts w:asciiTheme="minorHAnsi" w:eastAsiaTheme="minorEastAsia" w:hAnsiTheme="minorHAnsi" w:cstheme="minorBidi"/>
          <w:caps w:val="0"/>
          <w:noProof/>
          <w:sz w:val="22"/>
          <w:szCs w:val="22"/>
        </w:rPr>
        <w:tab/>
      </w:r>
      <w:r>
        <w:rPr>
          <w:noProof/>
        </w:rPr>
        <w:t>Primitives, PDUs, and Pipes</w:t>
      </w:r>
      <w:r>
        <w:rPr>
          <w:noProof/>
        </w:rPr>
        <w:tab/>
      </w:r>
      <w:r>
        <w:rPr>
          <w:noProof/>
        </w:rPr>
        <w:fldChar w:fldCharType="begin"/>
      </w:r>
      <w:r>
        <w:rPr>
          <w:noProof/>
        </w:rPr>
        <w:instrText xml:space="preserve"> PAGEREF _Toc44660786 \h </w:instrText>
      </w:r>
      <w:r>
        <w:rPr>
          <w:noProof/>
        </w:rPr>
      </w:r>
      <w:r>
        <w:rPr>
          <w:noProof/>
        </w:rPr>
        <w:fldChar w:fldCharType="separate"/>
      </w:r>
      <w:r>
        <w:rPr>
          <w:noProof/>
        </w:rPr>
        <w:t>2-20</w:t>
      </w:r>
      <w:r>
        <w:rPr>
          <w:noProof/>
        </w:rPr>
        <w:fldChar w:fldCharType="end"/>
      </w:r>
    </w:p>
    <w:p w:rsidR="00925C55" w:rsidRDefault="00925C55">
      <w:pPr>
        <w:pStyle w:val="TOC1"/>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Example Configurations</w:t>
      </w:r>
      <w:r>
        <w:rPr>
          <w:noProof/>
        </w:rPr>
        <w:tab/>
      </w:r>
      <w:r>
        <w:rPr>
          <w:noProof/>
        </w:rPr>
        <w:fldChar w:fldCharType="begin"/>
      </w:r>
      <w:r>
        <w:rPr>
          <w:noProof/>
        </w:rPr>
        <w:instrText xml:space="preserve"> PAGEREF _Toc44660787 \h </w:instrText>
      </w:r>
      <w:r>
        <w:rPr>
          <w:noProof/>
        </w:rPr>
      </w:r>
      <w:r>
        <w:rPr>
          <w:noProof/>
        </w:rPr>
        <w:fldChar w:fldCharType="separate"/>
      </w:r>
      <w:r>
        <w:rPr>
          <w:noProof/>
        </w:rPr>
        <w:t>3-2</w:t>
      </w:r>
      <w:r>
        <w:rPr>
          <w:noProof/>
        </w:rPr>
        <w:fldChar w:fldCharType="end"/>
      </w:r>
    </w:p>
    <w:p w:rsidR="00925C55" w:rsidRDefault="00925C55">
      <w:pPr>
        <w:pStyle w:val="TOC2"/>
        <w:tabs>
          <w:tab w:val="left" w:pos="907"/>
        </w:tabs>
        <w:rPr>
          <w:rFonts w:asciiTheme="minorHAnsi" w:eastAsiaTheme="minorEastAsia" w:hAnsiTheme="minorHAnsi" w:cstheme="minorBidi"/>
          <w:caps w:val="0"/>
          <w:noProof/>
          <w:sz w:val="22"/>
          <w:szCs w:val="22"/>
        </w:rPr>
      </w:pPr>
      <w:r>
        <w:rPr>
          <w:noProof/>
        </w:rPr>
        <w:t>3.1</w:t>
      </w:r>
      <w:r>
        <w:rPr>
          <w:rFonts w:asciiTheme="minorHAnsi" w:eastAsiaTheme="minorEastAsia" w:hAnsiTheme="minorHAnsi" w:cstheme="minorBidi"/>
          <w:caps w:val="0"/>
          <w:noProof/>
          <w:sz w:val="22"/>
          <w:szCs w:val="22"/>
        </w:rPr>
        <w:tab/>
      </w:r>
      <w:r>
        <w:rPr>
          <w:noProof/>
        </w:rPr>
        <w:t>overview</w:t>
      </w:r>
      <w:r>
        <w:rPr>
          <w:noProof/>
        </w:rPr>
        <w:tab/>
      </w:r>
      <w:r>
        <w:rPr>
          <w:noProof/>
        </w:rPr>
        <w:fldChar w:fldCharType="begin"/>
      </w:r>
      <w:r>
        <w:rPr>
          <w:noProof/>
        </w:rPr>
        <w:instrText xml:space="preserve"> PAGEREF _Toc44660788 \h </w:instrText>
      </w:r>
      <w:r>
        <w:rPr>
          <w:noProof/>
        </w:rPr>
      </w:r>
      <w:r>
        <w:rPr>
          <w:noProof/>
        </w:rPr>
        <w:fldChar w:fldCharType="separate"/>
      </w:r>
      <w:r>
        <w:rPr>
          <w:noProof/>
        </w:rPr>
        <w:t>3-2</w:t>
      </w:r>
      <w:r>
        <w:rPr>
          <w:noProof/>
        </w:rPr>
        <w:fldChar w:fldCharType="end"/>
      </w:r>
    </w:p>
    <w:p w:rsidR="00925C55" w:rsidRDefault="00925C55">
      <w:pPr>
        <w:pStyle w:val="TOC2"/>
        <w:tabs>
          <w:tab w:val="left" w:pos="907"/>
        </w:tabs>
        <w:rPr>
          <w:rFonts w:asciiTheme="minorHAnsi" w:eastAsiaTheme="minorEastAsia" w:hAnsiTheme="minorHAnsi" w:cstheme="minorBidi"/>
          <w:caps w:val="0"/>
          <w:noProof/>
          <w:sz w:val="22"/>
          <w:szCs w:val="22"/>
        </w:rPr>
      </w:pPr>
      <w:r>
        <w:rPr>
          <w:noProof/>
        </w:rPr>
        <w:t>3.2</w:t>
      </w:r>
      <w:r>
        <w:rPr>
          <w:rFonts w:asciiTheme="minorHAnsi" w:eastAsiaTheme="minorEastAsia" w:hAnsiTheme="minorHAnsi" w:cstheme="minorBidi"/>
          <w:caps w:val="0"/>
          <w:noProof/>
          <w:sz w:val="22"/>
          <w:szCs w:val="22"/>
        </w:rPr>
        <w:tab/>
      </w:r>
      <w:r>
        <w:rPr>
          <w:noProof/>
        </w:rPr>
        <w:t>File Deliveries</w:t>
      </w:r>
      <w:r>
        <w:rPr>
          <w:noProof/>
        </w:rPr>
        <w:tab/>
      </w:r>
      <w:r>
        <w:rPr>
          <w:noProof/>
        </w:rPr>
        <w:fldChar w:fldCharType="begin"/>
      </w:r>
      <w:r>
        <w:rPr>
          <w:noProof/>
        </w:rPr>
        <w:instrText xml:space="preserve"> PAGEREF _Toc44660789 \h </w:instrText>
      </w:r>
      <w:r>
        <w:rPr>
          <w:noProof/>
        </w:rPr>
      </w:r>
      <w:r>
        <w:rPr>
          <w:noProof/>
        </w:rPr>
        <w:fldChar w:fldCharType="separate"/>
      </w:r>
      <w:r>
        <w:rPr>
          <w:noProof/>
        </w:rPr>
        <w:t>3-2</w:t>
      </w:r>
      <w:r>
        <w:rPr>
          <w:noProof/>
        </w:rPr>
        <w:fldChar w:fldCharType="end"/>
      </w:r>
    </w:p>
    <w:p w:rsidR="005C04FD" w:rsidRDefault="005C04FD" w:rsidP="005C04FD">
      <w:pPr>
        <w:spacing w:before="0"/>
        <w:rPr>
          <w:b/>
          <w:caps/>
        </w:rPr>
      </w:pPr>
      <w:r>
        <w:rPr>
          <w:b/>
          <w:caps/>
        </w:rPr>
        <w:fldChar w:fldCharType="end"/>
      </w:r>
    </w:p>
    <w:p w:rsidR="00925C55" w:rsidRDefault="005C04FD">
      <w:pPr>
        <w:pStyle w:val="TOC8"/>
        <w:rPr>
          <w:rFonts w:asciiTheme="minorHAnsi" w:eastAsiaTheme="minorEastAsia" w:hAnsiTheme="minorHAnsi" w:cstheme="minorBidi"/>
          <w:b w:val="0"/>
          <w:caps w:val="0"/>
          <w:noProof/>
          <w:sz w:val="22"/>
          <w:szCs w:val="22"/>
        </w:rPr>
      </w:pPr>
      <w:r>
        <w:rPr>
          <w:b w:val="0"/>
        </w:rPr>
        <w:fldChar w:fldCharType="begin"/>
      </w:r>
      <w:r>
        <w:rPr>
          <w:b w:val="0"/>
        </w:rPr>
        <w:instrText xml:space="preserve"> TOC \o "8-8" \* MERGEFORMAT </w:instrText>
      </w:r>
      <w:r>
        <w:rPr>
          <w:b w:val="0"/>
        </w:rPr>
        <w:fldChar w:fldCharType="separate"/>
      </w:r>
      <w:r w:rsidR="00925C55">
        <w:rPr>
          <w:noProof/>
        </w:rPr>
        <w:t>ANNEX A ABBREVIATIONS AND ACRONYMS</w:t>
      </w:r>
      <w:r w:rsidR="00925C55">
        <w:rPr>
          <w:noProof/>
        </w:rPr>
        <w:tab/>
      </w:r>
      <w:r w:rsidR="00925C55">
        <w:rPr>
          <w:noProof/>
        </w:rPr>
        <w:fldChar w:fldCharType="begin"/>
      </w:r>
      <w:r w:rsidR="00925C55">
        <w:rPr>
          <w:noProof/>
        </w:rPr>
        <w:instrText xml:space="preserve"> PAGEREF _Toc44660771 \h </w:instrText>
      </w:r>
      <w:r w:rsidR="00925C55">
        <w:rPr>
          <w:noProof/>
        </w:rPr>
      </w:r>
      <w:r w:rsidR="00925C55">
        <w:rPr>
          <w:noProof/>
        </w:rPr>
        <w:fldChar w:fldCharType="separate"/>
      </w:r>
      <w:r w:rsidR="00925C55">
        <w:rPr>
          <w:noProof/>
        </w:rPr>
        <w:t>A-1</w:t>
      </w:r>
      <w:r w:rsidR="00925C55">
        <w:rPr>
          <w:noProof/>
        </w:rPr>
        <w:fldChar w:fldCharType="end"/>
      </w:r>
    </w:p>
    <w:p w:rsidR="00925C55" w:rsidRDefault="00925C55">
      <w:pPr>
        <w:pStyle w:val="TOC8"/>
        <w:rPr>
          <w:rFonts w:asciiTheme="minorHAnsi" w:eastAsiaTheme="minorEastAsia" w:hAnsiTheme="minorHAnsi" w:cstheme="minorBidi"/>
          <w:b w:val="0"/>
          <w:caps w:val="0"/>
          <w:noProof/>
          <w:sz w:val="22"/>
          <w:szCs w:val="22"/>
        </w:rPr>
      </w:pPr>
      <w:r>
        <w:rPr>
          <w:noProof/>
        </w:rPr>
        <w:t>ANNEX B Major Revisions to Version 3 Blue Book</w:t>
      </w:r>
      <w:r>
        <w:rPr>
          <w:noProof/>
        </w:rPr>
        <w:tab/>
      </w:r>
      <w:r>
        <w:rPr>
          <w:noProof/>
        </w:rPr>
        <w:fldChar w:fldCharType="begin"/>
      </w:r>
      <w:r>
        <w:rPr>
          <w:noProof/>
        </w:rPr>
        <w:instrText xml:space="preserve"> PAGEREF _Toc44660772 \h </w:instrText>
      </w:r>
      <w:r>
        <w:rPr>
          <w:noProof/>
        </w:rPr>
      </w:r>
      <w:r>
        <w:rPr>
          <w:noProof/>
        </w:rPr>
        <w:fldChar w:fldCharType="separate"/>
      </w:r>
      <w:r>
        <w:rPr>
          <w:noProof/>
        </w:rPr>
        <w:t>B-2</w:t>
      </w:r>
      <w:r>
        <w:rPr>
          <w:noProof/>
        </w:rPr>
        <w:fldChar w:fldCharType="end"/>
      </w:r>
    </w:p>
    <w:p w:rsidR="005C04FD" w:rsidRDefault="005C04FD" w:rsidP="005C04FD">
      <w:pPr>
        <w:spacing w:before="0"/>
      </w:pPr>
      <w:r>
        <w:rPr>
          <w:b/>
        </w:rPr>
        <w:fldChar w:fldCharType="end"/>
      </w:r>
    </w:p>
    <w:p w:rsidR="005C04FD" w:rsidRDefault="005C04FD" w:rsidP="005C04FD">
      <w:pPr>
        <w:pStyle w:val="toccolumnheadings"/>
      </w:pPr>
      <w:r>
        <w:t>Figure</w:t>
      </w:r>
      <w:bookmarkStart w:id="1" w:name="_GoBack"/>
      <w:bookmarkEnd w:id="1"/>
    </w:p>
    <w:p w:rsidR="00925C55" w:rsidRDefault="005C04FD">
      <w:pPr>
        <w:pStyle w:val="TOC1"/>
        <w:rPr>
          <w:rFonts w:asciiTheme="minorHAnsi" w:eastAsiaTheme="minorEastAsia" w:hAnsiTheme="minorHAnsi" w:cstheme="minorBidi"/>
          <w:b w:val="0"/>
          <w:caps w:val="0"/>
          <w:noProof/>
          <w:sz w:val="22"/>
          <w:szCs w:val="22"/>
        </w:rPr>
      </w:pPr>
      <w:r>
        <w:fldChar w:fldCharType="begin"/>
      </w:r>
      <w:r>
        <w:instrText xml:space="preserve"> TOC \F G  \* MERGEFORMAT </w:instrText>
      </w:r>
      <w:r>
        <w:fldChar w:fldCharType="separate"/>
      </w:r>
      <w:r w:rsidR="00925C55">
        <w:rPr>
          <w:noProof/>
        </w:rPr>
        <w:t>1-1</w:t>
      </w:r>
      <w:r w:rsidR="00925C55">
        <w:rPr>
          <w:rFonts w:asciiTheme="minorHAnsi" w:eastAsiaTheme="minorEastAsia" w:hAnsiTheme="minorHAnsi" w:cstheme="minorBidi"/>
          <w:b w:val="0"/>
          <w:caps w:val="0"/>
          <w:noProof/>
          <w:sz w:val="22"/>
          <w:szCs w:val="22"/>
        </w:rPr>
        <w:tab/>
      </w:r>
      <w:r w:rsidR="00925C55">
        <w:rPr>
          <w:noProof/>
        </w:rPr>
        <w:t>Bit Numbering Convention</w:t>
      </w:r>
      <w:r w:rsidR="00925C55">
        <w:rPr>
          <w:noProof/>
        </w:rPr>
        <w:tab/>
      </w:r>
      <w:r w:rsidR="00925C55">
        <w:rPr>
          <w:noProof/>
        </w:rPr>
        <w:fldChar w:fldCharType="begin"/>
      </w:r>
      <w:r w:rsidR="00925C55">
        <w:rPr>
          <w:noProof/>
        </w:rPr>
        <w:instrText xml:space="preserve"> PAGEREF _Toc44660748 \h </w:instrText>
      </w:r>
      <w:r w:rsidR="00925C55">
        <w:rPr>
          <w:noProof/>
        </w:rPr>
      </w:r>
      <w:r w:rsidR="00925C55">
        <w:rPr>
          <w:noProof/>
        </w:rPr>
        <w:fldChar w:fldCharType="separate"/>
      </w:r>
      <w:r w:rsidR="00925C55">
        <w:rPr>
          <w:noProof/>
        </w:rPr>
        <w:t>1-2</w:t>
      </w:r>
      <w:r w:rsidR="00925C55">
        <w:rPr>
          <w:noProof/>
        </w:rPr>
        <w:fldChar w:fldCharType="end"/>
      </w:r>
    </w:p>
    <w:p w:rsidR="00925C55" w:rsidRDefault="00925C55">
      <w:pPr>
        <w:pStyle w:val="TOC1"/>
        <w:rPr>
          <w:rFonts w:asciiTheme="minorHAnsi" w:eastAsiaTheme="minorEastAsia" w:hAnsiTheme="minorHAnsi" w:cstheme="minorBidi"/>
          <w:b w:val="0"/>
          <w:caps w:val="0"/>
          <w:noProof/>
          <w:sz w:val="22"/>
          <w:szCs w:val="22"/>
        </w:rPr>
      </w:pPr>
      <w:r>
        <w:rPr>
          <w:noProof/>
        </w:rPr>
        <w:t>1-2</w:t>
      </w:r>
      <w:r>
        <w:rPr>
          <w:rFonts w:asciiTheme="minorHAnsi" w:eastAsiaTheme="minorEastAsia" w:hAnsiTheme="minorHAnsi" w:cstheme="minorBidi"/>
          <w:b w:val="0"/>
          <w:caps w:val="0"/>
          <w:noProof/>
          <w:sz w:val="22"/>
          <w:szCs w:val="22"/>
        </w:rPr>
        <w:tab/>
      </w:r>
      <w:r>
        <w:rPr>
          <w:noProof/>
        </w:rPr>
        <w:t>Octet Convention</w:t>
      </w:r>
      <w:r>
        <w:rPr>
          <w:noProof/>
        </w:rPr>
        <w:tab/>
      </w:r>
      <w:r>
        <w:rPr>
          <w:noProof/>
        </w:rPr>
        <w:fldChar w:fldCharType="begin"/>
      </w:r>
      <w:r>
        <w:rPr>
          <w:noProof/>
        </w:rPr>
        <w:instrText xml:space="preserve"> PAGEREF _Toc44660749 \h </w:instrText>
      </w:r>
      <w:r>
        <w:rPr>
          <w:noProof/>
        </w:rPr>
      </w:r>
      <w:r>
        <w:rPr>
          <w:noProof/>
        </w:rPr>
        <w:fldChar w:fldCharType="separate"/>
      </w:r>
      <w:r>
        <w:rPr>
          <w:noProof/>
        </w:rPr>
        <w:t>1-2</w:t>
      </w:r>
      <w:r>
        <w:rPr>
          <w:noProof/>
        </w:rPr>
        <w:fldChar w:fldCharType="end"/>
      </w:r>
    </w:p>
    <w:p w:rsidR="00925C55" w:rsidRDefault="00925C55">
      <w:pPr>
        <w:pStyle w:val="TOC1"/>
        <w:rPr>
          <w:rFonts w:asciiTheme="minorHAnsi" w:eastAsiaTheme="minorEastAsia" w:hAnsiTheme="minorHAnsi" w:cstheme="minorBidi"/>
          <w:b w:val="0"/>
          <w:caps w:val="0"/>
          <w:noProof/>
          <w:sz w:val="22"/>
          <w:szCs w:val="22"/>
        </w:rPr>
      </w:pPr>
      <w:r>
        <w:rPr>
          <w:noProof/>
        </w:rPr>
        <w:t>2-2</w:t>
      </w:r>
      <w:r>
        <w:rPr>
          <w:rFonts w:asciiTheme="minorHAnsi" w:eastAsiaTheme="minorEastAsia" w:hAnsiTheme="minorHAnsi" w:cstheme="minorBidi"/>
          <w:b w:val="0"/>
          <w:caps w:val="0"/>
          <w:noProof/>
          <w:sz w:val="22"/>
          <w:szCs w:val="22"/>
        </w:rPr>
        <w:tab/>
      </w:r>
      <w:r>
        <w:rPr>
          <w:noProof/>
        </w:rPr>
        <w:t>The CFDP Operates over a Wide Range of Underlying Protocols</w:t>
      </w:r>
      <w:r>
        <w:rPr>
          <w:noProof/>
        </w:rPr>
        <w:tab/>
      </w:r>
      <w:r>
        <w:rPr>
          <w:noProof/>
        </w:rPr>
        <w:fldChar w:fldCharType="begin"/>
      </w:r>
      <w:r>
        <w:rPr>
          <w:noProof/>
        </w:rPr>
        <w:instrText xml:space="preserve"> PAGEREF _Toc44660750 \h </w:instrText>
      </w:r>
      <w:r>
        <w:rPr>
          <w:noProof/>
        </w:rPr>
      </w:r>
      <w:r>
        <w:rPr>
          <w:noProof/>
        </w:rPr>
        <w:fldChar w:fldCharType="separate"/>
      </w:r>
      <w:r>
        <w:rPr>
          <w:noProof/>
        </w:rPr>
        <w:t>2-4</w:t>
      </w:r>
      <w:r>
        <w:rPr>
          <w:noProof/>
        </w:rPr>
        <w:fldChar w:fldCharType="end"/>
      </w:r>
    </w:p>
    <w:p w:rsidR="00925C55" w:rsidRDefault="00925C55">
      <w:pPr>
        <w:pStyle w:val="TOC1"/>
        <w:rPr>
          <w:rFonts w:asciiTheme="minorHAnsi" w:eastAsiaTheme="minorEastAsia" w:hAnsiTheme="minorHAnsi" w:cstheme="minorBidi"/>
          <w:b w:val="0"/>
          <w:caps w:val="0"/>
          <w:noProof/>
          <w:sz w:val="22"/>
          <w:szCs w:val="22"/>
        </w:rPr>
      </w:pPr>
      <w:r>
        <w:rPr>
          <w:noProof/>
        </w:rPr>
        <w:t>2-3</w:t>
      </w:r>
      <w:r>
        <w:rPr>
          <w:rFonts w:asciiTheme="minorHAnsi" w:eastAsiaTheme="minorEastAsia" w:hAnsiTheme="minorHAnsi" w:cstheme="minorBidi"/>
          <w:b w:val="0"/>
          <w:caps w:val="0"/>
          <w:noProof/>
          <w:sz w:val="22"/>
          <w:szCs w:val="22"/>
        </w:rPr>
        <w:tab/>
      </w:r>
      <w:r>
        <w:rPr>
          <w:noProof/>
        </w:rPr>
        <w:t>Core and Extended Interactions</w:t>
      </w:r>
      <w:r>
        <w:rPr>
          <w:noProof/>
        </w:rPr>
        <w:tab/>
      </w:r>
      <w:r>
        <w:rPr>
          <w:noProof/>
        </w:rPr>
        <w:fldChar w:fldCharType="begin"/>
      </w:r>
      <w:r>
        <w:rPr>
          <w:noProof/>
        </w:rPr>
        <w:instrText xml:space="preserve"> PAGEREF _Toc44660751 \h </w:instrText>
      </w:r>
      <w:r>
        <w:rPr>
          <w:noProof/>
        </w:rPr>
      </w:r>
      <w:r>
        <w:rPr>
          <w:noProof/>
        </w:rPr>
        <w:fldChar w:fldCharType="separate"/>
      </w:r>
      <w:r>
        <w:rPr>
          <w:noProof/>
        </w:rPr>
        <w:t>2-4</w:t>
      </w:r>
      <w:r>
        <w:rPr>
          <w:noProof/>
        </w:rPr>
        <w:fldChar w:fldCharType="end"/>
      </w:r>
    </w:p>
    <w:p w:rsidR="00925C55" w:rsidRDefault="00925C55">
      <w:pPr>
        <w:pStyle w:val="TOC1"/>
        <w:rPr>
          <w:rFonts w:asciiTheme="minorHAnsi" w:eastAsiaTheme="minorEastAsia" w:hAnsiTheme="minorHAnsi" w:cstheme="minorBidi"/>
          <w:b w:val="0"/>
          <w:caps w:val="0"/>
          <w:noProof/>
          <w:sz w:val="22"/>
          <w:szCs w:val="22"/>
        </w:rPr>
      </w:pPr>
      <w:r>
        <w:rPr>
          <w:noProof/>
        </w:rPr>
        <w:t>2-4</w:t>
      </w:r>
      <w:r>
        <w:rPr>
          <w:rFonts w:asciiTheme="minorHAnsi" w:eastAsiaTheme="minorEastAsia" w:hAnsiTheme="minorHAnsi" w:cstheme="minorBidi"/>
          <w:b w:val="0"/>
          <w:caps w:val="0"/>
          <w:noProof/>
          <w:sz w:val="22"/>
          <w:szCs w:val="22"/>
        </w:rPr>
        <w:tab/>
      </w:r>
      <w:r>
        <w:rPr>
          <w:noProof/>
        </w:rPr>
        <w:t>Architectural Elements of the File Delivery Protocol</w:t>
      </w:r>
      <w:r>
        <w:rPr>
          <w:noProof/>
        </w:rPr>
        <w:tab/>
      </w:r>
      <w:r>
        <w:rPr>
          <w:noProof/>
        </w:rPr>
        <w:fldChar w:fldCharType="begin"/>
      </w:r>
      <w:r>
        <w:rPr>
          <w:noProof/>
        </w:rPr>
        <w:instrText xml:space="preserve"> PAGEREF _Toc44660752 \h </w:instrText>
      </w:r>
      <w:r>
        <w:rPr>
          <w:noProof/>
        </w:rPr>
      </w:r>
      <w:r>
        <w:rPr>
          <w:noProof/>
        </w:rPr>
        <w:fldChar w:fldCharType="separate"/>
      </w:r>
      <w:r>
        <w:rPr>
          <w:noProof/>
        </w:rPr>
        <w:t>2-6</w:t>
      </w:r>
      <w:r>
        <w:rPr>
          <w:noProof/>
        </w:rPr>
        <w:fldChar w:fldCharType="end"/>
      </w:r>
    </w:p>
    <w:p w:rsidR="00925C55" w:rsidRDefault="00925C55">
      <w:pPr>
        <w:pStyle w:val="TOC1"/>
        <w:rPr>
          <w:rFonts w:asciiTheme="minorHAnsi" w:eastAsiaTheme="minorEastAsia" w:hAnsiTheme="minorHAnsi" w:cstheme="minorBidi"/>
          <w:b w:val="0"/>
          <w:caps w:val="0"/>
          <w:noProof/>
          <w:sz w:val="22"/>
          <w:szCs w:val="22"/>
        </w:rPr>
      </w:pPr>
      <w:r>
        <w:rPr>
          <w:noProof/>
        </w:rPr>
        <w:t>2-5</w:t>
      </w:r>
      <w:r>
        <w:rPr>
          <w:rFonts w:asciiTheme="minorHAnsi" w:eastAsiaTheme="minorEastAsia" w:hAnsiTheme="minorHAnsi" w:cstheme="minorBidi"/>
          <w:b w:val="0"/>
          <w:caps w:val="0"/>
          <w:noProof/>
          <w:sz w:val="22"/>
          <w:szCs w:val="22"/>
        </w:rPr>
        <w:tab/>
      </w:r>
      <w:r>
        <w:rPr>
          <w:noProof/>
        </w:rPr>
        <w:t>Possible Virtual Filestore Structure</w:t>
      </w:r>
      <w:r>
        <w:rPr>
          <w:noProof/>
        </w:rPr>
        <w:tab/>
      </w:r>
      <w:r>
        <w:rPr>
          <w:noProof/>
        </w:rPr>
        <w:fldChar w:fldCharType="begin"/>
      </w:r>
      <w:r>
        <w:rPr>
          <w:noProof/>
        </w:rPr>
        <w:instrText xml:space="preserve"> PAGEREF _Toc44660753 \h </w:instrText>
      </w:r>
      <w:r>
        <w:rPr>
          <w:noProof/>
        </w:rPr>
      </w:r>
      <w:r>
        <w:rPr>
          <w:noProof/>
        </w:rPr>
        <w:fldChar w:fldCharType="separate"/>
      </w:r>
      <w:r>
        <w:rPr>
          <w:noProof/>
        </w:rPr>
        <w:t>2-7</w:t>
      </w:r>
      <w:r>
        <w:rPr>
          <w:noProof/>
        </w:rPr>
        <w:fldChar w:fldCharType="end"/>
      </w:r>
    </w:p>
    <w:p w:rsidR="00925C55" w:rsidRDefault="00925C55">
      <w:pPr>
        <w:pStyle w:val="TOC1"/>
        <w:rPr>
          <w:rFonts w:asciiTheme="minorHAnsi" w:eastAsiaTheme="minorEastAsia" w:hAnsiTheme="minorHAnsi" w:cstheme="minorBidi"/>
          <w:b w:val="0"/>
          <w:caps w:val="0"/>
          <w:noProof/>
          <w:sz w:val="22"/>
          <w:szCs w:val="22"/>
        </w:rPr>
      </w:pPr>
      <w:r>
        <w:rPr>
          <w:noProof/>
        </w:rPr>
        <w:t>2-7</w:t>
      </w:r>
      <w:r>
        <w:rPr>
          <w:rFonts w:asciiTheme="minorHAnsi" w:eastAsiaTheme="minorEastAsia" w:hAnsiTheme="minorHAnsi" w:cstheme="minorBidi"/>
          <w:b w:val="0"/>
          <w:caps w:val="0"/>
          <w:noProof/>
          <w:sz w:val="22"/>
          <w:szCs w:val="22"/>
        </w:rPr>
        <w:tab/>
      </w:r>
      <w:r>
        <w:rPr>
          <w:noProof/>
        </w:rPr>
        <w:t>Unreliable Service Mode</w:t>
      </w:r>
      <w:r>
        <w:rPr>
          <w:noProof/>
        </w:rPr>
        <w:tab/>
      </w:r>
      <w:r>
        <w:rPr>
          <w:noProof/>
        </w:rPr>
        <w:fldChar w:fldCharType="begin"/>
      </w:r>
      <w:r>
        <w:rPr>
          <w:noProof/>
        </w:rPr>
        <w:instrText xml:space="preserve"> PAGEREF _Toc44660754 \h </w:instrText>
      </w:r>
      <w:r>
        <w:rPr>
          <w:noProof/>
        </w:rPr>
      </w:r>
      <w:r>
        <w:rPr>
          <w:noProof/>
        </w:rPr>
        <w:fldChar w:fldCharType="separate"/>
      </w:r>
      <w:r>
        <w:rPr>
          <w:noProof/>
        </w:rPr>
        <w:t>2-14</w:t>
      </w:r>
      <w:r>
        <w:rPr>
          <w:noProof/>
        </w:rPr>
        <w:fldChar w:fldCharType="end"/>
      </w:r>
    </w:p>
    <w:p w:rsidR="00925C55" w:rsidRDefault="00925C55">
      <w:pPr>
        <w:pStyle w:val="TOC1"/>
        <w:rPr>
          <w:rFonts w:asciiTheme="minorHAnsi" w:eastAsiaTheme="minorEastAsia" w:hAnsiTheme="minorHAnsi" w:cstheme="minorBidi"/>
          <w:b w:val="0"/>
          <w:caps w:val="0"/>
          <w:noProof/>
          <w:sz w:val="22"/>
          <w:szCs w:val="22"/>
        </w:rPr>
      </w:pPr>
      <w:r>
        <w:rPr>
          <w:noProof/>
        </w:rPr>
        <w:t>2-8</w:t>
      </w:r>
      <w:r>
        <w:rPr>
          <w:rFonts w:asciiTheme="minorHAnsi" w:eastAsiaTheme="minorEastAsia" w:hAnsiTheme="minorHAnsi" w:cstheme="minorBidi"/>
          <w:b w:val="0"/>
          <w:caps w:val="0"/>
          <w:noProof/>
          <w:sz w:val="22"/>
          <w:szCs w:val="22"/>
        </w:rPr>
        <w:tab/>
      </w:r>
      <w:r>
        <w:rPr>
          <w:noProof/>
        </w:rPr>
        <w:t>Deferred NAK Mode</w:t>
      </w:r>
      <w:r>
        <w:rPr>
          <w:noProof/>
        </w:rPr>
        <w:tab/>
      </w:r>
      <w:r>
        <w:rPr>
          <w:noProof/>
        </w:rPr>
        <w:fldChar w:fldCharType="begin"/>
      </w:r>
      <w:r>
        <w:rPr>
          <w:noProof/>
        </w:rPr>
        <w:instrText xml:space="preserve"> PAGEREF _Toc44660755 \h </w:instrText>
      </w:r>
      <w:r>
        <w:rPr>
          <w:noProof/>
        </w:rPr>
      </w:r>
      <w:r>
        <w:rPr>
          <w:noProof/>
        </w:rPr>
        <w:fldChar w:fldCharType="separate"/>
      </w:r>
      <w:r>
        <w:rPr>
          <w:noProof/>
        </w:rPr>
        <w:t>2-15</w:t>
      </w:r>
      <w:r>
        <w:rPr>
          <w:noProof/>
        </w:rPr>
        <w:fldChar w:fldCharType="end"/>
      </w:r>
    </w:p>
    <w:p w:rsidR="00925C55" w:rsidRDefault="00925C55">
      <w:pPr>
        <w:pStyle w:val="TOC1"/>
        <w:rPr>
          <w:rFonts w:asciiTheme="minorHAnsi" w:eastAsiaTheme="minorEastAsia" w:hAnsiTheme="minorHAnsi" w:cstheme="minorBidi"/>
          <w:b w:val="0"/>
          <w:caps w:val="0"/>
          <w:noProof/>
          <w:sz w:val="22"/>
          <w:szCs w:val="22"/>
        </w:rPr>
      </w:pPr>
      <w:r>
        <w:rPr>
          <w:noProof/>
        </w:rPr>
        <w:t>2-9</w:t>
      </w:r>
      <w:r>
        <w:rPr>
          <w:rFonts w:asciiTheme="minorHAnsi" w:eastAsiaTheme="minorEastAsia" w:hAnsiTheme="minorHAnsi" w:cstheme="minorBidi"/>
          <w:b w:val="0"/>
          <w:caps w:val="0"/>
          <w:noProof/>
          <w:sz w:val="22"/>
          <w:szCs w:val="22"/>
        </w:rPr>
        <w:tab/>
      </w:r>
      <w:r>
        <w:rPr>
          <w:noProof/>
        </w:rPr>
        <w:t>Immediate NAK Mode</w:t>
      </w:r>
      <w:r>
        <w:rPr>
          <w:noProof/>
        </w:rPr>
        <w:tab/>
      </w:r>
      <w:r>
        <w:rPr>
          <w:noProof/>
        </w:rPr>
        <w:fldChar w:fldCharType="begin"/>
      </w:r>
      <w:r>
        <w:rPr>
          <w:noProof/>
        </w:rPr>
        <w:instrText xml:space="preserve"> PAGEREF _Toc44660756 \h </w:instrText>
      </w:r>
      <w:r>
        <w:rPr>
          <w:noProof/>
        </w:rPr>
      </w:r>
      <w:r>
        <w:rPr>
          <w:noProof/>
        </w:rPr>
        <w:fldChar w:fldCharType="separate"/>
      </w:r>
      <w:r>
        <w:rPr>
          <w:noProof/>
        </w:rPr>
        <w:t>2-16</w:t>
      </w:r>
      <w:r>
        <w:rPr>
          <w:noProof/>
        </w:rPr>
        <w:fldChar w:fldCharType="end"/>
      </w:r>
    </w:p>
    <w:p w:rsidR="00925C55" w:rsidRDefault="00925C55">
      <w:pPr>
        <w:pStyle w:val="TOC1"/>
        <w:tabs>
          <w:tab w:val="left" w:pos="907"/>
        </w:tabs>
        <w:rPr>
          <w:rFonts w:asciiTheme="minorHAnsi" w:eastAsiaTheme="minorEastAsia" w:hAnsiTheme="minorHAnsi" w:cstheme="minorBidi"/>
          <w:b w:val="0"/>
          <w:caps w:val="0"/>
          <w:noProof/>
          <w:sz w:val="22"/>
          <w:szCs w:val="22"/>
        </w:rPr>
      </w:pPr>
      <w:r>
        <w:rPr>
          <w:noProof/>
        </w:rPr>
        <w:t>2-10</w:t>
      </w:r>
      <w:r>
        <w:rPr>
          <w:rFonts w:asciiTheme="minorHAnsi" w:eastAsiaTheme="minorEastAsia" w:hAnsiTheme="minorHAnsi" w:cstheme="minorBidi"/>
          <w:b w:val="0"/>
          <w:caps w:val="0"/>
          <w:noProof/>
          <w:sz w:val="22"/>
          <w:szCs w:val="22"/>
        </w:rPr>
        <w:tab/>
      </w:r>
      <w:r>
        <w:rPr>
          <w:noProof/>
        </w:rPr>
        <w:t>Prompted NAK Mode</w:t>
      </w:r>
      <w:r>
        <w:rPr>
          <w:noProof/>
        </w:rPr>
        <w:tab/>
      </w:r>
      <w:r>
        <w:rPr>
          <w:noProof/>
        </w:rPr>
        <w:fldChar w:fldCharType="begin"/>
      </w:r>
      <w:r>
        <w:rPr>
          <w:noProof/>
        </w:rPr>
        <w:instrText xml:space="preserve"> PAGEREF _Toc44660757 \h </w:instrText>
      </w:r>
      <w:r>
        <w:rPr>
          <w:noProof/>
        </w:rPr>
      </w:r>
      <w:r>
        <w:rPr>
          <w:noProof/>
        </w:rPr>
        <w:fldChar w:fldCharType="separate"/>
      </w:r>
      <w:r>
        <w:rPr>
          <w:noProof/>
        </w:rPr>
        <w:t>2-17</w:t>
      </w:r>
      <w:r>
        <w:rPr>
          <w:noProof/>
        </w:rPr>
        <w:fldChar w:fldCharType="end"/>
      </w:r>
    </w:p>
    <w:p w:rsidR="00925C55" w:rsidRDefault="00925C55">
      <w:pPr>
        <w:pStyle w:val="TOC1"/>
        <w:tabs>
          <w:tab w:val="left" w:pos="907"/>
        </w:tabs>
        <w:rPr>
          <w:rFonts w:asciiTheme="minorHAnsi" w:eastAsiaTheme="minorEastAsia" w:hAnsiTheme="minorHAnsi" w:cstheme="minorBidi"/>
          <w:b w:val="0"/>
          <w:caps w:val="0"/>
          <w:noProof/>
          <w:sz w:val="22"/>
          <w:szCs w:val="22"/>
        </w:rPr>
      </w:pPr>
      <w:r>
        <w:rPr>
          <w:noProof/>
        </w:rPr>
        <w:t>2-11</w:t>
      </w:r>
      <w:r>
        <w:rPr>
          <w:rFonts w:asciiTheme="minorHAnsi" w:eastAsiaTheme="minorEastAsia" w:hAnsiTheme="minorHAnsi" w:cstheme="minorBidi"/>
          <w:b w:val="0"/>
          <w:caps w:val="0"/>
          <w:noProof/>
          <w:sz w:val="22"/>
          <w:szCs w:val="22"/>
        </w:rPr>
        <w:tab/>
      </w:r>
      <w:r>
        <w:rPr>
          <w:noProof/>
        </w:rPr>
        <w:t>Asynchronous NAK Mode</w:t>
      </w:r>
      <w:r>
        <w:rPr>
          <w:noProof/>
        </w:rPr>
        <w:tab/>
      </w:r>
      <w:r>
        <w:rPr>
          <w:noProof/>
        </w:rPr>
        <w:fldChar w:fldCharType="begin"/>
      </w:r>
      <w:r>
        <w:rPr>
          <w:noProof/>
        </w:rPr>
        <w:instrText xml:space="preserve"> PAGEREF _Toc44660758 \h </w:instrText>
      </w:r>
      <w:r>
        <w:rPr>
          <w:noProof/>
        </w:rPr>
      </w:r>
      <w:r>
        <w:rPr>
          <w:noProof/>
        </w:rPr>
        <w:fldChar w:fldCharType="separate"/>
      </w:r>
      <w:r>
        <w:rPr>
          <w:noProof/>
        </w:rPr>
        <w:t>2-18</w:t>
      </w:r>
      <w:r>
        <w:rPr>
          <w:noProof/>
        </w:rPr>
        <w:fldChar w:fldCharType="end"/>
      </w:r>
    </w:p>
    <w:p w:rsidR="00925C55" w:rsidRDefault="00925C55">
      <w:pPr>
        <w:pStyle w:val="TOC1"/>
        <w:tabs>
          <w:tab w:val="left" w:pos="907"/>
        </w:tabs>
        <w:rPr>
          <w:rFonts w:asciiTheme="minorHAnsi" w:eastAsiaTheme="minorEastAsia" w:hAnsiTheme="minorHAnsi" w:cstheme="minorBidi"/>
          <w:b w:val="0"/>
          <w:caps w:val="0"/>
          <w:noProof/>
          <w:sz w:val="22"/>
          <w:szCs w:val="22"/>
        </w:rPr>
      </w:pPr>
      <w:r>
        <w:rPr>
          <w:noProof/>
        </w:rPr>
        <w:t>2-12</w:t>
      </w:r>
      <w:r>
        <w:rPr>
          <w:rFonts w:asciiTheme="minorHAnsi" w:eastAsiaTheme="minorEastAsia" w:hAnsiTheme="minorHAnsi" w:cstheme="minorBidi"/>
          <w:b w:val="0"/>
          <w:caps w:val="0"/>
          <w:noProof/>
          <w:sz w:val="22"/>
          <w:szCs w:val="22"/>
        </w:rPr>
        <w:tab/>
      </w:r>
      <w:r>
        <w:rPr>
          <w:noProof/>
        </w:rPr>
        <w:t>Time-out Triggered NAK Retransmission</w:t>
      </w:r>
      <w:r>
        <w:rPr>
          <w:noProof/>
        </w:rPr>
        <w:tab/>
      </w:r>
      <w:r>
        <w:rPr>
          <w:noProof/>
        </w:rPr>
        <w:fldChar w:fldCharType="begin"/>
      </w:r>
      <w:r>
        <w:rPr>
          <w:noProof/>
        </w:rPr>
        <w:instrText xml:space="preserve"> PAGEREF _Toc44660759 \h </w:instrText>
      </w:r>
      <w:r>
        <w:rPr>
          <w:noProof/>
        </w:rPr>
      </w:r>
      <w:r>
        <w:rPr>
          <w:noProof/>
        </w:rPr>
        <w:fldChar w:fldCharType="separate"/>
      </w:r>
      <w:r>
        <w:rPr>
          <w:noProof/>
        </w:rPr>
        <w:t>2-19</w:t>
      </w:r>
      <w:r>
        <w:rPr>
          <w:noProof/>
        </w:rPr>
        <w:fldChar w:fldCharType="end"/>
      </w:r>
    </w:p>
    <w:p w:rsidR="00925C55" w:rsidRDefault="00925C55">
      <w:pPr>
        <w:pStyle w:val="TOC1"/>
        <w:tabs>
          <w:tab w:val="left" w:pos="907"/>
        </w:tabs>
        <w:rPr>
          <w:rFonts w:asciiTheme="minorHAnsi" w:eastAsiaTheme="minorEastAsia" w:hAnsiTheme="minorHAnsi" w:cstheme="minorBidi"/>
          <w:b w:val="0"/>
          <w:caps w:val="0"/>
          <w:noProof/>
          <w:sz w:val="22"/>
          <w:szCs w:val="22"/>
        </w:rPr>
      </w:pPr>
      <w:r>
        <w:rPr>
          <w:noProof/>
        </w:rPr>
        <w:t>2-13</w:t>
      </w:r>
      <w:r>
        <w:rPr>
          <w:rFonts w:asciiTheme="minorHAnsi" w:eastAsiaTheme="minorEastAsia" w:hAnsiTheme="minorHAnsi" w:cstheme="minorBidi"/>
          <w:b w:val="0"/>
          <w:caps w:val="0"/>
          <w:noProof/>
          <w:sz w:val="22"/>
          <w:szCs w:val="22"/>
        </w:rPr>
        <w:tab/>
      </w:r>
      <w:r>
        <w:rPr>
          <w:noProof/>
        </w:rPr>
        <w:t>Time-out Triggered EOF and Finished Retransmissions</w:t>
      </w:r>
      <w:r>
        <w:rPr>
          <w:noProof/>
        </w:rPr>
        <w:tab/>
      </w:r>
      <w:r>
        <w:rPr>
          <w:noProof/>
        </w:rPr>
        <w:fldChar w:fldCharType="begin"/>
      </w:r>
      <w:r>
        <w:rPr>
          <w:noProof/>
        </w:rPr>
        <w:instrText xml:space="preserve"> PAGEREF _Toc44660760 \h </w:instrText>
      </w:r>
      <w:r>
        <w:rPr>
          <w:noProof/>
        </w:rPr>
      </w:r>
      <w:r>
        <w:rPr>
          <w:noProof/>
        </w:rPr>
        <w:fldChar w:fldCharType="separate"/>
      </w:r>
      <w:r>
        <w:rPr>
          <w:noProof/>
        </w:rPr>
        <w:t>2-19</w:t>
      </w:r>
      <w:r>
        <w:rPr>
          <w:noProof/>
        </w:rPr>
        <w:fldChar w:fldCharType="end"/>
      </w:r>
    </w:p>
    <w:p w:rsidR="00925C55" w:rsidRDefault="00925C55">
      <w:pPr>
        <w:pStyle w:val="TOC1"/>
        <w:tabs>
          <w:tab w:val="left" w:pos="907"/>
        </w:tabs>
        <w:rPr>
          <w:rFonts w:asciiTheme="minorHAnsi" w:eastAsiaTheme="minorEastAsia" w:hAnsiTheme="minorHAnsi" w:cstheme="minorBidi"/>
          <w:b w:val="0"/>
          <w:caps w:val="0"/>
          <w:noProof/>
          <w:sz w:val="22"/>
          <w:szCs w:val="22"/>
        </w:rPr>
      </w:pPr>
      <w:r>
        <w:rPr>
          <w:noProof/>
        </w:rPr>
        <w:t>2-14</w:t>
      </w:r>
      <w:r>
        <w:rPr>
          <w:rFonts w:asciiTheme="minorHAnsi" w:eastAsiaTheme="minorEastAsia" w:hAnsiTheme="minorHAnsi" w:cstheme="minorBidi"/>
          <w:b w:val="0"/>
          <w:caps w:val="0"/>
          <w:noProof/>
          <w:sz w:val="22"/>
          <w:szCs w:val="22"/>
        </w:rPr>
        <w:tab/>
      </w:r>
      <w:r>
        <w:rPr>
          <w:noProof/>
        </w:rPr>
        <w:t>Request Primitives, PDUs, and Indication Primitives—Operational View</w:t>
      </w:r>
      <w:r>
        <w:rPr>
          <w:noProof/>
        </w:rPr>
        <w:tab/>
      </w:r>
      <w:r>
        <w:rPr>
          <w:noProof/>
        </w:rPr>
        <w:fldChar w:fldCharType="begin"/>
      </w:r>
      <w:r>
        <w:rPr>
          <w:noProof/>
        </w:rPr>
        <w:instrText xml:space="preserve"> PAGEREF _Toc44660761 \h </w:instrText>
      </w:r>
      <w:r>
        <w:rPr>
          <w:noProof/>
        </w:rPr>
      </w:r>
      <w:r>
        <w:rPr>
          <w:noProof/>
        </w:rPr>
        <w:fldChar w:fldCharType="separate"/>
      </w:r>
      <w:r>
        <w:rPr>
          <w:noProof/>
        </w:rPr>
        <w:t>2-21</w:t>
      </w:r>
      <w:r>
        <w:rPr>
          <w:noProof/>
        </w:rPr>
        <w:fldChar w:fldCharType="end"/>
      </w:r>
    </w:p>
    <w:p w:rsidR="00925C55" w:rsidRDefault="00925C55">
      <w:pPr>
        <w:pStyle w:val="TOC1"/>
        <w:tabs>
          <w:tab w:val="left" w:pos="907"/>
        </w:tabs>
        <w:rPr>
          <w:rFonts w:asciiTheme="minorHAnsi" w:eastAsiaTheme="minorEastAsia" w:hAnsiTheme="minorHAnsi" w:cstheme="minorBidi"/>
          <w:b w:val="0"/>
          <w:caps w:val="0"/>
          <w:noProof/>
          <w:sz w:val="22"/>
          <w:szCs w:val="22"/>
        </w:rPr>
      </w:pPr>
      <w:r>
        <w:rPr>
          <w:noProof/>
        </w:rPr>
        <w:t>2-15</w:t>
      </w:r>
      <w:r>
        <w:rPr>
          <w:rFonts w:asciiTheme="minorHAnsi" w:eastAsiaTheme="minorEastAsia" w:hAnsiTheme="minorHAnsi" w:cstheme="minorBidi"/>
          <w:b w:val="0"/>
          <w:caps w:val="0"/>
          <w:noProof/>
          <w:sz w:val="22"/>
          <w:szCs w:val="22"/>
        </w:rPr>
        <w:tab/>
      </w:r>
      <w:r>
        <w:rPr>
          <w:noProof/>
        </w:rPr>
        <w:t>CFDP Pipe Diagram</w:t>
      </w:r>
      <w:r>
        <w:rPr>
          <w:noProof/>
        </w:rPr>
        <w:tab/>
      </w:r>
      <w:r>
        <w:rPr>
          <w:noProof/>
        </w:rPr>
        <w:fldChar w:fldCharType="begin"/>
      </w:r>
      <w:r>
        <w:rPr>
          <w:noProof/>
        </w:rPr>
        <w:instrText xml:space="preserve"> PAGEREF _Toc44660762 \h </w:instrText>
      </w:r>
      <w:r>
        <w:rPr>
          <w:noProof/>
        </w:rPr>
      </w:r>
      <w:r>
        <w:rPr>
          <w:noProof/>
        </w:rPr>
        <w:fldChar w:fldCharType="separate"/>
      </w:r>
      <w:r>
        <w:rPr>
          <w:noProof/>
        </w:rPr>
        <w:t>2-1</w:t>
      </w:r>
      <w:r>
        <w:rPr>
          <w:noProof/>
        </w:rPr>
        <w:fldChar w:fldCharType="end"/>
      </w:r>
    </w:p>
    <w:p w:rsidR="00925C55" w:rsidRDefault="00925C55">
      <w:pPr>
        <w:pStyle w:val="TOC1"/>
        <w:rPr>
          <w:rFonts w:asciiTheme="minorHAnsi" w:eastAsiaTheme="minorEastAsia" w:hAnsiTheme="minorHAnsi" w:cstheme="minorBidi"/>
          <w:b w:val="0"/>
          <w:caps w:val="0"/>
          <w:noProof/>
          <w:sz w:val="22"/>
          <w:szCs w:val="22"/>
        </w:rPr>
      </w:pPr>
      <w:r>
        <w:rPr>
          <w:noProof/>
        </w:rPr>
        <w:t>3-1</w:t>
      </w:r>
      <w:r>
        <w:rPr>
          <w:rFonts w:asciiTheme="minorHAnsi" w:eastAsiaTheme="minorEastAsia" w:hAnsiTheme="minorHAnsi" w:cstheme="minorBidi"/>
          <w:b w:val="0"/>
          <w:caps w:val="0"/>
          <w:noProof/>
          <w:sz w:val="22"/>
          <w:szCs w:val="22"/>
        </w:rPr>
        <w:tab/>
      </w:r>
      <w:r>
        <w:rPr>
          <w:noProof/>
        </w:rPr>
        <w:t>Example Configuration 1</w:t>
      </w:r>
      <w:r>
        <w:rPr>
          <w:noProof/>
        </w:rPr>
        <w:tab/>
      </w:r>
      <w:r>
        <w:rPr>
          <w:noProof/>
        </w:rPr>
        <w:fldChar w:fldCharType="begin"/>
      </w:r>
      <w:r>
        <w:rPr>
          <w:noProof/>
        </w:rPr>
        <w:instrText xml:space="preserve"> PAGEREF _Toc44660763 \h </w:instrText>
      </w:r>
      <w:r>
        <w:rPr>
          <w:noProof/>
        </w:rPr>
      </w:r>
      <w:r>
        <w:rPr>
          <w:noProof/>
        </w:rPr>
        <w:fldChar w:fldCharType="separate"/>
      </w:r>
      <w:r>
        <w:rPr>
          <w:noProof/>
        </w:rPr>
        <w:t>3-3</w:t>
      </w:r>
      <w:r>
        <w:rPr>
          <w:noProof/>
        </w:rPr>
        <w:fldChar w:fldCharType="end"/>
      </w:r>
    </w:p>
    <w:p w:rsidR="00925C55" w:rsidRDefault="00925C55">
      <w:pPr>
        <w:pStyle w:val="TOC1"/>
        <w:rPr>
          <w:rFonts w:asciiTheme="minorHAnsi" w:eastAsiaTheme="minorEastAsia" w:hAnsiTheme="minorHAnsi" w:cstheme="minorBidi"/>
          <w:b w:val="0"/>
          <w:caps w:val="0"/>
          <w:noProof/>
          <w:sz w:val="22"/>
          <w:szCs w:val="22"/>
        </w:rPr>
      </w:pPr>
      <w:r>
        <w:rPr>
          <w:noProof/>
        </w:rPr>
        <w:lastRenderedPageBreak/>
        <w:t>3-2</w:t>
      </w:r>
      <w:r>
        <w:rPr>
          <w:rFonts w:asciiTheme="minorHAnsi" w:eastAsiaTheme="minorEastAsia" w:hAnsiTheme="minorHAnsi" w:cstheme="minorBidi"/>
          <w:b w:val="0"/>
          <w:caps w:val="0"/>
          <w:noProof/>
          <w:sz w:val="22"/>
          <w:szCs w:val="22"/>
        </w:rPr>
        <w:tab/>
      </w:r>
      <w:r>
        <w:rPr>
          <w:noProof/>
        </w:rPr>
        <w:t>Example Configuration 1a</w:t>
      </w:r>
      <w:r>
        <w:rPr>
          <w:noProof/>
        </w:rPr>
        <w:tab/>
      </w:r>
      <w:r>
        <w:rPr>
          <w:noProof/>
        </w:rPr>
        <w:fldChar w:fldCharType="begin"/>
      </w:r>
      <w:r>
        <w:rPr>
          <w:noProof/>
        </w:rPr>
        <w:instrText xml:space="preserve"> PAGEREF _Toc44660764 \h </w:instrText>
      </w:r>
      <w:r>
        <w:rPr>
          <w:noProof/>
        </w:rPr>
      </w:r>
      <w:r>
        <w:rPr>
          <w:noProof/>
        </w:rPr>
        <w:fldChar w:fldCharType="separate"/>
      </w:r>
      <w:r>
        <w:rPr>
          <w:noProof/>
        </w:rPr>
        <w:t>3-3</w:t>
      </w:r>
      <w:r>
        <w:rPr>
          <w:noProof/>
        </w:rPr>
        <w:fldChar w:fldCharType="end"/>
      </w:r>
    </w:p>
    <w:p w:rsidR="00925C55" w:rsidRDefault="00925C55">
      <w:pPr>
        <w:pStyle w:val="TOC1"/>
        <w:rPr>
          <w:rFonts w:asciiTheme="minorHAnsi" w:eastAsiaTheme="minorEastAsia" w:hAnsiTheme="minorHAnsi" w:cstheme="minorBidi"/>
          <w:b w:val="0"/>
          <w:caps w:val="0"/>
          <w:noProof/>
          <w:sz w:val="22"/>
          <w:szCs w:val="22"/>
        </w:rPr>
      </w:pPr>
      <w:r>
        <w:rPr>
          <w:noProof/>
        </w:rPr>
        <w:t>3-3</w:t>
      </w:r>
      <w:r>
        <w:rPr>
          <w:rFonts w:asciiTheme="minorHAnsi" w:eastAsiaTheme="minorEastAsia" w:hAnsiTheme="minorHAnsi" w:cstheme="minorBidi"/>
          <w:b w:val="0"/>
          <w:caps w:val="0"/>
          <w:noProof/>
          <w:sz w:val="22"/>
          <w:szCs w:val="22"/>
        </w:rPr>
        <w:tab/>
      </w:r>
      <w:r>
        <w:rPr>
          <w:noProof/>
        </w:rPr>
        <w:t>Unreliable Download</w:t>
      </w:r>
      <w:r>
        <w:rPr>
          <w:noProof/>
        </w:rPr>
        <w:tab/>
      </w:r>
      <w:r>
        <w:rPr>
          <w:noProof/>
        </w:rPr>
        <w:fldChar w:fldCharType="begin"/>
      </w:r>
      <w:r>
        <w:rPr>
          <w:noProof/>
        </w:rPr>
        <w:instrText xml:space="preserve"> PAGEREF _Toc44660765 \h </w:instrText>
      </w:r>
      <w:r>
        <w:rPr>
          <w:noProof/>
        </w:rPr>
      </w:r>
      <w:r>
        <w:rPr>
          <w:noProof/>
        </w:rPr>
        <w:fldChar w:fldCharType="separate"/>
      </w:r>
      <w:r>
        <w:rPr>
          <w:noProof/>
        </w:rPr>
        <w:t>3-5</w:t>
      </w:r>
      <w:r>
        <w:rPr>
          <w:noProof/>
        </w:rPr>
        <w:fldChar w:fldCharType="end"/>
      </w:r>
    </w:p>
    <w:p w:rsidR="00925C55" w:rsidRDefault="00925C55">
      <w:pPr>
        <w:pStyle w:val="TOC1"/>
        <w:rPr>
          <w:rFonts w:asciiTheme="minorHAnsi" w:eastAsiaTheme="minorEastAsia" w:hAnsiTheme="minorHAnsi" w:cstheme="minorBidi"/>
          <w:b w:val="0"/>
          <w:caps w:val="0"/>
          <w:noProof/>
          <w:sz w:val="22"/>
          <w:szCs w:val="22"/>
        </w:rPr>
      </w:pPr>
      <w:r>
        <w:rPr>
          <w:noProof/>
        </w:rPr>
        <w:t>3-4</w:t>
      </w:r>
      <w:r>
        <w:rPr>
          <w:rFonts w:asciiTheme="minorHAnsi" w:eastAsiaTheme="minorEastAsia" w:hAnsiTheme="minorHAnsi" w:cstheme="minorBidi"/>
          <w:b w:val="0"/>
          <w:caps w:val="0"/>
          <w:noProof/>
          <w:sz w:val="22"/>
          <w:szCs w:val="22"/>
        </w:rPr>
        <w:tab/>
      </w:r>
      <w:r>
        <w:rPr>
          <w:noProof/>
        </w:rPr>
        <w:t>Reliable Download</w:t>
      </w:r>
      <w:r>
        <w:rPr>
          <w:noProof/>
        </w:rPr>
        <w:tab/>
      </w:r>
      <w:r>
        <w:rPr>
          <w:noProof/>
        </w:rPr>
        <w:fldChar w:fldCharType="begin"/>
      </w:r>
      <w:r>
        <w:rPr>
          <w:noProof/>
        </w:rPr>
        <w:instrText xml:space="preserve"> PAGEREF _Toc44660766 \h </w:instrText>
      </w:r>
      <w:r>
        <w:rPr>
          <w:noProof/>
        </w:rPr>
      </w:r>
      <w:r>
        <w:rPr>
          <w:noProof/>
        </w:rPr>
        <w:fldChar w:fldCharType="separate"/>
      </w:r>
      <w:r>
        <w:rPr>
          <w:noProof/>
        </w:rPr>
        <w:t>3-8</w:t>
      </w:r>
      <w:r>
        <w:rPr>
          <w:noProof/>
        </w:rPr>
        <w:fldChar w:fldCharType="end"/>
      </w:r>
    </w:p>
    <w:p w:rsidR="00925C55" w:rsidRDefault="00925C55">
      <w:pPr>
        <w:pStyle w:val="TOC1"/>
        <w:rPr>
          <w:rFonts w:asciiTheme="minorHAnsi" w:eastAsiaTheme="minorEastAsia" w:hAnsiTheme="minorHAnsi" w:cstheme="minorBidi"/>
          <w:b w:val="0"/>
          <w:caps w:val="0"/>
          <w:noProof/>
          <w:sz w:val="22"/>
          <w:szCs w:val="22"/>
        </w:rPr>
      </w:pPr>
      <w:r>
        <w:rPr>
          <w:noProof/>
        </w:rPr>
        <w:t>3-5</w:t>
      </w:r>
      <w:r>
        <w:rPr>
          <w:rFonts w:asciiTheme="minorHAnsi" w:eastAsiaTheme="minorEastAsia" w:hAnsiTheme="minorHAnsi" w:cstheme="minorBidi"/>
          <w:b w:val="0"/>
          <w:caps w:val="0"/>
          <w:noProof/>
          <w:sz w:val="22"/>
          <w:szCs w:val="22"/>
        </w:rPr>
        <w:tab/>
      </w:r>
      <w:r>
        <w:rPr>
          <w:noProof/>
        </w:rPr>
        <w:t>Reliable Upload</w:t>
      </w:r>
      <w:r>
        <w:rPr>
          <w:noProof/>
        </w:rPr>
        <w:tab/>
      </w:r>
      <w:r>
        <w:rPr>
          <w:noProof/>
        </w:rPr>
        <w:fldChar w:fldCharType="begin"/>
      </w:r>
      <w:r>
        <w:rPr>
          <w:noProof/>
        </w:rPr>
        <w:instrText xml:space="preserve"> PAGEREF _Toc44660767 \h </w:instrText>
      </w:r>
      <w:r>
        <w:rPr>
          <w:noProof/>
        </w:rPr>
      </w:r>
      <w:r>
        <w:rPr>
          <w:noProof/>
        </w:rPr>
        <w:fldChar w:fldCharType="separate"/>
      </w:r>
      <w:r>
        <w:rPr>
          <w:noProof/>
        </w:rPr>
        <w:t>3-11</w:t>
      </w:r>
      <w:r>
        <w:rPr>
          <w:noProof/>
        </w:rPr>
        <w:fldChar w:fldCharType="end"/>
      </w:r>
    </w:p>
    <w:p w:rsidR="00925C55" w:rsidRDefault="00925C55">
      <w:pPr>
        <w:pStyle w:val="TOC1"/>
        <w:rPr>
          <w:rFonts w:asciiTheme="minorHAnsi" w:eastAsiaTheme="minorEastAsia" w:hAnsiTheme="minorHAnsi" w:cstheme="minorBidi"/>
          <w:b w:val="0"/>
          <w:caps w:val="0"/>
          <w:noProof/>
          <w:sz w:val="22"/>
          <w:szCs w:val="22"/>
        </w:rPr>
      </w:pPr>
      <w:r>
        <w:rPr>
          <w:noProof/>
        </w:rPr>
        <w:t>3-6</w:t>
      </w:r>
      <w:r>
        <w:rPr>
          <w:rFonts w:asciiTheme="minorHAnsi" w:eastAsiaTheme="minorEastAsia" w:hAnsiTheme="minorHAnsi" w:cstheme="minorBidi"/>
          <w:b w:val="0"/>
          <w:caps w:val="0"/>
          <w:noProof/>
          <w:sz w:val="22"/>
          <w:szCs w:val="22"/>
        </w:rPr>
        <w:tab/>
      </w:r>
      <w:r>
        <w:rPr>
          <w:noProof/>
        </w:rPr>
        <w:t>Two Party Proxy (Get)</w:t>
      </w:r>
      <w:r>
        <w:rPr>
          <w:noProof/>
        </w:rPr>
        <w:tab/>
      </w:r>
      <w:r>
        <w:rPr>
          <w:noProof/>
        </w:rPr>
        <w:fldChar w:fldCharType="begin"/>
      </w:r>
      <w:r>
        <w:rPr>
          <w:noProof/>
        </w:rPr>
        <w:instrText xml:space="preserve"> PAGEREF _Toc44660768 \h </w:instrText>
      </w:r>
      <w:r>
        <w:rPr>
          <w:noProof/>
        </w:rPr>
      </w:r>
      <w:r>
        <w:rPr>
          <w:noProof/>
        </w:rPr>
        <w:fldChar w:fldCharType="separate"/>
      </w:r>
      <w:r>
        <w:rPr>
          <w:noProof/>
        </w:rPr>
        <w:t>3-13</w:t>
      </w:r>
      <w:r>
        <w:rPr>
          <w:noProof/>
        </w:rPr>
        <w:fldChar w:fldCharType="end"/>
      </w:r>
    </w:p>
    <w:p w:rsidR="00925C55" w:rsidRDefault="00925C55">
      <w:pPr>
        <w:pStyle w:val="TOC1"/>
        <w:rPr>
          <w:rFonts w:asciiTheme="minorHAnsi" w:eastAsiaTheme="minorEastAsia" w:hAnsiTheme="minorHAnsi" w:cstheme="minorBidi"/>
          <w:b w:val="0"/>
          <w:caps w:val="0"/>
          <w:noProof/>
          <w:sz w:val="22"/>
          <w:szCs w:val="22"/>
        </w:rPr>
      </w:pPr>
      <w:r>
        <w:rPr>
          <w:noProof/>
        </w:rPr>
        <w:t>3-7</w:t>
      </w:r>
      <w:r>
        <w:rPr>
          <w:rFonts w:asciiTheme="minorHAnsi" w:eastAsiaTheme="minorEastAsia" w:hAnsiTheme="minorHAnsi" w:cstheme="minorBidi"/>
          <w:b w:val="0"/>
          <w:caps w:val="0"/>
          <w:noProof/>
          <w:sz w:val="22"/>
          <w:szCs w:val="22"/>
        </w:rPr>
        <w:tab/>
      </w:r>
      <w:r>
        <w:rPr>
          <w:noProof/>
        </w:rPr>
        <w:t>Example Mission Configuration 2 (Three Party Proxy)</w:t>
      </w:r>
      <w:r>
        <w:rPr>
          <w:noProof/>
        </w:rPr>
        <w:tab/>
      </w:r>
      <w:r>
        <w:rPr>
          <w:noProof/>
        </w:rPr>
        <w:fldChar w:fldCharType="begin"/>
      </w:r>
      <w:r>
        <w:rPr>
          <w:noProof/>
        </w:rPr>
        <w:instrText xml:space="preserve"> PAGEREF _Toc44660769 \h </w:instrText>
      </w:r>
      <w:r>
        <w:rPr>
          <w:noProof/>
        </w:rPr>
      </w:r>
      <w:r>
        <w:rPr>
          <w:noProof/>
        </w:rPr>
        <w:fldChar w:fldCharType="separate"/>
      </w:r>
      <w:r>
        <w:rPr>
          <w:noProof/>
        </w:rPr>
        <w:t>3-15</w:t>
      </w:r>
      <w:r>
        <w:rPr>
          <w:noProof/>
        </w:rPr>
        <w:fldChar w:fldCharType="end"/>
      </w:r>
    </w:p>
    <w:p w:rsidR="00925C55" w:rsidRDefault="00925C55">
      <w:pPr>
        <w:pStyle w:val="TOC1"/>
        <w:rPr>
          <w:rFonts w:asciiTheme="minorHAnsi" w:eastAsiaTheme="minorEastAsia" w:hAnsiTheme="minorHAnsi" w:cstheme="minorBidi"/>
          <w:b w:val="0"/>
          <w:caps w:val="0"/>
          <w:noProof/>
          <w:sz w:val="22"/>
          <w:szCs w:val="22"/>
        </w:rPr>
      </w:pPr>
      <w:r>
        <w:rPr>
          <w:noProof/>
        </w:rPr>
        <w:t>3-8</w:t>
      </w:r>
      <w:r>
        <w:rPr>
          <w:rFonts w:asciiTheme="minorHAnsi" w:eastAsiaTheme="minorEastAsia" w:hAnsiTheme="minorHAnsi" w:cstheme="minorBidi"/>
          <w:b w:val="0"/>
          <w:caps w:val="0"/>
          <w:noProof/>
          <w:sz w:val="22"/>
          <w:szCs w:val="22"/>
        </w:rPr>
        <w:tab/>
      </w:r>
      <w:r>
        <w:rPr>
          <w:noProof/>
        </w:rPr>
        <w:t>Three Party Proxy</w:t>
      </w:r>
      <w:r>
        <w:rPr>
          <w:noProof/>
        </w:rPr>
        <w:tab/>
      </w:r>
      <w:r>
        <w:rPr>
          <w:noProof/>
        </w:rPr>
        <w:fldChar w:fldCharType="begin"/>
      </w:r>
      <w:r>
        <w:rPr>
          <w:noProof/>
        </w:rPr>
        <w:instrText xml:space="preserve"> PAGEREF _Toc44660770 \h </w:instrText>
      </w:r>
      <w:r>
        <w:rPr>
          <w:noProof/>
        </w:rPr>
      </w:r>
      <w:r>
        <w:rPr>
          <w:noProof/>
        </w:rPr>
        <w:fldChar w:fldCharType="separate"/>
      </w:r>
      <w:r>
        <w:rPr>
          <w:noProof/>
        </w:rPr>
        <w:t>3-16</w:t>
      </w:r>
      <w:r>
        <w:rPr>
          <w:noProof/>
        </w:rPr>
        <w:fldChar w:fldCharType="end"/>
      </w:r>
    </w:p>
    <w:p w:rsidR="005C04FD" w:rsidRDefault="005C04FD" w:rsidP="00947AD1">
      <w:pPr>
        <w:pStyle w:val="TOCF"/>
      </w:pPr>
      <w:r>
        <w:fldChar w:fldCharType="end"/>
      </w:r>
    </w:p>
    <w:p w:rsidR="005C04FD" w:rsidRDefault="005C04FD" w:rsidP="005C04FD">
      <w:pPr>
        <w:pStyle w:val="toccolumnheadings"/>
      </w:pPr>
      <w:r>
        <w:t>Table</w:t>
      </w:r>
    </w:p>
    <w:p w:rsidR="00925C55" w:rsidRDefault="005C04FD">
      <w:pPr>
        <w:pStyle w:val="TOC1"/>
        <w:rPr>
          <w:rFonts w:asciiTheme="minorHAnsi" w:eastAsiaTheme="minorEastAsia" w:hAnsiTheme="minorHAnsi" w:cstheme="minorBidi"/>
          <w:b w:val="0"/>
          <w:caps w:val="0"/>
          <w:noProof/>
          <w:sz w:val="22"/>
          <w:szCs w:val="22"/>
        </w:rPr>
      </w:pPr>
      <w:r>
        <w:rPr>
          <w:rFonts w:ascii="Times" w:hAnsi="Times"/>
          <w:smallCaps/>
          <w:sz w:val="20"/>
        </w:rPr>
        <w:fldChar w:fldCharType="begin"/>
      </w:r>
      <w:r>
        <w:rPr>
          <w:rFonts w:ascii="Times" w:hAnsi="Times"/>
          <w:smallCaps/>
          <w:sz w:val="20"/>
        </w:rPr>
        <w:instrText xml:space="preserve"> TOC \F T  \* MERGEFORMAT </w:instrText>
      </w:r>
      <w:r>
        <w:rPr>
          <w:rFonts w:ascii="Times" w:hAnsi="Times"/>
          <w:smallCaps/>
          <w:sz w:val="20"/>
        </w:rPr>
        <w:fldChar w:fldCharType="separate"/>
      </w:r>
      <w:r w:rsidR="00925C55">
        <w:rPr>
          <w:noProof/>
        </w:rPr>
        <w:t>2-1</w:t>
      </w:r>
      <w:r w:rsidR="00925C55">
        <w:rPr>
          <w:rFonts w:asciiTheme="minorHAnsi" w:eastAsiaTheme="minorEastAsia" w:hAnsiTheme="minorHAnsi" w:cstheme="minorBidi"/>
          <w:b w:val="0"/>
          <w:caps w:val="0"/>
          <w:noProof/>
          <w:sz w:val="22"/>
          <w:szCs w:val="22"/>
        </w:rPr>
        <w:tab/>
      </w:r>
      <w:r w:rsidR="00925C55">
        <w:rPr>
          <w:noProof/>
        </w:rPr>
        <w:t>CFDP Service Primitives</w:t>
      </w:r>
      <w:r w:rsidR="00925C55">
        <w:rPr>
          <w:noProof/>
        </w:rPr>
        <w:tab/>
      </w:r>
      <w:r w:rsidR="00925C55">
        <w:rPr>
          <w:noProof/>
        </w:rPr>
        <w:fldChar w:fldCharType="begin"/>
      </w:r>
      <w:r w:rsidR="00925C55">
        <w:rPr>
          <w:noProof/>
        </w:rPr>
        <w:instrText xml:space="preserve"> PAGEREF _Toc44660719 \h </w:instrText>
      </w:r>
      <w:r w:rsidR="00925C55">
        <w:rPr>
          <w:noProof/>
        </w:rPr>
      </w:r>
      <w:r w:rsidR="00925C55">
        <w:rPr>
          <w:noProof/>
        </w:rPr>
        <w:fldChar w:fldCharType="separate"/>
      </w:r>
      <w:r w:rsidR="00925C55">
        <w:rPr>
          <w:noProof/>
        </w:rPr>
        <w:t>2-9</w:t>
      </w:r>
      <w:r w:rsidR="00925C55">
        <w:rPr>
          <w:noProof/>
        </w:rPr>
        <w:fldChar w:fldCharType="end"/>
      </w:r>
    </w:p>
    <w:p w:rsidR="00925C55" w:rsidRDefault="00925C55">
      <w:pPr>
        <w:pStyle w:val="TOC1"/>
        <w:rPr>
          <w:rFonts w:asciiTheme="minorHAnsi" w:eastAsiaTheme="minorEastAsia" w:hAnsiTheme="minorHAnsi" w:cstheme="minorBidi"/>
          <w:b w:val="0"/>
          <w:caps w:val="0"/>
          <w:noProof/>
          <w:sz w:val="22"/>
          <w:szCs w:val="22"/>
        </w:rPr>
      </w:pPr>
      <w:r>
        <w:rPr>
          <w:noProof/>
        </w:rPr>
        <w:t>2-2</w:t>
      </w:r>
      <w:r>
        <w:rPr>
          <w:rFonts w:asciiTheme="minorHAnsi" w:eastAsiaTheme="minorEastAsia" w:hAnsiTheme="minorHAnsi" w:cstheme="minorBidi"/>
          <w:b w:val="0"/>
          <w:caps w:val="0"/>
          <w:noProof/>
          <w:sz w:val="22"/>
          <w:szCs w:val="22"/>
        </w:rPr>
        <w:tab/>
      </w:r>
      <w:r>
        <w:rPr>
          <w:noProof/>
        </w:rPr>
        <w:t>Abbreviations</w:t>
      </w:r>
      <w:r>
        <w:rPr>
          <w:noProof/>
        </w:rPr>
        <w:tab/>
      </w:r>
      <w:r>
        <w:rPr>
          <w:noProof/>
        </w:rPr>
        <w:fldChar w:fldCharType="begin"/>
      </w:r>
      <w:r>
        <w:rPr>
          <w:noProof/>
        </w:rPr>
        <w:instrText xml:space="preserve"> PAGEREF _Toc44660720 \h </w:instrText>
      </w:r>
      <w:r>
        <w:rPr>
          <w:noProof/>
        </w:rPr>
      </w:r>
      <w:r>
        <w:rPr>
          <w:noProof/>
        </w:rPr>
        <w:fldChar w:fldCharType="separate"/>
      </w:r>
      <w:r>
        <w:rPr>
          <w:noProof/>
        </w:rPr>
        <w:t>2-14</w:t>
      </w:r>
      <w:r>
        <w:rPr>
          <w:noProof/>
        </w:rPr>
        <w:fldChar w:fldCharType="end"/>
      </w:r>
    </w:p>
    <w:p w:rsidR="002F2CE9" w:rsidRPr="003A016F" w:rsidRDefault="005C04FD" w:rsidP="00947AD1">
      <w:pPr>
        <w:pStyle w:val="TOCF"/>
        <w:rPr>
          <w:smallCaps/>
          <w:sz w:val="20"/>
        </w:rPr>
      </w:pPr>
      <w:r>
        <w:rPr>
          <w:rFonts w:ascii="Times" w:hAnsi="Times"/>
          <w:smallCaps/>
          <w:sz w:val="20"/>
        </w:rPr>
        <w:fldChar w:fldCharType="end"/>
      </w:r>
    </w:p>
    <w:p w:rsidR="005C04FD" w:rsidRDefault="005C04FD" w:rsidP="005C04FD">
      <w:pPr>
        <w:sectPr w:rsidR="005C04FD" w:rsidSect="00947AD1">
          <w:headerReference w:type="default" r:id="rId8"/>
          <w:footerReference w:type="default" r:id="rId9"/>
          <w:type w:val="continuous"/>
          <w:pgSz w:w="12240" w:h="15840" w:code="128"/>
          <w:pgMar w:top="1440" w:right="1440" w:bottom="1440" w:left="1440" w:header="547" w:footer="547" w:gutter="360"/>
          <w:pgNumType w:fmt="lowerRoman" w:start="1"/>
          <w:cols w:space="720"/>
          <w:docGrid w:linePitch="326"/>
        </w:sectPr>
      </w:pPr>
    </w:p>
    <w:bookmarkStart w:id="2" w:name="_Toc361558879"/>
    <w:bookmarkStart w:id="3" w:name="_Toc361559146"/>
    <w:bookmarkStart w:id="4" w:name="_Toc379720018"/>
    <w:bookmarkStart w:id="5" w:name="_Toc408893847"/>
    <w:bookmarkStart w:id="6" w:name="_Toc408893900"/>
    <w:bookmarkStart w:id="7" w:name="_Toc408893940"/>
    <w:bookmarkStart w:id="8" w:name="_Toc408894209"/>
    <w:bookmarkStart w:id="9" w:name="_Toc408894402"/>
    <w:bookmarkStart w:id="10" w:name="_Toc408976871"/>
    <w:bookmarkStart w:id="11" w:name="_Toc409327041"/>
    <w:bookmarkStart w:id="12" w:name="_Toc409433603"/>
    <w:bookmarkStart w:id="13" w:name="_Toc409509608"/>
    <w:bookmarkStart w:id="14" w:name="_Toc409586877"/>
    <w:bookmarkStart w:id="15" w:name="_Toc409593326"/>
    <w:bookmarkStart w:id="16" w:name="_Toc409840088"/>
    <w:bookmarkStart w:id="17" w:name="_Toc409856234"/>
    <w:bookmarkStart w:id="18" w:name="_Toc409929470"/>
    <w:bookmarkStart w:id="19" w:name="_Toc409930260"/>
    <w:bookmarkStart w:id="20" w:name="_Toc410192912"/>
    <w:bookmarkStart w:id="21" w:name="_Toc410811086"/>
    <w:bookmarkStart w:id="22" w:name="_Toc411665695"/>
    <w:bookmarkStart w:id="23" w:name="_Toc411738498"/>
    <w:bookmarkStart w:id="24" w:name="_Toc411741278"/>
    <w:bookmarkStart w:id="25" w:name="_Toc426533032"/>
    <w:bookmarkStart w:id="26" w:name="_Toc448193418"/>
    <w:p w:rsidR="005C04FD" w:rsidRDefault="005C04FD" w:rsidP="005C04FD">
      <w:pPr>
        <w:pStyle w:val="Heading1"/>
        <w:tabs>
          <w:tab w:val="clear" w:pos="432"/>
        </w:tabs>
      </w:pPr>
      <w:r>
        <w:lastRenderedPageBreak/>
        <w:fldChar w:fldCharType="begin"/>
      </w:r>
      <w:r>
        <w:instrText xml:space="preserve"> SEQ Figure\h \r 0 \* MERGEFORMAT </w:instrText>
      </w:r>
      <w:r>
        <w:fldChar w:fldCharType="end"/>
      </w:r>
      <w:r>
        <w:fldChar w:fldCharType="begin"/>
      </w:r>
      <w:r>
        <w:instrText xml:space="preserve"> SEQ Table\h \r 0 \* MERGEFORMAT </w:instrText>
      </w:r>
      <w:r>
        <w:fldChar w:fldCharType="end"/>
      </w:r>
      <w:bookmarkStart w:id="27" w:name="_Toc448655501"/>
      <w:bookmarkStart w:id="28" w:name="_Toc478198197"/>
      <w:bookmarkStart w:id="29" w:name="_Toc478272915"/>
      <w:bookmarkStart w:id="30" w:name="_Toc504451557"/>
      <w:bookmarkStart w:id="31" w:name="_Ref509372383"/>
      <w:bookmarkStart w:id="32" w:name="_Ref521316074"/>
      <w:bookmarkStart w:id="33" w:name="_Ref521316075"/>
      <w:bookmarkStart w:id="34" w:name="_Toc407598124"/>
      <w:bookmarkStart w:id="35" w:name="_Toc1207979"/>
      <w:bookmarkStart w:id="36" w:name="_Ref144268059"/>
      <w:bookmarkStart w:id="37" w:name="_Toc44660773"/>
      <w: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5C04FD" w:rsidRDefault="005C04FD" w:rsidP="005C04FD">
      <w:pPr>
        <w:pStyle w:val="Heading2"/>
        <w:tabs>
          <w:tab w:val="clear" w:pos="576"/>
        </w:tabs>
      </w:pPr>
      <w:bookmarkStart w:id="38" w:name="_Toc358108439"/>
      <w:bookmarkStart w:id="39" w:name="_Toc358533016"/>
      <w:bookmarkStart w:id="40" w:name="_Toc358533146"/>
      <w:bookmarkStart w:id="41" w:name="_Toc358533661"/>
      <w:bookmarkStart w:id="42" w:name="_Toc358533828"/>
      <w:bookmarkStart w:id="43" w:name="_Toc358534004"/>
      <w:bookmarkStart w:id="44" w:name="_Toc358535601"/>
      <w:bookmarkStart w:id="45" w:name="_Toc358606723"/>
      <w:bookmarkStart w:id="46" w:name="_Toc379720019"/>
      <w:bookmarkStart w:id="47" w:name="_Toc408893848"/>
      <w:bookmarkStart w:id="48" w:name="_Toc408893901"/>
      <w:bookmarkStart w:id="49" w:name="_Toc408893941"/>
      <w:bookmarkStart w:id="50" w:name="_Toc408894210"/>
      <w:bookmarkStart w:id="51" w:name="_Toc408894403"/>
      <w:bookmarkStart w:id="52" w:name="_Toc408976872"/>
      <w:bookmarkStart w:id="53" w:name="_Toc409327042"/>
      <w:bookmarkStart w:id="54" w:name="_Toc409433604"/>
      <w:bookmarkStart w:id="55" w:name="_Toc409509609"/>
      <w:bookmarkStart w:id="56" w:name="_Toc409586878"/>
      <w:bookmarkStart w:id="57" w:name="_Toc409593327"/>
      <w:bookmarkStart w:id="58" w:name="_Toc409840089"/>
      <w:bookmarkStart w:id="59" w:name="_Toc409856235"/>
      <w:bookmarkStart w:id="60" w:name="_Toc409929471"/>
      <w:bookmarkStart w:id="61" w:name="_Toc409930261"/>
      <w:bookmarkStart w:id="62" w:name="_Toc410192913"/>
      <w:bookmarkStart w:id="63" w:name="_Toc410811087"/>
      <w:bookmarkStart w:id="64" w:name="_Toc411665696"/>
      <w:bookmarkStart w:id="65" w:name="_Toc411738499"/>
      <w:bookmarkStart w:id="66" w:name="_Toc411741279"/>
      <w:bookmarkStart w:id="67" w:name="_Toc426533033"/>
      <w:bookmarkStart w:id="68" w:name="_Toc448193419"/>
      <w:bookmarkStart w:id="69" w:name="_Toc448655502"/>
      <w:bookmarkStart w:id="70" w:name="_Toc478198198"/>
      <w:bookmarkStart w:id="71" w:name="_Toc478272916"/>
      <w:bookmarkStart w:id="72" w:name="_Toc504451558"/>
      <w:bookmarkStart w:id="73" w:name="_Toc407598125"/>
      <w:bookmarkStart w:id="74" w:name="_Toc1207980"/>
      <w:bookmarkStart w:id="75" w:name="_Toc44660774"/>
      <w:r>
        <w:t>Purpose</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5C04FD" w:rsidRDefault="005C04FD" w:rsidP="005C04FD">
      <w:r>
        <w:t xml:space="preserve">This Report is an adjunct document to the Consultative Committee for Space Data Systems (CCSDS) </w:t>
      </w:r>
      <w:r w:rsidR="007B5445">
        <w:t>Recommended Standard</w:t>
      </w:r>
      <w:r>
        <w:t xml:space="preserve"> for File Delivery Protocol (reference [</w:t>
      </w:r>
      <w:r>
        <w:fldChar w:fldCharType="begin"/>
      </w:r>
      <w:r>
        <w:instrText xml:space="preserve"> REF Ref_1_CFDP_Blue_Book \h </w:instrText>
      </w:r>
      <w:r>
        <w:fldChar w:fldCharType="separate"/>
      </w:r>
      <w:r w:rsidR="00D052B9">
        <w:t>1</w:t>
      </w:r>
      <w:r>
        <w:fldChar w:fldCharType="end"/>
      </w:r>
      <w:r>
        <w:t xml:space="preserve">]), and it contains material </w:t>
      </w:r>
      <w:r w:rsidR="00E47132">
        <w:t>that</w:t>
      </w:r>
      <w:r>
        <w:t xml:space="preserve"> will be helpful in understanding the primary document.  This Report will assist decision-makers and implementers with evaluating the applicability of the protocol to mission needs, as well as with making implementation, option selection, and configuration decisions related to the protocol.</w:t>
      </w:r>
    </w:p>
    <w:p w:rsidR="005C04FD" w:rsidRDefault="005C04FD" w:rsidP="005C04FD">
      <w:pPr>
        <w:pStyle w:val="Heading2"/>
        <w:tabs>
          <w:tab w:val="clear" w:pos="576"/>
        </w:tabs>
        <w:spacing w:before="480"/>
      </w:pPr>
      <w:bookmarkStart w:id="76" w:name="_Toc358108440"/>
      <w:bookmarkStart w:id="77" w:name="_Toc358533017"/>
      <w:bookmarkStart w:id="78" w:name="_Toc358533147"/>
      <w:bookmarkStart w:id="79" w:name="_Toc358533662"/>
      <w:bookmarkStart w:id="80" w:name="_Toc358533829"/>
      <w:bookmarkStart w:id="81" w:name="_Toc358534005"/>
      <w:bookmarkStart w:id="82" w:name="_Toc358535602"/>
      <w:bookmarkStart w:id="83" w:name="_Toc358606724"/>
      <w:bookmarkStart w:id="84" w:name="_Toc379720020"/>
      <w:bookmarkStart w:id="85" w:name="_Toc408893849"/>
      <w:bookmarkStart w:id="86" w:name="_Toc408893902"/>
      <w:bookmarkStart w:id="87" w:name="_Toc408893942"/>
      <w:bookmarkStart w:id="88" w:name="_Toc408894211"/>
      <w:bookmarkStart w:id="89" w:name="_Toc408894404"/>
      <w:bookmarkStart w:id="90" w:name="_Toc408976873"/>
      <w:bookmarkStart w:id="91" w:name="_Toc409327043"/>
      <w:bookmarkStart w:id="92" w:name="_Toc409433605"/>
      <w:bookmarkStart w:id="93" w:name="_Toc409509610"/>
      <w:bookmarkStart w:id="94" w:name="_Toc409586879"/>
      <w:bookmarkStart w:id="95" w:name="_Toc409593328"/>
      <w:bookmarkStart w:id="96" w:name="_Toc409840090"/>
      <w:bookmarkStart w:id="97" w:name="_Toc409856236"/>
      <w:bookmarkStart w:id="98" w:name="_Toc409929472"/>
      <w:bookmarkStart w:id="99" w:name="_Toc409930262"/>
      <w:bookmarkStart w:id="100" w:name="_Toc410192914"/>
      <w:bookmarkStart w:id="101" w:name="_Toc410811088"/>
      <w:bookmarkStart w:id="102" w:name="_Toc411665697"/>
      <w:bookmarkStart w:id="103" w:name="_Toc411738500"/>
      <w:bookmarkStart w:id="104" w:name="_Toc411741280"/>
      <w:bookmarkStart w:id="105" w:name="_Toc426533034"/>
      <w:bookmarkStart w:id="106" w:name="_Toc448193420"/>
      <w:bookmarkStart w:id="107" w:name="_Toc448655503"/>
      <w:bookmarkStart w:id="108" w:name="_Toc478198199"/>
      <w:bookmarkStart w:id="109" w:name="_Toc478272917"/>
      <w:bookmarkStart w:id="110" w:name="_Toc504451559"/>
      <w:bookmarkStart w:id="111" w:name="_Toc407598126"/>
      <w:bookmarkStart w:id="112" w:name="_Toc1207981"/>
      <w:bookmarkStart w:id="113" w:name="_Toc44660775"/>
      <w:r>
        <w:t>Scope</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5C04FD" w:rsidRDefault="005C04FD" w:rsidP="005C04FD">
      <w:r>
        <w:t>This Report provides supporting descriptive and tutorial material</w:t>
      </w:r>
      <w:r>
        <w:rPr>
          <w:b/>
        </w:rPr>
        <w:t xml:space="preserve">.  This document is not part of the </w:t>
      </w:r>
      <w:r w:rsidR="007B5445">
        <w:rPr>
          <w:b/>
        </w:rPr>
        <w:t>Recommended Standard</w:t>
      </w:r>
      <w:r>
        <w:rPr>
          <w:b/>
        </w:rPr>
        <w:t xml:space="preserve">.  </w:t>
      </w:r>
      <w:r>
        <w:t xml:space="preserve">In the event of conflicts between this Report and the </w:t>
      </w:r>
      <w:r w:rsidR="007B5445">
        <w:t>Recommended Standard</w:t>
      </w:r>
      <w:r>
        <w:t xml:space="preserve">, the </w:t>
      </w:r>
      <w:r w:rsidR="007B5445">
        <w:t>Recommended Standard</w:t>
      </w:r>
      <w:r>
        <w:t xml:space="preserve"> shall prevail.</w:t>
      </w:r>
    </w:p>
    <w:p w:rsidR="005C04FD" w:rsidRDefault="005C04FD" w:rsidP="005C04FD">
      <w:pPr>
        <w:pStyle w:val="Heading2"/>
        <w:tabs>
          <w:tab w:val="clear" w:pos="576"/>
        </w:tabs>
        <w:spacing w:before="480"/>
      </w:pPr>
      <w:bookmarkStart w:id="114" w:name="_Toc426533035"/>
      <w:bookmarkStart w:id="115" w:name="_Toc448193421"/>
      <w:bookmarkStart w:id="116" w:name="_Toc448655504"/>
      <w:bookmarkStart w:id="117" w:name="_Toc478198200"/>
      <w:bookmarkStart w:id="118" w:name="_Toc478272918"/>
      <w:bookmarkStart w:id="119" w:name="_Toc504451560"/>
      <w:bookmarkStart w:id="120" w:name="_Toc407598127"/>
      <w:bookmarkStart w:id="121" w:name="_Toc1207982"/>
      <w:bookmarkStart w:id="122" w:name="_Toc379720022"/>
      <w:bookmarkStart w:id="123" w:name="_Toc408893851"/>
      <w:bookmarkStart w:id="124" w:name="_Toc408893904"/>
      <w:bookmarkStart w:id="125" w:name="_Toc408893944"/>
      <w:bookmarkStart w:id="126" w:name="_Toc408894213"/>
      <w:bookmarkStart w:id="127" w:name="_Toc408894406"/>
      <w:bookmarkStart w:id="128" w:name="_Toc408976875"/>
      <w:bookmarkStart w:id="129" w:name="_Toc409327045"/>
      <w:bookmarkStart w:id="130" w:name="_Toc409433607"/>
      <w:bookmarkStart w:id="131" w:name="_Toc409509612"/>
      <w:bookmarkStart w:id="132" w:name="_Toc409586881"/>
      <w:bookmarkStart w:id="133" w:name="_Toc409593330"/>
      <w:bookmarkStart w:id="134" w:name="_Toc409840092"/>
      <w:bookmarkStart w:id="135" w:name="_Toc409856238"/>
      <w:bookmarkStart w:id="136" w:name="_Toc409929474"/>
      <w:bookmarkStart w:id="137" w:name="_Toc409930264"/>
      <w:bookmarkStart w:id="138" w:name="_Toc410192916"/>
      <w:bookmarkStart w:id="139" w:name="_Toc410811090"/>
      <w:bookmarkStart w:id="140" w:name="_Toc411665699"/>
      <w:bookmarkStart w:id="141" w:name="_Toc411738502"/>
      <w:bookmarkStart w:id="142" w:name="_Toc411741282"/>
      <w:bookmarkStart w:id="143" w:name="_Toc358108442"/>
      <w:bookmarkStart w:id="144" w:name="_Toc358533019"/>
      <w:bookmarkStart w:id="145" w:name="_Toc358533149"/>
      <w:bookmarkStart w:id="146" w:name="_Toc358533664"/>
      <w:bookmarkStart w:id="147" w:name="_Toc358533831"/>
      <w:bookmarkStart w:id="148" w:name="_Toc358534007"/>
      <w:bookmarkStart w:id="149" w:name="_Toc358535604"/>
      <w:bookmarkStart w:id="150" w:name="_Toc358606726"/>
      <w:bookmarkStart w:id="151" w:name="_Toc44660776"/>
      <w:r>
        <w:t>Organization of this Report</w:t>
      </w:r>
      <w:bookmarkEnd w:id="114"/>
      <w:bookmarkEnd w:id="115"/>
      <w:bookmarkEnd w:id="116"/>
      <w:bookmarkEnd w:id="117"/>
      <w:bookmarkEnd w:id="118"/>
      <w:bookmarkEnd w:id="119"/>
      <w:bookmarkEnd w:id="120"/>
      <w:bookmarkEnd w:id="121"/>
      <w:bookmarkEnd w:id="151"/>
    </w:p>
    <w:p w:rsidR="005C04FD" w:rsidRDefault="005C04FD" w:rsidP="005C04FD">
      <w:pPr>
        <w:ind w:right="-90"/>
      </w:pPr>
      <w:r>
        <w:t>This Report is divided into two parts.  The first part (this document) provides an introduction to the concepts, features</w:t>
      </w:r>
      <w:r w:rsidR="00242489">
        <w:t>,</w:t>
      </w:r>
      <w:r>
        <w:t xml:space="preserve"> and characteristics of the CCSDS File Delivery Protocol (CFDP).  It is intended for an audience of persons unfamiliar with the CFDP or related protocols.  This Report contains three sections and three annexes, as follows:</w:t>
      </w:r>
    </w:p>
    <w:p w:rsidR="005C04FD" w:rsidRDefault="00272D35" w:rsidP="009D18AF">
      <w:pPr>
        <w:pStyle w:val="List"/>
        <w:numPr>
          <w:ilvl w:val="0"/>
          <w:numId w:val="20"/>
        </w:numPr>
        <w:tabs>
          <w:tab w:val="clear" w:pos="360"/>
          <w:tab w:val="num" w:pos="720"/>
        </w:tabs>
        <w:ind w:left="720"/>
      </w:pPr>
      <w:r>
        <w:t xml:space="preserve">section </w:t>
      </w:r>
      <w:r>
        <w:fldChar w:fldCharType="begin"/>
      </w:r>
      <w:r>
        <w:instrText xml:space="preserve"> REF _Ref144268059 \r \h </w:instrText>
      </w:r>
      <w:r>
        <w:fldChar w:fldCharType="separate"/>
      </w:r>
      <w:r w:rsidR="00D052B9">
        <w:t>1</w:t>
      </w:r>
      <w:r>
        <w:fldChar w:fldCharType="end"/>
      </w:r>
      <w:r w:rsidR="005C04FD">
        <w:t>, Introduction</w:t>
      </w:r>
      <w:r>
        <w:t>;</w:t>
      </w:r>
    </w:p>
    <w:p w:rsidR="005C04FD" w:rsidRDefault="00272D35" w:rsidP="009D18AF">
      <w:pPr>
        <w:pStyle w:val="List"/>
        <w:numPr>
          <w:ilvl w:val="0"/>
          <w:numId w:val="20"/>
        </w:numPr>
        <w:tabs>
          <w:tab w:val="clear" w:pos="360"/>
          <w:tab w:val="num" w:pos="720"/>
        </w:tabs>
        <w:ind w:left="720"/>
      </w:pPr>
      <w:r>
        <w:t xml:space="preserve">section </w:t>
      </w:r>
      <w:r>
        <w:fldChar w:fldCharType="begin"/>
      </w:r>
      <w:r>
        <w:instrText xml:space="preserve"> REF _Ref144268065 \r \h </w:instrText>
      </w:r>
      <w:r>
        <w:fldChar w:fldCharType="separate"/>
      </w:r>
      <w:r w:rsidR="00D052B9">
        <w:t>2</w:t>
      </w:r>
      <w:r>
        <w:fldChar w:fldCharType="end"/>
      </w:r>
      <w:r w:rsidR="005C04FD">
        <w:t>, Summary and Overview (of the CFDP)</w:t>
      </w:r>
      <w:r>
        <w:t>;</w:t>
      </w:r>
    </w:p>
    <w:p w:rsidR="005C04FD" w:rsidRDefault="00272D35" w:rsidP="009D18AF">
      <w:pPr>
        <w:pStyle w:val="List"/>
        <w:numPr>
          <w:ilvl w:val="0"/>
          <w:numId w:val="20"/>
        </w:numPr>
        <w:tabs>
          <w:tab w:val="clear" w:pos="360"/>
          <w:tab w:val="num" w:pos="720"/>
        </w:tabs>
        <w:ind w:left="720"/>
      </w:pPr>
      <w:r>
        <w:t xml:space="preserve">section </w:t>
      </w:r>
      <w:r>
        <w:fldChar w:fldCharType="begin"/>
      </w:r>
      <w:r>
        <w:instrText xml:space="preserve"> REF _Ref144268074 \r \h </w:instrText>
      </w:r>
      <w:r>
        <w:fldChar w:fldCharType="separate"/>
      </w:r>
      <w:r w:rsidR="00D052B9">
        <w:t>3</w:t>
      </w:r>
      <w:r>
        <w:fldChar w:fldCharType="end"/>
      </w:r>
      <w:r w:rsidR="005C04FD">
        <w:t>, Example Configurations (i.e., possible configurations using the protocol)</w:t>
      </w:r>
      <w:r>
        <w:t>;</w:t>
      </w:r>
    </w:p>
    <w:p w:rsidR="005C04FD" w:rsidRDefault="00272D35" w:rsidP="009D18AF">
      <w:pPr>
        <w:pStyle w:val="List"/>
        <w:numPr>
          <w:ilvl w:val="0"/>
          <w:numId w:val="20"/>
        </w:numPr>
        <w:tabs>
          <w:tab w:val="clear" w:pos="360"/>
          <w:tab w:val="num" w:pos="720"/>
        </w:tabs>
        <w:ind w:left="720"/>
      </w:pPr>
      <w:r>
        <w:t xml:space="preserve">annex </w:t>
      </w:r>
      <w:r>
        <w:fldChar w:fldCharType="begin"/>
      </w:r>
      <w:r>
        <w:instrText xml:space="preserve"> REF _Ref144268086 \r \n\t\h </w:instrText>
      </w:r>
      <w:r>
        <w:fldChar w:fldCharType="separate"/>
      </w:r>
      <w:r w:rsidR="00D052B9">
        <w:t>A</w:t>
      </w:r>
      <w:r>
        <w:fldChar w:fldCharType="end"/>
      </w:r>
      <w:r w:rsidR="005C04FD">
        <w:t>, The CFDP Inter-</w:t>
      </w:r>
      <w:r w:rsidR="00C61267">
        <w:t>A</w:t>
      </w:r>
      <w:r w:rsidR="005C04FD">
        <w:t>gency Test Program, which proved to be a valuable tool in the development of the CFDP</w:t>
      </w:r>
      <w:r>
        <w:t>;</w:t>
      </w:r>
    </w:p>
    <w:p w:rsidR="005C04FD" w:rsidRDefault="00272D35" w:rsidP="009D18AF">
      <w:pPr>
        <w:pStyle w:val="List"/>
        <w:numPr>
          <w:ilvl w:val="0"/>
          <w:numId w:val="20"/>
        </w:numPr>
        <w:tabs>
          <w:tab w:val="clear" w:pos="360"/>
          <w:tab w:val="num" w:pos="720"/>
        </w:tabs>
        <w:ind w:left="720"/>
      </w:pPr>
      <w:r>
        <w:t xml:space="preserve">annex </w:t>
      </w:r>
      <w:r>
        <w:fldChar w:fldCharType="begin"/>
      </w:r>
      <w:r>
        <w:instrText xml:space="preserve"> REF _Ref144268095 \r \n\t\h </w:instrText>
      </w:r>
      <w:r>
        <w:fldChar w:fldCharType="separate"/>
      </w:r>
      <w:r w:rsidR="00D052B9">
        <w:t>B</w:t>
      </w:r>
      <w:r>
        <w:fldChar w:fldCharType="end"/>
      </w:r>
      <w:r w:rsidR="005C04FD">
        <w:t>, Abbreviations and Acronyms.</w:t>
      </w:r>
    </w:p>
    <w:p w:rsidR="005C04FD" w:rsidRDefault="005C04FD" w:rsidP="005C04FD">
      <w:pPr>
        <w:ind w:right="-90"/>
      </w:pPr>
      <w:r>
        <w:t>The second part of this Report (reference [</w:t>
      </w:r>
      <w:r>
        <w:fldChar w:fldCharType="begin"/>
      </w:r>
      <w:r>
        <w:instrText xml:space="preserve"> REF Ref_3_CFDP_GB_Pt_2 \h </w:instrText>
      </w:r>
      <w:r>
        <w:fldChar w:fldCharType="separate"/>
      </w:r>
      <w:r w:rsidR="00D052B9">
        <w:t>3</w:t>
      </w:r>
      <w:r>
        <w:fldChar w:fldCharType="end"/>
      </w:r>
      <w:r>
        <w:t>]) is an implementer</w:t>
      </w:r>
      <w:r w:rsidR="00B536B1">
        <w:t>’</w:t>
      </w:r>
      <w:r>
        <w:t>s guide.  It provides information to assist implementers in understanding the details of the protocol and in the selection of appropriate options, and contains suggestions and recommendations about implementation-specific subjects.  The second part also contains implementation reports from various member Agencies, and the requirements upon which the CFDP is based.</w:t>
      </w:r>
    </w:p>
    <w:p w:rsidR="005C04FD" w:rsidRDefault="005C04FD" w:rsidP="005C04FD">
      <w:pPr>
        <w:pStyle w:val="Heading2"/>
        <w:tabs>
          <w:tab w:val="clear" w:pos="576"/>
        </w:tabs>
        <w:spacing w:before="480"/>
      </w:pPr>
      <w:bookmarkStart w:id="152" w:name="_Toc426533036"/>
      <w:bookmarkStart w:id="153" w:name="_Toc448193422"/>
      <w:bookmarkStart w:id="154" w:name="_Toc448655505"/>
      <w:bookmarkStart w:id="155" w:name="_Toc478198201"/>
      <w:bookmarkStart w:id="156" w:name="_Toc478272919"/>
      <w:bookmarkStart w:id="157" w:name="_Toc504451561"/>
      <w:bookmarkStart w:id="158" w:name="_Toc407598128"/>
      <w:bookmarkStart w:id="159" w:name="_Toc1207983"/>
      <w:bookmarkStart w:id="160" w:name="_Toc44660777"/>
      <w:r>
        <w:lastRenderedPageBreak/>
        <w:t>Conventions and Definitions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52"/>
      <w:bookmarkEnd w:id="153"/>
      <w:bookmarkEnd w:id="154"/>
      <w:bookmarkEnd w:id="155"/>
      <w:bookmarkEnd w:id="156"/>
      <w:bookmarkEnd w:id="157"/>
      <w:bookmarkEnd w:id="158"/>
      <w:bookmarkEnd w:id="159"/>
      <w:bookmarkEnd w:id="160"/>
    </w:p>
    <w:p w:rsidR="005C04FD" w:rsidRDefault="005C04FD" w:rsidP="005C04FD">
      <w:pPr>
        <w:pStyle w:val="Heading3"/>
        <w:tabs>
          <w:tab w:val="clear" w:pos="720"/>
        </w:tabs>
      </w:pPr>
      <w:bookmarkStart w:id="161" w:name="_Toc379720023"/>
      <w:bookmarkStart w:id="162" w:name="_Toc408893852"/>
      <w:bookmarkStart w:id="163" w:name="_Toc408893905"/>
      <w:bookmarkStart w:id="164" w:name="_Toc408893945"/>
      <w:bookmarkStart w:id="165" w:name="_Toc408894214"/>
      <w:bookmarkStart w:id="166" w:name="_Toc408894407"/>
      <w:bookmarkStart w:id="167" w:name="_Toc408976876"/>
      <w:bookmarkStart w:id="168" w:name="_Toc409327046"/>
      <w:bookmarkStart w:id="169" w:name="_Toc409433608"/>
      <w:bookmarkStart w:id="170" w:name="_Toc409509613"/>
      <w:bookmarkStart w:id="171" w:name="_Toc409586882"/>
      <w:bookmarkStart w:id="172" w:name="_Toc409593331"/>
      <w:bookmarkStart w:id="173" w:name="_Toc409840093"/>
      <w:bookmarkStart w:id="174" w:name="_Toc409856239"/>
      <w:bookmarkStart w:id="175" w:name="_Toc409929475"/>
      <w:bookmarkStart w:id="176" w:name="_Toc409930265"/>
      <w:bookmarkStart w:id="177" w:name="_Toc410192917"/>
      <w:bookmarkStart w:id="178" w:name="_Toc410811091"/>
      <w:bookmarkStart w:id="179" w:name="_Toc411665700"/>
      <w:bookmarkStart w:id="180" w:name="_Toc411738503"/>
      <w:bookmarkStart w:id="181" w:name="_Toc411741283"/>
      <w:bookmarkStart w:id="182" w:name="_Toc426533037"/>
      <w:bookmarkStart w:id="183" w:name="_Toc448193423"/>
      <w:bookmarkStart w:id="184" w:name="_Toc478198202"/>
      <w:r>
        <w:t>Bit Numbering Convention and Nomenclature</w:t>
      </w:r>
      <w:bookmarkEnd w:id="143"/>
      <w:bookmarkEnd w:id="144"/>
      <w:bookmarkEnd w:id="145"/>
      <w:bookmarkEnd w:id="146"/>
      <w:bookmarkEnd w:id="147"/>
      <w:bookmarkEnd w:id="148"/>
      <w:bookmarkEnd w:id="149"/>
      <w:bookmarkEnd w:id="15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5C04FD" w:rsidRDefault="005C04FD" w:rsidP="00303BD6">
      <w:pPr>
        <w:keepLines/>
        <w:widowControl w:val="0"/>
        <w:tabs>
          <w:tab w:val="left" w:pos="540"/>
        </w:tabs>
        <w:spacing w:line="280" w:lineRule="exact"/>
        <w:ind w:right="14"/>
      </w:pPr>
      <w:bookmarkStart w:id="185" w:name="_Toc358108444"/>
      <w:bookmarkStart w:id="186" w:name="_Toc358533021"/>
      <w:bookmarkStart w:id="187" w:name="_Toc358533151"/>
      <w:bookmarkStart w:id="188" w:name="_Toc358533666"/>
      <w:bookmarkStart w:id="189" w:name="_Toc358533833"/>
      <w:bookmarkStart w:id="190" w:name="_Toc358534009"/>
      <w:bookmarkStart w:id="191" w:name="_Toc358535606"/>
      <w:bookmarkStart w:id="192" w:name="_Toc358606728"/>
      <w:bookmarkStart w:id="193" w:name="_Toc379720024"/>
      <w:bookmarkStart w:id="194" w:name="_Toc408893853"/>
      <w:bookmarkStart w:id="195" w:name="_Toc408893906"/>
      <w:bookmarkStart w:id="196" w:name="_Toc408893946"/>
      <w:bookmarkStart w:id="197" w:name="_Toc408894215"/>
      <w:bookmarkStart w:id="198" w:name="_Toc408894408"/>
      <w:bookmarkStart w:id="199" w:name="_Toc408976877"/>
      <w:r>
        <w:t xml:space="preserve">In this document, the following convention is used to identify each bit in an N-bit field.  The first bit in the field to be transmitted (i.e., the most left-justified when drawing a figure) is defined to be ‘Bit 0’; the following bit is defined to be ‘Bit 1’ and so on, up to ‘Bit N-1’.  When the field is used to express a binary value (such as a counter), the Most Significant Bit (MSB) shall be the first transmitted bit of the field, i.e., ‘Bit 0’, as shown in figure </w:t>
      </w:r>
      <w:r>
        <w:fldChar w:fldCharType="begin"/>
      </w:r>
      <w:r>
        <w:instrText xml:space="preserve"> REF F_Bit_Numbering_Convention \h </w:instrText>
      </w:r>
      <w:r>
        <w:fldChar w:fldCharType="separate"/>
      </w:r>
      <w:r w:rsidR="00D052B9">
        <w:rPr>
          <w:noProof/>
        </w:rPr>
        <w:t>1</w:t>
      </w:r>
      <w:r w:rsidR="00D052B9">
        <w:noBreakHyphen/>
      </w:r>
      <w:r w:rsidR="00D052B9">
        <w:rPr>
          <w:noProof/>
        </w:rPr>
        <w:t>1</w:t>
      </w:r>
      <w:r>
        <w:fldChar w:fldCharType="end"/>
      </w:r>
      <w:r>
        <w:t>.</w:t>
      </w:r>
    </w:p>
    <w:p w:rsidR="005C04FD" w:rsidRPr="00317468" w:rsidRDefault="00C933F7" w:rsidP="005C04FD">
      <w:pPr>
        <w:keepNext/>
        <w:widowControl w:val="0"/>
        <w:spacing w:before="480"/>
        <w:jc w:val="center"/>
        <w:rPr>
          <w:noProof/>
        </w:rPr>
      </w:pPr>
      <w:r w:rsidRPr="00317468">
        <w:rPr>
          <w:noProof/>
        </w:rPr>
        <w:drawing>
          <wp:inline distT="0" distB="0" distL="0" distR="0">
            <wp:extent cx="4422775" cy="1442085"/>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2775" cy="1442085"/>
                    </a:xfrm>
                    <a:prstGeom prst="rect">
                      <a:avLst/>
                    </a:prstGeom>
                    <a:noFill/>
                    <a:ln>
                      <a:noFill/>
                    </a:ln>
                  </pic:spPr>
                </pic:pic>
              </a:graphicData>
            </a:graphic>
          </wp:inline>
        </w:drawing>
      </w:r>
    </w:p>
    <w:p w:rsidR="005C04FD" w:rsidRDefault="005C04FD" w:rsidP="00DE541E">
      <w:pPr>
        <w:pStyle w:val="FigureTitle"/>
      </w:pPr>
      <w:bookmarkStart w:id="200" w:name="_Ref409327269"/>
      <w:bookmarkStart w:id="201" w:name="_Toc409327406"/>
      <w:bookmarkStart w:id="202" w:name="_Toc409343205"/>
      <w:bookmarkStart w:id="203" w:name="_Toc409343397"/>
      <w:bookmarkStart w:id="204" w:name="_Toc409433655"/>
      <w:bookmarkStart w:id="205" w:name="_Toc409499383"/>
      <w:bookmarkStart w:id="206" w:name="_Toc409509387"/>
      <w:bookmarkStart w:id="207" w:name="_Toc409586921"/>
      <w:bookmarkStart w:id="208" w:name="_Toc409587466"/>
      <w:bookmarkStart w:id="209" w:name="_Toc409840131"/>
      <w:bookmarkStart w:id="210" w:name="_Toc409845129"/>
      <w:bookmarkStart w:id="211" w:name="_Toc409929530"/>
      <w:bookmarkStart w:id="212" w:name="_Toc409930322"/>
      <w:bookmarkStart w:id="213" w:name="_Toc410192983"/>
      <w:bookmarkStart w:id="214" w:name="_Toc411665989"/>
      <w:bookmarkStart w:id="215" w:name="_Toc411738559"/>
      <w:bookmarkStart w:id="216" w:name="_Toc411741320"/>
      <w:bookmarkStart w:id="217" w:name="_Toc426533081"/>
      <w:r>
        <w:t xml:space="preserve">Figure </w:t>
      </w:r>
      <w:bookmarkStart w:id="218" w:name="F_Bit_Numbering_Convention"/>
      <w:r w:rsidR="00982F1D">
        <w:fldChar w:fldCharType="begin"/>
      </w:r>
      <w:r w:rsidR="00982F1D">
        <w:instrText xml:space="preserve"> STYLEREF 1 \s </w:instrText>
      </w:r>
      <w:r w:rsidR="00982F1D">
        <w:fldChar w:fldCharType="separate"/>
      </w:r>
      <w:r w:rsidR="00982F1D">
        <w:rPr>
          <w:noProof/>
        </w:rPr>
        <w:t>1</w:t>
      </w:r>
      <w:r w:rsidR="00982F1D">
        <w:fldChar w:fldCharType="end"/>
      </w:r>
      <w:r w:rsidR="00982F1D">
        <w:noBreakHyphen/>
      </w:r>
      <w:fldSimple w:instr=" SEQ Figure \* ARABIC \s 1 ">
        <w:r w:rsidR="00982F1D">
          <w:rPr>
            <w:noProof/>
          </w:rPr>
          <w:t>1</w:t>
        </w:r>
      </w:fldSimple>
      <w:bookmarkEnd w:id="218"/>
      <w:r w:rsidR="00A83E47">
        <w:fldChar w:fldCharType="begin"/>
      </w:r>
      <w:r w:rsidR="00A83E47">
        <w:instrText xml:space="preserve"> TC  \f G "</w:instrText>
      </w:r>
      <w:fldSimple w:instr=" STYLEREF &quot;Heading 1&quot;\l \n \t  \* MERGEFORMAT ">
        <w:bookmarkStart w:id="219" w:name="_Toc599443"/>
        <w:bookmarkStart w:id="220" w:name="_Toc39034979"/>
        <w:bookmarkStart w:id="221" w:name="_Toc39035184"/>
        <w:bookmarkStart w:id="222" w:name="_Toc39037304"/>
        <w:bookmarkStart w:id="223" w:name="_Toc39046961"/>
        <w:bookmarkStart w:id="224" w:name="_Toc44660748"/>
        <w:r w:rsidR="00D052B9">
          <w:rPr>
            <w:noProof/>
          </w:rPr>
          <w:instrText>1</w:instrText>
        </w:r>
      </w:fldSimple>
      <w:r w:rsidR="00A83E47">
        <w:instrText>-</w:instrText>
      </w:r>
      <w:r w:rsidR="00A83E47">
        <w:fldChar w:fldCharType="begin"/>
      </w:r>
      <w:r w:rsidR="00A83E47">
        <w:instrText xml:space="preserve"> SEQ Figure_TOC \s 1 </w:instrText>
      </w:r>
      <w:r w:rsidR="00A83E47">
        <w:fldChar w:fldCharType="separate"/>
      </w:r>
      <w:r w:rsidR="00D052B9">
        <w:rPr>
          <w:noProof/>
        </w:rPr>
        <w:instrText>1</w:instrText>
      </w:r>
      <w:r w:rsidR="00A83E47">
        <w:fldChar w:fldCharType="end"/>
      </w:r>
      <w:r w:rsidR="00A83E47">
        <w:tab/>
        <w:instrText>Bit Numbering Convention</w:instrText>
      </w:r>
      <w:bookmarkEnd w:id="219"/>
      <w:bookmarkEnd w:id="220"/>
      <w:bookmarkEnd w:id="221"/>
      <w:bookmarkEnd w:id="222"/>
      <w:bookmarkEnd w:id="223"/>
      <w:bookmarkEnd w:id="224"/>
      <w:r w:rsidR="00A83E47">
        <w:instrText>"</w:instrText>
      </w:r>
      <w:r w:rsidR="00A83E47">
        <w:fldChar w:fldCharType="end"/>
      </w:r>
      <w:r>
        <w:t>:  Bit Numbering Convention</w:t>
      </w:r>
    </w:p>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rsidR="005C04FD" w:rsidRDefault="005C04FD" w:rsidP="005C04FD">
      <w:pPr>
        <w:keepLines/>
        <w:widowControl w:val="0"/>
        <w:spacing w:line="280" w:lineRule="exact"/>
        <w:ind w:right="14"/>
      </w:pPr>
      <w:r>
        <w:t xml:space="preserve">In accordance with modern data communications practice, spacecraft data fields are often grouped into 8-bit ‘words’ </w:t>
      </w:r>
      <w:r w:rsidR="00E47132">
        <w:t>that</w:t>
      </w:r>
      <w:r>
        <w:t xml:space="preserve"> conform to the above convention.  Throughout this Report, the nomenclature shown in figure </w:t>
      </w:r>
      <w:r>
        <w:fldChar w:fldCharType="begin"/>
      </w:r>
      <w:r>
        <w:instrText xml:space="preserve"> REF F_Octet_Convention \h </w:instrText>
      </w:r>
      <w:r>
        <w:fldChar w:fldCharType="separate"/>
      </w:r>
      <w:r w:rsidR="00D052B9">
        <w:rPr>
          <w:noProof/>
        </w:rPr>
        <w:t>1</w:t>
      </w:r>
      <w:r w:rsidR="00D052B9">
        <w:noBreakHyphen/>
      </w:r>
      <w:r w:rsidR="00D052B9">
        <w:rPr>
          <w:noProof/>
        </w:rPr>
        <w:t>2</w:t>
      </w:r>
      <w:r>
        <w:fldChar w:fldCharType="end"/>
      </w:r>
      <w:r>
        <w:t xml:space="preserve"> is used to describe this grouping.</w:t>
      </w:r>
    </w:p>
    <w:p w:rsidR="005C04FD" w:rsidRPr="00317468" w:rsidRDefault="00C933F7" w:rsidP="005C04FD">
      <w:pPr>
        <w:keepNext/>
        <w:widowControl w:val="0"/>
        <w:spacing w:before="480"/>
        <w:jc w:val="center"/>
      </w:pPr>
      <w:r w:rsidRPr="00317468">
        <w:rPr>
          <w:noProof/>
        </w:rPr>
        <w:drawing>
          <wp:inline distT="0" distB="0" distL="0" distR="0">
            <wp:extent cx="2743200" cy="466090"/>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466090"/>
                    </a:xfrm>
                    <a:prstGeom prst="rect">
                      <a:avLst/>
                    </a:prstGeom>
                    <a:noFill/>
                    <a:ln>
                      <a:noFill/>
                    </a:ln>
                  </pic:spPr>
                </pic:pic>
              </a:graphicData>
            </a:graphic>
          </wp:inline>
        </w:drawing>
      </w:r>
    </w:p>
    <w:p w:rsidR="005C04FD" w:rsidRDefault="005C04FD" w:rsidP="00DE541E">
      <w:pPr>
        <w:pStyle w:val="FigureTitle"/>
      </w:pPr>
      <w:bookmarkStart w:id="225" w:name="_Toc448194123"/>
      <w:bookmarkStart w:id="226" w:name="_Toc474643027"/>
      <w:bookmarkStart w:id="227" w:name="_Toc519497474"/>
      <w:bookmarkStart w:id="228" w:name="_Toc407600194"/>
      <w:bookmarkStart w:id="229" w:name="_Ref409327366"/>
      <w:bookmarkStart w:id="230" w:name="_Toc409327407"/>
      <w:bookmarkStart w:id="231" w:name="_Toc409343206"/>
      <w:bookmarkStart w:id="232" w:name="_Toc409343398"/>
      <w:bookmarkStart w:id="233" w:name="_Toc409433656"/>
      <w:bookmarkStart w:id="234" w:name="_Toc409499384"/>
      <w:bookmarkStart w:id="235" w:name="_Toc409509388"/>
      <w:bookmarkStart w:id="236" w:name="_Toc409586922"/>
      <w:bookmarkStart w:id="237" w:name="_Toc409587467"/>
      <w:bookmarkStart w:id="238" w:name="_Toc409840132"/>
      <w:bookmarkStart w:id="239" w:name="_Toc409845130"/>
      <w:bookmarkStart w:id="240" w:name="_Toc409929531"/>
      <w:bookmarkStart w:id="241" w:name="_Toc409930323"/>
      <w:bookmarkStart w:id="242" w:name="_Toc410192984"/>
      <w:bookmarkStart w:id="243" w:name="_Toc411665990"/>
      <w:bookmarkStart w:id="244" w:name="_Toc411738560"/>
      <w:bookmarkStart w:id="245" w:name="_Toc411741321"/>
      <w:bookmarkStart w:id="246" w:name="_Toc426533082"/>
      <w:r w:rsidRPr="00DE541E">
        <w:rPr>
          <w:szCs w:val="24"/>
        </w:rPr>
        <w:t>Figure</w:t>
      </w:r>
      <w:r>
        <w:t xml:space="preserve"> </w:t>
      </w:r>
      <w:bookmarkStart w:id="247" w:name="F_Octet_Convention"/>
      <w:r w:rsidR="00982F1D">
        <w:fldChar w:fldCharType="begin"/>
      </w:r>
      <w:r w:rsidR="00982F1D">
        <w:instrText xml:space="preserve"> STYLEREF 1 \s </w:instrText>
      </w:r>
      <w:r w:rsidR="00982F1D">
        <w:fldChar w:fldCharType="separate"/>
      </w:r>
      <w:r w:rsidR="00982F1D">
        <w:rPr>
          <w:noProof/>
        </w:rPr>
        <w:t>1</w:t>
      </w:r>
      <w:r w:rsidR="00982F1D">
        <w:fldChar w:fldCharType="end"/>
      </w:r>
      <w:r w:rsidR="00982F1D">
        <w:noBreakHyphen/>
      </w:r>
      <w:fldSimple w:instr=" SEQ Figure \* ARABIC \s 1 ">
        <w:r w:rsidR="00982F1D">
          <w:rPr>
            <w:noProof/>
          </w:rPr>
          <w:t>2</w:t>
        </w:r>
      </w:fldSimple>
      <w:bookmarkEnd w:id="247"/>
      <w:r w:rsidR="00A83E47">
        <w:fldChar w:fldCharType="begin"/>
      </w:r>
      <w:r w:rsidR="00A83E47">
        <w:instrText xml:space="preserve"> TC \f G "</w:instrText>
      </w:r>
      <w:fldSimple w:instr=" STYLEREF &quot;Heading 1&quot;\l \n \t  \* MERGEFORMAT ">
        <w:bookmarkStart w:id="248" w:name="_Toc427488132"/>
        <w:bookmarkStart w:id="249" w:name="_Toc448633989"/>
        <w:bookmarkStart w:id="250" w:name="_Toc506260342"/>
        <w:bookmarkStart w:id="251" w:name="_Toc506260432"/>
        <w:bookmarkStart w:id="252" w:name="_Toc506262960"/>
        <w:bookmarkStart w:id="253" w:name="_Toc506263021"/>
        <w:bookmarkStart w:id="254" w:name="_Toc506263059"/>
        <w:bookmarkStart w:id="255" w:name="_Toc520711685"/>
        <w:bookmarkStart w:id="256" w:name="_Toc521316374"/>
        <w:bookmarkStart w:id="257" w:name="_Toc599444"/>
        <w:bookmarkStart w:id="258" w:name="_Toc39034980"/>
        <w:bookmarkStart w:id="259" w:name="_Toc39035185"/>
        <w:bookmarkStart w:id="260" w:name="_Toc39037305"/>
        <w:bookmarkStart w:id="261" w:name="_Toc39046962"/>
        <w:bookmarkStart w:id="262" w:name="_Toc44660749"/>
        <w:r w:rsidR="00D052B9">
          <w:rPr>
            <w:noProof/>
          </w:rPr>
          <w:instrText>1</w:instrText>
        </w:r>
      </w:fldSimple>
      <w:r w:rsidR="00A83E47">
        <w:instrText>-</w:instrText>
      </w:r>
      <w:r w:rsidR="00A83E47">
        <w:fldChar w:fldCharType="begin"/>
      </w:r>
      <w:r w:rsidR="00A83E47">
        <w:instrText xml:space="preserve"> SEQ Figure_TOC \s 1 </w:instrText>
      </w:r>
      <w:r w:rsidR="00A83E47">
        <w:fldChar w:fldCharType="separate"/>
      </w:r>
      <w:r w:rsidR="00D052B9">
        <w:rPr>
          <w:noProof/>
        </w:rPr>
        <w:instrText>2</w:instrText>
      </w:r>
      <w:r w:rsidR="00A83E47">
        <w:fldChar w:fldCharType="end"/>
      </w:r>
      <w:r w:rsidR="00A83E47">
        <w:tab/>
        <w:instrText>Octet Convention</w:instrTex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00A83E47">
        <w:instrText>"</w:instrText>
      </w:r>
      <w:r w:rsidR="00A83E47">
        <w:fldChar w:fldCharType="end"/>
      </w:r>
      <w:r>
        <w:t>:  Octet Convention</w:t>
      </w:r>
      <w:bookmarkEnd w:id="225"/>
      <w:bookmarkEnd w:id="226"/>
      <w:bookmarkEnd w:id="227"/>
      <w:bookmarkEnd w:id="228"/>
    </w:p>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rsidR="005C04FD" w:rsidRDefault="005C04FD" w:rsidP="005C04FD">
      <w:pPr>
        <w:spacing w:before="480"/>
      </w:pPr>
      <w:r>
        <w:t>By CCSDS convention, all ‘spare’ bits shall be permanently set to value ‘zero’.</w:t>
      </w:r>
    </w:p>
    <w:p w:rsidR="005C04FD" w:rsidRDefault="005C04FD" w:rsidP="005C04FD">
      <w:pPr>
        <w:pStyle w:val="Heading3"/>
        <w:tabs>
          <w:tab w:val="clear" w:pos="720"/>
        </w:tabs>
        <w:spacing w:before="480"/>
      </w:pPr>
      <w:bookmarkStart w:id="263" w:name="_Toc426533038"/>
      <w:bookmarkStart w:id="264" w:name="_Toc448193424"/>
      <w:bookmarkStart w:id="265" w:name="_Toc478198203"/>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t>Definitions</w:t>
      </w:r>
      <w:bookmarkEnd w:id="263"/>
      <w:bookmarkEnd w:id="264"/>
      <w:bookmarkEnd w:id="265"/>
    </w:p>
    <w:p w:rsidR="005C04FD" w:rsidRDefault="005C04FD" w:rsidP="005C04FD">
      <w:bookmarkStart w:id="266" w:name="_Toc379720025"/>
      <w:bookmarkStart w:id="267" w:name="_Toc408893854"/>
      <w:bookmarkStart w:id="268" w:name="_Toc408893907"/>
      <w:bookmarkStart w:id="269" w:name="_Toc408893947"/>
      <w:bookmarkStart w:id="270" w:name="_Toc408894216"/>
      <w:bookmarkStart w:id="271" w:name="_Toc408894409"/>
      <w:bookmarkStart w:id="272" w:name="_Toc408976878"/>
      <w:bookmarkStart w:id="273" w:name="_Toc409327048"/>
      <w:bookmarkStart w:id="274" w:name="_Toc409433610"/>
      <w:bookmarkStart w:id="275" w:name="_Toc409509615"/>
      <w:bookmarkStart w:id="276" w:name="_Toc409586884"/>
      <w:bookmarkStart w:id="277" w:name="_Toc409593333"/>
      <w:bookmarkStart w:id="278" w:name="_Toc409840095"/>
      <w:r>
        <w:t>Within the context of this document the following definitions apply:</w:t>
      </w:r>
    </w:p>
    <w:p w:rsidR="005C04FD" w:rsidRDefault="005C04FD" w:rsidP="005C04FD">
      <w:r>
        <w:t xml:space="preserve">A </w:t>
      </w:r>
      <w:r>
        <w:rPr>
          <w:i/>
        </w:rPr>
        <w:t>file</w:t>
      </w:r>
      <w:r>
        <w:t xml:space="preserve"> is a bounded or unbounded named string of octets that resides on a storage medium.</w:t>
      </w:r>
    </w:p>
    <w:p w:rsidR="005C04FD" w:rsidRDefault="005C04FD" w:rsidP="005C04FD">
      <w:r>
        <w:t xml:space="preserve">A </w:t>
      </w:r>
      <w:r>
        <w:rPr>
          <w:i/>
        </w:rPr>
        <w:t>filestore</w:t>
      </w:r>
      <w:r>
        <w:t xml:space="preserve"> is</w:t>
      </w:r>
      <w:r>
        <w:rPr>
          <w:i/>
        </w:rPr>
        <w:t xml:space="preserve"> </w:t>
      </w:r>
      <w:r>
        <w:t xml:space="preserve">a system used to store files; CFDP defines a standard </w:t>
      </w:r>
      <w:r>
        <w:rPr>
          <w:i/>
        </w:rPr>
        <w:t>virtual filestore</w:t>
      </w:r>
      <w:r>
        <w:t xml:space="preserve"> interface through which CFDP accesses a filestore and its contents.</w:t>
      </w:r>
    </w:p>
    <w:p w:rsidR="005C04FD" w:rsidRDefault="005C04FD" w:rsidP="005C04FD">
      <w:r>
        <w:t xml:space="preserve">A </w:t>
      </w:r>
      <w:r>
        <w:rPr>
          <w:i/>
        </w:rPr>
        <w:t>CFDP protocol entity</w:t>
      </w:r>
      <w:r>
        <w:t xml:space="preserve"> (or </w:t>
      </w:r>
      <w:r>
        <w:rPr>
          <w:i/>
        </w:rPr>
        <w:t>CFDP entity</w:t>
      </w:r>
      <w:r w:rsidRPr="00AF2FE6">
        <w:t>)</w:t>
      </w:r>
      <w:r w:rsidR="00AF2FE6">
        <w:t xml:space="preserve"> </w:t>
      </w:r>
      <w:r>
        <w:t>is a functioning instance of an implementation of the CFDP protocol, roughly analogous to an Internet protocol ‘host’.</w:t>
      </w:r>
      <w:r>
        <w:rPr>
          <w:snapToGrid w:val="0"/>
        </w:rPr>
        <w:t xml:space="preserve">  Each CFDP entity has access to exactly one filestore.  Each entity also maintains a </w:t>
      </w:r>
      <w:r>
        <w:rPr>
          <w:i/>
          <w:snapToGrid w:val="0"/>
        </w:rPr>
        <w:t xml:space="preserve">Management Information Base </w:t>
      </w:r>
      <w:r>
        <w:rPr>
          <w:iCs/>
          <w:snapToGrid w:val="0"/>
        </w:rPr>
        <w:lastRenderedPageBreak/>
        <w:t>(MIB)</w:t>
      </w:r>
      <w:r w:rsidR="00E47132">
        <w:rPr>
          <w:iCs/>
          <w:snapToGrid w:val="0"/>
        </w:rPr>
        <w:t>,</w:t>
      </w:r>
      <w:r>
        <w:rPr>
          <w:snapToGrid w:val="0"/>
        </w:rPr>
        <w:t xml:space="preserve"> which contains such information as default values for user communications requirements, e.g., for address mapping, and for communication timer settings.</w:t>
      </w:r>
    </w:p>
    <w:p w:rsidR="005C04FD" w:rsidRDefault="005C04FD" w:rsidP="005C04FD">
      <w:r>
        <w:t xml:space="preserve">The functional concatenation of a file and related </w:t>
      </w:r>
      <w:r>
        <w:rPr>
          <w:i/>
        </w:rPr>
        <w:t>metadata</w:t>
      </w:r>
      <w:r>
        <w:t xml:space="preserve"> is termed a </w:t>
      </w:r>
      <w:r>
        <w:rPr>
          <w:i/>
        </w:rPr>
        <w:t>File Delivery Unit</w:t>
      </w:r>
      <w:r>
        <w:t xml:space="preserve"> (FDU); in this context the term ‘metadata’ is used to refer to any data exchanged between CFDP protocol entities in addition to file content, typically either additional application data (such as a ‘message to user’) or data that aid the recipient entity in effectively utilizing the file (such as file name).  Note that an FDU may consist of metadata only.  Note also that the term ‘file’ is frequently used in this document as an abbreviation for ‘file delivery unit’; only when the context clearly indicates that only actual files are being discussed should the term ‘file’ not be read as ‘file delivery unit’.</w:t>
      </w:r>
    </w:p>
    <w:p w:rsidR="005C04FD" w:rsidRDefault="005C04FD" w:rsidP="005C04FD">
      <w:r>
        <w:t xml:space="preserve">The individual, bounded, self-identifying items of CFDP data transmitted between CFDP entities are termed </w:t>
      </w:r>
      <w:r>
        <w:rPr>
          <w:i/>
        </w:rPr>
        <w:t>CFDP Protocol Data Units</w:t>
      </w:r>
      <w:r>
        <w:t xml:space="preserve"> or </w:t>
      </w:r>
      <w:r>
        <w:rPr>
          <w:i/>
        </w:rPr>
        <w:t>CFDP PDU</w:t>
      </w:r>
      <w:r>
        <w:t xml:space="preserve">s.  Unless otherwise noted, in this document the term ‘PDU’ always means ‘CFDP PDU’.  CFDP PDUs are of two general types:  </w:t>
      </w:r>
      <w:r>
        <w:rPr>
          <w:i/>
        </w:rPr>
        <w:t>File Data PDUs</w:t>
      </w:r>
      <w:r>
        <w:t xml:space="preserve"> convey the contents of the files being delivered, while </w:t>
      </w:r>
      <w:r>
        <w:rPr>
          <w:i/>
        </w:rPr>
        <w:t>File Directive PDUs</w:t>
      </w:r>
      <w:r>
        <w:t xml:space="preserve"> convey only metadata and other non-file information that advances the operation of the protocol.</w:t>
      </w:r>
    </w:p>
    <w:p w:rsidR="005C04FD" w:rsidRDefault="005C04FD" w:rsidP="005C04FD">
      <w:r>
        <w:t xml:space="preserve">A </w:t>
      </w:r>
      <w:r>
        <w:rPr>
          <w:i/>
        </w:rPr>
        <w:t>transaction</w:t>
      </w:r>
      <w:r>
        <w:t xml:space="preserve"> is the end-to-end transmission of a single FDU between two CFDP entities.  A single transaction normally entails the transmission and reception of multiple PDUs.</w:t>
      </w:r>
    </w:p>
    <w:p w:rsidR="005C04FD" w:rsidRDefault="005C04FD" w:rsidP="005C04FD">
      <w:r>
        <w:t>Any single end-to-end file transmission task has two associated entities:  the entity that has the file at the beginning of the task (the</w:t>
      </w:r>
      <w:r>
        <w:rPr>
          <w:i/>
        </w:rPr>
        <w:t xml:space="preserve"> source</w:t>
      </w:r>
      <w:r>
        <w:t>), and the entity that has a copy of the file when the task is completed (the</w:t>
      </w:r>
      <w:r>
        <w:rPr>
          <w:i/>
        </w:rPr>
        <w:t xml:space="preserve"> destination</w:t>
      </w:r>
      <w:r>
        <w:t>).</w:t>
      </w:r>
    </w:p>
    <w:p w:rsidR="005C04FD" w:rsidRDefault="005C04FD" w:rsidP="005C04FD">
      <w:r>
        <w:t>Each end-to-end file transmission task includes a point-to-point file copy operation.  Any single file copy operation has two associated entities:  the entity that has a copy of the file at the beginning of the operation (the</w:t>
      </w:r>
      <w:r>
        <w:rPr>
          <w:i/>
        </w:rPr>
        <w:t xml:space="preserve"> sender</w:t>
      </w:r>
      <w:r>
        <w:t>) and the entity that has a copy of the file when the operation is completed (the</w:t>
      </w:r>
      <w:r>
        <w:rPr>
          <w:i/>
        </w:rPr>
        <w:t xml:space="preserve"> receiver</w:t>
      </w:r>
      <w:r>
        <w:t xml:space="preserve">).  </w:t>
      </w:r>
    </w:p>
    <w:p w:rsidR="005C04FD" w:rsidRDefault="005C04FD" w:rsidP="005C04FD">
      <w:r>
        <w:t xml:space="preserve">The term </w:t>
      </w:r>
      <w:r>
        <w:rPr>
          <w:i/>
        </w:rPr>
        <w:t xml:space="preserve">CFDP user </w:t>
      </w:r>
      <w:r>
        <w:t xml:space="preserve">is used to refer to the software task that causes the local entity to initiate a transaction or the software task that is notified by the local entity of the progress or completion of a transaction.  The CFDP user local to the source entity is referred to as the </w:t>
      </w:r>
      <w:r>
        <w:rPr>
          <w:i/>
        </w:rPr>
        <w:t>source CFDP user</w:t>
      </w:r>
      <w:r>
        <w:t xml:space="preserve">.  The CFDP user local to the destination entity is referred to as the </w:t>
      </w:r>
      <w:r>
        <w:rPr>
          <w:i/>
        </w:rPr>
        <w:t>destination CFDP user</w:t>
      </w:r>
      <w:r>
        <w:t xml:space="preserve">.  The CFDP user may be operated by a human or by another software process.  Unless otherwise noted, the term </w:t>
      </w:r>
      <w:r>
        <w:rPr>
          <w:i/>
        </w:rPr>
        <w:t>user</w:t>
      </w:r>
      <w:r>
        <w:t xml:space="preserve"> always refers to the CFDP user.</w:t>
      </w:r>
    </w:p>
    <w:p w:rsidR="00990AA5" w:rsidRDefault="005C04FD" w:rsidP="005C04FD">
      <w:r>
        <w:t xml:space="preserve">A </w:t>
      </w:r>
      <w:r>
        <w:rPr>
          <w:i/>
        </w:rPr>
        <w:t>message to user</w:t>
      </w:r>
      <w:r>
        <w:t xml:space="preserve"> (or </w:t>
      </w:r>
      <w:r>
        <w:rPr>
          <w:i/>
        </w:rPr>
        <w:t>user message</w:t>
      </w:r>
      <w:r>
        <w:t>) allows information related to a transaction to be delivered to the destination user, in synchronization with the transaction.</w:t>
      </w:r>
    </w:p>
    <w:p w:rsidR="005C04FD" w:rsidRDefault="005C04FD" w:rsidP="005C04FD">
      <w:r>
        <w:t xml:space="preserve">A </w:t>
      </w:r>
      <w:r>
        <w:rPr>
          <w:i/>
        </w:rPr>
        <w:t>filestore request</w:t>
      </w:r>
      <w:r>
        <w:t xml:space="preserve"> is a request to the remote filestore for service (such as creating a directory, deleting a file, etc.) at the successful completion of a transaction.</w:t>
      </w:r>
    </w:p>
    <w:p w:rsidR="005C04FD" w:rsidRDefault="005C04FD" w:rsidP="005C04FD">
      <w:r>
        <w:rPr>
          <w:i/>
        </w:rPr>
        <w:t>Service primitives</w:t>
      </w:r>
      <w:r>
        <w:t xml:space="preserve"> form the software interface between the CFDP user and its local entity.  The user issues </w:t>
      </w:r>
      <w:r>
        <w:rPr>
          <w:i/>
        </w:rPr>
        <w:t>request</w:t>
      </w:r>
      <w:r>
        <w:t xml:space="preserve"> service primitives to the local entity to request protocol services, and the </w:t>
      </w:r>
      <w:r>
        <w:lastRenderedPageBreak/>
        <w:t xml:space="preserve">local entity issues </w:t>
      </w:r>
      <w:r>
        <w:rPr>
          <w:i/>
        </w:rPr>
        <w:t>indication</w:t>
      </w:r>
      <w:r>
        <w:t xml:space="preserve"> service primitives to the user to notify it of the occurrence of significant protocol events.</w:t>
      </w:r>
    </w:p>
    <w:p w:rsidR="005C04FD" w:rsidRDefault="005C04FD" w:rsidP="005C04FD">
      <w:pPr>
        <w:pStyle w:val="Heading2"/>
        <w:tabs>
          <w:tab w:val="clear" w:pos="576"/>
        </w:tabs>
        <w:spacing w:before="480"/>
      </w:pPr>
      <w:bookmarkStart w:id="279" w:name="_Toc426533039"/>
      <w:bookmarkStart w:id="280" w:name="_Toc448193425"/>
      <w:bookmarkStart w:id="281" w:name="_Toc448655506"/>
      <w:bookmarkStart w:id="282" w:name="_Toc478198204"/>
      <w:bookmarkStart w:id="283" w:name="_Toc478272920"/>
      <w:bookmarkStart w:id="284" w:name="_Toc504451562"/>
      <w:bookmarkStart w:id="285" w:name="_Toc407598129"/>
      <w:bookmarkStart w:id="286" w:name="_Toc1207984"/>
      <w:bookmarkStart w:id="287" w:name="_Toc44660778"/>
      <w:bookmarkEnd w:id="266"/>
      <w:bookmarkEnd w:id="267"/>
      <w:bookmarkEnd w:id="268"/>
      <w:bookmarkEnd w:id="269"/>
      <w:bookmarkEnd w:id="270"/>
      <w:bookmarkEnd w:id="271"/>
      <w:bookmarkEnd w:id="272"/>
      <w:bookmarkEnd w:id="273"/>
      <w:bookmarkEnd w:id="274"/>
      <w:bookmarkEnd w:id="275"/>
      <w:bookmarkEnd w:id="276"/>
      <w:bookmarkEnd w:id="277"/>
      <w:bookmarkEnd w:id="278"/>
      <w:r>
        <w:t>References</w:t>
      </w:r>
      <w:bookmarkEnd w:id="279"/>
      <w:bookmarkEnd w:id="280"/>
      <w:bookmarkEnd w:id="281"/>
      <w:bookmarkEnd w:id="282"/>
      <w:bookmarkEnd w:id="283"/>
      <w:bookmarkEnd w:id="284"/>
      <w:bookmarkEnd w:id="285"/>
      <w:bookmarkEnd w:id="286"/>
      <w:bookmarkEnd w:id="287"/>
    </w:p>
    <w:p w:rsidR="005C04FD" w:rsidRDefault="005C04FD" w:rsidP="005C04FD">
      <w:r>
        <w:t xml:space="preserve">The following documents are referenced in the text of this Report.  At the time of publication, the editions indicated were valid.  All documents are subject to revision, and users of this Report are encouraged to investigate the possibility of applying the most recent editions of the documents indicated below.  The CCSDS Secretariat maintains a register of currently valid CCSDS </w:t>
      </w:r>
      <w:r w:rsidR="007B5445">
        <w:t>Recommended Standard</w:t>
      </w:r>
      <w:r>
        <w:t>s.</w:t>
      </w:r>
    </w:p>
    <w:p w:rsidR="005C04FD" w:rsidRPr="00824828" w:rsidRDefault="005C04FD" w:rsidP="005C04FD">
      <w:pPr>
        <w:pStyle w:val="References"/>
      </w:pPr>
      <w:r>
        <w:t>[</w:t>
      </w:r>
      <w:bookmarkStart w:id="288" w:name="Ref_1_CFDP_Blue_Book"/>
      <w:r>
        <w:t>1</w:t>
      </w:r>
      <w:bookmarkEnd w:id="288"/>
      <w:r>
        <w:t>]</w:t>
      </w:r>
      <w:r>
        <w:tab/>
      </w:r>
      <w:r w:rsidR="00824828" w:rsidRPr="00824828">
        <w:rPr>
          <w:i/>
        </w:rPr>
        <w:t>CCSDS File Delivery Protocol (CFDP)</w:t>
      </w:r>
      <w:r w:rsidR="00824828" w:rsidRPr="00824828">
        <w:t>.  Recommendation for Space Data System Standards, CCSDS 727.0-B-</w:t>
      </w:r>
      <w:r w:rsidR="00D3190D">
        <w:t>4</w:t>
      </w:r>
      <w:r w:rsidR="00824828" w:rsidRPr="00824828">
        <w:t xml:space="preserve">.  Blue Book.  Issue </w:t>
      </w:r>
      <w:r w:rsidR="00D3190D">
        <w:t>4</w:t>
      </w:r>
      <w:r w:rsidR="00824828" w:rsidRPr="00824828">
        <w:t>.  Washington, D.C.: CCSDS, Ju</w:t>
      </w:r>
      <w:r w:rsidR="00D3190D">
        <w:t>ly</w:t>
      </w:r>
      <w:r w:rsidR="00824828" w:rsidRPr="00824828">
        <w:t xml:space="preserve"> 20</w:t>
      </w:r>
      <w:r w:rsidR="00D3190D">
        <w:t>20</w:t>
      </w:r>
      <w:r w:rsidR="00824828" w:rsidRPr="00824828">
        <w:t>.</w:t>
      </w:r>
    </w:p>
    <w:p w:rsidR="005C04FD" w:rsidRPr="00824828" w:rsidRDefault="005C04FD" w:rsidP="005C04FD">
      <w:pPr>
        <w:pStyle w:val="References"/>
      </w:pPr>
      <w:r>
        <w:t>[</w:t>
      </w:r>
      <w:bookmarkStart w:id="289" w:name="Ref_2_CCSDS_Proc_Man"/>
      <w:r>
        <w:t>2</w:t>
      </w:r>
      <w:bookmarkEnd w:id="289"/>
      <w:r>
        <w:t>]</w:t>
      </w:r>
      <w:r>
        <w:tab/>
      </w:r>
      <w:r w:rsidR="00824828" w:rsidRPr="00824828">
        <w:rPr>
          <w:i/>
        </w:rPr>
        <w:t>Procedures Manual for the Consultative Committee for Space Data Systems</w:t>
      </w:r>
      <w:r w:rsidR="00824828" w:rsidRPr="00824828">
        <w:t>.  CCSDS A00.0-Y-9.  Yellow Book.  Issue 9.  Washington, D.C.: CCSDS, November 2003.</w:t>
      </w:r>
    </w:p>
    <w:p w:rsidR="005C04FD" w:rsidRPr="00B819C2" w:rsidRDefault="005C04FD" w:rsidP="005C04FD">
      <w:pPr>
        <w:pStyle w:val="References"/>
      </w:pPr>
      <w:r>
        <w:t>[</w:t>
      </w:r>
      <w:bookmarkStart w:id="290" w:name="Ref_3_CFDP_GB_Pt_2"/>
      <w:r>
        <w:t>3</w:t>
      </w:r>
      <w:bookmarkEnd w:id="290"/>
      <w:r>
        <w:t>]</w:t>
      </w:r>
      <w:r>
        <w:tab/>
      </w:r>
      <w:r w:rsidR="00B819C2" w:rsidRPr="00B819C2">
        <w:rPr>
          <w:i/>
        </w:rPr>
        <w:t>CCSDS File Delivery Protocol (CFDP)—Part 2:  Implementers Guide</w:t>
      </w:r>
      <w:r w:rsidR="00B819C2" w:rsidRPr="00B819C2">
        <w:t>.  Report Concerning Space Data System Standards, CCSDS 720.2-G-</w:t>
      </w:r>
      <w:r w:rsidR="00D3190D">
        <w:t>4</w:t>
      </w:r>
      <w:r w:rsidR="00B819C2" w:rsidRPr="00B819C2">
        <w:t xml:space="preserve">.  Green Book.  Issue </w:t>
      </w:r>
      <w:r w:rsidR="00D3190D">
        <w:t>4</w:t>
      </w:r>
      <w:r w:rsidR="00B819C2" w:rsidRPr="00B819C2">
        <w:t>.  Washington, D.C.: CCSDS, J</w:t>
      </w:r>
      <w:r w:rsidR="00D3190D">
        <w:t>uly</w:t>
      </w:r>
      <w:r w:rsidR="00B819C2" w:rsidRPr="00B819C2">
        <w:t xml:space="preserve"> 20</w:t>
      </w:r>
      <w:r w:rsidR="00D3190D">
        <w:t>20</w:t>
      </w:r>
      <w:r w:rsidR="00B819C2" w:rsidRPr="00B819C2">
        <w:t>.</w:t>
      </w:r>
    </w:p>
    <w:p w:rsidR="005C04FD" w:rsidRDefault="005C04FD" w:rsidP="005C04FD"/>
    <w:p w:rsidR="005C04FD" w:rsidRDefault="005C04FD" w:rsidP="005C04FD">
      <w:pPr>
        <w:sectPr w:rsidR="005C04FD" w:rsidSect="00947AD1">
          <w:type w:val="continuous"/>
          <w:pgSz w:w="12240" w:h="15840" w:code="128"/>
          <w:pgMar w:top="1440" w:right="1440" w:bottom="1440" w:left="1440" w:header="547" w:footer="547" w:gutter="360"/>
          <w:pgNumType w:start="1" w:chapStyle="1"/>
          <w:cols w:space="720"/>
          <w:docGrid w:linePitch="326"/>
        </w:sectPr>
      </w:pPr>
    </w:p>
    <w:bookmarkStart w:id="291" w:name="_Toc398120929"/>
    <w:bookmarkStart w:id="292" w:name="_Toc398121360"/>
    <w:bookmarkStart w:id="293" w:name="_Toc398537677"/>
    <w:bookmarkStart w:id="294" w:name="_Toc398538610"/>
    <w:bookmarkStart w:id="295" w:name="_Toc408649659"/>
    <w:bookmarkStart w:id="296" w:name="_Toc408893855"/>
    <w:bookmarkStart w:id="297" w:name="_Toc408893908"/>
    <w:bookmarkStart w:id="298" w:name="_Toc408893948"/>
    <w:bookmarkStart w:id="299" w:name="_Toc408894217"/>
    <w:bookmarkStart w:id="300" w:name="_Toc408894410"/>
    <w:bookmarkStart w:id="301" w:name="_Toc408976879"/>
    <w:bookmarkStart w:id="302" w:name="_Toc409327049"/>
    <w:bookmarkStart w:id="303" w:name="_Toc409433611"/>
    <w:bookmarkStart w:id="304" w:name="_Toc409509616"/>
    <w:bookmarkStart w:id="305" w:name="_Toc409586885"/>
    <w:bookmarkStart w:id="306" w:name="_Toc409593334"/>
    <w:bookmarkStart w:id="307" w:name="_Toc409840096"/>
    <w:bookmarkStart w:id="308" w:name="_Toc409856242"/>
    <w:bookmarkStart w:id="309" w:name="_Toc409929478"/>
    <w:bookmarkStart w:id="310" w:name="_Toc409930268"/>
    <w:bookmarkStart w:id="311" w:name="_Toc410192920"/>
    <w:bookmarkStart w:id="312" w:name="_Toc410811094"/>
    <w:bookmarkStart w:id="313" w:name="_Toc411665703"/>
    <w:bookmarkStart w:id="314" w:name="_Toc411738506"/>
    <w:bookmarkStart w:id="315" w:name="_Toc411741286"/>
    <w:bookmarkStart w:id="316" w:name="_Toc426533040"/>
    <w:bookmarkStart w:id="317" w:name="_Toc448193426"/>
    <w:p w:rsidR="005C04FD" w:rsidRDefault="005C04FD" w:rsidP="005C04FD">
      <w:pPr>
        <w:pStyle w:val="Heading1"/>
        <w:tabs>
          <w:tab w:val="clear" w:pos="432"/>
        </w:tabs>
      </w:pPr>
      <w:r>
        <w:lastRenderedPageBreak/>
        <w:fldChar w:fldCharType="begin"/>
      </w:r>
      <w:r>
        <w:instrText xml:space="preserve"> SEQ Figure\h \r 0 \* MERGEFORMAT </w:instrText>
      </w:r>
      <w:r>
        <w:fldChar w:fldCharType="end"/>
      </w:r>
      <w:r>
        <w:fldChar w:fldCharType="begin"/>
      </w:r>
      <w:r>
        <w:instrText xml:space="preserve"> SEQ Table\h \r 0 \* MERGEFORMAT </w:instrText>
      </w:r>
      <w:r>
        <w:fldChar w:fldCharType="end"/>
      </w:r>
      <w:bookmarkStart w:id="318" w:name="_Toc448655507"/>
      <w:bookmarkStart w:id="319" w:name="_Toc478198205"/>
      <w:bookmarkStart w:id="320" w:name="_Toc478272921"/>
      <w:bookmarkStart w:id="321" w:name="_Toc504451563"/>
      <w:bookmarkStart w:id="322" w:name="_Toc407598130"/>
      <w:bookmarkStart w:id="323" w:name="_Toc1207985"/>
      <w:bookmarkStart w:id="324" w:name="_Ref144268065"/>
      <w:bookmarkStart w:id="325" w:name="_Toc44660779"/>
      <w:r>
        <w:t>Summary and Overview</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5C04FD" w:rsidRDefault="005C04FD" w:rsidP="005C04FD">
      <w:pPr>
        <w:pStyle w:val="Heading2"/>
        <w:tabs>
          <w:tab w:val="clear" w:pos="576"/>
        </w:tabs>
      </w:pPr>
      <w:bookmarkStart w:id="326" w:name="_Toc398120930"/>
      <w:bookmarkStart w:id="327" w:name="_Toc398121361"/>
      <w:bookmarkStart w:id="328" w:name="_Toc398537678"/>
      <w:bookmarkStart w:id="329" w:name="_Toc398538611"/>
      <w:bookmarkStart w:id="330" w:name="_Toc408649660"/>
      <w:bookmarkStart w:id="331" w:name="_Toc408893856"/>
      <w:bookmarkStart w:id="332" w:name="_Toc408893909"/>
      <w:bookmarkStart w:id="333" w:name="_Toc408893949"/>
      <w:bookmarkStart w:id="334" w:name="_Toc408894218"/>
      <w:bookmarkStart w:id="335" w:name="_Toc408894411"/>
      <w:bookmarkStart w:id="336" w:name="_Toc408976880"/>
      <w:bookmarkStart w:id="337" w:name="_Toc409327050"/>
      <w:bookmarkStart w:id="338" w:name="_Toc409433612"/>
      <w:bookmarkStart w:id="339" w:name="_Toc409509617"/>
      <w:bookmarkStart w:id="340" w:name="_Toc409586886"/>
      <w:bookmarkStart w:id="341" w:name="_Toc409593335"/>
      <w:bookmarkStart w:id="342" w:name="_Toc409840097"/>
      <w:bookmarkStart w:id="343" w:name="_Toc409856243"/>
      <w:bookmarkStart w:id="344" w:name="_Toc409929479"/>
      <w:bookmarkStart w:id="345" w:name="_Toc409930269"/>
      <w:bookmarkStart w:id="346" w:name="_Toc410192921"/>
      <w:bookmarkStart w:id="347" w:name="_Toc410811095"/>
      <w:bookmarkStart w:id="348" w:name="_Toc411665704"/>
      <w:bookmarkStart w:id="349" w:name="_Toc411738507"/>
      <w:bookmarkStart w:id="350" w:name="_Toc411741287"/>
      <w:bookmarkStart w:id="351" w:name="_Toc426533041"/>
      <w:bookmarkStart w:id="352" w:name="_Toc448193427"/>
      <w:bookmarkStart w:id="353" w:name="_Toc448655508"/>
      <w:bookmarkStart w:id="354" w:name="_Toc478198206"/>
      <w:bookmarkStart w:id="355" w:name="_Toc478272922"/>
      <w:bookmarkStart w:id="356" w:name="_Toc504451564"/>
      <w:bookmarkStart w:id="357" w:name="_Toc407598131"/>
      <w:bookmarkStart w:id="358" w:name="_Toc1207986"/>
      <w:bookmarkStart w:id="359" w:name="_Toc44660780"/>
      <w:r>
        <w:t>Background</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5C04FD" w:rsidRDefault="005C04FD" w:rsidP="005C04FD">
      <w:pPr>
        <w:rPr>
          <w:spacing w:val="-2"/>
        </w:rPr>
      </w:pPr>
      <w:r>
        <w:rPr>
          <w:spacing w:val="-2"/>
        </w:rPr>
        <w:t>In recent years, CCSDS has concentrated on providing flexible and efficient transfer protocols for various data over space links.</w:t>
      </w:r>
    </w:p>
    <w:p w:rsidR="005C04FD" w:rsidRDefault="005C04FD" w:rsidP="005C04FD">
      <w:r>
        <w:t>The basic CCSDS suite solves the data transfer problems for current missions in which the manipulation of onboard storage tends to be handled manually, or by ad hoc protocols developed privately.  While this is an acceptable way of managing a limited amount of memory, with the rapid development and take-up of solid state mass memory this is no longer the case.</w:t>
      </w:r>
    </w:p>
    <w:p w:rsidR="005C04FD" w:rsidRDefault="005C04FD" w:rsidP="005C04FD">
      <w:r>
        <w:t xml:space="preserve">The availability of gigabytes of solid state memory leads to a new era of spacecraft operation, where much of the routine traffic to and from the spacecraft will be in the form of files.  Furthermore, </w:t>
      </w:r>
      <w:r w:rsidR="00FA3BA4">
        <w:t>because of</w:t>
      </w:r>
      <w:r>
        <w:t xml:space="preserve"> the random access nature of the onboard storage medium, it becomes possible to repeat transmission of data lost on the link and thus guarantee delivery of critical information.</w:t>
      </w:r>
    </w:p>
    <w:p w:rsidR="005C04FD" w:rsidRDefault="005C04FD" w:rsidP="005C04FD">
      <w:pPr>
        <w:keepNext/>
        <w:pBdr>
          <w:top w:val="single" w:sz="4" w:space="1" w:color="auto"/>
          <w:left w:val="single" w:sz="4" w:space="4" w:color="auto"/>
          <w:bottom w:val="single" w:sz="4" w:space="1" w:color="auto"/>
          <w:right w:val="single" w:sz="4" w:space="4" w:color="auto"/>
        </w:pBdr>
        <w:jc w:val="center"/>
        <w:rPr>
          <w:b/>
        </w:rPr>
      </w:pPr>
      <w:r>
        <w:rPr>
          <w:b/>
        </w:rPr>
        <w:t>Drivers Toward CFDP</w:t>
      </w:r>
    </w:p>
    <w:p w:rsidR="005C04FD" w:rsidRDefault="005C04FD" w:rsidP="005C04FD">
      <w:pPr>
        <w:keepNext/>
        <w:numPr>
          <w:ilvl w:val="0"/>
          <w:numId w:val="6"/>
        </w:numPr>
        <w:pBdr>
          <w:top w:val="single" w:sz="4" w:space="1" w:color="auto"/>
          <w:left w:val="single" w:sz="4" w:space="4" w:color="auto"/>
          <w:bottom w:val="single" w:sz="4" w:space="1" w:color="auto"/>
          <w:right w:val="single" w:sz="4" w:space="4" w:color="auto"/>
        </w:pBdr>
      </w:pPr>
      <w:r>
        <w:t>Spacecraft now use mass memory with very large data files.</w:t>
      </w:r>
    </w:p>
    <w:p w:rsidR="005C04FD" w:rsidRDefault="005C04FD" w:rsidP="005C04FD">
      <w:pPr>
        <w:keepNext/>
        <w:numPr>
          <w:ilvl w:val="0"/>
          <w:numId w:val="6"/>
        </w:numPr>
        <w:pBdr>
          <w:top w:val="single" w:sz="4" w:space="1" w:color="auto"/>
          <w:left w:val="single" w:sz="4" w:space="4" w:color="auto"/>
          <w:bottom w:val="single" w:sz="4" w:space="1" w:color="auto"/>
          <w:right w:val="single" w:sz="4" w:space="4" w:color="auto"/>
        </w:pBdr>
      </w:pPr>
      <w:r>
        <w:t>For co</w:t>
      </w:r>
      <w:r w:rsidR="005207AE">
        <w:t>st reasons, the trend is toward</w:t>
      </w:r>
      <w:r>
        <w:t xml:space="preserve"> more autonomous operation whereby the spacecraft ‘decides’ (for example) when it should download stored data and when it should upload new operational plans.</w:t>
      </w:r>
    </w:p>
    <w:p w:rsidR="005C04FD" w:rsidRDefault="005C04FD" w:rsidP="005C04FD">
      <w:pPr>
        <w:numPr>
          <w:ilvl w:val="0"/>
          <w:numId w:val="6"/>
        </w:numPr>
        <w:pBdr>
          <w:top w:val="single" w:sz="4" w:space="1" w:color="auto"/>
          <w:left w:val="single" w:sz="4" w:space="4" w:color="auto"/>
          <w:bottom w:val="single" w:sz="4" w:space="1" w:color="auto"/>
          <w:right w:val="single" w:sz="4" w:space="4" w:color="auto"/>
        </w:pBdr>
      </w:pPr>
      <w:r>
        <w:t>Interoperability within and among Agencies, and between spac</w:t>
      </w:r>
      <w:r w:rsidR="005207AE">
        <w:t>e-ground networks (e.g., toward</w:t>
      </w:r>
      <w:r>
        <w:t xml:space="preserve"> interoperability with the ground-based Internet) is becoming increasingly important as economic considerations require consolidation of networks.</w:t>
      </w:r>
    </w:p>
    <w:p w:rsidR="005C04FD" w:rsidRDefault="005C04FD" w:rsidP="005C04FD">
      <w:pPr>
        <w:keepNext/>
        <w:numPr>
          <w:ilvl w:val="0"/>
          <w:numId w:val="6"/>
        </w:numPr>
        <w:pBdr>
          <w:top w:val="single" w:sz="4" w:space="1" w:color="auto"/>
          <w:left w:val="single" w:sz="4" w:space="4" w:color="auto"/>
          <w:bottom w:val="single" w:sz="4" w:space="1" w:color="auto"/>
          <w:right w:val="single" w:sz="4" w:space="4" w:color="auto"/>
        </w:pBdr>
        <w:tabs>
          <w:tab w:val="num" w:pos="432"/>
        </w:tabs>
      </w:pPr>
      <w:r>
        <w:t>Some of the new deep space missions do not have direct line of sight between Earth and final destination; rather, data must be relayed between a series of spacecraft, each providing a store-and-forward capability, until the final destination is reached.</w:t>
      </w:r>
    </w:p>
    <w:p w:rsidR="005C04FD" w:rsidRDefault="005C04FD" w:rsidP="005C04FD">
      <w:pPr>
        <w:numPr>
          <w:ilvl w:val="0"/>
          <w:numId w:val="6"/>
        </w:numPr>
        <w:pBdr>
          <w:top w:val="single" w:sz="4" w:space="1" w:color="auto"/>
          <w:left w:val="single" w:sz="4" w:space="4" w:color="auto"/>
          <w:bottom w:val="single" w:sz="4" w:space="1" w:color="auto"/>
          <w:right w:val="single" w:sz="4" w:space="4" w:color="auto"/>
        </w:pBdr>
        <w:tabs>
          <w:tab w:val="num" w:pos="432"/>
        </w:tabs>
      </w:pPr>
      <w:r>
        <w:t>Spacecraft constellations (e.g., fixed or formation-flying) require efficient and reliable data file transfer.</w:t>
      </w:r>
    </w:p>
    <w:p w:rsidR="005C04FD" w:rsidRDefault="005C04FD" w:rsidP="005C04FD">
      <w:pPr>
        <w:numPr>
          <w:ilvl w:val="0"/>
          <w:numId w:val="6"/>
        </w:numPr>
        <w:pBdr>
          <w:top w:val="single" w:sz="4" w:space="1" w:color="auto"/>
          <w:left w:val="single" w:sz="4" w:space="4" w:color="auto"/>
          <w:bottom w:val="single" w:sz="4" w:space="1" w:color="auto"/>
          <w:right w:val="single" w:sz="4" w:space="4" w:color="auto"/>
        </w:pBdr>
      </w:pPr>
      <w:r>
        <w:t>The increasing onboard use of real-time operating systems (such as VxWorks and RTEM</w:t>
      </w:r>
      <w:r w:rsidR="0092205D">
        <w:t>S</w:t>
      </w:r>
      <w:r>
        <w:t>)</w:t>
      </w:r>
      <w:r w:rsidR="00A8682B">
        <w:t>,</w:t>
      </w:r>
      <w:r>
        <w:t xml:space="preserve"> which assume the presence of a ‘file system’, make onboard data handling increasingly file-oriented.</w:t>
      </w:r>
    </w:p>
    <w:p w:rsidR="005C04FD" w:rsidRDefault="005C04FD" w:rsidP="005C04FD">
      <w:pPr>
        <w:keepNext/>
      </w:pPr>
      <w:r>
        <w:lastRenderedPageBreak/>
        <w:t>While the onboard storage medium has rapidly evolved, the essential constraints of space missions remain.</w:t>
      </w:r>
    </w:p>
    <w:p w:rsidR="005C04FD" w:rsidRDefault="005C04FD" w:rsidP="005C04FD">
      <w:pPr>
        <w:keepNext/>
        <w:pBdr>
          <w:top w:val="single" w:sz="4" w:space="1" w:color="auto"/>
          <w:left w:val="single" w:sz="4" w:space="4" w:color="auto"/>
          <w:bottom w:val="single" w:sz="4" w:space="1" w:color="auto"/>
          <w:right w:val="single" w:sz="4" w:space="4" w:color="auto"/>
        </w:pBdr>
        <w:jc w:val="center"/>
        <w:rPr>
          <w:b/>
        </w:rPr>
      </w:pPr>
      <w:r>
        <w:rPr>
          <w:b/>
        </w:rPr>
        <w:t>Mission Constraints</w:t>
      </w:r>
    </w:p>
    <w:p w:rsidR="005C04FD" w:rsidRDefault="005C04FD" w:rsidP="005C04FD">
      <w:pPr>
        <w:keepNext/>
        <w:numPr>
          <w:ilvl w:val="0"/>
          <w:numId w:val="7"/>
        </w:numPr>
        <w:pBdr>
          <w:top w:val="single" w:sz="4" w:space="1" w:color="auto"/>
          <w:left w:val="single" w:sz="4" w:space="4" w:color="auto"/>
          <w:bottom w:val="single" w:sz="4" w:space="1" w:color="auto"/>
          <w:right w:val="single" w:sz="4" w:space="4" w:color="auto"/>
        </w:pBdr>
      </w:pPr>
      <w:r>
        <w:t xml:space="preserve">Systems resources </w:t>
      </w:r>
      <w:r w:rsidR="00E47132">
        <w:t>that</w:t>
      </w:r>
      <w:r>
        <w:t xml:space="preserve"> may be restricted in one or both of the entities involved in an end-to-end data transfer may include computational power and memory capacities, driven by the need for expensive parts qualification, as well as the need to limit power, weight</w:t>
      </w:r>
      <w:r w:rsidR="00631E8E">
        <w:t>,</w:t>
      </w:r>
      <w:r>
        <w:t xml:space="preserve"> and volume in the remote end system.</w:t>
      </w:r>
    </w:p>
    <w:p w:rsidR="005C04FD" w:rsidRDefault="005C04FD" w:rsidP="005C04FD">
      <w:pPr>
        <w:keepNext/>
        <w:numPr>
          <w:ilvl w:val="0"/>
          <w:numId w:val="7"/>
        </w:numPr>
        <w:pBdr>
          <w:top w:val="single" w:sz="4" w:space="1" w:color="auto"/>
          <w:left w:val="single" w:sz="4" w:space="4" w:color="auto"/>
          <w:bottom w:val="single" w:sz="4" w:space="1" w:color="auto"/>
          <w:right w:val="single" w:sz="4" w:space="4" w:color="auto"/>
        </w:pBdr>
      </w:pPr>
      <w:r>
        <w:t>Environmental restrictions may include noisy, bandwidth-limited, asymmetrical, and interrupted communications links with very long propagation delays.</w:t>
      </w:r>
    </w:p>
    <w:p w:rsidR="005C04FD" w:rsidRDefault="005C04FD" w:rsidP="005C04FD">
      <w:pPr>
        <w:keepNext/>
        <w:numPr>
          <w:ilvl w:val="0"/>
          <w:numId w:val="7"/>
        </w:numPr>
        <w:pBdr>
          <w:top w:val="single" w:sz="4" w:space="1" w:color="auto"/>
          <w:left w:val="single" w:sz="4" w:space="4" w:color="auto"/>
          <w:bottom w:val="single" w:sz="4" w:space="1" w:color="auto"/>
          <w:right w:val="single" w:sz="4" w:space="4" w:color="auto"/>
        </w:pBdr>
      </w:pPr>
      <w:r>
        <w:rPr>
          <w:spacing w:val="-2"/>
        </w:rPr>
        <w:t>User needs often include a requirement for early access to transferred data regardless of its quality, as well as a method of providing data of progressively increased quality.</w:t>
      </w:r>
    </w:p>
    <w:p w:rsidR="005C04FD" w:rsidRDefault="005C04FD" w:rsidP="005C04FD">
      <w:r>
        <w:t>In response to these factors, the CFDP has been developed to complement the existing CCSDS packet standards.</w:t>
      </w:r>
    </w:p>
    <w:p w:rsidR="005C04FD" w:rsidRDefault="005C04FD" w:rsidP="005C04FD">
      <w:pPr>
        <w:pBdr>
          <w:top w:val="single" w:sz="4" w:space="1" w:color="auto"/>
          <w:left w:val="single" w:sz="4" w:space="4" w:color="auto"/>
          <w:bottom w:val="single" w:sz="4" w:space="1" w:color="auto"/>
          <w:right w:val="single" w:sz="4" w:space="4" w:color="auto"/>
        </w:pBdr>
        <w:jc w:val="center"/>
        <w:rPr>
          <w:b/>
        </w:rPr>
      </w:pPr>
      <w:r>
        <w:rPr>
          <w:b/>
        </w:rPr>
        <w:t>What is CFDP?</w:t>
      </w:r>
    </w:p>
    <w:p w:rsidR="005C04FD" w:rsidRDefault="005C04FD" w:rsidP="005C04FD">
      <w:pPr>
        <w:numPr>
          <w:ilvl w:val="0"/>
          <w:numId w:val="8"/>
        </w:numPr>
        <w:pBdr>
          <w:top w:val="single" w:sz="4" w:space="1" w:color="auto"/>
          <w:left w:val="single" w:sz="4" w:space="4" w:color="auto"/>
          <w:bottom w:val="single" w:sz="4" w:space="1" w:color="auto"/>
          <w:right w:val="single" w:sz="4" w:space="4" w:color="auto"/>
        </w:pBdr>
      </w:pPr>
      <w:r>
        <w:t xml:space="preserve">CFDP provides the capability to transfer </w:t>
      </w:r>
      <w:r w:rsidR="008E3077">
        <w:t>‘</w:t>
      </w:r>
      <w:r>
        <w:t>files’ to and from a spacecraft mass memory.</w:t>
      </w:r>
    </w:p>
    <w:p w:rsidR="005C04FD" w:rsidRDefault="005C04FD" w:rsidP="005C04FD">
      <w:pPr>
        <w:numPr>
          <w:ilvl w:val="0"/>
          <w:numId w:val="8"/>
        </w:numPr>
        <w:pBdr>
          <w:top w:val="single" w:sz="4" w:space="1" w:color="auto"/>
          <w:left w:val="single" w:sz="4" w:space="4" w:color="auto"/>
          <w:bottom w:val="single" w:sz="4" w:space="1" w:color="auto"/>
          <w:right w:val="single" w:sz="4" w:space="4" w:color="auto"/>
        </w:pBdr>
      </w:pPr>
      <w:r>
        <w:t>The content of the files may be anything from a conventional timeline update to an unbounded SAR image.</w:t>
      </w:r>
    </w:p>
    <w:p w:rsidR="005C04FD" w:rsidRDefault="005C04FD" w:rsidP="005C04FD">
      <w:pPr>
        <w:numPr>
          <w:ilvl w:val="0"/>
          <w:numId w:val="8"/>
        </w:numPr>
        <w:pBdr>
          <w:top w:val="single" w:sz="4" w:space="1" w:color="auto"/>
          <w:left w:val="single" w:sz="4" w:space="4" w:color="auto"/>
          <w:bottom w:val="single" w:sz="4" w:space="1" w:color="auto"/>
          <w:right w:val="single" w:sz="4" w:space="4" w:color="auto"/>
        </w:pBdr>
      </w:pPr>
      <w:r>
        <w:t>Files can be transferred reliably, where it is guaranteed that all data will be delivered without error, or unreliably, where a ‘best effort’ delivery capability is provided.</w:t>
      </w:r>
    </w:p>
    <w:p w:rsidR="005C04FD" w:rsidRDefault="005C04FD" w:rsidP="005C04FD">
      <w:pPr>
        <w:numPr>
          <w:ilvl w:val="0"/>
          <w:numId w:val="8"/>
        </w:numPr>
        <w:pBdr>
          <w:top w:val="single" w:sz="4" w:space="1" w:color="auto"/>
          <w:left w:val="single" w:sz="4" w:space="4" w:color="auto"/>
          <w:bottom w:val="single" w:sz="4" w:space="1" w:color="auto"/>
          <w:right w:val="single" w:sz="4" w:space="4" w:color="auto"/>
        </w:pBdr>
      </w:pPr>
      <w:r>
        <w:t>Files can be transmitted with a unidirectional link, a half</w:t>
      </w:r>
      <w:r w:rsidR="00631E8E">
        <w:t>-</w:t>
      </w:r>
      <w:r>
        <w:t>duplex link, or a full</w:t>
      </w:r>
      <w:r w:rsidR="00631E8E">
        <w:t>-</w:t>
      </w:r>
      <w:r>
        <w:t>duplex link, with near-</w:t>
      </w:r>
      <w:r w:rsidR="00245EBF">
        <w:t>Earth</w:t>
      </w:r>
      <w:r>
        <w:t xml:space="preserve"> and deep space delays.</w:t>
      </w:r>
    </w:p>
    <w:p w:rsidR="005C04FD" w:rsidRDefault="005C04FD" w:rsidP="005C04FD">
      <w:pPr>
        <w:numPr>
          <w:ilvl w:val="0"/>
          <w:numId w:val="8"/>
        </w:numPr>
        <w:pBdr>
          <w:top w:val="single" w:sz="4" w:space="1" w:color="auto"/>
          <w:left w:val="single" w:sz="4" w:space="4" w:color="auto"/>
          <w:bottom w:val="single" w:sz="4" w:space="1" w:color="auto"/>
          <w:right w:val="single" w:sz="4" w:space="4" w:color="auto"/>
        </w:pBdr>
      </w:pPr>
      <w:r>
        <w:t>File transfer can be triggered automatically or manually.</w:t>
      </w:r>
    </w:p>
    <w:p w:rsidR="005C04FD" w:rsidRDefault="005C04FD" w:rsidP="005C04FD">
      <w:pPr>
        <w:pStyle w:val="Notelevel1"/>
      </w:pPr>
      <w:r>
        <w:t>NOTE</w:t>
      </w:r>
      <w:r>
        <w:tab/>
        <w:t>–</w:t>
      </w:r>
      <w:r>
        <w:tab/>
        <w:t>CFDP was designed to support the transfer of true files stored in a true file system.  However, because CFDP is based on the concept of an abstract ‘virtual filestore’ (which in practice might be implemented in ways that are wholly unlike conventional ‘file systems’), and because the CFDP specification does not define exactly what a ‘file’ is, the protocol can in practice be used to convey blocks of data between repositories that may not look like file systems.  Such use, however, is a private matter within the using organization and should be defined by a local technical note or agreement among the using parties.</w:t>
      </w:r>
    </w:p>
    <w:p w:rsidR="005C04FD" w:rsidRDefault="005C04FD" w:rsidP="005C04FD">
      <w:pPr>
        <w:keepNext/>
      </w:pPr>
      <w:r>
        <w:lastRenderedPageBreak/>
        <w:t>The CFDP has many unique characteristics compared to terrestrial file transfer protocols.</w:t>
      </w:r>
    </w:p>
    <w:p w:rsidR="005C04FD" w:rsidRDefault="005C04FD" w:rsidP="005C04FD">
      <w:pPr>
        <w:keepNext/>
        <w:pBdr>
          <w:top w:val="single" w:sz="4" w:space="1" w:color="auto"/>
          <w:left w:val="single" w:sz="4" w:space="4" w:color="auto"/>
          <w:bottom w:val="single" w:sz="4" w:space="1" w:color="auto"/>
          <w:right w:val="single" w:sz="4" w:space="4" w:color="auto"/>
        </w:pBdr>
        <w:jc w:val="center"/>
        <w:rPr>
          <w:b/>
        </w:rPr>
      </w:pPr>
      <w:r>
        <w:rPr>
          <w:b/>
        </w:rPr>
        <w:t>Distinctive Features of CFDP Compared to Terrestrial File Transfer Protocols</w:t>
      </w:r>
    </w:p>
    <w:p w:rsidR="005C04FD" w:rsidRDefault="00C62A85" w:rsidP="005C04FD">
      <w:pPr>
        <w:keepNext/>
        <w:numPr>
          <w:ilvl w:val="0"/>
          <w:numId w:val="9"/>
        </w:numPr>
        <w:pBdr>
          <w:top w:val="single" w:sz="4" w:space="1" w:color="auto"/>
          <w:left w:val="single" w:sz="4" w:space="4" w:color="auto"/>
          <w:bottom w:val="single" w:sz="4" w:space="1" w:color="auto"/>
          <w:right w:val="single" w:sz="4" w:space="4" w:color="auto"/>
        </w:pBdr>
      </w:pPr>
      <w:r>
        <w:t xml:space="preserve">Efficient </w:t>
      </w:r>
      <w:r w:rsidR="005C04FD">
        <w:t>operation over simplex, half</w:t>
      </w:r>
      <w:r w:rsidR="00631E8E">
        <w:t>-</w:t>
      </w:r>
      <w:r w:rsidR="005C04FD">
        <w:t>duplex, and full</w:t>
      </w:r>
      <w:r w:rsidR="00631E8E">
        <w:t>-</w:t>
      </w:r>
      <w:r w:rsidR="005C04FD">
        <w:t>duplex links</w:t>
      </w:r>
      <w:r w:rsidR="00D71EE9">
        <w:t>.</w:t>
      </w:r>
    </w:p>
    <w:p w:rsidR="005C04FD" w:rsidRDefault="00D71EE9" w:rsidP="005C04FD">
      <w:pPr>
        <w:keepNext/>
        <w:numPr>
          <w:ilvl w:val="0"/>
          <w:numId w:val="9"/>
        </w:numPr>
        <w:pBdr>
          <w:top w:val="single" w:sz="4" w:space="1" w:color="auto"/>
          <w:left w:val="single" w:sz="4" w:space="4" w:color="auto"/>
          <w:bottom w:val="single" w:sz="4" w:space="1" w:color="auto"/>
          <w:right w:val="single" w:sz="4" w:space="4" w:color="auto"/>
        </w:pBdr>
      </w:pPr>
      <w:r>
        <w:t xml:space="preserve">Transfers </w:t>
      </w:r>
      <w:r w:rsidR="00E47132">
        <w:t>that</w:t>
      </w:r>
      <w:r w:rsidR="005C04FD">
        <w:t xml:space="preserve"> can span ground station contacts (time disjoint connectivity)</w:t>
      </w:r>
      <w:r>
        <w:t>.</w:t>
      </w:r>
    </w:p>
    <w:p w:rsidR="005C04FD" w:rsidRDefault="00D71EE9" w:rsidP="005C04FD">
      <w:pPr>
        <w:keepNext/>
        <w:numPr>
          <w:ilvl w:val="0"/>
          <w:numId w:val="9"/>
        </w:numPr>
        <w:pBdr>
          <w:top w:val="single" w:sz="4" w:space="1" w:color="auto"/>
          <w:left w:val="single" w:sz="4" w:space="4" w:color="auto"/>
          <w:bottom w:val="single" w:sz="4" w:space="1" w:color="auto"/>
          <w:right w:val="single" w:sz="4" w:space="4" w:color="auto"/>
        </w:pBdr>
      </w:pPr>
      <w:r>
        <w:t xml:space="preserve">Transfers </w:t>
      </w:r>
      <w:r w:rsidR="00E47132">
        <w:t>that</w:t>
      </w:r>
      <w:r w:rsidR="005C04FD">
        <w:t xml:space="preserve"> can span multiple ground stations</w:t>
      </w:r>
      <w:r>
        <w:t>.</w:t>
      </w:r>
    </w:p>
    <w:p w:rsidR="005C04FD" w:rsidRDefault="00D71EE9" w:rsidP="005C04FD">
      <w:pPr>
        <w:keepNext/>
        <w:numPr>
          <w:ilvl w:val="0"/>
          <w:numId w:val="9"/>
        </w:numPr>
        <w:pBdr>
          <w:top w:val="single" w:sz="4" w:space="1" w:color="auto"/>
          <w:left w:val="single" w:sz="4" w:space="4" w:color="auto"/>
          <w:bottom w:val="single" w:sz="4" w:space="1" w:color="auto"/>
          <w:right w:val="single" w:sz="4" w:space="4" w:color="auto"/>
        </w:pBdr>
      </w:pPr>
      <w:r>
        <w:t xml:space="preserve">Effectiveness </w:t>
      </w:r>
      <w:r w:rsidR="005C04FD">
        <w:t>over highly unbalanced link bandwidths</w:t>
      </w:r>
      <w:r>
        <w:t>.</w:t>
      </w:r>
    </w:p>
    <w:p w:rsidR="005C04FD" w:rsidRDefault="00D71EE9" w:rsidP="005C04FD">
      <w:pPr>
        <w:keepNext/>
        <w:numPr>
          <w:ilvl w:val="0"/>
          <w:numId w:val="9"/>
        </w:numPr>
        <w:pBdr>
          <w:top w:val="single" w:sz="4" w:space="1" w:color="auto"/>
          <w:left w:val="single" w:sz="4" w:space="4" w:color="auto"/>
          <w:bottom w:val="single" w:sz="4" w:space="1" w:color="auto"/>
          <w:right w:val="single" w:sz="4" w:space="4" w:color="auto"/>
        </w:pBdr>
      </w:pPr>
      <w:r>
        <w:t xml:space="preserve">Minimization </w:t>
      </w:r>
      <w:r w:rsidR="005C04FD">
        <w:t>of link traffic</w:t>
      </w:r>
      <w:r>
        <w:t>.</w:t>
      </w:r>
    </w:p>
    <w:p w:rsidR="005C04FD" w:rsidRDefault="00D71EE9" w:rsidP="005C04FD">
      <w:pPr>
        <w:keepNext/>
        <w:numPr>
          <w:ilvl w:val="0"/>
          <w:numId w:val="9"/>
        </w:numPr>
        <w:pBdr>
          <w:top w:val="single" w:sz="4" w:space="1" w:color="auto"/>
          <w:left w:val="single" w:sz="4" w:space="4" w:color="auto"/>
          <w:bottom w:val="single" w:sz="4" w:space="1" w:color="auto"/>
          <w:right w:val="single" w:sz="4" w:space="4" w:color="auto"/>
        </w:pBdr>
      </w:pPr>
      <w:r>
        <w:t xml:space="preserve">Data </w:t>
      </w:r>
      <w:r w:rsidR="005C04FD">
        <w:t>availability to the user as the file is received</w:t>
      </w:r>
      <w:r>
        <w:t>.</w:t>
      </w:r>
    </w:p>
    <w:p w:rsidR="005C04FD" w:rsidRDefault="00D71EE9" w:rsidP="005C04FD">
      <w:pPr>
        <w:keepNext/>
        <w:numPr>
          <w:ilvl w:val="0"/>
          <w:numId w:val="9"/>
        </w:numPr>
        <w:pBdr>
          <w:top w:val="single" w:sz="4" w:space="1" w:color="auto"/>
          <w:left w:val="single" w:sz="4" w:space="4" w:color="auto"/>
          <w:bottom w:val="single" w:sz="4" w:space="1" w:color="auto"/>
          <w:right w:val="single" w:sz="4" w:space="4" w:color="auto"/>
        </w:pBdr>
      </w:pPr>
      <w:r>
        <w:t xml:space="preserve">Minimization </w:t>
      </w:r>
      <w:r w:rsidR="005C04FD">
        <w:t>of onboard memory requirements through buffer sharing</w:t>
      </w:r>
      <w:r>
        <w:t>.</w:t>
      </w:r>
    </w:p>
    <w:p w:rsidR="005C04FD" w:rsidRDefault="00D71EE9" w:rsidP="005C04FD">
      <w:pPr>
        <w:keepNext/>
        <w:numPr>
          <w:ilvl w:val="0"/>
          <w:numId w:val="9"/>
        </w:numPr>
        <w:pBdr>
          <w:top w:val="single" w:sz="4" w:space="1" w:color="auto"/>
          <w:left w:val="single" w:sz="4" w:space="4" w:color="auto"/>
          <w:bottom w:val="single" w:sz="4" w:space="1" w:color="auto"/>
          <w:right w:val="single" w:sz="4" w:space="4" w:color="auto"/>
        </w:pBdr>
        <w:tabs>
          <w:tab w:val="num" w:pos="1440"/>
        </w:tabs>
      </w:pPr>
      <w:r>
        <w:t>Automatic</w:t>
      </w:r>
      <w:r w:rsidR="00281A01">
        <w:t xml:space="preserve"> file</w:t>
      </w:r>
      <w:r>
        <w:t xml:space="preserve"> </w:t>
      </w:r>
      <w:r w:rsidR="005C04FD">
        <w:t>store-and-forward operation</w:t>
      </w:r>
      <w:r>
        <w:t>.</w:t>
      </w:r>
    </w:p>
    <w:p w:rsidR="005C04FD" w:rsidRDefault="00D71EE9" w:rsidP="005C04FD">
      <w:pPr>
        <w:keepNext/>
        <w:numPr>
          <w:ilvl w:val="0"/>
          <w:numId w:val="9"/>
        </w:numPr>
        <w:pBdr>
          <w:top w:val="single" w:sz="4" w:space="1" w:color="auto"/>
          <w:left w:val="single" w:sz="4" w:space="4" w:color="auto"/>
          <w:bottom w:val="single" w:sz="4" w:space="1" w:color="auto"/>
          <w:right w:val="single" w:sz="4" w:space="4" w:color="auto"/>
        </w:pBdr>
      </w:pPr>
      <w:r>
        <w:t xml:space="preserve">Effectiveness </w:t>
      </w:r>
      <w:r w:rsidR="005C04FD">
        <w:t xml:space="preserve">spanning low </w:t>
      </w:r>
      <w:r w:rsidR="00245EBF">
        <w:t>Earth</w:t>
      </w:r>
      <w:r w:rsidR="005C04FD">
        <w:t xml:space="preserve"> orbit and deep space.</w:t>
      </w:r>
    </w:p>
    <w:p w:rsidR="005C04FD" w:rsidRDefault="005C04FD" w:rsidP="005C04FD">
      <w:pPr>
        <w:pStyle w:val="Heading2"/>
        <w:tabs>
          <w:tab w:val="clear" w:pos="576"/>
        </w:tabs>
        <w:spacing w:before="480"/>
      </w:pPr>
      <w:bookmarkStart w:id="360" w:name="_Toc478198207"/>
      <w:bookmarkStart w:id="361" w:name="_Toc478272923"/>
      <w:bookmarkStart w:id="362" w:name="_Toc504451565"/>
      <w:bookmarkStart w:id="363" w:name="_Toc407598132"/>
      <w:bookmarkStart w:id="364" w:name="_Toc1207987"/>
      <w:bookmarkStart w:id="365" w:name="_Toc44660781"/>
      <w:r>
        <w:t>operational context</w:t>
      </w:r>
      <w:bookmarkEnd w:id="360"/>
      <w:bookmarkEnd w:id="361"/>
      <w:bookmarkEnd w:id="362"/>
      <w:bookmarkEnd w:id="363"/>
      <w:bookmarkEnd w:id="364"/>
      <w:bookmarkEnd w:id="365"/>
    </w:p>
    <w:p w:rsidR="005C04FD" w:rsidRDefault="005C04FD" w:rsidP="005C04FD">
      <w:r>
        <w:t>The CFDP enables the moving of a file from one filestore to another, where the two filestores are in general resident in separate data systems and often with an intervening space link.  In addition to the purely file delivery-related functions, the protocol also includes file management services to allow control over the storage medium.</w:t>
      </w:r>
    </w:p>
    <w:p w:rsidR="005C04FD" w:rsidRDefault="005C04FD" w:rsidP="005C04FD">
      <w:r>
        <w:t xml:space="preserve">The protocol is independent of the technology used to implement data storage and requires only a few fundamental filestore capabilities in order to operate.  It assumes </w:t>
      </w:r>
      <w:r w:rsidR="002C7270">
        <w:t>that there are</w:t>
      </w:r>
      <w:r>
        <w:t xml:space="preserve"> two filestores, typically one within the spacecraft and one on the ground, and operates by copying data between the two filestore</w:t>
      </w:r>
      <w:r w:rsidR="001D39A4">
        <w:t>s</w:t>
      </w:r>
      <w:r>
        <w:t>.</w:t>
      </w:r>
    </w:p>
    <w:p w:rsidR="005C04FD" w:rsidRDefault="005C04FD" w:rsidP="005C04FD">
      <w:r>
        <w:t>The protocol makes no assumptions about the information being transferred and can be utilized for a wide range of applications involving the loading, dumping, and control of spacecraft storage.</w:t>
      </w:r>
    </w:p>
    <w:p w:rsidR="005C04FD" w:rsidRDefault="005C04FD" w:rsidP="005C04FD">
      <w:r>
        <w:t xml:space="preserve">The protocol has been specifically designed to minimize the resources required </w:t>
      </w:r>
      <w:r w:rsidR="0092205D">
        <w:t>for operation.  It is also scal</w:t>
      </w:r>
      <w:r>
        <w:t>able, so that only those elements required to fulfill the selected options need be implemented.</w:t>
      </w:r>
    </w:p>
    <w:p w:rsidR="005C04FD" w:rsidRDefault="005C04FD" w:rsidP="005C04FD">
      <w:r>
        <w:t xml:space="preserve">The protocol can operate over a wide range of underlying communication services, specifically including CCSDS packet services.  See figure </w:t>
      </w:r>
      <w:r>
        <w:fldChar w:fldCharType="begin"/>
      </w:r>
      <w:r>
        <w:instrText xml:space="preserve"> REF F_The_CFDP_Operates_Over_a_Wide_Range_of \h </w:instrText>
      </w:r>
      <w:r>
        <w:fldChar w:fldCharType="separate"/>
      </w:r>
      <w:r w:rsidR="00D052B9">
        <w:rPr>
          <w:noProof/>
        </w:rPr>
        <w:t>2</w:t>
      </w:r>
      <w:r w:rsidR="00D052B9">
        <w:rPr>
          <w:noProof/>
        </w:rPr>
        <w:noBreakHyphen/>
        <w:t>2</w:t>
      </w:r>
      <w:r>
        <w:fldChar w:fldCharType="end"/>
      </w:r>
      <w:r>
        <w:t>.</w:t>
      </w:r>
    </w:p>
    <w:p w:rsidR="005C04FD" w:rsidRDefault="005C04FD" w:rsidP="005C04FD">
      <w:pPr>
        <w:spacing w:before="480"/>
      </w:pPr>
    </w:p>
    <w:p w:rsidR="005C04FD" w:rsidRPr="00F1566D" w:rsidRDefault="00C933F7" w:rsidP="00523F15">
      <w:pPr>
        <w:jc w:val="center"/>
      </w:pPr>
      <w:r w:rsidRPr="00F1566D">
        <w:rPr>
          <w:noProof/>
        </w:rPr>
        <w:lastRenderedPageBreak/>
        <w:drawing>
          <wp:inline distT="0" distB="0" distL="0" distR="0">
            <wp:extent cx="3429000" cy="1705610"/>
            <wp:effectExtent l="0" t="0" r="0" b="889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1705610"/>
                    </a:xfrm>
                    <a:prstGeom prst="rect">
                      <a:avLst/>
                    </a:prstGeom>
                    <a:noFill/>
                    <a:ln>
                      <a:noFill/>
                    </a:ln>
                  </pic:spPr>
                </pic:pic>
              </a:graphicData>
            </a:graphic>
          </wp:inline>
        </w:drawing>
      </w:r>
    </w:p>
    <w:p w:rsidR="005C04FD" w:rsidRDefault="005C04FD" w:rsidP="005C04FD">
      <w:pPr>
        <w:pStyle w:val="FigureTitle"/>
        <w:rPr>
          <w:noProof/>
        </w:rPr>
      </w:pPr>
      <w:r>
        <w:rPr>
          <w:noProof/>
        </w:rPr>
        <w:t xml:space="preserve">Figure </w:t>
      </w:r>
      <w:bookmarkStart w:id="366" w:name="F_The_CFDP_Operates_Over_a_Wide_Range_of"/>
      <w:r w:rsidR="00982F1D">
        <w:rPr>
          <w:noProof/>
        </w:rPr>
        <w:fldChar w:fldCharType="begin"/>
      </w:r>
      <w:r w:rsidR="00982F1D">
        <w:rPr>
          <w:noProof/>
        </w:rPr>
        <w:instrText xml:space="preserve"> STYLEREF 1 \s </w:instrText>
      </w:r>
      <w:r w:rsidR="00982F1D">
        <w:rPr>
          <w:noProof/>
        </w:rPr>
        <w:fldChar w:fldCharType="separate"/>
      </w:r>
      <w:r w:rsidR="00982F1D">
        <w:rPr>
          <w:noProof/>
        </w:rPr>
        <w:t>2</w:t>
      </w:r>
      <w:r w:rsidR="00982F1D">
        <w:rPr>
          <w:noProof/>
        </w:rPr>
        <w:fldChar w:fldCharType="end"/>
      </w:r>
      <w:r w:rsidR="00982F1D">
        <w:rPr>
          <w:noProof/>
        </w:rPr>
        <w:noBreakHyphen/>
      </w:r>
      <w:r w:rsidR="00982F1D">
        <w:rPr>
          <w:noProof/>
        </w:rPr>
        <w:fldChar w:fldCharType="begin"/>
      </w:r>
      <w:r w:rsidR="00982F1D">
        <w:rPr>
          <w:noProof/>
        </w:rPr>
        <w:instrText xml:space="preserve"> SEQ Figure \* ARABIC \s 1 </w:instrText>
      </w:r>
      <w:r w:rsidR="00982F1D">
        <w:rPr>
          <w:noProof/>
        </w:rPr>
        <w:fldChar w:fldCharType="separate"/>
      </w:r>
      <w:r w:rsidR="00982F1D">
        <w:rPr>
          <w:noProof/>
        </w:rPr>
        <w:t>1</w:t>
      </w:r>
      <w:r w:rsidR="00982F1D">
        <w:rPr>
          <w:noProof/>
        </w:rPr>
        <w:fldChar w:fldCharType="end"/>
      </w:r>
      <w:bookmarkEnd w:id="366"/>
      <w:r w:rsidR="00DE541E">
        <w:rPr>
          <w:noProof/>
        </w:rPr>
        <w:fldChar w:fldCharType="begin"/>
      </w:r>
      <w:r w:rsidR="00DE541E">
        <w:rPr>
          <w:noProof/>
        </w:rPr>
        <w:instrText xml:space="preserve"> TC  \f G "</w:instrText>
      </w:r>
      <w:r w:rsidR="00DE541E">
        <w:rPr>
          <w:noProof/>
        </w:rPr>
        <w:fldChar w:fldCharType="begin"/>
      </w:r>
      <w:r w:rsidR="00DE541E">
        <w:rPr>
          <w:noProof/>
        </w:rPr>
        <w:instrText xml:space="preserve"> STYLEREF "Heading 1"\l \n \t  \* MERGEFORMAT </w:instrText>
      </w:r>
      <w:r w:rsidR="00DE541E">
        <w:rPr>
          <w:noProof/>
        </w:rPr>
        <w:fldChar w:fldCharType="separate"/>
      </w:r>
      <w:bookmarkStart w:id="367" w:name="_Toc39035187"/>
      <w:bookmarkStart w:id="368" w:name="_Toc39037307"/>
      <w:bookmarkStart w:id="369" w:name="_Toc39046964"/>
      <w:bookmarkStart w:id="370" w:name="_Toc44660750"/>
      <w:r w:rsidR="00D052B9">
        <w:rPr>
          <w:noProof/>
        </w:rPr>
        <w:instrText>2</w:instrText>
      </w:r>
      <w:r w:rsidR="00DE541E">
        <w:rPr>
          <w:noProof/>
        </w:rPr>
        <w:fldChar w:fldCharType="end"/>
      </w:r>
      <w:r w:rsidR="00DE541E">
        <w:rPr>
          <w:noProof/>
        </w:rPr>
        <w:instrText>-</w:instrText>
      </w:r>
      <w:r w:rsidR="00DE541E">
        <w:fldChar w:fldCharType="begin"/>
      </w:r>
      <w:r w:rsidR="00DE541E">
        <w:instrText xml:space="preserve"> SEQ Figure_TOC \s 1 </w:instrText>
      </w:r>
      <w:r w:rsidR="00DE541E">
        <w:fldChar w:fldCharType="separate"/>
      </w:r>
      <w:r w:rsidR="00D052B9">
        <w:rPr>
          <w:noProof/>
        </w:rPr>
        <w:instrText>2</w:instrText>
      </w:r>
      <w:r w:rsidR="00DE541E">
        <w:fldChar w:fldCharType="end"/>
      </w:r>
      <w:r w:rsidR="00DE541E">
        <w:rPr>
          <w:noProof/>
        </w:rPr>
        <w:tab/>
        <w:instrText>The CFDP Operates over a Wide Range of Underlying Protocols</w:instrText>
      </w:r>
      <w:bookmarkEnd w:id="367"/>
      <w:bookmarkEnd w:id="368"/>
      <w:bookmarkEnd w:id="369"/>
      <w:bookmarkEnd w:id="370"/>
      <w:r w:rsidR="00DE541E">
        <w:rPr>
          <w:noProof/>
        </w:rPr>
        <w:instrText>"</w:instrText>
      </w:r>
      <w:r w:rsidR="00DE541E">
        <w:rPr>
          <w:noProof/>
        </w:rPr>
        <w:fldChar w:fldCharType="end"/>
      </w:r>
      <w:r>
        <w:rPr>
          <w:noProof/>
        </w:rPr>
        <w:t xml:space="preserve">:  The CFDP Operates </w:t>
      </w:r>
      <w:r w:rsidR="00DE541E">
        <w:rPr>
          <w:noProof/>
        </w:rPr>
        <w:t>o</w:t>
      </w:r>
      <w:r>
        <w:rPr>
          <w:noProof/>
        </w:rPr>
        <w:t>ver a Wide Range of Underlying Protocols</w:t>
      </w:r>
    </w:p>
    <w:p w:rsidR="005C04FD" w:rsidRDefault="005C04FD" w:rsidP="0054549E">
      <w:pPr>
        <w:pStyle w:val="Heading2"/>
        <w:tabs>
          <w:tab w:val="clear" w:pos="576"/>
        </w:tabs>
        <w:spacing w:before="480"/>
      </w:pPr>
      <w:bookmarkStart w:id="371" w:name="_Toc44660782"/>
      <w:r>
        <w:t>design concept</w:t>
      </w:r>
      <w:bookmarkEnd w:id="371"/>
    </w:p>
    <w:p w:rsidR="005C04FD" w:rsidRDefault="005C04FD" w:rsidP="005C04FD">
      <w:r>
        <w:t>As depicted in</w:t>
      </w:r>
      <w:r w:rsidR="005B7C53">
        <w:t xml:space="preserve"> </w:t>
      </w:r>
      <w:r w:rsidR="005B7C53">
        <w:fldChar w:fldCharType="begin"/>
      </w:r>
      <w:r w:rsidR="005B7C53">
        <w:instrText xml:space="preserve"> REF _Ref450310954 \h </w:instrText>
      </w:r>
      <w:r w:rsidR="005B7C53">
        <w:fldChar w:fldCharType="separate"/>
      </w:r>
      <w:r w:rsidR="005B7C53">
        <w:t xml:space="preserve">Figure </w:t>
      </w:r>
      <w:r w:rsidR="005B7C53">
        <w:rPr>
          <w:noProof/>
        </w:rPr>
        <w:t>2</w:t>
      </w:r>
      <w:r w:rsidR="005B7C53">
        <w:noBreakHyphen/>
      </w:r>
      <w:r w:rsidR="005B7C53">
        <w:rPr>
          <w:noProof/>
        </w:rPr>
        <w:t>2</w:t>
      </w:r>
      <w:r w:rsidR="005B7C53">
        <w:fldChar w:fldCharType="end"/>
      </w:r>
      <w:r>
        <w:t xml:space="preserve">, the protocol consists of </w:t>
      </w:r>
      <w:r w:rsidR="001515E4">
        <w:t xml:space="preserve">Copy </w:t>
      </w:r>
      <w:r w:rsidR="00983204">
        <w:t xml:space="preserve">File </w:t>
      </w:r>
      <w:r>
        <w:t xml:space="preserve">procedures.  The </w:t>
      </w:r>
      <w:r w:rsidR="001515E4">
        <w:t xml:space="preserve">Copy </w:t>
      </w:r>
      <w:r w:rsidR="00983204">
        <w:t xml:space="preserve">File </w:t>
      </w:r>
      <w:r>
        <w:t>procedures constitute the interaction between two protocol entities with a direct network path between them.  The sending entity is the entity from which the file is copied in a file copy operation.  The receiving entity is the entity to which the file is copied in a file copy operation.</w:t>
      </w:r>
    </w:p>
    <w:p w:rsidR="008547CA" w:rsidRPr="008547CA" w:rsidRDefault="00C933F7" w:rsidP="005C04FD">
      <w:pPr>
        <w:pStyle w:val="FigureTitle"/>
      </w:pPr>
      <w:r>
        <w:rPr>
          <w:noProof/>
        </w:rPr>
        <w:drawing>
          <wp:inline distT="0" distB="0" distL="0" distR="0" wp14:anchorId="15C6B3C8" wp14:editId="02EBB289">
            <wp:extent cx="2884170" cy="2233295"/>
            <wp:effectExtent l="0" t="0" r="0" b="0"/>
            <wp:docPr id="7" name="Picture 6" descr="Red 5 Fi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d 5 Fig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4170" cy="2233295"/>
                    </a:xfrm>
                    <a:prstGeom prst="rect">
                      <a:avLst/>
                    </a:prstGeom>
                    <a:noFill/>
                    <a:ln>
                      <a:noFill/>
                    </a:ln>
                  </pic:spPr>
                </pic:pic>
              </a:graphicData>
            </a:graphic>
          </wp:inline>
        </w:drawing>
      </w:r>
    </w:p>
    <w:p w:rsidR="005C04FD" w:rsidRDefault="005C04FD" w:rsidP="005C04FD">
      <w:pPr>
        <w:pStyle w:val="FigureTitle"/>
      </w:pPr>
      <w:bookmarkStart w:id="372" w:name="_Ref450310954"/>
      <w:r>
        <w:t xml:space="preserve">Figure </w:t>
      </w:r>
      <w:bookmarkStart w:id="373" w:name="F_Core_and_Extended_Interactions"/>
      <w:r w:rsidR="00982F1D">
        <w:fldChar w:fldCharType="begin"/>
      </w:r>
      <w:r w:rsidR="00982F1D">
        <w:instrText xml:space="preserve"> STYLEREF 1 \s </w:instrText>
      </w:r>
      <w:r w:rsidR="00982F1D">
        <w:fldChar w:fldCharType="separate"/>
      </w:r>
      <w:r w:rsidR="00982F1D">
        <w:rPr>
          <w:noProof/>
        </w:rPr>
        <w:t>2</w:t>
      </w:r>
      <w:r w:rsidR="00982F1D">
        <w:fldChar w:fldCharType="end"/>
      </w:r>
      <w:r w:rsidR="00982F1D">
        <w:noBreakHyphen/>
      </w:r>
      <w:fldSimple w:instr=" SEQ Figure \* ARABIC \s 1 ">
        <w:r w:rsidR="00982F1D">
          <w:rPr>
            <w:noProof/>
          </w:rPr>
          <w:t>2</w:t>
        </w:r>
      </w:fldSimple>
      <w:bookmarkEnd w:id="372"/>
      <w:bookmarkEnd w:id="373"/>
      <w:r w:rsidR="00DE541E">
        <w:fldChar w:fldCharType="begin"/>
      </w:r>
      <w:r w:rsidR="00DE541E">
        <w:instrText xml:space="preserve"> TC  \f G "</w:instrText>
      </w:r>
      <w:fldSimple w:instr=" STYLEREF &quot;Heading 1&quot;\l \n \t  \* MERGEFORMAT ">
        <w:bookmarkStart w:id="374" w:name="_Toc39034982"/>
        <w:bookmarkStart w:id="375" w:name="_Toc39035188"/>
        <w:bookmarkStart w:id="376" w:name="_Toc39037308"/>
        <w:bookmarkStart w:id="377" w:name="_Toc39046965"/>
        <w:bookmarkStart w:id="378" w:name="_Toc44660751"/>
        <w:r w:rsidR="00D052B9">
          <w:rPr>
            <w:noProof/>
          </w:rPr>
          <w:instrText>2</w:instrText>
        </w:r>
      </w:fldSimple>
      <w:r w:rsidR="00DE541E">
        <w:instrText>-</w:instrText>
      </w:r>
      <w:r w:rsidR="00DE541E">
        <w:fldChar w:fldCharType="begin"/>
      </w:r>
      <w:r w:rsidR="00DE541E">
        <w:instrText xml:space="preserve"> SEQ Figure_TOC \s 1 </w:instrText>
      </w:r>
      <w:r w:rsidR="00DE541E">
        <w:fldChar w:fldCharType="separate"/>
      </w:r>
      <w:r w:rsidR="00D052B9">
        <w:rPr>
          <w:noProof/>
        </w:rPr>
        <w:instrText>3</w:instrText>
      </w:r>
      <w:r w:rsidR="00DE541E">
        <w:fldChar w:fldCharType="end"/>
      </w:r>
      <w:r w:rsidR="00DE541E">
        <w:tab/>
        <w:instrText>Core and Extended Interactions</w:instrText>
      </w:r>
      <w:bookmarkEnd w:id="374"/>
      <w:bookmarkEnd w:id="375"/>
      <w:bookmarkEnd w:id="376"/>
      <w:bookmarkEnd w:id="377"/>
      <w:bookmarkEnd w:id="378"/>
      <w:r w:rsidR="00DE541E">
        <w:instrText>"</w:instrText>
      </w:r>
      <w:r w:rsidR="00DE541E">
        <w:fldChar w:fldCharType="end"/>
      </w:r>
      <w:r>
        <w:t xml:space="preserve">:  </w:t>
      </w:r>
      <w:r w:rsidR="005A1FA0">
        <w:t>CFDP Procedures</w:t>
      </w:r>
    </w:p>
    <w:p w:rsidR="001515E4" w:rsidRDefault="005C04FD" w:rsidP="00983204">
      <w:pPr>
        <w:pStyle w:val="List"/>
        <w:ind w:left="0" w:firstLine="0"/>
      </w:pPr>
      <w:r>
        <w:t xml:space="preserve">Where direct network connectivity between the source and destination is impossible, </w:t>
      </w:r>
      <w:r w:rsidR="001515E4">
        <w:t xml:space="preserve">a </w:t>
      </w:r>
      <w:r w:rsidR="001515E4">
        <w:rPr>
          <w:i/>
        </w:rPr>
        <w:t>Store-and-Forward Overlay</w:t>
      </w:r>
      <w:r w:rsidR="001515E4">
        <w:t xml:space="preserve"> (SFO) system may be added to user applications as a standard user operation.  The user application at each relay point examines each incoming file and, if the accompanying metadata indicates that the file’s final destination is elsewhere, initiates another point-to-point file transmission either to the final destination or to another relay point that is farther along the route.</w:t>
      </w:r>
    </w:p>
    <w:p w:rsidR="005C04FD" w:rsidRDefault="005C04FD" w:rsidP="005C04FD">
      <w:r>
        <w:t xml:space="preserve">It is expected that in deep space use, a pair of CFDP entities </w:t>
      </w:r>
      <w:r w:rsidR="00E47132">
        <w:t>that</w:t>
      </w:r>
      <w:r>
        <w:t xml:space="preserve"> have files to exchange may at any given moment be unable to communicate; for example, a spacecraft orbiting Mars may be on the far side of the planet, unable to transmit to Earth.  For this reason CFDP, when using store-and-forward overlay, is built entirely on a </w:t>
      </w:r>
      <w:r>
        <w:rPr>
          <w:i/>
        </w:rPr>
        <w:t>store and forward</w:t>
      </w:r>
      <w:r>
        <w:t xml:space="preserve"> communication model.  If </w:t>
      </w:r>
      <w:r>
        <w:lastRenderedPageBreak/>
        <w:t xml:space="preserve">transmission of a file from Earth to a Mars-orbiting spacecraft is interrupted when the spacecraft passes behind the planet, the CFDP entities at both ends of the transmission simply store their outbound Protocol Data Units (PDUs)—possibly in non-volatile memory, to assure continued service even in the event of an unplanned system reset—until the spacecraft re-emerges and transmission can resume.  A collateral benefit of this model is that it largely insulates user applications from the state of the communication system:  an instrument can record an observation in a file and ‘transmit’ it (that is, submit it to CFDP for transmission) to Earth immediately without considering whether or not physical transmission is currently possible.  By sequestering outbound data management and transmission planning functions within CFDP, this </w:t>
      </w:r>
      <w:r>
        <w:rPr>
          <w:i/>
        </w:rPr>
        <w:t>deferred transmission</w:t>
      </w:r>
      <w:r>
        <w:t xml:space="preserve"> can simplify flight and ground software and thereby reduce mission costs.</w:t>
      </w:r>
    </w:p>
    <w:p w:rsidR="005C04FD" w:rsidRDefault="005C04FD" w:rsidP="005C04FD">
      <w:r>
        <w:t xml:space="preserve">Using powerful forward error correction coding can minimize data loss in communication across deep space but cannot eliminate it altogether.  Consequently CFDP supports optional ‘acknowledged’ modes of operation in which data loss is automatically detected and retransmission of the lost data is automatically requested.  However, the large signal propagation delays that characterize interplanetary transmission limit the usefulness of the retransmission strategies commonly used in terrestrial protocols.  For example, delaying the transmission of PDU </w:t>
      </w:r>
      <w:r>
        <w:rPr>
          <w:i/>
        </w:rPr>
        <w:t>N</w:t>
      </w:r>
      <w:r>
        <w:t xml:space="preserve"> until an acknowledgment that PDU </w:t>
      </w:r>
      <w:r>
        <w:rPr>
          <w:i/>
        </w:rPr>
        <w:t>N - 1</w:t>
      </w:r>
      <w:r>
        <w:t xml:space="preserve"> (or even PDU </w:t>
      </w:r>
      <w:r>
        <w:rPr>
          <w:i/>
        </w:rPr>
        <w:t>N - 100</w:t>
      </w:r>
      <w:r>
        <w:t xml:space="preserve">) has been received would significantly retard data flow if the round trip time on the link exceeded the time required to radiate the PDU(s) for which acknowledgment is required.  For this reason, CFDP’s retransmission model is one of </w:t>
      </w:r>
      <w:r>
        <w:rPr>
          <w:i/>
        </w:rPr>
        <w:t>concurrent transmission</w:t>
      </w:r>
      <w:r>
        <w:t>:  data PDUs for multiple files may be transmitted as rapidly as possible, one after another, without waiting for acknowledgment, and requests for retransmission are handled asynchronously as they are received.  As a result, portions of multiple files may be in transit concurrently.</w:t>
      </w:r>
    </w:p>
    <w:p w:rsidR="005C04FD" w:rsidRDefault="005C04FD" w:rsidP="005C04FD">
      <w:pPr>
        <w:pStyle w:val="Heading2"/>
        <w:tabs>
          <w:tab w:val="clear" w:pos="576"/>
        </w:tabs>
        <w:spacing w:before="480"/>
      </w:pPr>
      <w:bookmarkStart w:id="379" w:name="_Toc451917509"/>
      <w:bookmarkStart w:id="380" w:name="_Toc478198208"/>
      <w:bookmarkStart w:id="381" w:name="_Toc478272924"/>
      <w:bookmarkStart w:id="382" w:name="_Toc504451566"/>
      <w:bookmarkStart w:id="383" w:name="_Toc407598133"/>
      <w:bookmarkStart w:id="384" w:name="_Toc1207988"/>
      <w:bookmarkStart w:id="385" w:name="_Toc408725238"/>
      <w:bookmarkStart w:id="386" w:name="_Toc411921936"/>
      <w:bookmarkStart w:id="387" w:name="_Toc411925573"/>
      <w:bookmarkStart w:id="388" w:name="_Toc412876530"/>
      <w:bookmarkStart w:id="389" w:name="_Toc412879602"/>
      <w:bookmarkStart w:id="390" w:name="_Toc412880372"/>
      <w:bookmarkStart w:id="391" w:name="_Toc413043744"/>
      <w:bookmarkStart w:id="392" w:name="_Toc413221926"/>
      <w:bookmarkStart w:id="393" w:name="_Toc413221976"/>
      <w:bookmarkStart w:id="394" w:name="_Toc413222494"/>
      <w:bookmarkStart w:id="395" w:name="_Toc413393769"/>
      <w:bookmarkStart w:id="396" w:name="_Toc413408491"/>
      <w:bookmarkStart w:id="397" w:name="_Toc413473853"/>
      <w:bookmarkStart w:id="398" w:name="_Toc413497458"/>
      <w:bookmarkStart w:id="399" w:name="_Toc413558681"/>
      <w:bookmarkStart w:id="400" w:name="_Toc413560712"/>
      <w:bookmarkStart w:id="401" w:name="_Toc413561358"/>
      <w:bookmarkStart w:id="402" w:name="_Toc413638782"/>
      <w:bookmarkStart w:id="403" w:name="_Toc413652582"/>
      <w:bookmarkStart w:id="404" w:name="_Toc44660783"/>
      <w:r>
        <w:lastRenderedPageBreak/>
        <w:t>Architecture Elements</w:t>
      </w:r>
      <w:bookmarkEnd w:id="379"/>
      <w:bookmarkEnd w:id="380"/>
      <w:bookmarkEnd w:id="381"/>
      <w:bookmarkEnd w:id="382"/>
      <w:bookmarkEnd w:id="383"/>
      <w:bookmarkEnd w:id="384"/>
      <w:bookmarkEnd w:id="404"/>
    </w:p>
    <w:p w:rsidR="005C04FD" w:rsidRDefault="005C04FD" w:rsidP="005C04FD">
      <w:pPr>
        <w:pStyle w:val="Heading3"/>
        <w:tabs>
          <w:tab w:val="clear" w:pos="720"/>
        </w:tabs>
      </w:pPr>
      <w:r>
        <w:t>general</w:t>
      </w:r>
    </w:p>
    <w:p w:rsidR="005C04FD" w:rsidRDefault="005C04FD" w:rsidP="001562B1">
      <w:pPr>
        <w:keepNext/>
      </w:pPr>
      <w:r>
        <w:t xml:space="preserve">The architectural elements involved in the file delivery protocol are depicted in </w:t>
      </w:r>
      <w:r w:rsidR="005D2F62">
        <w:fldChar w:fldCharType="begin"/>
      </w:r>
      <w:r w:rsidR="005D2F62">
        <w:instrText xml:space="preserve"> REF _Ref450310990 \h </w:instrText>
      </w:r>
      <w:r w:rsidR="005D2F62">
        <w:fldChar w:fldCharType="separate"/>
      </w:r>
      <w:r w:rsidR="005D2F62">
        <w:t xml:space="preserve">Figure </w:t>
      </w:r>
      <w:r w:rsidR="005D2F62">
        <w:rPr>
          <w:noProof/>
        </w:rPr>
        <w:t>2</w:t>
      </w:r>
      <w:r w:rsidR="005D2F62">
        <w:noBreakHyphen/>
      </w:r>
      <w:r w:rsidR="005D2F62">
        <w:rPr>
          <w:noProof/>
        </w:rPr>
        <w:t>3</w:t>
      </w:r>
      <w:r w:rsidR="005D2F62">
        <w:fldChar w:fldCharType="end"/>
      </w:r>
      <w:r w:rsidR="005D2F62">
        <w:t xml:space="preserve"> </w:t>
      </w:r>
      <w:r>
        <w:t xml:space="preserve">and described in subsections </w:t>
      </w:r>
      <w:r>
        <w:fldChar w:fldCharType="begin"/>
      </w:r>
      <w:r>
        <w:instrText xml:space="preserve"> REF _Ref522011177 \n \h </w:instrText>
      </w:r>
      <w:r>
        <w:fldChar w:fldCharType="separate"/>
      </w:r>
      <w:r w:rsidR="00D052B9">
        <w:t>2.4.2</w:t>
      </w:r>
      <w:r>
        <w:fldChar w:fldCharType="end"/>
      </w:r>
      <w:r>
        <w:t xml:space="preserve"> through </w:t>
      </w:r>
      <w:r>
        <w:fldChar w:fldCharType="begin"/>
      </w:r>
      <w:r>
        <w:instrText xml:space="preserve"> REF _Ref522011198 \n \h </w:instrText>
      </w:r>
      <w:r>
        <w:fldChar w:fldCharType="separate"/>
      </w:r>
      <w:r w:rsidR="00D052B9">
        <w:t>2.4.6</w:t>
      </w:r>
      <w:r>
        <w:fldChar w:fldCharType="end"/>
      </w:r>
      <w:r>
        <w:t>.</w:t>
      </w:r>
    </w:p>
    <w:p w:rsidR="005C04FD" w:rsidRPr="00615E67" w:rsidRDefault="00C933F7" w:rsidP="005C04FD">
      <w:pPr>
        <w:spacing w:before="480"/>
        <w:jc w:val="center"/>
      </w:pPr>
      <w:r w:rsidRPr="00615E67">
        <w:rPr>
          <w:noProof/>
        </w:rPr>
        <w:drawing>
          <wp:inline distT="0" distB="0" distL="0" distR="0" wp14:anchorId="75DD351D" wp14:editId="424BA13B">
            <wp:extent cx="2892425" cy="2505710"/>
            <wp:effectExtent l="0" t="0" r="317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2425" cy="2505710"/>
                    </a:xfrm>
                    <a:prstGeom prst="rect">
                      <a:avLst/>
                    </a:prstGeom>
                    <a:noFill/>
                    <a:ln>
                      <a:noFill/>
                    </a:ln>
                  </pic:spPr>
                </pic:pic>
              </a:graphicData>
            </a:graphic>
          </wp:inline>
        </w:drawing>
      </w:r>
    </w:p>
    <w:p w:rsidR="005C04FD" w:rsidRDefault="005C04FD" w:rsidP="00DE541E">
      <w:pPr>
        <w:pStyle w:val="FigureTitle"/>
      </w:pPr>
      <w:bookmarkStart w:id="405" w:name="_Ref450310990"/>
      <w:bookmarkStart w:id="406" w:name="_Toc519497477"/>
      <w:bookmarkStart w:id="407" w:name="_Toc407600197"/>
      <w:bookmarkStart w:id="408" w:name="_Ref453407052"/>
      <w:bookmarkStart w:id="409" w:name="_Toc474643032"/>
      <w:r>
        <w:t xml:space="preserve">Figure </w:t>
      </w:r>
      <w:bookmarkStart w:id="410" w:name="F_Architectural_Elements_of_the_File_Del"/>
      <w:r w:rsidR="00982F1D">
        <w:fldChar w:fldCharType="begin"/>
      </w:r>
      <w:r w:rsidR="00982F1D">
        <w:instrText xml:space="preserve"> STYLEREF 1 \s </w:instrText>
      </w:r>
      <w:r w:rsidR="00982F1D">
        <w:fldChar w:fldCharType="separate"/>
      </w:r>
      <w:r w:rsidR="00982F1D">
        <w:rPr>
          <w:noProof/>
        </w:rPr>
        <w:t>2</w:t>
      </w:r>
      <w:r w:rsidR="00982F1D">
        <w:fldChar w:fldCharType="end"/>
      </w:r>
      <w:r w:rsidR="00982F1D">
        <w:noBreakHyphen/>
      </w:r>
      <w:fldSimple w:instr=" SEQ Figure \* ARABIC \s 1 ">
        <w:r w:rsidR="00982F1D">
          <w:rPr>
            <w:noProof/>
          </w:rPr>
          <w:t>3</w:t>
        </w:r>
      </w:fldSimple>
      <w:bookmarkEnd w:id="405"/>
      <w:bookmarkEnd w:id="410"/>
      <w:r w:rsidR="00DE541E">
        <w:fldChar w:fldCharType="begin"/>
      </w:r>
      <w:r w:rsidR="00DE541E">
        <w:instrText xml:space="preserve"> TC  \f G "</w:instrText>
      </w:r>
      <w:fldSimple w:instr=" STYLEREF &quot;Heading 1&quot;\l \n \t  \* MERGEFORMAT ">
        <w:bookmarkStart w:id="411" w:name="_Toc506260347"/>
        <w:bookmarkStart w:id="412" w:name="_Toc506260437"/>
        <w:bookmarkStart w:id="413" w:name="_Toc506262965"/>
        <w:bookmarkStart w:id="414" w:name="_Toc506263026"/>
        <w:bookmarkStart w:id="415" w:name="_Toc506263064"/>
        <w:bookmarkStart w:id="416" w:name="_Toc520711688"/>
        <w:bookmarkStart w:id="417" w:name="_Toc521316377"/>
        <w:bookmarkStart w:id="418" w:name="_Toc599447"/>
        <w:bookmarkStart w:id="419" w:name="_Toc39034984"/>
        <w:bookmarkStart w:id="420" w:name="_Toc39035190"/>
        <w:bookmarkStart w:id="421" w:name="_Toc39037310"/>
        <w:bookmarkStart w:id="422" w:name="_Toc39046967"/>
        <w:bookmarkStart w:id="423" w:name="_Toc44660752"/>
        <w:r w:rsidR="00D052B9">
          <w:rPr>
            <w:noProof/>
          </w:rPr>
          <w:instrText>2</w:instrText>
        </w:r>
      </w:fldSimple>
      <w:r w:rsidR="00DE541E">
        <w:instrText>-</w:instrText>
      </w:r>
      <w:r w:rsidR="00DE541E">
        <w:fldChar w:fldCharType="begin"/>
      </w:r>
      <w:r w:rsidR="00DE541E">
        <w:instrText xml:space="preserve"> SEQ Figure_TOC \s 1 </w:instrText>
      </w:r>
      <w:r w:rsidR="00DE541E">
        <w:fldChar w:fldCharType="separate"/>
      </w:r>
      <w:r w:rsidR="00D052B9">
        <w:rPr>
          <w:noProof/>
        </w:rPr>
        <w:instrText>4</w:instrText>
      </w:r>
      <w:r w:rsidR="00DE541E">
        <w:fldChar w:fldCharType="end"/>
      </w:r>
      <w:r w:rsidR="00DE541E">
        <w:tab/>
        <w:instrText>Architectural Elements of the File Delivery Protocol</w:instrText>
      </w:r>
      <w:bookmarkEnd w:id="411"/>
      <w:bookmarkEnd w:id="412"/>
      <w:bookmarkEnd w:id="413"/>
      <w:bookmarkEnd w:id="414"/>
      <w:bookmarkEnd w:id="415"/>
      <w:bookmarkEnd w:id="416"/>
      <w:bookmarkEnd w:id="417"/>
      <w:bookmarkEnd w:id="418"/>
      <w:bookmarkEnd w:id="419"/>
      <w:bookmarkEnd w:id="420"/>
      <w:bookmarkEnd w:id="421"/>
      <w:bookmarkEnd w:id="422"/>
      <w:bookmarkEnd w:id="423"/>
      <w:r w:rsidR="00DE541E">
        <w:instrText>"</w:instrText>
      </w:r>
      <w:r w:rsidR="00DE541E">
        <w:fldChar w:fldCharType="end"/>
      </w:r>
      <w:r>
        <w:t>:  Architectural Elements of the File Delivery Protocol</w:t>
      </w:r>
      <w:bookmarkEnd w:id="406"/>
      <w:bookmarkEnd w:id="407"/>
    </w:p>
    <w:bookmarkEnd w:id="408"/>
    <w:bookmarkEnd w:id="409"/>
    <w:p w:rsidR="005C04FD" w:rsidRPr="003A016F" w:rsidRDefault="005C04FD" w:rsidP="005C04FD">
      <w:pPr>
        <w:spacing w:before="480"/>
      </w:pPr>
      <w:r>
        <w:t xml:space="preserve">As the figure indicates, </w:t>
      </w:r>
      <w:r w:rsidRPr="003A016F">
        <w:t>each protocol entity has access to exactly one filestore and is accessed by exactly one user.</w:t>
      </w:r>
    </w:p>
    <w:p w:rsidR="005C04FD" w:rsidRDefault="005C04FD" w:rsidP="005C04FD">
      <w:pPr>
        <w:pStyle w:val="Heading3"/>
        <w:tabs>
          <w:tab w:val="clear" w:pos="720"/>
        </w:tabs>
        <w:spacing w:before="480"/>
      </w:pPr>
      <w:bookmarkStart w:id="424" w:name="_Toc451917510"/>
      <w:bookmarkStart w:id="425" w:name="_Toc478198209"/>
      <w:bookmarkStart w:id="426" w:name="_Ref522011161"/>
      <w:bookmarkStart w:id="427" w:name="_Ref522011177"/>
      <w:r>
        <w:t>User</w:t>
      </w:r>
      <w:bookmarkEnd w:id="424"/>
      <w:bookmarkEnd w:id="425"/>
      <w:bookmarkEnd w:id="426"/>
      <w:bookmarkEnd w:id="427"/>
    </w:p>
    <w:p w:rsidR="005C04FD" w:rsidRPr="001562B1" w:rsidRDefault="005C04FD" w:rsidP="005C04FD">
      <w:pPr>
        <w:rPr>
          <w:spacing w:val="-2"/>
        </w:rPr>
      </w:pPr>
      <w:bookmarkStart w:id="428" w:name="_Ref522011159"/>
      <w:r w:rsidRPr="003A016F">
        <w:rPr>
          <w:spacing w:val="-2"/>
        </w:rPr>
        <w:t xml:space="preserve">The protocol operates at the request of the CFDP user.  The user interacts with the protocol using the service primitives.  A CFDP user is always a software task, which may or may not be operated by a human.  </w:t>
      </w:r>
      <w:bookmarkEnd w:id="428"/>
      <w:r w:rsidRPr="003A016F">
        <w:rPr>
          <w:spacing w:val="-2"/>
        </w:rPr>
        <w:t>Each CFDP protocol entity has one user.</w:t>
      </w:r>
    </w:p>
    <w:p w:rsidR="005C04FD" w:rsidRDefault="005C04FD" w:rsidP="005C04FD">
      <w:pPr>
        <w:pStyle w:val="Heading3"/>
        <w:tabs>
          <w:tab w:val="clear" w:pos="720"/>
        </w:tabs>
        <w:spacing w:before="480"/>
      </w:pPr>
      <w:bookmarkStart w:id="429" w:name="_Toc451917511"/>
      <w:bookmarkStart w:id="430" w:name="_Toc478198210"/>
      <w:r>
        <w:t>Protocol Entity</w:t>
      </w:r>
      <w:bookmarkEnd w:id="429"/>
      <w:bookmarkEnd w:id="430"/>
    </w:p>
    <w:p w:rsidR="005C04FD" w:rsidRPr="003A016F" w:rsidRDefault="005C04FD" w:rsidP="005C04FD">
      <w:r w:rsidRPr="003A016F">
        <w:t xml:space="preserve">The </w:t>
      </w:r>
      <w:r>
        <w:t>protocol</w:t>
      </w:r>
      <w:r w:rsidRPr="003A016F">
        <w:rPr>
          <w:b/>
        </w:rPr>
        <w:t xml:space="preserve"> </w:t>
      </w:r>
      <w:r w:rsidRPr="003A016F">
        <w:t xml:space="preserve">entity consists of implementations of the </w:t>
      </w:r>
      <w:r w:rsidR="001515E4">
        <w:rPr>
          <w:i/>
        </w:rPr>
        <w:t>Copy</w:t>
      </w:r>
      <w:r w:rsidRPr="003A016F">
        <w:rPr>
          <w:i/>
        </w:rPr>
        <w:t xml:space="preserve"> </w:t>
      </w:r>
      <w:r w:rsidR="00983204">
        <w:rPr>
          <w:i/>
        </w:rPr>
        <w:t xml:space="preserve">File </w:t>
      </w:r>
      <w:r w:rsidRPr="003A016F">
        <w:rPr>
          <w:i/>
        </w:rPr>
        <w:t>procedures</w:t>
      </w:r>
      <w:r w:rsidRPr="003A016F">
        <w:t xml:space="preserve">, </w:t>
      </w:r>
      <w:r>
        <w:t>which allow immediate file delivery and manipulation over a single network hop</w:t>
      </w:r>
      <w:r w:rsidRPr="003A016F">
        <w:t>.</w:t>
      </w:r>
    </w:p>
    <w:p w:rsidR="005C04FD" w:rsidRDefault="005C04FD" w:rsidP="005C04FD">
      <w:pPr>
        <w:pStyle w:val="Heading3"/>
        <w:tabs>
          <w:tab w:val="clear" w:pos="720"/>
        </w:tabs>
        <w:spacing w:before="480"/>
      </w:pPr>
      <w:bookmarkStart w:id="431" w:name="_Toc451917512"/>
      <w:bookmarkStart w:id="432" w:name="_Toc478198211"/>
      <w:r>
        <w:t>Filestore</w:t>
      </w:r>
      <w:bookmarkEnd w:id="431"/>
      <w:bookmarkEnd w:id="432"/>
    </w:p>
    <w:p w:rsidR="005C04FD" w:rsidRPr="003A016F" w:rsidRDefault="005C04FD" w:rsidP="005C04FD">
      <w:r w:rsidRPr="003A016F">
        <w:t xml:space="preserve">The protocol operates by copying files from storage medium to storage medium, and it is therefore assumed that all CFDP entities have access to a local storage capability.  As the ways in which the storage capability is provided will vary, the protocol is built on the premise that </w:t>
      </w:r>
      <w:r w:rsidRPr="003A016F">
        <w:lastRenderedPageBreak/>
        <w:t>any file or organized set of files (i.e., a filestore) can be described in terms of a single standard representation.  This representation, called a ‘</w:t>
      </w:r>
      <w:r w:rsidRPr="003A016F">
        <w:rPr>
          <w:i/>
        </w:rPr>
        <w:t>Virtual Filestore’</w:t>
      </w:r>
      <w:r w:rsidRPr="003A016F">
        <w:t>, is assigned a standard set of attributes with which the protocol manages the file delivery process.  This approach allows complete independence from the technology used to implement the filestore.</w:t>
      </w:r>
    </w:p>
    <w:p w:rsidR="005C04FD" w:rsidRDefault="005C04FD" w:rsidP="005C04FD">
      <w:r w:rsidRPr="003A016F">
        <w:t xml:space="preserve">In an implementation, the virtual filestore must be mapped to and from the actual hardware and software </w:t>
      </w:r>
      <w:r w:rsidR="00E47132">
        <w:t>that</w:t>
      </w:r>
      <w:r w:rsidRPr="003A016F">
        <w:t xml:space="preserve"> constitute the real filestore.  </w:t>
      </w:r>
      <w:r>
        <w:t xml:space="preserve">The virtual filestore has been defined to be as universal as possible while still resembling the interface provided to most real filestores.  Therefore, the convergence function required to adapt real filestores to this model is easily realizable.  </w:t>
      </w:r>
      <w:r w:rsidR="005D2F62">
        <w:fldChar w:fldCharType="begin"/>
      </w:r>
      <w:r w:rsidR="005D2F62">
        <w:instrText xml:space="preserve"> REF _Ref450311039 \h </w:instrText>
      </w:r>
      <w:r w:rsidR="005D2F62">
        <w:fldChar w:fldCharType="separate"/>
      </w:r>
      <w:r w:rsidR="005D2F62">
        <w:t xml:space="preserve">Figure </w:t>
      </w:r>
      <w:r w:rsidR="005D2F62">
        <w:rPr>
          <w:noProof/>
        </w:rPr>
        <w:t>2</w:t>
      </w:r>
      <w:r w:rsidR="005D2F62">
        <w:noBreakHyphen/>
      </w:r>
      <w:r w:rsidR="005D2F62">
        <w:rPr>
          <w:noProof/>
        </w:rPr>
        <w:t>4</w:t>
      </w:r>
      <w:r w:rsidR="005D2F62">
        <w:fldChar w:fldCharType="end"/>
      </w:r>
      <w:r w:rsidR="005D2F62">
        <w:t xml:space="preserve"> </w:t>
      </w:r>
      <w:r>
        <w:t>shows an example of such a possible implementation structure.</w:t>
      </w:r>
    </w:p>
    <w:p w:rsidR="005C04FD" w:rsidRPr="00793BF5" w:rsidRDefault="00C933F7" w:rsidP="00F85E1F">
      <w:pPr>
        <w:jc w:val="center"/>
      </w:pPr>
      <w:bookmarkStart w:id="433" w:name="_Toc519497478"/>
      <w:bookmarkStart w:id="434" w:name="_Toc407600198"/>
      <w:bookmarkStart w:id="435" w:name="_Ref453406925"/>
      <w:bookmarkStart w:id="436" w:name="_Toc474643033"/>
      <w:r w:rsidRPr="00793BF5">
        <w:rPr>
          <w:noProof/>
        </w:rPr>
        <w:drawing>
          <wp:inline distT="0" distB="0" distL="0" distR="0" wp14:anchorId="106FE952" wp14:editId="3056B7C5">
            <wp:extent cx="4572000" cy="25412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541270"/>
                    </a:xfrm>
                    <a:prstGeom prst="rect">
                      <a:avLst/>
                    </a:prstGeom>
                    <a:noFill/>
                    <a:ln>
                      <a:noFill/>
                    </a:ln>
                  </pic:spPr>
                </pic:pic>
              </a:graphicData>
            </a:graphic>
          </wp:inline>
        </w:drawing>
      </w:r>
    </w:p>
    <w:p w:rsidR="005C04FD" w:rsidRDefault="005C04FD" w:rsidP="00DE541E">
      <w:pPr>
        <w:pStyle w:val="FigureTitle"/>
      </w:pPr>
      <w:bookmarkStart w:id="437" w:name="_Ref450311039"/>
      <w:r>
        <w:t xml:space="preserve">Figure </w:t>
      </w:r>
      <w:bookmarkStart w:id="438" w:name="F_Possible_Virtual_Filestore_Structure"/>
      <w:r w:rsidR="00982F1D">
        <w:fldChar w:fldCharType="begin"/>
      </w:r>
      <w:r w:rsidR="00982F1D">
        <w:instrText xml:space="preserve"> STYLEREF 1 \s </w:instrText>
      </w:r>
      <w:r w:rsidR="00982F1D">
        <w:fldChar w:fldCharType="separate"/>
      </w:r>
      <w:r w:rsidR="00982F1D">
        <w:rPr>
          <w:noProof/>
        </w:rPr>
        <w:t>2</w:t>
      </w:r>
      <w:r w:rsidR="00982F1D">
        <w:fldChar w:fldCharType="end"/>
      </w:r>
      <w:r w:rsidR="00982F1D">
        <w:noBreakHyphen/>
      </w:r>
      <w:fldSimple w:instr=" SEQ Figure \* ARABIC \s 1 ">
        <w:r w:rsidR="00982F1D">
          <w:rPr>
            <w:noProof/>
          </w:rPr>
          <w:t>4</w:t>
        </w:r>
      </w:fldSimple>
      <w:bookmarkEnd w:id="437"/>
      <w:bookmarkEnd w:id="438"/>
      <w:r w:rsidR="00DE541E">
        <w:fldChar w:fldCharType="begin"/>
      </w:r>
      <w:r w:rsidR="00DE541E">
        <w:instrText xml:space="preserve"> TC  \f G "</w:instrText>
      </w:r>
      <w:fldSimple w:instr=" STYLEREF &quot;Heading 1&quot;\l \n \t  \* MERGEFORMAT ">
        <w:bookmarkStart w:id="439" w:name="_Toc506260348"/>
        <w:bookmarkStart w:id="440" w:name="_Toc506260438"/>
        <w:bookmarkStart w:id="441" w:name="_Toc506262966"/>
        <w:bookmarkStart w:id="442" w:name="_Toc506263027"/>
        <w:bookmarkStart w:id="443" w:name="_Toc506263065"/>
        <w:bookmarkStart w:id="444" w:name="_Toc520711689"/>
        <w:bookmarkStart w:id="445" w:name="_Toc521316378"/>
        <w:bookmarkStart w:id="446" w:name="_Toc599448"/>
        <w:bookmarkStart w:id="447" w:name="_Toc39034985"/>
        <w:bookmarkStart w:id="448" w:name="_Toc39035191"/>
        <w:bookmarkStart w:id="449" w:name="_Toc39037311"/>
        <w:bookmarkStart w:id="450" w:name="_Toc39046968"/>
        <w:bookmarkStart w:id="451" w:name="_Toc44660753"/>
        <w:r w:rsidR="00D052B9">
          <w:rPr>
            <w:noProof/>
          </w:rPr>
          <w:instrText>2</w:instrText>
        </w:r>
      </w:fldSimple>
      <w:r w:rsidR="00DE541E">
        <w:instrText>-</w:instrText>
      </w:r>
      <w:r w:rsidR="00DE541E">
        <w:fldChar w:fldCharType="begin"/>
      </w:r>
      <w:r w:rsidR="00DE541E">
        <w:instrText xml:space="preserve"> SEQ Figure_TOC \s 1 </w:instrText>
      </w:r>
      <w:r w:rsidR="00DE541E">
        <w:fldChar w:fldCharType="separate"/>
      </w:r>
      <w:r w:rsidR="00D052B9">
        <w:rPr>
          <w:noProof/>
        </w:rPr>
        <w:instrText>5</w:instrText>
      </w:r>
      <w:r w:rsidR="00DE541E">
        <w:fldChar w:fldCharType="end"/>
      </w:r>
      <w:r w:rsidR="00DE541E">
        <w:tab/>
        <w:instrText>Possible Virtual Filestore Structure</w:instrText>
      </w:r>
      <w:bookmarkEnd w:id="439"/>
      <w:bookmarkEnd w:id="440"/>
      <w:bookmarkEnd w:id="441"/>
      <w:bookmarkEnd w:id="442"/>
      <w:bookmarkEnd w:id="443"/>
      <w:bookmarkEnd w:id="444"/>
      <w:bookmarkEnd w:id="445"/>
      <w:bookmarkEnd w:id="446"/>
      <w:bookmarkEnd w:id="447"/>
      <w:bookmarkEnd w:id="448"/>
      <w:bookmarkEnd w:id="449"/>
      <w:bookmarkEnd w:id="450"/>
      <w:bookmarkEnd w:id="451"/>
      <w:r w:rsidR="00DE541E">
        <w:instrText>"</w:instrText>
      </w:r>
      <w:r w:rsidR="00DE541E">
        <w:fldChar w:fldCharType="end"/>
      </w:r>
      <w:r>
        <w:t>:  Possible Virtual Filestore Structure</w:t>
      </w:r>
      <w:bookmarkEnd w:id="433"/>
      <w:bookmarkEnd w:id="434"/>
    </w:p>
    <w:p w:rsidR="005C04FD" w:rsidRPr="003A016F" w:rsidRDefault="005C04FD" w:rsidP="001562B1">
      <w:pPr>
        <w:spacing w:before="480"/>
      </w:pPr>
      <w:bookmarkStart w:id="452" w:name="_Toc451917513"/>
      <w:bookmarkEnd w:id="435"/>
      <w:bookmarkEnd w:id="436"/>
      <w:r w:rsidRPr="003A016F">
        <w:t>To enable interoperability, the protocol assumes a minimum set of capabilities from the Virtual Filestore, but also</w:t>
      </w:r>
      <w:r>
        <w:t xml:space="preserve"> provides an extensibility mechanism to support use of additional capabilities.  The minimum required filestore capabilities are:</w:t>
      </w:r>
    </w:p>
    <w:p w:rsidR="005C04FD" w:rsidRDefault="005C04FD" w:rsidP="009D18AF">
      <w:pPr>
        <w:pStyle w:val="List"/>
        <w:numPr>
          <w:ilvl w:val="0"/>
          <w:numId w:val="4"/>
        </w:numPr>
        <w:spacing w:before="120"/>
        <w:ind w:left="720"/>
      </w:pPr>
      <w:r>
        <w:t>create file;</w:t>
      </w:r>
    </w:p>
    <w:p w:rsidR="005C04FD" w:rsidRDefault="005C04FD" w:rsidP="009D18AF">
      <w:pPr>
        <w:pStyle w:val="List"/>
        <w:numPr>
          <w:ilvl w:val="0"/>
          <w:numId w:val="4"/>
        </w:numPr>
        <w:spacing w:before="120"/>
        <w:ind w:left="720"/>
      </w:pPr>
      <w:r>
        <w:t>delete file;</w:t>
      </w:r>
    </w:p>
    <w:p w:rsidR="005C04FD" w:rsidRDefault="005C04FD" w:rsidP="009D18AF">
      <w:pPr>
        <w:pStyle w:val="List"/>
        <w:numPr>
          <w:ilvl w:val="0"/>
          <w:numId w:val="4"/>
        </w:numPr>
        <w:spacing w:before="120"/>
        <w:ind w:left="720"/>
      </w:pPr>
      <w:r>
        <w:t>deny file;</w:t>
      </w:r>
    </w:p>
    <w:p w:rsidR="005C04FD" w:rsidRDefault="005C04FD" w:rsidP="009D18AF">
      <w:pPr>
        <w:pStyle w:val="List"/>
        <w:numPr>
          <w:ilvl w:val="0"/>
          <w:numId w:val="4"/>
        </w:numPr>
        <w:spacing w:before="120"/>
        <w:ind w:left="720"/>
      </w:pPr>
      <w:r>
        <w:t>rename file;</w:t>
      </w:r>
    </w:p>
    <w:p w:rsidR="005C04FD" w:rsidRDefault="005C04FD" w:rsidP="009D18AF">
      <w:pPr>
        <w:pStyle w:val="List"/>
        <w:numPr>
          <w:ilvl w:val="0"/>
          <w:numId w:val="4"/>
        </w:numPr>
        <w:spacing w:before="120"/>
        <w:ind w:left="720"/>
      </w:pPr>
      <w:r>
        <w:t>append file;</w:t>
      </w:r>
    </w:p>
    <w:p w:rsidR="005C04FD" w:rsidRDefault="005C04FD" w:rsidP="009D18AF">
      <w:pPr>
        <w:pStyle w:val="List"/>
        <w:numPr>
          <w:ilvl w:val="0"/>
          <w:numId w:val="4"/>
        </w:numPr>
        <w:spacing w:before="120"/>
        <w:ind w:left="720"/>
      </w:pPr>
      <w:r>
        <w:t>replace file;</w:t>
      </w:r>
    </w:p>
    <w:p w:rsidR="005C04FD" w:rsidRDefault="005C04FD" w:rsidP="009D18AF">
      <w:pPr>
        <w:pStyle w:val="List"/>
        <w:numPr>
          <w:ilvl w:val="0"/>
          <w:numId w:val="4"/>
        </w:numPr>
        <w:spacing w:before="120"/>
        <w:ind w:left="720"/>
      </w:pPr>
      <w:r>
        <w:t>create directory;</w:t>
      </w:r>
    </w:p>
    <w:p w:rsidR="005C04FD" w:rsidRDefault="005C04FD" w:rsidP="009D18AF">
      <w:pPr>
        <w:pStyle w:val="List"/>
        <w:numPr>
          <w:ilvl w:val="0"/>
          <w:numId w:val="4"/>
        </w:numPr>
        <w:spacing w:before="120"/>
        <w:ind w:left="720"/>
      </w:pPr>
      <w:r>
        <w:t>remove directory;</w:t>
      </w:r>
    </w:p>
    <w:p w:rsidR="005C04FD" w:rsidRDefault="005C04FD" w:rsidP="009D18AF">
      <w:pPr>
        <w:pStyle w:val="List"/>
        <w:numPr>
          <w:ilvl w:val="0"/>
          <w:numId w:val="4"/>
        </w:numPr>
        <w:spacing w:before="120"/>
        <w:ind w:left="720"/>
      </w:pPr>
      <w:r>
        <w:t>deny directory;</w:t>
      </w:r>
    </w:p>
    <w:p w:rsidR="005C04FD" w:rsidRDefault="005C04FD" w:rsidP="009D18AF">
      <w:pPr>
        <w:pStyle w:val="List"/>
        <w:numPr>
          <w:ilvl w:val="0"/>
          <w:numId w:val="4"/>
        </w:numPr>
        <w:spacing w:before="120"/>
        <w:ind w:left="720"/>
      </w:pPr>
      <w:r>
        <w:t>list directory.</w:t>
      </w:r>
    </w:p>
    <w:p w:rsidR="005C04FD" w:rsidRDefault="005C04FD" w:rsidP="005C04FD">
      <w:r>
        <w:lastRenderedPageBreak/>
        <w:t xml:space="preserve">In some circumstances, it is advantageous for the CFDP protocol to be able to recognize record boundaries within the file.  If this option is to be used, the filestore must have the capability to make the distinction between such files and those </w:t>
      </w:r>
      <w:r w:rsidR="00E47132">
        <w:t>that</w:t>
      </w:r>
      <w:r>
        <w:t xml:space="preserve"> are to be treated as a stream of octets.</w:t>
      </w:r>
    </w:p>
    <w:p w:rsidR="005C04FD" w:rsidRPr="003A016F" w:rsidRDefault="005C04FD" w:rsidP="005C04FD">
      <w:pPr>
        <w:pStyle w:val="Heading3"/>
        <w:tabs>
          <w:tab w:val="clear" w:pos="720"/>
        </w:tabs>
        <w:spacing w:before="480"/>
      </w:pPr>
      <w:bookmarkStart w:id="453" w:name="_Toc478198212"/>
      <w:r>
        <w:t>Management Information Base</w:t>
      </w:r>
      <w:bookmarkEnd w:id="453"/>
    </w:p>
    <w:p w:rsidR="005C04FD" w:rsidRPr="003A016F" w:rsidRDefault="005C04FD" w:rsidP="005C04FD">
      <w:r w:rsidRPr="003A016F">
        <w:t xml:space="preserve">To perform a file delivery, a significant amount of information must be passed by the local user to its local CFDP entity, and by the local CFDP entity to the remote CFDP entity.  </w:t>
      </w:r>
      <w:r>
        <w:rPr>
          <w:snapToGrid w:val="0"/>
        </w:rPr>
        <w:t xml:space="preserve">Typically, this data is static and is maintained by the CFDP entities as system tables, referred to as the Management Information Base (MIB). </w:t>
      </w:r>
      <w:r w:rsidRPr="003A016F">
        <w:t>The MIB contains such information as default values for user communications requirements, e.g., for address mapping, and for communication timer settings.  The MIB is formally defined as part of the protocol specification.</w:t>
      </w:r>
    </w:p>
    <w:p w:rsidR="005C04FD" w:rsidRDefault="005C04FD" w:rsidP="009D4FEA">
      <w:pPr>
        <w:pStyle w:val="Heading3"/>
        <w:tabs>
          <w:tab w:val="clear" w:pos="720"/>
        </w:tabs>
        <w:spacing w:before="480"/>
      </w:pPr>
      <w:bookmarkStart w:id="454" w:name="_Toc478198213"/>
      <w:bookmarkStart w:id="455" w:name="_Ref522011198"/>
      <w:r>
        <w:t>Underlying Communication System</w:t>
      </w:r>
      <w:bookmarkEnd w:id="452"/>
      <w:bookmarkEnd w:id="454"/>
      <w:bookmarkEnd w:id="455"/>
    </w:p>
    <w:p w:rsidR="005C04FD" w:rsidRPr="003A016F" w:rsidRDefault="005C04FD" w:rsidP="005C04FD">
      <w:r w:rsidRPr="003A016F">
        <w:t>The protocol assumes the availability of an underlying communication system to which all CFDP entities in a given CFDP addressing domain have access.  In order that the protocol may operate over a wide range of implementations</w:t>
      </w:r>
      <w:r>
        <w:t xml:space="preserve"> including CCSDS, Internet</w:t>
      </w:r>
      <w:r w:rsidR="0092205D">
        <w:t>,</w:t>
      </w:r>
      <w:r>
        <w:t xml:space="preserve"> and </w:t>
      </w:r>
      <w:r w:rsidR="0092205D">
        <w:t>Delay-Tolerant Networking (DTN</w:t>
      </w:r>
      <w:r>
        <w:t>) networks</w:t>
      </w:r>
      <w:r w:rsidRPr="003A016F">
        <w:t>, the services required by the protocol have intentionally been kept as simple as possible.  This underlying conceptual communication system is referred to as the Unitdata Transfer (UT) layer.  Since only minimal network capabilities are assumed, services sometimes provided by the UT layer (such as transaction multiplexing, sequence auditing, and error detection) are provided by CFDP.</w:t>
      </w:r>
    </w:p>
    <w:p w:rsidR="005C04FD" w:rsidRPr="003A016F" w:rsidRDefault="005C04FD" w:rsidP="005C04FD">
      <w:r>
        <w:t>It should be noted that although the CFDP protocol can operate over a service where data errors, data loss, and out-of-sequence delivery occur, it is not intended to compensate for networks where these effects are prevalent.  Severe performance reductions will result if such an approach is taken.</w:t>
      </w:r>
    </w:p>
    <w:p w:rsidR="005C04FD" w:rsidRDefault="005C04FD" w:rsidP="005C04FD">
      <w:pPr>
        <w:pStyle w:val="Heading2"/>
        <w:tabs>
          <w:tab w:val="clear" w:pos="576"/>
        </w:tabs>
        <w:spacing w:before="480"/>
      </w:pPr>
      <w:bookmarkStart w:id="456" w:name="_Toc478198214"/>
      <w:bookmarkStart w:id="457" w:name="_Toc478272925"/>
      <w:bookmarkStart w:id="458" w:name="_Toc504451567"/>
      <w:bookmarkStart w:id="459" w:name="_Toc407598134"/>
      <w:bookmarkStart w:id="460" w:name="_Toc1207989"/>
      <w:bookmarkStart w:id="461" w:name="_Toc44660784"/>
      <w:r>
        <w:t>Protocol operations</w:t>
      </w:r>
      <w:bookmarkEnd w:id="456"/>
      <w:bookmarkEnd w:id="457"/>
      <w:bookmarkEnd w:id="458"/>
      <w:bookmarkEnd w:id="459"/>
      <w:bookmarkEnd w:id="460"/>
      <w:bookmarkEnd w:id="461"/>
    </w:p>
    <w:p w:rsidR="005C04FD" w:rsidRDefault="005C04FD" w:rsidP="005C04FD">
      <w:pPr>
        <w:pStyle w:val="Heading3"/>
        <w:tabs>
          <w:tab w:val="clear" w:pos="720"/>
        </w:tabs>
      </w:pPr>
      <w:bookmarkStart w:id="462" w:name="_Toc478198215"/>
      <w:bookmarkStart w:id="463" w:name="_Ref70018"/>
      <w:r>
        <w:t>Service interface</w:t>
      </w:r>
      <w:bookmarkEnd w:id="462"/>
      <w:bookmarkEnd w:id="463"/>
    </w:p>
    <w:p w:rsidR="005C04FD" w:rsidRDefault="005C04FD" w:rsidP="005C04FD">
      <w:pPr>
        <w:pStyle w:val="Heading4"/>
        <w:tabs>
          <w:tab w:val="clear" w:pos="907"/>
        </w:tabs>
      </w:pPr>
      <w:r>
        <w:t>Service Primitives</w:t>
      </w:r>
    </w:p>
    <w:p w:rsidR="005C04FD" w:rsidRDefault="005C04FD" w:rsidP="001562B1">
      <w:pPr>
        <w:keepLines/>
      </w:pPr>
      <w:r>
        <w:t>The software interface between the CFDP user and its local entity consists of two types of service primitives:  ‘request’ primitives and ‘indication’ primitives.  The user issues ‘request’ service primitives to the local entity to request protocol services, and the local entity issues ‘indication’ service primitives to the user to notify it of the occurrence of significant protocol events.  Each primitive has parameters that convey related information.</w:t>
      </w:r>
    </w:p>
    <w:p w:rsidR="005C04FD" w:rsidRDefault="005C04FD" w:rsidP="005C04FD">
      <w:pPr>
        <w:rPr>
          <w:spacing w:val="-2"/>
        </w:rPr>
      </w:pPr>
      <w:r>
        <w:rPr>
          <w:spacing w:val="-2"/>
        </w:rPr>
        <w:t xml:space="preserve">Table </w:t>
      </w:r>
      <w:r>
        <w:rPr>
          <w:spacing w:val="-2"/>
        </w:rPr>
        <w:fldChar w:fldCharType="begin"/>
      </w:r>
      <w:r>
        <w:rPr>
          <w:spacing w:val="-2"/>
        </w:rPr>
        <w:instrText xml:space="preserve"> REF T_CFDP_Service_Primitives \h </w:instrText>
      </w:r>
      <w:r>
        <w:rPr>
          <w:spacing w:val="-2"/>
        </w:rPr>
      </w:r>
      <w:r>
        <w:rPr>
          <w:spacing w:val="-2"/>
        </w:rPr>
        <w:fldChar w:fldCharType="separate"/>
      </w:r>
      <w:r w:rsidR="00D052B9">
        <w:rPr>
          <w:noProof/>
        </w:rPr>
        <w:t>2</w:t>
      </w:r>
      <w:r w:rsidR="00D052B9">
        <w:t>-</w:t>
      </w:r>
      <w:r w:rsidR="00D052B9">
        <w:rPr>
          <w:noProof/>
        </w:rPr>
        <w:t>1</w:t>
      </w:r>
      <w:r>
        <w:rPr>
          <w:spacing w:val="-2"/>
        </w:rPr>
        <w:fldChar w:fldCharType="end"/>
      </w:r>
      <w:r>
        <w:rPr>
          <w:spacing w:val="-2"/>
        </w:rPr>
        <w:t xml:space="preserve"> lists the five ‘request’ primitives and </w:t>
      </w:r>
      <w:r w:rsidR="00621A9C">
        <w:rPr>
          <w:spacing w:val="-2"/>
        </w:rPr>
        <w:t xml:space="preserve">eleven </w:t>
      </w:r>
      <w:r>
        <w:rPr>
          <w:spacing w:val="-2"/>
        </w:rPr>
        <w:t xml:space="preserve">‘indication’ primitives that </w:t>
      </w:r>
      <w:r w:rsidR="002114BC">
        <w:rPr>
          <w:spacing w:val="-2"/>
        </w:rPr>
        <w:t>make up</w:t>
      </w:r>
      <w:r>
        <w:rPr>
          <w:spacing w:val="-2"/>
        </w:rPr>
        <w:t xml:space="preserve"> the CFDP user interface.</w:t>
      </w:r>
    </w:p>
    <w:p w:rsidR="005C04FD" w:rsidRDefault="005C04FD" w:rsidP="00574C95">
      <w:pPr>
        <w:pStyle w:val="TableTitle"/>
        <w:spacing w:before="240"/>
      </w:pPr>
      <w:r>
        <w:lastRenderedPageBreak/>
        <w:t xml:space="preserve">Table </w:t>
      </w:r>
      <w:bookmarkStart w:id="464" w:name="T_CFDP_Service_Primitives"/>
      <w:r>
        <w:fldChar w:fldCharType="begin"/>
      </w:r>
      <w:r>
        <w:instrText xml:space="preserve"> STYLEREF "Heading 1"\l \n \t  \* MERGEFORMAT </w:instrText>
      </w:r>
      <w:r>
        <w:fldChar w:fldCharType="separate"/>
      </w:r>
      <w:r w:rsidR="00D052B9">
        <w:rPr>
          <w:noProof/>
        </w:rPr>
        <w:t>2</w:t>
      </w:r>
      <w:r>
        <w:fldChar w:fldCharType="end"/>
      </w:r>
      <w:r>
        <w:t>-</w:t>
      </w:r>
      <w:fldSimple w:instr=" SEQ Table ">
        <w:r w:rsidR="00D052B9">
          <w:rPr>
            <w:noProof/>
          </w:rPr>
          <w:t>1</w:t>
        </w:r>
      </w:fldSimple>
      <w:bookmarkEnd w:id="464"/>
      <w:r w:rsidR="009669B8">
        <w:fldChar w:fldCharType="begin"/>
      </w:r>
      <w:r w:rsidR="009669B8">
        <w:instrText xml:space="preserve"> TC  \f T "</w:instrText>
      </w:r>
      <w:fldSimple w:instr=" STYLEREF &quot;Heading 1&quot;\l \n \t  \* MERGEFORMAT ">
        <w:bookmarkStart w:id="465" w:name="_Toc478273212"/>
        <w:bookmarkStart w:id="466" w:name="_Toc506260467"/>
        <w:bookmarkStart w:id="467" w:name="_Toc601192"/>
        <w:bookmarkStart w:id="468" w:name="_Toc39037671"/>
        <w:bookmarkStart w:id="469" w:name="_Toc44660719"/>
        <w:r w:rsidR="00D052B9">
          <w:rPr>
            <w:noProof/>
          </w:rPr>
          <w:instrText>2</w:instrText>
        </w:r>
      </w:fldSimple>
      <w:r w:rsidR="009669B8">
        <w:instrText>-</w:instrText>
      </w:r>
      <w:r w:rsidR="009669B8">
        <w:fldChar w:fldCharType="begin"/>
      </w:r>
      <w:r w:rsidR="009669B8">
        <w:instrText xml:space="preserve"> SEQ Table_TOC \s 1 </w:instrText>
      </w:r>
      <w:r w:rsidR="009669B8">
        <w:fldChar w:fldCharType="separate"/>
      </w:r>
      <w:r w:rsidR="00D052B9">
        <w:rPr>
          <w:noProof/>
        </w:rPr>
        <w:instrText>1</w:instrText>
      </w:r>
      <w:r w:rsidR="009669B8">
        <w:fldChar w:fldCharType="end"/>
      </w:r>
      <w:r w:rsidR="009669B8">
        <w:tab/>
        <w:instrText>CFDP Service Primitives</w:instrText>
      </w:r>
      <w:bookmarkEnd w:id="465"/>
      <w:bookmarkEnd w:id="466"/>
      <w:bookmarkEnd w:id="467"/>
      <w:bookmarkEnd w:id="468"/>
      <w:bookmarkEnd w:id="469"/>
      <w:r w:rsidR="009669B8">
        <w:instrText>"</w:instrText>
      </w:r>
      <w:r w:rsidR="009669B8">
        <w:fldChar w:fldCharType="end"/>
      </w:r>
      <w:r>
        <w:t>:  CFDP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2466"/>
      </w:tblGrid>
      <w:tr w:rsidR="005C04FD">
        <w:trPr>
          <w:jc w:val="center"/>
        </w:trPr>
        <w:tc>
          <w:tcPr>
            <w:tcW w:w="2241" w:type="dxa"/>
            <w:shd w:val="pct30" w:color="FFFF00" w:fill="auto"/>
          </w:tcPr>
          <w:p w:rsidR="005C04FD" w:rsidRDefault="005C04FD" w:rsidP="005C04FD">
            <w:pPr>
              <w:keepNext/>
              <w:spacing w:before="0"/>
              <w:rPr>
                <w:b/>
              </w:rPr>
            </w:pPr>
            <w:r>
              <w:rPr>
                <w:b/>
              </w:rPr>
              <w:t>Request Primitives</w:t>
            </w:r>
          </w:p>
        </w:tc>
        <w:tc>
          <w:tcPr>
            <w:tcW w:w="2466" w:type="dxa"/>
            <w:shd w:val="pct30" w:color="FFFF00" w:fill="auto"/>
          </w:tcPr>
          <w:p w:rsidR="005C04FD" w:rsidRDefault="005C04FD" w:rsidP="005C04FD">
            <w:pPr>
              <w:keepNext/>
              <w:spacing w:before="0"/>
              <w:rPr>
                <w:b/>
                <w:spacing w:val="-2"/>
              </w:rPr>
            </w:pPr>
            <w:r>
              <w:rPr>
                <w:b/>
                <w:spacing w:val="-2"/>
              </w:rPr>
              <w:t>Indication Primitives</w:t>
            </w:r>
          </w:p>
        </w:tc>
      </w:tr>
      <w:tr w:rsidR="005C04FD">
        <w:trPr>
          <w:jc w:val="center"/>
        </w:trPr>
        <w:tc>
          <w:tcPr>
            <w:tcW w:w="2241" w:type="dxa"/>
          </w:tcPr>
          <w:p w:rsidR="005C04FD" w:rsidRDefault="005C04FD" w:rsidP="006920B8">
            <w:pPr>
              <w:keepNext/>
              <w:spacing w:before="0"/>
            </w:pPr>
            <w:r>
              <w:t>Put</w:t>
            </w:r>
          </w:p>
        </w:tc>
        <w:tc>
          <w:tcPr>
            <w:tcW w:w="2466" w:type="dxa"/>
          </w:tcPr>
          <w:p w:rsidR="005C04FD" w:rsidRDefault="005C04FD" w:rsidP="005C04FD">
            <w:pPr>
              <w:keepNext/>
              <w:spacing w:before="0"/>
              <w:rPr>
                <w:spacing w:val="-2"/>
              </w:rPr>
            </w:pPr>
            <w:r>
              <w:rPr>
                <w:spacing w:val="-2"/>
              </w:rPr>
              <w:t>Transaction</w:t>
            </w:r>
          </w:p>
        </w:tc>
      </w:tr>
      <w:tr w:rsidR="005C04FD">
        <w:trPr>
          <w:jc w:val="center"/>
        </w:trPr>
        <w:tc>
          <w:tcPr>
            <w:tcW w:w="2241" w:type="dxa"/>
          </w:tcPr>
          <w:p w:rsidR="005C04FD" w:rsidRDefault="005C04FD" w:rsidP="005C04FD">
            <w:pPr>
              <w:keepNext/>
              <w:spacing w:before="0"/>
            </w:pPr>
            <w:r>
              <w:rPr>
                <w:spacing w:val="-2"/>
              </w:rPr>
              <w:t>Cancel</w:t>
            </w:r>
          </w:p>
        </w:tc>
        <w:tc>
          <w:tcPr>
            <w:tcW w:w="2466" w:type="dxa"/>
          </w:tcPr>
          <w:p w:rsidR="005C04FD" w:rsidRDefault="005C04FD" w:rsidP="005C04FD">
            <w:pPr>
              <w:keepNext/>
              <w:spacing w:before="0"/>
            </w:pPr>
            <w:r>
              <w:t>Metadata-Recv</w:t>
            </w:r>
          </w:p>
        </w:tc>
      </w:tr>
      <w:tr w:rsidR="005C04FD">
        <w:trPr>
          <w:jc w:val="center"/>
        </w:trPr>
        <w:tc>
          <w:tcPr>
            <w:tcW w:w="2241" w:type="dxa"/>
          </w:tcPr>
          <w:p w:rsidR="005C04FD" w:rsidRDefault="005C04FD" w:rsidP="005C04FD">
            <w:pPr>
              <w:keepNext/>
              <w:spacing w:before="0"/>
            </w:pPr>
            <w:r>
              <w:rPr>
                <w:spacing w:val="-2"/>
              </w:rPr>
              <w:t>Suspend</w:t>
            </w:r>
          </w:p>
        </w:tc>
        <w:tc>
          <w:tcPr>
            <w:tcW w:w="2466" w:type="dxa"/>
          </w:tcPr>
          <w:p w:rsidR="005C04FD" w:rsidRDefault="005C04FD" w:rsidP="005C04FD">
            <w:pPr>
              <w:keepNext/>
              <w:spacing w:before="0"/>
            </w:pPr>
            <w:r>
              <w:t>File-Segment-Recv</w:t>
            </w:r>
          </w:p>
        </w:tc>
      </w:tr>
      <w:tr w:rsidR="005C04FD">
        <w:trPr>
          <w:jc w:val="center"/>
        </w:trPr>
        <w:tc>
          <w:tcPr>
            <w:tcW w:w="2241" w:type="dxa"/>
          </w:tcPr>
          <w:p w:rsidR="005C04FD" w:rsidRDefault="005C04FD" w:rsidP="005C04FD">
            <w:pPr>
              <w:keepNext/>
              <w:spacing w:before="0"/>
            </w:pPr>
            <w:r>
              <w:rPr>
                <w:spacing w:val="-2"/>
              </w:rPr>
              <w:t>Resume</w:t>
            </w:r>
          </w:p>
        </w:tc>
        <w:tc>
          <w:tcPr>
            <w:tcW w:w="2466" w:type="dxa"/>
          </w:tcPr>
          <w:p w:rsidR="005C04FD" w:rsidRDefault="005C04FD" w:rsidP="005C04FD">
            <w:pPr>
              <w:keepNext/>
              <w:spacing w:before="0"/>
            </w:pPr>
            <w:r>
              <w:t>Suspended</w:t>
            </w:r>
          </w:p>
        </w:tc>
      </w:tr>
      <w:tr w:rsidR="005C04FD">
        <w:trPr>
          <w:jc w:val="center"/>
        </w:trPr>
        <w:tc>
          <w:tcPr>
            <w:tcW w:w="2241" w:type="dxa"/>
          </w:tcPr>
          <w:p w:rsidR="005C04FD" w:rsidRDefault="005C04FD" w:rsidP="005C04FD">
            <w:pPr>
              <w:keepNext/>
              <w:spacing w:before="0"/>
            </w:pPr>
            <w:r>
              <w:t>Report</w:t>
            </w:r>
          </w:p>
        </w:tc>
        <w:tc>
          <w:tcPr>
            <w:tcW w:w="2466" w:type="dxa"/>
          </w:tcPr>
          <w:p w:rsidR="005C04FD" w:rsidRDefault="005C04FD" w:rsidP="005C04FD">
            <w:pPr>
              <w:keepNext/>
              <w:spacing w:before="0"/>
            </w:pPr>
            <w:r>
              <w:t>Resumed</w:t>
            </w:r>
          </w:p>
        </w:tc>
      </w:tr>
      <w:tr w:rsidR="005C04FD">
        <w:trPr>
          <w:jc w:val="center"/>
        </w:trPr>
        <w:tc>
          <w:tcPr>
            <w:tcW w:w="2241" w:type="dxa"/>
          </w:tcPr>
          <w:p w:rsidR="005C04FD" w:rsidRDefault="005C04FD" w:rsidP="005C04FD">
            <w:pPr>
              <w:keepNext/>
              <w:spacing w:before="0"/>
            </w:pPr>
          </w:p>
        </w:tc>
        <w:tc>
          <w:tcPr>
            <w:tcW w:w="2466" w:type="dxa"/>
          </w:tcPr>
          <w:p w:rsidR="005C04FD" w:rsidRDefault="005C04FD" w:rsidP="005C04FD">
            <w:pPr>
              <w:keepNext/>
              <w:spacing w:before="0"/>
            </w:pPr>
            <w:r>
              <w:t>EOF-Sent</w:t>
            </w:r>
          </w:p>
        </w:tc>
      </w:tr>
      <w:tr w:rsidR="005C04FD">
        <w:trPr>
          <w:jc w:val="center"/>
        </w:trPr>
        <w:tc>
          <w:tcPr>
            <w:tcW w:w="2241" w:type="dxa"/>
          </w:tcPr>
          <w:p w:rsidR="005C04FD" w:rsidRDefault="005C04FD" w:rsidP="005C04FD">
            <w:pPr>
              <w:keepNext/>
              <w:spacing w:before="0"/>
            </w:pPr>
          </w:p>
        </w:tc>
        <w:tc>
          <w:tcPr>
            <w:tcW w:w="2466" w:type="dxa"/>
          </w:tcPr>
          <w:p w:rsidR="005C04FD" w:rsidRDefault="005C04FD" w:rsidP="005C04FD">
            <w:pPr>
              <w:keepNext/>
              <w:spacing w:before="0"/>
            </w:pPr>
            <w:r>
              <w:t>Transaction-Finished</w:t>
            </w:r>
          </w:p>
        </w:tc>
      </w:tr>
      <w:tr w:rsidR="005C04FD">
        <w:trPr>
          <w:jc w:val="center"/>
        </w:trPr>
        <w:tc>
          <w:tcPr>
            <w:tcW w:w="2241" w:type="dxa"/>
          </w:tcPr>
          <w:p w:rsidR="005C04FD" w:rsidRDefault="005C04FD" w:rsidP="005C04FD">
            <w:pPr>
              <w:keepNext/>
              <w:spacing w:before="0"/>
            </w:pPr>
          </w:p>
        </w:tc>
        <w:tc>
          <w:tcPr>
            <w:tcW w:w="2466" w:type="dxa"/>
          </w:tcPr>
          <w:p w:rsidR="005C04FD" w:rsidRDefault="005C04FD" w:rsidP="005C04FD">
            <w:pPr>
              <w:keepNext/>
              <w:spacing w:before="0"/>
            </w:pPr>
            <w:r>
              <w:t>Report</w:t>
            </w:r>
          </w:p>
        </w:tc>
      </w:tr>
      <w:tr w:rsidR="005C04FD">
        <w:trPr>
          <w:jc w:val="center"/>
        </w:trPr>
        <w:tc>
          <w:tcPr>
            <w:tcW w:w="2241" w:type="dxa"/>
          </w:tcPr>
          <w:p w:rsidR="005C04FD" w:rsidRDefault="005C04FD" w:rsidP="005C04FD">
            <w:pPr>
              <w:keepNext/>
              <w:spacing w:before="0"/>
            </w:pPr>
          </w:p>
        </w:tc>
        <w:tc>
          <w:tcPr>
            <w:tcW w:w="2466" w:type="dxa"/>
          </w:tcPr>
          <w:p w:rsidR="005C04FD" w:rsidRDefault="005C04FD" w:rsidP="005C04FD">
            <w:pPr>
              <w:keepNext/>
              <w:spacing w:before="0"/>
            </w:pPr>
            <w:r>
              <w:t>Fault</w:t>
            </w:r>
          </w:p>
        </w:tc>
      </w:tr>
      <w:tr w:rsidR="005C04FD">
        <w:trPr>
          <w:jc w:val="center"/>
        </w:trPr>
        <w:tc>
          <w:tcPr>
            <w:tcW w:w="2241" w:type="dxa"/>
          </w:tcPr>
          <w:p w:rsidR="005C04FD" w:rsidRDefault="005C04FD" w:rsidP="005C04FD">
            <w:pPr>
              <w:keepNext/>
              <w:spacing w:before="0"/>
            </w:pPr>
          </w:p>
        </w:tc>
        <w:tc>
          <w:tcPr>
            <w:tcW w:w="2466" w:type="dxa"/>
          </w:tcPr>
          <w:p w:rsidR="005C04FD" w:rsidRDefault="005C04FD" w:rsidP="005C04FD">
            <w:pPr>
              <w:keepNext/>
              <w:spacing w:before="0"/>
            </w:pPr>
            <w:r>
              <w:t>Abandoned</w:t>
            </w:r>
          </w:p>
        </w:tc>
      </w:tr>
      <w:tr w:rsidR="005C04FD">
        <w:trPr>
          <w:jc w:val="center"/>
        </w:trPr>
        <w:tc>
          <w:tcPr>
            <w:tcW w:w="2241" w:type="dxa"/>
          </w:tcPr>
          <w:p w:rsidR="005C04FD" w:rsidRDefault="005C04FD" w:rsidP="005C04FD">
            <w:pPr>
              <w:keepNext/>
              <w:spacing w:before="0"/>
            </w:pPr>
          </w:p>
        </w:tc>
        <w:tc>
          <w:tcPr>
            <w:tcW w:w="2466" w:type="dxa"/>
          </w:tcPr>
          <w:p w:rsidR="005C04FD" w:rsidRDefault="005C04FD" w:rsidP="005C04FD">
            <w:pPr>
              <w:keepNext/>
              <w:spacing w:before="0"/>
            </w:pPr>
            <w:r w:rsidRPr="00821033">
              <w:t>EOF-Recv</w:t>
            </w:r>
          </w:p>
        </w:tc>
      </w:tr>
    </w:tbl>
    <w:p w:rsidR="005C04FD" w:rsidRDefault="003106C9" w:rsidP="005C04FD">
      <w:r>
        <w:t>T</w:t>
      </w:r>
      <w:r w:rsidR="005C04FD">
        <w:t xml:space="preserve">he protocol </w:t>
      </w:r>
      <w:r w:rsidR="007B5445">
        <w:t>specification</w:t>
      </w:r>
      <w:r w:rsidR="005C04FD">
        <w:t xml:space="preserve"> contained in reference [</w:t>
      </w:r>
      <w:r w:rsidR="005C04FD">
        <w:fldChar w:fldCharType="begin"/>
      </w:r>
      <w:r w:rsidR="005C04FD">
        <w:instrText xml:space="preserve"> REF Ref_1_CFDP_Blue_Book \h </w:instrText>
      </w:r>
      <w:r w:rsidR="005C04FD">
        <w:fldChar w:fldCharType="separate"/>
      </w:r>
      <w:r w:rsidR="00D052B9">
        <w:t>1</w:t>
      </w:r>
      <w:r w:rsidR="005C04FD">
        <w:fldChar w:fldCharType="end"/>
      </w:r>
      <w:r w:rsidR="005C04FD">
        <w:t xml:space="preserve">] formally defines the service primitives in detail; the remainder of </w:t>
      </w:r>
      <w:r>
        <w:t xml:space="preserve">this </w:t>
      </w:r>
      <w:r w:rsidR="005C04FD">
        <w:t xml:space="preserve">subsection </w:t>
      </w:r>
      <w:r w:rsidR="005C04FD">
        <w:fldChar w:fldCharType="begin"/>
      </w:r>
      <w:r w:rsidR="005C04FD">
        <w:instrText xml:space="preserve"> REF _Ref70018 \n \h </w:instrText>
      </w:r>
      <w:r w:rsidR="005C04FD">
        <w:fldChar w:fldCharType="separate"/>
      </w:r>
      <w:r w:rsidR="00D052B9">
        <w:t>2.5.1</w:t>
      </w:r>
      <w:r w:rsidR="005C04FD">
        <w:fldChar w:fldCharType="end"/>
      </w:r>
      <w:r w:rsidR="005C04FD">
        <w:t xml:space="preserve"> gives a brief overview of the operation of the request primitives and their relation to the indication primitives that the protocol entities generate as a result.</w:t>
      </w:r>
    </w:p>
    <w:p w:rsidR="005C04FD" w:rsidRDefault="005C04FD" w:rsidP="00574C95">
      <w:pPr>
        <w:pStyle w:val="Heading4"/>
        <w:tabs>
          <w:tab w:val="clear" w:pos="907"/>
        </w:tabs>
        <w:spacing w:before="440"/>
      </w:pPr>
      <w:r>
        <w:t>The CFDP Transaction</w:t>
      </w:r>
    </w:p>
    <w:p w:rsidR="005C04FD" w:rsidRDefault="005C04FD" w:rsidP="005C04FD">
      <w:r>
        <w:t xml:space="preserve">The </w:t>
      </w:r>
      <w:r>
        <w:rPr>
          <w:i/>
        </w:rPr>
        <w:t>transaction</w:t>
      </w:r>
      <w:r>
        <w:t xml:space="preserve"> is the fundamental operation that the protocol performs to transfer user data between CFDP entities.  Each transaction is the end-to-end transmission of a single FDU from a single </w:t>
      </w:r>
      <w:r>
        <w:rPr>
          <w:i/>
        </w:rPr>
        <w:t>source</w:t>
      </w:r>
      <w:r>
        <w:t xml:space="preserve"> CFDP entity to a single </w:t>
      </w:r>
      <w:r>
        <w:rPr>
          <w:i/>
        </w:rPr>
        <w:t>destination</w:t>
      </w:r>
      <w:r>
        <w:t xml:space="preserve"> CFDP entity.  The entities communicate with each other using the PDU messages and procedures defined in the protocol specification.</w:t>
      </w:r>
    </w:p>
    <w:p w:rsidR="005C04FD" w:rsidRDefault="005C04FD" w:rsidP="005C04FD">
      <w:r>
        <w:t xml:space="preserve">Each CFDP entity is identified by a unique </w:t>
      </w:r>
      <w:r>
        <w:rPr>
          <w:i/>
        </w:rPr>
        <w:t>entity ID</w:t>
      </w:r>
      <w:r>
        <w:t xml:space="preserve">.  Each transaction is identified by a unique </w:t>
      </w:r>
      <w:r>
        <w:rPr>
          <w:i/>
        </w:rPr>
        <w:t>transaction ID</w:t>
      </w:r>
      <w:r>
        <w:t xml:space="preserve"> that consists of the ID of the transaction</w:t>
      </w:r>
      <w:r w:rsidR="008E3077">
        <w:t>’</w:t>
      </w:r>
      <w:r>
        <w:t>s source entity and a transaction sequence number that the source entity assigns when it initiates the transaction.</w:t>
      </w:r>
    </w:p>
    <w:p w:rsidR="005C04FD" w:rsidRDefault="005C04FD" w:rsidP="005C04FD">
      <w:r>
        <w:t>A transaction may transfer a file from the local filestore, and/or one or more user messages, and/or one or more filestore requests to the destination entity.</w:t>
      </w:r>
    </w:p>
    <w:p w:rsidR="005C04FD" w:rsidRDefault="005C04FD" w:rsidP="005C04FD">
      <w:r>
        <w:t>User messages allow delivery of information related to a transaction in synchronization with the transaction; th</w:t>
      </w:r>
      <w:r w:rsidR="00984FA7">
        <w:t>ey are not intended for general-</w:t>
      </w:r>
      <w:r>
        <w:t>purpose messaging.  CFDP defines a small number of reserved user messages to implement user operations transactions.  Except for these reserved messages, the contents and meanings of user messages are not defined or constrained by the CFDP.</w:t>
      </w:r>
    </w:p>
    <w:p w:rsidR="005C04FD" w:rsidRDefault="005C04FD" w:rsidP="005C04FD">
      <w:r>
        <w:t xml:space="preserve">There is an inactivity timer </w:t>
      </w:r>
      <w:r w:rsidR="00E47132">
        <w:t>that</w:t>
      </w:r>
      <w:r>
        <w:t xml:space="preserve">, if there is a cessation of PDU reception for a given Transaction for the specified time period, causes the issuance of a Fault.indication to the local user.  It takes no other action.  That is, any further resulting action is not specified by the protocol, but is taken by the user in an implementation-specific manner.  The user might try to restart or otherwise salvage the Transaction, abandon it, or take some other action appropriate to the implementation and operational configuration.  The basic purpose of the timer is to handle </w:t>
      </w:r>
      <w:r>
        <w:lastRenderedPageBreak/>
        <w:t xml:space="preserve">situations </w:t>
      </w:r>
      <w:r w:rsidR="00E47132">
        <w:t>that</w:t>
      </w:r>
      <w:r>
        <w:t xml:space="preserve"> are outside of the protocol itself.  Examples might be the crashing of the operating system in the other entity party to the ongoing Transaction, the extended failure of a communication link, etc.</w:t>
      </w:r>
    </w:p>
    <w:p w:rsidR="005C04FD" w:rsidRDefault="005C04FD" w:rsidP="005C04FD">
      <w:pPr>
        <w:pStyle w:val="Heading4"/>
        <w:tabs>
          <w:tab w:val="clear" w:pos="907"/>
        </w:tabs>
        <w:spacing w:before="480"/>
      </w:pPr>
      <w:r>
        <w:t>Put Request</w:t>
      </w:r>
    </w:p>
    <w:p w:rsidR="005C04FD" w:rsidRDefault="005C04FD" w:rsidP="005C04FD">
      <w:r>
        <w:t xml:space="preserve">The ‘Put’ request is issued by the source entity to initiate a CFDP transaction; in fact, every transaction is the result of a Put request.  </w:t>
      </w:r>
      <w:r>
        <w:rPr>
          <w:snapToGrid w:val="0"/>
        </w:rPr>
        <w:t>The parameters of the request may contain all the information needed to specify the transaction, including destination entity ID, source and destination file names, messages to user and filestore requests to accompany the file transfer operation, and protocol options.  If optional parameters are omitted, the entity supplies default values from the MIB.</w:t>
      </w:r>
    </w:p>
    <w:p w:rsidR="005C04FD" w:rsidRDefault="005C04FD" w:rsidP="005C04FD">
      <w:r>
        <w:t xml:space="preserve">As a pure file delivery request, ‘Put’ only allows the source user to send a file from its local filestore to a remote filestore.  However, the ability to include user messages and filestore requests in a Put request enables the requesting user to initiate more complex operations, such as getting a file from the destination entity and then deleting it from the remote filestore.  These capabilities are described in more detail in subsection </w:t>
      </w:r>
      <w:r>
        <w:fldChar w:fldCharType="begin"/>
      </w:r>
      <w:r>
        <w:instrText xml:space="preserve"> REF _Ref453691029 \r \h </w:instrText>
      </w:r>
      <w:r>
        <w:fldChar w:fldCharType="separate"/>
      </w:r>
      <w:r w:rsidR="00D052B9">
        <w:t>2.5.2</w:t>
      </w:r>
      <w:r>
        <w:fldChar w:fldCharType="end"/>
      </w:r>
      <w:r>
        <w:t>.</w:t>
      </w:r>
    </w:p>
    <w:p w:rsidR="005C04FD" w:rsidRDefault="005C04FD" w:rsidP="005C04FD">
      <w:r>
        <w:t xml:space="preserve">When the source user issues a ‘Put’ request, the local entity uses the request’s parameters to build a </w:t>
      </w:r>
      <w:r>
        <w:rPr>
          <w:i/>
        </w:rPr>
        <w:t>metadata</w:t>
      </w:r>
      <w:r>
        <w:t xml:space="preserve"> PDU that describes the transaction, and it assigns a unique transaction ID to be used in later service requests and indications related to the transaction.  Since concurrent transactions may be active, the entity issues a ‘Transaction’ indication to pass the ID back to the user.  It then initiates transmission procedures to the destination entity.</w:t>
      </w:r>
    </w:p>
    <w:p w:rsidR="005C04FD" w:rsidRDefault="005C04FD" w:rsidP="001562B1">
      <w:pPr>
        <w:pStyle w:val="Heading4"/>
        <w:tabs>
          <w:tab w:val="clear" w:pos="907"/>
        </w:tabs>
        <w:spacing w:before="480"/>
      </w:pPr>
      <w:r>
        <w:t>Put Operations</w:t>
      </w:r>
    </w:p>
    <w:p w:rsidR="005C04FD" w:rsidRDefault="005C04FD" w:rsidP="005C04FD">
      <w:r>
        <w:t>In CFDP procedures, the source entity sends the metadata (which contains any user messages and filestore requests) followed by any file data to the destination entity.  Upon receipt of the metadata PDU, the destination entity creates and initializes the data structures it will use to track and control the transaction, retains any filestore requests for later use, and issues the Metadata-Recv indication to its user.  The user then retrieves any user messages contained in the metadata, including Proxy and List Directory messages, acts on any of these two message types</w:t>
      </w:r>
      <w:r w:rsidR="00CB12FD">
        <w:t>,</w:t>
      </w:r>
      <w:r>
        <w:t xml:space="preserve"> and passes on any others in an implementation-specific manner.</w:t>
      </w:r>
    </w:p>
    <w:p w:rsidR="005C04FD" w:rsidRDefault="005C04FD" w:rsidP="005C04FD">
      <w:r>
        <w:t>Upon receipt of each PDU containing file data, the destination entity optionally issues the File-Segment-Recv indication to its user.  (When the source entity sends the EOF PDU for the file, it may optionally notify its user via an EOF-Sent indication.</w:t>
      </w:r>
      <w:r w:rsidRPr="00C709E0">
        <w:t xml:space="preserve"> </w:t>
      </w:r>
      <w:r>
        <w:t>Likewise, when the destination entity receives the EOF PDU for the file, it may optionally notify its user via an EOF-Recv indication).  If transfer of the entire FDU completes successfully, the destination entity then executes any filestore requests it originally saved from the metadata.</w:t>
      </w:r>
    </w:p>
    <w:p w:rsidR="005C04FD" w:rsidRDefault="005C04FD" w:rsidP="005C04FD">
      <w:r>
        <w:t xml:space="preserve">Upon successful completion of the FDU transfer or, if there were any filestore requests, at the completion of any filestore requests, the destination entity sends a Finished PDU to the source entity, and may optionally issue a ‘Transaction-Finished’ indication to its user.  Upon receipt </w:t>
      </w:r>
      <w:r>
        <w:lastRenderedPageBreak/>
        <w:t>of the Finished PDU, the source entity issues a ‘Transaction-Finished’ indication to its user.  In both cases, the ‘Transaction-Finished’ indication contains a condition code indicating completion status:</w:t>
      </w:r>
    </w:p>
    <w:p w:rsidR="005C04FD" w:rsidRDefault="005C04FD" w:rsidP="009D18AF">
      <w:pPr>
        <w:pStyle w:val="List"/>
        <w:numPr>
          <w:ilvl w:val="0"/>
          <w:numId w:val="5"/>
        </w:numPr>
        <w:ind w:left="720"/>
      </w:pPr>
      <w:r>
        <w:t>successful transfer of the complete FDU;</w:t>
      </w:r>
    </w:p>
    <w:p w:rsidR="005C04FD" w:rsidRDefault="005C04FD" w:rsidP="009D18AF">
      <w:pPr>
        <w:pStyle w:val="List"/>
        <w:numPr>
          <w:ilvl w:val="0"/>
          <w:numId w:val="5"/>
        </w:numPr>
        <w:ind w:left="720"/>
      </w:pPr>
      <w:r>
        <w:t>cancellation by the source or destination CFDP user;</w:t>
      </w:r>
    </w:p>
    <w:p w:rsidR="005C04FD" w:rsidRDefault="005C04FD" w:rsidP="009D18AF">
      <w:pPr>
        <w:pStyle w:val="List"/>
        <w:numPr>
          <w:ilvl w:val="0"/>
          <w:numId w:val="5"/>
        </w:numPr>
        <w:ind w:left="720"/>
      </w:pPr>
      <w:r>
        <w:t>fault, including protocol error, filestore error, or inactivity.</w:t>
      </w:r>
    </w:p>
    <w:p w:rsidR="005C04FD" w:rsidRDefault="005C04FD" w:rsidP="005C04FD">
      <w:r>
        <w:t>The ‘Transaction-Finished’ indication also contains a completion status for each of the transaction’s filestore requests, if any.</w:t>
      </w:r>
    </w:p>
    <w:p w:rsidR="005C04FD" w:rsidRDefault="005C04FD" w:rsidP="005C04FD">
      <w:pPr>
        <w:pStyle w:val="Heading4"/>
        <w:tabs>
          <w:tab w:val="clear" w:pos="907"/>
        </w:tabs>
        <w:spacing w:before="480"/>
      </w:pPr>
      <w:r>
        <w:t>Cancel Request</w:t>
      </w:r>
    </w:p>
    <w:p w:rsidR="005C04FD" w:rsidRDefault="005C04FD" w:rsidP="005C04FD">
      <w:r>
        <w:t xml:space="preserve">A ‘cancel’ request may be issued at any time by either the source or destination entity of an ongoing transaction.  The request </w:t>
      </w:r>
      <w:r w:rsidR="00281A01">
        <w:t xml:space="preserve">causes </w:t>
      </w:r>
      <w:r>
        <w:t>the immediate and unconditional cessation of all activities involved in the designated transaction, eliminating it as an activity.  The source and destination entities notify their users of the cancellation by issuing the ‘Transaction-Finished’ indication with a condition code indicating cancellation.</w:t>
      </w:r>
    </w:p>
    <w:p w:rsidR="005C04FD" w:rsidRDefault="005C04FD" w:rsidP="005C04FD">
      <w:pPr>
        <w:pStyle w:val="Heading4"/>
        <w:tabs>
          <w:tab w:val="clear" w:pos="907"/>
        </w:tabs>
        <w:spacing w:before="480"/>
      </w:pPr>
      <w:r>
        <w:t>Suspend Request</w:t>
      </w:r>
    </w:p>
    <w:p w:rsidR="005C04FD" w:rsidRDefault="005C04FD" w:rsidP="005C04FD">
      <w:r>
        <w:t>A ‘suspend’ request may be issued at any time by either the source or destination entity of an ongoing transaction.  The suspend originating entity, if it is the FDU source entity, notifies its user of the suspension by issuing the ‘Suspended’ indication.</w:t>
      </w:r>
    </w:p>
    <w:p w:rsidR="005C04FD" w:rsidRDefault="005C04FD" w:rsidP="005C04FD">
      <w:pPr>
        <w:pStyle w:val="Heading4"/>
        <w:tabs>
          <w:tab w:val="clear" w:pos="907"/>
        </w:tabs>
        <w:spacing w:before="480"/>
      </w:pPr>
      <w:r>
        <w:t>Resume Request</w:t>
      </w:r>
    </w:p>
    <w:p w:rsidR="005C04FD" w:rsidRDefault="005C04FD" w:rsidP="005C04FD">
      <w:r>
        <w:t>A ‘resume’ request may be issued at any time by the entity that suspended the transaction.  The resume originating entity, if it is the FDU source entity, notifies its user of the resumption by issuing the ‘Resumed’ indication.  When the resume responding entity is the FDU destination entity, it may optionally notify its user of the resumption by issuing the ‘Resumed’ indication.</w:t>
      </w:r>
    </w:p>
    <w:p w:rsidR="005C04FD" w:rsidRDefault="005C04FD" w:rsidP="005C04FD">
      <w:pPr>
        <w:pStyle w:val="Heading4"/>
        <w:tabs>
          <w:tab w:val="clear" w:pos="907"/>
        </w:tabs>
        <w:spacing w:before="480"/>
      </w:pPr>
      <w:r>
        <w:t>Report Request</w:t>
      </w:r>
    </w:p>
    <w:p w:rsidR="005C04FD" w:rsidRDefault="005C04FD" w:rsidP="005C04FD">
      <w:r>
        <w:t>A ‘report’ request about an ongoing transaction may be issued at any time by either the source or destination entity user</w:t>
      </w:r>
      <w:r w:rsidR="003173A1">
        <w:t>;</w:t>
      </w:r>
      <w:r>
        <w:t xml:space="preserve"> </w:t>
      </w:r>
      <w:r w:rsidR="003173A1">
        <w:t xml:space="preserve">it </w:t>
      </w:r>
      <w:r>
        <w:t>causes the local CFDP entity to return a status report about the designated transaction in a ‘report’ indication.</w:t>
      </w:r>
    </w:p>
    <w:p w:rsidR="005C04FD" w:rsidRDefault="005C04FD" w:rsidP="005C04FD">
      <w:pPr>
        <w:pStyle w:val="Heading3"/>
        <w:tabs>
          <w:tab w:val="clear" w:pos="720"/>
        </w:tabs>
        <w:spacing w:before="480"/>
      </w:pPr>
      <w:bookmarkStart w:id="470" w:name="_Ref453691029"/>
      <w:bookmarkStart w:id="471" w:name="_Toc426533043"/>
      <w:bookmarkStart w:id="472" w:name="_Toc448193429"/>
      <w:r>
        <w:lastRenderedPageBreak/>
        <w:t>User Operations</w:t>
      </w:r>
    </w:p>
    <w:p w:rsidR="005C04FD" w:rsidRDefault="005C04FD" w:rsidP="005C04FD">
      <w:pPr>
        <w:pStyle w:val="Heading4"/>
        <w:tabs>
          <w:tab w:val="clear" w:pos="907"/>
        </w:tabs>
      </w:pPr>
      <w:r>
        <w:t>Definition</w:t>
      </w:r>
    </w:p>
    <w:p w:rsidR="005C04FD" w:rsidRDefault="005C04FD" w:rsidP="005C04FD">
      <w:r>
        <w:t>The term ‘user operations’ refers to the use of the CFDP services offered by the local CFDP entity to cause the CFDP user of a remote CFDP entity to initiate additional CFDP transactions.  User operations are implemented using the ‘Message to User’ capability of the protocol to forward an ‘order’ to the remote CFDP user, which will in turn initiate a transaction with its local CFDP entity.</w:t>
      </w:r>
    </w:p>
    <w:p w:rsidR="005C04FD" w:rsidRDefault="005C04FD" w:rsidP="005C04FD">
      <w:r>
        <w:t>Six standard user operations are defined:</w:t>
      </w:r>
    </w:p>
    <w:p w:rsidR="005C04FD" w:rsidRDefault="005C04FD" w:rsidP="005C04FD">
      <w:pPr>
        <w:pStyle w:val="List"/>
      </w:pPr>
      <w:r>
        <w:t>a)</w:t>
      </w:r>
      <w:r>
        <w:tab/>
        <w:t>proxy operations;</w:t>
      </w:r>
    </w:p>
    <w:p w:rsidR="005C04FD" w:rsidRDefault="005C04FD" w:rsidP="005C04FD">
      <w:pPr>
        <w:pStyle w:val="List"/>
      </w:pPr>
      <w:r>
        <w:t>b)</w:t>
      </w:r>
      <w:r>
        <w:tab/>
        <w:t>remote status report operations;</w:t>
      </w:r>
    </w:p>
    <w:p w:rsidR="005C04FD" w:rsidRDefault="005C04FD" w:rsidP="005C04FD">
      <w:pPr>
        <w:pStyle w:val="List"/>
      </w:pPr>
      <w:r>
        <w:t>c)</w:t>
      </w:r>
      <w:r>
        <w:tab/>
        <w:t>remote suspend operations;</w:t>
      </w:r>
    </w:p>
    <w:p w:rsidR="005C04FD" w:rsidRDefault="005C04FD" w:rsidP="005C04FD">
      <w:pPr>
        <w:pStyle w:val="List"/>
      </w:pPr>
      <w:r>
        <w:t>d)</w:t>
      </w:r>
      <w:r>
        <w:tab/>
        <w:t>remote resume operations;</w:t>
      </w:r>
    </w:p>
    <w:p w:rsidR="005C04FD" w:rsidRDefault="005C04FD" w:rsidP="005C04FD">
      <w:pPr>
        <w:pStyle w:val="List"/>
      </w:pPr>
      <w:r>
        <w:t>e)</w:t>
      </w:r>
      <w:r>
        <w:tab/>
        <w:t>directory operations;</w:t>
      </w:r>
    </w:p>
    <w:p w:rsidR="005C04FD" w:rsidRDefault="005C04FD" w:rsidP="005C04FD">
      <w:pPr>
        <w:pStyle w:val="List"/>
      </w:pPr>
      <w:r>
        <w:t>f)</w:t>
      </w:r>
      <w:r>
        <w:tab/>
        <w:t>store-and-forward overlay operations.</w:t>
      </w:r>
    </w:p>
    <w:p w:rsidR="005C04FD" w:rsidRDefault="005C04FD" w:rsidP="005C04FD">
      <w:pPr>
        <w:pStyle w:val="Heading4"/>
        <w:tabs>
          <w:tab w:val="clear" w:pos="907"/>
        </w:tabs>
        <w:spacing w:before="480"/>
      </w:pPr>
      <w:r>
        <w:t xml:space="preserve">Proxy </w:t>
      </w:r>
      <w:bookmarkEnd w:id="470"/>
      <w:r>
        <w:t>Operations</w:t>
      </w:r>
    </w:p>
    <w:p w:rsidR="005C04FD" w:rsidRDefault="005C04FD" w:rsidP="005C04FD">
      <w:r>
        <w:t>Proxy operations are used to initiate the delivery of a file from a remote CFDP entity to some other user, either to the local user itself (in which case the proxy operation functions as a ‘Get’) or to the user of some third CFDP entity.  The FDU transmitted in a proxy operation normally contains a file but may contain only metadata, such as filestore directives or a Message to User containing an order to another remote CFDP user.</w:t>
      </w:r>
    </w:p>
    <w:p w:rsidR="005C04FD" w:rsidRDefault="005C04FD" w:rsidP="00721AF1">
      <w:pPr>
        <w:pStyle w:val="Heading4"/>
        <w:tabs>
          <w:tab w:val="clear" w:pos="907"/>
        </w:tabs>
        <w:spacing w:before="480"/>
        <w:ind w:left="907" w:hanging="907"/>
      </w:pPr>
      <w:bookmarkStart w:id="473" w:name="_Ref453691058"/>
      <w:bookmarkStart w:id="474" w:name="_Ref456408877"/>
      <w:bookmarkStart w:id="475" w:name="_Ref509372371"/>
      <w:r>
        <w:t xml:space="preserve">Remote Status Report </w:t>
      </w:r>
      <w:bookmarkEnd w:id="473"/>
      <w:bookmarkEnd w:id="474"/>
      <w:r>
        <w:t>Operations</w:t>
      </w:r>
      <w:bookmarkEnd w:id="475"/>
    </w:p>
    <w:p w:rsidR="005C04FD" w:rsidRDefault="005C04FD" w:rsidP="005C04FD">
      <w:r>
        <w:t>Remote status report operations are used to request a report of the status of a specified CFDP transaction at the remote entity.</w:t>
      </w:r>
    </w:p>
    <w:p w:rsidR="005C04FD" w:rsidRDefault="005C04FD" w:rsidP="00721AF1">
      <w:pPr>
        <w:pStyle w:val="Heading4"/>
        <w:tabs>
          <w:tab w:val="clear" w:pos="907"/>
        </w:tabs>
        <w:spacing w:before="480"/>
      </w:pPr>
      <w:r>
        <w:t>Remote Suspend Operations</w:t>
      </w:r>
    </w:p>
    <w:p w:rsidR="005C04FD" w:rsidRDefault="005C04FD" w:rsidP="005C04FD">
      <w:r>
        <w:t>Remote suspend operations are used to request the suspension of a specified transaction at the remote entity.</w:t>
      </w:r>
    </w:p>
    <w:p w:rsidR="005C04FD" w:rsidRDefault="005C04FD" w:rsidP="00721AF1">
      <w:pPr>
        <w:pStyle w:val="Heading4"/>
        <w:tabs>
          <w:tab w:val="clear" w:pos="907"/>
        </w:tabs>
        <w:spacing w:before="480"/>
      </w:pPr>
      <w:r>
        <w:t>Remote Resume Operations</w:t>
      </w:r>
    </w:p>
    <w:p w:rsidR="005C04FD" w:rsidRDefault="005C04FD" w:rsidP="005C04FD">
      <w:r>
        <w:t>Remote resume operations are used to request the resumption of a specified transaction at the remote entity.</w:t>
      </w:r>
    </w:p>
    <w:p w:rsidR="005C04FD" w:rsidRDefault="005C04FD" w:rsidP="005C04FD">
      <w:pPr>
        <w:pStyle w:val="Heading4"/>
        <w:tabs>
          <w:tab w:val="clear" w:pos="907"/>
        </w:tabs>
      </w:pPr>
      <w:r>
        <w:lastRenderedPageBreak/>
        <w:t>Directory Operations</w:t>
      </w:r>
    </w:p>
    <w:p w:rsidR="005C04FD" w:rsidRDefault="005C04FD" w:rsidP="005C04FD">
      <w:r>
        <w:t>Directory operations are used to request a listing of the contents of a specified directory in the remote user’s local filestore.</w:t>
      </w:r>
    </w:p>
    <w:p w:rsidR="005C04FD" w:rsidRDefault="005C04FD" w:rsidP="001562B1">
      <w:pPr>
        <w:pStyle w:val="Heading4"/>
        <w:tabs>
          <w:tab w:val="clear" w:pos="907"/>
        </w:tabs>
        <w:spacing w:before="480"/>
      </w:pPr>
      <w:r>
        <w:t>Store-and-Forward Overlay Operations</w:t>
      </w:r>
    </w:p>
    <w:p w:rsidR="005C04FD" w:rsidRDefault="005C04FD" w:rsidP="005C04FD">
      <w:r w:rsidRPr="003A016F">
        <w:t xml:space="preserve">Store-and forward operations provide </w:t>
      </w:r>
      <w:r w:rsidR="00281A01">
        <w:t>a</w:t>
      </w:r>
      <w:r w:rsidRPr="003A016F">
        <w:t xml:space="preserve"> mechanism for transmitting files between users of CFDP entities </w:t>
      </w:r>
      <w:r w:rsidR="00A97C4E">
        <w:t xml:space="preserve">that </w:t>
      </w:r>
      <w:r w:rsidRPr="003A016F">
        <w:t xml:space="preserve">may never be in direct communication.  Each transmitted file is received, stored, and forwarded in a hop-by-hop manner by intermediate </w:t>
      </w:r>
      <w:r w:rsidRPr="003A016F">
        <w:rPr>
          <w:i/>
          <w:iCs/>
        </w:rPr>
        <w:t>waypoint</w:t>
      </w:r>
      <w:r w:rsidRPr="003A016F">
        <w:t xml:space="preserve"> </w:t>
      </w:r>
      <w:r w:rsidRPr="003A016F">
        <w:rPr>
          <w:i/>
          <w:iCs/>
        </w:rPr>
        <w:t>users</w:t>
      </w:r>
      <w:r w:rsidRPr="003A016F">
        <w:t xml:space="preserve"> until it finally reaches a user termed the </w:t>
      </w:r>
      <w:r w:rsidRPr="003A016F">
        <w:rPr>
          <w:i/>
          <w:iCs/>
        </w:rPr>
        <w:t>agent</w:t>
      </w:r>
      <w:r w:rsidRPr="003A016F">
        <w:t xml:space="preserve">, whose CFDP entity can directly communicate with that of the </w:t>
      </w:r>
      <w:r w:rsidRPr="003A016F">
        <w:rPr>
          <w:i/>
          <w:iCs/>
        </w:rPr>
        <w:t>destination</w:t>
      </w:r>
      <w:r w:rsidRPr="003A016F">
        <w:t xml:space="preserve"> user.</w:t>
      </w:r>
    </w:p>
    <w:p w:rsidR="005C04FD" w:rsidRDefault="005C04FD" w:rsidP="001562B1">
      <w:pPr>
        <w:pStyle w:val="Heading2"/>
        <w:tabs>
          <w:tab w:val="clear" w:pos="576"/>
        </w:tabs>
        <w:spacing w:before="480"/>
      </w:pPr>
      <w:bookmarkStart w:id="476" w:name="_Toc426533054"/>
      <w:bookmarkStart w:id="477" w:name="_Toc448193439"/>
      <w:bookmarkStart w:id="478" w:name="_Toc448655513"/>
      <w:bookmarkStart w:id="479" w:name="_Toc478198217"/>
      <w:bookmarkStart w:id="480" w:name="_Toc478272926"/>
      <w:bookmarkStart w:id="481" w:name="_Toc504451568"/>
      <w:bookmarkStart w:id="482" w:name="_Toc407598135"/>
      <w:bookmarkStart w:id="483" w:name="_Toc1207990"/>
      <w:bookmarkStart w:id="484" w:name="_Toc44660785"/>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71"/>
      <w:bookmarkEnd w:id="472"/>
      <w:r>
        <w:t>Protocol Reliability Options</w:t>
      </w:r>
      <w:bookmarkEnd w:id="476"/>
      <w:bookmarkEnd w:id="477"/>
      <w:bookmarkEnd w:id="478"/>
      <w:bookmarkEnd w:id="479"/>
      <w:bookmarkEnd w:id="480"/>
      <w:bookmarkEnd w:id="481"/>
      <w:bookmarkEnd w:id="482"/>
      <w:bookmarkEnd w:id="483"/>
      <w:bookmarkEnd w:id="484"/>
    </w:p>
    <w:p w:rsidR="005C04FD" w:rsidRDefault="005C04FD" w:rsidP="005C04FD">
      <w:pPr>
        <w:pStyle w:val="Heading3"/>
        <w:tabs>
          <w:tab w:val="clear" w:pos="720"/>
        </w:tabs>
      </w:pPr>
      <w:r>
        <w:t>general</w:t>
      </w:r>
    </w:p>
    <w:p w:rsidR="005C04FD" w:rsidRDefault="005C04FD" w:rsidP="005C04FD">
      <w:pPr>
        <w:rPr>
          <w:snapToGrid w:val="0"/>
        </w:rPr>
      </w:pPr>
      <w:r w:rsidRPr="00AC4ACF">
        <w:rPr>
          <w:spacing w:val="-2"/>
        </w:rPr>
        <w:t xml:space="preserve">The quality of service offered by the protocol is selectable, according to mission requirements and transmission capability, and ranges from an unacknowledged option, whereby a file is transmitted with no attempt at completeness should errors occur (errors will be detected and data discarded), to a fully acknowledged option providing error recovery through retransmission.  For the acknowledged mode of operation, several sub-options may be selected by the receiver.  These sub-options relate to release time of any Negative Acknowledgments (NAK) and range from immediate release to deferred release (whereby any NAKs are stored until the assumed end of the transmission).  </w:t>
      </w:r>
      <w:r w:rsidRPr="00AC4ACF">
        <w:rPr>
          <w:snapToGrid w:val="0"/>
          <w:spacing w:val="-2"/>
        </w:rPr>
        <w:t>The unacknowledged option is appropriate where two-way communication is not possible, where incomplete transmission is acceptable, or where the underlying communication mechanism already ensures reliable data transfer</w:t>
      </w:r>
      <w:r w:rsidR="00F92BB8">
        <w:rPr>
          <w:snapToGrid w:val="0"/>
          <w:spacing w:val="-2"/>
        </w:rPr>
        <w:t>; in the latter case, the sending entity may request that the receiver send it a notice of “closure”, i.e., an acknowledgment of successful file delivery</w:t>
      </w:r>
      <w:r w:rsidRPr="00AC4ACF">
        <w:rPr>
          <w:snapToGrid w:val="0"/>
          <w:spacing w:val="-2"/>
        </w:rPr>
        <w:t>.  The acknowledged sub-options share a common acknowledgment mechanism but use different strategies in making retransmission requests to optimize for different scenarios</w:t>
      </w:r>
      <w:r>
        <w:rPr>
          <w:snapToGrid w:val="0"/>
        </w:rPr>
        <w:t>.</w:t>
      </w:r>
    </w:p>
    <w:p w:rsidR="005C04FD" w:rsidRDefault="005C04FD" w:rsidP="001562B1">
      <w:pPr>
        <w:spacing w:before="480"/>
      </w:pPr>
      <w:r>
        <w:t xml:space="preserve">This subsection contains sequence diagrams </w:t>
      </w:r>
      <w:r w:rsidR="00E47132">
        <w:t>that</w:t>
      </w:r>
      <w:r>
        <w:t xml:space="preserve"> illustrate how the protocol uses data transmission and protocol control PDUs to implement the various options available in the unreliable</w:t>
      </w:r>
      <w:r>
        <w:rPr>
          <w:spacing w:val="-6"/>
        </w:rPr>
        <w:t xml:space="preserve"> </w:t>
      </w:r>
      <w:r>
        <w:t>and</w:t>
      </w:r>
      <w:r>
        <w:rPr>
          <w:spacing w:val="-6"/>
        </w:rPr>
        <w:t xml:space="preserve"> </w:t>
      </w:r>
      <w:r>
        <w:t>reliable</w:t>
      </w:r>
      <w:r>
        <w:rPr>
          <w:spacing w:val="-6"/>
        </w:rPr>
        <w:t xml:space="preserve"> </w:t>
      </w:r>
      <w:r>
        <w:t>services.</w:t>
      </w:r>
      <w:r>
        <w:rPr>
          <w:spacing w:val="-6"/>
        </w:rPr>
        <w:t xml:space="preserve">  </w:t>
      </w:r>
      <w:r>
        <w:t>Table</w:t>
      </w:r>
      <w:r>
        <w:rPr>
          <w:spacing w:val="-6"/>
        </w:rPr>
        <w:t xml:space="preserve"> </w:t>
      </w:r>
      <w:r>
        <w:fldChar w:fldCharType="begin"/>
      </w:r>
      <w:r>
        <w:instrText xml:space="preserve"> REF T_Abbreviations \h </w:instrText>
      </w:r>
      <w:r>
        <w:fldChar w:fldCharType="separate"/>
      </w:r>
      <w:r w:rsidR="00D052B9">
        <w:rPr>
          <w:noProof/>
        </w:rPr>
        <w:t>2</w:t>
      </w:r>
      <w:r w:rsidR="00D052B9">
        <w:noBreakHyphen/>
      </w:r>
      <w:r w:rsidR="00D052B9">
        <w:rPr>
          <w:noProof/>
        </w:rPr>
        <w:t>2</w:t>
      </w:r>
      <w:r>
        <w:fldChar w:fldCharType="end"/>
      </w:r>
      <w:r>
        <w:t xml:space="preserve"> defines the abbreviations</w:t>
      </w:r>
      <w:r>
        <w:rPr>
          <w:spacing w:val="-6"/>
        </w:rPr>
        <w:t xml:space="preserve"> used in the figures for various PDU types</w:t>
      </w:r>
      <w:r>
        <w:t>; the protocol definition in reference [</w:t>
      </w:r>
      <w:r>
        <w:fldChar w:fldCharType="begin"/>
      </w:r>
      <w:r>
        <w:instrText xml:space="preserve"> REF Ref_1_CFDP_Blue_Book \h </w:instrText>
      </w:r>
      <w:r>
        <w:fldChar w:fldCharType="separate"/>
      </w:r>
      <w:r w:rsidR="00D052B9">
        <w:t>1</w:t>
      </w:r>
      <w:r>
        <w:fldChar w:fldCharType="end"/>
      </w:r>
      <w:r>
        <w:t xml:space="preserve">] defines the meaning and format of these PDUs in detail.  In each file delivery operation, the sequence of events between the file </w:t>
      </w:r>
      <w:r>
        <w:rPr>
          <w:i/>
        </w:rPr>
        <w:t xml:space="preserve">sender </w:t>
      </w:r>
      <w:r>
        <w:t xml:space="preserve">and the file </w:t>
      </w:r>
      <w:r>
        <w:rPr>
          <w:i/>
        </w:rPr>
        <w:t xml:space="preserve">receiver </w:t>
      </w:r>
      <w:r>
        <w:t>is as shown.</w:t>
      </w:r>
    </w:p>
    <w:p w:rsidR="005C04FD" w:rsidRDefault="005C04FD" w:rsidP="005C04FD">
      <w:pPr>
        <w:spacing w:before="0"/>
      </w:pPr>
    </w:p>
    <w:p w:rsidR="005C04FD" w:rsidRDefault="005C04FD" w:rsidP="00DE541E">
      <w:pPr>
        <w:pStyle w:val="TableTitle"/>
      </w:pPr>
      <w:bookmarkStart w:id="485" w:name="_Toc447586556"/>
      <w:bookmarkStart w:id="486" w:name="_Toc448194169"/>
      <w:bookmarkStart w:id="487" w:name="_Toc474643003"/>
      <w:bookmarkStart w:id="488" w:name="_Ref425667541"/>
      <w:bookmarkStart w:id="489" w:name="_Toc426533101"/>
      <w:r>
        <w:lastRenderedPageBreak/>
        <w:t xml:space="preserve">Table </w:t>
      </w:r>
      <w:bookmarkStart w:id="490" w:name="T_Abbreviations"/>
      <w:r>
        <w:fldChar w:fldCharType="begin"/>
      </w:r>
      <w:r>
        <w:instrText xml:space="preserve"> STYLEREF 1 \s </w:instrText>
      </w:r>
      <w:r>
        <w:fldChar w:fldCharType="separate"/>
      </w:r>
      <w:r w:rsidR="00D052B9">
        <w:rPr>
          <w:noProof/>
        </w:rPr>
        <w:t>2</w:t>
      </w:r>
      <w:r>
        <w:fldChar w:fldCharType="end"/>
      </w:r>
      <w:r>
        <w:noBreakHyphen/>
      </w:r>
      <w:fldSimple w:instr=" SEQ Table \* ARABIC \s 1 ">
        <w:r w:rsidR="00D052B9">
          <w:rPr>
            <w:noProof/>
          </w:rPr>
          <w:t>2</w:t>
        </w:r>
      </w:fldSimple>
      <w:bookmarkEnd w:id="490"/>
      <w:r w:rsidR="009669B8">
        <w:fldChar w:fldCharType="begin"/>
      </w:r>
      <w:r w:rsidR="009669B8">
        <w:instrText xml:space="preserve"> TC  \f T "</w:instrText>
      </w:r>
      <w:fldSimple w:instr=" STYLEREF &quot;Heading 1&quot;\l \n \t  \* MERGEFORMAT ">
        <w:bookmarkStart w:id="491" w:name="_Toc427488151"/>
        <w:bookmarkStart w:id="492" w:name="_Toc448634028"/>
        <w:bookmarkStart w:id="493" w:name="_Toc478273213"/>
        <w:bookmarkStart w:id="494" w:name="_Toc506260468"/>
        <w:bookmarkStart w:id="495" w:name="_Toc601193"/>
        <w:bookmarkStart w:id="496" w:name="_Toc39037672"/>
        <w:bookmarkStart w:id="497" w:name="_Toc44660720"/>
        <w:r w:rsidR="00D052B9">
          <w:rPr>
            <w:noProof/>
          </w:rPr>
          <w:instrText>2</w:instrText>
        </w:r>
      </w:fldSimple>
      <w:r w:rsidR="009669B8">
        <w:instrText>-</w:instrText>
      </w:r>
      <w:r w:rsidR="009669B8">
        <w:fldChar w:fldCharType="begin"/>
      </w:r>
      <w:r w:rsidR="009669B8">
        <w:instrText xml:space="preserve"> SEQ Table_TOC \s 1 </w:instrText>
      </w:r>
      <w:r w:rsidR="009669B8">
        <w:fldChar w:fldCharType="separate"/>
      </w:r>
      <w:r w:rsidR="00D052B9">
        <w:rPr>
          <w:noProof/>
        </w:rPr>
        <w:instrText>2</w:instrText>
      </w:r>
      <w:r w:rsidR="009669B8">
        <w:fldChar w:fldCharType="end"/>
      </w:r>
      <w:r w:rsidR="009669B8">
        <w:tab/>
        <w:instrText>Abbreviations</w:instrText>
      </w:r>
      <w:bookmarkEnd w:id="491"/>
      <w:bookmarkEnd w:id="492"/>
      <w:bookmarkEnd w:id="493"/>
      <w:bookmarkEnd w:id="494"/>
      <w:bookmarkEnd w:id="495"/>
      <w:bookmarkEnd w:id="496"/>
      <w:bookmarkEnd w:id="497"/>
      <w:r w:rsidR="009669B8">
        <w:instrText>"</w:instrText>
      </w:r>
      <w:r w:rsidR="009669B8">
        <w:fldChar w:fldCharType="end"/>
      </w:r>
      <w:r>
        <w:t>:  Abbreviations</w:t>
      </w:r>
      <w:bookmarkEnd w:id="485"/>
      <w:bookmarkEnd w:id="486"/>
      <w:bookmarkEnd w:id="487"/>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346"/>
        <w:gridCol w:w="4596"/>
      </w:tblGrid>
      <w:tr w:rsidR="005C04FD">
        <w:trPr>
          <w:jc w:val="center"/>
        </w:trPr>
        <w:tc>
          <w:tcPr>
            <w:tcW w:w="1346" w:type="dxa"/>
            <w:tcBorders>
              <w:bottom w:val="single" w:sz="6" w:space="0" w:color="000000"/>
            </w:tcBorders>
            <w:shd w:val="pct30" w:color="FFFF00" w:fill="FFFFFF"/>
          </w:tcPr>
          <w:bookmarkEnd w:id="488"/>
          <w:bookmarkEnd w:id="489"/>
          <w:p w:rsidR="005C04FD" w:rsidRDefault="005C04FD" w:rsidP="005C04FD">
            <w:pPr>
              <w:keepNext/>
              <w:spacing w:before="0"/>
              <w:rPr>
                <w:b/>
              </w:rPr>
            </w:pPr>
            <w:r>
              <w:rPr>
                <w:b/>
              </w:rPr>
              <w:t>Abbr.</w:t>
            </w:r>
          </w:p>
        </w:tc>
        <w:tc>
          <w:tcPr>
            <w:tcW w:w="4596" w:type="dxa"/>
            <w:tcBorders>
              <w:bottom w:val="single" w:sz="6" w:space="0" w:color="000000"/>
            </w:tcBorders>
            <w:shd w:val="pct30" w:color="FFFF00" w:fill="FFFFFF"/>
          </w:tcPr>
          <w:p w:rsidR="005C04FD" w:rsidRDefault="005C04FD" w:rsidP="005C04FD">
            <w:pPr>
              <w:keepNext/>
              <w:spacing w:before="0"/>
              <w:rPr>
                <w:b/>
              </w:rPr>
            </w:pPr>
            <w:r>
              <w:rPr>
                <w:b/>
              </w:rPr>
              <w:t>PDU Type</w:t>
            </w:r>
          </w:p>
        </w:tc>
      </w:tr>
      <w:tr w:rsidR="005C04FD">
        <w:trPr>
          <w:jc w:val="center"/>
        </w:trPr>
        <w:tc>
          <w:tcPr>
            <w:tcW w:w="1346" w:type="dxa"/>
            <w:tcBorders>
              <w:top w:val="nil"/>
            </w:tcBorders>
          </w:tcPr>
          <w:p w:rsidR="005C04FD" w:rsidRDefault="005C04FD" w:rsidP="005C04FD">
            <w:pPr>
              <w:keepNext/>
              <w:spacing w:before="0"/>
            </w:pPr>
            <w:r>
              <w:t>M</w:t>
            </w:r>
          </w:p>
        </w:tc>
        <w:tc>
          <w:tcPr>
            <w:tcW w:w="4596" w:type="dxa"/>
            <w:tcBorders>
              <w:top w:val="nil"/>
            </w:tcBorders>
          </w:tcPr>
          <w:p w:rsidR="005C04FD" w:rsidRDefault="005C04FD" w:rsidP="005C04FD">
            <w:pPr>
              <w:keepNext/>
              <w:spacing w:before="0"/>
            </w:pPr>
            <w:r>
              <w:t>metadata</w:t>
            </w:r>
          </w:p>
        </w:tc>
      </w:tr>
      <w:tr w:rsidR="005C04FD">
        <w:trPr>
          <w:jc w:val="center"/>
        </w:trPr>
        <w:tc>
          <w:tcPr>
            <w:tcW w:w="1346" w:type="dxa"/>
          </w:tcPr>
          <w:p w:rsidR="005C04FD" w:rsidRDefault="005C04FD" w:rsidP="005C04FD">
            <w:pPr>
              <w:keepNext/>
              <w:spacing w:before="0"/>
            </w:pPr>
            <w:r>
              <w:t>FD(n)</w:t>
            </w:r>
          </w:p>
        </w:tc>
        <w:tc>
          <w:tcPr>
            <w:tcW w:w="4596" w:type="dxa"/>
          </w:tcPr>
          <w:p w:rsidR="005C04FD" w:rsidRDefault="005C04FD" w:rsidP="005C04FD">
            <w:pPr>
              <w:keepNext/>
              <w:spacing w:before="0"/>
            </w:pPr>
            <w:r>
              <w:t>file data segment</w:t>
            </w:r>
          </w:p>
        </w:tc>
      </w:tr>
      <w:tr w:rsidR="005C04FD">
        <w:trPr>
          <w:jc w:val="center"/>
        </w:trPr>
        <w:tc>
          <w:tcPr>
            <w:tcW w:w="1346" w:type="dxa"/>
          </w:tcPr>
          <w:p w:rsidR="005C04FD" w:rsidRDefault="005C04FD" w:rsidP="005C04FD">
            <w:pPr>
              <w:keepNext/>
              <w:spacing w:before="0"/>
            </w:pPr>
            <w:r>
              <w:t>NAK</w:t>
            </w:r>
          </w:p>
        </w:tc>
        <w:tc>
          <w:tcPr>
            <w:tcW w:w="4596" w:type="dxa"/>
          </w:tcPr>
          <w:p w:rsidR="005C04FD" w:rsidRDefault="005C04FD" w:rsidP="005C04FD">
            <w:pPr>
              <w:keepNext/>
              <w:spacing w:before="0"/>
            </w:pPr>
            <w:r>
              <w:t>retransmission request</w:t>
            </w:r>
          </w:p>
        </w:tc>
      </w:tr>
      <w:tr w:rsidR="005C04FD">
        <w:trPr>
          <w:jc w:val="center"/>
        </w:trPr>
        <w:tc>
          <w:tcPr>
            <w:tcW w:w="1346" w:type="dxa"/>
          </w:tcPr>
          <w:p w:rsidR="005C04FD" w:rsidRDefault="005C04FD" w:rsidP="005C04FD">
            <w:pPr>
              <w:keepNext/>
              <w:spacing w:before="0"/>
            </w:pPr>
            <w:r>
              <w:t>EOF</w:t>
            </w:r>
          </w:p>
        </w:tc>
        <w:tc>
          <w:tcPr>
            <w:tcW w:w="4596" w:type="dxa"/>
          </w:tcPr>
          <w:p w:rsidR="005C04FD" w:rsidRDefault="005C04FD" w:rsidP="005C04FD">
            <w:pPr>
              <w:keepNext/>
              <w:spacing w:before="0"/>
            </w:pPr>
            <w:r>
              <w:t>end of file (sender to receiver)</w:t>
            </w:r>
          </w:p>
        </w:tc>
      </w:tr>
      <w:tr w:rsidR="005C04FD">
        <w:trPr>
          <w:jc w:val="center"/>
        </w:trPr>
        <w:tc>
          <w:tcPr>
            <w:tcW w:w="1346" w:type="dxa"/>
          </w:tcPr>
          <w:p w:rsidR="005C04FD" w:rsidRDefault="005C04FD" w:rsidP="005C04FD">
            <w:pPr>
              <w:keepNext/>
              <w:spacing w:before="0"/>
            </w:pPr>
            <w:r>
              <w:t>FIN</w:t>
            </w:r>
          </w:p>
        </w:tc>
        <w:tc>
          <w:tcPr>
            <w:tcW w:w="4596" w:type="dxa"/>
          </w:tcPr>
          <w:p w:rsidR="005C04FD" w:rsidRDefault="005C04FD" w:rsidP="005C04FD">
            <w:pPr>
              <w:keepNext/>
              <w:spacing w:before="0"/>
            </w:pPr>
            <w:r>
              <w:t>finished (receiver to sender)</w:t>
            </w:r>
          </w:p>
        </w:tc>
      </w:tr>
      <w:tr w:rsidR="005C04FD">
        <w:trPr>
          <w:jc w:val="center"/>
        </w:trPr>
        <w:tc>
          <w:tcPr>
            <w:tcW w:w="1346" w:type="dxa"/>
          </w:tcPr>
          <w:p w:rsidR="005C04FD" w:rsidRDefault="005C04FD" w:rsidP="005C04FD">
            <w:pPr>
              <w:keepNext/>
              <w:spacing w:before="0"/>
            </w:pPr>
            <w:r>
              <w:t>ACK</w:t>
            </w:r>
          </w:p>
        </w:tc>
        <w:tc>
          <w:tcPr>
            <w:tcW w:w="4596" w:type="dxa"/>
          </w:tcPr>
          <w:p w:rsidR="005C04FD" w:rsidRDefault="005C04FD" w:rsidP="005C04FD">
            <w:pPr>
              <w:keepNext/>
              <w:spacing w:before="0"/>
            </w:pPr>
            <w:r>
              <w:t>acknowledgment</w:t>
            </w:r>
          </w:p>
        </w:tc>
      </w:tr>
      <w:tr w:rsidR="005C04FD">
        <w:trPr>
          <w:jc w:val="center"/>
        </w:trPr>
        <w:tc>
          <w:tcPr>
            <w:tcW w:w="1346" w:type="dxa"/>
          </w:tcPr>
          <w:p w:rsidR="005C04FD" w:rsidRDefault="005C04FD" w:rsidP="005C04FD">
            <w:pPr>
              <w:spacing w:before="0"/>
            </w:pPr>
            <w:r>
              <w:t>PRMPT</w:t>
            </w:r>
          </w:p>
        </w:tc>
        <w:tc>
          <w:tcPr>
            <w:tcW w:w="4596" w:type="dxa"/>
          </w:tcPr>
          <w:p w:rsidR="005C04FD" w:rsidRDefault="005C04FD" w:rsidP="005C04FD">
            <w:pPr>
              <w:spacing w:before="0"/>
            </w:pPr>
            <w:r>
              <w:t>prompt</w:t>
            </w:r>
          </w:p>
        </w:tc>
      </w:tr>
    </w:tbl>
    <w:p w:rsidR="005C04FD" w:rsidRDefault="005C04FD" w:rsidP="001562B1">
      <w:pPr>
        <w:pStyle w:val="Heading3"/>
        <w:tabs>
          <w:tab w:val="clear" w:pos="720"/>
        </w:tabs>
        <w:spacing w:before="480"/>
      </w:pPr>
      <w:bookmarkStart w:id="498" w:name="_Toc426533055"/>
      <w:bookmarkStart w:id="499" w:name="_Toc448193440"/>
      <w:bookmarkStart w:id="500" w:name="_Toc478198218"/>
      <w:r>
        <w:t>Unreliable Service</w:t>
      </w:r>
      <w:bookmarkEnd w:id="498"/>
      <w:bookmarkEnd w:id="499"/>
      <w:bookmarkEnd w:id="500"/>
    </w:p>
    <w:p w:rsidR="005C04FD" w:rsidRDefault="005C04FD" w:rsidP="005C04FD">
      <w:r>
        <w:t xml:space="preserve">When unreliable service has been selected, the receiving entity makes no attempt to improve the quality (completeness) of the received file by transmitting information about missing data to the sending entity.  That is, the file is sent in what amounts to a simplex mode in that there is only one-way communication, from the sender to the receiver.  </w:t>
      </w:r>
      <w:r w:rsidR="005D2F62">
        <w:fldChar w:fldCharType="begin"/>
      </w:r>
      <w:r w:rsidR="005D2F62">
        <w:instrText xml:space="preserve"> REF _Ref450311077 \h </w:instrText>
      </w:r>
      <w:r w:rsidR="005D2F62">
        <w:fldChar w:fldCharType="separate"/>
      </w:r>
      <w:r w:rsidR="005D2F62">
        <w:t xml:space="preserve">Figure </w:t>
      </w:r>
      <w:r w:rsidR="005D2F62">
        <w:rPr>
          <w:noProof/>
        </w:rPr>
        <w:t>2</w:t>
      </w:r>
      <w:r w:rsidR="005D2F62">
        <w:noBreakHyphen/>
      </w:r>
      <w:r w:rsidR="005D2F62">
        <w:rPr>
          <w:noProof/>
        </w:rPr>
        <w:t>5</w:t>
      </w:r>
      <w:r w:rsidR="005D2F62">
        <w:fldChar w:fldCharType="end"/>
      </w:r>
      <w:r w:rsidR="005D2F62">
        <w:t xml:space="preserve"> </w:t>
      </w:r>
      <w:r>
        <w:t xml:space="preserve">illustrates this mode.  </w:t>
      </w:r>
      <w:r>
        <w:rPr>
          <w:snapToGrid w:val="0"/>
        </w:rPr>
        <w:t>A file completion map identifying any missing portions of the file can optionally be delivered to the receiving user.  If a CFDP implementation includes this option, it will provide the file completion map as part of the status message returned with the Transaction-Finished indication.</w:t>
      </w:r>
    </w:p>
    <w:p w:rsidR="005C04FD" w:rsidRPr="002A6BE9" w:rsidRDefault="00C933F7" w:rsidP="005C04FD">
      <w:pPr>
        <w:keepNext/>
        <w:jc w:val="center"/>
      </w:pPr>
      <w:r w:rsidRPr="002A6BE9">
        <w:rPr>
          <w:noProof/>
        </w:rPr>
        <w:drawing>
          <wp:inline distT="0" distB="0" distL="0" distR="0" wp14:anchorId="53232D7D" wp14:editId="0794FD3D">
            <wp:extent cx="1565275" cy="16706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5275" cy="1670685"/>
                    </a:xfrm>
                    <a:prstGeom prst="rect">
                      <a:avLst/>
                    </a:prstGeom>
                    <a:noFill/>
                    <a:ln>
                      <a:noFill/>
                    </a:ln>
                  </pic:spPr>
                </pic:pic>
              </a:graphicData>
            </a:graphic>
          </wp:inline>
        </w:drawing>
      </w:r>
    </w:p>
    <w:p w:rsidR="005C04FD" w:rsidRDefault="005C04FD" w:rsidP="005C04FD">
      <w:pPr>
        <w:pStyle w:val="FigureTitle"/>
      </w:pPr>
      <w:bookmarkStart w:id="501" w:name="_Ref450311077"/>
      <w:bookmarkStart w:id="502" w:name="_Ref425667079"/>
      <w:bookmarkStart w:id="503" w:name="_Toc426533090"/>
      <w:r>
        <w:t xml:space="preserve">Figure </w:t>
      </w:r>
      <w:bookmarkStart w:id="504" w:name="F_Unreliable_Service_Mode"/>
      <w:r w:rsidR="00982F1D">
        <w:fldChar w:fldCharType="begin"/>
      </w:r>
      <w:r w:rsidR="00982F1D">
        <w:instrText xml:space="preserve"> STYLEREF 1 \s </w:instrText>
      </w:r>
      <w:r w:rsidR="00982F1D">
        <w:fldChar w:fldCharType="separate"/>
      </w:r>
      <w:r w:rsidR="00982F1D">
        <w:rPr>
          <w:noProof/>
        </w:rPr>
        <w:t>2</w:t>
      </w:r>
      <w:r w:rsidR="00982F1D">
        <w:fldChar w:fldCharType="end"/>
      </w:r>
      <w:r w:rsidR="00982F1D">
        <w:noBreakHyphen/>
      </w:r>
      <w:fldSimple w:instr=" SEQ Figure \* ARABIC \s 1 ">
        <w:r w:rsidR="00982F1D">
          <w:rPr>
            <w:noProof/>
          </w:rPr>
          <w:t>5</w:t>
        </w:r>
      </w:fldSimple>
      <w:bookmarkEnd w:id="501"/>
      <w:bookmarkEnd w:id="504"/>
      <w:r w:rsidR="00DE541E">
        <w:fldChar w:fldCharType="begin"/>
      </w:r>
      <w:r w:rsidR="00DE541E">
        <w:instrText xml:space="preserve"> TC  \f G "</w:instrText>
      </w:r>
      <w:fldSimple w:instr=" STYLEREF &quot;Heading 1&quot;\l \n \t  \* MERGEFORMAT ">
        <w:bookmarkStart w:id="505" w:name="_Toc39034987"/>
        <w:bookmarkStart w:id="506" w:name="_Toc39035193"/>
        <w:bookmarkStart w:id="507" w:name="_Toc39037313"/>
        <w:bookmarkStart w:id="508" w:name="_Toc39046970"/>
        <w:bookmarkStart w:id="509" w:name="_Toc44660754"/>
        <w:r w:rsidR="00D052B9">
          <w:rPr>
            <w:noProof/>
          </w:rPr>
          <w:instrText>2</w:instrText>
        </w:r>
      </w:fldSimple>
      <w:r w:rsidR="00DE541E">
        <w:instrText>-</w:instrText>
      </w:r>
      <w:r w:rsidR="00DE541E">
        <w:fldChar w:fldCharType="begin"/>
      </w:r>
      <w:r w:rsidR="00DE541E">
        <w:instrText xml:space="preserve"> SEQ Figure_TOC \s 1 </w:instrText>
      </w:r>
      <w:r w:rsidR="00DE541E">
        <w:fldChar w:fldCharType="separate"/>
      </w:r>
      <w:r w:rsidR="00D052B9">
        <w:rPr>
          <w:noProof/>
        </w:rPr>
        <w:instrText>7</w:instrText>
      </w:r>
      <w:r w:rsidR="00DE541E">
        <w:fldChar w:fldCharType="end"/>
      </w:r>
      <w:r w:rsidR="00DE541E">
        <w:tab/>
        <w:instrText>Unreliable Service Mode</w:instrText>
      </w:r>
      <w:bookmarkEnd w:id="505"/>
      <w:bookmarkEnd w:id="506"/>
      <w:bookmarkEnd w:id="507"/>
      <w:bookmarkEnd w:id="508"/>
      <w:bookmarkEnd w:id="509"/>
      <w:r w:rsidR="00DE541E">
        <w:instrText>"</w:instrText>
      </w:r>
      <w:r w:rsidR="00DE541E">
        <w:fldChar w:fldCharType="end"/>
      </w:r>
      <w:r>
        <w:t>:  Unreliable Service Mode</w:t>
      </w:r>
    </w:p>
    <w:p w:rsidR="005C04FD" w:rsidRDefault="005C04FD" w:rsidP="005C04FD">
      <w:pPr>
        <w:pStyle w:val="Heading3"/>
        <w:tabs>
          <w:tab w:val="clear" w:pos="720"/>
        </w:tabs>
        <w:spacing w:before="480"/>
      </w:pPr>
      <w:bookmarkStart w:id="510" w:name="_Toc426533056"/>
      <w:bookmarkStart w:id="511" w:name="_Toc448193441"/>
      <w:bookmarkStart w:id="512" w:name="_Toc478198219"/>
      <w:bookmarkEnd w:id="502"/>
      <w:bookmarkEnd w:id="503"/>
      <w:r>
        <w:t>Reliable Service</w:t>
      </w:r>
      <w:bookmarkEnd w:id="510"/>
      <w:bookmarkEnd w:id="511"/>
      <w:bookmarkEnd w:id="512"/>
    </w:p>
    <w:p w:rsidR="005C04FD" w:rsidRDefault="005C04FD" w:rsidP="005C04FD">
      <w:pPr>
        <w:pStyle w:val="Heading4"/>
        <w:tabs>
          <w:tab w:val="clear" w:pos="907"/>
        </w:tabs>
      </w:pPr>
      <w:r>
        <w:t>Negative Acknowledgments and Acknowledgments</w:t>
      </w:r>
    </w:p>
    <w:p w:rsidR="005C04FD" w:rsidRDefault="005C04FD" w:rsidP="005C04FD">
      <w:r>
        <w:t>When reliable service has been selected, the CFDP uses both Negative Acknowledgments (NAK) and Acknowledgments (ACK).  NAKs are used to request retransmission of lost data.  ACKs are used to ensure the receipt of EOF and Finished PDUs.</w:t>
      </w:r>
    </w:p>
    <w:p w:rsidR="005C04FD" w:rsidRDefault="005C04FD" w:rsidP="005C04FD">
      <w:r>
        <w:t>Since lost data may still be outstanding after the EOF sequence, a Finished PDU is sent by the receiving entity when all file data has been successfully assembled.  Delivery is ensured by requiring an ACK for the Finished PDU.</w:t>
      </w:r>
    </w:p>
    <w:p w:rsidR="005C04FD" w:rsidRDefault="005C04FD" w:rsidP="005C04FD">
      <w:pPr>
        <w:spacing w:before="480"/>
      </w:pPr>
      <w:r>
        <w:lastRenderedPageBreak/>
        <w:t>NAK procedures are utilized throughout the transmission.  There are four user selectable options associated with the issuance of NAKs:</w:t>
      </w:r>
    </w:p>
    <w:p w:rsidR="005C04FD" w:rsidRDefault="005C04FD" w:rsidP="005C04FD">
      <w:pPr>
        <w:pStyle w:val="List"/>
      </w:pPr>
      <w:r>
        <w:t>–</w:t>
      </w:r>
      <w:r>
        <w:tab/>
        <w:t>Deferred;</w:t>
      </w:r>
    </w:p>
    <w:p w:rsidR="005C04FD" w:rsidRDefault="005C04FD" w:rsidP="005C04FD">
      <w:pPr>
        <w:pStyle w:val="List"/>
      </w:pPr>
      <w:r>
        <w:t>–</w:t>
      </w:r>
      <w:r>
        <w:tab/>
        <w:t>Immediate;</w:t>
      </w:r>
    </w:p>
    <w:p w:rsidR="005C04FD" w:rsidRDefault="005C04FD" w:rsidP="005C04FD">
      <w:pPr>
        <w:pStyle w:val="List"/>
      </w:pPr>
      <w:r>
        <w:t>–</w:t>
      </w:r>
      <w:r>
        <w:tab/>
        <w:t>Prompted;</w:t>
      </w:r>
    </w:p>
    <w:p w:rsidR="005C04FD" w:rsidRDefault="005C04FD" w:rsidP="005C04FD">
      <w:pPr>
        <w:pStyle w:val="List"/>
      </w:pPr>
      <w:r>
        <w:t>–</w:t>
      </w:r>
      <w:r>
        <w:tab/>
        <w:t>Asynchronous.</w:t>
      </w:r>
    </w:p>
    <w:p w:rsidR="005C04FD" w:rsidRDefault="005C04FD" w:rsidP="005C04FD">
      <w:pPr>
        <w:spacing w:before="480"/>
      </w:pPr>
      <w:r>
        <w:t>In the Deferred NAK mode, the receiving entity saves all information about missing data until the EOF is received.  It then issues a NAK to request the missing data.  An example is shown in</w:t>
      </w:r>
      <w:r w:rsidR="005D2F62">
        <w:t xml:space="preserve"> </w:t>
      </w:r>
      <w:r w:rsidR="005D2F62">
        <w:fldChar w:fldCharType="begin"/>
      </w:r>
      <w:r w:rsidR="005D2F62">
        <w:instrText xml:space="preserve"> REF _Ref450311110 \h </w:instrText>
      </w:r>
      <w:r w:rsidR="005D2F62">
        <w:fldChar w:fldCharType="separate"/>
      </w:r>
      <w:r w:rsidR="005D2F62">
        <w:t xml:space="preserve">Figure </w:t>
      </w:r>
      <w:r w:rsidR="005D2F62">
        <w:rPr>
          <w:noProof/>
        </w:rPr>
        <w:t>2</w:t>
      </w:r>
      <w:r w:rsidR="005D2F62">
        <w:noBreakHyphen/>
      </w:r>
      <w:r w:rsidR="005D2F62">
        <w:rPr>
          <w:noProof/>
        </w:rPr>
        <w:t>6</w:t>
      </w:r>
      <w:r w:rsidR="005D2F62">
        <w:fldChar w:fldCharType="end"/>
      </w:r>
      <w:r>
        <w:t xml:space="preserve">. </w:t>
      </w:r>
      <w:r>
        <w:rPr>
          <w:snapToGrid w:val="0"/>
        </w:rPr>
        <w:t xml:space="preserve"> The deferred NAK mode may be appropriate where communicating entities are very loosely coupled, such as when interplanetary distances introduce very long light time delays.</w:t>
      </w:r>
    </w:p>
    <w:p w:rsidR="005C04FD" w:rsidRPr="002A6BE9" w:rsidRDefault="00C933F7" w:rsidP="005C04FD">
      <w:pPr>
        <w:spacing w:before="480"/>
        <w:jc w:val="center"/>
      </w:pPr>
      <w:r w:rsidRPr="002A6BE9">
        <w:rPr>
          <w:noProof/>
        </w:rPr>
        <w:drawing>
          <wp:inline distT="0" distB="0" distL="0" distR="0" wp14:anchorId="5765FD18" wp14:editId="7EAB5962">
            <wp:extent cx="1934210" cy="298069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4210" cy="2980690"/>
                    </a:xfrm>
                    <a:prstGeom prst="rect">
                      <a:avLst/>
                    </a:prstGeom>
                    <a:noFill/>
                    <a:ln>
                      <a:noFill/>
                    </a:ln>
                  </pic:spPr>
                </pic:pic>
              </a:graphicData>
            </a:graphic>
          </wp:inline>
        </w:drawing>
      </w:r>
    </w:p>
    <w:p w:rsidR="005C04FD" w:rsidRDefault="005C04FD" w:rsidP="005C04FD">
      <w:pPr>
        <w:pStyle w:val="FigureTitle"/>
      </w:pPr>
      <w:bookmarkStart w:id="513" w:name="_Ref450311110"/>
      <w:bookmarkStart w:id="514" w:name="_Ref425667165"/>
      <w:bookmarkStart w:id="515" w:name="_Toc426533092"/>
      <w:r>
        <w:t xml:space="preserve">Figure </w:t>
      </w:r>
      <w:bookmarkStart w:id="516" w:name="F00Deferred_NAK_Mode"/>
      <w:r w:rsidR="00982F1D">
        <w:fldChar w:fldCharType="begin"/>
      </w:r>
      <w:r w:rsidR="00982F1D">
        <w:instrText xml:space="preserve"> STYLEREF 1 \s </w:instrText>
      </w:r>
      <w:r w:rsidR="00982F1D">
        <w:fldChar w:fldCharType="separate"/>
      </w:r>
      <w:r w:rsidR="00982F1D">
        <w:rPr>
          <w:noProof/>
        </w:rPr>
        <w:t>2</w:t>
      </w:r>
      <w:r w:rsidR="00982F1D">
        <w:fldChar w:fldCharType="end"/>
      </w:r>
      <w:r w:rsidR="00982F1D">
        <w:noBreakHyphen/>
      </w:r>
      <w:fldSimple w:instr=" SEQ Figure \* ARABIC \s 1 ">
        <w:r w:rsidR="00982F1D">
          <w:rPr>
            <w:noProof/>
          </w:rPr>
          <w:t>6</w:t>
        </w:r>
      </w:fldSimple>
      <w:bookmarkEnd w:id="513"/>
      <w:bookmarkEnd w:id="516"/>
      <w:r w:rsidR="00DE541E">
        <w:fldChar w:fldCharType="begin"/>
      </w:r>
      <w:r w:rsidR="00DE541E">
        <w:instrText xml:space="preserve"> TC  \f G "</w:instrText>
      </w:r>
      <w:fldSimple w:instr=" STYLEREF &quot;Heading 1&quot;\l \n \t  \* MERGEFORMAT ">
        <w:bookmarkStart w:id="517" w:name="_Toc39034988"/>
        <w:bookmarkStart w:id="518" w:name="_Toc39035194"/>
        <w:bookmarkStart w:id="519" w:name="_Toc39037314"/>
        <w:bookmarkStart w:id="520" w:name="_Toc39046971"/>
        <w:bookmarkStart w:id="521" w:name="_Toc44660755"/>
        <w:r w:rsidR="00D052B9">
          <w:rPr>
            <w:noProof/>
          </w:rPr>
          <w:instrText>2</w:instrText>
        </w:r>
      </w:fldSimple>
      <w:r w:rsidR="00DE541E">
        <w:instrText>-</w:instrText>
      </w:r>
      <w:r w:rsidR="00DE541E">
        <w:fldChar w:fldCharType="begin"/>
      </w:r>
      <w:r w:rsidR="00DE541E">
        <w:instrText xml:space="preserve"> SEQ Figure_TOC \s 1 </w:instrText>
      </w:r>
      <w:r w:rsidR="00DE541E">
        <w:fldChar w:fldCharType="separate"/>
      </w:r>
      <w:r w:rsidR="00D052B9">
        <w:rPr>
          <w:noProof/>
        </w:rPr>
        <w:instrText>8</w:instrText>
      </w:r>
      <w:r w:rsidR="00DE541E">
        <w:fldChar w:fldCharType="end"/>
      </w:r>
      <w:r w:rsidR="00DE541E">
        <w:tab/>
        <w:instrText>Deferred NAK Mode</w:instrText>
      </w:r>
      <w:bookmarkEnd w:id="517"/>
      <w:bookmarkEnd w:id="518"/>
      <w:bookmarkEnd w:id="519"/>
      <w:bookmarkEnd w:id="520"/>
      <w:bookmarkEnd w:id="521"/>
      <w:r w:rsidR="00DE541E">
        <w:instrText>"</w:instrText>
      </w:r>
      <w:r w:rsidR="00DE541E">
        <w:fldChar w:fldCharType="end"/>
      </w:r>
      <w:r>
        <w:t>:  Deferred NAK Mode</w:t>
      </w:r>
    </w:p>
    <w:bookmarkEnd w:id="514"/>
    <w:bookmarkEnd w:id="515"/>
    <w:p w:rsidR="005C04FD" w:rsidRDefault="005C04FD" w:rsidP="001562B1">
      <w:pPr>
        <w:spacing w:before="480"/>
      </w:pPr>
      <w:r>
        <w:t>In the Immediate NAK mode, each discontinuity in the data detected at the receiving entity results in the immediate transmission of a NAK to the sending entity.  Examples of this mode are shown in</w:t>
      </w:r>
      <w:r w:rsidR="005D2F62">
        <w:t xml:space="preserve"> </w:t>
      </w:r>
      <w:r w:rsidR="005D2F62">
        <w:fldChar w:fldCharType="begin"/>
      </w:r>
      <w:r w:rsidR="005D2F62">
        <w:instrText xml:space="preserve"> REF _Ref450311128 \h </w:instrText>
      </w:r>
      <w:r w:rsidR="005D2F62">
        <w:fldChar w:fldCharType="separate"/>
      </w:r>
      <w:r w:rsidR="005D2F62">
        <w:t xml:space="preserve">Figure </w:t>
      </w:r>
      <w:r w:rsidR="005D2F62">
        <w:rPr>
          <w:noProof/>
        </w:rPr>
        <w:t>2</w:t>
      </w:r>
      <w:r w:rsidR="005D2F62">
        <w:noBreakHyphen/>
      </w:r>
      <w:r w:rsidR="005D2F62">
        <w:rPr>
          <w:noProof/>
        </w:rPr>
        <w:t>7</w:t>
      </w:r>
      <w:r w:rsidR="005D2F62">
        <w:fldChar w:fldCharType="end"/>
      </w:r>
      <w:r>
        <w:t>.</w:t>
      </w:r>
      <w:r>
        <w:rPr>
          <w:snapToGrid w:val="0"/>
        </w:rPr>
        <w:t xml:space="preserve">  The Immediate NAK mode is useful, for example, where the communicating entities are tightly coupled; it makes no attempt to control the number of NAK messages it uses, in return for maximizing completeness of the received portion of a file as the transfer progresses.</w:t>
      </w:r>
    </w:p>
    <w:p w:rsidR="005C04FD" w:rsidRPr="002A6BE9" w:rsidRDefault="00C933F7" w:rsidP="005C04FD">
      <w:pPr>
        <w:keepNext/>
        <w:spacing w:before="480"/>
        <w:jc w:val="center"/>
      </w:pPr>
      <w:r w:rsidRPr="002A6BE9">
        <w:rPr>
          <w:noProof/>
        </w:rPr>
        <w:lastRenderedPageBreak/>
        <w:drawing>
          <wp:inline distT="0" distB="0" distL="0" distR="0" wp14:anchorId="79564C01" wp14:editId="7EAEA903">
            <wp:extent cx="5424805" cy="283972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4805" cy="2839720"/>
                    </a:xfrm>
                    <a:prstGeom prst="rect">
                      <a:avLst/>
                    </a:prstGeom>
                    <a:noFill/>
                    <a:ln>
                      <a:noFill/>
                    </a:ln>
                  </pic:spPr>
                </pic:pic>
              </a:graphicData>
            </a:graphic>
          </wp:inline>
        </w:drawing>
      </w:r>
    </w:p>
    <w:p w:rsidR="005C04FD" w:rsidRDefault="005C04FD" w:rsidP="005C04FD">
      <w:pPr>
        <w:pStyle w:val="FigureTitle"/>
      </w:pPr>
      <w:bookmarkStart w:id="522" w:name="_Ref450311128"/>
      <w:bookmarkStart w:id="523" w:name="_Ref425667119"/>
      <w:bookmarkStart w:id="524" w:name="_Toc426533091"/>
      <w:r>
        <w:t xml:space="preserve">Figure </w:t>
      </w:r>
      <w:bookmarkStart w:id="525" w:name="F00Immediate_NAK_Mode"/>
      <w:r w:rsidR="00982F1D">
        <w:fldChar w:fldCharType="begin"/>
      </w:r>
      <w:r w:rsidR="00982F1D">
        <w:instrText xml:space="preserve"> STYLEREF 1 \s </w:instrText>
      </w:r>
      <w:r w:rsidR="00982F1D">
        <w:fldChar w:fldCharType="separate"/>
      </w:r>
      <w:r w:rsidR="00982F1D">
        <w:rPr>
          <w:noProof/>
        </w:rPr>
        <w:t>2</w:t>
      </w:r>
      <w:r w:rsidR="00982F1D">
        <w:fldChar w:fldCharType="end"/>
      </w:r>
      <w:r w:rsidR="00982F1D">
        <w:noBreakHyphen/>
      </w:r>
      <w:fldSimple w:instr=" SEQ Figure \* ARABIC \s 1 ">
        <w:r w:rsidR="00982F1D">
          <w:rPr>
            <w:noProof/>
          </w:rPr>
          <w:t>7</w:t>
        </w:r>
      </w:fldSimple>
      <w:bookmarkEnd w:id="522"/>
      <w:bookmarkEnd w:id="525"/>
      <w:r w:rsidR="00DE541E">
        <w:fldChar w:fldCharType="begin"/>
      </w:r>
      <w:r w:rsidR="00DE541E">
        <w:instrText xml:space="preserve"> TC  \f G "</w:instrText>
      </w:r>
      <w:fldSimple w:instr=" STYLEREF &quot;Heading 1&quot;\l \n \t  \* MERGEFORMAT ">
        <w:bookmarkStart w:id="526" w:name="_Toc39034989"/>
        <w:bookmarkStart w:id="527" w:name="_Toc39035195"/>
        <w:bookmarkStart w:id="528" w:name="_Toc39037315"/>
        <w:bookmarkStart w:id="529" w:name="_Toc39046972"/>
        <w:bookmarkStart w:id="530" w:name="_Toc44660756"/>
        <w:r w:rsidR="00D052B9">
          <w:rPr>
            <w:noProof/>
          </w:rPr>
          <w:instrText>2</w:instrText>
        </w:r>
      </w:fldSimple>
      <w:r w:rsidR="00DE541E">
        <w:instrText>-</w:instrText>
      </w:r>
      <w:r w:rsidR="00DE541E">
        <w:fldChar w:fldCharType="begin"/>
      </w:r>
      <w:r w:rsidR="00DE541E">
        <w:instrText xml:space="preserve"> SEQ Figure_TOC \s 1 </w:instrText>
      </w:r>
      <w:r w:rsidR="00DE541E">
        <w:fldChar w:fldCharType="separate"/>
      </w:r>
      <w:r w:rsidR="00D052B9">
        <w:rPr>
          <w:noProof/>
        </w:rPr>
        <w:instrText>9</w:instrText>
      </w:r>
      <w:r w:rsidR="00DE541E">
        <w:fldChar w:fldCharType="end"/>
      </w:r>
      <w:r w:rsidR="00DE541E">
        <w:tab/>
        <w:instrText>Immediate NAK Mode</w:instrText>
      </w:r>
      <w:bookmarkEnd w:id="526"/>
      <w:bookmarkEnd w:id="527"/>
      <w:bookmarkEnd w:id="528"/>
      <w:bookmarkEnd w:id="529"/>
      <w:bookmarkEnd w:id="530"/>
      <w:r w:rsidR="00DE541E">
        <w:instrText>"</w:instrText>
      </w:r>
      <w:r w:rsidR="00DE541E">
        <w:fldChar w:fldCharType="end"/>
      </w:r>
      <w:r>
        <w:t>:  Immediate NAK Mode</w:t>
      </w:r>
    </w:p>
    <w:bookmarkEnd w:id="523"/>
    <w:bookmarkEnd w:id="524"/>
    <w:p w:rsidR="005C04FD" w:rsidRDefault="005C04FD" w:rsidP="001562B1">
      <w:pPr>
        <w:spacing w:before="480"/>
        <w:rPr>
          <w:snapToGrid w:val="0"/>
        </w:rPr>
      </w:pPr>
      <w:r>
        <w:t>In the Prompted NAK mode, the sending entity transmits a Prompt (NAK) message to the receiving entity telling it to send its NAK.  When the receiving entity receives the Prompt (NAK), it sends any outstanding NAK.  In response to a Prompt (NAK) when no data is missing, a CFDP NAK may be empty (that is, request the retransmission of no data).  The EOF is treated as an inherent prompt and results in the receiving entity</w:t>
      </w:r>
      <w:r w:rsidR="00C2227F">
        <w:t>’s</w:t>
      </w:r>
      <w:r>
        <w:t xml:space="preserve"> sending a NAK if any data is missing.  This mode is illustrated in</w:t>
      </w:r>
      <w:r w:rsidR="005D2F62">
        <w:t xml:space="preserve"> </w:t>
      </w:r>
      <w:r w:rsidR="005D2F62">
        <w:fldChar w:fldCharType="begin"/>
      </w:r>
      <w:r w:rsidR="005D2F62">
        <w:instrText xml:space="preserve"> REF _Ref450311155 \h </w:instrText>
      </w:r>
      <w:r w:rsidR="005D2F62">
        <w:fldChar w:fldCharType="separate"/>
      </w:r>
      <w:r w:rsidR="005D2F62">
        <w:t xml:space="preserve">Figure </w:t>
      </w:r>
      <w:r w:rsidR="005D2F62">
        <w:rPr>
          <w:noProof/>
        </w:rPr>
        <w:t>2</w:t>
      </w:r>
      <w:r w:rsidR="005D2F62">
        <w:noBreakHyphen/>
      </w:r>
      <w:r w:rsidR="005D2F62">
        <w:rPr>
          <w:noProof/>
        </w:rPr>
        <w:t>8</w:t>
      </w:r>
      <w:r w:rsidR="005D2F62">
        <w:fldChar w:fldCharType="end"/>
      </w:r>
      <w:r>
        <w:t>.</w:t>
      </w:r>
      <w:r>
        <w:rPr>
          <w:snapToGrid w:val="0"/>
        </w:rPr>
        <w:t xml:space="preserve">  The Prompted NAK mode allows the sending entity to control the frequency of NAK messages, which may be useful, for example, when the return link for sending NAKs is only occasionally available, or is very bandwidth-limited.</w:t>
      </w:r>
    </w:p>
    <w:p w:rsidR="005C04FD" w:rsidRPr="00712EE2" w:rsidRDefault="00C933F7" w:rsidP="00AD1DDC">
      <w:pPr>
        <w:jc w:val="center"/>
      </w:pPr>
      <w:r w:rsidRPr="00712EE2">
        <w:rPr>
          <w:noProof/>
        </w:rPr>
        <w:lastRenderedPageBreak/>
        <w:drawing>
          <wp:inline distT="0" distB="0" distL="0" distR="0" wp14:anchorId="2E63E510" wp14:editId="49576E41">
            <wp:extent cx="2743200" cy="39738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3973830"/>
                    </a:xfrm>
                    <a:prstGeom prst="rect">
                      <a:avLst/>
                    </a:prstGeom>
                    <a:noFill/>
                    <a:ln>
                      <a:noFill/>
                    </a:ln>
                  </pic:spPr>
                </pic:pic>
              </a:graphicData>
            </a:graphic>
          </wp:inline>
        </w:drawing>
      </w:r>
    </w:p>
    <w:p w:rsidR="005C04FD" w:rsidRDefault="005C04FD" w:rsidP="005C04FD">
      <w:pPr>
        <w:pStyle w:val="FigureTitle"/>
      </w:pPr>
      <w:bookmarkStart w:id="531" w:name="_Ref450311155"/>
      <w:r>
        <w:t xml:space="preserve">Figure </w:t>
      </w:r>
      <w:bookmarkStart w:id="532" w:name="F_Prompted_NAK_Mode"/>
      <w:r w:rsidR="00982F1D">
        <w:fldChar w:fldCharType="begin"/>
      </w:r>
      <w:r w:rsidR="00982F1D">
        <w:instrText xml:space="preserve"> STYLEREF 1 \s </w:instrText>
      </w:r>
      <w:r w:rsidR="00982F1D">
        <w:fldChar w:fldCharType="separate"/>
      </w:r>
      <w:r w:rsidR="00982F1D">
        <w:rPr>
          <w:noProof/>
        </w:rPr>
        <w:t>2</w:t>
      </w:r>
      <w:r w:rsidR="00982F1D">
        <w:fldChar w:fldCharType="end"/>
      </w:r>
      <w:r w:rsidR="00982F1D">
        <w:noBreakHyphen/>
      </w:r>
      <w:fldSimple w:instr=" SEQ Figure \* ARABIC \s 1 ">
        <w:r w:rsidR="00982F1D">
          <w:rPr>
            <w:noProof/>
          </w:rPr>
          <w:t>8</w:t>
        </w:r>
      </w:fldSimple>
      <w:bookmarkEnd w:id="531"/>
      <w:bookmarkEnd w:id="532"/>
      <w:r w:rsidR="00DE541E">
        <w:fldChar w:fldCharType="begin"/>
      </w:r>
      <w:r w:rsidR="00DE541E">
        <w:instrText xml:space="preserve"> TC  \f G "</w:instrText>
      </w:r>
      <w:fldSimple w:instr=" STYLEREF &quot;Heading 1&quot;\l \n \t  \* MERGEFORMAT ">
        <w:bookmarkStart w:id="533" w:name="_Toc39034990"/>
        <w:bookmarkStart w:id="534" w:name="_Toc39035196"/>
        <w:bookmarkStart w:id="535" w:name="_Toc39037316"/>
        <w:bookmarkStart w:id="536" w:name="_Toc39046973"/>
        <w:bookmarkStart w:id="537" w:name="_Toc44660757"/>
        <w:r w:rsidR="00D052B9">
          <w:rPr>
            <w:noProof/>
          </w:rPr>
          <w:instrText>2</w:instrText>
        </w:r>
      </w:fldSimple>
      <w:r w:rsidR="00DE541E">
        <w:instrText>-</w:instrText>
      </w:r>
      <w:r w:rsidR="00DE541E">
        <w:fldChar w:fldCharType="begin"/>
      </w:r>
      <w:r w:rsidR="00DE541E">
        <w:instrText xml:space="preserve"> SEQ Figure_TOC \s 1 </w:instrText>
      </w:r>
      <w:r w:rsidR="00DE541E">
        <w:fldChar w:fldCharType="separate"/>
      </w:r>
      <w:r w:rsidR="00D052B9">
        <w:rPr>
          <w:noProof/>
        </w:rPr>
        <w:instrText>10</w:instrText>
      </w:r>
      <w:r w:rsidR="00DE541E">
        <w:fldChar w:fldCharType="end"/>
      </w:r>
      <w:r w:rsidR="00DE541E">
        <w:tab/>
        <w:instrText>Prompted NAK Mode</w:instrText>
      </w:r>
      <w:bookmarkEnd w:id="533"/>
      <w:bookmarkEnd w:id="534"/>
      <w:bookmarkEnd w:id="535"/>
      <w:bookmarkEnd w:id="536"/>
      <w:bookmarkEnd w:id="537"/>
      <w:r w:rsidR="00DE541E">
        <w:instrText>"</w:instrText>
      </w:r>
      <w:r w:rsidR="00DE541E">
        <w:fldChar w:fldCharType="end"/>
      </w:r>
      <w:r>
        <w:t>:  Prompted NAK Mode</w:t>
      </w:r>
    </w:p>
    <w:p w:rsidR="005C04FD" w:rsidRDefault="005C04FD" w:rsidP="001562B1">
      <w:pPr>
        <w:spacing w:before="480"/>
      </w:pPr>
      <w:r>
        <w:t>In the Asynchronous NAK mode the receiving entity issues a NAK (if any data is missing) in response to some outside event; that is, the receiving entity is triggered by something outside of the CFDP to send any necessary NAK.  Such an external event might for instance be the impending loss of the space-to-ground link.  An example of this mode is shown in</w:t>
      </w:r>
      <w:r w:rsidR="005D2F62">
        <w:t xml:space="preserve"> </w:t>
      </w:r>
      <w:r w:rsidR="005D2F62">
        <w:fldChar w:fldCharType="begin"/>
      </w:r>
      <w:r w:rsidR="005D2F62">
        <w:instrText xml:space="preserve"> REF _Ref450311199 \h </w:instrText>
      </w:r>
      <w:r w:rsidR="005D2F62">
        <w:fldChar w:fldCharType="separate"/>
      </w:r>
      <w:r w:rsidR="005D2F62">
        <w:t xml:space="preserve">Figure </w:t>
      </w:r>
      <w:r w:rsidR="005D2F62">
        <w:rPr>
          <w:noProof/>
        </w:rPr>
        <w:t>2</w:t>
      </w:r>
      <w:r w:rsidR="005D2F62">
        <w:noBreakHyphen/>
      </w:r>
      <w:r w:rsidR="005D2F62">
        <w:rPr>
          <w:noProof/>
        </w:rPr>
        <w:t>9</w:t>
      </w:r>
      <w:r w:rsidR="005D2F62">
        <w:fldChar w:fldCharType="end"/>
      </w:r>
      <w:r>
        <w:t>.</w:t>
      </w:r>
      <w:r>
        <w:rPr>
          <w:snapToGrid w:val="0"/>
        </w:rPr>
        <w:t xml:space="preserve">  Like the Prompted NAK mode, the Asynchronous NAK mode also limits the frequency of NAK messages, but in this case the receiving entity has control.</w:t>
      </w:r>
    </w:p>
    <w:p w:rsidR="005C04FD" w:rsidRPr="00BF673B" w:rsidRDefault="00C933F7" w:rsidP="005C04FD">
      <w:pPr>
        <w:keepNext/>
        <w:spacing w:before="480"/>
        <w:jc w:val="center"/>
      </w:pPr>
      <w:r w:rsidRPr="00BF673B">
        <w:rPr>
          <w:noProof/>
        </w:rPr>
        <w:lastRenderedPageBreak/>
        <w:drawing>
          <wp:inline distT="0" distB="0" distL="0" distR="0" wp14:anchorId="6A13F6BD" wp14:editId="1AED9810">
            <wp:extent cx="2057400" cy="42113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0" cy="4211320"/>
                    </a:xfrm>
                    <a:prstGeom prst="rect">
                      <a:avLst/>
                    </a:prstGeom>
                    <a:noFill/>
                    <a:ln>
                      <a:noFill/>
                    </a:ln>
                  </pic:spPr>
                </pic:pic>
              </a:graphicData>
            </a:graphic>
          </wp:inline>
        </w:drawing>
      </w:r>
    </w:p>
    <w:p w:rsidR="005C04FD" w:rsidRDefault="005C04FD" w:rsidP="005C04FD">
      <w:pPr>
        <w:pStyle w:val="FigureTitle"/>
      </w:pPr>
      <w:bookmarkStart w:id="538" w:name="_Ref450311199"/>
      <w:r>
        <w:t xml:space="preserve">Figure </w:t>
      </w:r>
      <w:bookmarkStart w:id="539" w:name="F00Asynchronous_NAK_Mode"/>
      <w:r w:rsidR="00982F1D">
        <w:fldChar w:fldCharType="begin"/>
      </w:r>
      <w:r w:rsidR="00982F1D">
        <w:instrText xml:space="preserve"> STYLEREF 1 \s </w:instrText>
      </w:r>
      <w:r w:rsidR="00982F1D">
        <w:fldChar w:fldCharType="separate"/>
      </w:r>
      <w:r w:rsidR="00982F1D">
        <w:rPr>
          <w:noProof/>
        </w:rPr>
        <w:t>2</w:t>
      </w:r>
      <w:r w:rsidR="00982F1D">
        <w:fldChar w:fldCharType="end"/>
      </w:r>
      <w:r w:rsidR="00982F1D">
        <w:noBreakHyphen/>
      </w:r>
      <w:fldSimple w:instr=" SEQ Figure \* ARABIC \s 1 ">
        <w:r w:rsidR="00982F1D">
          <w:rPr>
            <w:noProof/>
          </w:rPr>
          <w:t>9</w:t>
        </w:r>
      </w:fldSimple>
      <w:bookmarkEnd w:id="538"/>
      <w:bookmarkEnd w:id="539"/>
      <w:r w:rsidR="00DE541E">
        <w:fldChar w:fldCharType="begin"/>
      </w:r>
      <w:r w:rsidR="00DE541E">
        <w:instrText xml:space="preserve"> TC  \f G "</w:instrText>
      </w:r>
      <w:fldSimple w:instr=" STYLEREF &quot;Heading 1&quot;\l \n \t  \* MERGEFORMAT ">
        <w:bookmarkStart w:id="540" w:name="_Toc39034991"/>
        <w:bookmarkStart w:id="541" w:name="_Toc39035197"/>
        <w:bookmarkStart w:id="542" w:name="_Toc39037317"/>
        <w:bookmarkStart w:id="543" w:name="_Toc39046974"/>
        <w:bookmarkStart w:id="544" w:name="_Toc44660758"/>
        <w:r w:rsidR="00D052B9">
          <w:rPr>
            <w:noProof/>
          </w:rPr>
          <w:instrText>2</w:instrText>
        </w:r>
      </w:fldSimple>
      <w:r w:rsidR="00DE541E">
        <w:instrText>-</w:instrText>
      </w:r>
      <w:r w:rsidR="00DE541E">
        <w:fldChar w:fldCharType="begin"/>
      </w:r>
      <w:r w:rsidR="00DE541E">
        <w:instrText xml:space="preserve"> SEQ Figure_TOC \s 1 </w:instrText>
      </w:r>
      <w:r w:rsidR="00DE541E">
        <w:fldChar w:fldCharType="separate"/>
      </w:r>
      <w:r w:rsidR="00D052B9">
        <w:rPr>
          <w:noProof/>
        </w:rPr>
        <w:instrText>11</w:instrText>
      </w:r>
      <w:r w:rsidR="00DE541E">
        <w:fldChar w:fldCharType="end"/>
      </w:r>
      <w:r w:rsidR="00DE541E">
        <w:tab/>
        <w:instrText>Asynchronous NAK Mode</w:instrText>
      </w:r>
      <w:bookmarkEnd w:id="540"/>
      <w:bookmarkEnd w:id="541"/>
      <w:bookmarkEnd w:id="542"/>
      <w:bookmarkEnd w:id="543"/>
      <w:bookmarkEnd w:id="544"/>
      <w:r w:rsidR="00DE541E">
        <w:instrText>"</w:instrText>
      </w:r>
      <w:r w:rsidR="00DE541E">
        <w:fldChar w:fldCharType="end"/>
      </w:r>
      <w:r>
        <w:t>:  Asynchronous NAK Mode</w:t>
      </w:r>
    </w:p>
    <w:p w:rsidR="005C04FD" w:rsidRDefault="005C04FD" w:rsidP="001562B1">
      <w:pPr>
        <w:pStyle w:val="Heading4"/>
        <w:tabs>
          <w:tab w:val="clear" w:pos="907"/>
        </w:tabs>
        <w:spacing w:before="320"/>
      </w:pPr>
      <w:r>
        <w:t>Timers</w:t>
      </w:r>
    </w:p>
    <w:p w:rsidR="005C04FD" w:rsidRDefault="005C04FD" w:rsidP="005C04FD">
      <w:r>
        <w:t>Several timers are used in the reliable service processes.  In each case in which a time-out capability is required, a timer is started upon issuance of the item.  Upon receipt of the required response, the timer is disabled.  If the required response is not received before the timer expires, the item is reissued.  A count of the number of retransmissions is kept.  If the preset limit of retransmissions is exceeded, a fault is declared.</w:t>
      </w:r>
    </w:p>
    <w:p w:rsidR="005C04FD" w:rsidRDefault="005C04FD" w:rsidP="005C04FD">
      <w:r>
        <w:t>In reliable service, within the file copying process timers are invoked for the EOF, the EOF-triggered NAK, and finished (FIN) transmissions.</w:t>
      </w:r>
    </w:p>
    <w:p w:rsidR="005C04FD" w:rsidRDefault="005C04FD" w:rsidP="005C04FD">
      <w:r>
        <w:t>The operation of the NAK time-out is illustrated in</w:t>
      </w:r>
      <w:r w:rsidR="004118BF">
        <w:t xml:space="preserve"> </w:t>
      </w:r>
      <w:r w:rsidR="004118BF">
        <w:fldChar w:fldCharType="begin"/>
      </w:r>
      <w:r w:rsidR="004118BF">
        <w:instrText xml:space="preserve"> REF _Ref450311259 \h </w:instrText>
      </w:r>
      <w:r w:rsidR="004118BF">
        <w:fldChar w:fldCharType="separate"/>
      </w:r>
      <w:r w:rsidR="004118BF">
        <w:t xml:space="preserve">Figure </w:t>
      </w:r>
      <w:r w:rsidR="004118BF">
        <w:rPr>
          <w:noProof/>
        </w:rPr>
        <w:t>2</w:t>
      </w:r>
      <w:r w:rsidR="004118BF">
        <w:noBreakHyphen/>
      </w:r>
      <w:r w:rsidR="004118BF">
        <w:rPr>
          <w:noProof/>
        </w:rPr>
        <w:t>10</w:t>
      </w:r>
      <w:r w:rsidR="004118BF">
        <w:fldChar w:fldCharType="end"/>
      </w:r>
      <w:r>
        <w:t>.  A NAK timer is started upon the issuance of the EOF-triggered NAK (which requests (re)transmission of all file data not yet received).  Note that previous individual NAKs are not acknowledged.  When the timer expires, the receiving entity again determines whether or not any of the transaction’s file data or metadata have yet to be received.  If any file data gaps or missing metadata remain, normally a NAK is issued and the timer is reset.</w:t>
      </w:r>
    </w:p>
    <w:p w:rsidR="005C04FD" w:rsidRDefault="005C04FD" w:rsidP="005C04FD">
      <w:r>
        <w:t>The operation of the end-of-file and finished time-outs is shown in</w:t>
      </w:r>
      <w:r w:rsidR="004118BF">
        <w:t xml:space="preserve"> </w:t>
      </w:r>
      <w:r w:rsidR="004118BF">
        <w:fldChar w:fldCharType="begin"/>
      </w:r>
      <w:r w:rsidR="004118BF">
        <w:instrText xml:space="preserve"> REF _Ref450311282 \h </w:instrText>
      </w:r>
      <w:r w:rsidR="004118BF">
        <w:fldChar w:fldCharType="separate"/>
      </w:r>
      <w:r w:rsidR="004118BF">
        <w:t xml:space="preserve">Figure </w:t>
      </w:r>
      <w:r w:rsidR="004118BF">
        <w:rPr>
          <w:noProof/>
        </w:rPr>
        <w:t>2</w:t>
      </w:r>
      <w:r w:rsidR="004118BF">
        <w:noBreakHyphen/>
      </w:r>
      <w:r w:rsidR="004118BF">
        <w:rPr>
          <w:noProof/>
        </w:rPr>
        <w:t>11</w:t>
      </w:r>
      <w:r w:rsidR="004118BF">
        <w:fldChar w:fldCharType="end"/>
      </w:r>
      <w:r>
        <w:t>, parts (a) and (b), respectively.</w:t>
      </w:r>
    </w:p>
    <w:p w:rsidR="005C04FD" w:rsidRPr="0076472B" w:rsidRDefault="00C933F7" w:rsidP="005C04FD">
      <w:pPr>
        <w:spacing w:before="0"/>
        <w:jc w:val="center"/>
      </w:pPr>
      <w:r w:rsidRPr="0076472B">
        <w:rPr>
          <w:noProof/>
        </w:rPr>
        <w:lastRenderedPageBreak/>
        <w:drawing>
          <wp:inline distT="0" distB="0" distL="0" distR="0" wp14:anchorId="327D2454" wp14:editId="05E77BE4">
            <wp:extent cx="2277110" cy="3877310"/>
            <wp:effectExtent l="0" t="0" r="889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77110" cy="3877310"/>
                    </a:xfrm>
                    <a:prstGeom prst="rect">
                      <a:avLst/>
                    </a:prstGeom>
                    <a:noFill/>
                    <a:ln>
                      <a:noFill/>
                    </a:ln>
                  </pic:spPr>
                </pic:pic>
              </a:graphicData>
            </a:graphic>
          </wp:inline>
        </w:drawing>
      </w:r>
    </w:p>
    <w:p w:rsidR="005C04FD" w:rsidRDefault="005C04FD" w:rsidP="005C04FD">
      <w:pPr>
        <w:pStyle w:val="FigureTitle"/>
      </w:pPr>
      <w:bookmarkStart w:id="545" w:name="_Ref450311259"/>
      <w:bookmarkStart w:id="546" w:name="_Ref425836237"/>
      <w:bookmarkStart w:id="547" w:name="_Toc426533095"/>
      <w:r>
        <w:t xml:space="preserve">Figure </w:t>
      </w:r>
      <w:bookmarkStart w:id="548" w:name="F00Timeout_Triggered_NAK_Retransmission"/>
      <w:r w:rsidR="00982F1D">
        <w:fldChar w:fldCharType="begin"/>
      </w:r>
      <w:r w:rsidR="00982F1D">
        <w:instrText xml:space="preserve"> STYLEREF 1 \s </w:instrText>
      </w:r>
      <w:r w:rsidR="00982F1D">
        <w:fldChar w:fldCharType="separate"/>
      </w:r>
      <w:r w:rsidR="00982F1D">
        <w:rPr>
          <w:noProof/>
        </w:rPr>
        <w:t>2</w:t>
      </w:r>
      <w:r w:rsidR="00982F1D">
        <w:fldChar w:fldCharType="end"/>
      </w:r>
      <w:r w:rsidR="00982F1D">
        <w:noBreakHyphen/>
      </w:r>
      <w:fldSimple w:instr=" SEQ Figure \* ARABIC \s 1 ">
        <w:r w:rsidR="00982F1D">
          <w:rPr>
            <w:noProof/>
          </w:rPr>
          <w:t>10</w:t>
        </w:r>
      </w:fldSimple>
      <w:bookmarkEnd w:id="545"/>
      <w:bookmarkEnd w:id="548"/>
      <w:r w:rsidR="00DE541E">
        <w:fldChar w:fldCharType="begin"/>
      </w:r>
      <w:r w:rsidR="00DE541E">
        <w:instrText xml:space="preserve"> TC  \f G "</w:instrText>
      </w:r>
      <w:fldSimple w:instr=" STYLEREF &quot;Heading 1&quot;\l \n \t  \* MERGEFORMAT ">
        <w:bookmarkStart w:id="549" w:name="_Toc39034992"/>
        <w:bookmarkStart w:id="550" w:name="_Toc39035198"/>
        <w:bookmarkStart w:id="551" w:name="_Toc39037318"/>
        <w:bookmarkStart w:id="552" w:name="_Toc39046975"/>
        <w:bookmarkStart w:id="553" w:name="_Toc44660759"/>
        <w:r w:rsidR="00D052B9">
          <w:rPr>
            <w:noProof/>
          </w:rPr>
          <w:instrText>2</w:instrText>
        </w:r>
      </w:fldSimple>
      <w:r w:rsidR="00DE541E">
        <w:instrText>-</w:instrText>
      </w:r>
      <w:r w:rsidR="00DE541E">
        <w:fldChar w:fldCharType="begin"/>
      </w:r>
      <w:r w:rsidR="00DE541E">
        <w:instrText xml:space="preserve"> SEQ Figure_TOC \s 1 </w:instrText>
      </w:r>
      <w:r w:rsidR="00DE541E">
        <w:fldChar w:fldCharType="separate"/>
      </w:r>
      <w:r w:rsidR="00D052B9">
        <w:rPr>
          <w:noProof/>
        </w:rPr>
        <w:instrText>12</w:instrText>
      </w:r>
      <w:r w:rsidR="00DE541E">
        <w:fldChar w:fldCharType="end"/>
      </w:r>
      <w:r w:rsidR="00DE541E">
        <w:tab/>
        <w:instrText>Time-out Triggered NAK Retransmission</w:instrText>
      </w:r>
      <w:bookmarkEnd w:id="549"/>
      <w:bookmarkEnd w:id="550"/>
      <w:bookmarkEnd w:id="551"/>
      <w:bookmarkEnd w:id="552"/>
      <w:bookmarkEnd w:id="553"/>
      <w:r w:rsidR="00DE541E">
        <w:instrText>"</w:instrText>
      </w:r>
      <w:r w:rsidR="00DE541E">
        <w:fldChar w:fldCharType="end"/>
      </w:r>
      <w:r>
        <w:t>:  Time-out Triggered NAK Retransmission</w:t>
      </w:r>
    </w:p>
    <w:p w:rsidR="005C04FD" w:rsidRPr="000A4B82" w:rsidRDefault="00C933F7" w:rsidP="00DE4BD4">
      <w:pPr>
        <w:spacing w:before="480"/>
        <w:jc w:val="center"/>
      </w:pPr>
      <w:r w:rsidRPr="000A4B82">
        <w:rPr>
          <w:noProof/>
        </w:rPr>
        <w:drawing>
          <wp:inline distT="0" distB="0" distL="0" distR="0" wp14:anchorId="1C889759" wp14:editId="3F22E9AE">
            <wp:extent cx="3798570" cy="304228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98570" cy="3042285"/>
                    </a:xfrm>
                    <a:prstGeom prst="rect">
                      <a:avLst/>
                    </a:prstGeom>
                    <a:noFill/>
                    <a:ln>
                      <a:noFill/>
                    </a:ln>
                  </pic:spPr>
                </pic:pic>
              </a:graphicData>
            </a:graphic>
          </wp:inline>
        </w:drawing>
      </w:r>
    </w:p>
    <w:p w:rsidR="005C04FD" w:rsidRDefault="005C04FD" w:rsidP="005C04FD">
      <w:pPr>
        <w:pStyle w:val="FigureTitle"/>
      </w:pPr>
      <w:bookmarkStart w:id="554" w:name="_Ref450311282"/>
      <w:bookmarkStart w:id="555" w:name="_Ref425837642"/>
      <w:bookmarkStart w:id="556" w:name="_Toc426533096"/>
      <w:bookmarkEnd w:id="546"/>
      <w:bookmarkEnd w:id="547"/>
      <w:r>
        <w:t xml:space="preserve">Figure </w:t>
      </w:r>
      <w:bookmarkStart w:id="557" w:name="F00Timeout_Triggered_EOF_and_Finished_Re"/>
      <w:r w:rsidR="00982F1D">
        <w:fldChar w:fldCharType="begin"/>
      </w:r>
      <w:r w:rsidR="00982F1D">
        <w:instrText xml:space="preserve"> STYLEREF 1 \s </w:instrText>
      </w:r>
      <w:r w:rsidR="00982F1D">
        <w:fldChar w:fldCharType="separate"/>
      </w:r>
      <w:r w:rsidR="00982F1D">
        <w:rPr>
          <w:noProof/>
        </w:rPr>
        <w:t>2</w:t>
      </w:r>
      <w:r w:rsidR="00982F1D">
        <w:fldChar w:fldCharType="end"/>
      </w:r>
      <w:r w:rsidR="00982F1D">
        <w:noBreakHyphen/>
      </w:r>
      <w:fldSimple w:instr=" SEQ Figure \* ARABIC \s 1 ">
        <w:r w:rsidR="00982F1D">
          <w:rPr>
            <w:noProof/>
          </w:rPr>
          <w:t>11</w:t>
        </w:r>
      </w:fldSimple>
      <w:bookmarkEnd w:id="554"/>
      <w:bookmarkEnd w:id="557"/>
      <w:r w:rsidR="00DE541E">
        <w:fldChar w:fldCharType="begin"/>
      </w:r>
      <w:r w:rsidR="00DE541E">
        <w:instrText xml:space="preserve"> TC  \f G "</w:instrText>
      </w:r>
      <w:fldSimple w:instr=" STYLEREF &quot;Heading 1&quot;\l \n \t  \* MERGEFORMAT ">
        <w:bookmarkStart w:id="558" w:name="_Toc39034993"/>
        <w:bookmarkStart w:id="559" w:name="_Toc39035199"/>
        <w:bookmarkStart w:id="560" w:name="_Toc39037319"/>
        <w:bookmarkStart w:id="561" w:name="_Toc39046976"/>
        <w:bookmarkStart w:id="562" w:name="_Toc44660760"/>
        <w:r w:rsidR="00D052B9">
          <w:rPr>
            <w:noProof/>
          </w:rPr>
          <w:instrText>2</w:instrText>
        </w:r>
      </w:fldSimple>
      <w:r w:rsidR="00DE541E">
        <w:instrText>-</w:instrText>
      </w:r>
      <w:r w:rsidR="00DE541E">
        <w:fldChar w:fldCharType="begin"/>
      </w:r>
      <w:r w:rsidR="00DE541E">
        <w:instrText xml:space="preserve"> SEQ Figure_TOC \s 1 </w:instrText>
      </w:r>
      <w:r w:rsidR="00DE541E">
        <w:fldChar w:fldCharType="separate"/>
      </w:r>
      <w:r w:rsidR="00D052B9">
        <w:rPr>
          <w:noProof/>
        </w:rPr>
        <w:instrText>13</w:instrText>
      </w:r>
      <w:r w:rsidR="00DE541E">
        <w:fldChar w:fldCharType="end"/>
      </w:r>
      <w:r w:rsidR="00DE541E">
        <w:tab/>
        <w:instrText>Time-out Triggered EOF and Finished Retransmissions</w:instrText>
      </w:r>
      <w:bookmarkEnd w:id="558"/>
      <w:bookmarkEnd w:id="559"/>
      <w:bookmarkEnd w:id="560"/>
      <w:bookmarkEnd w:id="561"/>
      <w:bookmarkEnd w:id="562"/>
      <w:r w:rsidR="00DE541E">
        <w:instrText>"</w:instrText>
      </w:r>
      <w:r w:rsidR="00DE541E">
        <w:fldChar w:fldCharType="end"/>
      </w:r>
      <w:r>
        <w:t>:  Time-out Triggered EOF and Finished Retransmissions</w:t>
      </w:r>
    </w:p>
    <w:p w:rsidR="005C04FD" w:rsidRPr="00AD025F" w:rsidRDefault="005C04FD" w:rsidP="005C04FD">
      <w:pPr>
        <w:spacing w:line="270" w:lineRule="exact"/>
      </w:pPr>
      <w:r w:rsidRPr="00AD025F">
        <w:lastRenderedPageBreak/>
        <w:t xml:space="preserve">In addition to the time-outs just described, there is an overall inactivity timer.  If there is a cessation of PDU reception for a given Transaction for the specified time period, this timer causes the issuance of a Fault indication, with a </w:t>
      </w:r>
      <w:r w:rsidRPr="00AD025F">
        <w:rPr>
          <w:color w:val="000000"/>
        </w:rPr>
        <w:t xml:space="preserve">condition code identifying the condition ‘Inactivity’ </w:t>
      </w:r>
      <w:r w:rsidRPr="00AD025F">
        <w:t xml:space="preserve">to the local user.  It takes no other action.  That is, any further resulting action is not specified by the protocol, but is taken by the user in an implementation-specific manner.  The user might try to restart or otherwise salvage the Transaction, abandon it, or take some other action appropriate to the implementation and operational configuration.  The basic purpose of the timer is to handle situations </w:t>
      </w:r>
      <w:r w:rsidR="00856328">
        <w:t>that</w:t>
      </w:r>
      <w:r w:rsidRPr="00AD025F">
        <w:t xml:space="preserve"> are outside the protocol itself.  Examples might be the crashing of the operating system in the other entity party to the ongoing Transaction, the extended failure of a communication link, etc.  This timer is mandatory, except that it is not used at the Source end of an unacknowledged mode transfer.</w:t>
      </w:r>
    </w:p>
    <w:p w:rsidR="005C04FD" w:rsidRDefault="005C04FD" w:rsidP="001562B1">
      <w:pPr>
        <w:pStyle w:val="Heading2"/>
        <w:tabs>
          <w:tab w:val="clear" w:pos="576"/>
        </w:tabs>
        <w:spacing w:before="480"/>
      </w:pPr>
      <w:bookmarkStart w:id="563" w:name="_Toc478198220"/>
      <w:bookmarkStart w:id="564" w:name="_Toc478272927"/>
      <w:bookmarkStart w:id="565" w:name="_Toc504451569"/>
      <w:bookmarkStart w:id="566" w:name="_Toc407598136"/>
      <w:bookmarkStart w:id="567" w:name="_Toc1207991"/>
      <w:bookmarkStart w:id="568" w:name="_Toc44660786"/>
      <w:bookmarkEnd w:id="555"/>
      <w:bookmarkEnd w:id="556"/>
      <w:r>
        <w:t>Primitives, PDUs, and Pipes</w:t>
      </w:r>
      <w:bookmarkEnd w:id="563"/>
      <w:bookmarkEnd w:id="564"/>
      <w:bookmarkEnd w:id="565"/>
      <w:bookmarkEnd w:id="566"/>
      <w:bookmarkEnd w:id="567"/>
      <w:bookmarkEnd w:id="568"/>
    </w:p>
    <w:p w:rsidR="005C04FD" w:rsidRDefault="005C04FD" w:rsidP="005C04FD">
      <w:pPr>
        <w:spacing w:before="0"/>
      </w:pPr>
    </w:p>
    <w:p w:rsidR="005C04FD" w:rsidRDefault="005C04FD" w:rsidP="005C04FD">
      <w:pPr>
        <w:spacing w:before="0" w:line="240" w:lineRule="auto"/>
      </w:pPr>
      <w:r>
        <w:t xml:space="preserve">The ‘spawning’ relationships between Request Primitives and PDUs, and between PDUs and Indication Primitives in the operational process from initiation through termination, </w:t>
      </w:r>
      <w:r w:rsidR="00C93ECE">
        <w:t>are</w:t>
      </w:r>
      <w:r>
        <w:t xml:space="preserve"> shown in</w:t>
      </w:r>
      <w:r w:rsidR="004118BF">
        <w:t xml:space="preserve"> </w:t>
      </w:r>
      <w:r w:rsidR="004118BF">
        <w:fldChar w:fldCharType="begin"/>
      </w:r>
      <w:r w:rsidR="004118BF">
        <w:instrText xml:space="preserve"> REF _Ref450311305 \h </w:instrText>
      </w:r>
      <w:r w:rsidR="004118BF">
        <w:fldChar w:fldCharType="separate"/>
      </w:r>
      <w:r w:rsidR="004118BF">
        <w:t xml:space="preserve">Figure </w:t>
      </w:r>
      <w:r w:rsidR="004118BF">
        <w:rPr>
          <w:noProof/>
        </w:rPr>
        <w:t>2</w:t>
      </w:r>
      <w:r w:rsidR="004118BF">
        <w:noBreakHyphen/>
      </w:r>
      <w:r w:rsidR="004118BF">
        <w:rPr>
          <w:noProof/>
        </w:rPr>
        <w:t>12</w:t>
      </w:r>
      <w:r w:rsidR="004118BF">
        <w:fldChar w:fldCharType="end"/>
      </w:r>
      <w:r>
        <w:t xml:space="preserve">.  </w:t>
      </w:r>
      <w:r w:rsidR="004118BF">
        <w:fldChar w:fldCharType="begin"/>
      </w:r>
      <w:r w:rsidR="004118BF">
        <w:instrText xml:space="preserve"> REF _Ref450311326 \h </w:instrText>
      </w:r>
      <w:r w:rsidR="004118BF">
        <w:fldChar w:fldCharType="separate"/>
      </w:r>
      <w:r w:rsidR="004118BF">
        <w:t xml:space="preserve">Figure </w:t>
      </w:r>
      <w:r w:rsidR="004118BF">
        <w:rPr>
          <w:noProof/>
        </w:rPr>
        <w:t>2</w:t>
      </w:r>
      <w:r w:rsidR="004118BF">
        <w:noBreakHyphen/>
      </w:r>
      <w:r w:rsidR="004118BF">
        <w:rPr>
          <w:noProof/>
        </w:rPr>
        <w:t>13</w:t>
      </w:r>
      <w:r w:rsidR="004118BF">
        <w:fldChar w:fldCharType="end"/>
      </w:r>
      <w:r w:rsidR="004118BF">
        <w:t xml:space="preserve"> </w:t>
      </w:r>
      <w:r>
        <w:t>is a ‘pipe’ diagram of the CFDP showing several of the possible lower layers.  The examples of lower layers shown in the figure are just that</w:t>
      </w:r>
      <w:r>
        <w:softHyphen/>
      </w:r>
      <w:r>
        <w:softHyphen/>
      </w:r>
      <w:r>
        <w:softHyphen/>
      </w:r>
      <w:r>
        <w:softHyphen/>
      </w:r>
      <w:r w:rsidR="00764DD1">
        <w:t xml:space="preserve">, </w:t>
      </w:r>
      <w:r>
        <w:softHyphen/>
        <w:t>examples</w:t>
      </w:r>
      <w:r w:rsidR="00764DD1">
        <w:t xml:space="preserve">, </w:t>
      </w:r>
      <w:r>
        <w:t>and are not intended to be all-inclusive.</w:t>
      </w:r>
    </w:p>
    <w:p w:rsidR="005C04FD" w:rsidRDefault="005C04FD" w:rsidP="005C04FD"/>
    <w:p w:rsidR="005C04FD" w:rsidRDefault="005C04FD" w:rsidP="005C04FD">
      <w:pPr>
        <w:sectPr w:rsidR="005C04FD" w:rsidSect="00947AD1">
          <w:type w:val="continuous"/>
          <w:pgSz w:w="12240" w:h="15840" w:code="128"/>
          <w:pgMar w:top="1440" w:right="1440" w:bottom="1440" w:left="1440" w:header="547" w:footer="547" w:gutter="360"/>
          <w:pgNumType w:start="1" w:chapStyle="1"/>
          <w:cols w:space="720"/>
          <w:docGrid w:linePitch="326"/>
        </w:sectPr>
      </w:pPr>
    </w:p>
    <w:p w:rsidR="005C04FD" w:rsidRPr="00F00902" w:rsidRDefault="00C933F7" w:rsidP="001F6DF4">
      <w:pPr>
        <w:spacing w:before="0" w:line="240" w:lineRule="auto"/>
      </w:pPr>
      <w:r w:rsidRPr="00F00902">
        <w:rPr>
          <w:noProof/>
        </w:rPr>
        <w:lastRenderedPageBreak/>
        <w:drawing>
          <wp:inline distT="0" distB="0" distL="0" distR="0" wp14:anchorId="7450A62A" wp14:editId="55039E54">
            <wp:extent cx="8229600" cy="511683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29600" cy="5116830"/>
                    </a:xfrm>
                    <a:prstGeom prst="rect">
                      <a:avLst/>
                    </a:prstGeom>
                    <a:noFill/>
                    <a:ln>
                      <a:noFill/>
                    </a:ln>
                  </pic:spPr>
                </pic:pic>
              </a:graphicData>
            </a:graphic>
          </wp:inline>
        </w:drawing>
      </w:r>
    </w:p>
    <w:p w:rsidR="005C04FD" w:rsidRDefault="005C04FD" w:rsidP="001F6DF4">
      <w:pPr>
        <w:pStyle w:val="FigureTitle"/>
      </w:pPr>
      <w:bookmarkStart w:id="569" w:name="_Ref450311305"/>
      <w:r>
        <w:t xml:space="preserve">Figure </w:t>
      </w:r>
      <w:bookmarkStart w:id="570" w:name="F_Request_Primitives_PDUs_and_Indication"/>
      <w:r w:rsidR="00982F1D">
        <w:fldChar w:fldCharType="begin"/>
      </w:r>
      <w:r w:rsidR="00982F1D">
        <w:instrText xml:space="preserve"> STYLEREF 1 \s </w:instrText>
      </w:r>
      <w:r w:rsidR="00982F1D">
        <w:fldChar w:fldCharType="separate"/>
      </w:r>
      <w:r w:rsidR="00982F1D">
        <w:rPr>
          <w:noProof/>
        </w:rPr>
        <w:t>2</w:t>
      </w:r>
      <w:r w:rsidR="00982F1D">
        <w:fldChar w:fldCharType="end"/>
      </w:r>
      <w:r w:rsidR="00982F1D">
        <w:noBreakHyphen/>
      </w:r>
      <w:fldSimple w:instr=" SEQ Figure \* ARABIC \s 1 ">
        <w:r w:rsidR="00982F1D">
          <w:rPr>
            <w:noProof/>
          </w:rPr>
          <w:t>12</w:t>
        </w:r>
      </w:fldSimple>
      <w:bookmarkEnd w:id="569"/>
      <w:bookmarkEnd w:id="570"/>
      <w:r w:rsidR="00DE541E">
        <w:fldChar w:fldCharType="begin"/>
      </w:r>
      <w:r w:rsidR="00DE541E">
        <w:instrText xml:space="preserve"> TC  \f G "</w:instrText>
      </w:r>
      <w:fldSimple w:instr=" STYLEREF &quot;Heading 1&quot;\l \n \t  \* MERGEFORMAT ">
        <w:bookmarkStart w:id="571" w:name="_Toc39034994"/>
        <w:bookmarkStart w:id="572" w:name="_Toc39035200"/>
        <w:bookmarkStart w:id="573" w:name="_Toc39037320"/>
        <w:bookmarkStart w:id="574" w:name="_Toc39046977"/>
        <w:bookmarkStart w:id="575" w:name="_Toc44660761"/>
        <w:r w:rsidR="00D052B9">
          <w:rPr>
            <w:noProof/>
          </w:rPr>
          <w:instrText>2</w:instrText>
        </w:r>
      </w:fldSimple>
      <w:r w:rsidR="00DE541E">
        <w:instrText>-</w:instrText>
      </w:r>
      <w:r w:rsidR="00DE541E">
        <w:fldChar w:fldCharType="begin"/>
      </w:r>
      <w:r w:rsidR="00DE541E">
        <w:instrText xml:space="preserve"> SEQ Figure_TOC \s 1 </w:instrText>
      </w:r>
      <w:r w:rsidR="00DE541E">
        <w:fldChar w:fldCharType="separate"/>
      </w:r>
      <w:r w:rsidR="00D052B9">
        <w:rPr>
          <w:noProof/>
        </w:rPr>
        <w:instrText>14</w:instrText>
      </w:r>
      <w:r w:rsidR="00DE541E">
        <w:fldChar w:fldCharType="end"/>
      </w:r>
      <w:r w:rsidR="00DE541E">
        <w:tab/>
        <w:instrText>Request Primitives, PDUs, and Indication Primitives—Operational View</w:instrText>
      </w:r>
      <w:bookmarkEnd w:id="571"/>
      <w:bookmarkEnd w:id="572"/>
      <w:bookmarkEnd w:id="573"/>
      <w:bookmarkEnd w:id="574"/>
      <w:bookmarkEnd w:id="575"/>
      <w:r w:rsidR="00DE541E">
        <w:instrText>"</w:instrText>
      </w:r>
      <w:r w:rsidR="00DE541E">
        <w:fldChar w:fldCharType="end"/>
      </w:r>
      <w:r>
        <w:t>:  Request Primitives, PDUs, and Indication Primitives—Operational View</w:t>
      </w:r>
    </w:p>
    <w:p w:rsidR="005C04FD" w:rsidRDefault="005C04FD" w:rsidP="005C04FD">
      <w:pPr>
        <w:sectPr w:rsidR="005C04FD" w:rsidSect="00947AD1">
          <w:headerReference w:type="default" r:id="rId24"/>
          <w:footerReference w:type="default" r:id="rId25"/>
          <w:pgSz w:w="15840" w:h="12240" w:orient="landscape" w:code="128"/>
          <w:pgMar w:top="1440" w:right="1440" w:bottom="1440" w:left="1440" w:header="547" w:footer="547" w:gutter="360"/>
          <w:pgNumType w:chapStyle="1"/>
          <w:cols w:space="720"/>
          <w:docGrid w:linePitch="326"/>
        </w:sectPr>
      </w:pPr>
    </w:p>
    <w:p w:rsidR="005C04FD" w:rsidRPr="00996141" w:rsidRDefault="00C933F7" w:rsidP="005C04FD">
      <w:pPr>
        <w:keepNext/>
        <w:jc w:val="center"/>
      </w:pPr>
      <w:r w:rsidRPr="00996141">
        <w:rPr>
          <w:noProof/>
        </w:rPr>
        <w:lastRenderedPageBreak/>
        <w:drawing>
          <wp:inline distT="0" distB="0" distL="0" distR="0" wp14:anchorId="06DDED23" wp14:editId="0ADF0B6B">
            <wp:extent cx="4413885" cy="3947795"/>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13885" cy="3947795"/>
                    </a:xfrm>
                    <a:prstGeom prst="rect">
                      <a:avLst/>
                    </a:prstGeom>
                    <a:noFill/>
                    <a:ln>
                      <a:noFill/>
                    </a:ln>
                  </pic:spPr>
                </pic:pic>
              </a:graphicData>
            </a:graphic>
          </wp:inline>
        </w:drawing>
      </w:r>
    </w:p>
    <w:p w:rsidR="005C04FD" w:rsidRDefault="005C04FD" w:rsidP="005C04FD">
      <w:pPr>
        <w:pStyle w:val="FigureTitle"/>
      </w:pPr>
      <w:bookmarkStart w:id="576" w:name="_Ref450311326"/>
      <w:bookmarkStart w:id="577" w:name="_Ref456666482"/>
      <w:bookmarkStart w:id="578" w:name="_Toc474643042"/>
      <w:r>
        <w:t xml:space="preserve">Figure </w:t>
      </w:r>
      <w:bookmarkStart w:id="579" w:name="F00CFDP_Pipe_Diagram"/>
      <w:r w:rsidR="00982F1D">
        <w:fldChar w:fldCharType="begin"/>
      </w:r>
      <w:r w:rsidR="00982F1D">
        <w:instrText xml:space="preserve"> STYLEREF 1 \s </w:instrText>
      </w:r>
      <w:r w:rsidR="00982F1D">
        <w:fldChar w:fldCharType="separate"/>
      </w:r>
      <w:r w:rsidR="00982F1D">
        <w:rPr>
          <w:noProof/>
        </w:rPr>
        <w:t>2</w:t>
      </w:r>
      <w:r w:rsidR="00982F1D">
        <w:fldChar w:fldCharType="end"/>
      </w:r>
      <w:r w:rsidR="00982F1D">
        <w:noBreakHyphen/>
      </w:r>
      <w:fldSimple w:instr=" SEQ Figure \* ARABIC \s 1 ">
        <w:r w:rsidR="00982F1D">
          <w:rPr>
            <w:noProof/>
          </w:rPr>
          <w:t>13</w:t>
        </w:r>
      </w:fldSimple>
      <w:bookmarkEnd w:id="576"/>
      <w:bookmarkEnd w:id="579"/>
      <w:r w:rsidR="00DE541E">
        <w:fldChar w:fldCharType="begin"/>
      </w:r>
      <w:r w:rsidR="00DE541E">
        <w:instrText xml:space="preserve"> TC  \f G "</w:instrText>
      </w:r>
      <w:fldSimple w:instr=" STYLEREF &quot;Heading 1&quot;\l \n \t  \* MERGEFORMAT ">
        <w:bookmarkStart w:id="580" w:name="_Toc39034996"/>
        <w:bookmarkStart w:id="581" w:name="_Toc39035202"/>
        <w:bookmarkStart w:id="582" w:name="_Toc39037322"/>
        <w:bookmarkStart w:id="583" w:name="_Toc39046979"/>
        <w:bookmarkStart w:id="584" w:name="_Toc44660762"/>
        <w:r w:rsidR="00D052B9">
          <w:rPr>
            <w:noProof/>
          </w:rPr>
          <w:instrText>2</w:instrText>
        </w:r>
      </w:fldSimple>
      <w:r w:rsidR="00DE541E">
        <w:instrText>-</w:instrText>
      </w:r>
      <w:r w:rsidR="00DE541E">
        <w:fldChar w:fldCharType="begin"/>
      </w:r>
      <w:r w:rsidR="00DE541E">
        <w:instrText xml:space="preserve"> SEQ Figure_TOC \s 1 </w:instrText>
      </w:r>
      <w:r w:rsidR="00DE541E">
        <w:fldChar w:fldCharType="separate"/>
      </w:r>
      <w:r w:rsidR="00D052B9">
        <w:rPr>
          <w:noProof/>
        </w:rPr>
        <w:instrText>15</w:instrText>
      </w:r>
      <w:r w:rsidR="00DE541E">
        <w:fldChar w:fldCharType="end"/>
      </w:r>
      <w:r w:rsidR="00DE541E">
        <w:tab/>
        <w:instrText xml:space="preserve">CFDP </w:instrText>
      </w:r>
      <w:r w:rsidR="00DE541E" w:rsidRPr="00DE541E">
        <w:rPr>
          <w:szCs w:val="24"/>
        </w:rPr>
        <w:instrText>Pipe</w:instrText>
      </w:r>
      <w:r w:rsidR="00DE541E">
        <w:instrText xml:space="preserve"> Diagram</w:instrText>
      </w:r>
      <w:bookmarkEnd w:id="580"/>
      <w:bookmarkEnd w:id="581"/>
      <w:bookmarkEnd w:id="582"/>
      <w:bookmarkEnd w:id="583"/>
      <w:bookmarkEnd w:id="584"/>
      <w:r w:rsidR="00DE541E">
        <w:instrText>"</w:instrText>
      </w:r>
      <w:r w:rsidR="00DE541E">
        <w:fldChar w:fldCharType="end"/>
      </w:r>
      <w:r>
        <w:t>:  CFDP Pipe Diagram</w:t>
      </w:r>
    </w:p>
    <w:bookmarkStart w:id="585" w:name="_Toc478198221"/>
    <w:bookmarkEnd w:id="577"/>
    <w:bookmarkEnd w:id="578"/>
    <w:p w:rsidR="005C04FD" w:rsidRDefault="005C04FD" w:rsidP="005C04FD">
      <w:pPr>
        <w:pStyle w:val="Heading1"/>
        <w:keepNext w:val="0"/>
        <w:tabs>
          <w:tab w:val="clear" w:pos="432"/>
        </w:tabs>
      </w:pPr>
      <w:r>
        <w:lastRenderedPageBreak/>
        <w:fldChar w:fldCharType="begin"/>
      </w:r>
      <w:r>
        <w:instrText xml:space="preserve"> SEQ Figure\h \r 0 \* MERGEFORMAT </w:instrText>
      </w:r>
      <w:r>
        <w:fldChar w:fldCharType="end"/>
      </w:r>
      <w:r>
        <w:fldChar w:fldCharType="begin"/>
      </w:r>
      <w:r>
        <w:instrText xml:space="preserve"> SEQ Table\h \r 0 \* MERGEFORMAT </w:instrText>
      </w:r>
      <w:r>
        <w:fldChar w:fldCharType="end"/>
      </w:r>
      <w:bookmarkStart w:id="586" w:name="_Toc478272928"/>
      <w:bookmarkStart w:id="587" w:name="_Toc504451570"/>
      <w:bookmarkStart w:id="588" w:name="_Toc407598137"/>
      <w:bookmarkStart w:id="589" w:name="_Toc1207992"/>
      <w:bookmarkStart w:id="590" w:name="_Ref144268074"/>
      <w:bookmarkStart w:id="591" w:name="_Toc44660787"/>
      <w:r>
        <w:t>Example Configurations</w:t>
      </w:r>
      <w:bookmarkEnd w:id="585"/>
      <w:bookmarkEnd w:id="586"/>
      <w:bookmarkEnd w:id="587"/>
      <w:bookmarkEnd w:id="588"/>
      <w:bookmarkEnd w:id="589"/>
      <w:bookmarkEnd w:id="590"/>
      <w:bookmarkEnd w:id="591"/>
    </w:p>
    <w:p w:rsidR="005C04FD" w:rsidRDefault="005C04FD" w:rsidP="005C04FD">
      <w:pPr>
        <w:pStyle w:val="Heading2"/>
        <w:tabs>
          <w:tab w:val="clear" w:pos="576"/>
        </w:tabs>
      </w:pPr>
      <w:bookmarkStart w:id="592" w:name="_Toc1207993"/>
      <w:bookmarkStart w:id="593" w:name="_Toc44660788"/>
      <w:r>
        <w:t>overview</w:t>
      </w:r>
      <w:bookmarkEnd w:id="592"/>
      <w:bookmarkEnd w:id="593"/>
    </w:p>
    <w:p w:rsidR="005C04FD" w:rsidRDefault="005C04FD" w:rsidP="005C04FD">
      <w:pPr>
        <w:tabs>
          <w:tab w:val="left" w:pos="450"/>
          <w:tab w:val="num" w:pos="810"/>
          <w:tab w:val="left" w:pos="1170"/>
        </w:tabs>
        <w:ind w:left="90"/>
      </w:pPr>
      <w:bookmarkStart w:id="594" w:name="_Toc409586892"/>
      <w:bookmarkStart w:id="595" w:name="_Toc409593340"/>
      <w:bookmarkStart w:id="596" w:name="_Toc409840102"/>
      <w:bookmarkStart w:id="597" w:name="_Toc409856248"/>
      <w:bookmarkStart w:id="598" w:name="_Toc409929485"/>
      <w:bookmarkStart w:id="599" w:name="_Toc409930275"/>
      <w:bookmarkStart w:id="600" w:name="_Toc410192927"/>
      <w:bookmarkStart w:id="601" w:name="_Toc410811101"/>
      <w:bookmarkStart w:id="602" w:name="_Toc411665710"/>
      <w:bookmarkStart w:id="603" w:name="_Toc411738513"/>
      <w:bookmarkStart w:id="604" w:name="_Toc411741293"/>
      <w:bookmarkStart w:id="605" w:name="_Toc426533059"/>
      <w:r>
        <w:t xml:space="preserve">This section provides examples </w:t>
      </w:r>
      <w:r w:rsidR="00E47132">
        <w:t>that</w:t>
      </w:r>
      <w:r>
        <w:t xml:space="preserve"> illustrate some of the widely varying network topologies over which the CFDP will operate, and the use of some of the CFDP options.</w:t>
      </w:r>
    </w:p>
    <w:p w:rsidR="005C04FD" w:rsidRDefault="005C04FD" w:rsidP="005C04FD">
      <w:pPr>
        <w:tabs>
          <w:tab w:val="left" w:pos="450"/>
          <w:tab w:val="num" w:pos="810"/>
          <w:tab w:val="left" w:pos="1170"/>
        </w:tabs>
        <w:ind w:left="90"/>
      </w:pPr>
      <w:r>
        <w:t xml:space="preserve">The entire purpose of the CFDP is to perform a file transfer between two end points.  These end points may be located in </w:t>
      </w:r>
      <w:r w:rsidR="00245EBF">
        <w:t>Earth</w:t>
      </w:r>
      <w:r>
        <w:t xml:space="preserve">-orbiting spacecraft, mission control centers, or interplanetary spacecraft.  </w:t>
      </w:r>
    </w:p>
    <w:p w:rsidR="005C04FD" w:rsidRDefault="005C04FD" w:rsidP="005C04FD">
      <w:pPr>
        <w:tabs>
          <w:tab w:val="left" w:pos="450"/>
          <w:tab w:val="num" w:pos="810"/>
          <w:tab w:val="left" w:pos="1170"/>
        </w:tabs>
        <w:ind w:left="90"/>
      </w:pPr>
      <w:r>
        <w:t>The following example mission configurations are included:</w:t>
      </w:r>
    </w:p>
    <w:p w:rsidR="005C04FD" w:rsidRDefault="005C04FD" w:rsidP="009D18AF">
      <w:pPr>
        <w:pStyle w:val="List"/>
        <w:numPr>
          <w:ilvl w:val="0"/>
          <w:numId w:val="14"/>
        </w:numPr>
        <w:ind w:left="720"/>
      </w:pPr>
      <w:r>
        <w:t xml:space="preserve">file deliveries </w:t>
      </w:r>
      <w:r w:rsidR="008D34D3">
        <w:t>involving only two parties</w:t>
      </w:r>
      <w:r>
        <w:t>;</w:t>
      </w:r>
    </w:p>
    <w:p w:rsidR="005C04FD" w:rsidRDefault="005C04FD" w:rsidP="009D18AF">
      <w:pPr>
        <w:pStyle w:val="List"/>
        <w:numPr>
          <w:ilvl w:val="0"/>
          <w:numId w:val="14"/>
        </w:numPr>
        <w:ind w:left="720"/>
      </w:pPr>
      <w:r>
        <w:t>file deliveries using three party proxy</w:t>
      </w:r>
      <w:r w:rsidR="00F92BB8">
        <w:t>.</w:t>
      </w:r>
    </w:p>
    <w:p w:rsidR="005C04FD" w:rsidRDefault="005C04FD" w:rsidP="005C04FD">
      <w:r>
        <w:t>Ground station handover management is required any time a file transfer cannot be completed within a single pass and must be resumed later over the same or a different ground station.  CFDP contains basic concepts (transaction ID) and services (Suspend/Resume and Link Lost/Link Acquired) to meet handover requirements in many situations.  Although handover management is not a part of the protocol, and no specific handover management signaling takes place between CFDP entities, CFDP is well adapted to the automation of this process and, therefore, it strongly supports station operations automation.  System functions outside the CFDP may be used to implement fully autonomous handover operations.</w:t>
      </w:r>
    </w:p>
    <w:p w:rsidR="005C04FD" w:rsidRDefault="005C04FD" w:rsidP="005C04FD">
      <w:pPr>
        <w:pStyle w:val="Heading2"/>
        <w:tabs>
          <w:tab w:val="clear" w:pos="576"/>
        </w:tabs>
      </w:pPr>
      <w:bookmarkStart w:id="606" w:name="_Toc478198222"/>
      <w:bookmarkStart w:id="607" w:name="_Toc478272929"/>
      <w:bookmarkStart w:id="608" w:name="_Toc504451571"/>
      <w:bookmarkStart w:id="609" w:name="_Toc407598139"/>
      <w:bookmarkStart w:id="610" w:name="_Toc1207994"/>
      <w:bookmarkStart w:id="611" w:name="_Toc44660789"/>
      <w:bookmarkEnd w:id="594"/>
      <w:bookmarkEnd w:id="595"/>
      <w:bookmarkEnd w:id="596"/>
      <w:bookmarkEnd w:id="597"/>
      <w:bookmarkEnd w:id="598"/>
      <w:bookmarkEnd w:id="599"/>
      <w:bookmarkEnd w:id="600"/>
      <w:bookmarkEnd w:id="601"/>
      <w:bookmarkEnd w:id="602"/>
      <w:bookmarkEnd w:id="603"/>
      <w:bookmarkEnd w:id="604"/>
      <w:bookmarkEnd w:id="605"/>
      <w:r>
        <w:t>File Deliveries</w:t>
      </w:r>
      <w:bookmarkEnd w:id="606"/>
      <w:bookmarkEnd w:id="607"/>
      <w:bookmarkEnd w:id="608"/>
      <w:bookmarkEnd w:id="609"/>
      <w:bookmarkEnd w:id="610"/>
      <w:bookmarkEnd w:id="611"/>
    </w:p>
    <w:p w:rsidR="005C04FD" w:rsidRDefault="005C04FD" w:rsidP="005C04FD">
      <w:pPr>
        <w:pStyle w:val="Heading3"/>
        <w:tabs>
          <w:tab w:val="clear" w:pos="720"/>
        </w:tabs>
      </w:pPr>
      <w:r>
        <w:t xml:space="preserve">example configuration 1:  File Deliveries </w:t>
      </w:r>
      <w:r w:rsidR="008D34D3">
        <w:t>involving only two parties</w:t>
      </w:r>
    </w:p>
    <w:p w:rsidR="005C04FD" w:rsidRDefault="005C04FD" w:rsidP="005C04FD">
      <w:pPr>
        <w:pStyle w:val="Heading4"/>
        <w:tabs>
          <w:tab w:val="clear" w:pos="907"/>
        </w:tabs>
      </w:pPr>
      <w:r>
        <w:t>General</w:t>
      </w:r>
    </w:p>
    <w:p w:rsidR="005C04FD" w:rsidRDefault="005C04FD" w:rsidP="005C04FD">
      <w:bookmarkStart w:id="612" w:name="_Toc398120960"/>
      <w:bookmarkStart w:id="613" w:name="_Toc398121399"/>
      <w:bookmarkStart w:id="614" w:name="_Toc398537710"/>
      <w:bookmarkStart w:id="615" w:name="_Toc398538645"/>
      <w:bookmarkStart w:id="616" w:name="_Toc408649708"/>
      <w:bookmarkStart w:id="617" w:name="_Toc408976915"/>
      <w:bookmarkStart w:id="618" w:name="_Toc408977903"/>
      <w:bookmarkStart w:id="619" w:name="_Toc409327086"/>
      <w:bookmarkStart w:id="620" w:name="_Toc409327409"/>
      <w:bookmarkStart w:id="621" w:name="_Ref409334247"/>
      <w:bookmarkStart w:id="622" w:name="_Toc409343208"/>
      <w:bookmarkStart w:id="623" w:name="_Toc409343400"/>
      <w:bookmarkStart w:id="624" w:name="_Toc409433658"/>
      <w:bookmarkStart w:id="625" w:name="_Toc409499386"/>
      <w:bookmarkStart w:id="626" w:name="_Toc409509390"/>
      <w:bookmarkStart w:id="627" w:name="_Toc409586924"/>
      <w:bookmarkStart w:id="628" w:name="_Toc409587469"/>
      <w:bookmarkStart w:id="629" w:name="_Toc409840134"/>
      <w:bookmarkStart w:id="630" w:name="_Toc409845132"/>
      <w:bookmarkStart w:id="631" w:name="_Toc409929533"/>
      <w:bookmarkStart w:id="632" w:name="_Toc409930325"/>
      <w:bookmarkStart w:id="633" w:name="_Toc410192986"/>
      <w:bookmarkStart w:id="634" w:name="_Toc411665992"/>
      <w:bookmarkStart w:id="635" w:name="_Toc411738562"/>
      <w:bookmarkStart w:id="636" w:name="_Toc411741323"/>
      <w:r>
        <w:t>In Example Configuration 1, a file transfer takes place between two CFDP entities, a spacecraft and an NCC.  One or more ground stations handle frames and route data between the spacecraft and NCC.  The ground stations do not contain CFDP entities and therefore are relays, and there is a (functional) point-to-point connection between the two CFDP entities.  Examples are given for unreliable space-to-ground, reliable space-to-ground, reliable ground-to-space, and two party proxy (Get).  Three party proxy file deliveries are shown in Example Configuration 2.</w:t>
      </w:r>
    </w:p>
    <w:p w:rsidR="005C04FD" w:rsidRDefault="005C04FD" w:rsidP="005C04FD">
      <w:r>
        <w:t xml:space="preserve">When only one ground station is used (figure </w:t>
      </w:r>
      <w:r>
        <w:rPr>
          <w:noProof/>
        </w:rPr>
        <w:fldChar w:fldCharType="begin"/>
      </w:r>
      <w:r>
        <w:instrText xml:space="preserve"> REF F_Example_Mission_Configuration_1 \h </w:instrText>
      </w:r>
      <w:r>
        <w:rPr>
          <w:noProof/>
        </w:rPr>
      </w:r>
      <w:r>
        <w:rPr>
          <w:noProof/>
        </w:rPr>
        <w:fldChar w:fldCharType="separate"/>
      </w:r>
      <w:r w:rsidR="00D052B9">
        <w:rPr>
          <w:noProof/>
        </w:rPr>
        <w:t>3</w:t>
      </w:r>
      <w:r w:rsidR="00D052B9">
        <w:noBreakHyphen/>
      </w:r>
      <w:r w:rsidR="00D052B9">
        <w:rPr>
          <w:noProof/>
        </w:rPr>
        <w:t>1</w:t>
      </w:r>
      <w:r>
        <w:rPr>
          <w:noProof/>
        </w:rPr>
        <w:fldChar w:fldCharType="end"/>
      </w:r>
      <w:r>
        <w:t>) and the file being delivered is large, multiple space-to-ground contacts (passes) with the ground station may be required in order to complete the delivery of the subject file.</w:t>
      </w:r>
    </w:p>
    <w:p w:rsidR="005C04FD" w:rsidRDefault="005C04FD" w:rsidP="005C04FD">
      <w:r>
        <w:t xml:space="preserve">If more than one ground station is used (figure </w:t>
      </w:r>
      <w:r>
        <w:rPr>
          <w:noProof/>
        </w:rPr>
        <w:fldChar w:fldCharType="begin"/>
      </w:r>
      <w:r>
        <w:instrText xml:space="preserve"> REF F_Example_Mission_Configuration_1A \h </w:instrText>
      </w:r>
      <w:r>
        <w:rPr>
          <w:noProof/>
        </w:rPr>
      </w:r>
      <w:r>
        <w:rPr>
          <w:noProof/>
        </w:rPr>
        <w:fldChar w:fldCharType="separate"/>
      </w:r>
      <w:r w:rsidR="00D052B9">
        <w:rPr>
          <w:noProof/>
        </w:rPr>
        <w:t>3</w:t>
      </w:r>
      <w:r w:rsidR="00D052B9">
        <w:noBreakHyphen/>
      </w:r>
      <w:r w:rsidR="00D052B9">
        <w:rPr>
          <w:noProof/>
        </w:rPr>
        <w:t>2</w:t>
      </w:r>
      <w:r>
        <w:rPr>
          <w:noProof/>
        </w:rPr>
        <w:fldChar w:fldCharType="end"/>
      </w:r>
      <w:r>
        <w:t xml:space="preserve">) there may be redundant data (if multiple space-to-ground contacts are required, the ground station contacts may overlap in time.)  The CFDP service at each endpoint deletes any duplicate data </w:t>
      </w:r>
      <w:r w:rsidR="00E47132">
        <w:t>that</w:t>
      </w:r>
      <w:r>
        <w:t xml:space="preserve"> it received </w:t>
      </w:r>
      <w:r w:rsidR="00FA3BA4">
        <w:t>because of</w:t>
      </w:r>
      <w:r>
        <w:t xml:space="preserve"> overlapping contacts.</w:t>
      </w:r>
    </w:p>
    <w:p w:rsidR="005C04FD" w:rsidRPr="00045E02" w:rsidRDefault="00C933F7" w:rsidP="00523F15">
      <w:pPr>
        <w:jc w:val="center"/>
      </w:pPr>
      <w:r w:rsidRPr="00045E02">
        <w:rPr>
          <w:noProof/>
        </w:rPr>
        <w:lastRenderedPageBreak/>
        <w:drawing>
          <wp:inline distT="0" distB="0" distL="0" distR="0" wp14:anchorId="20BE5182" wp14:editId="4049AE0F">
            <wp:extent cx="5715000" cy="30156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3015615"/>
                    </a:xfrm>
                    <a:prstGeom prst="rect">
                      <a:avLst/>
                    </a:prstGeom>
                    <a:noFill/>
                    <a:ln>
                      <a:noFill/>
                    </a:ln>
                  </pic:spPr>
                </pic:pic>
              </a:graphicData>
            </a:graphic>
          </wp:inline>
        </w:drawing>
      </w:r>
    </w:p>
    <w:p w:rsidR="005C04FD" w:rsidRDefault="005C04FD" w:rsidP="00DE541E">
      <w:pPr>
        <w:pStyle w:val="FigureTitle"/>
      </w:pPr>
      <w:bookmarkStart w:id="637" w:name="_Toc519497489"/>
      <w:bookmarkStart w:id="638" w:name="_Toc407600209"/>
      <w:bookmarkStart w:id="639" w:name="_Ref425932561"/>
      <w:bookmarkStart w:id="640" w:name="_Toc426533097"/>
      <w:bookmarkStart w:id="641" w:name="_Toc453041379"/>
      <w:bookmarkStart w:id="642" w:name="_Toc474643045"/>
      <w:r>
        <w:t xml:space="preserve">Figure </w:t>
      </w:r>
      <w:bookmarkStart w:id="643" w:name="F_Example_Mission_Configuration_1"/>
      <w:r w:rsidR="00982F1D">
        <w:fldChar w:fldCharType="begin"/>
      </w:r>
      <w:r w:rsidR="00982F1D">
        <w:instrText xml:space="preserve"> STYLEREF 1 \s </w:instrText>
      </w:r>
      <w:r w:rsidR="00982F1D">
        <w:fldChar w:fldCharType="separate"/>
      </w:r>
      <w:r w:rsidR="00982F1D">
        <w:rPr>
          <w:noProof/>
        </w:rPr>
        <w:t>3</w:t>
      </w:r>
      <w:r w:rsidR="00982F1D">
        <w:fldChar w:fldCharType="end"/>
      </w:r>
      <w:r w:rsidR="00982F1D">
        <w:noBreakHyphen/>
      </w:r>
      <w:fldSimple w:instr=" SEQ Figure \* ARABIC \s 1 ">
        <w:r w:rsidR="00982F1D">
          <w:rPr>
            <w:noProof/>
          </w:rPr>
          <w:t>1</w:t>
        </w:r>
      </w:fldSimple>
      <w:bookmarkEnd w:id="643"/>
      <w:r w:rsidR="00DE541E">
        <w:fldChar w:fldCharType="begin"/>
      </w:r>
      <w:r w:rsidR="00DE541E">
        <w:instrText xml:space="preserve"> TC  \f G "</w:instrText>
      </w:r>
      <w:fldSimple w:instr=" STYLEREF &quot;Heading 1&quot;\l \n \t  \* MERGEFORMAT ">
        <w:bookmarkStart w:id="644" w:name="_Toc506260361"/>
        <w:bookmarkStart w:id="645" w:name="_Toc506260451"/>
        <w:bookmarkStart w:id="646" w:name="_Toc506262979"/>
        <w:bookmarkStart w:id="647" w:name="_Toc506263040"/>
        <w:bookmarkStart w:id="648" w:name="_Toc506263077"/>
        <w:bookmarkStart w:id="649" w:name="_Toc520711700"/>
        <w:bookmarkStart w:id="650" w:name="_Toc521316389"/>
        <w:bookmarkStart w:id="651" w:name="_Toc599459"/>
        <w:bookmarkStart w:id="652" w:name="_Toc39034998"/>
        <w:bookmarkStart w:id="653" w:name="_Toc39035204"/>
        <w:bookmarkStart w:id="654" w:name="_Toc39037323"/>
        <w:bookmarkStart w:id="655" w:name="_Toc39046980"/>
        <w:bookmarkStart w:id="656" w:name="_Toc44660763"/>
        <w:r w:rsidR="00D052B9">
          <w:rPr>
            <w:noProof/>
          </w:rPr>
          <w:instrText>3</w:instrText>
        </w:r>
      </w:fldSimple>
      <w:r w:rsidR="00DE541E">
        <w:instrText>-</w:instrText>
      </w:r>
      <w:r w:rsidR="00DE541E">
        <w:fldChar w:fldCharType="begin"/>
      </w:r>
      <w:r w:rsidR="00DE541E">
        <w:instrText xml:space="preserve"> SEQ Figure_TOC \s 1 </w:instrText>
      </w:r>
      <w:r w:rsidR="00DE541E">
        <w:fldChar w:fldCharType="separate"/>
      </w:r>
      <w:r w:rsidR="00D052B9">
        <w:rPr>
          <w:noProof/>
        </w:rPr>
        <w:instrText>1</w:instrText>
      </w:r>
      <w:r w:rsidR="00DE541E">
        <w:fldChar w:fldCharType="end"/>
      </w:r>
      <w:r w:rsidR="00DE541E">
        <w:tab/>
        <w:instrText>Example Configuration 1</w:instrText>
      </w:r>
      <w:bookmarkEnd w:id="644"/>
      <w:bookmarkEnd w:id="645"/>
      <w:bookmarkEnd w:id="646"/>
      <w:bookmarkEnd w:id="647"/>
      <w:bookmarkEnd w:id="648"/>
      <w:bookmarkEnd w:id="649"/>
      <w:bookmarkEnd w:id="650"/>
      <w:bookmarkEnd w:id="651"/>
      <w:bookmarkEnd w:id="652"/>
      <w:bookmarkEnd w:id="653"/>
      <w:bookmarkEnd w:id="654"/>
      <w:bookmarkEnd w:id="655"/>
      <w:bookmarkEnd w:id="656"/>
      <w:r w:rsidR="00DE541E">
        <w:instrText>"</w:instrText>
      </w:r>
      <w:r w:rsidR="00DE541E">
        <w:fldChar w:fldCharType="end"/>
      </w:r>
      <w:r>
        <w:t>:  Example Configuration 1</w:t>
      </w:r>
      <w:bookmarkEnd w:id="637"/>
      <w:bookmarkEnd w:id="638"/>
    </w:p>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9"/>
    <w:bookmarkEnd w:id="640"/>
    <w:bookmarkEnd w:id="641"/>
    <w:bookmarkEnd w:id="642"/>
    <w:p w:rsidR="005C04FD" w:rsidRPr="00E40B14" w:rsidRDefault="00C933F7" w:rsidP="005C04FD">
      <w:pPr>
        <w:keepNext/>
        <w:jc w:val="center"/>
      </w:pPr>
      <w:r w:rsidRPr="00E40B14">
        <w:rPr>
          <w:noProof/>
        </w:rPr>
        <w:drawing>
          <wp:inline distT="0" distB="0" distL="0" distR="0" wp14:anchorId="65A75A60" wp14:editId="6043086A">
            <wp:extent cx="5715000" cy="302450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3024505"/>
                    </a:xfrm>
                    <a:prstGeom prst="rect">
                      <a:avLst/>
                    </a:prstGeom>
                    <a:noFill/>
                    <a:ln>
                      <a:noFill/>
                    </a:ln>
                  </pic:spPr>
                </pic:pic>
              </a:graphicData>
            </a:graphic>
          </wp:inline>
        </w:drawing>
      </w:r>
    </w:p>
    <w:p w:rsidR="005C04FD" w:rsidRDefault="005C04FD" w:rsidP="00DE541E">
      <w:pPr>
        <w:pStyle w:val="FigureTitle"/>
      </w:pPr>
      <w:bookmarkStart w:id="657" w:name="_Toc519497490"/>
      <w:bookmarkStart w:id="658" w:name="_Toc407600210"/>
      <w:bookmarkStart w:id="659" w:name="_Ref451246173"/>
      <w:bookmarkStart w:id="660" w:name="_Toc453041380"/>
      <w:bookmarkStart w:id="661" w:name="_Toc453045816"/>
      <w:bookmarkStart w:id="662" w:name="_Toc474643046"/>
      <w:r>
        <w:t xml:space="preserve">Figure </w:t>
      </w:r>
      <w:bookmarkStart w:id="663" w:name="F_Example_Mission_Configuration_1A"/>
      <w:r w:rsidR="00982F1D">
        <w:fldChar w:fldCharType="begin"/>
      </w:r>
      <w:r w:rsidR="00982F1D">
        <w:instrText xml:space="preserve"> STYLEREF 1 \s </w:instrText>
      </w:r>
      <w:r w:rsidR="00982F1D">
        <w:fldChar w:fldCharType="separate"/>
      </w:r>
      <w:r w:rsidR="00982F1D">
        <w:rPr>
          <w:noProof/>
        </w:rPr>
        <w:t>3</w:t>
      </w:r>
      <w:r w:rsidR="00982F1D">
        <w:fldChar w:fldCharType="end"/>
      </w:r>
      <w:r w:rsidR="00982F1D">
        <w:noBreakHyphen/>
      </w:r>
      <w:fldSimple w:instr=" SEQ Figure \* ARABIC \s 1 ">
        <w:r w:rsidR="00982F1D">
          <w:rPr>
            <w:noProof/>
          </w:rPr>
          <w:t>2</w:t>
        </w:r>
      </w:fldSimple>
      <w:bookmarkEnd w:id="663"/>
      <w:r w:rsidR="00DE541E">
        <w:fldChar w:fldCharType="begin"/>
      </w:r>
      <w:r w:rsidR="00DE541E">
        <w:instrText xml:space="preserve"> TC  \f G "</w:instrText>
      </w:r>
      <w:fldSimple w:instr=" STYLEREF &quot;Heading 1&quot;\l \n \t  \* MERGEFORMAT ">
        <w:bookmarkStart w:id="664" w:name="_Toc506260362"/>
        <w:bookmarkStart w:id="665" w:name="_Toc506260452"/>
        <w:bookmarkStart w:id="666" w:name="_Toc506262980"/>
        <w:bookmarkStart w:id="667" w:name="_Toc506263041"/>
        <w:bookmarkStart w:id="668" w:name="_Toc506263078"/>
        <w:bookmarkStart w:id="669" w:name="_Toc520711701"/>
        <w:bookmarkStart w:id="670" w:name="_Toc521316390"/>
        <w:bookmarkStart w:id="671" w:name="_Toc599460"/>
        <w:bookmarkStart w:id="672" w:name="_Toc39034999"/>
        <w:bookmarkStart w:id="673" w:name="_Toc39035205"/>
        <w:bookmarkStart w:id="674" w:name="_Toc39037324"/>
        <w:bookmarkStart w:id="675" w:name="_Toc39046981"/>
        <w:bookmarkStart w:id="676" w:name="_Toc44660764"/>
        <w:r w:rsidR="00D052B9">
          <w:rPr>
            <w:noProof/>
          </w:rPr>
          <w:instrText>3</w:instrText>
        </w:r>
      </w:fldSimple>
      <w:r w:rsidR="00DE541E">
        <w:instrText>-</w:instrText>
      </w:r>
      <w:r w:rsidR="00DE541E">
        <w:fldChar w:fldCharType="begin"/>
      </w:r>
      <w:r w:rsidR="00DE541E">
        <w:instrText xml:space="preserve"> SEQ Figure_TOC \s 1 </w:instrText>
      </w:r>
      <w:r w:rsidR="00DE541E">
        <w:fldChar w:fldCharType="separate"/>
      </w:r>
      <w:r w:rsidR="00D052B9">
        <w:rPr>
          <w:noProof/>
        </w:rPr>
        <w:instrText>2</w:instrText>
      </w:r>
      <w:r w:rsidR="00DE541E">
        <w:fldChar w:fldCharType="end"/>
      </w:r>
      <w:r w:rsidR="00DE541E">
        <w:tab/>
        <w:instrText>Example Configuration 1a</w:instrText>
      </w:r>
      <w:bookmarkEnd w:id="664"/>
      <w:bookmarkEnd w:id="665"/>
      <w:bookmarkEnd w:id="666"/>
      <w:bookmarkEnd w:id="667"/>
      <w:bookmarkEnd w:id="668"/>
      <w:bookmarkEnd w:id="669"/>
      <w:bookmarkEnd w:id="670"/>
      <w:bookmarkEnd w:id="671"/>
      <w:bookmarkEnd w:id="672"/>
      <w:bookmarkEnd w:id="673"/>
      <w:bookmarkEnd w:id="674"/>
      <w:bookmarkEnd w:id="675"/>
      <w:bookmarkEnd w:id="676"/>
      <w:r w:rsidR="00DE541E">
        <w:instrText>"</w:instrText>
      </w:r>
      <w:r w:rsidR="00DE541E">
        <w:fldChar w:fldCharType="end"/>
      </w:r>
      <w:r>
        <w:t>:  Example Configuration 1</w:t>
      </w:r>
      <w:bookmarkEnd w:id="657"/>
      <w:bookmarkEnd w:id="658"/>
      <w:r>
        <w:t>a</w:t>
      </w:r>
    </w:p>
    <w:p w:rsidR="005C04FD" w:rsidRDefault="005C04FD" w:rsidP="00DE541E">
      <w:pPr>
        <w:pStyle w:val="Heading4"/>
        <w:tabs>
          <w:tab w:val="clear" w:pos="907"/>
        </w:tabs>
        <w:spacing w:before="480"/>
      </w:pPr>
      <w:bookmarkStart w:id="677" w:name="_Ref453037818"/>
      <w:bookmarkStart w:id="678" w:name="_Toc478198223"/>
      <w:bookmarkEnd w:id="659"/>
      <w:bookmarkEnd w:id="660"/>
      <w:bookmarkEnd w:id="661"/>
      <w:bookmarkEnd w:id="662"/>
      <w:r>
        <w:t>Unreliable Download</w:t>
      </w:r>
      <w:bookmarkEnd w:id="677"/>
      <w:bookmarkEnd w:id="678"/>
    </w:p>
    <w:p w:rsidR="005C04FD" w:rsidRDefault="005C04FD" w:rsidP="005C04FD">
      <w:r>
        <w:t xml:space="preserve">Example 1 of Configuration 1 is of an unreliable file delivery from a spacecraft to an NCC.  The network configuration is directly from the spacecraft through ground stations to the NCC, as shown in figures </w:t>
      </w:r>
      <w:r>
        <w:rPr>
          <w:noProof/>
        </w:rPr>
        <w:fldChar w:fldCharType="begin"/>
      </w:r>
      <w:r>
        <w:instrText xml:space="preserve"> REF F_Example_Mission_Configuration_1 \h </w:instrText>
      </w:r>
      <w:r>
        <w:rPr>
          <w:noProof/>
        </w:rPr>
      </w:r>
      <w:r>
        <w:rPr>
          <w:noProof/>
        </w:rPr>
        <w:fldChar w:fldCharType="separate"/>
      </w:r>
      <w:r w:rsidR="00D052B9">
        <w:rPr>
          <w:noProof/>
        </w:rPr>
        <w:t>3</w:t>
      </w:r>
      <w:r w:rsidR="00D052B9">
        <w:noBreakHyphen/>
      </w:r>
      <w:r w:rsidR="00D052B9">
        <w:rPr>
          <w:noProof/>
        </w:rPr>
        <w:t>1</w:t>
      </w:r>
      <w:r>
        <w:rPr>
          <w:noProof/>
        </w:rPr>
        <w:fldChar w:fldCharType="end"/>
      </w:r>
      <w:r>
        <w:t xml:space="preserve"> and </w:t>
      </w:r>
      <w:r>
        <w:rPr>
          <w:noProof/>
        </w:rPr>
        <w:fldChar w:fldCharType="begin"/>
      </w:r>
      <w:r>
        <w:instrText xml:space="preserve"> REF F_Example_Mission_Configuration_1A \h </w:instrText>
      </w:r>
      <w:r>
        <w:rPr>
          <w:noProof/>
        </w:rPr>
      </w:r>
      <w:r>
        <w:rPr>
          <w:noProof/>
        </w:rPr>
        <w:fldChar w:fldCharType="separate"/>
      </w:r>
      <w:r w:rsidR="00D052B9">
        <w:rPr>
          <w:noProof/>
        </w:rPr>
        <w:t>3</w:t>
      </w:r>
      <w:r w:rsidR="00D052B9">
        <w:noBreakHyphen/>
      </w:r>
      <w:r w:rsidR="00D052B9">
        <w:rPr>
          <w:noProof/>
        </w:rPr>
        <w:t>2</w:t>
      </w:r>
      <w:r>
        <w:rPr>
          <w:noProof/>
        </w:rPr>
        <w:fldChar w:fldCharType="end"/>
      </w:r>
      <w:r>
        <w:t xml:space="preserve">.  The file size may be large enough to require more than one </w:t>
      </w:r>
      <w:r>
        <w:lastRenderedPageBreak/>
        <w:t>ground/spacecraft contact period.  The ground station contacts may overlap in time, or may be time disjoint.</w:t>
      </w:r>
    </w:p>
    <w:p w:rsidR="005C04FD" w:rsidRDefault="005C04FD" w:rsidP="005C04FD">
      <w:r>
        <w:t>A user (human or automated) on the spacecraft initiates the transaction by causing a Put request to be sent to the local spacecraft CFDP entity.</w:t>
      </w:r>
    </w:p>
    <w:p w:rsidR="005C04FD" w:rsidRPr="001562B1" w:rsidRDefault="005C04FD" w:rsidP="005C04FD">
      <w:r w:rsidRPr="001562B1">
        <w:t xml:space="preserve">Upon receipt of the Put request, the spacecraft CFDP entity initiates the transaction.  It configures the protocol options (e.g., quality of service) according to the information contained in the MIB, unless overridden by information in the Put request.  The CFDP entity places the required information in the file metadata and begins the file delivery operation.  Each item </w:t>
      </w:r>
      <w:r w:rsidR="00E47132">
        <w:t>that</w:t>
      </w:r>
      <w:r w:rsidRPr="001562B1">
        <w:t xml:space="preserve"> the CFDP entity wishes transmitted is placed in a PDU</w:t>
      </w:r>
      <w:r w:rsidR="00B94C0D">
        <w:t>, file data segment metadata may optionally be added,</w:t>
      </w:r>
      <w:r w:rsidRPr="001562B1">
        <w:t xml:space="preserve"> and </w:t>
      </w:r>
      <w:r w:rsidR="00B94C0D">
        <w:t xml:space="preserve">the item is </w:t>
      </w:r>
      <w:r w:rsidRPr="001562B1">
        <w:t>passed to the lower layer network.  In this example the interface is to CCSDS Path Service.  The Path Service places the PDUs within CCSDS packets, virtual channels, and frames and transmits them to the ground station(s).  The ground station(s) synchronizes on the frames, optionally performs error correction, and routes them to the NCC.  At the NCC, the NCC CCSDS packet service extracts the packets from the frames, the PDUs from the packets, and passes the PDUs to the NCC CFDP service for action and file assembly.  (Alternatively, the packet extraction process could be accomplished by CCSDS services at the ground stations, with the extracted packets being sent to the NCC CFDP entity via CCSDS Path Service.)  Any duplicate PDUs caused by overlapping ground station contacts are removed by the CFDP entity.  Because unreliable service has been selected, there is no CFDP traffic from the NCC to the spacecraft.  Details of the CFDP PDUs, their contents and formats, and the manner in which they operate are detailed in reference [</w:t>
      </w:r>
      <w:r w:rsidRPr="001562B1">
        <w:fldChar w:fldCharType="begin"/>
      </w:r>
      <w:r w:rsidRPr="001562B1">
        <w:instrText xml:space="preserve"> REF Ref_1_CFDP_Blue_Book \h </w:instrText>
      </w:r>
      <w:r w:rsidRPr="001562B1">
        <w:fldChar w:fldCharType="separate"/>
      </w:r>
      <w:r w:rsidR="00D052B9">
        <w:t>1</w:t>
      </w:r>
      <w:r w:rsidRPr="001562B1">
        <w:fldChar w:fldCharType="end"/>
      </w:r>
      <w:r w:rsidRPr="001562B1">
        <w:t>].</w:t>
      </w:r>
    </w:p>
    <w:p w:rsidR="005C04FD" w:rsidRDefault="005C04FD" w:rsidP="005C04FD">
      <w:r>
        <w:t xml:space="preserve">The sequence of events is shown in figure </w:t>
      </w:r>
      <w:r>
        <w:rPr>
          <w:noProof/>
        </w:rPr>
        <w:fldChar w:fldCharType="begin"/>
      </w:r>
      <w:r>
        <w:instrText xml:space="preserve"> REF F_Unreliable_Download_No_Waypoints \h </w:instrText>
      </w:r>
      <w:r>
        <w:rPr>
          <w:noProof/>
        </w:rPr>
      </w:r>
      <w:r>
        <w:rPr>
          <w:noProof/>
        </w:rPr>
        <w:fldChar w:fldCharType="separate"/>
      </w:r>
      <w:r w:rsidR="00D052B9">
        <w:rPr>
          <w:noProof/>
        </w:rPr>
        <w:t>3</w:t>
      </w:r>
      <w:r w:rsidR="00D052B9">
        <w:noBreakHyphen/>
      </w:r>
      <w:r w:rsidR="00D052B9">
        <w:rPr>
          <w:noProof/>
        </w:rPr>
        <w:t>3</w:t>
      </w:r>
      <w:r>
        <w:rPr>
          <w:noProof/>
        </w:rPr>
        <w:fldChar w:fldCharType="end"/>
      </w:r>
      <w:r>
        <w:t>.  Note that since this example is for unreliable quality of service, the loss of File Data PDU ‘N+1’ is irrecoverable.  Also note that an optional File Completion Map, which shows the size and exact location within the file of the missing data, is available to the NCC User.  (In all the sequence diagrams, optional items are shown in red.)  This mode may be particularly useful for the transmission of image data, etc., where file sizes tend to be large and absolute completeness may not be necessary.</w:t>
      </w:r>
    </w:p>
    <w:p w:rsidR="005C04FD" w:rsidRPr="00D55868" w:rsidRDefault="00C933F7" w:rsidP="00E85A55">
      <w:pPr>
        <w:spacing w:before="480"/>
        <w:jc w:val="center"/>
      </w:pPr>
      <w:bookmarkStart w:id="679" w:name="_Toc519497491"/>
      <w:bookmarkStart w:id="680" w:name="_Ref451246111"/>
      <w:bookmarkStart w:id="681" w:name="_Toc453041381"/>
      <w:bookmarkStart w:id="682" w:name="_Toc453045817"/>
      <w:bookmarkStart w:id="683" w:name="_Toc474643047"/>
      <w:r w:rsidRPr="00D55868">
        <w:rPr>
          <w:noProof/>
        </w:rPr>
        <w:lastRenderedPageBreak/>
        <w:drawing>
          <wp:inline distT="0" distB="0" distL="0" distR="0" wp14:anchorId="06A6A7CC" wp14:editId="427FF60E">
            <wp:extent cx="5715000" cy="601408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6014085"/>
                    </a:xfrm>
                    <a:prstGeom prst="rect">
                      <a:avLst/>
                    </a:prstGeom>
                    <a:noFill/>
                    <a:ln>
                      <a:noFill/>
                    </a:ln>
                  </pic:spPr>
                </pic:pic>
              </a:graphicData>
            </a:graphic>
          </wp:inline>
        </w:drawing>
      </w:r>
    </w:p>
    <w:p w:rsidR="005C04FD" w:rsidRDefault="005C04FD" w:rsidP="00DE541E">
      <w:pPr>
        <w:pStyle w:val="FigureTitle"/>
      </w:pPr>
      <w:bookmarkStart w:id="684" w:name="_Toc407600211"/>
      <w:r>
        <w:t xml:space="preserve">Figure </w:t>
      </w:r>
      <w:bookmarkStart w:id="685" w:name="F_Unreliable_Download_No_Waypoints"/>
      <w:r w:rsidR="00982F1D">
        <w:fldChar w:fldCharType="begin"/>
      </w:r>
      <w:r w:rsidR="00982F1D">
        <w:instrText xml:space="preserve"> STYLEREF 1 \s </w:instrText>
      </w:r>
      <w:r w:rsidR="00982F1D">
        <w:fldChar w:fldCharType="separate"/>
      </w:r>
      <w:r w:rsidR="00982F1D">
        <w:rPr>
          <w:noProof/>
        </w:rPr>
        <w:t>3</w:t>
      </w:r>
      <w:r w:rsidR="00982F1D">
        <w:fldChar w:fldCharType="end"/>
      </w:r>
      <w:r w:rsidR="00982F1D">
        <w:noBreakHyphen/>
      </w:r>
      <w:fldSimple w:instr=" SEQ Figure \* ARABIC \s 1 ">
        <w:r w:rsidR="00982F1D">
          <w:rPr>
            <w:noProof/>
          </w:rPr>
          <w:t>3</w:t>
        </w:r>
      </w:fldSimple>
      <w:bookmarkEnd w:id="685"/>
      <w:r w:rsidR="00DE541E">
        <w:fldChar w:fldCharType="begin"/>
      </w:r>
      <w:r w:rsidR="00DE541E">
        <w:instrText xml:space="preserve"> TC  \f G "</w:instrText>
      </w:r>
      <w:fldSimple w:instr=" STYLEREF &quot;Heading 1&quot;\l \n \t  \* MERGEFORMAT ">
        <w:bookmarkStart w:id="686" w:name="_Toc506260363"/>
        <w:bookmarkStart w:id="687" w:name="_Toc506260453"/>
        <w:bookmarkStart w:id="688" w:name="_Toc506262981"/>
        <w:bookmarkStart w:id="689" w:name="_Toc506263042"/>
        <w:bookmarkStart w:id="690" w:name="_Toc506263079"/>
        <w:bookmarkStart w:id="691" w:name="_Toc520711702"/>
        <w:bookmarkStart w:id="692" w:name="_Toc521316391"/>
        <w:bookmarkStart w:id="693" w:name="_Toc599461"/>
        <w:bookmarkStart w:id="694" w:name="_Toc39035000"/>
        <w:bookmarkStart w:id="695" w:name="_Toc39035206"/>
        <w:bookmarkStart w:id="696" w:name="_Toc39037325"/>
        <w:bookmarkStart w:id="697" w:name="_Toc39046982"/>
        <w:bookmarkStart w:id="698" w:name="_Toc44660765"/>
        <w:r w:rsidR="00D052B9">
          <w:rPr>
            <w:noProof/>
          </w:rPr>
          <w:instrText>3</w:instrText>
        </w:r>
      </w:fldSimple>
      <w:r w:rsidR="00DE541E">
        <w:instrText>-</w:instrText>
      </w:r>
      <w:r w:rsidR="00DE541E">
        <w:fldChar w:fldCharType="begin"/>
      </w:r>
      <w:r w:rsidR="00DE541E">
        <w:instrText xml:space="preserve"> SEQ Figure_TOC \s 1 </w:instrText>
      </w:r>
      <w:r w:rsidR="00DE541E">
        <w:fldChar w:fldCharType="separate"/>
      </w:r>
      <w:r w:rsidR="00D052B9">
        <w:rPr>
          <w:noProof/>
        </w:rPr>
        <w:instrText>3</w:instrText>
      </w:r>
      <w:r w:rsidR="00DE541E">
        <w:fldChar w:fldCharType="end"/>
      </w:r>
      <w:r w:rsidR="00DE541E">
        <w:tab/>
        <w:instrText>Unreliable Download</w:instrText>
      </w:r>
      <w:bookmarkEnd w:id="686"/>
      <w:bookmarkEnd w:id="687"/>
      <w:bookmarkEnd w:id="688"/>
      <w:bookmarkEnd w:id="689"/>
      <w:bookmarkEnd w:id="690"/>
      <w:bookmarkEnd w:id="691"/>
      <w:bookmarkEnd w:id="692"/>
      <w:bookmarkEnd w:id="693"/>
      <w:bookmarkEnd w:id="694"/>
      <w:bookmarkEnd w:id="695"/>
      <w:bookmarkEnd w:id="696"/>
      <w:bookmarkEnd w:id="697"/>
      <w:bookmarkEnd w:id="698"/>
      <w:r w:rsidR="00DE541E">
        <w:instrText>"</w:instrText>
      </w:r>
      <w:r w:rsidR="00DE541E">
        <w:fldChar w:fldCharType="end"/>
      </w:r>
      <w:r>
        <w:t>:  Unreliable Download</w:t>
      </w:r>
      <w:bookmarkEnd w:id="679"/>
      <w:bookmarkEnd w:id="684"/>
    </w:p>
    <w:p w:rsidR="005D2FBE" w:rsidRDefault="00767918" w:rsidP="005D2FBE">
      <w:pPr>
        <w:pStyle w:val="Heading4"/>
        <w:tabs>
          <w:tab w:val="clear" w:pos="907"/>
        </w:tabs>
        <w:spacing w:before="480"/>
      </w:pPr>
      <w:bookmarkStart w:id="699" w:name="_Ref457199191"/>
      <w:bookmarkStart w:id="700" w:name="_Ref457199237"/>
      <w:bookmarkStart w:id="701" w:name="_Toc478198224"/>
      <w:bookmarkEnd w:id="680"/>
      <w:bookmarkEnd w:id="681"/>
      <w:bookmarkEnd w:id="682"/>
      <w:bookmarkEnd w:id="683"/>
      <w:r>
        <w:t>Unreliable Up</w:t>
      </w:r>
      <w:r w:rsidR="005D2FBE">
        <w:t>load with Closure Requested</w:t>
      </w:r>
    </w:p>
    <w:p w:rsidR="00767918" w:rsidRDefault="00767918" w:rsidP="00767918">
      <w:pPr>
        <w:keepLines/>
      </w:pPr>
      <w:r>
        <w:t xml:space="preserve">The second example of Configuration 1 is of an NCC-initiated reliable delivery, from the control center to a spacecraft, of a command sequence file.  The network configuration is directly from the NCC through ground stations to the spacecraft as shown in figures </w:t>
      </w:r>
      <w:r>
        <w:rPr>
          <w:noProof/>
        </w:rPr>
        <w:fldChar w:fldCharType="begin"/>
      </w:r>
      <w:r>
        <w:instrText xml:space="preserve"> REF F_Example_Mission_Configuration_1 \h </w:instrText>
      </w:r>
      <w:r>
        <w:rPr>
          <w:noProof/>
        </w:rPr>
      </w:r>
      <w:r>
        <w:rPr>
          <w:noProof/>
        </w:rPr>
        <w:fldChar w:fldCharType="separate"/>
      </w:r>
      <w:r>
        <w:rPr>
          <w:noProof/>
        </w:rPr>
        <w:t>3</w:t>
      </w:r>
      <w:r>
        <w:noBreakHyphen/>
      </w:r>
      <w:r>
        <w:rPr>
          <w:noProof/>
        </w:rPr>
        <w:t>1</w:t>
      </w:r>
      <w:r>
        <w:rPr>
          <w:noProof/>
        </w:rPr>
        <w:fldChar w:fldCharType="end"/>
      </w:r>
      <w:r>
        <w:t xml:space="preserve"> and </w:t>
      </w:r>
      <w:r>
        <w:rPr>
          <w:noProof/>
        </w:rPr>
        <w:fldChar w:fldCharType="begin"/>
      </w:r>
      <w:r>
        <w:instrText xml:space="preserve"> REF F_Example_Mission_Configuration_1A \h </w:instrText>
      </w:r>
      <w:r>
        <w:rPr>
          <w:noProof/>
        </w:rPr>
      </w:r>
      <w:r>
        <w:rPr>
          <w:noProof/>
        </w:rPr>
        <w:fldChar w:fldCharType="separate"/>
      </w:r>
      <w:r>
        <w:rPr>
          <w:noProof/>
        </w:rPr>
        <w:t>3</w:t>
      </w:r>
      <w:r>
        <w:noBreakHyphen/>
      </w:r>
      <w:r>
        <w:rPr>
          <w:noProof/>
        </w:rPr>
        <w:t>2</w:t>
      </w:r>
      <w:r>
        <w:rPr>
          <w:noProof/>
        </w:rPr>
        <w:fldChar w:fldCharType="end"/>
      </w:r>
      <w:r>
        <w:t>.  The spacecraft is in cruise configuration in an interplanetary transfer trajectory and, because of power restrictions in cruise mode, the downlink transmitter will not be turned on until late in the contact period.  The file size is small enough to require only a single ground/spacecraft contact period.</w:t>
      </w:r>
    </w:p>
    <w:p w:rsidR="00767918" w:rsidRDefault="00767918" w:rsidP="00767918">
      <w:r>
        <w:lastRenderedPageBreak/>
        <w:t xml:space="preserve">Unacknowledged CFDP service is selected because the UT-layer service is itself reliable (e.g., the UT-layer service might be the Delay-Tolerant Networking stack).  Upon receipt of the file, the receiving entity will use a Finish PDU to notify the sender that the file has arrived. </w:t>
      </w:r>
    </w:p>
    <w:p w:rsidR="00767918" w:rsidRDefault="00767918" w:rsidP="00767918">
      <w:r>
        <w:t>A user (human or automated) in the NCC initiates the transaction by causing a Put request to be sent to the local NCC CFDP entity.</w:t>
      </w:r>
    </w:p>
    <w:p w:rsidR="00767918" w:rsidRDefault="00767918" w:rsidP="00767918">
      <w:r>
        <w:t>Upon receipt of the Put request, the NCC CFDP entity initiates the transaction.  It configures the protocol options according to the information contained in the MIB, unless overridden by information in the Put request.  It then begins the file delivery operation.  Each item that the CFDP entity wishes transmitted is placed in a PDU and passed to the (reliable) lower layer network.</w:t>
      </w:r>
    </w:p>
    <w:p w:rsidR="005D2FBE" w:rsidRDefault="00767918" w:rsidP="00767918">
      <w:pPr>
        <w:rPr>
          <w:snapToGrid w:val="0"/>
        </w:rPr>
      </w:pPr>
      <w:r>
        <w:t xml:space="preserve">The sequence of events is shown in </w:t>
      </w:r>
      <w:r w:rsidR="00E4718A">
        <w:fldChar w:fldCharType="begin"/>
      </w:r>
      <w:r w:rsidR="00E4718A">
        <w:instrText xml:space="preserve"> REF _Ref435535913 \h </w:instrText>
      </w:r>
      <w:r w:rsidR="00E4718A">
        <w:fldChar w:fldCharType="separate"/>
      </w:r>
      <w:r w:rsidR="00E4718A">
        <w:t xml:space="preserve">Figure </w:t>
      </w:r>
      <w:r w:rsidR="00E4718A">
        <w:rPr>
          <w:noProof/>
        </w:rPr>
        <w:t>3</w:t>
      </w:r>
      <w:r w:rsidR="00E4718A">
        <w:noBreakHyphen/>
      </w:r>
      <w:r w:rsidR="00E4718A">
        <w:rPr>
          <w:noProof/>
        </w:rPr>
        <w:t>4</w:t>
      </w:r>
      <w:r w:rsidR="00E4718A">
        <w:fldChar w:fldCharType="end"/>
      </w:r>
      <w:r>
        <w:t xml:space="preserve">.  Note that since this example is for </w:t>
      </w:r>
      <w:r w:rsidR="002F7219">
        <w:t>a reliable UT service</w:t>
      </w:r>
      <w:r>
        <w:t>, the lost Fil</w:t>
      </w:r>
      <w:r w:rsidR="002F7219">
        <w:t>e Data PDU ‘N+1’ is recovered by the UT-layer protocol</w:t>
      </w:r>
      <w:r>
        <w:rPr>
          <w:snapToGrid w:val="0"/>
        </w:rPr>
        <w:t>.</w:t>
      </w:r>
    </w:p>
    <w:p w:rsidR="00982F1D" w:rsidRDefault="00C933F7" w:rsidP="00982F1D">
      <w:pPr>
        <w:keepNext/>
      </w:pPr>
      <w:r>
        <w:rPr>
          <w:noProof/>
        </w:rPr>
        <w:drawing>
          <wp:inline distT="0" distB="0" distL="0" distR="0" wp14:anchorId="420F52B9" wp14:editId="60E562AA">
            <wp:extent cx="5767705" cy="3877310"/>
            <wp:effectExtent l="0" t="0" r="4445" b="8890"/>
            <wp:docPr id="25" name="Picture 25" descr="eve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vent diagram"/>
                    <pic:cNvPicPr>
                      <a:picLocks noChangeAspect="1" noChangeArrowheads="1"/>
                    </pic:cNvPicPr>
                  </pic:nvPicPr>
                  <pic:blipFill>
                    <a:blip r:embed="rId30">
                      <a:extLst>
                        <a:ext uri="{28A0092B-C50C-407E-A947-70E740481C1C}">
                          <a14:useLocalDpi xmlns:a14="http://schemas.microsoft.com/office/drawing/2010/main" val="0"/>
                        </a:ext>
                      </a:extLst>
                    </a:blip>
                    <a:srcRect l="7545" r="8168"/>
                    <a:stretch>
                      <a:fillRect/>
                    </a:stretch>
                  </pic:blipFill>
                  <pic:spPr bwMode="auto">
                    <a:xfrm>
                      <a:off x="0" y="0"/>
                      <a:ext cx="5767705" cy="3877310"/>
                    </a:xfrm>
                    <a:prstGeom prst="rect">
                      <a:avLst/>
                    </a:prstGeom>
                    <a:noFill/>
                    <a:ln>
                      <a:noFill/>
                    </a:ln>
                  </pic:spPr>
                </pic:pic>
              </a:graphicData>
            </a:graphic>
          </wp:inline>
        </w:drawing>
      </w:r>
    </w:p>
    <w:p w:rsidR="00982F1D" w:rsidRDefault="00982F1D" w:rsidP="00982F1D">
      <w:pPr>
        <w:pStyle w:val="Caption"/>
      </w:pPr>
      <w:bookmarkStart w:id="702" w:name="_Ref435535913"/>
      <w:r>
        <w:t xml:space="preserve">Figure </w:t>
      </w:r>
      <w:fldSimple w:instr=" STYLEREF 1 \s ">
        <w:r>
          <w:rPr>
            <w:noProof/>
          </w:rPr>
          <w:t>3</w:t>
        </w:r>
      </w:fldSimple>
      <w:r>
        <w:noBreakHyphen/>
      </w:r>
      <w:fldSimple w:instr=" SEQ Figure \* ARABIC \s 1 ">
        <w:r>
          <w:rPr>
            <w:noProof/>
          </w:rPr>
          <w:t>4</w:t>
        </w:r>
      </w:fldSimple>
      <w:bookmarkEnd w:id="702"/>
      <w:r>
        <w:t xml:space="preserve"> Unreliable Upload with Closure Requested</w:t>
      </w:r>
    </w:p>
    <w:p w:rsidR="005C04FD" w:rsidRDefault="005C04FD" w:rsidP="005C04FD">
      <w:pPr>
        <w:pStyle w:val="Heading4"/>
        <w:tabs>
          <w:tab w:val="clear" w:pos="907"/>
        </w:tabs>
      </w:pPr>
      <w:r>
        <w:lastRenderedPageBreak/>
        <w:t>Reliable Download</w:t>
      </w:r>
      <w:bookmarkEnd w:id="699"/>
      <w:bookmarkEnd w:id="700"/>
      <w:bookmarkEnd w:id="701"/>
    </w:p>
    <w:p w:rsidR="005C04FD" w:rsidRDefault="005C04FD" w:rsidP="005C04FD">
      <w:pPr>
        <w:keepLines/>
      </w:pPr>
      <w:r>
        <w:t xml:space="preserve">Example </w:t>
      </w:r>
      <w:r w:rsidR="005D2FBE">
        <w:t>3</w:t>
      </w:r>
      <w:r>
        <w:t xml:space="preserve"> of Configuration 1 is of a reliable delivery of a file from a spacecraft to an NCC.  The network configuration is directly from the spacecraft through ground stations to the NCC, as shown in figures </w:t>
      </w:r>
      <w:r>
        <w:rPr>
          <w:noProof/>
        </w:rPr>
        <w:fldChar w:fldCharType="begin"/>
      </w:r>
      <w:r>
        <w:instrText xml:space="preserve"> REF F_Example_Mission_Configuration_1 \h </w:instrText>
      </w:r>
      <w:r>
        <w:rPr>
          <w:noProof/>
        </w:rPr>
      </w:r>
      <w:r>
        <w:rPr>
          <w:noProof/>
        </w:rPr>
        <w:fldChar w:fldCharType="separate"/>
      </w:r>
      <w:r w:rsidR="00D052B9">
        <w:rPr>
          <w:noProof/>
        </w:rPr>
        <w:t>3</w:t>
      </w:r>
      <w:r w:rsidR="00D052B9">
        <w:noBreakHyphen/>
      </w:r>
      <w:r w:rsidR="00D052B9">
        <w:rPr>
          <w:noProof/>
        </w:rPr>
        <w:t>1</w:t>
      </w:r>
      <w:r>
        <w:rPr>
          <w:noProof/>
        </w:rPr>
        <w:fldChar w:fldCharType="end"/>
      </w:r>
      <w:r>
        <w:t xml:space="preserve"> and </w:t>
      </w:r>
      <w:r>
        <w:rPr>
          <w:noProof/>
        </w:rPr>
        <w:fldChar w:fldCharType="begin"/>
      </w:r>
      <w:r>
        <w:instrText xml:space="preserve"> REF F_Example_Mission_Configuration_1A \h </w:instrText>
      </w:r>
      <w:r>
        <w:rPr>
          <w:noProof/>
        </w:rPr>
      </w:r>
      <w:r>
        <w:rPr>
          <w:noProof/>
        </w:rPr>
        <w:fldChar w:fldCharType="separate"/>
      </w:r>
      <w:r w:rsidR="00D052B9">
        <w:rPr>
          <w:noProof/>
        </w:rPr>
        <w:t>3</w:t>
      </w:r>
      <w:r w:rsidR="00D052B9">
        <w:noBreakHyphen/>
      </w:r>
      <w:r w:rsidR="00D052B9">
        <w:rPr>
          <w:noProof/>
        </w:rPr>
        <w:t>2</w:t>
      </w:r>
      <w:r>
        <w:rPr>
          <w:noProof/>
        </w:rPr>
        <w:fldChar w:fldCharType="end"/>
      </w:r>
      <w:r>
        <w:t xml:space="preserve">.  The spacecraft is in low </w:t>
      </w:r>
      <w:r w:rsidR="00245EBF">
        <w:t>Earth</w:t>
      </w:r>
      <w:r>
        <w:t xml:space="preserve"> orbit, and the contact will have simultaneous uplink and downlink.  The file size may be large enough to require more than one ground/spacecraft contact period.  The ground station contacts may overlap in time or may be time disjoint.  The following options could be selected to meet the requirements:</w:t>
      </w:r>
    </w:p>
    <w:p w:rsidR="005C04FD" w:rsidRDefault="005C04FD" w:rsidP="009D18AF">
      <w:pPr>
        <w:pStyle w:val="List"/>
        <w:numPr>
          <w:ilvl w:val="0"/>
          <w:numId w:val="10"/>
        </w:numPr>
        <w:ind w:left="720"/>
      </w:pPr>
      <w:r>
        <w:t>quality of service—reliable;</w:t>
      </w:r>
    </w:p>
    <w:p w:rsidR="005C04FD" w:rsidRDefault="005C04FD" w:rsidP="009D18AF">
      <w:pPr>
        <w:pStyle w:val="List"/>
        <w:numPr>
          <w:ilvl w:val="0"/>
          <w:numId w:val="10"/>
        </w:numPr>
        <w:ind w:left="720"/>
      </w:pPr>
      <w:r>
        <w:t>NAK mode—immediate.</w:t>
      </w:r>
    </w:p>
    <w:p w:rsidR="005C04FD" w:rsidRDefault="005C04FD" w:rsidP="005C04FD">
      <w:r>
        <w:t>A user (human or automated) on the spacecraft initiates the transaction by causing a Put request to be sent to the local spacecraft CFDP entity.</w:t>
      </w:r>
    </w:p>
    <w:p w:rsidR="005C04FD" w:rsidRDefault="005C04FD" w:rsidP="005C04FD">
      <w:r>
        <w:t xml:space="preserve">Upon receipt of the Put request, the spacecraft CFDP entity initiates the transaction.  It configures the protocol options (e.g., quality of service, NAK mode) according to the information contained in the MIB, unless overridden by information in the Put request.  It places the required information in the file metadata and begins the file delivery operation.  Each item </w:t>
      </w:r>
      <w:r w:rsidR="00E47132">
        <w:t>that</w:t>
      </w:r>
      <w:r>
        <w:t xml:space="preserve"> the spacecraft entity wishes transmitted is placed in a PDU and passed to the lower layer network.  In this case, the interface is to CCSDS Path Service.  The operation through the Path Service has been described previously (</w:t>
      </w:r>
      <w:r>
        <w:fldChar w:fldCharType="begin"/>
      </w:r>
      <w:r>
        <w:instrText xml:space="preserve"> REF _Ref453037818 \r \h </w:instrText>
      </w:r>
      <w:r>
        <w:fldChar w:fldCharType="separate"/>
      </w:r>
      <w:r w:rsidR="00D052B9">
        <w:t>3.2.1.2</w:t>
      </w:r>
      <w:r>
        <w:fldChar w:fldCharType="end"/>
      </w:r>
      <w:r>
        <w:t>).</w:t>
      </w:r>
    </w:p>
    <w:p w:rsidR="005C04FD" w:rsidRDefault="005C04FD" w:rsidP="005C04FD">
      <w:r>
        <w:t xml:space="preserve">The sequence of events is shown in </w:t>
      </w:r>
      <w:r w:rsidR="00E4718A">
        <w:fldChar w:fldCharType="begin"/>
      </w:r>
      <w:r w:rsidR="00E4718A">
        <w:instrText xml:space="preserve"> REF _Ref435535976 \h </w:instrText>
      </w:r>
      <w:r w:rsidR="00E4718A">
        <w:fldChar w:fldCharType="separate"/>
      </w:r>
      <w:r w:rsidR="00E4718A">
        <w:t xml:space="preserve">Figure </w:t>
      </w:r>
      <w:r w:rsidR="00E4718A">
        <w:rPr>
          <w:noProof/>
        </w:rPr>
        <w:t>3</w:t>
      </w:r>
      <w:r w:rsidR="00E4718A">
        <w:noBreakHyphen/>
      </w:r>
      <w:r w:rsidR="00E4718A">
        <w:rPr>
          <w:noProof/>
        </w:rPr>
        <w:t>5</w:t>
      </w:r>
      <w:r w:rsidR="00E4718A">
        <w:fldChar w:fldCharType="end"/>
      </w:r>
      <w:r>
        <w:t xml:space="preserve">.  Note that since this example is for reliable quality of service, the lost File Data PDU ‘N+1’ is recovered.  Also note that as the NAK mode is Immediate, when File Data PDU ‘N+2’ is received and it is therefore known that N+1 was missed, the NAK requesting retransmission of N+1 is sent immediately.  Finally, note that an optional File Completion Map, which shows the size and exact location within the file of any missing data, is still available to the NCC User even though, since this is a reliable transfer, there should be no missing data.  This is because in the event of a protocol error </w:t>
      </w:r>
      <w:r w:rsidR="00E47132">
        <w:t>that</w:t>
      </w:r>
      <w:r>
        <w:t xml:space="preserve"> causes cancellation of the remaining file delivery operation, it may be desirable to retain that portion of the file </w:t>
      </w:r>
      <w:r w:rsidR="00E47132">
        <w:t>that</w:t>
      </w:r>
      <w:r>
        <w:t xml:space="preserve"> has been received.  In that situation the file completion map can be important.</w:t>
      </w:r>
      <w:r>
        <w:rPr>
          <w:snapToGrid w:val="0"/>
        </w:rPr>
        <w:t xml:space="preserve">  If a CFDP implementation includes this option, it will provide the file completion map as part of the status message returned with the Transaction-Finished indication.</w:t>
      </w:r>
    </w:p>
    <w:p w:rsidR="005C04FD" w:rsidRPr="000D3D11" w:rsidRDefault="00C933F7" w:rsidP="005C04FD">
      <w:pPr>
        <w:jc w:val="center"/>
      </w:pPr>
      <w:r w:rsidRPr="000D3D11">
        <w:rPr>
          <w:noProof/>
        </w:rPr>
        <w:lastRenderedPageBreak/>
        <w:drawing>
          <wp:inline distT="0" distB="0" distL="0" distR="0" wp14:anchorId="5B06FD55" wp14:editId="36317D19">
            <wp:extent cx="5706110" cy="6725920"/>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06110" cy="6725920"/>
                    </a:xfrm>
                    <a:prstGeom prst="rect">
                      <a:avLst/>
                    </a:prstGeom>
                    <a:noFill/>
                    <a:ln>
                      <a:noFill/>
                    </a:ln>
                  </pic:spPr>
                </pic:pic>
              </a:graphicData>
            </a:graphic>
          </wp:inline>
        </w:drawing>
      </w:r>
    </w:p>
    <w:p w:rsidR="005C04FD" w:rsidRDefault="005C04FD" w:rsidP="00DE541E">
      <w:pPr>
        <w:pStyle w:val="FigureTitle"/>
      </w:pPr>
      <w:bookmarkStart w:id="703" w:name="_Ref435535976"/>
      <w:bookmarkStart w:id="704" w:name="_Toc519497492"/>
      <w:bookmarkStart w:id="705" w:name="_Toc407600212"/>
      <w:bookmarkStart w:id="706" w:name="_Ref451246245"/>
      <w:bookmarkStart w:id="707" w:name="_Toc453041382"/>
      <w:bookmarkStart w:id="708" w:name="_Toc474643048"/>
      <w:r>
        <w:t xml:space="preserve">Figure </w:t>
      </w:r>
      <w:bookmarkStart w:id="709" w:name="F_Reliable_Download_with_No_Waypoints"/>
      <w:r w:rsidR="00982F1D">
        <w:fldChar w:fldCharType="begin"/>
      </w:r>
      <w:r w:rsidR="00982F1D">
        <w:instrText xml:space="preserve"> STYLEREF 1 \s </w:instrText>
      </w:r>
      <w:r w:rsidR="00982F1D">
        <w:fldChar w:fldCharType="separate"/>
      </w:r>
      <w:r w:rsidR="00982F1D">
        <w:rPr>
          <w:noProof/>
        </w:rPr>
        <w:t>3</w:t>
      </w:r>
      <w:r w:rsidR="00982F1D">
        <w:fldChar w:fldCharType="end"/>
      </w:r>
      <w:r w:rsidR="00982F1D">
        <w:noBreakHyphen/>
      </w:r>
      <w:fldSimple w:instr=" SEQ Figure \* ARABIC \s 1 ">
        <w:r w:rsidR="00982F1D">
          <w:rPr>
            <w:noProof/>
          </w:rPr>
          <w:t>5</w:t>
        </w:r>
      </w:fldSimple>
      <w:bookmarkEnd w:id="703"/>
      <w:bookmarkEnd w:id="709"/>
      <w:r w:rsidR="00DE541E">
        <w:fldChar w:fldCharType="begin"/>
      </w:r>
      <w:r w:rsidR="00DE541E">
        <w:instrText xml:space="preserve"> TC  \f G "</w:instrText>
      </w:r>
      <w:fldSimple w:instr=" STYLEREF &quot;Heading 1&quot;\l \n \t  \* MERGEFORMAT ">
        <w:bookmarkStart w:id="710" w:name="_Toc506260364"/>
        <w:bookmarkStart w:id="711" w:name="_Toc506260454"/>
        <w:bookmarkStart w:id="712" w:name="_Toc506262982"/>
        <w:bookmarkStart w:id="713" w:name="_Toc506263043"/>
        <w:bookmarkStart w:id="714" w:name="_Toc506263080"/>
        <w:bookmarkStart w:id="715" w:name="_Toc520711703"/>
        <w:bookmarkStart w:id="716" w:name="_Toc521316392"/>
        <w:bookmarkStart w:id="717" w:name="_Toc599462"/>
        <w:bookmarkStart w:id="718" w:name="_Toc39035001"/>
        <w:bookmarkStart w:id="719" w:name="_Toc39035207"/>
        <w:bookmarkStart w:id="720" w:name="_Toc39037326"/>
        <w:bookmarkStart w:id="721" w:name="_Toc39046983"/>
        <w:bookmarkStart w:id="722" w:name="_Toc44660766"/>
        <w:r w:rsidR="00D052B9">
          <w:rPr>
            <w:noProof/>
          </w:rPr>
          <w:instrText>3</w:instrText>
        </w:r>
      </w:fldSimple>
      <w:r w:rsidR="00DE541E">
        <w:instrText>-</w:instrText>
      </w:r>
      <w:r w:rsidR="00DE541E">
        <w:fldChar w:fldCharType="begin"/>
      </w:r>
      <w:r w:rsidR="00DE541E">
        <w:instrText xml:space="preserve"> SEQ Figure_TOC \s 1 </w:instrText>
      </w:r>
      <w:r w:rsidR="00DE541E">
        <w:fldChar w:fldCharType="separate"/>
      </w:r>
      <w:r w:rsidR="00D052B9">
        <w:rPr>
          <w:noProof/>
        </w:rPr>
        <w:instrText>4</w:instrText>
      </w:r>
      <w:r w:rsidR="00DE541E">
        <w:fldChar w:fldCharType="end"/>
      </w:r>
      <w:r w:rsidR="00DE541E">
        <w:tab/>
        <w:instrText>Reliable Download</w:instrText>
      </w:r>
      <w:bookmarkEnd w:id="710"/>
      <w:bookmarkEnd w:id="711"/>
      <w:bookmarkEnd w:id="712"/>
      <w:bookmarkEnd w:id="713"/>
      <w:bookmarkEnd w:id="714"/>
      <w:bookmarkEnd w:id="715"/>
      <w:bookmarkEnd w:id="716"/>
      <w:bookmarkEnd w:id="717"/>
      <w:bookmarkEnd w:id="718"/>
      <w:bookmarkEnd w:id="719"/>
      <w:bookmarkEnd w:id="720"/>
      <w:bookmarkEnd w:id="721"/>
      <w:bookmarkEnd w:id="722"/>
      <w:r w:rsidR="00DE541E">
        <w:instrText>"</w:instrText>
      </w:r>
      <w:r w:rsidR="00DE541E">
        <w:fldChar w:fldCharType="end"/>
      </w:r>
      <w:r>
        <w:t>:  Reliable Download</w:t>
      </w:r>
      <w:bookmarkEnd w:id="704"/>
      <w:bookmarkEnd w:id="705"/>
    </w:p>
    <w:p w:rsidR="005C04FD" w:rsidRDefault="005C04FD" w:rsidP="005C04FD">
      <w:pPr>
        <w:pStyle w:val="Heading4"/>
        <w:tabs>
          <w:tab w:val="clear" w:pos="907"/>
        </w:tabs>
      </w:pPr>
      <w:bookmarkStart w:id="723" w:name="_Ref457199271"/>
      <w:bookmarkStart w:id="724" w:name="_Toc478198225"/>
      <w:bookmarkEnd w:id="706"/>
      <w:bookmarkEnd w:id="707"/>
      <w:bookmarkEnd w:id="708"/>
      <w:r>
        <w:lastRenderedPageBreak/>
        <w:t>Reliable Upload</w:t>
      </w:r>
      <w:bookmarkEnd w:id="723"/>
      <w:bookmarkEnd w:id="724"/>
    </w:p>
    <w:p w:rsidR="005C04FD" w:rsidRDefault="005C04FD" w:rsidP="005C04FD">
      <w:pPr>
        <w:keepLines/>
      </w:pPr>
      <w:r>
        <w:t xml:space="preserve">The </w:t>
      </w:r>
      <w:r w:rsidR="005D2FBE">
        <w:t xml:space="preserve">fourth </w:t>
      </w:r>
      <w:r>
        <w:t xml:space="preserve">example of Configuration 1 is of an NCC-initiated reliable delivery, from the control center to a spacecraft, of a file constituting a new star catalogue for use by star trackers of the onboard navigation system.  The network configuration is directly from the NCC through ground stations to the spacecraft as shown in figures </w:t>
      </w:r>
      <w:r>
        <w:rPr>
          <w:noProof/>
        </w:rPr>
        <w:fldChar w:fldCharType="begin"/>
      </w:r>
      <w:r>
        <w:instrText xml:space="preserve"> REF F_Example_Mission_Configuration_1 \h </w:instrText>
      </w:r>
      <w:r>
        <w:rPr>
          <w:noProof/>
        </w:rPr>
      </w:r>
      <w:r>
        <w:rPr>
          <w:noProof/>
        </w:rPr>
        <w:fldChar w:fldCharType="separate"/>
      </w:r>
      <w:r w:rsidR="00D052B9">
        <w:rPr>
          <w:noProof/>
        </w:rPr>
        <w:t>3</w:t>
      </w:r>
      <w:r w:rsidR="00D052B9">
        <w:noBreakHyphen/>
      </w:r>
      <w:r w:rsidR="00D052B9">
        <w:rPr>
          <w:noProof/>
        </w:rPr>
        <w:t>1</w:t>
      </w:r>
      <w:r>
        <w:rPr>
          <w:noProof/>
        </w:rPr>
        <w:fldChar w:fldCharType="end"/>
      </w:r>
      <w:r>
        <w:t xml:space="preserve"> and </w:t>
      </w:r>
      <w:r>
        <w:rPr>
          <w:noProof/>
        </w:rPr>
        <w:fldChar w:fldCharType="begin"/>
      </w:r>
      <w:r>
        <w:instrText xml:space="preserve"> REF F_Example_Mission_Configuration_1A \h </w:instrText>
      </w:r>
      <w:r>
        <w:rPr>
          <w:noProof/>
        </w:rPr>
      </w:r>
      <w:r>
        <w:rPr>
          <w:noProof/>
        </w:rPr>
        <w:fldChar w:fldCharType="separate"/>
      </w:r>
      <w:r w:rsidR="00D052B9">
        <w:rPr>
          <w:noProof/>
        </w:rPr>
        <w:t>3</w:t>
      </w:r>
      <w:r w:rsidR="00D052B9">
        <w:noBreakHyphen/>
      </w:r>
      <w:r w:rsidR="00D052B9">
        <w:rPr>
          <w:noProof/>
        </w:rPr>
        <w:t>2</w:t>
      </w:r>
      <w:r>
        <w:rPr>
          <w:noProof/>
        </w:rPr>
        <w:fldChar w:fldCharType="end"/>
      </w:r>
      <w:r>
        <w:t xml:space="preserve">.  The spacecraft is in cruise configuration in an interplanetary transfer trajectory and, </w:t>
      </w:r>
      <w:r w:rsidR="00FA3BA4">
        <w:t>because of</w:t>
      </w:r>
      <w:r>
        <w:t xml:space="preserve"> power restrictions in cruise mode, the downlink transmitter will not be turned on until late in the contact period.  The file size is small enough to require only a single ground/spacecraft contact period.  It is desired to include a message to the onboard navigation system to switch from the old to the new star catalogue during the first slew maneuver, after successful receipt of the new star catalogue.</w:t>
      </w:r>
    </w:p>
    <w:p w:rsidR="005C04FD" w:rsidRDefault="005C04FD" w:rsidP="005C04FD">
      <w:pPr>
        <w:pStyle w:val="Notelevel1"/>
      </w:pPr>
      <w:r>
        <w:t>NOTE</w:t>
      </w:r>
      <w:r>
        <w:tab/>
        <w:t>–</w:t>
      </w:r>
      <w:r>
        <w:tab/>
        <w:t>The main purpose of the CFDP</w:t>
      </w:r>
      <w:r w:rsidR="002B4C73">
        <w:t>’s</w:t>
      </w:r>
      <w:r>
        <w:t xml:space="preserve"> including the ability to carry a ‘message to user’ in the metadata of the file being transferred is to synchronize utilization of that message with delivery of the file.  In this example, if the command to switch to the new star catalogue was sent in a separate transmission, it might arrive either before or long after the map itself, depending on packet loss and retransmission effects.  However, if the message is attached to the file itself, then synchronized receipt of the message is implicit.  Also, the CFDP has the capability of carrying file store directives in specially</w:t>
      </w:r>
      <w:r w:rsidR="002B4C73">
        <w:t xml:space="preserve"> </w:t>
      </w:r>
      <w:r>
        <w:t>marked versions of message to users, thus assuring that the file store directives will be synchronized with the file to which they are related, if so desired.</w:t>
      </w:r>
    </w:p>
    <w:p w:rsidR="005C04FD" w:rsidRDefault="005C04FD" w:rsidP="005C04FD">
      <w:r>
        <w:t>The following options could be selected to meet the requirements:</w:t>
      </w:r>
    </w:p>
    <w:p w:rsidR="005C04FD" w:rsidRDefault="005C04FD" w:rsidP="009D18AF">
      <w:pPr>
        <w:pStyle w:val="List"/>
        <w:numPr>
          <w:ilvl w:val="0"/>
          <w:numId w:val="11"/>
        </w:numPr>
        <w:ind w:left="720"/>
      </w:pPr>
      <w:r>
        <w:t xml:space="preserve">message to user—transmitted in the </w:t>
      </w:r>
      <w:r w:rsidR="00285861">
        <w:t>Put</w:t>
      </w:r>
      <w:r>
        <w:t xml:space="preserve"> request;</w:t>
      </w:r>
    </w:p>
    <w:p w:rsidR="005C04FD" w:rsidRDefault="005C04FD" w:rsidP="009D18AF">
      <w:pPr>
        <w:pStyle w:val="List"/>
        <w:numPr>
          <w:ilvl w:val="0"/>
          <w:numId w:val="11"/>
        </w:numPr>
        <w:ind w:left="720"/>
      </w:pPr>
      <w:r>
        <w:t>quality of service—reliable;</w:t>
      </w:r>
    </w:p>
    <w:p w:rsidR="005C04FD" w:rsidRDefault="005C04FD" w:rsidP="009D18AF">
      <w:pPr>
        <w:pStyle w:val="List"/>
        <w:numPr>
          <w:ilvl w:val="0"/>
          <w:numId w:val="11"/>
        </w:numPr>
        <w:ind w:left="720"/>
      </w:pPr>
      <w:r>
        <w:t>NAK mode—asynchronous.</w:t>
      </w:r>
    </w:p>
    <w:p w:rsidR="005C04FD" w:rsidRDefault="005C04FD" w:rsidP="005C04FD">
      <w:r>
        <w:t>The asynchronous NAK mode is selected, since a downlink will not be available until late in the contact period.  By using the asynchronous mode, the bulk of the file can be delivered before the downlink is available.  Then when the downlink transmitter is turned on, only the transmission of any necessary NAK and the resulting data retransmissions, as well as the transaction close-out actions, remain to be accomplished.  (The deferred NAK mode might be a better solution, but this example is used to illustrate the function of the Asynchronous NAK mode.)</w:t>
      </w:r>
    </w:p>
    <w:p w:rsidR="005C04FD" w:rsidRDefault="005C04FD" w:rsidP="005C04FD">
      <w:r>
        <w:t>A user (human or automated) in the NCC initiates the transaction by causing a Put request to be sent to the local NCC CFDP entity.  The message to user to be sent with the file is contained within the request.</w:t>
      </w:r>
    </w:p>
    <w:p w:rsidR="005C04FD" w:rsidRDefault="005C04FD" w:rsidP="005C04FD">
      <w:r>
        <w:t xml:space="preserve">Upon receipt of the Put request, the NCC CFDP entity initiates the transaction.  It configures the protocol options (e.g., quality of service, NAK mode) according to the information contained in the MIB, unless overridden by information in the Put request.  It places the message to user described above in the file metadata and begins the file delivery operation.  </w:t>
      </w:r>
      <w:r>
        <w:lastRenderedPageBreak/>
        <w:t xml:space="preserve">Each item </w:t>
      </w:r>
      <w:r w:rsidR="00E47132">
        <w:t>that</w:t>
      </w:r>
      <w:r>
        <w:t xml:space="preserve"> the CFDP entity wishes transmitted is placed in a PDU and passed to the lower layer network.  In this case, the interface is to CCSDS Path Service.  The operation through the Path Service has been described previously (</w:t>
      </w:r>
      <w:r>
        <w:fldChar w:fldCharType="begin"/>
      </w:r>
      <w:r>
        <w:instrText xml:space="preserve"> REF _Ref453037818 \r \h </w:instrText>
      </w:r>
      <w:r>
        <w:fldChar w:fldCharType="separate"/>
      </w:r>
      <w:r w:rsidR="00D052B9">
        <w:t>3.2.1.2</w:t>
      </w:r>
      <w:r>
        <w:fldChar w:fldCharType="end"/>
      </w:r>
      <w:r>
        <w:t>).</w:t>
      </w:r>
    </w:p>
    <w:p w:rsidR="005C04FD" w:rsidRDefault="005C04FD" w:rsidP="005C04FD">
      <w:pPr>
        <w:rPr>
          <w:lang w:val="en-GB"/>
        </w:rPr>
      </w:pPr>
      <w:r>
        <w:t>The sequence of events is shown in</w:t>
      </w:r>
      <w:bookmarkStart w:id="725" w:name="_Hlt448567939"/>
      <w:r>
        <w:t xml:space="preserve"> </w:t>
      </w:r>
      <w:bookmarkEnd w:id="725"/>
      <w:r w:rsidR="00F51401">
        <w:fldChar w:fldCharType="begin"/>
      </w:r>
      <w:r w:rsidR="00F51401">
        <w:instrText xml:space="preserve"> REF _Ref435536062 \h </w:instrText>
      </w:r>
      <w:r w:rsidR="00F51401">
        <w:fldChar w:fldCharType="separate"/>
      </w:r>
      <w:r w:rsidR="00F51401">
        <w:t xml:space="preserve">Figure </w:t>
      </w:r>
      <w:r w:rsidR="00F51401">
        <w:rPr>
          <w:noProof/>
        </w:rPr>
        <w:t>3</w:t>
      </w:r>
      <w:r w:rsidR="00F51401">
        <w:noBreakHyphen/>
      </w:r>
      <w:r w:rsidR="00F51401">
        <w:rPr>
          <w:noProof/>
        </w:rPr>
        <w:t>6</w:t>
      </w:r>
      <w:r w:rsidR="00F51401">
        <w:fldChar w:fldCharType="end"/>
      </w:r>
      <w:r>
        <w:t xml:space="preserve">.  Note that since this example is for reliable quality of service, the lost File Data PDU ‘N+1’ is recovered.  Also note that as the NAK mode is Asynchronous, when File Data PDU ‘N+2’ is received and it is therefore known that N+1 was missed, the NAK requesting retransmission of N+1 is not sent immediately, but is held until an external event (establishment of downlink connectivity) triggers its transmission.  Finally, note that an optional File Completion Map, which shows the size and exact location within the file of any missing data, is available to the Spacecraft User even though, since this is a reliable transfer, there should be no missing data.  This is because in the event of a protocol error </w:t>
      </w:r>
      <w:r w:rsidR="00E47132">
        <w:t>that</w:t>
      </w:r>
      <w:r>
        <w:t xml:space="preserve"> causes cancellation of the remaining file delivery operation, it may be desirable to retain that portion of the file </w:t>
      </w:r>
      <w:r w:rsidR="00E47132">
        <w:t>that</w:t>
      </w:r>
      <w:r>
        <w:t xml:space="preserve"> has been received.  In that situation the file completion map can be important. </w:t>
      </w:r>
      <w:r>
        <w:rPr>
          <w:snapToGrid w:val="0"/>
        </w:rPr>
        <w:t xml:space="preserve"> If a CFDP implementation includes this option, it will provide the file completion map as part of the status message returned with the Transaction-Finished indication.</w:t>
      </w:r>
    </w:p>
    <w:p w:rsidR="005C04FD" w:rsidRPr="005032F9" w:rsidRDefault="00C933F7" w:rsidP="005C04FD">
      <w:pPr>
        <w:keepNext/>
        <w:jc w:val="center"/>
      </w:pPr>
      <w:r w:rsidRPr="005032F9">
        <w:rPr>
          <w:noProof/>
        </w:rPr>
        <w:lastRenderedPageBreak/>
        <w:drawing>
          <wp:inline distT="0" distB="0" distL="0" distR="0" wp14:anchorId="2398EC0B" wp14:editId="3CA4322B">
            <wp:extent cx="5715000" cy="72885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0" cy="7288530"/>
                    </a:xfrm>
                    <a:prstGeom prst="rect">
                      <a:avLst/>
                    </a:prstGeom>
                    <a:noFill/>
                    <a:ln>
                      <a:noFill/>
                    </a:ln>
                  </pic:spPr>
                </pic:pic>
              </a:graphicData>
            </a:graphic>
          </wp:inline>
        </w:drawing>
      </w:r>
    </w:p>
    <w:p w:rsidR="005C04FD" w:rsidRDefault="005C04FD" w:rsidP="00DE541E">
      <w:pPr>
        <w:pStyle w:val="FigureTitle"/>
      </w:pPr>
      <w:bookmarkStart w:id="726" w:name="_Ref435536062"/>
      <w:bookmarkStart w:id="727" w:name="_Toc519497493"/>
      <w:bookmarkStart w:id="728" w:name="_Toc407600213"/>
      <w:bookmarkStart w:id="729" w:name="_Ref451246287"/>
      <w:bookmarkStart w:id="730" w:name="_Toc453041383"/>
      <w:bookmarkStart w:id="731" w:name="_Toc453045818"/>
      <w:bookmarkStart w:id="732" w:name="_Toc474643049"/>
      <w:r>
        <w:t xml:space="preserve">Figure </w:t>
      </w:r>
      <w:bookmarkStart w:id="733" w:name="F_Reliable_Upload_with_No_Waypoints"/>
      <w:r w:rsidR="00982F1D">
        <w:fldChar w:fldCharType="begin"/>
      </w:r>
      <w:r w:rsidR="00982F1D">
        <w:instrText xml:space="preserve"> STYLEREF 1 \s </w:instrText>
      </w:r>
      <w:r w:rsidR="00982F1D">
        <w:fldChar w:fldCharType="separate"/>
      </w:r>
      <w:r w:rsidR="00982F1D">
        <w:rPr>
          <w:noProof/>
        </w:rPr>
        <w:t>3</w:t>
      </w:r>
      <w:r w:rsidR="00982F1D">
        <w:fldChar w:fldCharType="end"/>
      </w:r>
      <w:r w:rsidR="00982F1D">
        <w:noBreakHyphen/>
      </w:r>
      <w:fldSimple w:instr=" SEQ Figure \* ARABIC \s 1 ">
        <w:r w:rsidR="00982F1D">
          <w:rPr>
            <w:noProof/>
          </w:rPr>
          <w:t>6</w:t>
        </w:r>
      </w:fldSimple>
      <w:bookmarkEnd w:id="726"/>
      <w:bookmarkEnd w:id="733"/>
      <w:r w:rsidR="00DE541E">
        <w:fldChar w:fldCharType="begin"/>
      </w:r>
      <w:r w:rsidR="00DE541E">
        <w:instrText xml:space="preserve"> TC  \f G "</w:instrText>
      </w:r>
      <w:fldSimple w:instr=" STYLEREF &quot;Heading 1&quot;\l \n \t  \* MERGEFORMAT ">
        <w:bookmarkStart w:id="734" w:name="_Toc506260365"/>
        <w:bookmarkStart w:id="735" w:name="_Toc506260455"/>
        <w:bookmarkStart w:id="736" w:name="_Toc506262983"/>
        <w:bookmarkStart w:id="737" w:name="_Toc506263044"/>
        <w:bookmarkStart w:id="738" w:name="_Toc506263081"/>
        <w:bookmarkStart w:id="739" w:name="_Toc520711704"/>
        <w:bookmarkStart w:id="740" w:name="_Toc521316393"/>
        <w:bookmarkStart w:id="741" w:name="_Toc599463"/>
        <w:bookmarkStart w:id="742" w:name="_Toc39035002"/>
        <w:bookmarkStart w:id="743" w:name="_Toc39035208"/>
        <w:bookmarkStart w:id="744" w:name="_Toc39037327"/>
        <w:bookmarkStart w:id="745" w:name="_Toc39046984"/>
        <w:bookmarkStart w:id="746" w:name="_Toc44660767"/>
        <w:r w:rsidR="00D052B9">
          <w:rPr>
            <w:noProof/>
          </w:rPr>
          <w:instrText>3</w:instrText>
        </w:r>
      </w:fldSimple>
      <w:r w:rsidR="00DE541E">
        <w:instrText>-</w:instrText>
      </w:r>
      <w:r w:rsidR="00DE541E">
        <w:fldChar w:fldCharType="begin"/>
      </w:r>
      <w:r w:rsidR="00DE541E">
        <w:instrText xml:space="preserve"> SEQ Figure_TOC \s 1 </w:instrText>
      </w:r>
      <w:r w:rsidR="00DE541E">
        <w:fldChar w:fldCharType="separate"/>
      </w:r>
      <w:r w:rsidR="00D052B9">
        <w:rPr>
          <w:noProof/>
        </w:rPr>
        <w:instrText>5</w:instrText>
      </w:r>
      <w:r w:rsidR="00DE541E">
        <w:fldChar w:fldCharType="end"/>
      </w:r>
      <w:r w:rsidR="00DE541E">
        <w:tab/>
        <w:instrText>Reliable Upload</w:instrText>
      </w:r>
      <w:bookmarkEnd w:id="734"/>
      <w:bookmarkEnd w:id="735"/>
      <w:bookmarkEnd w:id="736"/>
      <w:bookmarkEnd w:id="737"/>
      <w:bookmarkEnd w:id="738"/>
      <w:bookmarkEnd w:id="739"/>
      <w:bookmarkEnd w:id="740"/>
      <w:bookmarkEnd w:id="741"/>
      <w:bookmarkEnd w:id="742"/>
      <w:bookmarkEnd w:id="743"/>
      <w:bookmarkEnd w:id="744"/>
      <w:bookmarkEnd w:id="745"/>
      <w:bookmarkEnd w:id="746"/>
      <w:r w:rsidR="00DE541E">
        <w:instrText>"</w:instrText>
      </w:r>
      <w:r w:rsidR="00DE541E">
        <w:fldChar w:fldCharType="end"/>
      </w:r>
      <w:r>
        <w:t>:  Reliable Upload</w:t>
      </w:r>
      <w:bookmarkEnd w:id="727"/>
      <w:bookmarkEnd w:id="728"/>
    </w:p>
    <w:p w:rsidR="005C04FD" w:rsidRDefault="005C04FD" w:rsidP="005C04FD">
      <w:pPr>
        <w:pStyle w:val="Heading4"/>
        <w:tabs>
          <w:tab w:val="clear" w:pos="907"/>
        </w:tabs>
      </w:pPr>
      <w:bookmarkStart w:id="747" w:name="_Toc478198226"/>
      <w:bookmarkEnd w:id="729"/>
      <w:bookmarkEnd w:id="730"/>
      <w:bookmarkEnd w:id="731"/>
      <w:bookmarkEnd w:id="732"/>
      <w:r>
        <w:lastRenderedPageBreak/>
        <w:t>Two Party Proxy (Get)</w:t>
      </w:r>
      <w:bookmarkEnd w:id="747"/>
    </w:p>
    <w:p w:rsidR="005C04FD" w:rsidRDefault="005C04FD" w:rsidP="005C04FD">
      <w:r>
        <w:t xml:space="preserve">The CFDP provides a functional ‘Get’ capability through the use of a proxy operation.  It effects this through the use of a ‘Proxy Put Request’.  This example is that of an NCC initiating a reliable delivery of a file from a spacecraft to the NCC (a functional ‘Get’).  The network configuration is directly from the spacecraft through ground stations to the NCC, as shown in figures </w:t>
      </w:r>
      <w:r>
        <w:rPr>
          <w:noProof/>
        </w:rPr>
        <w:fldChar w:fldCharType="begin"/>
      </w:r>
      <w:r>
        <w:instrText xml:space="preserve"> REF F_Example_Mission_Configuration_1 \h </w:instrText>
      </w:r>
      <w:r>
        <w:rPr>
          <w:noProof/>
        </w:rPr>
      </w:r>
      <w:r>
        <w:rPr>
          <w:noProof/>
        </w:rPr>
        <w:fldChar w:fldCharType="separate"/>
      </w:r>
      <w:r w:rsidR="00D052B9">
        <w:rPr>
          <w:noProof/>
        </w:rPr>
        <w:t>3</w:t>
      </w:r>
      <w:r w:rsidR="00D052B9">
        <w:noBreakHyphen/>
      </w:r>
      <w:r w:rsidR="00D052B9">
        <w:rPr>
          <w:noProof/>
        </w:rPr>
        <w:t>1</w:t>
      </w:r>
      <w:r>
        <w:rPr>
          <w:noProof/>
        </w:rPr>
        <w:fldChar w:fldCharType="end"/>
      </w:r>
      <w:r>
        <w:t xml:space="preserve"> and </w:t>
      </w:r>
      <w:r>
        <w:rPr>
          <w:noProof/>
        </w:rPr>
        <w:fldChar w:fldCharType="begin"/>
      </w:r>
      <w:r>
        <w:instrText xml:space="preserve"> REF F_Example_Mission_Configuration_1A \h </w:instrText>
      </w:r>
      <w:r>
        <w:rPr>
          <w:noProof/>
        </w:rPr>
      </w:r>
      <w:r>
        <w:rPr>
          <w:noProof/>
        </w:rPr>
        <w:fldChar w:fldCharType="separate"/>
      </w:r>
      <w:r w:rsidR="00D052B9">
        <w:rPr>
          <w:noProof/>
        </w:rPr>
        <w:t>3</w:t>
      </w:r>
      <w:r w:rsidR="00D052B9">
        <w:noBreakHyphen/>
      </w:r>
      <w:r w:rsidR="00D052B9">
        <w:rPr>
          <w:noProof/>
        </w:rPr>
        <w:t>2</w:t>
      </w:r>
      <w:r>
        <w:rPr>
          <w:noProof/>
        </w:rPr>
        <w:fldChar w:fldCharType="end"/>
      </w:r>
      <w:r>
        <w:t xml:space="preserve">.  The spacecraft is in low </w:t>
      </w:r>
      <w:r w:rsidR="00245EBF">
        <w:t>Earth</w:t>
      </w:r>
      <w:r>
        <w:t xml:space="preserve"> orbit, and the contact will have simultaneous uplink and downlink.  The following options could be selected to meet the requirements:</w:t>
      </w:r>
    </w:p>
    <w:p w:rsidR="005C04FD" w:rsidRDefault="005C04FD" w:rsidP="009D18AF">
      <w:pPr>
        <w:pStyle w:val="List"/>
        <w:numPr>
          <w:ilvl w:val="0"/>
          <w:numId w:val="12"/>
        </w:numPr>
        <w:ind w:left="720"/>
      </w:pPr>
      <w:r>
        <w:t>transaction type—Proxy Put;</w:t>
      </w:r>
    </w:p>
    <w:p w:rsidR="005C04FD" w:rsidRDefault="005C04FD" w:rsidP="009D18AF">
      <w:pPr>
        <w:pStyle w:val="List"/>
        <w:numPr>
          <w:ilvl w:val="0"/>
          <w:numId w:val="12"/>
        </w:numPr>
        <w:ind w:left="720"/>
      </w:pPr>
      <w:r>
        <w:t>quality of service—reliable;</w:t>
      </w:r>
    </w:p>
    <w:p w:rsidR="005C04FD" w:rsidRDefault="005C04FD" w:rsidP="009D18AF">
      <w:pPr>
        <w:pStyle w:val="List"/>
        <w:numPr>
          <w:ilvl w:val="0"/>
          <w:numId w:val="12"/>
        </w:numPr>
        <w:ind w:left="720"/>
      </w:pPr>
      <w:r>
        <w:t>NAK mode—immediate.</w:t>
      </w:r>
    </w:p>
    <w:p w:rsidR="005C04FD" w:rsidRDefault="005C04FD" w:rsidP="005C04FD">
      <w:r>
        <w:t xml:space="preserve">The sequence of events is shown in </w:t>
      </w:r>
      <w:r w:rsidR="00B976D1">
        <w:rPr>
          <w:noProof/>
        </w:rPr>
        <w:fldChar w:fldCharType="begin"/>
      </w:r>
      <w:r w:rsidR="00B976D1">
        <w:rPr>
          <w:noProof/>
        </w:rPr>
        <w:instrText xml:space="preserve"> REF _Ref435535712 \h </w:instrText>
      </w:r>
      <w:r w:rsidR="00B976D1">
        <w:rPr>
          <w:noProof/>
        </w:rPr>
      </w:r>
      <w:r w:rsidR="00B976D1">
        <w:rPr>
          <w:noProof/>
        </w:rPr>
        <w:fldChar w:fldCharType="separate"/>
      </w:r>
      <w:r w:rsidR="00B976D1">
        <w:t xml:space="preserve">Figure </w:t>
      </w:r>
      <w:r w:rsidR="00B976D1">
        <w:rPr>
          <w:noProof/>
        </w:rPr>
        <w:t>3</w:t>
      </w:r>
      <w:r w:rsidR="00B976D1">
        <w:noBreakHyphen/>
      </w:r>
      <w:r w:rsidR="00B976D1">
        <w:rPr>
          <w:noProof/>
        </w:rPr>
        <w:t>7</w:t>
      </w:r>
      <w:r w:rsidR="00B976D1">
        <w:rPr>
          <w:noProof/>
        </w:rPr>
        <w:fldChar w:fldCharType="end"/>
      </w:r>
      <w:r>
        <w:t xml:space="preserve">.  The user at the NCC initiates the transaction by inputting a Put.request primitive to the local NCC CFDP entity.  The Put.request primitive contains a Proxy Put Request message, and the options selection shown above.  The resulting Put.request PDU is sent to the spacecraft CFDP entity as a single transaction, called Transaction ‘X’ in </w:t>
      </w:r>
      <w:r w:rsidR="00B976D1">
        <w:fldChar w:fldCharType="begin"/>
      </w:r>
      <w:r w:rsidR="00B976D1">
        <w:instrText xml:space="preserve"> REF _Ref435535712 \h </w:instrText>
      </w:r>
      <w:r w:rsidR="00B976D1">
        <w:fldChar w:fldCharType="separate"/>
      </w:r>
      <w:r w:rsidR="00B976D1">
        <w:t xml:space="preserve">Figure </w:t>
      </w:r>
      <w:r w:rsidR="00B976D1">
        <w:rPr>
          <w:noProof/>
        </w:rPr>
        <w:t>3</w:t>
      </w:r>
      <w:r w:rsidR="00B976D1">
        <w:noBreakHyphen/>
      </w:r>
      <w:r w:rsidR="00B976D1">
        <w:rPr>
          <w:noProof/>
        </w:rPr>
        <w:t>7</w:t>
      </w:r>
      <w:r w:rsidR="00B976D1">
        <w:fldChar w:fldCharType="end"/>
      </w:r>
      <w:r>
        <w:t xml:space="preserve">.  This transaction contains only metadata (containing the specially marked message to user </w:t>
      </w:r>
      <w:r w:rsidR="00E47132">
        <w:t>that</w:t>
      </w:r>
      <w:r>
        <w:t xml:space="preserve"> in turn contains the Proxy Put Request), and no file data.  Upon receipt of the Proxy Put Request, the spacecraft CFDP entity user initiates a Put file delivery transaction from itself to the NCC (Transaction ‘Y’), using the parameters sent by the NCC.  The spacecraft/NCC transaction is a normal Put transaction, except that when the Transaction-Finished indication for Transaction ‘Y’ is received by the spacecraft user, it causes a completion notification to be sent (as Transaction ‘Z’) back to the NCC CFDP entity, informing it that the proxy file delivery it requested in Transaction ‘X’ has been completed.</w:t>
      </w:r>
    </w:p>
    <w:p w:rsidR="005C04FD" w:rsidRPr="00712597" w:rsidRDefault="00C933F7" w:rsidP="000C26CD">
      <w:pPr>
        <w:spacing w:before="0" w:line="240" w:lineRule="auto"/>
        <w:jc w:val="center"/>
      </w:pPr>
      <w:r w:rsidRPr="00712597">
        <w:rPr>
          <w:noProof/>
        </w:rPr>
        <w:lastRenderedPageBreak/>
        <w:drawing>
          <wp:inline distT="0" distB="0" distL="0" distR="0" wp14:anchorId="0225831A" wp14:editId="74232A00">
            <wp:extent cx="5618480" cy="7868920"/>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8480" cy="7868920"/>
                    </a:xfrm>
                    <a:prstGeom prst="rect">
                      <a:avLst/>
                    </a:prstGeom>
                    <a:noFill/>
                    <a:ln>
                      <a:noFill/>
                    </a:ln>
                  </pic:spPr>
                </pic:pic>
              </a:graphicData>
            </a:graphic>
          </wp:inline>
        </w:drawing>
      </w:r>
    </w:p>
    <w:p w:rsidR="005C04FD" w:rsidRDefault="005C04FD" w:rsidP="00DE541E">
      <w:pPr>
        <w:pStyle w:val="FigureTitle"/>
      </w:pPr>
      <w:bookmarkStart w:id="748" w:name="_Ref435535712"/>
      <w:r>
        <w:t xml:space="preserve">Figure </w:t>
      </w:r>
      <w:bookmarkStart w:id="749" w:name="F_Two_Party_Proxy_Get"/>
      <w:r w:rsidR="00982F1D">
        <w:fldChar w:fldCharType="begin"/>
      </w:r>
      <w:r w:rsidR="00982F1D">
        <w:instrText xml:space="preserve"> STYLEREF 1 \s </w:instrText>
      </w:r>
      <w:r w:rsidR="00982F1D">
        <w:fldChar w:fldCharType="separate"/>
      </w:r>
      <w:r w:rsidR="00982F1D">
        <w:rPr>
          <w:noProof/>
        </w:rPr>
        <w:t>3</w:t>
      </w:r>
      <w:r w:rsidR="00982F1D">
        <w:fldChar w:fldCharType="end"/>
      </w:r>
      <w:r w:rsidR="00982F1D">
        <w:noBreakHyphen/>
      </w:r>
      <w:fldSimple w:instr=" SEQ Figure \* ARABIC \s 1 ">
        <w:r w:rsidR="00982F1D">
          <w:rPr>
            <w:noProof/>
          </w:rPr>
          <w:t>7</w:t>
        </w:r>
      </w:fldSimple>
      <w:bookmarkEnd w:id="748"/>
      <w:bookmarkEnd w:id="749"/>
      <w:r w:rsidR="00DE541E">
        <w:fldChar w:fldCharType="begin"/>
      </w:r>
      <w:r w:rsidR="00DE541E">
        <w:instrText xml:space="preserve"> TC  \f G "</w:instrText>
      </w:r>
      <w:fldSimple w:instr=" STYLEREF &quot;Heading 1&quot;\l \n \t  \* MERGEFORMAT ">
        <w:bookmarkStart w:id="750" w:name="_Toc599464"/>
        <w:bookmarkStart w:id="751" w:name="_Toc39035003"/>
        <w:bookmarkStart w:id="752" w:name="_Toc39035209"/>
        <w:bookmarkStart w:id="753" w:name="_Toc39037328"/>
        <w:bookmarkStart w:id="754" w:name="_Toc39046985"/>
        <w:bookmarkStart w:id="755" w:name="_Toc44660768"/>
        <w:r w:rsidR="00D052B9">
          <w:rPr>
            <w:noProof/>
          </w:rPr>
          <w:instrText>3</w:instrText>
        </w:r>
      </w:fldSimple>
      <w:r w:rsidR="00DE541E">
        <w:instrText>-</w:instrText>
      </w:r>
      <w:r w:rsidR="00DE541E">
        <w:fldChar w:fldCharType="begin"/>
      </w:r>
      <w:r w:rsidR="00DE541E">
        <w:instrText xml:space="preserve"> SEQ Figure_TOC \s 1 </w:instrText>
      </w:r>
      <w:r w:rsidR="00DE541E">
        <w:fldChar w:fldCharType="separate"/>
      </w:r>
      <w:r w:rsidR="00D052B9">
        <w:rPr>
          <w:noProof/>
        </w:rPr>
        <w:instrText>6</w:instrText>
      </w:r>
      <w:r w:rsidR="00DE541E">
        <w:fldChar w:fldCharType="end"/>
      </w:r>
      <w:r w:rsidR="00DE541E">
        <w:tab/>
        <w:instrText>Two Party Proxy (Get)</w:instrText>
      </w:r>
      <w:bookmarkEnd w:id="750"/>
      <w:bookmarkEnd w:id="751"/>
      <w:bookmarkEnd w:id="752"/>
      <w:bookmarkEnd w:id="753"/>
      <w:bookmarkEnd w:id="754"/>
      <w:bookmarkEnd w:id="755"/>
      <w:r w:rsidR="00DE541E">
        <w:instrText>"</w:instrText>
      </w:r>
      <w:r w:rsidR="00DE541E">
        <w:fldChar w:fldCharType="end"/>
      </w:r>
      <w:r>
        <w:t>:  Two Party Proxy (Get)</w:t>
      </w:r>
    </w:p>
    <w:p w:rsidR="005C04FD" w:rsidRDefault="005C04FD" w:rsidP="005C04FD">
      <w:pPr>
        <w:pStyle w:val="Heading3"/>
        <w:tabs>
          <w:tab w:val="clear" w:pos="720"/>
        </w:tabs>
      </w:pPr>
      <w:r>
        <w:lastRenderedPageBreak/>
        <w:t>example configuration 2:  Three party proxy</w:t>
      </w:r>
    </w:p>
    <w:p w:rsidR="005C04FD" w:rsidRDefault="005C04FD" w:rsidP="005C04FD">
      <w:r>
        <w:t xml:space="preserve">The next example is that of a user (perhaps notified by telephone of a spacecraft emergency) requesting an NCC to initiate reliable delivery of an instrument contingency operations file </w:t>
      </w:r>
      <w:r>
        <w:rPr>
          <w:i/>
        </w:rPr>
        <w:t>resident at the NCC</w:t>
      </w:r>
      <w:r>
        <w:t xml:space="preserve"> to a spacecraft.  The user is remote from his/her home facility and uses a laptop computer, which contains a CFDP entity.  The network configuration is from the user’s laptop (via the Internet), to the NCC, to a ground station, to the spacecraft, as shown in </w:t>
      </w:r>
      <w:r w:rsidR="00F51401">
        <w:fldChar w:fldCharType="begin"/>
      </w:r>
      <w:r w:rsidR="00F51401">
        <w:instrText xml:space="preserve"> REF _Ref435536194 \h </w:instrText>
      </w:r>
      <w:r w:rsidR="00F51401">
        <w:fldChar w:fldCharType="separate"/>
      </w:r>
      <w:r w:rsidR="00F51401">
        <w:t xml:space="preserve">Figure </w:t>
      </w:r>
      <w:r w:rsidR="00F51401">
        <w:rPr>
          <w:noProof/>
        </w:rPr>
        <w:t>3</w:t>
      </w:r>
      <w:r w:rsidR="00F51401">
        <w:noBreakHyphen/>
      </w:r>
      <w:r w:rsidR="00F51401">
        <w:rPr>
          <w:noProof/>
        </w:rPr>
        <w:t>8</w:t>
      </w:r>
      <w:r w:rsidR="00F51401">
        <w:fldChar w:fldCharType="end"/>
      </w:r>
      <w:r>
        <w:t xml:space="preserve">.  The spacecraft is in low </w:t>
      </w:r>
      <w:r w:rsidR="00245EBF">
        <w:t>Earth</w:t>
      </w:r>
      <w:r>
        <w:t xml:space="preserve"> orbit and the NCC/spacecraft contact will have simultaneous uplink and downlink.  The file size is small enough that it can be completely delivered within one ground/spacecraft contact period.</w:t>
      </w:r>
    </w:p>
    <w:p w:rsidR="005C04FD" w:rsidRDefault="005C04FD" w:rsidP="005C04FD">
      <w:r>
        <w:t>The following options could be selected to meet the requirements:</w:t>
      </w:r>
    </w:p>
    <w:p w:rsidR="005C04FD" w:rsidRDefault="005C04FD" w:rsidP="009D18AF">
      <w:pPr>
        <w:pStyle w:val="List"/>
        <w:numPr>
          <w:ilvl w:val="0"/>
          <w:numId w:val="13"/>
        </w:numPr>
        <w:ind w:left="720"/>
      </w:pPr>
      <w:r>
        <w:t>transaction type—Proxy Put;</w:t>
      </w:r>
    </w:p>
    <w:p w:rsidR="005C04FD" w:rsidRDefault="005C04FD" w:rsidP="009D18AF">
      <w:pPr>
        <w:pStyle w:val="List"/>
        <w:numPr>
          <w:ilvl w:val="0"/>
          <w:numId w:val="13"/>
        </w:numPr>
        <w:ind w:left="720"/>
      </w:pPr>
      <w:r>
        <w:t>quality of service—reliable;</w:t>
      </w:r>
    </w:p>
    <w:p w:rsidR="005C04FD" w:rsidRDefault="005C04FD" w:rsidP="009D18AF">
      <w:pPr>
        <w:pStyle w:val="List"/>
        <w:numPr>
          <w:ilvl w:val="0"/>
          <w:numId w:val="13"/>
        </w:numPr>
        <w:ind w:left="720"/>
      </w:pPr>
      <w:r>
        <w:t>NAK mode—immediate.</w:t>
      </w:r>
    </w:p>
    <w:p w:rsidR="005C04FD" w:rsidRDefault="005C04FD" w:rsidP="005C04FD">
      <w:r>
        <w:t xml:space="preserve">The sequence of events is shown in </w:t>
      </w:r>
      <w:r w:rsidR="00F51401">
        <w:fldChar w:fldCharType="begin"/>
      </w:r>
      <w:r w:rsidR="00F51401">
        <w:instrText xml:space="preserve"> REF _Ref435536267 \h </w:instrText>
      </w:r>
      <w:r w:rsidR="00F51401">
        <w:fldChar w:fldCharType="separate"/>
      </w:r>
      <w:r w:rsidR="00F51401">
        <w:t xml:space="preserve">Figure </w:t>
      </w:r>
      <w:r w:rsidR="00F51401">
        <w:rPr>
          <w:noProof/>
        </w:rPr>
        <w:t>3</w:t>
      </w:r>
      <w:r w:rsidR="00F51401">
        <w:noBreakHyphen/>
      </w:r>
      <w:r w:rsidR="00F51401">
        <w:rPr>
          <w:noProof/>
        </w:rPr>
        <w:t>9</w:t>
      </w:r>
      <w:r w:rsidR="00F51401">
        <w:fldChar w:fldCharType="end"/>
      </w:r>
      <w:r>
        <w:t xml:space="preserve">.  The remote user initiates the transaction by inputting a Put.request primitive to his/her local laptop CFDP entity.  The Put.request primitive contains the address of the NCC CFDP entity, a Proxy Put Request message, and the options selection shown above.  The resulting Put.request PDU is sent to the NCC CFDP entity, via the Internet, as a single transaction, called Transaction ‘X’ in </w:t>
      </w:r>
      <w:r w:rsidR="00F51401">
        <w:fldChar w:fldCharType="begin"/>
      </w:r>
      <w:r w:rsidR="00F51401">
        <w:instrText xml:space="preserve"> REF _Ref435536267 \h </w:instrText>
      </w:r>
      <w:r w:rsidR="00F51401">
        <w:fldChar w:fldCharType="separate"/>
      </w:r>
      <w:r w:rsidR="00F51401">
        <w:t xml:space="preserve">Figure </w:t>
      </w:r>
      <w:r w:rsidR="00F51401">
        <w:rPr>
          <w:noProof/>
        </w:rPr>
        <w:t>3</w:t>
      </w:r>
      <w:r w:rsidR="00F51401">
        <w:noBreakHyphen/>
      </w:r>
      <w:r w:rsidR="00F51401">
        <w:rPr>
          <w:noProof/>
        </w:rPr>
        <w:t>9</w:t>
      </w:r>
      <w:r w:rsidR="00F51401">
        <w:fldChar w:fldCharType="end"/>
      </w:r>
      <w:r>
        <w:t xml:space="preserve">.  This transaction contains only metadata (containing the specially marked message to user </w:t>
      </w:r>
      <w:r w:rsidR="00E47132">
        <w:t>that</w:t>
      </w:r>
      <w:r>
        <w:t xml:space="preserve"> in turn contains the Proxy Put Request), and no file data.  Upon receipt of the Proxy Put Request, the NCC CFDP entity user initiates a Put file delivery transaction from itself to the spacecraft (Transaction ‘Y’), using the parameters sent by the remote User.  The NCC/spacecraft transaction is a normal Put transaction, except that when the Transaction-Finished indication for Transaction ‘Y’ is received by the NCC user, it causes a completion notification to be sent (as Transaction ‘Z’) back to the Remote User’s CFDP entity, informing it that the proxy file delivery it requested in Transaction ‘X’ has been completed.</w:t>
      </w:r>
    </w:p>
    <w:p w:rsidR="005C04FD" w:rsidRPr="00977A25" w:rsidRDefault="00C933F7" w:rsidP="005C04FD">
      <w:pPr>
        <w:keepNext/>
        <w:jc w:val="center"/>
      </w:pPr>
      <w:r w:rsidRPr="00977A25">
        <w:rPr>
          <w:noProof/>
        </w:rPr>
        <w:lastRenderedPageBreak/>
        <w:drawing>
          <wp:inline distT="0" distB="0" distL="0" distR="0" wp14:anchorId="040F2CA1" wp14:editId="552FD2CF">
            <wp:extent cx="5715000" cy="317373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0" cy="3173730"/>
                    </a:xfrm>
                    <a:prstGeom prst="rect">
                      <a:avLst/>
                    </a:prstGeom>
                    <a:noFill/>
                    <a:ln>
                      <a:noFill/>
                    </a:ln>
                  </pic:spPr>
                </pic:pic>
              </a:graphicData>
            </a:graphic>
          </wp:inline>
        </w:drawing>
      </w:r>
    </w:p>
    <w:p w:rsidR="005C04FD" w:rsidRDefault="005C04FD" w:rsidP="005C04FD">
      <w:pPr>
        <w:pStyle w:val="FigureTitle"/>
      </w:pPr>
      <w:bookmarkStart w:id="756" w:name="_Ref435536194"/>
      <w:r>
        <w:t xml:space="preserve">Figure </w:t>
      </w:r>
      <w:bookmarkStart w:id="757" w:name="F00Example_Mission_Configuration_2_Three"/>
      <w:r w:rsidR="00982F1D">
        <w:fldChar w:fldCharType="begin"/>
      </w:r>
      <w:r w:rsidR="00982F1D">
        <w:instrText xml:space="preserve"> STYLEREF 1 \s </w:instrText>
      </w:r>
      <w:r w:rsidR="00982F1D">
        <w:fldChar w:fldCharType="separate"/>
      </w:r>
      <w:r w:rsidR="00982F1D">
        <w:rPr>
          <w:noProof/>
        </w:rPr>
        <w:t>3</w:t>
      </w:r>
      <w:r w:rsidR="00982F1D">
        <w:fldChar w:fldCharType="end"/>
      </w:r>
      <w:r w:rsidR="00982F1D">
        <w:noBreakHyphen/>
      </w:r>
      <w:fldSimple w:instr=" SEQ Figure \* ARABIC \s 1 ">
        <w:r w:rsidR="00982F1D">
          <w:rPr>
            <w:noProof/>
          </w:rPr>
          <w:t>8</w:t>
        </w:r>
      </w:fldSimple>
      <w:bookmarkEnd w:id="756"/>
      <w:bookmarkEnd w:id="757"/>
      <w:r w:rsidR="00DE541E">
        <w:fldChar w:fldCharType="begin"/>
      </w:r>
      <w:r w:rsidR="00DE541E">
        <w:instrText xml:space="preserve"> TC  \f G "</w:instrText>
      </w:r>
      <w:fldSimple w:instr=" STYLEREF &quot;Heading 1&quot;\l \n \t  \* MERGEFORMAT ">
        <w:bookmarkStart w:id="758" w:name="_Toc39046986"/>
        <w:bookmarkStart w:id="759" w:name="_Toc44660769"/>
        <w:r w:rsidR="00D052B9">
          <w:rPr>
            <w:noProof/>
          </w:rPr>
          <w:instrText>3</w:instrText>
        </w:r>
      </w:fldSimple>
      <w:r w:rsidR="00DE541E">
        <w:instrText>-</w:instrText>
      </w:r>
      <w:r w:rsidR="00DE541E">
        <w:fldChar w:fldCharType="begin"/>
      </w:r>
      <w:r w:rsidR="00DE541E">
        <w:instrText xml:space="preserve"> SEQ Figure_TOC \s 1 </w:instrText>
      </w:r>
      <w:r w:rsidR="00DE541E">
        <w:fldChar w:fldCharType="separate"/>
      </w:r>
      <w:r w:rsidR="00D052B9">
        <w:rPr>
          <w:noProof/>
        </w:rPr>
        <w:instrText>7</w:instrText>
      </w:r>
      <w:r w:rsidR="00DE541E">
        <w:fldChar w:fldCharType="end"/>
      </w:r>
      <w:r w:rsidR="00DE541E">
        <w:tab/>
        <w:instrText>Example Mission Configuration 2 (Three Party Proxy)</w:instrText>
      </w:r>
      <w:bookmarkEnd w:id="758"/>
      <w:bookmarkEnd w:id="759"/>
      <w:r w:rsidR="00DE541E">
        <w:instrText>"</w:instrText>
      </w:r>
      <w:r w:rsidR="00DE541E">
        <w:fldChar w:fldCharType="end"/>
      </w:r>
      <w:r>
        <w:t>:  Example Mission Configuration 2 (Three Party Proxy)</w:t>
      </w:r>
    </w:p>
    <w:p w:rsidR="005C04FD" w:rsidRDefault="005C04FD" w:rsidP="005C04FD"/>
    <w:p w:rsidR="005C04FD" w:rsidRDefault="005C04FD" w:rsidP="005C04FD">
      <w:pPr>
        <w:sectPr w:rsidR="005C04FD" w:rsidSect="00947AD1">
          <w:headerReference w:type="default" r:id="rId35"/>
          <w:footerReference w:type="default" r:id="rId36"/>
          <w:type w:val="continuous"/>
          <w:pgSz w:w="12240" w:h="15840" w:code="128"/>
          <w:pgMar w:top="1440" w:right="1440" w:bottom="1440" w:left="1440" w:header="547" w:footer="547" w:gutter="360"/>
          <w:pgNumType w:start="1" w:chapStyle="1"/>
          <w:cols w:space="720"/>
          <w:docGrid w:linePitch="326"/>
        </w:sectPr>
      </w:pPr>
    </w:p>
    <w:p w:rsidR="005C04FD" w:rsidRPr="00AB4FD4" w:rsidRDefault="00C933F7" w:rsidP="00FF2D3D">
      <w:pPr>
        <w:spacing w:before="0" w:line="240" w:lineRule="auto"/>
      </w:pPr>
      <w:r w:rsidRPr="00AB4FD4">
        <w:rPr>
          <w:noProof/>
        </w:rPr>
        <w:lastRenderedPageBreak/>
        <w:drawing>
          <wp:inline distT="0" distB="0" distL="0" distR="0">
            <wp:extent cx="8220710" cy="5758815"/>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220710" cy="5758815"/>
                    </a:xfrm>
                    <a:prstGeom prst="rect">
                      <a:avLst/>
                    </a:prstGeom>
                    <a:noFill/>
                    <a:ln>
                      <a:noFill/>
                    </a:ln>
                  </pic:spPr>
                </pic:pic>
              </a:graphicData>
            </a:graphic>
          </wp:inline>
        </w:drawing>
      </w:r>
    </w:p>
    <w:p w:rsidR="005C04FD" w:rsidRDefault="005C04FD" w:rsidP="005C04FD">
      <w:pPr>
        <w:pStyle w:val="FigureTitle"/>
      </w:pPr>
      <w:bookmarkStart w:id="760" w:name="_Ref435536267"/>
      <w:bookmarkStart w:id="761" w:name="_Toc519497496"/>
      <w:bookmarkStart w:id="762" w:name="_Toc407600216"/>
      <w:r>
        <w:t xml:space="preserve">Figure </w:t>
      </w:r>
      <w:bookmarkStart w:id="763" w:name="F_Three_Party_Proxy_Part_1"/>
      <w:r w:rsidR="00982F1D">
        <w:fldChar w:fldCharType="begin"/>
      </w:r>
      <w:r w:rsidR="00982F1D">
        <w:instrText xml:space="preserve"> STYLEREF 1 \s </w:instrText>
      </w:r>
      <w:r w:rsidR="00982F1D">
        <w:fldChar w:fldCharType="separate"/>
      </w:r>
      <w:r w:rsidR="00982F1D">
        <w:rPr>
          <w:noProof/>
        </w:rPr>
        <w:t>3</w:t>
      </w:r>
      <w:r w:rsidR="00982F1D">
        <w:fldChar w:fldCharType="end"/>
      </w:r>
      <w:r w:rsidR="00982F1D">
        <w:noBreakHyphen/>
      </w:r>
      <w:fldSimple w:instr=" SEQ Figure \* ARABIC \s 1 ">
        <w:r w:rsidR="00982F1D">
          <w:rPr>
            <w:noProof/>
          </w:rPr>
          <w:t>9</w:t>
        </w:r>
      </w:fldSimple>
      <w:bookmarkEnd w:id="760"/>
      <w:bookmarkEnd w:id="763"/>
      <w:r w:rsidR="00DE541E">
        <w:fldChar w:fldCharType="begin"/>
      </w:r>
      <w:r w:rsidR="00DE541E">
        <w:instrText xml:space="preserve"> TC  \f G "</w:instrText>
      </w:r>
      <w:fldSimple w:instr=" STYLEREF &quot;Heading 1&quot;\l \n \t  \* MERGEFORMAT ">
        <w:bookmarkStart w:id="764" w:name="_Toc506260368"/>
        <w:bookmarkStart w:id="765" w:name="_Toc506260458"/>
        <w:bookmarkStart w:id="766" w:name="_Toc506262986"/>
        <w:bookmarkStart w:id="767" w:name="_Toc506263047"/>
        <w:bookmarkStart w:id="768" w:name="_Toc506263084"/>
        <w:bookmarkStart w:id="769" w:name="_Toc520711707"/>
        <w:bookmarkStart w:id="770" w:name="_Toc521316396"/>
        <w:bookmarkStart w:id="771" w:name="_Toc599465"/>
        <w:bookmarkStart w:id="772" w:name="_Toc39035004"/>
        <w:bookmarkStart w:id="773" w:name="_Toc39035210"/>
        <w:bookmarkStart w:id="774" w:name="_Toc39037330"/>
        <w:bookmarkStart w:id="775" w:name="_Toc39046987"/>
        <w:bookmarkStart w:id="776" w:name="_Toc44660770"/>
        <w:r w:rsidR="00D052B9">
          <w:rPr>
            <w:noProof/>
          </w:rPr>
          <w:instrText>3</w:instrText>
        </w:r>
      </w:fldSimple>
      <w:r w:rsidR="00DE541E">
        <w:instrText>-</w:instrText>
      </w:r>
      <w:r w:rsidR="00DE541E">
        <w:fldChar w:fldCharType="begin"/>
      </w:r>
      <w:r w:rsidR="00DE541E">
        <w:instrText xml:space="preserve"> SEQ Figure_TOC \s 1 </w:instrText>
      </w:r>
      <w:r w:rsidR="00DE541E">
        <w:fldChar w:fldCharType="separate"/>
      </w:r>
      <w:r w:rsidR="00D052B9">
        <w:rPr>
          <w:noProof/>
        </w:rPr>
        <w:instrText>8</w:instrText>
      </w:r>
      <w:r w:rsidR="00DE541E">
        <w:fldChar w:fldCharType="end"/>
      </w:r>
      <w:r w:rsidR="00DE541E">
        <w:tab/>
        <w:instrText>Three Party Proxy</w:instrText>
      </w:r>
      <w:bookmarkEnd w:id="764"/>
      <w:bookmarkEnd w:id="765"/>
      <w:bookmarkEnd w:id="766"/>
      <w:bookmarkEnd w:id="767"/>
      <w:bookmarkEnd w:id="768"/>
      <w:bookmarkEnd w:id="769"/>
      <w:bookmarkEnd w:id="770"/>
      <w:bookmarkEnd w:id="771"/>
      <w:bookmarkEnd w:id="772"/>
      <w:bookmarkEnd w:id="773"/>
      <w:bookmarkEnd w:id="774"/>
      <w:bookmarkEnd w:id="775"/>
      <w:bookmarkEnd w:id="776"/>
      <w:r w:rsidR="00DE541E">
        <w:instrText>"</w:instrText>
      </w:r>
      <w:r w:rsidR="00DE541E">
        <w:fldChar w:fldCharType="end"/>
      </w:r>
      <w:r>
        <w:t>:  Three Party Proxy (Part 1)</w:t>
      </w:r>
      <w:bookmarkEnd w:id="761"/>
      <w:bookmarkEnd w:id="762"/>
    </w:p>
    <w:p w:rsidR="005C04FD" w:rsidRPr="00963F0E" w:rsidRDefault="00C933F7" w:rsidP="00963F0E">
      <w:pPr>
        <w:spacing w:before="0" w:line="240" w:lineRule="auto"/>
        <w:rPr>
          <w:b/>
        </w:rPr>
      </w:pPr>
      <w:r w:rsidRPr="00963F0E">
        <w:rPr>
          <w:noProof/>
        </w:rPr>
        <w:lastRenderedPageBreak/>
        <w:drawing>
          <wp:inline distT="0" distB="0" distL="0" distR="0">
            <wp:extent cx="8220710" cy="5468620"/>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220710" cy="5468620"/>
                    </a:xfrm>
                    <a:prstGeom prst="rect">
                      <a:avLst/>
                    </a:prstGeom>
                    <a:noFill/>
                    <a:ln>
                      <a:noFill/>
                    </a:ln>
                  </pic:spPr>
                </pic:pic>
              </a:graphicData>
            </a:graphic>
          </wp:inline>
        </w:drawing>
      </w:r>
    </w:p>
    <w:p w:rsidR="005C04FD" w:rsidRPr="005C04FD" w:rsidRDefault="005C04FD" w:rsidP="005C04FD">
      <w:pPr>
        <w:pStyle w:val="FigureTitle"/>
      </w:pPr>
      <w:r w:rsidRPr="005C04FD">
        <w:t xml:space="preserve">Figure 3-8:  Three Party </w:t>
      </w:r>
      <w:r w:rsidRPr="00DE541E">
        <w:rPr>
          <w:szCs w:val="24"/>
        </w:rPr>
        <w:t>Proxy</w:t>
      </w:r>
      <w:r w:rsidRPr="005C04FD">
        <w:t xml:space="preserve"> (Part 2)</w:t>
      </w:r>
    </w:p>
    <w:p w:rsidR="005C04FD" w:rsidRDefault="005C04FD" w:rsidP="005C04FD"/>
    <w:p w:rsidR="005C04FD" w:rsidRDefault="005C04FD" w:rsidP="005C04FD">
      <w:pPr>
        <w:sectPr w:rsidR="005C04FD" w:rsidSect="00947AD1">
          <w:headerReference w:type="default" r:id="rId39"/>
          <w:footerReference w:type="default" r:id="rId40"/>
          <w:pgSz w:w="15840" w:h="12240" w:orient="landscape" w:code="128"/>
          <w:pgMar w:top="1080" w:right="1440" w:bottom="1080" w:left="1440" w:header="547" w:footer="547" w:gutter="360"/>
          <w:pgNumType w:chapStyle="1"/>
          <w:cols w:space="720"/>
          <w:docGrid w:linePitch="326"/>
        </w:sectPr>
      </w:pPr>
    </w:p>
    <w:p w:rsidR="005C04FD" w:rsidRDefault="005C04FD" w:rsidP="005C04FD">
      <w:pPr>
        <w:sectPr w:rsidR="005C04FD" w:rsidSect="00947AD1">
          <w:headerReference w:type="default" r:id="rId41"/>
          <w:footerReference w:type="default" r:id="rId42"/>
          <w:pgSz w:w="15840" w:h="12240" w:orient="landscape" w:code="128"/>
          <w:pgMar w:top="720" w:right="1440" w:bottom="720" w:left="1440" w:header="547" w:footer="547" w:gutter="360"/>
          <w:pgNumType w:chapStyle="1"/>
          <w:cols w:space="720"/>
          <w:docGrid w:linePitch="326"/>
        </w:sectPr>
      </w:pPr>
    </w:p>
    <w:p w:rsidR="005C04FD" w:rsidRDefault="005C04FD" w:rsidP="005C04FD">
      <w:pPr>
        <w:sectPr w:rsidR="005C04FD" w:rsidSect="00947AD1">
          <w:headerReference w:type="default" r:id="rId43"/>
          <w:footerReference w:type="default" r:id="rId44"/>
          <w:pgSz w:w="12240" w:h="15840" w:code="128"/>
          <w:pgMar w:top="1440" w:right="1440" w:bottom="1440" w:left="1440" w:header="547" w:footer="547" w:gutter="360"/>
          <w:pgNumType w:start="1" w:chapStyle="8"/>
          <w:cols w:space="720"/>
          <w:docGrid w:linePitch="326"/>
        </w:sectPr>
      </w:pPr>
      <w:r>
        <w:lastRenderedPageBreak/>
        <w:br/>
      </w:r>
      <w:r>
        <w:br/>
      </w:r>
    </w:p>
    <w:p w:rsidR="005C04FD" w:rsidRDefault="005C04FD" w:rsidP="005C04FD">
      <w:pPr>
        <w:pStyle w:val="Heading8"/>
      </w:pPr>
      <w:r>
        <w:lastRenderedPageBreak/>
        <w:fldChar w:fldCharType="begin"/>
      </w:r>
      <w:r>
        <w:instrText xml:space="preserve"> SEQ Figure\h \r 0 \* MERGEFORMAT </w:instrText>
      </w:r>
      <w:r>
        <w:fldChar w:fldCharType="end"/>
      </w:r>
      <w:r>
        <w:fldChar w:fldCharType="begin"/>
      </w:r>
      <w:r>
        <w:instrText xml:space="preserve"> SEQ Table\h \r 0 \* MERGEFORMAT </w:instrText>
      </w:r>
      <w:r>
        <w:fldChar w:fldCharType="end"/>
      </w:r>
      <w:r>
        <w:fldChar w:fldCharType="begin"/>
      </w:r>
      <w:r>
        <w:instrText xml:space="preserve"> SEQ Annex_Level_1\h \r 0 \* MERGEFORMAT </w:instrText>
      </w:r>
      <w:r>
        <w:fldChar w:fldCharType="end"/>
      </w:r>
      <w:r>
        <w:br/>
      </w:r>
      <w:r>
        <w:br/>
      </w:r>
      <w:bookmarkStart w:id="777" w:name="_Toc599421"/>
      <w:bookmarkStart w:id="778" w:name="_Toc39032308"/>
      <w:bookmarkStart w:id="779" w:name="_Ref144268095"/>
      <w:bookmarkStart w:id="780" w:name="_Toc44660771"/>
      <w:r>
        <w:t>ABBREVIATIONS AND ACRONYMS</w:t>
      </w:r>
      <w:bookmarkEnd w:id="777"/>
      <w:bookmarkEnd w:id="778"/>
      <w:bookmarkEnd w:id="779"/>
      <w:bookmarkEnd w:id="780"/>
    </w:p>
    <w:p w:rsidR="005C04FD" w:rsidRDefault="005C04FD" w:rsidP="005C04FD">
      <w:pPr>
        <w:tabs>
          <w:tab w:val="left" w:pos="1458"/>
          <w:tab w:val="left" w:pos="9216"/>
        </w:tabs>
        <w:jc w:val="left"/>
      </w:pPr>
      <w:r>
        <w:t>ACK</w:t>
      </w:r>
      <w:r>
        <w:tab/>
        <w:t>Positive Acknowledgment</w:t>
      </w:r>
    </w:p>
    <w:p w:rsidR="005C04FD" w:rsidRDefault="005C04FD" w:rsidP="005C04FD">
      <w:pPr>
        <w:tabs>
          <w:tab w:val="left" w:pos="1458"/>
          <w:tab w:val="left" w:pos="9216"/>
        </w:tabs>
        <w:jc w:val="left"/>
      </w:pPr>
      <w:r>
        <w:t>CCSDS</w:t>
      </w:r>
      <w:r>
        <w:tab/>
        <w:t>Consultative Committee for Space Data Systems</w:t>
      </w:r>
    </w:p>
    <w:p w:rsidR="005C04FD" w:rsidRDefault="005C04FD" w:rsidP="005C04FD">
      <w:pPr>
        <w:tabs>
          <w:tab w:val="left" w:pos="1458"/>
          <w:tab w:val="left" w:pos="9216"/>
        </w:tabs>
        <w:jc w:val="left"/>
      </w:pPr>
      <w:r>
        <w:t>CFDP</w:t>
      </w:r>
      <w:r>
        <w:tab/>
        <w:t>CCSDS File Delivery Protocol</w:t>
      </w:r>
    </w:p>
    <w:p w:rsidR="005C04FD" w:rsidRDefault="005C04FD" w:rsidP="005C04FD">
      <w:pPr>
        <w:tabs>
          <w:tab w:val="left" w:pos="1458"/>
          <w:tab w:val="left" w:pos="9216"/>
        </w:tabs>
        <w:jc w:val="left"/>
      </w:pPr>
      <w:r>
        <w:t>EOF</w:t>
      </w:r>
      <w:r>
        <w:tab/>
        <w:t>End of File</w:t>
      </w:r>
    </w:p>
    <w:p w:rsidR="005C04FD" w:rsidRDefault="005C04FD" w:rsidP="005C04FD">
      <w:pPr>
        <w:tabs>
          <w:tab w:val="left" w:pos="1458"/>
          <w:tab w:val="left" w:pos="9216"/>
        </w:tabs>
        <w:jc w:val="left"/>
      </w:pPr>
      <w:r>
        <w:t>FD(n)</w:t>
      </w:r>
      <w:r>
        <w:tab/>
        <w:t>File Data Segment</w:t>
      </w:r>
    </w:p>
    <w:p w:rsidR="005C04FD" w:rsidRDefault="005C04FD" w:rsidP="005C04FD">
      <w:pPr>
        <w:tabs>
          <w:tab w:val="left" w:pos="1458"/>
          <w:tab w:val="left" w:pos="9216"/>
        </w:tabs>
        <w:jc w:val="left"/>
      </w:pPr>
      <w:r>
        <w:t>FIN</w:t>
      </w:r>
      <w:r>
        <w:tab/>
        <w:t>Finished (receiver to sender)</w:t>
      </w:r>
    </w:p>
    <w:p w:rsidR="005C04FD" w:rsidRDefault="005C04FD" w:rsidP="005C04FD">
      <w:pPr>
        <w:tabs>
          <w:tab w:val="left" w:pos="1458"/>
          <w:tab w:val="left" w:pos="9216"/>
        </w:tabs>
        <w:jc w:val="left"/>
      </w:pPr>
      <w:r>
        <w:t>FDU</w:t>
      </w:r>
      <w:r>
        <w:tab/>
        <w:t>File Delivery Unit</w:t>
      </w:r>
    </w:p>
    <w:p w:rsidR="005C04FD" w:rsidRDefault="005C04FD" w:rsidP="005C04FD">
      <w:pPr>
        <w:tabs>
          <w:tab w:val="left" w:pos="1458"/>
          <w:tab w:val="left" w:pos="9216"/>
        </w:tabs>
        <w:jc w:val="left"/>
      </w:pPr>
      <w:r>
        <w:t>M</w:t>
      </w:r>
      <w:r>
        <w:tab/>
        <w:t>Metadata</w:t>
      </w:r>
    </w:p>
    <w:p w:rsidR="005C04FD" w:rsidRDefault="005C04FD" w:rsidP="005C04FD">
      <w:pPr>
        <w:tabs>
          <w:tab w:val="left" w:pos="1458"/>
          <w:tab w:val="left" w:pos="9216"/>
        </w:tabs>
        <w:jc w:val="left"/>
      </w:pPr>
      <w:r>
        <w:t>MIB</w:t>
      </w:r>
      <w:r>
        <w:tab/>
        <w:t>Management Information Base</w:t>
      </w:r>
    </w:p>
    <w:p w:rsidR="005C04FD" w:rsidRDefault="005C04FD" w:rsidP="005C04FD">
      <w:pPr>
        <w:tabs>
          <w:tab w:val="left" w:pos="1458"/>
          <w:tab w:val="left" w:pos="9216"/>
        </w:tabs>
        <w:jc w:val="left"/>
      </w:pPr>
      <w:r>
        <w:t>MSB</w:t>
      </w:r>
      <w:r>
        <w:tab/>
        <w:t>Most Significant Bit</w:t>
      </w:r>
    </w:p>
    <w:p w:rsidR="005C04FD" w:rsidRDefault="005C04FD" w:rsidP="005C04FD">
      <w:pPr>
        <w:tabs>
          <w:tab w:val="left" w:pos="1458"/>
          <w:tab w:val="left" w:pos="9216"/>
        </w:tabs>
        <w:jc w:val="left"/>
      </w:pPr>
      <w:r>
        <w:t>NAK</w:t>
      </w:r>
      <w:r>
        <w:tab/>
        <w:t>Negative Acknowledgment</w:t>
      </w:r>
    </w:p>
    <w:p w:rsidR="005C04FD" w:rsidRDefault="005C04FD" w:rsidP="005C04FD">
      <w:pPr>
        <w:tabs>
          <w:tab w:val="left" w:pos="1458"/>
          <w:tab w:val="left" w:pos="9216"/>
        </w:tabs>
        <w:jc w:val="left"/>
      </w:pPr>
      <w:r>
        <w:t>NCC</w:t>
      </w:r>
      <w:r>
        <w:tab/>
        <w:t>Network Control Center</w:t>
      </w:r>
    </w:p>
    <w:p w:rsidR="005C04FD" w:rsidRDefault="005C04FD" w:rsidP="005C04FD">
      <w:pPr>
        <w:tabs>
          <w:tab w:val="left" w:pos="1458"/>
          <w:tab w:val="left" w:pos="9216"/>
        </w:tabs>
        <w:jc w:val="left"/>
      </w:pPr>
      <w:r>
        <w:t>OSI</w:t>
      </w:r>
      <w:r>
        <w:tab/>
        <w:t>Open Systems Interconnection</w:t>
      </w:r>
    </w:p>
    <w:p w:rsidR="005C04FD" w:rsidRDefault="005C04FD" w:rsidP="005C04FD">
      <w:pPr>
        <w:tabs>
          <w:tab w:val="left" w:pos="1458"/>
          <w:tab w:val="left" w:pos="9216"/>
        </w:tabs>
        <w:jc w:val="left"/>
      </w:pPr>
      <w:r>
        <w:t>PDU</w:t>
      </w:r>
      <w:r>
        <w:tab/>
        <w:t>Protocol Data Unit</w:t>
      </w:r>
    </w:p>
    <w:p w:rsidR="005C04FD" w:rsidRDefault="005C04FD" w:rsidP="005C04FD">
      <w:pPr>
        <w:tabs>
          <w:tab w:val="left" w:pos="1458"/>
          <w:tab w:val="left" w:pos="9216"/>
        </w:tabs>
        <w:jc w:val="left"/>
      </w:pPr>
      <w:r>
        <w:t>PRMPT</w:t>
      </w:r>
      <w:r>
        <w:tab/>
        <w:t>Prompt</w:t>
      </w:r>
    </w:p>
    <w:p w:rsidR="005C04FD" w:rsidRDefault="005C04FD" w:rsidP="005C04FD">
      <w:pPr>
        <w:tabs>
          <w:tab w:val="left" w:pos="1458"/>
          <w:tab w:val="left" w:pos="9216"/>
        </w:tabs>
        <w:jc w:val="left"/>
      </w:pPr>
      <w:r>
        <w:t>TM</w:t>
      </w:r>
      <w:r>
        <w:tab/>
        <w:t>Telemetry</w:t>
      </w:r>
    </w:p>
    <w:p w:rsidR="001637AE" w:rsidRDefault="001637AE" w:rsidP="001637AE">
      <w:pPr>
        <w:pStyle w:val="Heading8"/>
      </w:pPr>
      <w:r>
        <w:lastRenderedPageBreak/>
        <w:fldChar w:fldCharType="begin"/>
      </w:r>
      <w:r>
        <w:instrText xml:space="preserve"> SEQ Figure\h \r 0 \* MERGEFORMAT </w:instrText>
      </w:r>
      <w:r>
        <w:fldChar w:fldCharType="end"/>
      </w:r>
      <w:r>
        <w:fldChar w:fldCharType="begin"/>
      </w:r>
      <w:r>
        <w:instrText xml:space="preserve"> SEQ Table\h \r 0 \* MERGEFORMAT </w:instrText>
      </w:r>
      <w:r>
        <w:fldChar w:fldCharType="end"/>
      </w:r>
      <w:r>
        <w:fldChar w:fldCharType="begin"/>
      </w:r>
      <w:r>
        <w:instrText xml:space="preserve"> SEQ Annex_Level_1\h \r 0 \* MERGEFORMAT </w:instrText>
      </w:r>
      <w:r>
        <w:fldChar w:fldCharType="end"/>
      </w:r>
      <w:r>
        <w:br/>
      </w:r>
      <w:r>
        <w:br/>
      </w:r>
      <w:bookmarkStart w:id="781" w:name="_Toc44660772"/>
      <w:r>
        <w:t xml:space="preserve">Major Revisions to Version </w:t>
      </w:r>
      <w:r w:rsidR="0090431B">
        <w:t>3</w:t>
      </w:r>
      <w:r>
        <w:t xml:space="preserve"> Blue Book</w:t>
      </w:r>
      <w:bookmarkEnd w:id="781"/>
    </w:p>
    <w:p w:rsidR="001637AE" w:rsidRDefault="001637AE" w:rsidP="001637AE">
      <w:r>
        <w:t>This annex enumerates the revisions made to the</w:t>
      </w:r>
      <w:r w:rsidR="0090431B">
        <w:t xml:space="preserve"> CFDP Blue Book version 3</w:t>
      </w:r>
      <w:r>
        <w:t xml:space="preserve"> in the 5 year refresh cycle of 2013.</w:t>
      </w:r>
    </w:p>
    <w:p w:rsidR="001637AE" w:rsidRDefault="001637AE" w:rsidP="00C07264">
      <w:pPr>
        <w:numPr>
          <w:ilvl w:val="0"/>
          <w:numId w:val="32"/>
        </w:numPr>
      </w:pPr>
      <w:r>
        <w:t xml:space="preserve">An optional finished PDU was added to the unreliable (Class 1) transfer mode in order to support CFDP operation over </w:t>
      </w:r>
      <w:r w:rsidR="0090431B">
        <w:t>Bundle Protocol</w:t>
      </w:r>
      <w:r>
        <w:t>.</w:t>
      </w:r>
    </w:p>
    <w:p w:rsidR="001637AE" w:rsidRDefault="001637AE" w:rsidP="00C0715E">
      <w:pPr>
        <w:numPr>
          <w:ilvl w:val="0"/>
          <w:numId w:val="32"/>
        </w:numPr>
      </w:pPr>
      <w:r>
        <w:t>The maximum file size was increased to reflect the growing capacity of onboard memory.</w:t>
      </w:r>
    </w:p>
    <w:p w:rsidR="00577669" w:rsidRDefault="00577669" w:rsidP="00C0715E">
      <w:pPr>
        <w:numPr>
          <w:ilvl w:val="0"/>
          <w:numId w:val="32"/>
        </w:numPr>
      </w:pPr>
      <w:r>
        <w:t xml:space="preserve">An option to </w:t>
      </w:r>
      <w:r w:rsidR="0090431B">
        <w:t>select among several powerful file checksum algorithms</w:t>
      </w:r>
      <w:r>
        <w:t xml:space="preserve"> was added.</w:t>
      </w:r>
    </w:p>
    <w:p w:rsidR="001637AE" w:rsidRDefault="001637AE" w:rsidP="00C0715E">
      <w:pPr>
        <w:numPr>
          <w:ilvl w:val="0"/>
          <w:numId w:val="32"/>
        </w:numPr>
      </w:pPr>
      <w:r>
        <w:t>In the interests of simplification, the Extended Procedures were retired.</w:t>
      </w:r>
    </w:p>
    <w:p w:rsidR="001637AE" w:rsidRDefault="001637AE" w:rsidP="00C0715E">
      <w:pPr>
        <w:numPr>
          <w:ilvl w:val="0"/>
          <w:numId w:val="32"/>
        </w:numPr>
      </w:pPr>
      <w:r>
        <w:t>Record boundary identifiers were added to received files.</w:t>
      </w:r>
    </w:p>
    <w:p w:rsidR="001637AE" w:rsidRDefault="0090431B" w:rsidP="00C0715E">
      <w:pPr>
        <w:numPr>
          <w:ilvl w:val="0"/>
          <w:numId w:val="32"/>
        </w:numPr>
      </w:pPr>
      <w:r>
        <w:t>Per-</w:t>
      </w:r>
      <w:r w:rsidR="001637AE">
        <w:t>segment metadata was added.</w:t>
      </w:r>
    </w:p>
    <w:p w:rsidR="005C04FD" w:rsidRDefault="005C04FD" w:rsidP="005C04FD"/>
    <w:sectPr w:rsidR="005C04FD" w:rsidSect="00947AD1">
      <w:type w:val="continuous"/>
      <w:pgSz w:w="12240" w:h="15840" w:code="128"/>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3EC" w:rsidRDefault="00B473EC">
      <w:r>
        <w:separator/>
      </w:r>
    </w:p>
  </w:endnote>
  <w:endnote w:type="continuationSeparator" w:id="0">
    <w:p w:rsidR="00B473EC" w:rsidRDefault="00B4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D6" w:rsidRDefault="008F1FD6">
    <w:pPr>
      <w:pStyle w:val="Footer"/>
    </w:pPr>
    <w:fldSimple w:instr=" DOCPROPERTY  &quot;Document number&quot;  \* MERGEFORMAT ">
      <w:r>
        <w:t>CCSDS 720.1-G-4</w:t>
      </w:r>
    </w:fldSimple>
    <w:r>
      <w:tab/>
      <w:t xml:space="preserve">Page </w:t>
    </w:r>
    <w:r>
      <w:rPr>
        <w:rStyle w:val="PageNumber"/>
      </w:rPr>
      <w:fldChar w:fldCharType="begin"/>
    </w:r>
    <w:r>
      <w:rPr>
        <w:rStyle w:val="PageNumber"/>
      </w:rPr>
      <w:instrText xml:space="preserve"> PAGE </w:instrText>
    </w:r>
    <w:r>
      <w:rPr>
        <w:rStyle w:val="PageNumber"/>
      </w:rPr>
      <w:fldChar w:fldCharType="separate"/>
    </w:r>
    <w:r w:rsidR="00925C55">
      <w:rPr>
        <w:rStyle w:val="PageNumber"/>
        <w:noProof/>
      </w:rPr>
      <w:t>1-1</w:t>
    </w:r>
    <w:r>
      <w:rPr>
        <w:rStyle w:val="PageNumber"/>
      </w:rPr>
      <w:fldChar w:fldCharType="end"/>
    </w:r>
    <w:r>
      <w:rPr>
        <w:rStyle w:val="PageNumber"/>
      </w:rPr>
      <w:tab/>
    </w:r>
    <w:fldSimple w:instr=" DOCPROPERTY  &quot;Issue Date&quot;  \* MERGEFORMAT ">
      <w:r>
        <w:t>July 2020</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D6" w:rsidRDefault="008F1FD6">
    <w:pPr>
      <w:pStyle w:val="Footer"/>
    </w:pPr>
    <w:r>
      <w:rPr>
        <w:noProof/>
      </w:rPr>
      <mc:AlternateContent>
        <mc:Choice Requires="wps">
          <w:drawing>
            <wp:anchor distT="0" distB="0" distL="114300" distR="114300" simplePos="0" relativeHeight="251658240" behindDoc="0" locked="1" layoutInCell="0" allowOverlap="1" wp14:anchorId="3F457226" wp14:editId="663900E2">
              <wp:simplePos x="0" y="0"/>
              <wp:positionH relativeFrom="page">
                <wp:posOffset>365760</wp:posOffset>
              </wp:positionH>
              <wp:positionV relativeFrom="margin">
                <wp:align>center</wp:align>
              </wp:positionV>
              <wp:extent cx="182880" cy="5715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FD6" w:rsidRDefault="008F1FD6">
                          <w:pPr>
                            <w:pStyle w:val="Footer"/>
                          </w:pPr>
                          <w:fldSimple w:instr=" DOCPROPERTY  &quot;Document number&quot;  \* MERGEFORMAT ">
                            <w:r>
                              <w:t>CCSDS 720.1-G-3</w:t>
                            </w:r>
                          </w:fldSimple>
                          <w:r>
                            <w:tab/>
                            <w:t xml:space="preserve">Page </w:t>
                          </w:r>
                          <w:r>
                            <w:rPr>
                              <w:rStyle w:val="PageNumber"/>
                            </w:rPr>
                            <w:fldChar w:fldCharType="begin"/>
                          </w:r>
                          <w:r>
                            <w:rPr>
                              <w:rStyle w:val="PageNumber"/>
                            </w:rPr>
                            <w:instrText xml:space="preserve"> PAGE </w:instrText>
                          </w:r>
                          <w:r>
                            <w:rPr>
                              <w:rStyle w:val="PageNumber"/>
                            </w:rPr>
                            <w:fldChar w:fldCharType="separate"/>
                          </w:r>
                          <w:r w:rsidR="00925C55">
                            <w:rPr>
                              <w:rStyle w:val="PageNumber"/>
                              <w:noProof/>
                            </w:rPr>
                            <w:t>2-21</w:t>
                          </w:r>
                          <w:r>
                            <w:rPr>
                              <w:rStyle w:val="PageNumber"/>
                            </w:rPr>
                            <w:fldChar w:fldCharType="end"/>
                          </w:r>
                          <w:r>
                            <w:rPr>
                              <w:rStyle w:val="PageNumber"/>
                            </w:rPr>
                            <w:tab/>
                          </w:r>
                          <w:fldSimple w:instr=" DOCPROPERTY  &quot;Issue Date&quot;  \* MERGEFORMAT ">
                            <w:r>
                              <w:t>April 2007</w:t>
                            </w:r>
                          </w:fldSimple>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57226" id="_x0000_t202" coordsize="21600,21600" o:spt="202" path="m,l,21600r21600,l21600,xe">
              <v:stroke joinstyle="miter"/>
              <v:path gradientshapeok="t" o:connecttype="rect"/>
            </v:shapetype>
            <v:shape id="Text Box 5" o:spid="_x0000_s1027" type="#_x0000_t202" style="position:absolute;margin-left:28.8pt;margin-top:0;width:14.4pt;height:450pt;z-index:251658240;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" o:allowincell="f" filled="f" stroked="f">
              <v:textbox style="layout-flow:vertical" inset="0,0,0,0">
                <w:txbxContent>
                  <w:p w:rsidR="008F1FD6" w:rsidRDefault="008F1FD6">
                    <w:pPr>
                      <w:pStyle w:val="Footer"/>
                    </w:pPr>
                    <w:fldSimple w:instr=" DOCPROPERTY  &quot;Document number&quot;  \* MERGEFORMAT ">
                      <w:r>
                        <w:t>CCSDS 720.1-G-3</w:t>
                      </w:r>
                    </w:fldSimple>
                    <w:r>
                      <w:tab/>
                      <w:t xml:space="preserve">Page </w:t>
                    </w:r>
                    <w:r>
                      <w:rPr>
                        <w:rStyle w:val="PageNumber"/>
                      </w:rPr>
                      <w:fldChar w:fldCharType="begin"/>
                    </w:r>
                    <w:r>
                      <w:rPr>
                        <w:rStyle w:val="PageNumber"/>
                      </w:rPr>
                      <w:instrText xml:space="preserve"> PAGE </w:instrText>
                    </w:r>
                    <w:r>
                      <w:rPr>
                        <w:rStyle w:val="PageNumber"/>
                      </w:rPr>
                      <w:fldChar w:fldCharType="separate"/>
                    </w:r>
                    <w:r w:rsidR="00925C55">
                      <w:rPr>
                        <w:rStyle w:val="PageNumber"/>
                        <w:noProof/>
                      </w:rPr>
                      <w:t>2-21</w:t>
                    </w:r>
                    <w:r>
                      <w:rPr>
                        <w:rStyle w:val="PageNumber"/>
                      </w:rPr>
                      <w:fldChar w:fldCharType="end"/>
                    </w:r>
                    <w:r>
                      <w:rPr>
                        <w:rStyle w:val="PageNumber"/>
                      </w:rPr>
                      <w:tab/>
                    </w:r>
                    <w:fldSimple w:instr=" DOCPROPERTY  &quot;Issue Date&quot;  \* MERGEFORMAT ">
                      <w:r>
                        <w:t>April 2007</w:t>
                      </w:r>
                    </w:fldSimple>
                  </w:p>
                </w:txbxContent>
              </v:textbox>
              <w10:wrap anchorx="page" anchory="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D6" w:rsidRDefault="008F1FD6">
    <w:pPr>
      <w:pStyle w:val="Footer"/>
    </w:pPr>
    <w:fldSimple w:instr=" DOCPROPERTY  &quot;Document number&quot;  \* MERGEFORMAT ">
      <w:r>
        <w:t>CCSDS 720.1-G-</w:t>
      </w:r>
      <w:r w:rsidR="0090431B">
        <w:t>4</w:t>
      </w:r>
    </w:fldSimple>
    <w:r>
      <w:tab/>
      <w:t xml:space="preserve">Page </w:t>
    </w:r>
    <w:r>
      <w:rPr>
        <w:rStyle w:val="PageNumber"/>
      </w:rPr>
      <w:fldChar w:fldCharType="begin"/>
    </w:r>
    <w:r>
      <w:rPr>
        <w:rStyle w:val="PageNumber"/>
      </w:rPr>
      <w:instrText xml:space="preserve"> PAGE </w:instrText>
    </w:r>
    <w:r>
      <w:rPr>
        <w:rStyle w:val="PageNumber"/>
      </w:rPr>
      <w:fldChar w:fldCharType="separate"/>
    </w:r>
    <w:r w:rsidR="00925C55">
      <w:rPr>
        <w:rStyle w:val="PageNumber"/>
        <w:noProof/>
      </w:rPr>
      <w:t>3-2</w:t>
    </w:r>
    <w:r>
      <w:rPr>
        <w:rStyle w:val="PageNumber"/>
      </w:rPr>
      <w:fldChar w:fldCharType="end"/>
    </w:r>
    <w:r>
      <w:rPr>
        <w:rStyle w:val="PageNumber"/>
      </w:rPr>
      <w:tab/>
    </w:r>
    <w:fldSimple w:instr=" DOCPROPERTY  &quot;Issue Date&quot;  \* MERGEFORMAT ">
      <w:r w:rsidR="0090431B">
        <w:t>July</w:t>
      </w:r>
      <w:r>
        <w:t xml:space="preserve"> 20</w:t>
      </w:r>
      <w:r w:rsidR="0090431B">
        <w:t>20</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D6" w:rsidRPr="006E179B" w:rsidRDefault="008F1FD6" w:rsidP="006E179B">
    <w:pPr>
      <w:pStyle w:val="Footer"/>
    </w:pPr>
    <w:r>
      <w:rPr>
        <w:noProof/>
      </w:rPr>
      <mc:AlternateContent>
        <mc:Choice Requires="wps">
          <w:drawing>
            <wp:anchor distT="0" distB="0" distL="114300" distR="114300" simplePos="0" relativeHeight="251659264" behindDoc="0" locked="1" layoutInCell="0" allowOverlap="1">
              <wp:simplePos x="0" y="0"/>
              <wp:positionH relativeFrom="page">
                <wp:posOffset>365760</wp:posOffset>
              </wp:positionH>
              <wp:positionV relativeFrom="margin">
                <wp:align>center</wp:align>
              </wp:positionV>
              <wp:extent cx="182880" cy="57150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FD6" w:rsidRDefault="008F1FD6">
                          <w:pPr>
                            <w:pStyle w:val="Footer"/>
                          </w:pPr>
                          <w:fldSimple w:instr=" DOCPROPERTY  &quot;Document number&quot;  \* MERGEFORMAT ">
                            <w:r>
                              <w:t>CCSDS 720.1-G-3</w:t>
                            </w:r>
                          </w:fldSimple>
                          <w:r>
                            <w:tab/>
                            <w:t xml:space="preserve">Page </w:t>
                          </w:r>
                          <w:r>
                            <w:rPr>
                              <w:rStyle w:val="PageNumber"/>
                            </w:rPr>
                            <w:fldChar w:fldCharType="begin"/>
                          </w:r>
                          <w:r>
                            <w:rPr>
                              <w:rStyle w:val="PageNumber"/>
                            </w:rPr>
                            <w:instrText xml:space="preserve"> PAGE </w:instrText>
                          </w:r>
                          <w:r>
                            <w:rPr>
                              <w:rStyle w:val="PageNumber"/>
                            </w:rPr>
                            <w:fldChar w:fldCharType="separate"/>
                          </w:r>
                          <w:r w:rsidR="00925C55">
                            <w:rPr>
                              <w:rStyle w:val="PageNumber"/>
                              <w:noProof/>
                            </w:rPr>
                            <w:t>3-16</w:t>
                          </w:r>
                          <w:r>
                            <w:rPr>
                              <w:rStyle w:val="PageNumber"/>
                            </w:rPr>
                            <w:fldChar w:fldCharType="end"/>
                          </w:r>
                          <w:r>
                            <w:rPr>
                              <w:rStyle w:val="PageNumber"/>
                            </w:rPr>
                            <w:tab/>
                          </w:r>
                          <w:fldSimple w:instr=" DOCPROPERTY  &quot;Issue Date&quot;  \* MERGEFORMAT ">
                            <w:r>
                              <w:t>April 2007</w:t>
                            </w:r>
                          </w:fldSimple>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8.8pt;margin-top:0;width:14.4pt;height:450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SCsAIAALA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" o:allowincell="f" filled="f" stroked="f">
              <v:textbox style="layout-flow:vertical" inset="0,0,0,0">
                <w:txbxContent>
                  <w:p w:rsidR="008F1FD6" w:rsidRDefault="008F1FD6">
                    <w:pPr>
                      <w:pStyle w:val="Footer"/>
                    </w:pPr>
                    <w:fldSimple w:instr=" DOCPROPERTY  &quot;Document number&quot;  \* MERGEFORMAT ">
                      <w:r>
                        <w:t>CCSDS 720.1-G-3</w:t>
                      </w:r>
                    </w:fldSimple>
                    <w:r>
                      <w:tab/>
                      <w:t xml:space="preserve">Page </w:t>
                    </w:r>
                    <w:r>
                      <w:rPr>
                        <w:rStyle w:val="PageNumber"/>
                      </w:rPr>
                      <w:fldChar w:fldCharType="begin"/>
                    </w:r>
                    <w:r>
                      <w:rPr>
                        <w:rStyle w:val="PageNumber"/>
                      </w:rPr>
                      <w:instrText xml:space="preserve"> PAGE </w:instrText>
                    </w:r>
                    <w:r>
                      <w:rPr>
                        <w:rStyle w:val="PageNumber"/>
                      </w:rPr>
                      <w:fldChar w:fldCharType="separate"/>
                    </w:r>
                    <w:r w:rsidR="00925C55">
                      <w:rPr>
                        <w:rStyle w:val="PageNumber"/>
                        <w:noProof/>
                      </w:rPr>
                      <w:t>3-16</w:t>
                    </w:r>
                    <w:r>
                      <w:rPr>
                        <w:rStyle w:val="PageNumber"/>
                      </w:rPr>
                      <w:fldChar w:fldCharType="end"/>
                    </w:r>
                    <w:r>
                      <w:rPr>
                        <w:rStyle w:val="PageNumber"/>
                      </w:rPr>
                      <w:tab/>
                    </w:r>
                    <w:fldSimple w:instr=" DOCPROPERTY  &quot;Issue Date&quot;  \* MERGEFORMAT ">
                      <w:r>
                        <w:t>April 2007</w:t>
                      </w:r>
                    </w:fldSimple>
                  </w:p>
                </w:txbxContent>
              </v:textbox>
              <w10:wrap anchorx="page" anchory="margin"/>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D6" w:rsidRPr="006E179B" w:rsidRDefault="008F1FD6" w:rsidP="006E179B">
    <w:pPr>
      <w:pStyle w:val="Footer"/>
    </w:pPr>
    <w:r>
      <w:rPr>
        <w:noProof/>
      </w:rPr>
      <mc:AlternateContent>
        <mc:Choice Requires="wps">
          <w:drawing>
            <wp:anchor distT="0" distB="0" distL="114300" distR="114300" simplePos="0" relativeHeight="251661312" behindDoc="0" locked="1" layoutInCell="0" allowOverlap="1">
              <wp:simplePos x="0" y="0"/>
              <wp:positionH relativeFrom="page">
                <wp:posOffset>365760</wp:posOffset>
              </wp:positionH>
              <wp:positionV relativeFrom="margin">
                <wp:align>center</wp:align>
              </wp:positionV>
              <wp:extent cx="182880" cy="5715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FD6" w:rsidRDefault="008F1FD6">
                          <w:pPr>
                            <w:pStyle w:val="Footer"/>
                          </w:pPr>
                          <w:fldSimple w:instr=" DOCPROPERTY  &quot;Document number&quot;  \* MERGEFORMAT ">
                            <w:r>
                              <w:t>CCSDS 720.1-G-3</w:t>
                            </w:r>
                          </w:fldSimple>
                          <w:r>
                            <w:tab/>
                            <w:t xml:space="preserve">Page </w:t>
                          </w:r>
                          <w:r>
                            <w:rPr>
                              <w:rStyle w:val="PageNumber"/>
                            </w:rPr>
                            <w:fldChar w:fldCharType="begin"/>
                          </w:r>
                          <w:r>
                            <w:rPr>
                              <w:rStyle w:val="PageNumber"/>
                            </w:rPr>
                            <w:instrText xml:space="preserve"> PAGE </w:instrText>
                          </w:r>
                          <w:r>
                            <w:rPr>
                              <w:rStyle w:val="PageNumber"/>
                            </w:rPr>
                            <w:fldChar w:fldCharType="separate"/>
                          </w:r>
                          <w:r w:rsidR="0090431B">
                            <w:rPr>
                              <w:rStyle w:val="PageNumber"/>
                              <w:noProof/>
                            </w:rPr>
                            <w:t>3-18</w:t>
                          </w:r>
                          <w:r>
                            <w:rPr>
                              <w:rStyle w:val="PageNumber"/>
                            </w:rPr>
                            <w:fldChar w:fldCharType="end"/>
                          </w:r>
                          <w:r>
                            <w:rPr>
                              <w:rStyle w:val="PageNumber"/>
                            </w:rPr>
                            <w:tab/>
                          </w:r>
                          <w:fldSimple w:instr=" DOCPROPERTY  &quot;Issue Date&quot;  \* MERGEFORMAT ">
                            <w:r>
                              <w:t>April 2007</w:t>
                            </w:r>
                          </w:fldSimple>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28.8pt;margin-top:0;width:14.4pt;height:450pt;z-index:251661312;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" o:allowincell="f" filled="f" stroked="f">
              <v:textbox style="layout-flow:vertical" inset="0,0,0,0">
                <w:txbxContent>
                  <w:p w:rsidR="008F1FD6" w:rsidRDefault="008F1FD6">
                    <w:pPr>
                      <w:pStyle w:val="Footer"/>
                    </w:pPr>
                    <w:fldSimple w:instr=" DOCPROPERTY  &quot;Document number&quot;  \* MERGEFORMAT ">
                      <w:r>
                        <w:t>CCSDS 720.1-G-3</w:t>
                      </w:r>
                    </w:fldSimple>
                    <w:r>
                      <w:tab/>
                      <w:t xml:space="preserve">Page </w:t>
                    </w:r>
                    <w:r>
                      <w:rPr>
                        <w:rStyle w:val="PageNumber"/>
                      </w:rPr>
                      <w:fldChar w:fldCharType="begin"/>
                    </w:r>
                    <w:r>
                      <w:rPr>
                        <w:rStyle w:val="PageNumber"/>
                      </w:rPr>
                      <w:instrText xml:space="preserve"> PAGE </w:instrText>
                    </w:r>
                    <w:r>
                      <w:rPr>
                        <w:rStyle w:val="PageNumber"/>
                      </w:rPr>
                      <w:fldChar w:fldCharType="separate"/>
                    </w:r>
                    <w:r w:rsidR="0090431B">
                      <w:rPr>
                        <w:rStyle w:val="PageNumber"/>
                        <w:noProof/>
                      </w:rPr>
                      <w:t>3-18</w:t>
                    </w:r>
                    <w:r>
                      <w:rPr>
                        <w:rStyle w:val="PageNumber"/>
                      </w:rPr>
                      <w:fldChar w:fldCharType="end"/>
                    </w:r>
                    <w:r>
                      <w:rPr>
                        <w:rStyle w:val="PageNumber"/>
                      </w:rPr>
                      <w:tab/>
                    </w:r>
                    <w:fldSimple w:instr=" DOCPROPERTY  &quot;Issue Date&quot;  \* MERGEFORMAT ">
                      <w:r>
                        <w:t>April 2007</w:t>
                      </w:r>
                    </w:fldSimple>
                  </w:p>
                </w:txbxContent>
              </v:textbox>
              <w10:wrap anchorx="page" anchory="margin"/>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D6" w:rsidRDefault="008F1FD6">
    <w:pPr>
      <w:pStyle w:val="Footer"/>
    </w:pPr>
    <w:fldSimple w:instr=" DOCPROPERTY  &quot;Document number&quot;  \* MERGEFORMAT ">
      <w:r>
        <w:t>CCSDS 720.1-G-</w:t>
      </w:r>
      <w:r w:rsidR="0090431B">
        <w:t>4</w:t>
      </w:r>
    </w:fldSimple>
    <w:r>
      <w:tab/>
      <w:t xml:space="preserve">Page </w:t>
    </w:r>
    <w:r>
      <w:rPr>
        <w:rStyle w:val="PageNumber"/>
      </w:rPr>
      <w:fldChar w:fldCharType="begin"/>
    </w:r>
    <w:r>
      <w:rPr>
        <w:rStyle w:val="PageNumber"/>
      </w:rPr>
      <w:instrText xml:space="preserve"> PAGE </w:instrText>
    </w:r>
    <w:r>
      <w:rPr>
        <w:rStyle w:val="PageNumber"/>
      </w:rPr>
      <w:fldChar w:fldCharType="separate"/>
    </w:r>
    <w:r w:rsidR="00925C55">
      <w:rPr>
        <w:rStyle w:val="PageNumber"/>
        <w:noProof/>
      </w:rPr>
      <w:t>B-2</w:t>
    </w:r>
    <w:r>
      <w:rPr>
        <w:rStyle w:val="PageNumber"/>
      </w:rPr>
      <w:fldChar w:fldCharType="end"/>
    </w:r>
    <w:r>
      <w:rPr>
        <w:rStyle w:val="PageNumber"/>
      </w:rPr>
      <w:tab/>
    </w:r>
    <w:fldSimple w:instr=" DOCPROPERTY  &quot;Issue Date&quot;  \* MERGEFORMAT ">
      <w:r w:rsidR="0090431B">
        <w:t>July</w:t>
      </w:r>
      <w:r>
        <w:t xml:space="preserve"> 20</w:t>
      </w:r>
      <w:r w:rsidR="0090431B">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3EC" w:rsidRDefault="00B473EC">
      <w:r>
        <w:separator/>
      </w:r>
    </w:p>
  </w:footnote>
  <w:footnote w:type="continuationSeparator" w:id="0">
    <w:p w:rsidR="00B473EC" w:rsidRDefault="00B47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D6" w:rsidRDefault="008F1FD6">
    <w:pPr>
      <w:pStyle w:val="Header"/>
    </w:pPr>
    <w:fldSimple w:instr=" DOCVARIABLE  PageHeader  \* MERGEFORMAT ">
      <w:r>
        <w:t>CCSDS REPORT CONCERNING THE CCSDS FILE DELIVERY PROTOCOL (CFDP)</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D6" w:rsidRPr="00AD2FAF" w:rsidRDefault="008F1FD6" w:rsidP="00AD2FAF">
    <w:pPr>
      <w:pStyle w:val="Header"/>
    </w:pPr>
    <w:r>
      <w:rPr>
        <w:noProof/>
      </w:rPr>
      <mc:AlternateContent>
        <mc:Choice Requires="wps">
          <w:drawing>
            <wp:anchor distT="0" distB="0" distL="114300" distR="114300" simplePos="0" relativeHeight="251654144" behindDoc="0" locked="1" layoutInCell="0" allowOverlap="1" wp14:anchorId="2B706FF4" wp14:editId="1383B863">
              <wp:simplePos x="0" y="0"/>
              <wp:positionH relativeFrom="page">
                <wp:posOffset>9509760</wp:posOffset>
              </wp:positionH>
              <wp:positionV relativeFrom="margin">
                <wp:align>center</wp:align>
              </wp:positionV>
              <wp:extent cx="184150" cy="57150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FD6" w:rsidRDefault="008F1FD6" w:rsidP="00AD2FAF">
                          <w:pPr>
                            <w:pStyle w:val="Header"/>
                          </w:pPr>
                          <w:fldSimple w:instr=" DOCVARIABLE  PageHeader  \* MERGEFORMAT ">
                            <w:r>
                              <w:t>CCSDS REPORT CONCERNING THE CCSDS FILE DELIVERY PROTOCOL (CFDP)</w:t>
                            </w:r>
                          </w:fldSimple>
                        </w:p>
                        <w:p w:rsidR="008F1FD6" w:rsidRDefault="008F1FD6">
                          <w:pPr>
                            <w:pStyle w:val="Heade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B706FF4" id="_x0000_t202" coordsize="21600,21600" o:spt="202" path="m,l,21600r21600,l21600,xe">
              <v:stroke joinstyle="miter"/>
              <v:path gradientshapeok="t" o:connecttype="rect"/>
            </v:shapetype>
            <v:shape id="Text Box 1" o:spid="_x0000_s1026" type="#_x0000_t202" style="position:absolute;left:0;text-align:left;margin-left:748.8pt;margin-top:0;width:14.5pt;height:450pt;z-index:251654144;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" o:allowincell="f" filled="f" stroked="f">
              <v:textbox inset="0,0,0,0">
                <w:txbxContent>
                  <w:p w:rsidR="008F1FD6" w:rsidRDefault="008F1FD6" w:rsidP="00AD2FAF">
                    <w:pPr>
                      <w:pStyle w:val="Header"/>
                    </w:pPr>
                    <w:fldSimple w:instr=" DOCVARIABLE  PageHeader  \* MERGEFORMAT ">
                      <w:r>
                        <w:t>CCSDS REPORT CONCERNING THE CCSDS FILE DELIVERY PROTOCOL (CFDP)</w:t>
                      </w:r>
                    </w:fldSimple>
                  </w:p>
                  <w:p w:rsidR="008F1FD6" w:rsidRDefault="008F1FD6">
                    <w:pPr>
                      <w:pStyle w:val="Header"/>
                    </w:pPr>
                  </w:p>
                </w:txbxContent>
              </v:textbox>
              <w10:wrap anchorx="page"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D6" w:rsidRDefault="008F1FD6">
    <w:pPr>
      <w:pStyle w:val="Header"/>
    </w:pPr>
    <w:fldSimple w:instr=" DOCVARIABLE  PageHeader  \* MERGEFORMAT ">
      <w:r>
        <w:t>CCSDS REPORT CONCERNING THE CCSDS FILE DELIVERY PROTOCOL (CFDP)</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D6" w:rsidRPr="00AD2FAF" w:rsidRDefault="008F1FD6" w:rsidP="00AD2FAF">
    <w:pPr>
      <w:pStyle w:val="Header"/>
    </w:pPr>
    <w:r>
      <w:rPr>
        <w:noProof/>
      </w:rPr>
      <mc:AlternateContent>
        <mc:Choice Requires="wps">
          <w:drawing>
            <wp:anchor distT="0" distB="0" distL="114300" distR="114300" simplePos="0" relativeHeight="251655168" behindDoc="0" locked="1" layoutInCell="0" allowOverlap="1">
              <wp:simplePos x="0" y="0"/>
              <wp:positionH relativeFrom="page">
                <wp:posOffset>9509760</wp:posOffset>
              </wp:positionH>
              <wp:positionV relativeFrom="margin">
                <wp:align>center</wp:align>
              </wp:positionV>
              <wp:extent cx="184150" cy="57150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FD6" w:rsidRDefault="008F1FD6" w:rsidP="00AD2FAF">
                          <w:pPr>
                            <w:pStyle w:val="Header"/>
                          </w:pPr>
                          <w:fldSimple w:instr=" DOCVARIABLE  PageHeader  \* MERGEFORMAT ">
                            <w:r>
                              <w:t>CCSDS REPORT CONCERNING THE CCSDS FILE DELIVERY PROTOCOL (CFDP)</w:t>
                            </w:r>
                          </w:fldSimple>
                        </w:p>
                        <w:p w:rsidR="008F1FD6" w:rsidRDefault="008F1FD6">
                          <w:pPr>
                            <w:pStyle w:val="Header"/>
                          </w:pPr>
                        </w:p>
                      </w:txbxContent>
                    </wps:txbx>
                    <wps:bodyPr rot="0" vert="mongolianVert"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748.8pt;margin-top:0;width:14.5pt;height:450pt;z-index:251655168;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" o:allowincell="f" filled="f" stroked="f">
              <v:textbox style="layout-flow:vertical;mso-layout-flow-alt:top-to-bottom" inset="0,0,0,0">
                <w:txbxContent>
                  <w:p w:rsidR="008F1FD6" w:rsidRDefault="008F1FD6" w:rsidP="00AD2FAF">
                    <w:pPr>
                      <w:pStyle w:val="Header"/>
                    </w:pPr>
                    <w:fldSimple w:instr=" DOCVARIABLE  PageHeader  \* MERGEFORMAT ">
                      <w:r>
                        <w:t>CCSDS REPORT CONCERNING THE CCSDS FILE DELIVERY PROTOCOL (CFDP)</w:t>
                      </w:r>
                    </w:fldSimple>
                  </w:p>
                  <w:p w:rsidR="008F1FD6" w:rsidRDefault="008F1FD6">
                    <w:pPr>
                      <w:pStyle w:val="Header"/>
                    </w:pPr>
                  </w:p>
                </w:txbxContent>
              </v:textbox>
              <w10:wrap anchorx="page"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D6" w:rsidRPr="00AD2FAF" w:rsidRDefault="008F1FD6" w:rsidP="00AD2FAF">
    <w:pPr>
      <w:pStyle w:val="Header"/>
    </w:pPr>
    <w:r>
      <w:rPr>
        <w:noProof/>
      </w:rPr>
      <mc:AlternateContent>
        <mc:Choice Requires="wps">
          <w:drawing>
            <wp:anchor distT="0" distB="0" distL="114300" distR="114300" simplePos="0" relativeHeight="251657216" behindDoc="0" locked="1" layoutInCell="0" allowOverlap="1">
              <wp:simplePos x="0" y="0"/>
              <wp:positionH relativeFrom="page">
                <wp:posOffset>9509760</wp:posOffset>
              </wp:positionH>
              <wp:positionV relativeFrom="margin">
                <wp:align>center</wp:align>
              </wp:positionV>
              <wp:extent cx="184150" cy="57150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FD6" w:rsidRDefault="008F1FD6" w:rsidP="00AD2FAF">
                          <w:pPr>
                            <w:pStyle w:val="Header"/>
                          </w:pPr>
                          <w:fldSimple w:instr=" DOCVARIABLE  PageHeader  \* MERGEFORMAT ">
                            <w:r>
                              <w:t>CCSDS REPORT CONCERNING THE CCSDS FILE DELIVERY PROTOCOL (CFDP)</w:t>
                            </w:r>
                          </w:fldSimple>
                        </w:p>
                        <w:p w:rsidR="008F1FD6" w:rsidRDefault="008F1FD6">
                          <w:pPr>
                            <w:pStyle w:val="Header"/>
                          </w:pPr>
                        </w:p>
                      </w:txbxContent>
                    </wps:txbx>
                    <wps:bodyPr rot="0" vert="mongolianVert"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748.8pt;margin-top:0;width:14.5pt;height:450pt;z-index:25165721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" o:allowincell="f" filled="f" stroked="f">
              <v:textbox style="layout-flow:vertical;mso-layout-flow-alt:top-to-bottom" inset="0,0,0,0">
                <w:txbxContent>
                  <w:p w:rsidR="008F1FD6" w:rsidRDefault="008F1FD6" w:rsidP="00AD2FAF">
                    <w:pPr>
                      <w:pStyle w:val="Header"/>
                    </w:pPr>
                    <w:fldSimple w:instr=" DOCVARIABLE  PageHeader  \* MERGEFORMAT ">
                      <w:r>
                        <w:t>CCSDS REPORT CONCERNING THE CCSDS FILE DELIVERY PROTOCOL (CFDP)</w:t>
                      </w:r>
                    </w:fldSimple>
                  </w:p>
                  <w:p w:rsidR="008F1FD6" w:rsidRDefault="008F1FD6">
                    <w:pPr>
                      <w:pStyle w:val="Header"/>
                    </w:pPr>
                  </w:p>
                </w:txbxContent>
              </v:textbox>
              <w10:wrap anchorx="page" anchory="margin"/>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D6" w:rsidRDefault="008F1FD6">
    <w:pPr>
      <w:pStyle w:val="Header"/>
    </w:pPr>
    <w:fldSimple w:instr=" DOCVARIABLE  PageHeader  \* MERGEFORMAT ">
      <w:r>
        <w:t>CCSDS REPORT CONCERNING THE CCSDS FILE DELIVERY PROTOCOL (CFDP)</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3AD1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C619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4629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42ED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285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6CEB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006A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DCFB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0C0F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D62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23AFB"/>
    <w:multiLevelType w:val="singleLevel"/>
    <w:tmpl w:val="97982C20"/>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1DC825F6"/>
    <w:multiLevelType w:val="singleLevel"/>
    <w:tmpl w:val="C4DE0A08"/>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1EDC0DA6"/>
    <w:multiLevelType w:val="singleLevel"/>
    <w:tmpl w:val="5936E986"/>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38B32C7"/>
    <w:multiLevelType w:val="singleLevel"/>
    <w:tmpl w:val="A50E7A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2C1B562A"/>
    <w:multiLevelType w:val="singleLevel"/>
    <w:tmpl w:val="FB20A640"/>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2D234EA5"/>
    <w:multiLevelType w:val="singleLevel"/>
    <w:tmpl w:val="9ADA1008"/>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D9148BA"/>
    <w:multiLevelType w:val="singleLevel"/>
    <w:tmpl w:val="6902CA24"/>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7DF17FE"/>
    <w:multiLevelType w:val="singleLevel"/>
    <w:tmpl w:val="9A7E813C"/>
    <w:name w:val="HeadingNumbers6"/>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90A7B34"/>
    <w:multiLevelType w:val="multilevel"/>
    <w:tmpl w:val="FC3E88E6"/>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20" w15:restartNumberingAfterBreak="0">
    <w:nsid w:val="3B2D6B11"/>
    <w:multiLevelType w:val="singleLevel"/>
    <w:tmpl w:val="CFFA3682"/>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42335750"/>
    <w:multiLevelType w:val="singleLevel"/>
    <w:tmpl w:val="1AD25516"/>
    <w:lvl w:ilvl="0">
      <w:start w:val="1"/>
      <w:numFmt w:val="lowerLetter"/>
      <w:lvlText w:val="%1)"/>
      <w:lvlJc w:val="left"/>
      <w:pPr>
        <w:tabs>
          <w:tab w:val="num" w:pos="360"/>
        </w:tabs>
        <w:ind w:left="360" w:hanging="360"/>
      </w:pPr>
    </w:lvl>
  </w:abstractNum>
  <w:abstractNum w:abstractNumId="22" w15:restartNumberingAfterBreak="0">
    <w:nsid w:val="4C021DBB"/>
    <w:multiLevelType w:val="singleLevel"/>
    <w:tmpl w:val="8A0A437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3" w15:restartNumberingAfterBreak="0">
    <w:nsid w:val="4D876959"/>
    <w:multiLevelType w:val="singleLevel"/>
    <w:tmpl w:val="FB20A640"/>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580E5190"/>
    <w:multiLevelType w:val="singleLevel"/>
    <w:tmpl w:val="FB20A640"/>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5E51186E"/>
    <w:multiLevelType w:val="singleLevel"/>
    <w:tmpl w:val="FB20A640"/>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5F6A3104"/>
    <w:multiLevelType w:val="singleLevel"/>
    <w:tmpl w:val="973AF7DE"/>
    <w:name w:val="HeadingNumbers"/>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63365262"/>
    <w:multiLevelType w:val="multilevel"/>
    <w:tmpl w:val="2DAC73C6"/>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28" w15:restartNumberingAfterBreak="0">
    <w:nsid w:val="676A1AB1"/>
    <w:multiLevelType w:val="singleLevel"/>
    <w:tmpl w:val="03F2CFA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6AA05649"/>
    <w:multiLevelType w:val="singleLevel"/>
    <w:tmpl w:val="FB20A640"/>
    <w:lvl w:ilvl="0">
      <w:start w:val="1"/>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6EE52317"/>
    <w:multiLevelType w:val="singleLevel"/>
    <w:tmpl w:val="FB20A640"/>
    <w:lvl w:ilvl="0">
      <w:start w:val="1"/>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6F637F67"/>
    <w:multiLevelType w:val="hybridMultilevel"/>
    <w:tmpl w:val="CCA6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D31E6"/>
    <w:multiLevelType w:val="singleLevel"/>
    <w:tmpl w:val="FB20A640"/>
    <w:lvl w:ilvl="0">
      <w:start w:val="1"/>
      <w:numFmt w:val="bullet"/>
      <w:lvlText w:val="–"/>
      <w:lvlJc w:val="left"/>
      <w:pPr>
        <w:tabs>
          <w:tab w:val="num" w:pos="360"/>
        </w:tabs>
        <w:ind w:left="360" w:hanging="360"/>
      </w:pPr>
      <w:rPr>
        <w:rFonts w:ascii="Times New Roman" w:hAnsi="Times New Roman" w:hint="default"/>
      </w:rPr>
    </w:lvl>
  </w:abstractNum>
  <w:num w:numId="1">
    <w:abstractNumId w:val="19"/>
  </w:num>
  <w:num w:numId="2">
    <w:abstractNumId w:val="27"/>
  </w:num>
  <w:num w:numId="3">
    <w:abstractNumId w:val="17"/>
  </w:num>
  <w:num w:numId="4">
    <w:abstractNumId w:val="24"/>
  </w:num>
  <w:num w:numId="5">
    <w:abstractNumId w:val="23"/>
  </w:num>
  <w:num w:numId="6">
    <w:abstractNumId w:val="18"/>
  </w:num>
  <w:num w:numId="7">
    <w:abstractNumId w:val="12"/>
  </w:num>
  <w:num w:numId="8">
    <w:abstractNumId w:val="15"/>
  </w:num>
  <w:num w:numId="9">
    <w:abstractNumId w:val="11"/>
  </w:num>
  <w:num w:numId="10">
    <w:abstractNumId w:val="25"/>
  </w:num>
  <w:num w:numId="11">
    <w:abstractNumId w:val="30"/>
  </w:num>
  <w:num w:numId="12">
    <w:abstractNumId w:val="29"/>
  </w:num>
  <w:num w:numId="13">
    <w:abstractNumId w:val="32"/>
  </w:num>
  <w:num w:numId="14">
    <w:abstractNumId w:val="10"/>
  </w:num>
  <w:num w:numId="15">
    <w:abstractNumId w:val="20"/>
  </w:num>
  <w:num w:numId="16">
    <w:abstractNumId w:val="16"/>
  </w:num>
  <w:num w:numId="17">
    <w:abstractNumId w:val="14"/>
  </w:num>
  <w:num w:numId="18">
    <w:abstractNumId w:val="28"/>
  </w:num>
  <w:num w:numId="19">
    <w:abstractNumId w:val="13"/>
  </w:num>
  <w:num w:numId="20">
    <w:abstractNumId w:val="21"/>
  </w:num>
  <w:num w:numId="21">
    <w:abstractNumId w:val="2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mirrorMargins/>
  <w:activeWritingStyle w:appName="MSWord" w:lang="en-US" w:vendorID="64" w:dllVersion="131078" w:nlCheck="1" w:checkStyle="1"/>
  <w:activeWritingStyle w:appName="MSWord" w:lang="en-GB"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Header" w:val="CCSDS REPORT CONCERNING THE CCSDS FILE DELIVERY PROTOCOL (CFDP)"/>
  </w:docVars>
  <w:rsids>
    <w:rsidRoot w:val="005C04FD"/>
    <w:rsid w:val="00001FE0"/>
    <w:rsid w:val="00016348"/>
    <w:rsid w:val="0004292E"/>
    <w:rsid w:val="00043CC5"/>
    <w:rsid w:val="00045E02"/>
    <w:rsid w:val="00051B5B"/>
    <w:rsid w:val="00055C65"/>
    <w:rsid w:val="0005611F"/>
    <w:rsid w:val="00080129"/>
    <w:rsid w:val="00080F95"/>
    <w:rsid w:val="000A4B82"/>
    <w:rsid w:val="000B2A24"/>
    <w:rsid w:val="000C08B0"/>
    <w:rsid w:val="000C26CD"/>
    <w:rsid w:val="000C7FAB"/>
    <w:rsid w:val="000D17B4"/>
    <w:rsid w:val="000D3D11"/>
    <w:rsid w:val="001073A2"/>
    <w:rsid w:val="001515E4"/>
    <w:rsid w:val="001562B1"/>
    <w:rsid w:val="001637AE"/>
    <w:rsid w:val="00184E71"/>
    <w:rsid w:val="00185EE3"/>
    <w:rsid w:val="001864A8"/>
    <w:rsid w:val="001A4275"/>
    <w:rsid w:val="001D39A4"/>
    <w:rsid w:val="001F6DF4"/>
    <w:rsid w:val="0020371E"/>
    <w:rsid w:val="002114BC"/>
    <w:rsid w:val="00242489"/>
    <w:rsid w:val="00245EBF"/>
    <w:rsid w:val="0024667F"/>
    <w:rsid w:val="00272D35"/>
    <w:rsid w:val="00273086"/>
    <w:rsid w:val="00281A01"/>
    <w:rsid w:val="00285861"/>
    <w:rsid w:val="00297B5A"/>
    <w:rsid w:val="002A6BE9"/>
    <w:rsid w:val="002B4C73"/>
    <w:rsid w:val="002C7270"/>
    <w:rsid w:val="002D338F"/>
    <w:rsid w:val="002D610A"/>
    <w:rsid w:val="002F1795"/>
    <w:rsid w:val="002F2CE9"/>
    <w:rsid w:val="002F7219"/>
    <w:rsid w:val="00303BD6"/>
    <w:rsid w:val="003106C9"/>
    <w:rsid w:val="0031241E"/>
    <w:rsid w:val="003173A1"/>
    <w:rsid w:val="00317468"/>
    <w:rsid w:val="003410B5"/>
    <w:rsid w:val="003435DB"/>
    <w:rsid w:val="003469E0"/>
    <w:rsid w:val="0038735B"/>
    <w:rsid w:val="003A016F"/>
    <w:rsid w:val="003E342D"/>
    <w:rsid w:val="003F18A2"/>
    <w:rsid w:val="004118BF"/>
    <w:rsid w:val="00420AB5"/>
    <w:rsid w:val="00433E8B"/>
    <w:rsid w:val="004441A6"/>
    <w:rsid w:val="00450FF2"/>
    <w:rsid w:val="00477292"/>
    <w:rsid w:val="004A0E2C"/>
    <w:rsid w:val="005032F9"/>
    <w:rsid w:val="005207AE"/>
    <w:rsid w:val="00523F15"/>
    <w:rsid w:val="005438A0"/>
    <w:rsid w:val="0054549E"/>
    <w:rsid w:val="005514E9"/>
    <w:rsid w:val="00573717"/>
    <w:rsid w:val="00574C95"/>
    <w:rsid w:val="00577669"/>
    <w:rsid w:val="00581340"/>
    <w:rsid w:val="005A1FA0"/>
    <w:rsid w:val="005A42CC"/>
    <w:rsid w:val="005B612A"/>
    <w:rsid w:val="005B7C53"/>
    <w:rsid w:val="005C04FD"/>
    <w:rsid w:val="005D2F62"/>
    <w:rsid w:val="005D2FBE"/>
    <w:rsid w:val="005E5EBE"/>
    <w:rsid w:val="00601EA5"/>
    <w:rsid w:val="006103C2"/>
    <w:rsid w:val="00612043"/>
    <w:rsid w:val="00615E67"/>
    <w:rsid w:val="00621A9C"/>
    <w:rsid w:val="00631E8E"/>
    <w:rsid w:val="00641746"/>
    <w:rsid w:val="006840F7"/>
    <w:rsid w:val="006920B8"/>
    <w:rsid w:val="006937FF"/>
    <w:rsid w:val="006D1EAD"/>
    <w:rsid w:val="006E179B"/>
    <w:rsid w:val="006E3DD6"/>
    <w:rsid w:val="006F0313"/>
    <w:rsid w:val="00712597"/>
    <w:rsid w:val="00712EE2"/>
    <w:rsid w:val="00721AF1"/>
    <w:rsid w:val="00723A45"/>
    <w:rsid w:val="0076472B"/>
    <w:rsid w:val="00764DD1"/>
    <w:rsid w:val="00767918"/>
    <w:rsid w:val="007723C9"/>
    <w:rsid w:val="00772809"/>
    <w:rsid w:val="007733B1"/>
    <w:rsid w:val="00784215"/>
    <w:rsid w:val="00793BF5"/>
    <w:rsid w:val="007B5445"/>
    <w:rsid w:val="007C3A6D"/>
    <w:rsid w:val="007D2275"/>
    <w:rsid w:val="00800499"/>
    <w:rsid w:val="00801359"/>
    <w:rsid w:val="00821033"/>
    <w:rsid w:val="00824828"/>
    <w:rsid w:val="00835DB8"/>
    <w:rsid w:val="008547CA"/>
    <w:rsid w:val="008553BC"/>
    <w:rsid w:val="00856328"/>
    <w:rsid w:val="00863490"/>
    <w:rsid w:val="00863AF4"/>
    <w:rsid w:val="0087376B"/>
    <w:rsid w:val="0087728F"/>
    <w:rsid w:val="00892F7A"/>
    <w:rsid w:val="008B700B"/>
    <w:rsid w:val="008D34D3"/>
    <w:rsid w:val="008E3077"/>
    <w:rsid w:val="008F1FD6"/>
    <w:rsid w:val="008F7E7D"/>
    <w:rsid w:val="0090431B"/>
    <w:rsid w:val="009127EC"/>
    <w:rsid w:val="00916050"/>
    <w:rsid w:val="0092205D"/>
    <w:rsid w:val="00922890"/>
    <w:rsid w:val="00925C55"/>
    <w:rsid w:val="00936D5B"/>
    <w:rsid w:val="00937A21"/>
    <w:rsid w:val="00947AD1"/>
    <w:rsid w:val="00961E51"/>
    <w:rsid w:val="00963F0E"/>
    <w:rsid w:val="009669B8"/>
    <w:rsid w:val="00977A25"/>
    <w:rsid w:val="00982F1D"/>
    <w:rsid w:val="00983204"/>
    <w:rsid w:val="00984FA7"/>
    <w:rsid w:val="00990AA5"/>
    <w:rsid w:val="00996141"/>
    <w:rsid w:val="00997DE1"/>
    <w:rsid w:val="009B3B0E"/>
    <w:rsid w:val="009C2505"/>
    <w:rsid w:val="009D0925"/>
    <w:rsid w:val="009D18AF"/>
    <w:rsid w:val="009D4FEA"/>
    <w:rsid w:val="009D5E72"/>
    <w:rsid w:val="009E6883"/>
    <w:rsid w:val="00A32998"/>
    <w:rsid w:val="00A609E0"/>
    <w:rsid w:val="00A6505D"/>
    <w:rsid w:val="00A65158"/>
    <w:rsid w:val="00A65574"/>
    <w:rsid w:val="00A82A9E"/>
    <w:rsid w:val="00A83E47"/>
    <w:rsid w:val="00A8682B"/>
    <w:rsid w:val="00A974E5"/>
    <w:rsid w:val="00A97C4E"/>
    <w:rsid w:val="00AA5A0A"/>
    <w:rsid w:val="00AB4FD4"/>
    <w:rsid w:val="00AC4ACF"/>
    <w:rsid w:val="00AD025F"/>
    <w:rsid w:val="00AD1DDC"/>
    <w:rsid w:val="00AD2FAF"/>
    <w:rsid w:val="00AF2FE6"/>
    <w:rsid w:val="00B26F2F"/>
    <w:rsid w:val="00B37CBA"/>
    <w:rsid w:val="00B473EC"/>
    <w:rsid w:val="00B536B1"/>
    <w:rsid w:val="00B74B31"/>
    <w:rsid w:val="00B76B8B"/>
    <w:rsid w:val="00B77135"/>
    <w:rsid w:val="00B819C2"/>
    <w:rsid w:val="00B94C0D"/>
    <w:rsid w:val="00B976D1"/>
    <w:rsid w:val="00BD0CEF"/>
    <w:rsid w:val="00BD1A27"/>
    <w:rsid w:val="00BD61FF"/>
    <w:rsid w:val="00BF673B"/>
    <w:rsid w:val="00BF6BF1"/>
    <w:rsid w:val="00C013F2"/>
    <w:rsid w:val="00C0715E"/>
    <w:rsid w:val="00C07264"/>
    <w:rsid w:val="00C1613D"/>
    <w:rsid w:val="00C2227F"/>
    <w:rsid w:val="00C23C23"/>
    <w:rsid w:val="00C52EAF"/>
    <w:rsid w:val="00C61267"/>
    <w:rsid w:val="00C62A85"/>
    <w:rsid w:val="00C7581E"/>
    <w:rsid w:val="00C8313E"/>
    <w:rsid w:val="00C87EBC"/>
    <w:rsid w:val="00C933F7"/>
    <w:rsid w:val="00C93ECE"/>
    <w:rsid w:val="00CA6D65"/>
    <w:rsid w:val="00CB054B"/>
    <w:rsid w:val="00CB12FD"/>
    <w:rsid w:val="00CB6C74"/>
    <w:rsid w:val="00CC5938"/>
    <w:rsid w:val="00CD29B1"/>
    <w:rsid w:val="00CD37E9"/>
    <w:rsid w:val="00CF6E16"/>
    <w:rsid w:val="00D052B9"/>
    <w:rsid w:val="00D06170"/>
    <w:rsid w:val="00D11972"/>
    <w:rsid w:val="00D21600"/>
    <w:rsid w:val="00D30B65"/>
    <w:rsid w:val="00D3190D"/>
    <w:rsid w:val="00D36A1E"/>
    <w:rsid w:val="00D44EDF"/>
    <w:rsid w:val="00D450E8"/>
    <w:rsid w:val="00D55868"/>
    <w:rsid w:val="00D64AE7"/>
    <w:rsid w:val="00D71EE9"/>
    <w:rsid w:val="00DE00E2"/>
    <w:rsid w:val="00DE4BD4"/>
    <w:rsid w:val="00DE541E"/>
    <w:rsid w:val="00E40B14"/>
    <w:rsid w:val="00E47132"/>
    <w:rsid w:val="00E4718A"/>
    <w:rsid w:val="00E563CC"/>
    <w:rsid w:val="00E63AAC"/>
    <w:rsid w:val="00E85A55"/>
    <w:rsid w:val="00E96BD1"/>
    <w:rsid w:val="00EA2F29"/>
    <w:rsid w:val="00ED3A45"/>
    <w:rsid w:val="00F00902"/>
    <w:rsid w:val="00F1566D"/>
    <w:rsid w:val="00F2192A"/>
    <w:rsid w:val="00F235E0"/>
    <w:rsid w:val="00F51401"/>
    <w:rsid w:val="00F607AE"/>
    <w:rsid w:val="00F85E1F"/>
    <w:rsid w:val="00F92BB8"/>
    <w:rsid w:val="00FA3BA4"/>
    <w:rsid w:val="00FB5184"/>
    <w:rsid w:val="00FF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53BD1"/>
  <w14:defaultImageDpi w14:val="300"/>
  <w15:chartTrackingRefBased/>
  <w15:docId w15:val="{C45E6C15-DFC7-4373-B5BD-01DF0FB1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qFormat/>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1"/>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1"/>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5C04FD"/>
    <w:pPr>
      <w:tabs>
        <w:tab w:val="right" w:leader="dot" w:pos="9000"/>
      </w:tabs>
      <w:suppressAutoHyphens/>
      <w:spacing w:before="0"/>
      <w:ind w:left="360" w:hanging="360"/>
      <w:jc w:val="left"/>
    </w:pPr>
    <w:rPr>
      <w:b/>
      <w:caps/>
    </w:rPr>
  </w:style>
  <w:style w:type="paragraph" w:styleId="TOC2">
    <w:name w:val="toc 2"/>
    <w:basedOn w:val="Normal"/>
    <w:next w:val="Normal"/>
    <w:autoRedefine/>
    <w:semiHidden/>
    <w:rsid w:val="005C04FD"/>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5C04FD"/>
    <w:pPr>
      <w:tabs>
        <w:tab w:val="right" w:leader="dot" w:pos="9000"/>
      </w:tabs>
      <w:spacing w:before="0"/>
      <w:ind w:left="1627" w:hanging="720"/>
      <w:jc w:val="left"/>
    </w:pPr>
    <w:rPr>
      <w:caps/>
    </w:rPr>
  </w:style>
  <w:style w:type="paragraph" w:styleId="TOC8">
    <w:name w:val="toc 8"/>
    <w:basedOn w:val="Normal"/>
    <w:next w:val="Normal"/>
    <w:autoRedefine/>
    <w:uiPriority w:val="39"/>
    <w:rsid w:val="005C04FD"/>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5C04FD"/>
    <w:pPr>
      <w:ind w:left="1920"/>
    </w:pPr>
  </w:style>
  <w:style w:type="paragraph" w:customStyle="1" w:styleId="CenteredHeading">
    <w:name w:val="Centered Heading"/>
    <w:basedOn w:val="Normal"/>
    <w:next w:val="Normal"/>
    <w:rsid w:val="005C04FD"/>
    <w:pPr>
      <w:pageBreakBefore/>
      <w:spacing w:before="0" w:line="240" w:lineRule="auto"/>
      <w:jc w:val="center"/>
    </w:pPr>
    <w:rPr>
      <w:b/>
      <w:caps/>
      <w:sz w:val="28"/>
    </w:rPr>
  </w:style>
  <w:style w:type="paragraph" w:customStyle="1" w:styleId="toccolumnheadings">
    <w:name w:val="toc column headings"/>
    <w:basedOn w:val="Normal"/>
    <w:next w:val="Normal"/>
    <w:rsid w:val="005C04FD"/>
    <w:pPr>
      <w:keepNext/>
      <w:tabs>
        <w:tab w:val="right" w:pos="9000"/>
      </w:tabs>
      <w:spacing w:after="240" w:line="240" w:lineRule="auto"/>
      <w:jc w:val="left"/>
    </w:pPr>
    <w:rPr>
      <w:u w:val="words"/>
    </w:rPr>
  </w:style>
  <w:style w:type="paragraph" w:customStyle="1" w:styleId="TOCF">
    <w:name w:val="TOC F"/>
    <w:basedOn w:val="TOC1"/>
    <w:rsid w:val="005C04FD"/>
    <w:pPr>
      <w:suppressAutoHyphens w:val="0"/>
      <w:ind w:left="547" w:hanging="547"/>
    </w:pPr>
    <w:rPr>
      <w:b w:val="0"/>
      <w:caps w:val="0"/>
    </w:rPr>
  </w:style>
  <w:style w:type="paragraph" w:styleId="List">
    <w:name w:val="List"/>
    <w:basedOn w:val="Normal"/>
    <w:rsid w:val="005C04FD"/>
    <w:pPr>
      <w:spacing w:before="180" w:line="240" w:lineRule="auto"/>
      <w:ind w:left="720" w:hanging="360"/>
    </w:pPr>
  </w:style>
  <w:style w:type="paragraph" w:styleId="List2">
    <w:name w:val="List 2"/>
    <w:basedOn w:val="Normal"/>
    <w:rsid w:val="005C04FD"/>
    <w:pPr>
      <w:spacing w:before="180"/>
      <w:ind w:left="1080" w:hanging="360"/>
    </w:pPr>
  </w:style>
  <w:style w:type="paragraph" w:styleId="List3">
    <w:name w:val="List 3"/>
    <w:basedOn w:val="Normal"/>
    <w:rsid w:val="005C04FD"/>
    <w:pPr>
      <w:spacing w:before="180"/>
      <w:ind w:left="1440" w:hanging="360"/>
    </w:pPr>
  </w:style>
  <w:style w:type="paragraph" w:styleId="List4">
    <w:name w:val="List 4"/>
    <w:basedOn w:val="Normal"/>
    <w:rsid w:val="005C04FD"/>
    <w:pPr>
      <w:spacing w:before="180"/>
      <w:ind w:left="1800" w:hanging="360"/>
    </w:pPr>
  </w:style>
  <w:style w:type="paragraph" w:styleId="List5">
    <w:name w:val="List 5"/>
    <w:basedOn w:val="Normal"/>
    <w:rsid w:val="005C04FD"/>
    <w:pPr>
      <w:spacing w:before="180"/>
      <w:ind w:left="2160" w:hanging="360"/>
    </w:pPr>
  </w:style>
  <w:style w:type="paragraph" w:customStyle="1" w:styleId="References">
    <w:name w:val="References"/>
    <w:basedOn w:val="Normal"/>
    <w:rsid w:val="005C04FD"/>
    <w:pPr>
      <w:keepLines/>
      <w:ind w:left="547" w:hanging="547"/>
    </w:pPr>
  </w:style>
  <w:style w:type="paragraph" w:styleId="Header">
    <w:name w:val="header"/>
    <w:basedOn w:val="Normal"/>
    <w:rsid w:val="005C04FD"/>
    <w:pPr>
      <w:spacing w:before="0" w:line="240" w:lineRule="auto"/>
      <w:jc w:val="center"/>
    </w:pPr>
    <w:rPr>
      <w:sz w:val="22"/>
    </w:rPr>
  </w:style>
  <w:style w:type="paragraph" w:styleId="Footer">
    <w:name w:val="footer"/>
    <w:basedOn w:val="Normal"/>
    <w:rsid w:val="005C04FD"/>
    <w:pPr>
      <w:tabs>
        <w:tab w:val="center" w:pos="4507"/>
        <w:tab w:val="right" w:pos="9000"/>
      </w:tabs>
      <w:spacing w:before="0" w:line="240" w:lineRule="auto"/>
      <w:jc w:val="left"/>
    </w:pPr>
    <w:rPr>
      <w:sz w:val="22"/>
    </w:rPr>
  </w:style>
  <w:style w:type="paragraph" w:customStyle="1" w:styleId="Paragraph2">
    <w:name w:val="Paragraph 2"/>
    <w:basedOn w:val="Heading2"/>
    <w:rsid w:val="005C04FD"/>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5C04FD"/>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5C04FD"/>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5C04FD"/>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5C04FD"/>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5C04FD"/>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5C04FD"/>
    <w:pPr>
      <w:keepLines/>
      <w:tabs>
        <w:tab w:val="left" w:pos="806"/>
      </w:tabs>
      <w:ind w:left="1138" w:hanging="1138"/>
    </w:pPr>
  </w:style>
  <w:style w:type="paragraph" w:customStyle="1" w:styleId="Notelevel2">
    <w:name w:val="Note level 2"/>
    <w:basedOn w:val="Normal"/>
    <w:next w:val="Normal"/>
    <w:rsid w:val="005C04FD"/>
    <w:pPr>
      <w:keepLines/>
      <w:tabs>
        <w:tab w:val="left" w:pos="1166"/>
      </w:tabs>
      <w:ind w:left="1498" w:hanging="1138"/>
    </w:pPr>
  </w:style>
  <w:style w:type="paragraph" w:customStyle="1" w:styleId="Notelevel3">
    <w:name w:val="Note level 3"/>
    <w:basedOn w:val="Normal"/>
    <w:next w:val="Normal"/>
    <w:rsid w:val="005C04FD"/>
    <w:pPr>
      <w:keepLines/>
      <w:tabs>
        <w:tab w:val="left" w:pos="1526"/>
      </w:tabs>
      <w:ind w:left="1858" w:hanging="1138"/>
    </w:pPr>
  </w:style>
  <w:style w:type="paragraph" w:customStyle="1" w:styleId="Notelevel4">
    <w:name w:val="Note level 4"/>
    <w:basedOn w:val="Normal"/>
    <w:next w:val="Normal"/>
    <w:rsid w:val="005C04FD"/>
    <w:pPr>
      <w:keepLines/>
      <w:tabs>
        <w:tab w:val="left" w:pos="1886"/>
      </w:tabs>
      <w:ind w:left="2218" w:hanging="1138"/>
    </w:pPr>
  </w:style>
  <w:style w:type="paragraph" w:customStyle="1" w:styleId="Noteslevel1">
    <w:name w:val="Notes level 1"/>
    <w:basedOn w:val="Normal"/>
    <w:rsid w:val="005C04FD"/>
    <w:pPr>
      <w:ind w:left="720" w:hanging="720"/>
    </w:pPr>
  </w:style>
  <w:style w:type="paragraph" w:customStyle="1" w:styleId="Noteslevel2">
    <w:name w:val="Notes level 2"/>
    <w:basedOn w:val="Normal"/>
    <w:rsid w:val="005C04FD"/>
    <w:pPr>
      <w:ind w:left="1080" w:hanging="720"/>
    </w:pPr>
  </w:style>
  <w:style w:type="paragraph" w:customStyle="1" w:styleId="Noteslevel3">
    <w:name w:val="Notes level 3"/>
    <w:basedOn w:val="Normal"/>
    <w:rsid w:val="005C04FD"/>
    <w:pPr>
      <w:ind w:left="1440" w:hanging="720"/>
    </w:pPr>
  </w:style>
  <w:style w:type="paragraph" w:customStyle="1" w:styleId="Noteslevel4">
    <w:name w:val="Notes level 4"/>
    <w:basedOn w:val="Normal"/>
    <w:rsid w:val="005C04FD"/>
    <w:pPr>
      <w:ind w:left="1800" w:hanging="720"/>
    </w:pPr>
  </w:style>
  <w:style w:type="paragraph" w:customStyle="1" w:styleId="numberednotelevel1">
    <w:name w:val="numbered note level 1"/>
    <w:basedOn w:val="Normal"/>
    <w:rsid w:val="005C04FD"/>
    <w:pPr>
      <w:tabs>
        <w:tab w:val="right" w:pos="1051"/>
      </w:tabs>
      <w:ind w:left="1166" w:hanging="1166"/>
    </w:pPr>
  </w:style>
  <w:style w:type="paragraph" w:customStyle="1" w:styleId="numberednotelevel2">
    <w:name w:val="numbered note level 2"/>
    <w:basedOn w:val="Normal"/>
    <w:rsid w:val="005C04FD"/>
    <w:pPr>
      <w:tabs>
        <w:tab w:val="right" w:pos="1411"/>
      </w:tabs>
      <w:ind w:left="1526" w:hanging="1166"/>
    </w:pPr>
  </w:style>
  <w:style w:type="paragraph" w:customStyle="1" w:styleId="numberednotelevel3">
    <w:name w:val="numbered note level 3"/>
    <w:basedOn w:val="Normal"/>
    <w:rsid w:val="005C04FD"/>
    <w:pPr>
      <w:tabs>
        <w:tab w:val="left" w:pos="1800"/>
      </w:tabs>
      <w:ind w:left="1440" w:hanging="720"/>
    </w:pPr>
  </w:style>
  <w:style w:type="paragraph" w:customStyle="1" w:styleId="numberednotelevel4">
    <w:name w:val="numbered note level 4"/>
    <w:basedOn w:val="Normal"/>
    <w:rsid w:val="005C04FD"/>
    <w:pPr>
      <w:tabs>
        <w:tab w:val="right" w:pos="2131"/>
      </w:tabs>
      <w:ind w:left="2246" w:hanging="1166"/>
    </w:pPr>
  </w:style>
  <w:style w:type="paragraph" w:customStyle="1" w:styleId="Annex2">
    <w:name w:val="Annex 2"/>
    <w:basedOn w:val="Heading8"/>
    <w:next w:val="Normal"/>
    <w:rsid w:val="005C04FD"/>
    <w:pPr>
      <w:keepNext/>
      <w:pageBreakBefore w:val="0"/>
      <w:numPr>
        <w:ilvl w:val="1"/>
      </w:numPr>
      <w:spacing w:before="240"/>
      <w:jc w:val="left"/>
      <w:outlineLvl w:val="9"/>
    </w:pPr>
    <w:rPr>
      <w:sz w:val="24"/>
    </w:rPr>
  </w:style>
  <w:style w:type="paragraph" w:customStyle="1" w:styleId="Annex3">
    <w:name w:val="Annex 3"/>
    <w:basedOn w:val="Normal"/>
    <w:next w:val="Normal"/>
    <w:rsid w:val="005C04FD"/>
    <w:pPr>
      <w:keepNext/>
      <w:numPr>
        <w:ilvl w:val="2"/>
        <w:numId w:val="2"/>
      </w:numPr>
      <w:spacing w:line="240" w:lineRule="auto"/>
      <w:jc w:val="left"/>
    </w:pPr>
    <w:rPr>
      <w:b/>
      <w:caps/>
    </w:rPr>
  </w:style>
  <w:style w:type="paragraph" w:customStyle="1" w:styleId="Annex4">
    <w:name w:val="Annex 4"/>
    <w:basedOn w:val="Normal"/>
    <w:next w:val="Normal"/>
    <w:rsid w:val="005C04FD"/>
    <w:pPr>
      <w:keepNext/>
      <w:numPr>
        <w:ilvl w:val="3"/>
        <w:numId w:val="2"/>
      </w:numPr>
      <w:spacing w:line="240" w:lineRule="auto"/>
      <w:jc w:val="left"/>
    </w:pPr>
    <w:rPr>
      <w:b/>
    </w:rPr>
  </w:style>
  <w:style w:type="paragraph" w:customStyle="1" w:styleId="Annex5">
    <w:name w:val="Annex 5"/>
    <w:basedOn w:val="Normal"/>
    <w:next w:val="Normal"/>
    <w:rsid w:val="005C04FD"/>
    <w:pPr>
      <w:keepNext/>
      <w:numPr>
        <w:ilvl w:val="4"/>
        <w:numId w:val="2"/>
      </w:numPr>
      <w:spacing w:line="240" w:lineRule="auto"/>
      <w:jc w:val="left"/>
    </w:pPr>
    <w:rPr>
      <w:b/>
    </w:rPr>
  </w:style>
  <w:style w:type="paragraph" w:customStyle="1" w:styleId="Annex6">
    <w:name w:val="Annex 6"/>
    <w:basedOn w:val="Normal"/>
    <w:next w:val="Normal"/>
    <w:rsid w:val="005C04FD"/>
    <w:pPr>
      <w:keepNext/>
      <w:numPr>
        <w:ilvl w:val="5"/>
        <w:numId w:val="2"/>
      </w:numPr>
      <w:spacing w:line="240" w:lineRule="auto"/>
      <w:jc w:val="left"/>
    </w:pPr>
    <w:rPr>
      <w:b/>
    </w:rPr>
  </w:style>
  <w:style w:type="paragraph" w:customStyle="1" w:styleId="Annex7">
    <w:name w:val="Annex 7"/>
    <w:basedOn w:val="Normal"/>
    <w:next w:val="Normal"/>
    <w:rsid w:val="005C04FD"/>
    <w:pPr>
      <w:keepNext/>
      <w:numPr>
        <w:ilvl w:val="6"/>
        <w:numId w:val="2"/>
      </w:numPr>
      <w:spacing w:line="240" w:lineRule="auto"/>
      <w:jc w:val="left"/>
    </w:pPr>
    <w:rPr>
      <w:b/>
    </w:rPr>
  </w:style>
  <w:style w:type="paragraph" w:customStyle="1" w:styleId="Annex8">
    <w:name w:val="Annex 8"/>
    <w:basedOn w:val="Normal"/>
    <w:next w:val="Normal"/>
    <w:rsid w:val="005C04FD"/>
    <w:pPr>
      <w:keepNext/>
      <w:numPr>
        <w:ilvl w:val="7"/>
        <w:numId w:val="2"/>
      </w:numPr>
      <w:spacing w:line="240" w:lineRule="auto"/>
      <w:jc w:val="left"/>
    </w:pPr>
    <w:rPr>
      <w:b/>
    </w:rPr>
  </w:style>
  <w:style w:type="paragraph" w:customStyle="1" w:styleId="Annex9">
    <w:name w:val="Annex 9"/>
    <w:basedOn w:val="Normal"/>
    <w:next w:val="Normal"/>
    <w:rsid w:val="005C04FD"/>
    <w:pPr>
      <w:keepNext/>
      <w:numPr>
        <w:ilvl w:val="8"/>
        <w:numId w:val="2"/>
      </w:numPr>
      <w:spacing w:line="240" w:lineRule="auto"/>
      <w:jc w:val="left"/>
    </w:pPr>
    <w:rPr>
      <w:b/>
    </w:rPr>
  </w:style>
  <w:style w:type="paragraph" w:customStyle="1" w:styleId="XParagraph2">
    <w:name w:val="XParagraph 2"/>
    <w:basedOn w:val="Annex2"/>
    <w:next w:val="Normal"/>
    <w:rsid w:val="005C04FD"/>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5C04FD"/>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5C04FD"/>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5C04FD"/>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5C04FD"/>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5C04FD"/>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5C04FD"/>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5C04FD"/>
    <w:pPr>
      <w:keepNext w:val="0"/>
      <w:tabs>
        <w:tab w:val="left" w:pos="1800"/>
      </w:tabs>
      <w:spacing w:line="280" w:lineRule="atLeast"/>
      <w:ind w:left="0" w:firstLine="0"/>
      <w:jc w:val="both"/>
    </w:pPr>
    <w:rPr>
      <w:b w:val="0"/>
    </w:rPr>
  </w:style>
  <w:style w:type="paragraph" w:styleId="Caption">
    <w:name w:val="caption"/>
    <w:basedOn w:val="Normal"/>
    <w:next w:val="Normal"/>
    <w:qFormat/>
    <w:rsid w:val="005C04FD"/>
    <w:pPr>
      <w:spacing w:before="120" w:after="120"/>
      <w:jc w:val="center"/>
    </w:pPr>
    <w:rPr>
      <w:b/>
    </w:rPr>
  </w:style>
  <w:style w:type="paragraph" w:customStyle="1" w:styleId="FigureTitle">
    <w:name w:val="_Figure_Title"/>
    <w:basedOn w:val="Normal"/>
    <w:next w:val="Normal"/>
    <w:rsid w:val="005C04FD"/>
    <w:pPr>
      <w:keepLines/>
      <w:suppressAutoHyphens/>
      <w:spacing w:line="240" w:lineRule="auto"/>
      <w:jc w:val="center"/>
    </w:pPr>
    <w:rPr>
      <w:b/>
    </w:rPr>
  </w:style>
  <w:style w:type="paragraph" w:customStyle="1" w:styleId="CvrLogo">
    <w:name w:val="CvrLogo"/>
    <w:rsid w:val="00723A45"/>
    <w:pPr>
      <w:pBdr>
        <w:bottom w:val="single" w:sz="4" w:space="12" w:color="auto"/>
      </w:pBdr>
    </w:pPr>
    <w:rPr>
      <w:sz w:val="24"/>
      <w:szCs w:val="24"/>
    </w:rPr>
  </w:style>
  <w:style w:type="paragraph" w:customStyle="1" w:styleId="CvrSeries">
    <w:name w:val="CvrSeries"/>
    <w:rsid w:val="00723A45"/>
    <w:pPr>
      <w:spacing w:before="1400" w:after="1400" w:line="380" w:lineRule="exact"/>
      <w:jc w:val="center"/>
    </w:pPr>
    <w:rPr>
      <w:rFonts w:ascii="Arial" w:hAnsi="Arial" w:cs="Arial"/>
      <w:b/>
      <w:sz w:val="37"/>
      <w:szCs w:val="37"/>
    </w:rPr>
  </w:style>
  <w:style w:type="paragraph" w:customStyle="1" w:styleId="CvrDocType">
    <w:name w:val="CvrDocType"/>
    <w:rsid w:val="00723A45"/>
    <w:pPr>
      <w:spacing w:before="1600"/>
      <w:jc w:val="center"/>
    </w:pPr>
    <w:rPr>
      <w:rFonts w:ascii="Arial" w:hAnsi="Arial" w:cs="Arial"/>
      <w:b/>
      <w:caps/>
      <w:sz w:val="40"/>
      <w:szCs w:val="40"/>
    </w:rPr>
  </w:style>
  <w:style w:type="paragraph" w:customStyle="1" w:styleId="CvrDocNo">
    <w:name w:val="CvrDocNo"/>
    <w:rsid w:val="00723A45"/>
    <w:pPr>
      <w:spacing w:before="480"/>
      <w:jc w:val="center"/>
    </w:pPr>
    <w:rPr>
      <w:rFonts w:ascii="Arial" w:hAnsi="Arial" w:cs="Arial"/>
      <w:b/>
      <w:sz w:val="40"/>
      <w:szCs w:val="40"/>
    </w:rPr>
  </w:style>
  <w:style w:type="paragraph" w:customStyle="1" w:styleId="CvrColor">
    <w:name w:val="CvrColor"/>
    <w:rsid w:val="00723A45"/>
    <w:pPr>
      <w:spacing w:before="2000"/>
      <w:jc w:val="center"/>
    </w:pPr>
    <w:rPr>
      <w:rFonts w:ascii="Arial" w:hAnsi="Arial" w:cs="Arial"/>
      <w:b/>
      <w:caps/>
      <w:sz w:val="44"/>
      <w:szCs w:val="44"/>
    </w:rPr>
  </w:style>
  <w:style w:type="paragraph" w:customStyle="1" w:styleId="CvrDate">
    <w:name w:val="CvrDate"/>
    <w:rsid w:val="00723A45"/>
    <w:pPr>
      <w:jc w:val="center"/>
    </w:pPr>
    <w:rPr>
      <w:rFonts w:ascii="Arial" w:hAnsi="Arial" w:cs="Arial"/>
      <w:b/>
      <w:sz w:val="36"/>
      <w:szCs w:val="36"/>
    </w:rPr>
  </w:style>
  <w:style w:type="paragraph" w:customStyle="1" w:styleId="CvrTitle">
    <w:name w:val="CvrTitle"/>
    <w:rsid w:val="00723A45"/>
    <w:pPr>
      <w:spacing w:before="480" w:line="960" w:lineRule="atLeast"/>
      <w:jc w:val="center"/>
    </w:pPr>
    <w:rPr>
      <w:rFonts w:ascii="Arial" w:hAnsi="Arial"/>
      <w:b/>
      <w:caps/>
      <w:sz w:val="72"/>
      <w:szCs w:val="72"/>
    </w:rPr>
  </w:style>
  <w:style w:type="paragraph" w:customStyle="1" w:styleId="TableTitle">
    <w:name w:val="_Table_Title"/>
    <w:basedOn w:val="Normal"/>
    <w:next w:val="Normal"/>
    <w:rsid w:val="00DE541E"/>
    <w:pPr>
      <w:keepNext/>
      <w:keepLines/>
      <w:suppressAutoHyphens/>
      <w:spacing w:before="480" w:after="240" w:line="240" w:lineRule="auto"/>
      <w:jc w:val="center"/>
    </w:pPr>
    <w:rPr>
      <w:b/>
      <w:szCs w:val="24"/>
    </w:rPr>
  </w:style>
  <w:style w:type="character" w:styleId="PageNumber">
    <w:name w:val="page number"/>
    <w:basedOn w:val="DefaultParagraphFont"/>
    <w:rsid w:val="006E179B"/>
  </w:style>
  <w:style w:type="paragraph" w:styleId="BalloonText">
    <w:name w:val="Balloon Text"/>
    <w:basedOn w:val="Normal"/>
    <w:semiHidden/>
    <w:rsid w:val="00D052B9"/>
    <w:rPr>
      <w:rFonts w:ascii="Tahoma" w:hAnsi="Tahoma" w:cs="Tahoma"/>
      <w:sz w:val="16"/>
      <w:szCs w:val="16"/>
    </w:rPr>
  </w:style>
  <w:style w:type="paragraph" w:styleId="BlockText">
    <w:name w:val="Block Text"/>
    <w:basedOn w:val="Normal"/>
    <w:rsid w:val="00D052B9"/>
    <w:pPr>
      <w:spacing w:after="120"/>
      <w:ind w:left="1440" w:right="1440"/>
    </w:pPr>
  </w:style>
  <w:style w:type="paragraph" w:styleId="BodyText">
    <w:name w:val="Body Text"/>
    <w:basedOn w:val="Normal"/>
    <w:rsid w:val="00D052B9"/>
    <w:pPr>
      <w:spacing w:after="120"/>
    </w:pPr>
  </w:style>
  <w:style w:type="paragraph" w:styleId="BodyText2">
    <w:name w:val="Body Text 2"/>
    <w:basedOn w:val="Normal"/>
    <w:rsid w:val="00D052B9"/>
    <w:pPr>
      <w:spacing w:after="120" w:line="480" w:lineRule="auto"/>
    </w:pPr>
  </w:style>
  <w:style w:type="paragraph" w:styleId="BodyText3">
    <w:name w:val="Body Text 3"/>
    <w:basedOn w:val="Normal"/>
    <w:rsid w:val="00D052B9"/>
    <w:pPr>
      <w:spacing w:after="120"/>
    </w:pPr>
    <w:rPr>
      <w:sz w:val="16"/>
      <w:szCs w:val="16"/>
    </w:rPr>
  </w:style>
  <w:style w:type="paragraph" w:styleId="BodyTextFirstIndent">
    <w:name w:val="Body Text First Indent"/>
    <w:basedOn w:val="BodyText"/>
    <w:rsid w:val="00D052B9"/>
    <w:pPr>
      <w:ind w:firstLine="210"/>
    </w:pPr>
  </w:style>
  <w:style w:type="paragraph" w:styleId="BodyTextIndent">
    <w:name w:val="Body Text Indent"/>
    <w:basedOn w:val="Normal"/>
    <w:rsid w:val="00D052B9"/>
    <w:pPr>
      <w:spacing w:after="120"/>
      <w:ind w:left="360"/>
    </w:pPr>
  </w:style>
  <w:style w:type="paragraph" w:styleId="BodyTextFirstIndent2">
    <w:name w:val="Body Text First Indent 2"/>
    <w:basedOn w:val="BodyTextIndent"/>
    <w:rsid w:val="00D052B9"/>
    <w:pPr>
      <w:ind w:firstLine="210"/>
    </w:pPr>
  </w:style>
  <w:style w:type="paragraph" w:styleId="BodyTextIndent2">
    <w:name w:val="Body Text Indent 2"/>
    <w:basedOn w:val="Normal"/>
    <w:rsid w:val="00D052B9"/>
    <w:pPr>
      <w:spacing w:after="120" w:line="480" w:lineRule="auto"/>
      <w:ind w:left="360"/>
    </w:pPr>
  </w:style>
  <w:style w:type="paragraph" w:styleId="BodyTextIndent3">
    <w:name w:val="Body Text Indent 3"/>
    <w:basedOn w:val="Normal"/>
    <w:rsid w:val="00D052B9"/>
    <w:pPr>
      <w:spacing w:after="120"/>
      <w:ind w:left="360"/>
    </w:pPr>
    <w:rPr>
      <w:sz w:val="16"/>
      <w:szCs w:val="16"/>
    </w:rPr>
  </w:style>
  <w:style w:type="paragraph" w:styleId="Closing">
    <w:name w:val="Closing"/>
    <w:basedOn w:val="Normal"/>
    <w:rsid w:val="00D052B9"/>
    <w:pPr>
      <w:ind w:left="4320"/>
    </w:pPr>
  </w:style>
  <w:style w:type="paragraph" w:styleId="CommentText">
    <w:name w:val="annotation text"/>
    <w:basedOn w:val="Normal"/>
    <w:semiHidden/>
    <w:rsid w:val="00D052B9"/>
    <w:rPr>
      <w:sz w:val="20"/>
    </w:rPr>
  </w:style>
  <w:style w:type="paragraph" w:styleId="CommentSubject">
    <w:name w:val="annotation subject"/>
    <w:basedOn w:val="CommentText"/>
    <w:next w:val="CommentText"/>
    <w:semiHidden/>
    <w:rsid w:val="00D052B9"/>
    <w:rPr>
      <w:b/>
      <w:bCs/>
    </w:rPr>
  </w:style>
  <w:style w:type="paragraph" w:styleId="Date">
    <w:name w:val="Date"/>
    <w:basedOn w:val="Normal"/>
    <w:next w:val="Normal"/>
    <w:rsid w:val="00D052B9"/>
  </w:style>
  <w:style w:type="paragraph" w:styleId="DocumentMap">
    <w:name w:val="Document Map"/>
    <w:basedOn w:val="Normal"/>
    <w:semiHidden/>
    <w:rsid w:val="00D052B9"/>
    <w:pPr>
      <w:shd w:val="clear" w:color="auto" w:fill="000080"/>
    </w:pPr>
    <w:rPr>
      <w:rFonts w:ascii="Tahoma" w:hAnsi="Tahoma" w:cs="Tahoma"/>
      <w:sz w:val="20"/>
    </w:rPr>
  </w:style>
  <w:style w:type="paragraph" w:styleId="E-mailSignature">
    <w:name w:val="E-mail Signature"/>
    <w:basedOn w:val="Normal"/>
    <w:rsid w:val="00D052B9"/>
  </w:style>
  <w:style w:type="paragraph" w:styleId="EndnoteText">
    <w:name w:val="endnote text"/>
    <w:basedOn w:val="Normal"/>
    <w:semiHidden/>
    <w:rsid w:val="00D052B9"/>
    <w:rPr>
      <w:sz w:val="20"/>
    </w:rPr>
  </w:style>
  <w:style w:type="paragraph" w:styleId="EnvelopeAddress">
    <w:name w:val="envelope address"/>
    <w:basedOn w:val="Normal"/>
    <w:rsid w:val="00D052B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D052B9"/>
    <w:rPr>
      <w:rFonts w:ascii="Arial" w:hAnsi="Arial" w:cs="Arial"/>
      <w:sz w:val="20"/>
    </w:rPr>
  </w:style>
  <w:style w:type="paragraph" w:styleId="FootnoteText">
    <w:name w:val="footnote text"/>
    <w:basedOn w:val="Normal"/>
    <w:semiHidden/>
    <w:rsid w:val="00D052B9"/>
    <w:rPr>
      <w:sz w:val="20"/>
    </w:rPr>
  </w:style>
  <w:style w:type="paragraph" w:styleId="HTMLAddress">
    <w:name w:val="HTML Address"/>
    <w:basedOn w:val="Normal"/>
    <w:rsid w:val="00D052B9"/>
    <w:rPr>
      <w:i/>
      <w:iCs/>
    </w:rPr>
  </w:style>
  <w:style w:type="paragraph" w:styleId="HTMLPreformatted">
    <w:name w:val="HTML Preformatted"/>
    <w:basedOn w:val="Normal"/>
    <w:rsid w:val="00D052B9"/>
    <w:rPr>
      <w:rFonts w:ascii="Courier New" w:hAnsi="Courier New" w:cs="Courier New"/>
      <w:sz w:val="20"/>
    </w:rPr>
  </w:style>
  <w:style w:type="paragraph" w:styleId="Index1">
    <w:name w:val="index 1"/>
    <w:basedOn w:val="Normal"/>
    <w:next w:val="Normal"/>
    <w:autoRedefine/>
    <w:semiHidden/>
    <w:rsid w:val="00D052B9"/>
    <w:pPr>
      <w:ind w:left="240" w:hanging="240"/>
    </w:pPr>
  </w:style>
  <w:style w:type="paragraph" w:styleId="Index2">
    <w:name w:val="index 2"/>
    <w:basedOn w:val="Normal"/>
    <w:next w:val="Normal"/>
    <w:autoRedefine/>
    <w:semiHidden/>
    <w:rsid w:val="00D052B9"/>
    <w:pPr>
      <w:ind w:left="480" w:hanging="240"/>
    </w:pPr>
  </w:style>
  <w:style w:type="paragraph" w:styleId="Index3">
    <w:name w:val="index 3"/>
    <w:basedOn w:val="Normal"/>
    <w:next w:val="Normal"/>
    <w:autoRedefine/>
    <w:semiHidden/>
    <w:rsid w:val="00D052B9"/>
    <w:pPr>
      <w:ind w:left="720" w:hanging="240"/>
    </w:pPr>
  </w:style>
  <w:style w:type="paragraph" w:styleId="Index4">
    <w:name w:val="index 4"/>
    <w:basedOn w:val="Normal"/>
    <w:next w:val="Normal"/>
    <w:autoRedefine/>
    <w:semiHidden/>
    <w:rsid w:val="00D052B9"/>
    <w:pPr>
      <w:ind w:left="960" w:hanging="240"/>
    </w:pPr>
  </w:style>
  <w:style w:type="paragraph" w:styleId="Index5">
    <w:name w:val="index 5"/>
    <w:basedOn w:val="Normal"/>
    <w:next w:val="Normal"/>
    <w:autoRedefine/>
    <w:semiHidden/>
    <w:rsid w:val="00D052B9"/>
    <w:pPr>
      <w:ind w:left="1200" w:hanging="240"/>
    </w:pPr>
  </w:style>
  <w:style w:type="paragraph" w:styleId="Index6">
    <w:name w:val="index 6"/>
    <w:basedOn w:val="Normal"/>
    <w:next w:val="Normal"/>
    <w:autoRedefine/>
    <w:semiHidden/>
    <w:rsid w:val="00D052B9"/>
    <w:pPr>
      <w:ind w:left="1440" w:hanging="240"/>
    </w:pPr>
  </w:style>
  <w:style w:type="paragraph" w:styleId="Index7">
    <w:name w:val="index 7"/>
    <w:basedOn w:val="Normal"/>
    <w:next w:val="Normal"/>
    <w:autoRedefine/>
    <w:semiHidden/>
    <w:rsid w:val="00D052B9"/>
    <w:pPr>
      <w:ind w:left="1680" w:hanging="240"/>
    </w:pPr>
  </w:style>
  <w:style w:type="paragraph" w:styleId="Index8">
    <w:name w:val="index 8"/>
    <w:basedOn w:val="Normal"/>
    <w:next w:val="Normal"/>
    <w:autoRedefine/>
    <w:semiHidden/>
    <w:rsid w:val="00D052B9"/>
    <w:pPr>
      <w:ind w:left="1920" w:hanging="240"/>
    </w:pPr>
  </w:style>
  <w:style w:type="paragraph" w:styleId="Index9">
    <w:name w:val="index 9"/>
    <w:basedOn w:val="Normal"/>
    <w:next w:val="Normal"/>
    <w:autoRedefine/>
    <w:semiHidden/>
    <w:rsid w:val="00D052B9"/>
    <w:pPr>
      <w:ind w:left="2160" w:hanging="240"/>
    </w:pPr>
  </w:style>
  <w:style w:type="paragraph" w:styleId="IndexHeading">
    <w:name w:val="index heading"/>
    <w:basedOn w:val="Normal"/>
    <w:next w:val="Index1"/>
    <w:semiHidden/>
    <w:rsid w:val="00D052B9"/>
    <w:rPr>
      <w:rFonts w:ascii="Arial" w:hAnsi="Arial" w:cs="Arial"/>
      <w:b/>
      <w:bCs/>
    </w:rPr>
  </w:style>
  <w:style w:type="paragraph" w:styleId="ListBullet">
    <w:name w:val="List Bullet"/>
    <w:basedOn w:val="Normal"/>
    <w:rsid w:val="00D052B9"/>
    <w:pPr>
      <w:numPr>
        <w:numId w:val="22"/>
      </w:numPr>
    </w:pPr>
  </w:style>
  <w:style w:type="paragraph" w:styleId="ListBullet2">
    <w:name w:val="List Bullet 2"/>
    <w:basedOn w:val="Normal"/>
    <w:rsid w:val="00D052B9"/>
    <w:pPr>
      <w:numPr>
        <w:numId w:val="23"/>
      </w:numPr>
    </w:pPr>
  </w:style>
  <w:style w:type="paragraph" w:styleId="ListBullet3">
    <w:name w:val="List Bullet 3"/>
    <w:basedOn w:val="Normal"/>
    <w:rsid w:val="00D052B9"/>
    <w:pPr>
      <w:numPr>
        <w:numId w:val="24"/>
      </w:numPr>
    </w:pPr>
  </w:style>
  <w:style w:type="paragraph" w:styleId="ListBullet4">
    <w:name w:val="List Bullet 4"/>
    <w:basedOn w:val="Normal"/>
    <w:rsid w:val="00D052B9"/>
    <w:pPr>
      <w:numPr>
        <w:numId w:val="25"/>
      </w:numPr>
    </w:pPr>
  </w:style>
  <w:style w:type="paragraph" w:styleId="ListBullet5">
    <w:name w:val="List Bullet 5"/>
    <w:basedOn w:val="Normal"/>
    <w:rsid w:val="00D052B9"/>
    <w:pPr>
      <w:numPr>
        <w:numId w:val="26"/>
      </w:numPr>
    </w:pPr>
  </w:style>
  <w:style w:type="paragraph" w:styleId="ListContinue">
    <w:name w:val="List Continue"/>
    <w:basedOn w:val="Normal"/>
    <w:rsid w:val="00D052B9"/>
    <w:pPr>
      <w:spacing w:after="120"/>
      <w:ind w:left="360"/>
    </w:pPr>
  </w:style>
  <w:style w:type="paragraph" w:styleId="ListContinue2">
    <w:name w:val="List Continue 2"/>
    <w:basedOn w:val="Normal"/>
    <w:rsid w:val="00D052B9"/>
    <w:pPr>
      <w:spacing w:after="120"/>
      <w:ind w:left="720"/>
    </w:pPr>
  </w:style>
  <w:style w:type="paragraph" w:styleId="ListContinue3">
    <w:name w:val="List Continue 3"/>
    <w:basedOn w:val="Normal"/>
    <w:rsid w:val="00D052B9"/>
    <w:pPr>
      <w:spacing w:after="120"/>
      <w:ind w:left="1080"/>
    </w:pPr>
  </w:style>
  <w:style w:type="paragraph" w:styleId="ListContinue4">
    <w:name w:val="List Continue 4"/>
    <w:basedOn w:val="Normal"/>
    <w:rsid w:val="00D052B9"/>
    <w:pPr>
      <w:spacing w:after="120"/>
      <w:ind w:left="1440"/>
    </w:pPr>
  </w:style>
  <w:style w:type="paragraph" w:styleId="ListContinue5">
    <w:name w:val="List Continue 5"/>
    <w:basedOn w:val="Normal"/>
    <w:rsid w:val="00D052B9"/>
    <w:pPr>
      <w:spacing w:after="120"/>
      <w:ind w:left="1800"/>
    </w:pPr>
  </w:style>
  <w:style w:type="paragraph" w:styleId="ListNumber">
    <w:name w:val="List Number"/>
    <w:basedOn w:val="Normal"/>
    <w:rsid w:val="00D052B9"/>
    <w:pPr>
      <w:numPr>
        <w:numId w:val="27"/>
      </w:numPr>
    </w:pPr>
  </w:style>
  <w:style w:type="paragraph" w:styleId="ListNumber2">
    <w:name w:val="List Number 2"/>
    <w:basedOn w:val="Normal"/>
    <w:rsid w:val="00D052B9"/>
    <w:pPr>
      <w:numPr>
        <w:numId w:val="28"/>
      </w:numPr>
    </w:pPr>
  </w:style>
  <w:style w:type="paragraph" w:styleId="ListNumber3">
    <w:name w:val="List Number 3"/>
    <w:basedOn w:val="Normal"/>
    <w:rsid w:val="00D052B9"/>
    <w:pPr>
      <w:numPr>
        <w:numId w:val="29"/>
      </w:numPr>
    </w:pPr>
  </w:style>
  <w:style w:type="paragraph" w:styleId="ListNumber4">
    <w:name w:val="List Number 4"/>
    <w:basedOn w:val="Normal"/>
    <w:rsid w:val="00D052B9"/>
    <w:pPr>
      <w:numPr>
        <w:numId w:val="30"/>
      </w:numPr>
    </w:pPr>
  </w:style>
  <w:style w:type="paragraph" w:styleId="ListNumber5">
    <w:name w:val="List Number 5"/>
    <w:basedOn w:val="Normal"/>
    <w:rsid w:val="00D052B9"/>
    <w:pPr>
      <w:numPr>
        <w:numId w:val="31"/>
      </w:numPr>
    </w:pPr>
  </w:style>
  <w:style w:type="paragraph" w:styleId="MacroText">
    <w:name w:val="macro"/>
    <w:semiHidden/>
    <w:rsid w:val="00D052B9"/>
    <w:pPr>
      <w:tabs>
        <w:tab w:val="left" w:pos="480"/>
        <w:tab w:val="left" w:pos="960"/>
        <w:tab w:val="left" w:pos="1440"/>
        <w:tab w:val="left" w:pos="1920"/>
        <w:tab w:val="left" w:pos="2400"/>
        <w:tab w:val="left" w:pos="2880"/>
        <w:tab w:val="left" w:pos="3360"/>
        <w:tab w:val="left" w:pos="3840"/>
        <w:tab w:val="left" w:pos="4320"/>
      </w:tabs>
      <w:spacing w:before="240" w:line="280" w:lineRule="atLeast"/>
      <w:jc w:val="both"/>
    </w:pPr>
    <w:rPr>
      <w:rFonts w:ascii="Courier New" w:hAnsi="Courier New" w:cs="Courier New"/>
    </w:rPr>
  </w:style>
  <w:style w:type="paragraph" w:styleId="MessageHeader">
    <w:name w:val="Message Header"/>
    <w:basedOn w:val="Normal"/>
    <w:rsid w:val="00D052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D052B9"/>
    <w:rPr>
      <w:szCs w:val="24"/>
    </w:rPr>
  </w:style>
  <w:style w:type="paragraph" w:styleId="NormalIndent">
    <w:name w:val="Normal Indent"/>
    <w:basedOn w:val="Normal"/>
    <w:rsid w:val="00D052B9"/>
    <w:pPr>
      <w:ind w:left="720"/>
    </w:pPr>
  </w:style>
  <w:style w:type="paragraph" w:styleId="NoteHeading">
    <w:name w:val="Note Heading"/>
    <w:basedOn w:val="Normal"/>
    <w:next w:val="Normal"/>
    <w:rsid w:val="00D052B9"/>
  </w:style>
  <w:style w:type="paragraph" w:styleId="PlainText">
    <w:name w:val="Plain Text"/>
    <w:basedOn w:val="Normal"/>
    <w:rsid w:val="00D052B9"/>
    <w:rPr>
      <w:rFonts w:ascii="Courier New" w:hAnsi="Courier New" w:cs="Courier New"/>
      <w:sz w:val="20"/>
    </w:rPr>
  </w:style>
  <w:style w:type="paragraph" w:styleId="Salutation">
    <w:name w:val="Salutation"/>
    <w:basedOn w:val="Normal"/>
    <w:next w:val="Normal"/>
    <w:rsid w:val="00D052B9"/>
  </w:style>
  <w:style w:type="paragraph" w:styleId="Signature">
    <w:name w:val="Signature"/>
    <w:basedOn w:val="Normal"/>
    <w:rsid w:val="00D052B9"/>
    <w:pPr>
      <w:ind w:left="4320"/>
    </w:pPr>
  </w:style>
  <w:style w:type="paragraph" w:styleId="Subtitle">
    <w:name w:val="Subtitle"/>
    <w:basedOn w:val="Normal"/>
    <w:qFormat/>
    <w:rsid w:val="00D052B9"/>
    <w:pPr>
      <w:spacing w:after="60"/>
      <w:jc w:val="center"/>
      <w:outlineLvl w:val="1"/>
    </w:pPr>
    <w:rPr>
      <w:rFonts w:ascii="Arial" w:hAnsi="Arial" w:cs="Arial"/>
      <w:szCs w:val="24"/>
    </w:rPr>
  </w:style>
  <w:style w:type="paragraph" w:styleId="TableofAuthorities">
    <w:name w:val="table of authorities"/>
    <w:basedOn w:val="Normal"/>
    <w:next w:val="Normal"/>
    <w:semiHidden/>
    <w:rsid w:val="00D052B9"/>
    <w:pPr>
      <w:ind w:left="240" w:hanging="240"/>
    </w:pPr>
  </w:style>
  <w:style w:type="paragraph" w:styleId="TableofFigures">
    <w:name w:val="table of figures"/>
    <w:basedOn w:val="Normal"/>
    <w:next w:val="Normal"/>
    <w:semiHidden/>
    <w:rsid w:val="00D052B9"/>
  </w:style>
  <w:style w:type="paragraph" w:styleId="Title">
    <w:name w:val="Title"/>
    <w:basedOn w:val="Normal"/>
    <w:qFormat/>
    <w:rsid w:val="00D052B9"/>
    <w:pPr>
      <w:spacing w:after="60"/>
      <w:jc w:val="center"/>
      <w:outlineLvl w:val="0"/>
    </w:pPr>
    <w:rPr>
      <w:rFonts w:ascii="Arial" w:hAnsi="Arial" w:cs="Arial"/>
      <w:b/>
      <w:bCs/>
      <w:kern w:val="28"/>
      <w:sz w:val="32"/>
      <w:szCs w:val="32"/>
    </w:rPr>
  </w:style>
  <w:style w:type="paragraph" w:styleId="TOAHeading">
    <w:name w:val="toa heading"/>
    <w:basedOn w:val="Normal"/>
    <w:next w:val="Normal"/>
    <w:semiHidden/>
    <w:rsid w:val="00D052B9"/>
    <w:pPr>
      <w:spacing w:before="120"/>
    </w:pPr>
    <w:rPr>
      <w:rFonts w:ascii="Arial" w:hAnsi="Arial" w:cs="Arial"/>
      <w:b/>
      <w:bCs/>
      <w:szCs w:val="24"/>
    </w:rPr>
  </w:style>
  <w:style w:type="paragraph" w:styleId="TOC4">
    <w:name w:val="toc 4"/>
    <w:basedOn w:val="Normal"/>
    <w:next w:val="Normal"/>
    <w:autoRedefine/>
    <w:semiHidden/>
    <w:rsid w:val="00D052B9"/>
    <w:pPr>
      <w:ind w:left="720"/>
    </w:pPr>
  </w:style>
  <w:style w:type="paragraph" w:styleId="TOC5">
    <w:name w:val="toc 5"/>
    <w:basedOn w:val="Normal"/>
    <w:next w:val="Normal"/>
    <w:autoRedefine/>
    <w:semiHidden/>
    <w:rsid w:val="00D052B9"/>
    <w:pPr>
      <w:ind w:left="960"/>
    </w:pPr>
  </w:style>
  <w:style w:type="paragraph" w:styleId="TOC6">
    <w:name w:val="toc 6"/>
    <w:basedOn w:val="Normal"/>
    <w:next w:val="Normal"/>
    <w:autoRedefine/>
    <w:semiHidden/>
    <w:rsid w:val="00D052B9"/>
    <w:pPr>
      <w:ind w:left="1200"/>
    </w:pPr>
  </w:style>
  <w:style w:type="paragraph" w:styleId="TOC7">
    <w:name w:val="toc 7"/>
    <w:basedOn w:val="Normal"/>
    <w:next w:val="Normal"/>
    <w:autoRedefine/>
    <w:semiHidden/>
    <w:rsid w:val="00D052B9"/>
    <w:pPr>
      <w:ind w:left="1440"/>
    </w:pPr>
  </w:style>
  <w:style w:type="character" w:styleId="CommentReference">
    <w:name w:val="annotation reference"/>
    <w:rsid w:val="00281A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wmf"/><Relationship Id="rId18" Type="http://schemas.openxmlformats.org/officeDocument/2006/relationships/image" Target="media/image10.emf"/><Relationship Id="rId26" Type="http://schemas.openxmlformats.org/officeDocument/2006/relationships/image" Target="media/image16.emf"/><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13.emf"/><Relationship Id="rId34" Type="http://schemas.openxmlformats.org/officeDocument/2006/relationships/image" Target="media/image24.emf"/><Relationship Id="rId42" Type="http://schemas.openxmlformats.org/officeDocument/2006/relationships/footer" Target="footer5.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2.xml"/><Relationship Id="rId33" Type="http://schemas.openxmlformats.org/officeDocument/2006/relationships/image" Target="media/image23.emf"/><Relationship Id="rId38" Type="http://schemas.openxmlformats.org/officeDocument/2006/relationships/image" Target="media/image26.e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19.emf"/><Relationship Id="rId41"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eader" Target="header2.xml"/><Relationship Id="rId32" Type="http://schemas.openxmlformats.org/officeDocument/2006/relationships/image" Target="media/image22.emf"/><Relationship Id="rId37" Type="http://schemas.openxmlformats.org/officeDocument/2006/relationships/image" Target="media/image25.emf"/><Relationship Id="rId40" Type="http://schemas.openxmlformats.org/officeDocument/2006/relationships/footer" Target="footer4.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18.emf"/><Relationship Id="rId36"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1.emf"/><Relationship Id="rId44"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header" Target="header3.xml"/><Relationship Id="rId43"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56</Pages>
  <Words>10825</Words>
  <Characters>61708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CCSDS File Delivery Protocol (CFDP)—Part 1:  Introduction and Overview</vt:lpstr>
    </vt:vector>
  </TitlesOfParts>
  <Company> </Company>
  <LinksUpToDate>false</LinksUpToDate>
  <CharactersWithSpaces>72389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File Delivery Protocol (CFDP)—Part 1:  Introduction and Overview</dc:title>
  <dc:subject/>
  <dc:creator>CCSDS</dc:creator>
  <cp:keywords/>
  <dc:description/>
  <cp:lastModifiedBy>Burleigh, Scott C (312B)</cp:lastModifiedBy>
  <cp:revision>10</cp:revision>
  <cp:lastPrinted>2007-04-17T02:04:00Z</cp:lastPrinted>
  <dcterms:created xsi:type="dcterms:W3CDTF">2016-05-06T21:43:00Z</dcterms:created>
  <dcterms:modified xsi:type="dcterms:W3CDTF">2020-07-03T16:25:00Z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720.1-G-3</vt:lpwstr>
  </property>
  <property fmtid="{D5CDD505-2E9C-101B-9397-08002B2CF9AE}" pid="3" name="Issue">
    <vt:lpwstr>Issue 3</vt:lpwstr>
  </property>
  <property fmtid="{D5CDD505-2E9C-101B-9397-08002B2CF9AE}" pid="4" name="Issue Date">
    <vt:lpwstr>April 2007</vt:lpwstr>
  </property>
  <property fmtid="{D5CDD505-2E9C-101B-9397-08002B2CF9AE}" pid="5" name="Document Type">
    <vt:lpwstr>Informational Report</vt:lpwstr>
  </property>
  <property fmtid="{D5CDD505-2E9C-101B-9397-08002B2CF9AE}" pid="6" name="Document Color">
    <vt:lpwstr>Green Book</vt:lpwstr>
  </property>
</Properties>
</file>