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2DF63" w14:textId="77777777" w:rsidR="00954FA6" w:rsidRDefault="00954FA6">
      <w:r>
        <w:t>766x1b2_2019 Update 0</w:t>
      </w:r>
      <w:r w:rsidR="000314D7">
        <w:t>4</w:t>
      </w:r>
      <w:r>
        <w:t xml:space="preserve"> Changes</w:t>
      </w:r>
      <w:r w:rsidR="00905F68">
        <w:t xml:space="preserve"> from 01 </w:t>
      </w:r>
      <w:r w:rsidR="000314D7">
        <w:t xml:space="preserve">Update </w:t>
      </w:r>
      <w:r w:rsidR="00905F68">
        <w:t>Version</w:t>
      </w:r>
    </w:p>
    <w:p w14:paraId="2D90BB92" w14:textId="77777777" w:rsidR="00954FA6" w:rsidRDefault="00954FA6"/>
    <w:p w14:paraId="2478AB61" w14:textId="77777777" w:rsidR="00954FA6" w:rsidRDefault="00954FA6">
      <w:r>
        <w:t xml:space="preserve">Cover Page </w:t>
      </w:r>
    </w:p>
    <w:p w14:paraId="44536BD3" w14:textId="77777777" w:rsidR="00954FA6" w:rsidRDefault="00954FA6" w:rsidP="00954FA6">
      <w:pPr>
        <w:pStyle w:val="ListParagraph"/>
        <w:numPr>
          <w:ilvl w:val="0"/>
          <w:numId w:val="1"/>
        </w:numPr>
      </w:pPr>
      <w:r>
        <w:t>change standard designation from CCSDS 766.1-B-2 to -3</w:t>
      </w:r>
    </w:p>
    <w:p w14:paraId="4F5C5159" w14:textId="77777777" w:rsidR="00954FA6" w:rsidRDefault="00954FA6" w:rsidP="00954FA6">
      <w:pPr>
        <w:pStyle w:val="ListParagraph"/>
        <w:numPr>
          <w:ilvl w:val="0"/>
          <w:numId w:val="1"/>
        </w:numPr>
      </w:pPr>
      <w:r>
        <w:t>Change date to May 2020</w:t>
      </w:r>
    </w:p>
    <w:p w14:paraId="23A9990D" w14:textId="77777777" w:rsidR="00954FA6" w:rsidRDefault="00954FA6"/>
    <w:p w14:paraId="3C6159C5" w14:textId="77777777" w:rsidR="00954FA6" w:rsidRDefault="00954FA6">
      <w:r>
        <w:t>Document Control Page</w:t>
      </w:r>
    </w:p>
    <w:p w14:paraId="7DBDB06E" w14:textId="77777777" w:rsidR="00954FA6" w:rsidRDefault="00954FA6" w:rsidP="00954FA6">
      <w:pPr>
        <w:pStyle w:val="ListParagraph"/>
        <w:numPr>
          <w:ilvl w:val="0"/>
          <w:numId w:val="1"/>
        </w:numPr>
      </w:pPr>
      <w:r>
        <w:t>Add information relative to Issue 3 changes</w:t>
      </w:r>
    </w:p>
    <w:p w14:paraId="7126724E" w14:textId="77777777" w:rsidR="00954FA6" w:rsidRDefault="00954FA6" w:rsidP="00954FA6"/>
    <w:p w14:paraId="6AFC0E66" w14:textId="77777777" w:rsidR="00954FA6" w:rsidRDefault="00954FA6" w:rsidP="00954FA6">
      <w:r>
        <w:t>1.4 References</w:t>
      </w:r>
    </w:p>
    <w:p w14:paraId="62C146D4" w14:textId="77777777" w:rsidR="00954FA6" w:rsidRDefault="00954FA6" w:rsidP="00954FA6">
      <w:pPr>
        <w:pStyle w:val="ListParagraph"/>
        <w:numPr>
          <w:ilvl w:val="0"/>
          <w:numId w:val="1"/>
        </w:numPr>
      </w:pPr>
      <w:r>
        <w:t>Changed Reference 6 from LVDS to Camera Link.  When we wrote the book originally, LVDS was the Camera Link spec</w:t>
      </w:r>
    </w:p>
    <w:p w14:paraId="2BC722E3" w14:textId="77777777" w:rsidR="00954FA6" w:rsidRDefault="00954FA6" w:rsidP="00954FA6">
      <w:pPr>
        <w:pStyle w:val="ListParagraph"/>
        <w:numPr>
          <w:ilvl w:val="0"/>
          <w:numId w:val="1"/>
        </w:numPr>
      </w:pPr>
      <w:r>
        <w:t>Deleted Reference for Dual Link 1.5 Gbs SDI – no longer in practical use</w:t>
      </w:r>
    </w:p>
    <w:p w14:paraId="11921936" w14:textId="77777777" w:rsidR="00954FA6" w:rsidRDefault="00954FA6" w:rsidP="00954FA6">
      <w:pPr>
        <w:pStyle w:val="ListParagraph"/>
        <w:numPr>
          <w:ilvl w:val="0"/>
          <w:numId w:val="1"/>
        </w:numPr>
      </w:pPr>
      <w:r>
        <w:t>Added references 39 to 49 to cover additional scientific imaging interfaces, UHD, FUHD, high data rate IP video, video camera</w:t>
      </w:r>
      <w:r w:rsidR="00CF03E3">
        <w:t xml:space="preserve"> </w:t>
      </w:r>
      <w:r>
        <w:t>synchronization</w:t>
      </w:r>
    </w:p>
    <w:p w14:paraId="2CDDEFAE" w14:textId="77777777" w:rsidR="00F9443C" w:rsidRDefault="00F9443C" w:rsidP="00954FA6">
      <w:pPr>
        <w:pStyle w:val="ListParagraph"/>
        <w:numPr>
          <w:ilvl w:val="0"/>
          <w:numId w:val="1"/>
        </w:numPr>
      </w:pPr>
      <w:r>
        <w:t>Note that all the places in the document that have New Reference beside them are to indicate to Tom that he needs to match that to the new reference I added and make the bracket magic happen there.</w:t>
      </w:r>
    </w:p>
    <w:p w14:paraId="5940AF7D" w14:textId="77777777" w:rsidR="00954FA6" w:rsidRDefault="00954FA6" w:rsidP="00954FA6"/>
    <w:p w14:paraId="219940FA" w14:textId="77777777" w:rsidR="00954FA6" w:rsidRDefault="00954FA6" w:rsidP="00954FA6">
      <w:r>
        <w:t>3.3.2 Non-Compressed High Definition and Higher Television Signals</w:t>
      </w:r>
    </w:p>
    <w:p w14:paraId="0F5E863F" w14:textId="77777777" w:rsidR="00CF03E3" w:rsidRDefault="00954FA6" w:rsidP="00954FA6">
      <w:pPr>
        <w:pStyle w:val="ListParagraph"/>
        <w:numPr>
          <w:ilvl w:val="0"/>
          <w:numId w:val="2"/>
        </w:numPr>
      </w:pPr>
      <w:r>
        <w:t xml:space="preserve">Added </w:t>
      </w:r>
      <w:r w:rsidR="00CF03E3">
        <w:t>multiple references to cover just about every interface known to man (but probably left out a couple Jeremy knows</w:t>
      </w:r>
      <w:r w:rsidR="000314D7">
        <w:t xml:space="preserve"> – Apparently not!!</w:t>
      </w:r>
      <w:r w:rsidR="00CF03E3">
        <w:t>)</w:t>
      </w:r>
    </w:p>
    <w:p w14:paraId="3850E70B" w14:textId="77777777" w:rsidR="00CF03E3" w:rsidRDefault="00CF03E3" w:rsidP="00CF03E3"/>
    <w:p w14:paraId="12BC67C4" w14:textId="77777777" w:rsidR="00954FA6" w:rsidRDefault="00CF03E3" w:rsidP="00CF03E3">
      <w:r>
        <w:t xml:space="preserve">Added Section 3.3.2.1 on Camera synchronization </w:t>
      </w:r>
      <w:r w:rsidR="000314D7">
        <w:t>- Edited it on 5/5/20 and added significant notes at the end of that section.</w:t>
      </w:r>
    </w:p>
    <w:p w14:paraId="60E58AB7" w14:textId="77777777" w:rsidR="00CF03E3" w:rsidRDefault="00CF03E3" w:rsidP="00CF03E3"/>
    <w:p w14:paraId="61077761" w14:textId="77777777" w:rsidR="00CF03E3" w:rsidRDefault="00CF03E3" w:rsidP="00CF03E3">
      <w:r>
        <w:t>3.3.3 Compressed Digital Television Signals</w:t>
      </w:r>
    </w:p>
    <w:p w14:paraId="767BA977" w14:textId="77777777" w:rsidR="00CF03E3" w:rsidRDefault="00CF03E3" w:rsidP="00CF03E3">
      <w:pPr>
        <w:pStyle w:val="ListParagraph"/>
        <w:numPr>
          <w:ilvl w:val="0"/>
          <w:numId w:val="2"/>
        </w:numPr>
      </w:pPr>
      <w:r>
        <w:t>Changed preferred interface from DVB-ASI to IP and changed note about DVB-ASI to show DVB-ASI as a legacy format</w:t>
      </w:r>
    </w:p>
    <w:p w14:paraId="01212349" w14:textId="77777777" w:rsidR="00CF03E3" w:rsidRDefault="00CF03E3" w:rsidP="00CF03E3"/>
    <w:p w14:paraId="6F534E1B" w14:textId="77777777" w:rsidR="00CF03E3" w:rsidRDefault="00CF03E3" w:rsidP="00CF03E3">
      <w:r>
        <w:t>3.4.1.1 Overview</w:t>
      </w:r>
    </w:p>
    <w:p w14:paraId="69E8508D" w14:textId="77777777" w:rsidR="00CF03E3" w:rsidRDefault="00CF03E3" w:rsidP="00CF03E3">
      <w:pPr>
        <w:pStyle w:val="ListParagraph"/>
        <w:numPr>
          <w:ilvl w:val="0"/>
          <w:numId w:val="2"/>
        </w:numPr>
      </w:pPr>
      <w:r>
        <w:t>Changed 4K and 8K to UHD and FUHD</w:t>
      </w:r>
    </w:p>
    <w:p w14:paraId="10672870" w14:textId="77777777" w:rsidR="000314D7" w:rsidRDefault="000314D7" w:rsidP="000314D7"/>
    <w:p w14:paraId="608703C9" w14:textId="77777777" w:rsidR="000314D7" w:rsidRDefault="000314D7" w:rsidP="000314D7">
      <w:r>
        <w:t xml:space="preserve">3.4.1 et al – Places where we had upper limits </w:t>
      </w:r>
      <w:r w:rsidR="009505F9">
        <w:t>of 1280 x 720 are now 1920 x 1080.</w:t>
      </w:r>
    </w:p>
    <w:p w14:paraId="36A93194" w14:textId="77777777" w:rsidR="000314D7" w:rsidRDefault="000314D7" w:rsidP="000314D7">
      <w:pPr>
        <w:ind w:left="360"/>
      </w:pPr>
    </w:p>
    <w:p w14:paraId="13DFC266" w14:textId="77777777" w:rsidR="00CF03E3" w:rsidRDefault="00CF03E3" w:rsidP="00CF03E3"/>
    <w:p w14:paraId="0A318F69" w14:textId="77777777" w:rsidR="00A559D4" w:rsidRDefault="00CF03E3" w:rsidP="00CF03E3">
      <w:r>
        <w:t>3.4</w:t>
      </w:r>
      <w:r w:rsidR="00A559D4">
        <w:t>.2.1 Deleted 3.4.2.2 statement on spacecraft-to-spacecraft frames should be selected from above, depending upon applications. We have a note in that section saying spacecraft-to-spacecraft frame rates are dependent on mission requirements. I combined that with the other two notes in that section.</w:t>
      </w:r>
    </w:p>
    <w:p w14:paraId="2A576625" w14:textId="77777777" w:rsidR="00A559D4" w:rsidRDefault="00A559D4" w:rsidP="00CF03E3"/>
    <w:p w14:paraId="75F6595A" w14:textId="77777777" w:rsidR="00CF03E3" w:rsidRDefault="00A559D4" w:rsidP="00CF03E3">
      <w:r>
        <w:t xml:space="preserve">3.4.3 Aspect Ratio </w:t>
      </w:r>
    </w:p>
    <w:p w14:paraId="06CECF94" w14:textId="77777777" w:rsidR="00A559D4" w:rsidRDefault="00A559D4" w:rsidP="00A559D4">
      <w:pPr>
        <w:pStyle w:val="ListParagraph"/>
        <w:numPr>
          <w:ilvl w:val="0"/>
          <w:numId w:val="2"/>
        </w:numPr>
      </w:pPr>
      <w:r>
        <w:t>Added UHD and FUHD as video resolutions that are defined as 16:9</w:t>
      </w:r>
    </w:p>
    <w:p w14:paraId="46FE1A3C" w14:textId="77777777" w:rsidR="009505F9" w:rsidRDefault="009505F9" w:rsidP="009505F9"/>
    <w:p w14:paraId="1D4155DA" w14:textId="77777777" w:rsidR="009505F9" w:rsidRDefault="009505F9" w:rsidP="009505F9">
      <w:r>
        <w:lastRenderedPageBreak/>
        <w:t>3.4.4 Video Compression</w:t>
      </w:r>
    </w:p>
    <w:p w14:paraId="6E874ECE" w14:textId="77777777" w:rsidR="009505F9" w:rsidRDefault="009505F9" w:rsidP="009505F9">
      <w:pPr>
        <w:pStyle w:val="ListParagraph"/>
        <w:numPr>
          <w:ilvl w:val="0"/>
          <w:numId w:val="4"/>
        </w:numPr>
      </w:pPr>
      <w:r>
        <w:t>Added H.265</w:t>
      </w:r>
    </w:p>
    <w:p w14:paraId="57E72108" w14:textId="77777777" w:rsidR="009505F9" w:rsidRDefault="009505F9" w:rsidP="009505F9"/>
    <w:p w14:paraId="58EB14D5" w14:textId="77777777" w:rsidR="009505F9" w:rsidRDefault="009505F9" w:rsidP="009505F9">
      <w:r>
        <w:t>3.4.6</w:t>
      </w:r>
    </w:p>
    <w:p w14:paraId="4D8B22EB" w14:textId="77777777" w:rsidR="009505F9" w:rsidRDefault="009505F9" w:rsidP="009505F9">
      <w:pPr>
        <w:pStyle w:val="ListParagraph"/>
        <w:numPr>
          <w:ilvl w:val="0"/>
          <w:numId w:val="4"/>
        </w:numPr>
      </w:pPr>
      <w:r>
        <w:t>Added Dynamic Range section</w:t>
      </w:r>
    </w:p>
    <w:p w14:paraId="6DC76EA8" w14:textId="77777777" w:rsidR="00A559D4" w:rsidRDefault="00A559D4" w:rsidP="00A559D4"/>
    <w:p w14:paraId="16ED0258" w14:textId="77777777" w:rsidR="00A559D4" w:rsidRDefault="00A559D4" w:rsidP="00A559D4">
      <w:r>
        <w:t>Figure 3-1 Was redrawn and replaced the existing Figure 3-1</w:t>
      </w:r>
    </w:p>
    <w:p w14:paraId="1D7F9F3F" w14:textId="77777777" w:rsidR="00A559D4" w:rsidRDefault="00A559D4" w:rsidP="00A559D4"/>
    <w:p w14:paraId="440CECFB" w14:textId="77777777" w:rsidR="00A559D4" w:rsidRDefault="00A559D4" w:rsidP="00A559D4">
      <w:r>
        <w:t>Figure 3-2 Was redrawn and replaced the existing Figure 3-2</w:t>
      </w:r>
    </w:p>
    <w:p w14:paraId="3EEC42C2" w14:textId="77777777" w:rsidR="009505F9" w:rsidRDefault="009505F9" w:rsidP="00A559D4"/>
    <w:p w14:paraId="08C9E3B2" w14:textId="77777777" w:rsidR="00A559D4" w:rsidRDefault="00A559D4" w:rsidP="00A559D4">
      <w:r>
        <w:t xml:space="preserve">Section 3.6 was heavily reworked. </w:t>
      </w:r>
      <w:r w:rsidR="00905F68">
        <w:t>Most of what’s in Update 01 is in 0</w:t>
      </w:r>
      <w:r w:rsidR="009505F9">
        <w:t>4</w:t>
      </w:r>
    </w:p>
    <w:p w14:paraId="4430E7A0" w14:textId="77777777" w:rsidR="009505F9" w:rsidRDefault="009505F9" w:rsidP="00A559D4"/>
    <w:p w14:paraId="2332B54D" w14:textId="77777777" w:rsidR="009505F9" w:rsidRDefault="009505F9" w:rsidP="00A559D4">
      <w:r>
        <w:t>Footnote in the title of 3.6.2 was deleted</w:t>
      </w:r>
    </w:p>
    <w:p w14:paraId="6B620C15" w14:textId="77777777" w:rsidR="00A559D4" w:rsidRDefault="00A559D4" w:rsidP="00A559D4"/>
    <w:p w14:paraId="2B767BEA" w14:textId="77777777" w:rsidR="005117DC" w:rsidRDefault="005117DC" w:rsidP="00A559D4"/>
    <w:p w14:paraId="7B7C8444" w14:textId="77777777" w:rsidR="00A559D4" w:rsidRDefault="00A559D4" w:rsidP="00A559D4">
      <w:r>
        <w:t xml:space="preserve">3.7.2.2 Discussion </w:t>
      </w:r>
      <w:r w:rsidR="005117DC">
        <w:t>–</w:t>
      </w:r>
      <w:r>
        <w:t xml:space="preserve"> CFDP</w:t>
      </w:r>
    </w:p>
    <w:p w14:paraId="72EB10BF" w14:textId="77777777" w:rsidR="005117DC" w:rsidRDefault="005117DC" w:rsidP="005117DC">
      <w:pPr>
        <w:pStyle w:val="ListParagraph"/>
        <w:numPr>
          <w:ilvl w:val="0"/>
          <w:numId w:val="2"/>
        </w:numPr>
      </w:pPr>
      <w:r>
        <w:t>Deleted 4 classes and simplified to 2 classes.</w:t>
      </w:r>
    </w:p>
    <w:p w14:paraId="3EEE6CE4" w14:textId="77777777" w:rsidR="005117DC" w:rsidRDefault="005117DC" w:rsidP="005117DC"/>
    <w:p w14:paraId="5BD44A42" w14:textId="77777777" w:rsidR="005117DC" w:rsidRDefault="005117DC" w:rsidP="005117DC">
      <w:r>
        <w:t>3.8 Distribution of Video Data</w:t>
      </w:r>
    </w:p>
    <w:p w14:paraId="7A31A13C" w14:textId="77777777" w:rsidR="005117DC" w:rsidRDefault="005117DC" w:rsidP="005117DC">
      <w:pPr>
        <w:pStyle w:val="ListParagraph"/>
        <w:numPr>
          <w:ilvl w:val="0"/>
          <w:numId w:val="2"/>
        </w:numPr>
      </w:pPr>
      <w:r>
        <w:t>Added 3.8.1 -3</w:t>
      </w:r>
    </w:p>
    <w:p w14:paraId="5D038424" w14:textId="77777777" w:rsidR="005117DC" w:rsidRDefault="005117DC" w:rsidP="005117DC">
      <w:pPr>
        <w:pStyle w:val="ListParagraph"/>
        <w:numPr>
          <w:ilvl w:val="0"/>
          <w:numId w:val="2"/>
        </w:numPr>
      </w:pPr>
      <w:r>
        <w:t>Deleted 3.8.2, .3 &amp; .4</w:t>
      </w:r>
    </w:p>
    <w:p w14:paraId="6AF130F7" w14:textId="77777777" w:rsidR="005117DC" w:rsidRDefault="005117DC" w:rsidP="005117DC"/>
    <w:p w14:paraId="41F07668" w14:textId="77777777" w:rsidR="005117DC" w:rsidRDefault="005117DC" w:rsidP="005117DC">
      <w:r>
        <w:t>Annex A</w:t>
      </w:r>
    </w:p>
    <w:p w14:paraId="40FB453B" w14:textId="77777777" w:rsidR="00A559D4" w:rsidRDefault="005117DC" w:rsidP="005117DC">
      <w:pPr>
        <w:pStyle w:val="ListParagraph"/>
        <w:numPr>
          <w:ilvl w:val="0"/>
          <w:numId w:val="3"/>
        </w:numPr>
      </w:pPr>
      <w:r>
        <w:t xml:space="preserve">Multiple changes to the Pics Performa to show addition of new image standards and compression formats. </w:t>
      </w:r>
    </w:p>
    <w:p w14:paraId="029BACEC" w14:textId="77777777" w:rsidR="00954FA6" w:rsidRDefault="00954FA6"/>
    <w:p w14:paraId="29458DF6" w14:textId="77777777" w:rsidR="009505F9" w:rsidRDefault="009505F9">
      <w:r>
        <w:t>Annex C – Deleted. No longer needed as we have a green book and a pending red book covering all this</w:t>
      </w:r>
    </w:p>
    <w:p w14:paraId="6C63E0FF" w14:textId="77777777" w:rsidR="009505F9" w:rsidRDefault="009505F9"/>
    <w:p w14:paraId="4EBB842E" w14:textId="77777777" w:rsidR="009505F9" w:rsidRDefault="009505F9">
      <w:r>
        <w:t>Annexes D &amp; E will be changed to C &amp; D</w:t>
      </w:r>
    </w:p>
    <w:p w14:paraId="0ACAC822" w14:textId="77777777" w:rsidR="009505F9" w:rsidRDefault="009505F9"/>
    <w:p w14:paraId="206C77A7" w14:textId="77777777" w:rsidR="009505F9" w:rsidRDefault="009505F9">
      <w:r>
        <w:t>Annex D (or, the Annex formerly known as E) has had multiple new abbreviations added</w:t>
      </w:r>
    </w:p>
    <w:sectPr w:rsidR="009505F9" w:rsidSect="00FD4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BF21DA"/>
    <w:multiLevelType w:val="hybridMultilevel"/>
    <w:tmpl w:val="C094660C"/>
    <w:lvl w:ilvl="0" w:tplc="CCB6E4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DCD4046"/>
    <w:multiLevelType w:val="hybridMultilevel"/>
    <w:tmpl w:val="F1A84DFA"/>
    <w:lvl w:ilvl="0" w:tplc="CCB6E4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43740"/>
    <w:multiLevelType w:val="hybridMultilevel"/>
    <w:tmpl w:val="D8E43DDE"/>
    <w:lvl w:ilvl="0" w:tplc="CCB6E4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D38DA"/>
    <w:multiLevelType w:val="hybridMultilevel"/>
    <w:tmpl w:val="D9E22FDE"/>
    <w:lvl w:ilvl="0" w:tplc="CCB6E4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FA6"/>
    <w:rsid w:val="000314D7"/>
    <w:rsid w:val="00193B1F"/>
    <w:rsid w:val="005117DC"/>
    <w:rsid w:val="00706002"/>
    <w:rsid w:val="00905F68"/>
    <w:rsid w:val="009505F9"/>
    <w:rsid w:val="00954FA6"/>
    <w:rsid w:val="00A559D4"/>
    <w:rsid w:val="00CF03E3"/>
    <w:rsid w:val="00F9443C"/>
    <w:rsid w:val="00FD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B21AC0"/>
  <w15:chartTrackingRefBased/>
  <w15:docId w15:val="{81DCBC56-E592-DA43-8492-DB9B7D89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FA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FA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54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 Lindblom</dc:creator>
  <cp:keywords/>
  <dc:description/>
  <cp:lastModifiedBy>Grubbs, Rodney P. (MSFC-HP27)</cp:lastModifiedBy>
  <cp:revision>2</cp:revision>
  <dcterms:created xsi:type="dcterms:W3CDTF">2020-05-08T18:10:00Z</dcterms:created>
  <dcterms:modified xsi:type="dcterms:W3CDTF">2020-05-08T18:10:00Z</dcterms:modified>
</cp:coreProperties>
</file>