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(WHEN THIS INFORMATIONAL REPORT IS FINALIZED, IT WILL CONTAIN THE FOLLOWING STATEMENT OF AUTHORITY:)</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w:t>
      </w:r>
      <w:proofErr w:type="gramStart"/>
      <w:r w:rsidRPr="005053F5">
        <w:t>procedures which</w:t>
      </w:r>
      <w:proofErr w:type="gramEnd"/>
      <w:r w:rsidRPr="005053F5">
        <w:t xml:space="preserve">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Default="00C55F31" w:rsidP="00C55F31">
      <w:pPr>
        <w:pStyle w:val="List"/>
        <w:numPr>
          <w:ilvl w:val="0"/>
          <w:numId w:val="2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Luft- und </w:t>
      </w:r>
      <w:proofErr w:type="spellStart"/>
      <w:r>
        <w:t>Raumfahrt</w:t>
      </w:r>
      <w:proofErr w:type="spellEnd"/>
      <w:r>
        <w:t xml:space="preserve">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t>CONTENTS</w:t>
      </w:r>
    </w:p>
    <w:p w14:paraId="0C1F59BF" w14:textId="77777777" w:rsidR="00696E90" w:rsidRPr="006E6414" w:rsidRDefault="00696E90" w:rsidP="00696E90">
      <w:pPr>
        <w:pStyle w:val="toccolumnheadings"/>
      </w:pPr>
      <w:r w:rsidRPr="006E6414">
        <w:t>Section</w:t>
      </w:r>
      <w:r w:rsidRPr="006E6414">
        <w:tab/>
        <w:t>Page</w:t>
      </w:r>
    </w:p>
    <w:p w14:paraId="29C2B3C7" w14:textId="77777777" w:rsidR="00696E90" w:rsidRDefault="00696E90" w:rsidP="00696E90"/>
    <w:p w14:paraId="2D77A665" w14:textId="77777777" w:rsidR="00696E90" w:rsidRDefault="00696E90" w:rsidP="00696E90"/>
    <w:p w14:paraId="62374702" w14:textId="77777777" w:rsidR="00696E90" w:rsidRDefault="00696E90" w:rsidP="00696E90">
      <w:pPr>
        <w:sectPr w:rsidR="00696E90" w:rsidSect="00696E90">
          <w:headerReference w:type="default" r:id="rId12"/>
          <w:footerReference w:type="default" r:id="rId13"/>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r>
        <w:t>Introduction</w:t>
      </w:r>
    </w:p>
    <w:p w14:paraId="49CF08CB" w14:textId="77777777" w:rsidR="00C21A38" w:rsidRDefault="000C297F" w:rsidP="00C21A38">
      <w:pPr>
        <w:pStyle w:val="Heading2"/>
        <w:spacing w:before="480"/>
      </w:pPr>
      <w:bookmarkStart w:id="0" w:name="_Ref138744327"/>
      <w:bookmarkStart w:id="1" w:name="_Toc138744508"/>
      <w:r>
        <w:t>Purpose and scope</w:t>
      </w:r>
    </w:p>
    <w:p w14:paraId="269136E1" w14:textId="77777777" w:rsidR="008B6247" w:rsidRPr="00696E90" w:rsidRDefault="000C297F" w:rsidP="00FD5C58">
      <w:pPr>
        <w:tabs>
          <w:tab w:val="left" w:pos="1080"/>
        </w:tabs>
      </w:pPr>
      <w:r>
        <w:t xml:space="preserve">The purpose of this document is to record requirements for streaming </w:t>
      </w:r>
      <w:r w:rsidR="006F1DD5">
        <w:t xml:space="preserve">services </w:t>
      </w:r>
      <w:bookmarkStart w:id="2" w:name="_GoBack"/>
      <w:bookmarkEnd w:id="2"/>
      <w:r>
        <w:t xml:space="preserve">over Bundle Protocol, with particular emphasis on streaming digital video over Bundle Protocol.  </w:t>
      </w:r>
      <w:r w:rsidR="00847D32">
        <w:t>Previous testing of video streams over Bundle Protocol will be documented.  A common test configuration for continued testing and benchmarking of video (and other streaming data) will also be documented.</w:t>
      </w:r>
    </w:p>
    <w:p w14:paraId="2BF31521" w14:textId="77777777" w:rsidR="00696E90" w:rsidRDefault="00696E90" w:rsidP="00696E90">
      <w:pPr>
        <w:pStyle w:val="Heading2"/>
        <w:spacing w:before="480"/>
      </w:pPr>
      <w:r w:rsidRPr="00ED5CDA">
        <w:t>References</w:t>
      </w:r>
      <w:bookmarkEnd w:id="0"/>
      <w:bookmarkEnd w:id="1"/>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r w:rsidRPr="004A5DDF">
        <w:t xml:space="preserve">OVERVIEW </w:t>
      </w:r>
    </w:p>
    <w:p w14:paraId="7D81F72C" w14:textId="77777777"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If enough data is missing, even with buffering, or the data arrives jumbled or out of order beyond what 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77777777" w:rsidR="00574B32" w:rsidRPr="004A5DDF" w:rsidRDefault="00574B32" w:rsidP="004A34AF">
      <w:r>
        <w:t xml:space="preserve">This Green Book will explore the requirements for video over bundle streaming protocols and document prototyping and testing of video over these protocols.   </w:t>
      </w:r>
    </w:p>
    <w:p w14:paraId="44665C11" w14:textId="77777777" w:rsidR="00696E90" w:rsidRDefault="00574B32" w:rsidP="004A5DDF">
      <w:pPr>
        <w:pStyle w:val="Heading1"/>
      </w:pPr>
      <w:r>
        <w:t>Requirements</w:t>
      </w:r>
    </w:p>
    <w:p w14:paraId="25E6D923" w14:textId="77777777" w:rsidR="00574B32" w:rsidRPr="00574B32" w:rsidRDefault="00574B32" w:rsidP="00574B32">
      <w:pPr>
        <w:rPr>
          <w:i/>
        </w:rPr>
      </w:pPr>
      <w:r>
        <w:rPr>
          <w:i/>
        </w:rPr>
        <w:t>Here we document requirements for video over bundle streaming protocols.</w:t>
      </w:r>
    </w:p>
    <w:p w14:paraId="2424C8D7" w14:textId="77777777" w:rsidR="00574B32" w:rsidRPr="00574B32" w:rsidRDefault="00574B32" w:rsidP="00574B32">
      <w:pPr>
        <w:pStyle w:val="Heading1"/>
      </w:pPr>
      <w:r>
        <w:t>Methods for transmission of video over bundle streaming protocols</w:t>
      </w:r>
    </w:p>
    <w:p w14:paraId="3239B1A1" w14:textId="77777777" w:rsidR="00696E90" w:rsidRDefault="00A53B64" w:rsidP="00A53B64">
      <w:pPr>
        <w:pStyle w:val="Heading2"/>
      </w:pPr>
      <w:r>
        <w:t>DLR (need a better title, obviously)</w:t>
      </w:r>
    </w:p>
    <w:p w14:paraId="6A6038F0" w14:textId="77777777" w:rsidR="00A53B64" w:rsidRDefault="00A53B64" w:rsidP="00A53B64">
      <w:pPr>
        <w:rPr>
          <w:i/>
        </w:rPr>
      </w:pPr>
      <w:r>
        <w:rPr>
          <w:i/>
        </w:rPr>
        <w:t>Here we describe and summarize Jeremy’s brilliant work thus far</w:t>
      </w:r>
    </w:p>
    <w:p w14:paraId="08754C06" w14:textId="77777777" w:rsidR="00A53B64" w:rsidRDefault="00A53B64" w:rsidP="00A53B64">
      <w:pPr>
        <w:pStyle w:val="Heading2"/>
      </w:pPr>
      <w:r>
        <w:t>JPL (need a better title)</w:t>
      </w:r>
    </w:p>
    <w:p w14:paraId="16F226D3" w14:textId="77777777" w:rsidR="00A53B64" w:rsidRDefault="00A53B64" w:rsidP="00A53B64">
      <w:pPr>
        <w:rPr>
          <w:i/>
        </w:rPr>
      </w:pPr>
      <w:r>
        <w:rPr>
          <w:i/>
        </w:rPr>
        <w:t>Here we describe and summarize Scott’s brilliant work thus far</w:t>
      </w:r>
    </w:p>
    <w:p w14:paraId="62C8194F" w14:textId="77777777" w:rsidR="00A53B64" w:rsidRDefault="00A53B64" w:rsidP="00A53B64">
      <w:pPr>
        <w:pStyle w:val="Heading2"/>
      </w:pPr>
      <w:r>
        <w:t>common test scenarios for future study</w:t>
      </w:r>
    </w:p>
    <w:p w14:paraId="317FCF6E" w14:textId="77777777" w:rsidR="00A53B64" w:rsidRPr="00A53B64" w:rsidRDefault="00A53B64" w:rsidP="00A53B64">
      <w:pPr>
        <w:rPr>
          <w:i/>
        </w:rPr>
      </w:pPr>
      <w:r>
        <w:rPr>
          <w:i/>
        </w:rPr>
        <w:t xml:space="preserve">Here we outline common testing configurations for future </w:t>
      </w:r>
      <w:proofErr w:type="gramStart"/>
      <w:r>
        <w:rPr>
          <w:i/>
        </w:rPr>
        <w:t>trail blazers</w:t>
      </w:r>
      <w:proofErr w:type="gramEnd"/>
      <w:r>
        <w:rPr>
          <w:i/>
        </w:rPr>
        <w:t xml:space="preserve"> to allow them to add content to this book in the future</w:t>
      </w:r>
    </w:p>
    <w:p w14:paraId="0F457FBD" w14:textId="77777777" w:rsidR="00696E90" w:rsidRDefault="00696E90"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A8D52" w14:textId="77777777" w:rsidR="00574B32" w:rsidRDefault="00574B32">
      <w:pPr>
        <w:spacing w:before="0" w:line="240" w:lineRule="auto"/>
      </w:pPr>
      <w:r>
        <w:separator/>
      </w:r>
    </w:p>
  </w:endnote>
  <w:endnote w:type="continuationSeparator" w:id="0">
    <w:p w14:paraId="4DF5168C" w14:textId="77777777" w:rsidR="00574B32" w:rsidRDefault="00574B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77777777" w:rsidR="00574B32" w:rsidRDefault="00574B32">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524E87">
      <w:rPr>
        <w:rStyle w:val="PageNumber"/>
        <w:noProof/>
      </w:rPr>
      <w:t>ii</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F27D1" w14:textId="77777777" w:rsidR="00574B32" w:rsidRDefault="00574B32">
      <w:pPr>
        <w:spacing w:before="0" w:line="240" w:lineRule="auto"/>
      </w:pPr>
      <w:r>
        <w:separator/>
      </w:r>
    </w:p>
  </w:footnote>
  <w:footnote w:type="continuationSeparator" w:id="0">
    <w:p w14:paraId="5E75EC2D" w14:textId="77777777" w:rsidR="00574B32" w:rsidRDefault="00574B32">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574B32" w:rsidRDefault="00574B32">
    <w:pPr>
      <w:pStyle w:val="Header"/>
    </w:pPr>
    <w:r>
      <w:t>DRAFT CCSDS REPORT CONCERNING [SUBJECT OF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15"/>
  </w:num>
  <w:num w:numId="21">
    <w:abstractNumId w:val="12"/>
  </w:num>
  <w:num w:numId="22">
    <w:abstractNumId w:val="18"/>
  </w:num>
  <w:num w:numId="23">
    <w:abstractNumId w:val="11"/>
  </w:num>
  <w:num w:numId="24">
    <w:abstractNumId w:val="13"/>
  </w:num>
  <w:num w:numId="25">
    <w:abstractNumId w:val="14"/>
  </w:num>
  <w:num w:numId="26">
    <w:abstractNumId w:val="16"/>
  </w:num>
  <w:num w:numId="27">
    <w:abstractNumId w:val="19"/>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mirrorMargin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58"/>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43CC5"/>
    <w:rsid w:val="0005611F"/>
    <w:rsid w:val="000B2A24"/>
    <w:rsid w:val="000C297F"/>
    <w:rsid w:val="000D50B7"/>
    <w:rsid w:val="000E4F85"/>
    <w:rsid w:val="000E70A2"/>
    <w:rsid w:val="00145FD2"/>
    <w:rsid w:val="001864A8"/>
    <w:rsid w:val="00190415"/>
    <w:rsid w:val="00192EAE"/>
    <w:rsid w:val="001A4275"/>
    <w:rsid w:val="001A4B3B"/>
    <w:rsid w:val="00202552"/>
    <w:rsid w:val="0020371E"/>
    <w:rsid w:val="00276FEA"/>
    <w:rsid w:val="002F1795"/>
    <w:rsid w:val="002F2CE9"/>
    <w:rsid w:val="002F695B"/>
    <w:rsid w:val="003018F8"/>
    <w:rsid w:val="003435DB"/>
    <w:rsid w:val="003B374D"/>
    <w:rsid w:val="003B3FDD"/>
    <w:rsid w:val="003D4996"/>
    <w:rsid w:val="00404933"/>
    <w:rsid w:val="004441A6"/>
    <w:rsid w:val="00477292"/>
    <w:rsid w:val="004A34AF"/>
    <w:rsid w:val="004A5DDF"/>
    <w:rsid w:val="004B6A06"/>
    <w:rsid w:val="004C2A95"/>
    <w:rsid w:val="004F2152"/>
    <w:rsid w:val="004F3621"/>
    <w:rsid w:val="005012F0"/>
    <w:rsid w:val="00524E87"/>
    <w:rsid w:val="0053674D"/>
    <w:rsid w:val="00573717"/>
    <w:rsid w:val="00574B32"/>
    <w:rsid w:val="00581340"/>
    <w:rsid w:val="00586BB0"/>
    <w:rsid w:val="00590E58"/>
    <w:rsid w:val="005A719D"/>
    <w:rsid w:val="005B3322"/>
    <w:rsid w:val="005E5EBE"/>
    <w:rsid w:val="00601EA5"/>
    <w:rsid w:val="006462F6"/>
    <w:rsid w:val="00671F9E"/>
    <w:rsid w:val="006862F1"/>
    <w:rsid w:val="00696E0E"/>
    <w:rsid w:val="00696E90"/>
    <w:rsid w:val="006B1E94"/>
    <w:rsid w:val="006F1DD5"/>
    <w:rsid w:val="007671BC"/>
    <w:rsid w:val="00784215"/>
    <w:rsid w:val="00795116"/>
    <w:rsid w:val="007F6AAB"/>
    <w:rsid w:val="00800499"/>
    <w:rsid w:val="00801359"/>
    <w:rsid w:val="00847D32"/>
    <w:rsid w:val="00865D78"/>
    <w:rsid w:val="00892F7A"/>
    <w:rsid w:val="008B6247"/>
    <w:rsid w:val="008E028F"/>
    <w:rsid w:val="00902804"/>
    <w:rsid w:val="009225EF"/>
    <w:rsid w:val="00927256"/>
    <w:rsid w:val="00936D5B"/>
    <w:rsid w:val="00963AF3"/>
    <w:rsid w:val="00994C76"/>
    <w:rsid w:val="009D263E"/>
    <w:rsid w:val="009D4B40"/>
    <w:rsid w:val="009E6883"/>
    <w:rsid w:val="009F4F0D"/>
    <w:rsid w:val="00A2087B"/>
    <w:rsid w:val="00A25CD1"/>
    <w:rsid w:val="00A32998"/>
    <w:rsid w:val="00A53B64"/>
    <w:rsid w:val="00A6505D"/>
    <w:rsid w:val="00A66BDE"/>
    <w:rsid w:val="00A82A9E"/>
    <w:rsid w:val="00AB31A4"/>
    <w:rsid w:val="00AB7696"/>
    <w:rsid w:val="00AF5C56"/>
    <w:rsid w:val="00B17A4B"/>
    <w:rsid w:val="00B327CA"/>
    <w:rsid w:val="00B968B9"/>
    <w:rsid w:val="00BE0BFC"/>
    <w:rsid w:val="00BE2971"/>
    <w:rsid w:val="00BE2A03"/>
    <w:rsid w:val="00C06CE9"/>
    <w:rsid w:val="00C1613D"/>
    <w:rsid w:val="00C21A38"/>
    <w:rsid w:val="00C23C23"/>
    <w:rsid w:val="00C55F31"/>
    <w:rsid w:val="00C8313E"/>
    <w:rsid w:val="00C87EBC"/>
    <w:rsid w:val="00C95327"/>
    <w:rsid w:val="00CA02CD"/>
    <w:rsid w:val="00CB054B"/>
    <w:rsid w:val="00D11972"/>
    <w:rsid w:val="00D21600"/>
    <w:rsid w:val="00D30B65"/>
    <w:rsid w:val="00D44EDF"/>
    <w:rsid w:val="00D73A46"/>
    <w:rsid w:val="00D91D1C"/>
    <w:rsid w:val="00DC2BC4"/>
    <w:rsid w:val="00DE00E2"/>
    <w:rsid w:val="00E24E19"/>
    <w:rsid w:val="00EA2F29"/>
    <w:rsid w:val="00EB4064"/>
    <w:rsid w:val="00EC39BD"/>
    <w:rsid w:val="00ED0092"/>
    <w:rsid w:val="00F31027"/>
    <w:rsid w:val="00F77A75"/>
    <w:rsid w:val="00FB5184"/>
    <w:rsid w:val="00FC46DF"/>
    <w:rsid w:val="00FD5C58"/>
    <w:rsid w:val="00FF0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semiHidden/>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semiHidden/>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link w:val="List"/>
    <w:rsid w:val="00C55F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2.xml><?xml version="1.0" encoding="utf-8"?>
<ds:datastoreItem xmlns:ds="http://schemas.openxmlformats.org/officeDocument/2006/customXml" ds:itemID="{AC0AC081-0DE6-418A-AE1D-B28142247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C03DF1-3EF6-3742-8FEA-9BCE27DF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\Users\Connect The Dots\Documents\Business—Connect the Dots\00_Active Customers\CCSDS Work\Book Templates\Green Book Template.dot</Template>
  <TotalTime>1</TotalTime>
  <Pages>15</Pages>
  <Words>1107</Words>
  <Characters>6310</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Green Book (Informational Report)</vt:lpstr>
      <vt:lpstr>DOCUMENT CONTROL</vt:lpstr>
      <vt:lpstr>CONTENTS</vt:lpstr>
      <vt:lpstr>Introduction</vt:lpstr>
      <vt:lpstr>    Purpose and scope</vt:lpstr>
      <vt:lpstr>    References</vt:lpstr>
      <vt:lpstr>OVERVIEW </vt:lpstr>
      <vt:lpstr>[Other Sections]</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dc:description/>
  <cp:lastModifiedBy>Rodney Grubbs</cp:lastModifiedBy>
  <cp:revision>2</cp:revision>
  <dcterms:created xsi:type="dcterms:W3CDTF">2016-04-04T18:58:00Z</dcterms:created>
  <dcterms:modified xsi:type="dcterms:W3CDTF">2016-04-04T18:58:00Z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ies>
</file>