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763512" w:rsidRDefault="002324B8" w:rsidP="00027659">
      <w:r>
        <w:t>2021 Fall Meetings (virtual)</w:t>
      </w:r>
      <w:r>
        <w:br/>
        <w:t xml:space="preserve">Meeting dates: </w:t>
      </w:r>
    </w:p>
    <w:p w:rsidR="00763512" w:rsidRDefault="00A755EE" w:rsidP="00763512">
      <w:pPr>
        <w:pStyle w:val="ListParagraph"/>
        <w:numPr>
          <w:ilvl w:val="0"/>
          <w:numId w:val="20"/>
        </w:numPr>
      </w:pPr>
      <w:r>
        <w:t>2021-10-27</w:t>
      </w:r>
      <w:r w:rsidR="00763512">
        <w:t xml:space="preserve"> 14:00 – 16:00 UTC</w:t>
      </w:r>
    </w:p>
    <w:p w:rsidR="00027659" w:rsidRDefault="002324B8" w:rsidP="00763512">
      <w:pPr>
        <w:pStyle w:val="ListParagraph"/>
        <w:numPr>
          <w:ilvl w:val="0"/>
          <w:numId w:val="20"/>
        </w:numPr>
      </w:pPr>
      <w:r>
        <w:t>2021-11-01 14:00 – 16:00 UTC</w:t>
      </w:r>
    </w:p>
    <w:p w:rsidR="00277543" w:rsidRDefault="00277543" w:rsidP="00027659">
      <w:pPr>
        <w:pStyle w:val="Heading2"/>
      </w:pPr>
      <w:r>
        <w:t>Attending</w:t>
      </w:r>
    </w:p>
    <w:p w:rsidR="008E1814" w:rsidRDefault="008E1814" w:rsidP="008E1814">
      <w:r>
        <w:t>2021-10-27:</w:t>
      </w:r>
    </w:p>
    <w:p w:rsidR="003A464B" w:rsidRDefault="00CE0069" w:rsidP="00215944">
      <w:pPr>
        <w:pStyle w:val="ListParagraph"/>
        <w:numPr>
          <w:ilvl w:val="0"/>
          <w:numId w:val="13"/>
        </w:numPr>
      </w:pPr>
      <w:r>
        <w:t>Jon Hamkins</w:t>
      </w:r>
    </w:p>
    <w:p w:rsidR="007E1B5F" w:rsidRDefault="007E1B5F" w:rsidP="007E1B5F">
      <w:pPr>
        <w:pStyle w:val="ListParagraph"/>
        <w:numPr>
          <w:ilvl w:val="0"/>
          <w:numId w:val="13"/>
        </w:numPr>
      </w:pPr>
      <w:r>
        <w:t>Beau Blanding</w:t>
      </w:r>
    </w:p>
    <w:p w:rsidR="002868CC" w:rsidRDefault="002868CC" w:rsidP="007E1B5F">
      <w:pPr>
        <w:pStyle w:val="ListParagraph"/>
        <w:numPr>
          <w:ilvl w:val="0"/>
          <w:numId w:val="13"/>
        </w:numPr>
      </w:pPr>
      <w:r>
        <w:t xml:space="preserve">Christian </w:t>
      </w:r>
      <w:proofErr w:type="spellStart"/>
      <w:r>
        <w:t>Stangl</w:t>
      </w:r>
      <w:proofErr w:type="spellEnd"/>
    </w:p>
    <w:p w:rsidR="00FA68DF" w:rsidRDefault="00FA68DF" w:rsidP="00CE0069">
      <w:pPr>
        <w:pStyle w:val="ListParagraph"/>
        <w:numPr>
          <w:ilvl w:val="0"/>
          <w:numId w:val="13"/>
        </w:numPr>
      </w:pPr>
      <w:r>
        <w:t>Eric Pitts</w:t>
      </w:r>
    </w:p>
    <w:p w:rsidR="002868CC" w:rsidRDefault="00FA68DF" w:rsidP="008E1814">
      <w:pPr>
        <w:pStyle w:val="ListParagraph"/>
        <w:numPr>
          <w:ilvl w:val="0"/>
          <w:numId w:val="13"/>
        </w:numPr>
      </w:pPr>
      <w:r>
        <w:t>Yukio Yamamoto</w:t>
      </w:r>
    </w:p>
    <w:p w:rsidR="002868CC" w:rsidRDefault="002868CC" w:rsidP="002868CC">
      <w:pPr>
        <w:pStyle w:val="ListParagraph"/>
        <w:numPr>
          <w:ilvl w:val="0"/>
          <w:numId w:val="13"/>
        </w:numPr>
      </w:pPr>
      <w:proofErr w:type="spellStart"/>
      <w:r>
        <w:t>Carlyn</w:t>
      </w:r>
      <w:proofErr w:type="spellEnd"/>
      <w:r>
        <w:t xml:space="preserve"> Lee</w:t>
      </w:r>
    </w:p>
    <w:p w:rsidR="002868CC" w:rsidRDefault="002868CC" w:rsidP="002868CC">
      <w:pPr>
        <w:pStyle w:val="ListParagraph"/>
        <w:numPr>
          <w:ilvl w:val="0"/>
          <w:numId w:val="13"/>
        </w:numPr>
      </w:pPr>
      <w:proofErr w:type="spellStart"/>
      <w:r>
        <w:t>Sinda</w:t>
      </w:r>
      <w:proofErr w:type="spellEnd"/>
      <w:r>
        <w:t xml:space="preserve"> </w:t>
      </w:r>
      <w:proofErr w:type="spellStart"/>
      <w:r>
        <w:t>Mejri</w:t>
      </w:r>
      <w:proofErr w:type="spellEnd"/>
    </w:p>
    <w:p w:rsidR="00EF022B" w:rsidRDefault="00EF022B" w:rsidP="002868CC">
      <w:pPr>
        <w:pStyle w:val="ListParagraph"/>
        <w:numPr>
          <w:ilvl w:val="0"/>
          <w:numId w:val="13"/>
        </w:numPr>
      </w:pPr>
      <w:r>
        <w:t>Peter Shames</w:t>
      </w:r>
    </w:p>
    <w:p w:rsidR="00EF022B" w:rsidRDefault="00CD5FB3" w:rsidP="002868CC">
      <w:pPr>
        <w:pStyle w:val="ListParagraph"/>
        <w:numPr>
          <w:ilvl w:val="0"/>
          <w:numId w:val="13"/>
        </w:numPr>
      </w:pPr>
      <w:r>
        <w:t>Victor Sank</w:t>
      </w:r>
    </w:p>
    <w:p w:rsidR="008E1814" w:rsidRDefault="008E1814" w:rsidP="008E1814">
      <w:r>
        <w:t>2021-11-01:</w:t>
      </w:r>
    </w:p>
    <w:p w:rsidR="008E1814" w:rsidRDefault="008E1814" w:rsidP="008E1814">
      <w:pPr>
        <w:pStyle w:val="ListParagraph"/>
        <w:numPr>
          <w:ilvl w:val="0"/>
          <w:numId w:val="16"/>
        </w:numPr>
      </w:pPr>
      <w:r>
        <w:t>Jon Hamkins</w:t>
      </w:r>
    </w:p>
    <w:p w:rsidR="008E1814" w:rsidRDefault="007B47FF" w:rsidP="008E1814">
      <w:pPr>
        <w:pStyle w:val="ListParagraph"/>
        <w:numPr>
          <w:ilvl w:val="0"/>
          <w:numId w:val="16"/>
        </w:numPr>
      </w:pPr>
      <w:r>
        <w:t>Beau Blanding</w:t>
      </w:r>
    </w:p>
    <w:p w:rsidR="007B47FF" w:rsidRDefault="007B47FF" w:rsidP="008E1814">
      <w:pPr>
        <w:pStyle w:val="ListParagraph"/>
        <w:numPr>
          <w:ilvl w:val="0"/>
          <w:numId w:val="16"/>
        </w:numPr>
      </w:pPr>
      <w:r>
        <w:t>Daphna Enzer</w:t>
      </w:r>
    </w:p>
    <w:p w:rsidR="007B47FF" w:rsidRDefault="007B47FF" w:rsidP="008E1814">
      <w:pPr>
        <w:pStyle w:val="ListParagraph"/>
        <w:numPr>
          <w:ilvl w:val="0"/>
          <w:numId w:val="16"/>
        </w:numPr>
      </w:pPr>
      <w:r>
        <w:t>Eric Pitts</w:t>
      </w:r>
    </w:p>
    <w:p w:rsidR="007B47FF" w:rsidRDefault="007B47FF" w:rsidP="008E1814">
      <w:pPr>
        <w:pStyle w:val="ListParagraph"/>
        <w:numPr>
          <w:ilvl w:val="0"/>
          <w:numId w:val="16"/>
        </w:numPr>
      </w:pPr>
      <w:r>
        <w:t>Ivan Agullo</w:t>
      </w:r>
    </w:p>
    <w:p w:rsidR="007B47FF" w:rsidRDefault="007B47FF" w:rsidP="008E1814">
      <w:pPr>
        <w:pStyle w:val="ListParagraph"/>
        <w:numPr>
          <w:ilvl w:val="0"/>
          <w:numId w:val="16"/>
        </w:numPr>
      </w:pPr>
      <w:r>
        <w:t>James Troupe</w:t>
      </w:r>
    </w:p>
    <w:p w:rsidR="007B47FF" w:rsidRDefault="007B47FF" w:rsidP="008E1814">
      <w:pPr>
        <w:pStyle w:val="ListParagraph"/>
        <w:numPr>
          <w:ilvl w:val="0"/>
          <w:numId w:val="16"/>
        </w:numPr>
      </w:pPr>
      <w:r>
        <w:t>Marina Ohara</w:t>
      </w:r>
    </w:p>
    <w:p w:rsidR="007B47FF" w:rsidRDefault="00763512" w:rsidP="008E1814">
      <w:pPr>
        <w:pStyle w:val="ListParagraph"/>
        <w:numPr>
          <w:ilvl w:val="0"/>
          <w:numId w:val="16"/>
        </w:numPr>
      </w:pPr>
      <w:r>
        <w:t xml:space="preserve">Nan </w:t>
      </w:r>
      <w:r w:rsidR="007B47FF">
        <w:t>Pei</w:t>
      </w:r>
    </w:p>
    <w:p w:rsidR="007B47FF" w:rsidRDefault="007B47FF" w:rsidP="008E1814">
      <w:pPr>
        <w:pStyle w:val="ListParagraph"/>
        <w:numPr>
          <w:ilvl w:val="0"/>
          <w:numId w:val="16"/>
        </w:numPr>
      </w:pPr>
      <w:r>
        <w:t>Stav Haldar</w:t>
      </w:r>
    </w:p>
    <w:p w:rsidR="007B47FF" w:rsidRDefault="007B47FF" w:rsidP="007B47FF">
      <w:pPr>
        <w:pStyle w:val="ListParagraph"/>
        <w:numPr>
          <w:ilvl w:val="0"/>
          <w:numId w:val="16"/>
        </w:numPr>
      </w:pPr>
      <w:r>
        <w:t>Yukio Yamamoto</w:t>
      </w:r>
    </w:p>
    <w:p w:rsidR="0061023C" w:rsidRDefault="0061023C" w:rsidP="007B47FF">
      <w:pPr>
        <w:pStyle w:val="ListParagraph"/>
        <w:numPr>
          <w:ilvl w:val="0"/>
          <w:numId w:val="16"/>
        </w:numPr>
      </w:pPr>
      <w:proofErr w:type="spellStart"/>
      <w:r>
        <w:t>Iu</w:t>
      </w:r>
      <w:proofErr w:type="spellEnd"/>
      <w:r>
        <w:t xml:space="preserve"> Ian</w:t>
      </w:r>
    </w:p>
    <w:p w:rsidR="0061023C" w:rsidRDefault="0061023C" w:rsidP="007B47FF">
      <w:pPr>
        <w:pStyle w:val="ListParagraph"/>
        <w:numPr>
          <w:ilvl w:val="0"/>
          <w:numId w:val="16"/>
        </w:numPr>
      </w:pPr>
      <w:r>
        <w:t>Paul Kwiat</w:t>
      </w:r>
    </w:p>
    <w:p w:rsidR="0061023C" w:rsidRDefault="00763512" w:rsidP="007B47FF">
      <w:pPr>
        <w:pStyle w:val="ListParagraph"/>
        <w:numPr>
          <w:ilvl w:val="0"/>
          <w:numId w:val="16"/>
        </w:numPr>
      </w:pPr>
      <w:r>
        <w:t>Stan Cooper</w:t>
      </w:r>
    </w:p>
    <w:p w:rsidR="001A02BA" w:rsidRDefault="001A02BA" w:rsidP="007B47FF">
      <w:pPr>
        <w:pStyle w:val="ListParagraph"/>
        <w:numPr>
          <w:ilvl w:val="0"/>
          <w:numId w:val="16"/>
        </w:numPr>
      </w:pPr>
      <w:r>
        <w:t>Victor Sank</w:t>
      </w:r>
    </w:p>
    <w:p w:rsidR="007437CF" w:rsidRDefault="00377986" w:rsidP="00884C06">
      <w:pPr>
        <w:pStyle w:val="ListParagraph"/>
        <w:numPr>
          <w:ilvl w:val="0"/>
          <w:numId w:val="16"/>
        </w:numPr>
      </w:pPr>
      <w:proofErr w:type="spellStart"/>
      <w:r>
        <w:t>Iu</w:t>
      </w:r>
      <w:proofErr w:type="spellEnd"/>
      <w:r>
        <w:t xml:space="preserve"> Ian</w:t>
      </w:r>
    </w:p>
    <w:p w:rsidR="002868CC" w:rsidRDefault="002868CC" w:rsidP="002868CC">
      <w:pPr>
        <w:pStyle w:val="ListParagraph"/>
      </w:pPr>
    </w:p>
    <w:p w:rsidR="00AA36E1" w:rsidRDefault="000A7594" w:rsidP="00121903">
      <w:pPr>
        <w:pStyle w:val="Heading2"/>
      </w:pPr>
      <w:r>
        <w:t>Agenda:</w:t>
      </w:r>
    </w:p>
    <w:p w:rsidR="008E1814" w:rsidRDefault="008E1814" w:rsidP="008E1814">
      <w:r>
        <w:t>2021-10-27:</w:t>
      </w:r>
    </w:p>
    <w:p w:rsidR="006819AB" w:rsidRDefault="006819AB" w:rsidP="006819AB">
      <w:pPr>
        <w:pStyle w:val="ListParagraph"/>
        <w:numPr>
          <w:ilvl w:val="0"/>
          <w:numId w:val="14"/>
        </w:numPr>
      </w:pPr>
      <w:r>
        <w:t xml:space="preserve">Introduction and review of the agenda </w:t>
      </w:r>
    </w:p>
    <w:p w:rsidR="006819AB" w:rsidRDefault="006819AB" w:rsidP="006819AB">
      <w:pPr>
        <w:pStyle w:val="ListParagraph"/>
        <w:numPr>
          <w:ilvl w:val="0"/>
          <w:numId w:val="14"/>
        </w:numPr>
      </w:pPr>
      <w:r>
        <w:t>Review of actions list</w:t>
      </w:r>
    </w:p>
    <w:p w:rsidR="006819AB" w:rsidRDefault="006819AB" w:rsidP="006819AB">
      <w:pPr>
        <w:pStyle w:val="ListParagraph"/>
        <w:numPr>
          <w:ilvl w:val="0"/>
          <w:numId w:val="14"/>
        </w:numPr>
      </w:pPr>
      <w:r>
        <w:t>Finalization of mission survey</w:t>
      </w:r>
    </w:p>
    <w:p w:rsidR="006819AB" w:rsidRDefault="006819AB" w:rsidP="006819AB">
      <w:pPr>
        <w:pStyle w:val="ListParagraph"/>
        <w:numPr>
          <w:ilvl w:val="0"/>
          <w:numId w:val="14"/>
        </w:numPr>
      </w:pPr>
      <w:r>
        <w:lastRenderedPageBreak/>
        <w:t>Review of the draft Green book</w:t>
      </w:r>
    </w:p>
    <w:p w:rsidR="006819AB" w:rsidRDefault="006819AB" w:rsidP="006819AB">
      <w:pPr>
        <w:pStyle w:val="ListParagraph"/>
        <w:numPr>
          <w:ilvl w:val="0"/>
          <w:numId w:val="14"/>
        </w:numPr>
      </w:pPr>
      <w:r>
        <w:t>Any Other Business</w:t>
      </w:r>
    </w:p>
    <w:p w:rsidR="00AA36E1" w:rsidRDefault="006819AB" w:rsidP="006819AB">
      <w:pPr>
        <w:pStyle w:val="ListParagraph"/>
        <w:numPr>
          <w:ilvl w:val="0"/>
          <w:numId w:val="14"/>
        </w:numPr>
      </w:pPr>
      <w:r>
        <w:t>Conclusion/wrap up</w:t>
      </w:r>
    </w:p>
    <w:p w:rsidR="008E1814" w:rsidRDefault="008E1814" w:rsidP="008E1814">
      <w:r>
        <w:t>2021-11-01:</w:t>
      </w:r>
    </w:p>
    <w:p w:rsidR="00C6715E" w:rsidRPr="00C6715E" w:rsidRDefault="00C6715E" w:rsidP="00C6715E">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Quantum clock synchronization – presentation by James Troupe (</w:t>
      </w:r>
      <w:proofErr w:type="spellStart"/>
      <w:r w:rsidRPr="00C6715E">
        <w:rPr>
          <w:rFonts w:ascii="Calibri" w:eastAsia="Calibri" w:hAnsi="Calibri" w:cs="Calibri"/>
          <w:sz w:val="24"/>
          <w:szCs w:val="24"/>
        </w:rPr>
        <w:t>Xairos</w:t>
      </w:r>
      <w:proofErr w:type="spellEnd"/>
      <w:r w:rsidRPr="00C6715E">
        <w:rPr>
          <w:rFonts w:ascii="Calibri" w:eastAsia="Calibri" w:hAnsi="Calibri" w:cs="Calibri"/>
          <w:sz w:val="24"/>
          <w:szCs w:val="24"/>
        </w:rPr>
        <w:t xml:space="preserve">) </w:t>
      </w:r>
    </w:p>
    <w:p w:rsidR="00C6715E" w:rsidRPr="00C6715E" w:rsidRDefault="00C6715E" w:rsidP="00C6715E">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Mission survey discussion (continued)</w:t>
      </w:r>
    </w:p>
    <w:p w:rsidR="00C6715E" w:rsidRPr="00C6715E" w:rsidRDefault="00C6715E" w:rsidP="00C6715E">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Review of the draft Green Book</w:t>
      </w:r>
    </w:p>
    <w:p w:rsidR="00C6715E" w:rsidRPr="00C6715E" w:rsidRDefault="00C6715E" w:rsidP="00C6715E">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Schedule for next meeting</w:t>
      </w:r>
    </w:p>
    <w:p w:rsidR="00C6715E" w:rsidRPr="00C6715E" w:rsidRDefault="00C6715E" w:rsidP="00C6715E">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Conclusion/wrap up</w:t>
      </w:r>
    </w:p>
    <w:p w:rsidR="008E1814" w:rsidRPr="00C6715E" w:rsidRDefault="00C6715E" w:rsidP="008E1814">
      <w:pPr>
        <w:pStyle w:val="ListParagraph"/>
        <w:numPr>
          <w:ilvl w:val="0"/>
          <w:numId w:val="19"/>
        </w:numPr>
        <w:rPr>
          <w:rFonts w:ascii="Calibri" w:eastAsia="Calibri" w:hAnsi="Calibri" w:cs="Calibri"/>
          <w:sz w:val="24"/>
          <w:szCs w:val="24"/>
        </w:rPr>
      </w:pPr>
      <w:r w:rsidRPr="00C6715E">
        <w:rPr>
          <w:rFonts w:ascii="Calibri" w:eastAsia="Calibri" w:hAnsi="Calibri" w:cs="Calibri"/>
          <w:sz w:val="24"/>
          <w:szCs w:val="24"/>
        </w:rPr>
        <w:t xml:space="preserve">Open action items are listed in the table below. </w:t>
      </w:r>
    </w:p>
    <w:p w:rsidR="00886C1B" w:rsidRDefault="00886C1B" w:rsidP="00886C1B">
      <w:r>
        <w:t xml:space="preserve">The working group met virtually </w:t>
      </w:r>
      <w:r w:rsidR="006819AB">
        <w:t>2021-10-27</w:t>
      </w:r>
      <w:r>
        <w:t xml:space="preserve"> </w:t>
      </w:r>
      <w:r w:rsidR="002324B8">
        <w:t>and 2021-11-01 14:00 – 16:00 UTC</w:t>
      </w:r>
      <w:r>
        <w:t xml:space="preserve">. Documents related to the meeting are stored in CWE, in the </w:t>
      </w:r>
      <w:r w:rsidR="002324B8">
        <w:t>“</w:t>
      </w:r>
      <w:r>
        <w:t>Meet Materials/2021/2021-</w:t>
      </w:r>
      <w:r w:rsidR="006819AB">
        <w:t>10-27 and 2021-11-01 Fall Meetings 2021</w:t>
      </w:r>
      <w:r w:rsidR="002324B8">
        <w:t xml:space="preserve">” </w:t>
      </w:r>
      <w:r>
        <w:t>folder.</w:t>
      </w:r>
    </w:p>
    <w:p w:rsidR="000C5842" w:rsidRDefault="004F4CC0" w:rsidP="002324B8">
      <w:pPr>
        <w:pStyle w:val="Heading2"/>
      </w:pPr>
      <w:r>
        <w:t>Minutes</w:t>
      </w:r>
    </w:p>
    <w:p w:rsidR="008E1814" w:rsidRPr="008E1814" w:rsidRDefault="008E1814" w:rsidP="008E1814">
      <w:r>
        <w:t>Eric Pitts noted that Lee Pitts has fully retired.</w:t>
      </w:r>
    </w:p>
    <w:p w:rsidR="00654AB4" w:rsidRPr="00654AB4" w:rsidRDefault="00654AB4" w:rsidP="00654AB4">
      <w:pPr>
        <w:pStyle w:val="Heading2"/>
      </w:pPr>
      <w:r>
        <w:t>Day 1 – 2021-10-27</w:t>
      </w:r>
    </w:p>
    <w:p w:rsidR="002868CC" w:rsidRDefault="002868CC" w:rsidP="002868CC">
      <w:pPr>
        <w:pStyle w:val="Heading2"/>
      </w:pPr>
      <w:r>
        <w:t>Review of action item</w:t>
      </w:r>
      <w:r w:rsidR="00F01988">
        <w:t>s</w:t>
      </w:r>
    </w:p>
    <w:p w:rsidR="00CD5FB3" w:rsidRDefault="002324B8" w:rsidP="002868CC">
      <w:r>
        <w:br/>
      </w:r>
      <w:r w:rsidR="002868CC">
        <w:t xml:space="preserve">AI_20_01. </w:t>
      </w:r>
      <w:r w:rsidR="005F47CC">
        <w:t xml:space="preserve">NASA and ESA </w:t>
      </w:r>
      <w:proofErr w:type="gramStart"/>
      <w:r w:rsidR="005F47CC">
        <w:t>has</w:t>
      </w:r>
      <w:proofErr w:type="gramEnd"/>
      <w:r w:rsidR="005F47CC">
        <w:t xml:space="preserve"> no input yet on this action item.</w:t>
      </w:r>
      <w:r w:rsidR="008E1814">
        <w:t xml:space="preserve"> </w:t>
      </w:r>
      <w:r w:rsidR="00CD5FB3">
        <w:t xml:space="preserve">ESA may get material for </w:t>
      </w:r>
      <w:r w:rsidR="008E1814">
        <w:t>2021-11-01</w:t>
      </w:r>
      <w:r w:rsidR="00CD5FB3">
        <w:t xml:space="preserve"> meeting.</w:t>
      </w:r>
      <w:r w:rsidR="008E1814">
        <w:t xml:space="preserve"> </w:t>
      </w:r>
      <w:r w:rsidR="00CD5FB3">
        <w:t>NASA will work on this in November.</w:t>
      </w:r>
    </w:p>
    <w:p w:rsidR="005F47CC" w:rsidRDefault="005F47CC" w:rsidP="00533273">
      <w:r>
        <w:t xml:space="preserve">AI_20_02. </w:t>
      </w:r>
      <w:r w:rsidR="00CD5FB3">
        <w:t>JAXA is waiting for response for atmospheric satellite.</w:t>
      </w:r>
    </w:p>
    <w:p w:rsidR="0018229D" w:rsidRDefault="003F0A6B" w:rsidP="002868CC">
      <w:r>
        <w:t>AI_20_03. ESA has completed its mission survey input and it has been placed in the spring 2021 CWE folder.</w:t>
      </w:r>
    </w:p>
    <w:p w:rsidR="00533273" w:rsidRDefault="00A755EE" w:rsidP="00A755EE">
      <w:r>
        <w:t xml:space="preserve">AI_21_01. </w:t>
      </w:r>
      <w:r w:rsidR="00533273">
        <w:t xml:space="preserve">Jon and others have made a </w:t>
      </w:r>
      <w:r w:rsidR="008E1814">
        <w:t xml:space="preserve">large </w:t>
      </w:r>
      <w:r w:rsidR="00533273">
        <w:t>number of edits, but this is not yet complete.</w:t>
      </w:r>
      <w:r w:rsidR="008E1814">
        <w:t xml:space="preserve"> Among the changes, a full list of acronyms has been produced, editing and formatting throughout has been done, references have been de-duplicated and verified, tables reformatted, </w:t>
      </w:r>
      <w:r w:rsidR="00C6715E">
        <w:t>a number of terms added to definitions list, uniform math formatting applied in many places.</w:t>
      </w:r>
    </w:p>
    <w:p w:rsidR="00C6715E" w:rsidRDefault="00C6715E" w:rsidP="00A755EE">
      <w:r>
        <w:t>Jon suggests that the majority of the material supplied for Section 6 on time synchronization relates to general concepts that could be placed in Section 2 instead. A smaller amount of material could remain in Section 6.</w:t>
      </w:r>
    </w:p>
    <w:p w:rsidR="0018229D" w:rsidRPr="00E270E0" w:rsidRDefault="003F0A6B" w:rsidP="00C6715E">
      <w:pPr>
        <w:rPr>
          <w:color w:val="FF0000"/>
        </w:rPr>
      </w:pPr>
      <w:r>
        <w:t>AI_21_02</w:t>
      </w:r>
      <w:r w:rsidR="0018229D">
        <w:t xml:space="preserve">. </w:t>
      </w:r>
      <w:proofErr w:type="spellStart"/>
      <w:r w:rsidR="00533273">
        <w:t>Sinda</w:t>
      </w:r>
      <w:proofErr w:type="spellEnd"/>
      <w:r w:rsidR="00533273">
        <w:t xml:space="preserve"> received feedback </w:t>
      </w:r>
      <w:r w:rsidR="008E1814">
        <w:t xml:space="preserve">from </w:t>
      </w:r>
      <w:r w:rsidR="00533273" w:rsidRPr="00533273">
        <w:t>Mr. Nan P</w:t>
      </w:r>
      <w:r w:rsidR="00533273">
        <w:t>ei</w:t>
      </w:r>
      <w:r w:rsidR="00533273" w:rsidRPr="00533273">
        <w:t xml:space="preserve"> and Ms. Lan L</w:t>
      </w:r>
      <w:r w:rsidR="00533273">
        <w:t xml:space="preserve">u. </w:t>
      </w:r>
      <w:proofErr w:type="spellStart"/>
      <w:r w:rsidR="00533273">
        <w:t>Sinda</w:t>
      </w:r>
      <w:proofErr w:type="spellEnd"/>
      <w:r w:rsidR="00533273">
        <w:t xml:space="preserve"> forwarded draft version 9 and asked them to draft the BEIDOU section</w:t>
      </w:r>
      <w:r w:rsidR="008E1814">
        <w:t>, which has now been supplied. They may reply to survey, but if they don’t the WG will proceed with publication without this material.</w:t>
      </w:r>
    </w:p>
    <w:p w:rsidR="00E270E0" w:rsidRDefault="00CB0173" w:rsidP="002868CC">
      <w:r>
        <w:t xml:space="preserve">AI_21_05. </w:t>
      </w:r>
      <w:r w:rsidR="00C32614">
        <w:t>Beau states that the r</w:t>
      </w:r>
      <w:r w:rsidR="00E270E0">
        <w:t>elease process has been completed. It has not been incorporated. The text is available.</w:t>
      </w:r>
    </w:p>
    <w:p w:rsidR="00CB0173" w:rsidRPr="00E270E0" w:rsidRDefault="00CB0173" w:rsidP="00C6715E">
      <w:pPr>
        <w:rPr>
          <w:color w:val="FF0000"/>
        </w:rPr>
      </w:pPr>
      <w:r>
        <w:lastRenderedPageBreak/>
        <w:t xml:space="preserve">AI_21_06. </w:t>
      </w:r>
      <w:proofErr w:type="spellStart"/>
      <w:r w:rsidR="00E270E0">
        <w:t>Carlyn</w:t>
      </w:r>
      <w:proofErr w:type="spellEnd"/>
      <w:r w:rsidR="00E270E0">
        <w:t xml:space="preserve"> has completed this.</w:t>
      </w:r>
      <w:r w:rsidR="00C6715E">
        <w:t xml:space="preserve"> The WG agreed that several table columns could be merged and the tables reformatted, which </w:t>
      </w:r>
      <w:proofErr w:type="spellStart"/>
      <w:r w:rsidR="00C6715E">
        <w:t>Carlyn</w:t>
      </w:r>
      <w:proofErr w:type="spellEnd"/>
      <w:r w:rsidR="00C6715E">
        <w:t xml:space="preserve"> will do. We will keep the Action Item open until the tables are in their final form.</w:t>
      </w:r>
    </w:p>
    <w:p w:rsidR="00A755EE" w:rsidRDefault="00A755EE" w:rsidP="002868CC">
      <w:r>
        <w:t>AI_21_07.</w:t>
      </w:r>
      <w:r w:rsidR="00E270E0">
        <w:t xml:space="preserve"> </w:t>
      </w:r>
      <w:r w:rsidR="00C6715E">
        <w:t>Jon completed this. The WG went over the list and filled in a few additional blanks. Jon moved the acronyms list to Annex B, which is where the CCSDS publications manual indicates it should be.</w:t>
      </w:r>
    </w:p>
    <w:p w:rsidR="00A755EE" w:rsidRDefault="00A755EE" w:rsidP="002868CC">
      <w:r>
        <w:t>AI_21_08.</w:t>
      </w:r>
      <w:r w:rsidR="00E270E0">
        <w:t xml:space="preserve"> GPS future evolutions. Beau Blanding plans to complete this section by late November or early December.</w:t>
      </w:r>
    </w:p>
    <w:p w:rsidR="00C32614" w:rsidRDefault="00C32614" w:rsidP="00C32614">
      <w:pPr>
        <w:pStyle w:val="Heading2"/>
      </w:pPr>
      <w:r>
        <w:t>Mission survey</w:t>
      </w:r>
    </w:p>
    <w:p w:rsidR="00630A46" w:rsidRDefault="00630A46" w:rsidP="00630A46">
      <w:pPr>
        <w:pStyle w:val="Heading3"/>
      </w:pPr>
      <w:r>
        <w:t>Mission contacts table</w:t>
      </w:r>
    </w:p>
    <w:p w:rsidR="00C32614" w:rsidRDefault="00C32614" w:rsidP="00C32614">
      <w:proofErr w:type="spellStart"/>
      <w:r>
        <w:t>Carlyn</w:t>
      </w:r>
      <w:proofErr w:type="spellEnd"/>
      <w:r>
        <w:t xml:space="preserve"> will rewrite the introductory paragraph before Monday</w:t>
      </w:r>
      <w:r w:rsidR="00C6715E">
        <w:t xml:space="preserve"> 2021-11-01.</w:t>
      </w:r>
    </w:p>
    <w:p w:rsidR="00C32614" w:rsidRDefault="00C32614" w:rsidP="00630A46">
      <w:pPr>
        <w:pStyle w:val="Heading3"/>
      </w:pPr>
      <w:r>
        <w:t>Mission precision classification</w:t>
      </w:r>
      <w:r w:rsidR="00630A46">
        <w:t xml:space="preserve"> table.</w:t>
      </w:r>
    </w:p>
    <w:p w:rsidR="000112AF" w:rsidRDefault="00630A46" w:rsidP="00630A46">
      <w:r>
        <w:t xml:space="preserve">What does UTC </w:t>
      </w:r>
      <w:r w:rsidR="00654AB4">
        <w:t xml:space="preserve">column </w:t>
      </w:r>
      <w:r>
        <w:t>mean? Victor states that all of the near-Earth satellites are tracking UTC.</w:t>
      </w:r>
      <w:r w:rsidR="00654AB4">
        <w:t xml:space="preserve"> </w:t>
      </w:r>
      <w:r w:rsidR="000112AF">
        <w:t>After discussion, the working group “UTC” column should be merged with “Most stringent time” column.</w:t>
      </w:r>
    </w:p>
    <w:p w:rsidR="000112AF" w:rsidRDefault="000112AF" w:rsidP="00630A46">
      <w:r>
        <w:t>Ability to track time on a spacecraft to a given level of accuracy may be different from its ability to execute activities to a given level of time accuracy.</w:t>
      </w:r>
    </w:p>
    <w:p w:rsidR="00AF0D4C" w:rsidRDefault="00AF0D4C" w:rsidP="00630A46">
      <w:r>
        <w:t xml:space="preserve">Victor states </w:t>
      </w:r>
      <w:r w:rsidR="000112AF">
        <w:t>that many satellites track UTC value.</w:t>
      </w:r>
    </w:p>
    <w:p w:rsidR="000112AF" w:rsidRDefault="00654AB4" w:rsidP="00630A46">
      <w:r>
        <w:t xml:space="preserve">We could </w:t>
      </w:r>
      <w:r w:rsidR="000112AF">
        <w:t>Add a table to list satellites that track UTC (as opposed to a spacecraft clock)</w:t>
      </w:r>
    </w:p>
    <w:p w:rsidR="003302F2" w:rsidRPr="003302F2" w:rsidRDefault="003302F2" w:rsidP="003302F2">
      <w:pPr>
        <w:pStyle w:val="Heading3"/>
      </w:pPr>
      <w:r>
        <w:t>Time and Navigation Accuracy</w:t>
      </w:r>
    </w:p>
    <w:p w:rsidR="00C32614" w:rsidRDefault="003302F2" w:rsidP="00C32614">
      <w:r>
        <w:t>Will pick up this topic on Monday</w:t>
      </w:r>
      <w:r w:rsidR="00654AB4">
        <w:t>, 2021-11-01.</w:t>
      </w:r>
    </w:p>
    <w:p w:rsidR="00654AB4" w:rsidRDefault="00654AB4" w:rsidP="00654AB4">
      <w:pPr>
        <w:pStyle w:val="Heading2"/>
      </w:pPr>
      <w:r>
        <w:t>Day 2 – 2021-11-01</w:t>
      </w:r>
    </w:p>
    <w:p w:rsidR="0061023C" w:rsidRDefault="0061023C" w:rsidP="001A02BA">
      <w:pPr>
        <w:pStyle w:val="Heading3"/>
      </w:pPr>
      <w:r>
        <w:t>Quantum clock synchronization</w:t>
      </w:r>
    </w:p>
    <w:p w:rsidR="005C49DB" w:rsidRDefault="0061023C" w:rsidP="0061023C">
      <w:r>
        <w:t xml:space="preserve">James Troupe from </w:t>
      </w:r>
      <w:proofErr w:type="spellStart"/>
      <w:r>
        <w:t>Xairos</w:t>
      </w:r>
      <w:proofErr w:type="spellEnd"/>
      <w:r>
        <w:t xml:space="preserve"> Systems</w:t>
      </w:r>
      <w:r w:rsidR="005C49DB">
        <w:t xml:space="preserve"> presented about quantum clock synchronization.</w:t>
      </w:r>
      <w:r w:rsidR="005C49DB">
        <w:br/>
        <w:t xml:space="preserve">James described quantum entanglement and synchronization or </w:t>
      </w:r>
      <w:proofErr w:type="spellStart"/>
      <w:r w:rsidR="005C49DB">
        <w:t>synton</w:t>
      </w:r>
      <w:r w:rsidR="007437CF">
        <w:t>iz</w:t>
      </w:r>
      <w:r w:rsidR="005C49DB">
        <w:t>ation</w:t>
      </w:r>
      <w:proofErr w:type="spellEnd"/>
      <w:r w:rsidR="005C49DB">
        <w:t>, inc</w:t>
      </w:r>
      <w:r w:rsidR="007437CF">
        <w:t>l</w:t>
      </w:r>
      <w:r w:rsidR="005C49DB">
        <w:t>uding entangled photon generation, quantum entanglement and timing with coincidence detection, a two-way quantum entanglement and timing protocol</w:t>
      </w:r>
      <w:r w:rsidR="001A02BA">
        <w:t xml:space="preserve"> using direct direction with an APD.</w:t>
      </w:r>
    </w:p>
    <w:p w:rsidR="001A02BA" w:rsidRDefault="007437CF" w:rsidP="0061023C">
      <w:r>
        <w:t xml:space="preserve">Stav Haldar, graduate student at LSU, discussed synchronizing clocks which are far apart and moving, as part of a global QCS network. Pairs are generated at 10^7 pairs/s. The model does not yet account for the atmosphere. </w:t>
      </w:r>
      <w:r w:rsidR="001A02BA">
        <w:t xml:space="preserve">Singapore showed about 7 </w:t>
      </w:r>
      <w:proofErr w:type="spellStart"/>
      <w:r w:rsidR="001A02BA">
        <w:t>ps</w:t>
      </w:r>
      <w:proofErr w:type="spellEnd"/>
      <w:r w:rsidR="001A02BA">
        <w:t xml:space="preserve"> accuracy using standard APDs with ~100 </w:t>
      </w:r>
      <w:proofErr w:type="spellStart"/>
      <w:r w:rsidR="001A02BA">
        <w:t>ps</w:t>
      </w:r>
      <w:proofErr w:type="spellEnd"/>
      <w:r w:rsidR="001A02BA">
        <w:t xml:space="preserve"> of jitter, 20 s integration time, and 4,000 pairs detected. Goal is around 1 </w:t>
      </w:r>
      <w:proofErr w:type="spellStart"/>
      <w:r w:rsidR="001A02BA">
        <w:t>ps</w:t>
      </w:r>
      <w:proofErr w:type="spellEnd"/>
      <w:r w:rsidR="001A02BA">
        <w:t xml:space="preserve"> level.</w:t>
      </w:r>
      <w:r>
        <w:t xml:space="preserve"> Some scenarios of orbits were discussed.</w:t>
      </w:r>
      <w:r w:rsidR="00CB60BC">
        <w:t xml:space="preserve"> Currently the TRL of QCS is not high, and </w:t>
      </w:r>
    </w:p>
    <w:p w:rsidR="00CB60BC" w:rsidRDefault="00CB60BC" w:rsidP="00CB60BC">
      <w:pPr>
        <w:pStyle w:val="Heading3"/>
      </w:pPr>
      <w:r>
        <w:t>Updated tables</w:t>
      </w:r>
    </w:p>
    <w:p w:rsidR="00CB60BC" w:rsidRDefault="00CB60BC" w:rsidP="00CB60BC">
      <w:proofErr w:type="spellStart"/>
      <w:r>
        <w:t>Carlyn</w:t>
      </w:r>
      <w:proofErr w:type="spellEnd"/>
      <w:r>
        <w:t xml:space="preserve"> updated the mission survey tables</w:t>
      </w:r>
      <w:r w:rsidR="00654AB4">
        <w:t xml:space="preserve"> as we had discussed on Day 1.</w:t>
      </w:r>
    </w:p>
    <w:p w:rsidR="00F94F5B" w:rsidRDefault="006546FB" w:rsidP="00CB60BC">
      <w:r>
        <w:t>There was some discussion</w:t>
      </w:r>
      <w:r w:rsidR="00F94F5B">
        <w:t xml:space="preserve"> about the meaning of the headers and the multiple tables with timing requirements/performance. Jon took an action item to combine the tables into one.</w:t>
      </w:r>
    </w:p>
    <w:p w:rsidR="006546FB" w:rsidRDefault="009246DE" w:rsidP="00CB60BC">
      <w:r>
        <w:t>The meaning of “High” in the tables was discussed.</w:t>
      </w:r>
    </w:p>
    <w:p w:rsidR="008C2098" w:rsidRDefault="008C2098" w:rsidP="008C2098">
      <w:pPr>
        <w:pStyle w:val="Heading3"/>
      </w:pPr>
      <w:r>
        <w:lastRenderedPageBreak/>
        <w:t xml:space="preserve">Green Book </w:t>
      </w:r>
      <w:r w:rsidR="00046323">
        <w:t>discussion</w:t>
      </w:r>
    </w:p>
    <w:p w:rsidR="00654AB4" w:rsidRDefault="00046323" w:rsidP="00046323">
      <w:r>
        <w:t xml:space="preserve">Jon </w:t>
      </w:r>
      <w:r w:rsidR="00654AB4">
        <w:t>noted that the bulk of the material in Section 6, Time Synchronization, is not actually about time synchronization. A lot of it is general concepts, definitions of other terms, and so forth, which would be better placed in section 2. Lee Pitts authored this section and unfortunately is not expected to be available to contribute further to this.</w:t>
      </w:r>
    </w:p>
    <w:p w:rsidR="00046323" w:rsidRPr="00046323" w:rsidRDefault="00654AB4" w:rsidP="00046323">
      <w:r>
        <w:t xml:space="preserve">The Working Group agreed that it would be best to substantially </w:t>
      </w:r>
      <w:r w:rsidR="00046323">
        <w:t>edit section 6</w:t>
      </w:r>
      <w:r>
        <w:t xml:space="preserve">, removing material that is not about time synchronization, and either deleting it or incorporating it as appropriate into Section 2 </w:t>
      </w:r>
      <w:proofErr w:type="gramStart"/>
      <w:r>
        <w:t>or  other</w:t>
      </w:r>
      <w:proofErr w:type="gramEnd"/>
      <w:r>
        <w:t xml:space="preserve"> sections. Jon took the action to do this.</w:t>
      </w:r>
    </w:p>
    <w:p w:rsidR="007E1B5F" w:rsidRDefault="007E1B5F" w:rsidP="007E1B5F">
      <w:pPr>
        <w:pStyle w:val="Heading3"/>
      </w:pPr>
      <w:r>
        <w:t>Other business</w:t>
      </w:r>
    </w:p>
    <w:p w:rsidR="007E1B5F" w:rsidRDefault="007E1B5F" w:rsidP="007E1B5F">
      <w:pPr>
        <w:pStyle w:val="Heading3"/>
      </w:pPr>
      <w:r>
        <w:t>Next meeting</w:t>
      </w:r>
    </w:p>
    <w:p w:rsidR="008E025F" w:rsidRDefault="00D144C9" w:rsidP="0023220A">
      <w:r>
        <w:t xml:space="preserve">The Working Group tentatively agreed to meet </w:t>
      </w:r>
      <w:r w:rsidR="00884C06">
        <w:t>for two days in early December. Jon will make a poll to see availability.</w:t>
      </w:r>
    </w:p>
    <w:p w:rsidR="008E1814" w:rsidRDefault="008E1814">
      <w:r>
        <w:br w:type="page"/>
      </w:r>
    </w:p>
    <w:p w:rsidR="00332DDC" w:rsidRDefault="00332DDC" w:rsidP="005F1099">
      <w:pPr>
        <w:pStyle w:val="Heading2"/>
      </w:pPr>
      <w:r>
        <w:lastRenderedPageBreak/>
        <w:t>Action</w:t>
      </w:r>
      <w:r w:rsidR="007E1B5F">
        <w:t xml:space="preserve"> items</w:t>
      </w:r>
    </w:p>
    <w:p w:rsidR="00415EF2" w:rsidRDefault="00CF290C" w:rsidP="00CF290C">
      <w:bookmarkStart w:id="0" w:name="_Hlk86210885"/>
      <w:r>
        <w:t>Open action items are listed in the table below.</w:t>
      </w:r>
    </w:p>
    <w:tbl>
      <w:tblPr>
        <w:tblStyle w:val="TableGrid"/>
        <w:tblW w:w="0" w:type="auto"/>
        <w:tblLook w:val="04A0" w:firstRow="1" w:lastRow="0" w:firstColumn="1" w:lastColumn="0" w:noHBand="0" w:noVBand="1"/>
      </w:tblPr>
      <w:tblGrid>
        <w:gridCol w:w="1165"/>
        <w:gridCol w:w="2610"/>
        <w:gridCol w:w="1980"/>
        <w:gridCol w:w="1725"/>
        <w:gridCol w:w="1870"/>
      </w:tblGrid>
      <w:tr w:rsidR="00E270E0" w:rsidTr="0095167A">
        <w:tc>
          <w:tcPr>
            <w:tcW w:w="1165" w:type="dxa"/>
          </w:tcPr>
          <w:p w:rsidR="00E270E0" w:rsidRPr="00CF290C" w:rsidRDefault="00E270E0" w:rsidP="0095167A">
            <w:pPr>
              <w:jc w:val="center"/>
              <w:rPr>
                <w:b/>
              </w:rPr>
            </w:pPr>
            <w:r w:rsidRPr="00CF290C">
              <w:rPr>
                <w:b/>
              </w:rPr>
              <w:t>AI#</w:t>
            </w:r>
          </w:p>
        </w:tc>
        <w:tc>
          <w:tcPr>
            <w:tcW w:w="2610" w:type="dxa"/>
          </w:tcPr>
          <w:p w:rsidR="00E270E0" w:rsidRPr="00CF290C" w:rsidRDefault="00E270E0" w:rsidP="0095167A">
            <w:pPr>
              <w:jc w:val="center"/>
              <w:rPr>
                <w:b/>
              </w:rPr>
            </w:pPr>
            <w:r w:rsidRPr="00CF290C">
              <w:rPr>
                <w:b/>
              </w:rPr>
              <w:t>Action</w:t>
            </w:r>
          </w:p>
        </w:tc>
        <w:tc>
          <w:tcPr>
            <w:tcW w:w="1980" w:type="dxa"/>
          </w:tcPr>
          <w:p w:rsidR="00E270E0" w:rsidRPr="00CF290C" w:rsidRDefault="00E270E0" w:rsidP="0095167A">
            <w:pPr>
              <w:jc w:val="center"/>
              <w:rPr>
                <w:b/>
              </w:rPr>
            </w:pPr>
            <w:r w:rsidRPr="00CF290C">
              <w:rPr>
                <w:b/>
              </w:rPr>
              <w:t>A</w:t>
            </w:r>
            <w:r>
              <w:rPr>
                <w:b/>
              </w:rPr>
              <w:t>ssignee</w:t>
            </w:r>
          </w:p>
        </w:tc>
        <w:tc>
          <w:tcPr>
            <w:tcW w:w="1725" w:type="dxa"/>
          </w:tcPr>
          <w:p w:rsidR="00E270E0" w:rsidRPr="00CF290C" w:rsidRDefault="00E270E0" w:rsidP="0095167A">
            <w:pPr>
              <w:jc w:val="center"/>
              <w:rPr>
                <w:b/>
              </w:rPr>
            </w:pPr>
            <w:r w:rsidRPr="00CF290C">
              <w:rPr>
                <w:b/>
              </w:rPr>
              <w:t>Due Date</w:t>
            </w:r>
          </w:p>
        </w:tc>
        <w:tc>
          <w:tcPr>
            <w:tcW w:w="1870" w:type="dxa"/>
          </w:tcPr>
          <w:p w:rsidR="00E270E0" w:rsidRPr="00CF290C" w:rsidRDefault="00E270E0" w:rsidP="0095167A">
            <w:pPr>
              <w:jc w:val="center"/>
              <w:rPr>
                <w:b/>
              </w:rPr>
            </w:pPr>
            <w:r w:rsidRPr="00CF290C">
              <w:rPr>
                <w:b/>
              </w:rPr>
              <w:t>Status</w:t>
            </w:r>
          </w:p>
        </w:tc>
      </w:tr>
      <w:tr w:rsidR="00E270E0" w:rsidTr="0095167A">
        <w:tc>
          <w:tcPr>
            <w:tcW w:w="1165" w:type="dxa"/>
          </w:tcPr>
          <w:p w:rsidR="00E270E0" w:rsidRDefault="00E270E0" w:rsidP="0095167A">
            <w:r>
              <w:t>AI_20_01</w:t>
            </w:r>
          </w:p>
        </w:tc>
        <w:tc>
          <w:tcPr>
            <w:tcW w:w="2610" w:type="dxa"/>
          </w:tcPr>
          <w:p w:rsidR="00E270E0" w:rsidRPr="002D2CFE" w:rsidRDefault="00E270E0" w:rsidP="0095167A">
            <w:pPr>
              <w:rPr>
                <w:rFonts w:eastAsia="Times New Roman" w:cstheme="minorHAnsi"/>
              </w:rPr>
            </w:pPr>
            <w:r w:rsidRPr="002D2CFE">
              <w:rPr>
                <w:rFonts w:eastAsia="Times New Roman" w:cstheme="minorHAnsi"/>
              </w:rPr>
              <w:t>Each space agency to detail format of time calibration packets used in missions</w:t>
            </w:r>
          </w:p>
          <w:p w:rsidR="00E270E0" w:rsidRDefault="00E270E0" w:rsidP="0095167A"/>
        </w:tc>
        <w:tc>
          <w:tcPr>
            <w:tcW w:w="1980" w:type="dxa"/>
          </w:tcPr>
          <w:p w:rsidR="00E270E0" w:rsidRDefault="00E270E0" w:rsidP="0095167A">
            <w:r>
              <w:t>NASA: Jon;</w:t>
            </w:r>
            <w:r>
              <w:br/>
              <w:t xml:space="preserve">ESA: </w:t>
            </w:r>
            <w:proofErr w:type="spellStart"/>
            <w:r>
              <w:t>Sinda</w:t>
            </w:r>
            <w:proofErr w:type="spellEnd"/>
            <w:r>
              <w:t>;</w:t>
            </w:r>
            <w:r>
              <w:br/>
            </w:r>
            <w:r w:rsidRPr="00E622F2">
              <w:rPr>
                <w:strike/>
              </w:rPr>
              <w:t>JAXA: Yukio</w:t>
            </w:r>
          </w:p>
          <w:p w:rsidR="00E270E0" w:rsidRPr="00F01988" w:rsidRDefault="00E270E0" w:rsidP="0095167A">
            <w:pPr>
              <w:rPr>
                <w:strike/>
              </w:rPr>
            </w:pPr>
            <w:r w:rsidRPr="00F01988">
              <w:rPr>
                <w:strike/>
              </w:rPr>
              <w:t>DLR: Christian</w:t>
            </w:r>
          </w:p>
        </w:tc>
        <w:tc>
          <w:tcPr>
            <w:tcW w:w="1725" w:type="dxa"/>
          </w:tcPr>
          <w:p w:rsidR="00E270E0" w:rsidRPr="002309F9" w:rsidRDefault="00E270E0" w:rsidP="0095167A">
            <w:pPr>
              <w:rPr>
                <w:strike/>
              </w:rPr>
            </w:pPr>
            <w:r w:rsidRPr="002309F9">
              <w:rPr>
                <w:strike/>
              </w:rPr>
              <w:t>Dec 2020: determine what can be released.</w:t>
            </w:r>
          </w:p>
          <w:p w:rsidR="00E270E0" w:rsidRDefault="00E270E0" w:rsidP="0095167A">
            <w:r>
              <w:t>Est. Nov 2021</w:t>
            </w:r>
          </w:p>
        </w:tc>
        <w:tc>
          <w:tcPr>
            <w:tcW w:w="1870" w:type="dxa"/>
          </w:tcPr>
          <w:p w:rsidR="00E270E0" w:rsidRDefault="00E270E0" w:rsidP="0095167A">
            <w:r>
              <w:t>Open. Agencies may be limited in what can be released.</w:t>
            </w:r>
            <w:r>
              <w:br/>
              <w:t>JAXA: closed</w:t>
            </w:r>
          </w:p>
          <w:p w:rsidR="00E270E0" w:rsidRDefault="00E270E0" w:rsidP="0095167A">
            <w:r>
              <w:t>DLR: closed 8/17/2021</w:t>
            </w:r>
          </w:p>
        </w:tc>
      </w:tr>
      <w:tr w:rsidR="00E270E0" w:rsidTr="0095167A">
        <w:tc>
          <w:tcPr>
            <w:tcW w:w="1165" w:type="dxa"/>
          </w:tcPr>
          <w:p w:rsidR="00E270E0" w:rsidRPr="00F8622F" w:rsidRDefault="00E270E0" w:rsidP="0095167A">
            <w:pPr>
              <w:rPr>
                <w:strike/>
              </w:rPr>
            </w:pPr>
            <w:r w:rsidRPr="00F8622F">
              <w:rPr>
                <w:strike/>
              </w:rPr>
              <w:t>AI_20_02</w:t>
            </w:r>
          </w:p>
        </w:tc>
        <w:tc>
          <w:tcPr>
            <w:tcW w:w="2610" w:type="dxa"/>
          </w:tcPr>
          <w:p w:rsidR="00E270E0" w:rsidRPr="00F8622F" w:rsidRDefault="00E270E0" w:rsidP="0095167A">
            <w:pPr>
              <w:rPr>
                <w:strike/>
              </w:rPr>
            </w:pPr>
            <w:r w:rsidRPr="00F8622F">
              <w:rPr>
                <w:strike/>
              </w:rPr>
              <w:t>Determine what/whether mission survey data can be publicly released</w:t>
            </w:r>
          </w:p>
        </w:tc>
        <w:tc>
          <w:tcPr>
            <w:tcW w:w="1980" w:type="dxa"/>
          </w:tcPr>
          <w:p w:rsidR="00E270E0" w:rsidRPr="00F8622F" w:rsidRDefault="00E270E0" w:rsidP="0095167A">
            <w:pPr>
              <w:rPr>
                <w:strike/>
              </w:rPr>
            </w:pPr>
            <w:r w:rsidRPr="00F8622F">
              <w:rPr>
                <w:strike/>
              </w:rPr>
              <w:t xml:space="preserve">NASA: </w:t>
            </w:r>
            <w:proofErr w:type="spellStart"/>
            <w:r w:rsidRPr="00F8622F">
              <w:rPr>
                <w:strike/>
              </w:rPr>
              <w:t>Carlyn</w:t>
            </w:r>
            <w:proofErr w:type="spellEnd"/>
          </w:p>
          <w:p w:rsidR="00E270E0" w:rsidRPr="00F8622F" w:rsidRDefault="00E270E0" w:rsidP="0095167A">
            <w:pPr>
              <w:rPr>
                <w:strike/>
              </w:rPr>
            </w:pPr>
            <w:r w:rsidRPr="00F8622F">
              <w:rPr>
                <w:strike/>
              </w:rPr>
              <w:t xml:space="preserve">ESA: </w:t>
            </w:r>
            <w:proofErr w:type="spellStart"/>
            <w:r w:rsidRPr="00F8622F">
              <w:rPr>
                <w:strike/>
              </w:rPr>
              <w:t>Sinda</w:t>
            </w:r>
            <w:proofErr w:type="spellEnd"/>
          </w:p>
          <w:p w:rsidR="00E270E0" w:rsidRPr="00F8622F" w:rsidRDefault="00E270E0" w:rsidP="0095167A">
            <w:pPr>
              <w:rPr>
                <w:strike/>
              </w:rPr>
            </w:pPr>
            <w:r w:rsidRPr="00F8622F">
              <w:rPr>
                <w:strike/>
              </w:rPr>
              <w:t>DLR: Christian</w:t>
            </w:r>
          </w:p>
          <w:p w:rsidR="00E270E0" w:rsidRPr="00F8622F" w:rsidRDefault="00E270E0" w:rsidP="0095167A">
            <w:pPr>
              <w:rPr>
                <w:strike/>
              </w:rPr>
            </w:pPr>
            <w:r w:rsidRPr="00F8622F">
              <w:rPr>
                <w:strike/>
              </w:rPr>
              <w:t>JAXA: Yukio</w:t>
            </w:r>
          </w:p>
        </w:tc>
        <w:tc>
          <w:tcPr>
            <w:tcW w:w="1725" w:type="dxa"/>
          </w:tcPr>
          <w:p w:rsidR="00E270E0" w:rsidRPr="00F8622F" w:rsidRDefault="00E270E0" w:rsidP="0095167A">
            <w:pPr>
              <w:rPr>
                <w:strike/>
              </w:rPr>
            </w:pPr>
            <w:r w:rsidRPr="00F8622F">
              <w:rPr>
                <w:strike/>
              </w:rPr>
              <w:t>Dec. 2020</w:t>
            </w:r>
            <w:r w:rsidRPr="00F8622F">
              <w:rPr>
                <w:strike/>
              </w:rPr>
              <w:br/>
              <w:t>Sep. 2021</w:t>
            </w:r>
            <w:r w:rsidRPr="00F8622F">
              <w:rPr>
                <w:strike/>
              </w:rPr>
              <w:br/>
              <w:t>Dec. 2021</w:t>
            </w:r>
          </w:p>
        </w:tc>
        <w:tc>
          <w:tcPr>
            <w:tcW w:w="1870" w:type="dxa"/>
          </w:tcPr>
          <w:p w:rsidR="00E270E0" w:rsidRPr="00F8622F" w:rsidRDefault="00E270E0" w:rsidP="0095167A">
            <w:pPr>
              <w:rPr>
                <w:strike/>
              </w:rPr>
            </w:pPr>
            <w:r w:rsidRPr="00F8622F">
              <w:rPr>
                <w:strike/>
              </w:rPr>
              <w:t>Open</w:t>
            </w:r>
          </w:p>
          <w:p w:rsidR="00E270E0" w:rsidRDefault="00E270E0" w:rsidP="0095167A">
            <w:pPr>
              <w:rPr>
                <w:strike/>
              </w:rPr>
            </w:pPr>
            <w:r w:rsidRPr="00F8622F">
              <w:rPr>
                <w:strike/>
              </w:rPr>
              <w:t>NASA: closed</w:t>
            </w:r>
            <w:r w:rsidRPr="00F8622F">
              <w:rPr>
                <w:strike/>
              </w:rPr>
              <w:br/>
              <w:t>DLR: closed</w:t>
            </w:r>
            <w:r w:rsidRPr="00F8622F">
              <w:rPr>
                <w:strike/>
              </w:rPr>
              <w:br/>
              <w:t>ESA: closed</w:t>
            </w:r>
          </w:p>
          <w:p w:rsidR="00E270E0" w:rsidRPr="00F8622F" w:rsidRDefault="00E270E0" w:rsidP="0095167A">
            <w:r w:rsidRPr="00F8622F">
              <w:t>Closed</w:t>
            </w:r>
            <w:r>
              <w:t xml:space="preserve"> 10/27/2021</w:t>
            </w:r>
          </w:p>
        </w:tc>
      </w:tr>
      <w:tr w:rsidR="00E270E0" w:rsidTr="0095167A">
        <w:tc>
          <w:tcPr>
            <w:tcW w:w="1165" w:type="dxa"/>
          </w:tcPr>
          <w:p w:rsidR="00E270E0" w:rsidRDefault="00E270E0" w:rsidP="0095167A">
            <w:r>
              <w:t>AI_20_03</w:t>
            </w:r>
          </w:p>
        </w:tc>
        <w:tc>
          <w:tcPr>
            <w:tcW w:w="2610" w:type="dxa"/>
          </w:tcPr>
          <w:p w:rsidR="00E270E0" w:rsidRDefault="00E270E0" w:rsidP="0095167A">
            <w:r>
              <w:t>Complete mission survey</w:t>
            </w:r>
          </w:p>
        </w:tc>
        <w:tc>
          <w:tcPr>
            <w:tcW w:w="1980" w:type="dxa"/>
          </w:tcPr>
          <w:p w:rsidR="00E270E0" w:rsidRPr="0015391F" w:rsidRDefault="00E270E0" w:rsidP="0095167A">
            <w:pPr>
              <w:rPr>
                <w:strike/>
              </w:rPr>
            </w:pPr>
            <w:r>
              <w:t>NA</w:t>
            </w:r>
            <w:r w:rsidRPr="0015391F">
              <w:rPr>
                <w:strike/>
              </w:rPr>
              <w:t xml:space="preserve">SA: </w:t>
            </w:r>
            <w:proofErr w:type="spellStart"/>
            <w:r w:rsidRPr="0015391F">
              <w:rPr>
                <w:strike/>
              </w:rPr>
              <w:t>Carlyn</w:t>
            </w:r>
            <w:proofErr w:type="spellEnd"/>
          </w:p>
          <w:p w:rsidR="00E270E0" w:rsidRDefault="00E270E0" w:rsidP="0095167A">
            <w:r w:rsidRPr="005F47CC">
              <w:rPr>
                <w:strike/>
              </w:rPr>
              <w:t xml:space="preserve">ESA: </w:t>
            </w:r>
            <w:proofErr w:type="spellStart"/>
            <w:r w:rsidRPr="005F47CC">
              <w:rPr>
                <w:strike/>
              </w:rPr>
              <w:t>Sinda</w:t>
            </w:r>
            <w:proofErr w:type="spellEnd"/>
            <w:r>
              <w:rPr>
                <w:strike/>
              </w:rPr>
              <w:t xml:space="preserve"> (in spring meeting folder)</w:t>
            </w:r>
            <w:r>
              <w:br/>
              <w:t>JAXA: Yukio (1 more coming)</w:t>
            </w:r>
          </w:p>
        </w:tc>
        <w:tc>
          <w:tcPr>
            <w:tcW w:w="1725" w:type="dxa"/>
          </w:tcPr>
          <w:p w:rsidR="00E270E0" w:rsidRDefault="00E270E0" w:rsidP="0095167A">
            <w:r w:rsidRPr="0015391F">
              <w:rPr>
                <w:strike/>
              </w:rPr>
              <w:t>May 2021</w:t>
            </w:r>
            <w:r>
              <w:br/>
            </w:r>
            <w:r w:rsidRPr="00F8622F">
              <w:rPr>
                <w:strike/>
              </w:rPr>
              <w:t>Sep 2021</w:t>
            </w:r>
            <w:r>
              <w:br/>
              <w:t>Dec 2021</w:t>
            </w:r>
          </w:p>
        </w:tc>
        <w:tc>
          <w:tcPr>
            <w:tcW w:w="1870" w:type="dxa"/>
          </w:tcPr>
          <w:p w:rsidR="00E270E0" w:rsidRDefault="00E270E0" w:rsidP="0095167A">
            <w:r>
              <w:t>Open</w:t>
            </w:r>
            <w:r>
              <w:br/>
              <w:t>NASA:  closed</w:t>
            </w:r>
            <w:r>
              <w:br/>
              <w:t>DLR: closed</w:t>
            </w:r>
          </w:p>
        </w:tc>
      </w:tr>
      <w:tr w:rsidR="00E270E0" w:rsidTr="0095167A">
        <w:tc>
          <w:tcPr>
            <w:tcW w:w="1165" w:type="dxa"/>
          </w:tcPr>
          <w:p w:rsidR="00E270E0" w:rsidRDefault="00E270E0" w:rsidP="0095167A">
            <w:r>
              <w:t>AI_21_01</w:t>
            </w:r>
          </w:p>
        </w:tc>
        <w:tc>
          <w:tcPr>
            <w:tcW w:w="2610" w:type="dxa"/>
          </w:tcPr>
          <w:p w:rsidR="00E270E0" w:rsidRDefault="00E270E0" w:rsidP="0095167A">
            <w:pPr>
              <w:rPr>
                <w:rFonts w:eastAsia="Times New Roman" w:cstheme="minorHAnsi"/>
              </w:rPr>
            </w:pPr>
            <w:r>
              <w:rPr>
                <w:rFonts w:eastAsia="Times New Roman" w:cstheme="minorHAnsi"/>
              </w:rPr>
              <w:t>Prepare Green Book draft for initial WG review</w:t>
            </w:r>
          </w:p>
        </w:tc>
        <w:tc>
          <w:tcPr>
            <w:tcW w:w="1980" w:type="dxa"/>
          </w:tcPr>
          <w:p w:rsidR="00E270E0" w:rsidRDefault="00E270E0" w:rsidP="0095167A">
            <w:r>
              <w:t>Jon Hamkins</w:t>
            </w:r>
          </w:p>
        </w:tc>
        <w:tc>
          <w:tcPr>
            <w:tcW w:w="1725" w:type="dxa"/>
          </w:tcPr>
          <w:p w:rsidR="00E270E0" w:rsidRDefault="00E270E0" w:rsidP="0095167A">
            <w:pPr>
              <w:rPr>
                <w:strike/>
              </w:rPr>
            </w:pPr>
            <w:r w:rsidRPr="00CD2B9B">
              <w:rPr>
                <w:strike/>
              </w:rPr>
              <w:t>March 2021</w:t>
            </w:r>
            <w:r>
              <w:rPr>
                <w:strike/>
              </w:rPr>
              <w:t xml:space="preserve"> </w:t>
            </w:r>
          </w:p>
          <w:p w:rsidR="00E270E0" w:rsidRPr="00F8622F" w:rsidRDefault="00E270E0" w:rsidP="0095167A">
            <w:pPr>
              <w:rPr>
                <w:strike/>
              </w:rPr>
            </w:pPr>
            <w:r w:rsidRPr="00F8622F">
              <w:rPr>
                <w:strike/>
              </w:rPr>
              <w:t>Oct 2021</w:t>
            </w:r>
          </w:p>
          <w:p w:rsidR="00E270E0" w:rsidRPr="00F8622F" w:rsidRDefault="00E270E0" w:rsidP="0095167A">
            <w:r w:rsidRPr="00F8622F">
              <w:t>Dec 2021</w:t>
            </w:r>
          </w:p>
        </w:tc>
        <w:tc>
          <w:tcPr>
            <w:tcW w:w="1870" w:type="dxa"/>
          </w:tcPr>
          <w:p w:rsidR="00E270E0" w:rsidRDefault="00E270E0" w:rsidP="0095167A">
            <w:r>
              <w:t>Open. Section 5-6 left to do.</w:t>
            </w:r>
          </w:p>
        </w:tc>
      </w:tr>
      <w:tr w:rsidR="00E270E0" w:rsidTr="0095167A">
        <w:tc>
          <w:tcPr>
            <w:tcW w:w="1165" w:type="dxa"/>
          </w:tcPr>
          <w:p w:rsidR="00E270E0" w:rsidRDefault="00E270E0" w:rsidP="0095167A">
            <w:r>
              <w:t>AI_21_02</w:t>
            </w:r>
          </w:p>
        </w:tc>
        <w:tc>
          <w:tcPr>
            <w:tcW w:w="2610" w:type="dxa"/>
          </w:tcPr>
          <w:p w:rsidR="00E270E0" w:rsidRDefault="00E270E0" w:rsidP="0095167A">
            <w:pPr>
              <w:rPr>
                <w:rFonts w:eastAsia="Times New Roman" w:cstheme="minorHAnsi"/>
              </w:rPr>
            </w:pPr>
            <w:r>
              <w:rPr>
                <w:rFonts w:eastAsia="Times New Roman" w:cstheme="minorHAnsi"/>
              </w:rPr>
              <w:t>Draft section on BEIDOU (section 4.4)</w:t>
            </w:r>
          </w:p>
        </w:tc>
        <w:tc>
          <w:tcPr>
            <w:tcW w:w="1980" w:type="dxa"/>
          </w:tcPr>
          <w:p w:rsidR="00E270E0" w:rsidRDefault="00E270E0" w:rsidP="0095167A">
            <w:proofErr w:type="spellStart"/>
            <w:r>
              <w:t>Sinda</w:t>
            </w:r>
            <w:proofErr w:type="spellEnd"/>
            <w:r>
              <w:t xml:space="preserve"> </w:t>
            </w:r>
            <w:proofErr w:type="spellStart"/>
            <w:r>
              <w:t>Mejri</w:t>
            </w:r>
            <w:proofErr w:type="spellEnd"/>
          </w:p>
        </w:tc>
        <w:tc>
          <w:tcPr>
            <w:tcW w:w="1725" w:type="dxa"/>
          </w:tcPr>
          <w:p w:rsidR="00E270E0" w:rsidRPr="00A5794A" w:rsidRDefault="00E270E0" w:rsidP="0095167A">
            <w:pPr>
              <w:rPr>
                <w:strike/>
              </w:rPr>
            </w:pPr>
            <w:r w:rsidRPr="00A5794A">
              <w:rPr>
                <w:strike/>
              </w:rPr>
              <w:t>March 2021</w:t>
            </w:r>
          </w:p>
          <w:p w:rsidR="00E270E0" w:rsidRPr="00F8622F" w:rsidRDefault="00E270E0" w:rsidP="0095167A">
            <w:pPr>
              <w:rPr>
                <w:strike/>
              </w:rPr>
            </w:pPr>
            <w:r w:rsidRPr="00F8622F">
              <w:rPr>
                <w:strike/>
              </w:rPr>
              <w:t>June 2021</w:t>
            </w:r>
          </w:p>
          <w:p w:rsidR="00E270E0" w:rsidRDefault="00E270E0" w:rsidP="0095167A">
            <w:r>
              <w:t>Dec 2021</w:t>
            </w:r>
          </w:p>
          <w:p w:rsidR="00E270E0" w:rsidRDefault="00E270E0" w:rsidP="0095167A"/>
        </w:tc>
        <w:tc>
          <w:tcPr>
            <w:tcW w:w="1870" w:type="dxa"/>
          </w:tcPr>
          <w:p w:rsidR="00E270E0" w:rsidRDefault="00E270E0" w:rsidP="0095167A">
            <w:r>
              <w:t>Open.</w:t>
            </w:r>
          </w:p>
          <w:p w:rsidR="00E270E0" w:rsidRDefault="00E270E0" w:rsidP="0095167A">
            <w:r>
              <w:t>Nan Pei and Lan Lu will provide this section.</w:t>
            </w:r>
          </w:p>
        </w:tc>
      </w:tr>
      <w:tr w:rsidR="00E270E0" w:rsidTr="0095167A">
        <w:tc>
          <w:tcPr>
            <w:tcW w:w="1165" w:type="dxa"/>
          </w:tcPr>
          <w:p w:rsidR="00E270E0" w:rsidRPr="00344846" w:rsidRDefault="00E270E0" w:rsidP="0095167A">
            <w:pPr>
              <w:rPr>
                <w:strike/>
              </w:rPr>
            </w:pPr>
            <w:r w:rsidRPr="00344846">
              <w:rPr>
                <w:strike/>
              </w:rPr>
              <w:t>AI_21_05</w:t>
            </w:r>
          </w:p>
        </w:tc>
        <w:tc>
          <w:tcPr>
            <w:tcW w:w="2610" w:type="dxa"/>
          </w:tcPr>
          <w:p w:rsidR="00E270E0" w:rsidRPr="00344846" w:rsidRDefault="00E270E0" w:rsidP="0095167A">
            <w:pPr>
              <w:rPr>
                <w:rFonts w:eastAsia="Times New Roman" w:cstheme="minorHAnsi"/>
                <w:strike/>
              </w:rPr>
            </w:pPr>
            <w:r w:rsidRPr="00344846">
              <w:rPr>
                <w:rFonts w:eastAsia="Times New Roman" w:cstheme="minorHAnsi"/>
                <w:strike/>
              </w:rPr>
              <w:t>Write section 7.1 science activities</w:t>
            </w:r>
          </w:p>
        </w:tc>
        <w:tc>
          <w:tcPr>
            <w:tcW w:w="1980" w:type="dxa"/>
          </w:tcPr>
          <w:p w:rsidR="00E270E0" w:rsidRPr="00344846" w:rsidRDefault="00E270E0" w:rsidP="0095167A">
            <w:pPr>
              <w:rPr>
                <w:strike/>
              </w:rPr>
            </w:pPr>
            <w:r w:rsidRPr="00344846">
              <w:rPr>
                <w:strike/>
              </w:rPr>
              <w:t>Beau Blanding</w:t>
            </w:r>
          </w:p>
        </w:tc>
        <w:tc>
          <w:tcPr>
            <w:tcW w:w="1725" w:type="dxa"/>
          </w:tcPr>
          <w:p w:rsidR="00E270E0" w:rsidRPr="00344846" w:rsidRDefault="00E270E0" w:rsidP="0095167A">
            <w:pPr>
              <w:rPr>
                <w:strike/>
              </w:rPr>
            </w:pPr>
            <w:r w:rsidRPr="00344846">
              <w:rPr>
                <w:strike/>
              </w:rPr>
              <w:t>June 2021</w:t>
            </w:r>
          </w:p>
          <w:p w:rsidR="00E270E0" w:rsidRPr="00344846" w:rsidRDefault="00E270E0" w:rsidP="0095167A">
            <w:pPr>
              <w:rPr>
                <w:strike/>
              </w:rPr>
            </w:pPr>
            <w:r w:rsidRPr="00344846">
              <w:rPr>
                <w:strike/>
              </w:rPr>
              <w:t>Sep. 2021</w:t>
            </w:r>
          </w:p>
        </w:tc>
        <w:tc>
          <w:tcPr>
            <w:tcW w:w="1870" w:type="dxa"/>
          </w:tcPr>
          <w:p w:rsidR="00E270E0" w:rsidRDefault="00E270E0" w:rsidP="0095167A">
            <w:r>
              <w:t>Closed, 10/27/2021</w:t>
            </w:r>
          </w:p>
        </w:tc>
      </w:tr>
      <w:tr w:rsidR="00E270E0" w:rsidTr="0095167A">
        <w:tc>
          <w:tcPr>
            <w:tcW w:w="1165" w:type="dxa"/>
          </w:tcPr>
          <w:p w:rsidR="00E270E0" w:rsidRPr="00344846" w:rsidRDefault="00E270E0" w:rsidP="0095167A">
            <w:pPr>
              <w:rPr>
                <w:strike/>
              </w:rPr>
            </w:pPr>
            <w:r w:rsidRPr="00344846">
              <w:rPr>
                <w:strike/>
              </w:rPr>
              <w:t>AI_21_06</w:t>
            </w:r>
          </w:p>
        </w:tc>
        <w:tc>
          <w:tcPr>
            <w:tcW w:w="2610" w:type="dxa"/>
          </w:tcPr>
          <w:p w:rsidR="00E270E0" w:rsidRPr="00344846" w:rsidRDefault="00E270E0" w:rsidP="0095167A">
            <w:pPr>
              <w:rPr>
                <w:rFonts w:eastAsia="Times New Roman" w:cstheme="minorHAnsi"/>
                <w:strike/>
              </w:rPr>
            </w:pPr>
            <w:r w:rsidRPr="00344846">
              <w:rPr>
                <w:rFonts w:eastAsia="Times New Roman" w:cstheme="minorHAnsi"/>
                <w:strike/>
              </w:rPr>
              <w:t>Merge mission survey tables and add “early operations” column</w:t>
            </w:r>
          </w:p>
        </w:tc>
        <w:tc>
          <w:tcPr>
            <w:tcW w:w="1980" w:type="dxa"/>
          </w:tcPr>
          <w:p w:rsidR="00E270E0" w:rsidRPr="00344846" w:rsidRDefault="00E270E0" w:rsidP="0095167A">
            <w:pPr>
              <w:rPr>
                <w:strike/>
              </w:rPr>
            </w:pPr>
            <w:proofErr w:type="spellStart"/>
            <w:r w:rsidRPr="00344846">
              <w:rPr>
                <w:strike/>
              </w:rPr>
              <w:t>Carlyn</w:t>
            </w:r>
            <w:proofErr w:type="spellEnd"/>
            <w:r w:rsidRPr="00344846">
              <w:rPr>
                <w:strike/>
              </w:rPr>
              <w:t>-Ann Lee</w:t>
            </w:r>
          </w:p>
        </w:tc>
        <w:tc>
          <w:tcPr>
            <w:tcW w:w="1725" w:type="dxa"/>
          </w:tcPr>
          <w:p w:rsidR="00E270E0" w:rsidRPr="00344846" w:rsidRDefault="00E270E0" w:rsidP="0095167A">
            <w:pPr>
              <w:rPr>
                <w:strike/>
              </w:rPr>
            </w:pPr>
            <w:r w:rsidRPr="00344846">
              <w:rPr>
                <w:strike/>
              </w:rPr>
              <w:t>June 2021</w:t>
            </w:r>
          </w:p>
          <w:p w:rsidR="00E270E0" w:rsidRPr="00344846" w:rsidRDefault="00E270E0" w:rsidP="0095167A">
            <w:pPr>
              <w:rPr>
                <w:strike/>
              </w:rPr>
            </w:pPr>
            <w:r w:rsidRPr="00344846">
              <w:rPr>
                <w:strike/>
              </w:rPr>
              <w:t>Sep. 2021</w:t>
            </w:r>
          </w:p>
        </w:tc>
        <w:tc>
          <w:tcPr>
            <w:tcW w:w="1870" w:type="dxa"/>
          </w:tcPr>
          <w:p w:rsidR="00E270E0" w:rsidRDefault="00E270E0" w:rsidP="0095167A">
            <w:r>
              <w:t>Closed, 10/27/2021</w:t>
            </w:r>
          </w:p>
        </w:tc>
      </w:tr>
      <w:tr w:rsidR="00E270E0" w:rsidTr="0095167A">
        <w:tc>
          <w:tcPr>
            <w:tcW w:w="1165" w:type="dxa"/>
          </w:tcPr>
          <w:p w:rsidR="00E270E0" w:rsidRPr="00344846" w:rsidRDefault="00E270E0" w:rsidP="0095167A">
            <w:pPr>
              <w:rPr>
                <w:strike/>
              </w:rPr>
            </w:pPr>
            <w:r w:rsidRPr="00344846">
              <w:rPr>
                <w:strike/>
              </w:rPr>
              <w:t>AI_21_07</w:t>
            </w:r>
          </w:p>
        </w:tc>
        <w:tc>
          <w:tcPr>
            <w:tcW w:w="2610" w:type="dxa"/>
          </w:tcPr>
          <w:p w:rsidR="00E270E0" w:rsidRPr="00344846" w:rsidRDefault="00E270E0" w:rsidP="0095167A">
            <w:pPr>
              <w:rPr>
                <w:rFonts w:eastAsia="Times New Roman" w:cstheme="minorHAnsi"/>
                <w:strike/>
              </w:rPr>
            </w:pPr>
            <w:r w:rsidRPr="00344846">
              <w:rPr>
                <w:rFonts w:eastAsia="Times New Roman" w:cstheme="minorHAnsi"/>
                <w:strike/>
              </w:rPr>
              <w:t>Create acronyms list</w:t>
            </w:r>
          </w:p>
        </w:tc>
        <w:tc>
          <w:tcPr>
            <w:tcW w:w="1980" w:type="dxa"/>
          </w:tcPr>
          <w:p w:rsidR="00E270E0" w:rsidRPr="00344846" w:rsidRDefault="00E270E0" w:rsidP="0095167A">
            <w:pPr>
              <w:rPr>
                <w:strike/>
              </w:rPr>
            </w:pPr>
            <w:r w:rsidRPr="00344846">
              <w:rPr>
                <w:strike/>
              </w:rPr>
              <w:t>Jon Hamkins</w:t>
            </w:r>
          </w:p>
        </w:tc>
        <w:tc>
          <w:tcPr>
            <w:tcW w:w="1725" w:type="dxa"/>
          </w:tcPr>
          <w:p w:rsidR="00E270E0" w:rsidRPr="00344846" w:rsidRDefault="00E270E0" w:rsidP="0095167A">
            <w:pPr>
              <w:rPr>
                <w:strike/>
              </w:rPr>
            </w:pPr>
            <w:r w:rsidRPr="00344846">
              <w:rPr>
                <w:strike/>
              </w:rPr>
              <w:t>Oct 2021</w:t>
            </w:r>
          </w:p>
        </w:tc>
        <w:tc>
          <w:tcPr>
            <w:tcW w:w="1870" w:type="dxa"/>
          </w:tcPr>
          <w:p w:rsidR="00E270E0" w:rsidRDefault="00E270E0" w:rsidP="0095167A">
            <w:bookmarkStart w:id="1" w:name="_GoBack"/>
            <w:bookmarkEnd w:id="1"/>
            <w:r>
              <w:t>Closed, 10/27/2021</w:t>
            </w:r>
          </w:p>
        </w:tc>
      </w:tr>
      <w:tr w:rsidR="00E270E0" w:rsidTr="0095167A">
        <w:tc>
          <w:tcPr>
            <w:tcW w:w="1165" w:type="dxa"/>
          </w:tcPr>
          <w:p w:rsidR="00E270E0" w:rsidRDefault="00E270E0" w:rsidP="0095167A">
            <w:r>
              <w:t>AI_21_08</w:t>
            </w:r>
          </w:p>
        </w:tc>
        <w:tc>
          <w:tcPr>
            <w:tcW w:w="2610" w:type="dxa"/>
          </w:tcPr>
          <w:p w:rsidR="00E270E0" w:rsidRDefault="00E270E0" w:rsidP="0095167A">
            <w:pPr>
              <w:rPr>
                <w:rFonts w:eastAsia="Times New Roman" w:cstheme="minorHAnsi"/>
              </w:rPr>
            </w:pPr>
            <w:r>
              <w:rPr>
                <w:rFonts w:eastAsia="Times New Roman" w:cstheme="minorHAnsi"/>
              </w:rPr>
              <w:t>Write new section 4.1.2, “GPS Evolution”</w:t>
            </w:r>
          </w:p>
        </w:tc>
        <w:tc>
          <w:tcPr>
            <w:tcW w:w="1980" w:type="dxa"/>
          </w:tcPr>
          <w:p w:rsidR="00E270E0" w:rsidRDefault="00E270E0" w:rsidP="0095167A">
            <w:r>
              <w:t>Beau Blanding</w:t>
            </w:r>
          </w:p>
        </w:tc>
        <w:tc>
          <w:tcPr>
            <w:tcW w:w="1725" w:type="dxa"/>
          </w:tcPr>
          <w:p w:rsidR="00E270E0" w:rsidRPr="00344846" w:rsidRDefault="00E270E0" w:rsidP="0095167A">
            <w:pPr>
              <w:rPr>
                <w:strike/>
              </w:rPr>
            </w:pPr>
            <w:r w:rsidRPr="00344846">
              <w:rPr>
                <w:strike/>
              </w:rPr>
              <w:t>Sep 2021</w:t>
            </w:r>
          </w:p>
          <w:p w:rsidR="00E270E0" w:rsidRPr="008D051E" w:rsidRDefault="00E270E0" w:rsidP="0095167A">
            <w:r>
              <w:t>Dec 2021</w:t>
            </w:r>
          </w:p>
        </w:tc>
        <w:tc>
          <w:tcPr>
            <w:tcW w:w="1870" w:type="dxa"/>
          </w:tcPr>
          <w:p w:rsidR="00E270E0" w:rsidRDefault="00E270E0" w:rsidP="0095167A">
            <w:r>
              <w:t>Open</w:t>
            </w:r>
          </w:p>
        </w:tc>
      </w:tr>
      <w:tr w:rsidR="00654AB4" w:rsidTr="0095167A">
        <w:tc>
          <w:tcPr>
            <w:tcW w:w="1165" w:type="dxa"/>
          </w:tcPr>
          <w:p w:rsidR="00654AB4" w:rsidRDefault="00654AB4" w:rsidP="0095167A">
            <w:r>
              <w:t>AI_21_09</w:t>
            </w:r>
          </w:p>
        </w:tc>
        <w:tc>
          <w:tcPr>
            <w:tcW w:w="2610" w:type="dxa"/>
          </w:tcPr>
          <w:p w:rsidR="00654AB4" w:rsidRDefault="00654AB4" w:rsidP="0095167A">
            <w:pPr>
              <w:rPr>
                <w:rFonts w:eastAsia="Times New Roman" w:cstheme="minorHAnsi"/>
              </w:rPr>
            </w:pPr>
            <w:r>
              <w:rPr>
                <w:rFonts w:eastAsia="Times New Roman" w:cstheme="minorHAnsi"/>
              </w:rPr>
              <w:t>Edit Section 6, removing or moving material to other sections.</w:t>
            </w:r>
          </w:p>
        </w:tc>
        <w:tc>
          <w:tcPr>
            <w:tcW w:w="1980" w:type="dxa"/>
          </w:tcPr>
          <w:p w:rsidR="00654AB4" w:rsidRDefault="00654AB4" w:rsidP="0095167A">
            <w:r>
              <w:t>Jon Hamkins</w:t>
            </w:r>
          </w:p>
        </w:tc>
        <w:tc>
          <w:tcPr>
            <w:tcW w:w="1725" w:type="dxa"/>
          </w:tcPr>
          <w:p w:rsidR="00654AB4" w:rsidRPr="00654AB4" w:rsidRDefault="00654AB4" w:rsidP="0095167A">
            <w:r w:rsidRPr="00654AB4">
              <w:t>Dec. 2021</w:t>
            </w:r>
          </w:p>
        </w:tc>
        <w:tc>
          <w:tcPr>
            <w:tcW w:w="1870" w:type="dxa"/>
          </w:tcPr>
          <w:p w:rsidR="00654AB4" w:rsidRDefault="00654AB4" w:rsidP="0095167A">
            <w:r>
              <w:t>Open</w:t>
            </w:r>
          </w:p>
        </w:tc>
      </w:tr>
      <w:bookmarkEnd w:id="0"/>
    </w:tbl>
    <w:p w:rsidR="00E270E0" w:rsidRDefault="00E270E0" w:rsidP="00CF290C"/>
    <w:sectPr w:rsidR="00E27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6037D"/>
    <w:multiLevelType w:val="hybridMultilevel"/>
    <w:tmpl w:val="E718218A"/>
    <w:lvl w:ilvl="0" w:tplc="04090001">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F6FAA"/>
    <w:multiLevelType w:val="hybridMultilevel"/>
    <w:tmpl w:val="3B58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236EC"/>
    <w:multiLevelType w:val="hybridMultilevel"/>
    <w:tmpl w:val="7FAA1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37983"/>
    <w:multiLevelType w:val="hybridMultilevel"/>
    <w:tmpl w:val="AF9C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C27FF1"/>
    <w:multiLevelType w:val="hybridMultilevel"/>
    <w:tmpl w:val="47641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63378"/>
    <w:multiLevelType w:val="hybridMultilevel"/>
    <w:tmpl w:val="9A16DC34"/>
    <w:lvl w:ilvl="0" w:tplc="1BEA4B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25642"/>
    <w:multiLevelType w:val="hybridMultilevel"/>
    <w:tmpl w:val="CA8C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E02896"/>
    <w:multiLevelType w:val="hybridMultilevel"/>
    <w:tmpl w:val="7376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9B6219"/>
    <w:multiLevelType w:val="hybridMultilevel"/>
    <w:tmpl w:val="2984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5"/>
  </w:num>
  <w:num w:numId="5">
    <w:abstractNumId w:val="19"/>
  </w:num>
  <w:num w:numId="6">
    <w:abstractNumId w:val="5"/>
  </w:num>
  <w:num w:numId="7">
    <w:abstractNumId w:val="10"/>
  </w:num>
  <w:num w:numId="8">
    <w:abstractNumId w:val="7"/>
  </w:num>
  <w:num w:numId="9">
    <w:abstractNumId w:val="18"/>
  </w:num>
  <w:num w:numId="10">
    <w:abstractNumId w:val="2"/>
  </w:num>
  <w:num w:numId="11">
    <w:abstractNumId w:val="13"/>
  </w:num>
  <w:num w:numId="12">
    <w:abstractNumId w:val="4"/>
  </w:num>
  <w:num w:numId="13">
    <w:abstractNumId w:val="17"/>
  </w:num>
  <w:num w:numId="14">
    <w:abstractNumId w:val="16"/>
  </w:num>
  <w:num w:numId="15">
    <w:abstractNumId w:val="8"/>
  </w:num>
  <w:num w:numId="16">
    <w:abstractNumId w:val="14"/>
  </w:num>
  <w:num w:numId="17">
    <w:abstractNumId w:val="12"/>
  </w:num>
  <w:num w:numId="18">
    <w:abstractNumId w:val="3"/>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112AF"/>
    <w:rsid w:val="00027659"/>
    <w:rsid w:val="00027C23"/>
    <w:rsid w:val="00046323"/>
    <w:rsid w:val="000710A8"/>
    <w:rsid w:val="00072A4E"/>
    <w:rsid w:val="00073761"/>
    <w:rsid w:val="000A70D0"/>
    <w:rsid w:val="000A71B7"/>
    <w:rsid w:val="000A7594"/>
    <w:rsid w:val="000C02C4"/>
    <w:rsid w:val="000C5842"/>
    <w:rsid w:val="000D56EF"/>
    <w:rsid w:val="000E223A"/>
    <w:rsid w:val="00107862"/>
    <w:rsid w:val="001161F1"/>
    <w:rsid w:val="00121903"/>
    <w:rsid w:val="00124868"/>
    <w:rsid w:val="00133C5A"/>
    <w:rsid w:val="0015391F"/>
    <w:rsid w:val="001721E4"/>
    <w:rsid w:val="0018229D"/>
    <w:rsid w:val="00193FD5"/>
    <w:rsid w:val="00194C98"/>
    <w:rsid w:val="001A02BA"/>
    <w:rsid w:val="001D4ED5"/>
    <w:rsid w:val="001E2B76"/>
    <w:rsid w:val="001E733D"/>
    <w:rsid w:val="001F2134"/>
    <w:rsid w:val="001F6D05"/>
    <w:rsid w:val="00215944"/>
    <w:rsid w:val="00215B6C"/>
    <w:rsid w:val="0023220A"/>
    <w:rsid w:val="002324B8"/>
    <w:rsid w:val="0026000E"/>
    <w:rsid w:val="00277543"/>
    <w:rsid w:val="00283441"/>
    <w:rsid w:val="002868CC"/>
    <w:rsid w:val="002B4C62"/>
    <w:rsid w:val="002D2CFE"/>
    <w:rsid w:val="002D44D6"/>
    <w:rsid w:val="002F5AC4"/>
    <w:rsid w:val="003302F2"/>
    <w:rsid w:val="00332DDC"/>
    <w:rsid w:val="003768CD"/>
    <w:rsid w:val="00377986"/>
    <w:rsid w:val="00383F5D"/>
    <w:rsid w:val="003872F1"/>
    <w:rsid w:val="003A3628"/>
    <w:rsid w:val="003A464B"/>
    <w:rsid w:val="003A7E8E"/>
    <w:rsid w:val="003F0A6B"/>
    <w:rsid w:val="004042F2"/>
    <w:rsid w:val="00415EF2"/>
    <w:rsid w:val="00427A32"/>
    <w:rsid w:val="0048587F"/>
    <w:rsid w:val="0048683C"/>
    <w:rsid w:val="00490957"/>
    <w:rsid w:val="004B1DFD"/>
    <w:rsid w:val="004F4CC0"/>
    <w:rsid w:val="004F6E05"/>
    <w:rsid w:val="00533273"/>
    <w:rsid w:val="00536F8C"/>
    <w:rsid w:val="0055240F"/>
    <w:rsid w:val="005555E3"/>
    <w:rsid w:val="005974A4"/>
    <w:rsid w:val="005C49DB"/>
    <w:rsid w:val="005C7131"/>
    <w:rsid w:val="005F06BF"/>
    <w:rsid w:val="005F1099"/>
    <w:rsid w:val="005F47CC"/>
    <w:rsid w:val="0061023C"/>
    <w:rsid w:val="00630A46"/>
    <w:rsid w:val="006546FB"/>
    <w:rsid w:val="00654AB4"/>
    <w:rsid w:val="00672195"/>
    <w:rsid w:val="006819AB"/>
    <w:rsid w:val="006F5029"/>
    <w:rsid w:val="00734858"/>
    <w:rsid w:val="007423D4"/>
    <w:rsid w:val="007437CF"/>
    <w:rsid w:val="0074472E"/>
    <w:rsid w:val="00745CE9"/>
    <w:rsid w:val="00763512"/>
    <w:rsid w:val="00796546"/>
    <w:rsid w:val="007B47FF"/>
    <w:rsid w:val="007D29A3"/>
    <w:rsid w:val="007D5F90"/>
    <w:rsid w:val="007E1B5F"/>
    <w:rsid w:val="008221C8"/>
    <w:rsid w:val="00884C06"/>
    <w:rsid w:val="00886C1B"/>
    <w:rsid w:val="008A02A2"/>
    <w:rsid w:val="008C2098"/>
    <w:rsid w:val="008D051E"/>
    <w:rsid w:val="008D6ABF"/>
    <w:rsid w:val="008E025F"/>
    <w:rsid w:val="008E1814"/>
    <w:rsid w:val="009246DE"/>
    <w:rsid w:val="00977D5F"/>
    <w:rsid w:val="009C561B"/>
    <w:rsid w:val="009C7B7A"/>
    <w:rsid w:val="00A26821"/>
    <w:rsid w:val="00A31AEB"/>
    <w:rsid w:val="00A36552"/>
    <w:rsid w:val="00A42A6D"/>
    <w:rsid w:val="00A5794A"/>
    <w:rsid w:val="00A755EE"/>
    <w:rsid w:val="00A82D4A"/>
    <w:rsid w:val="00A95BDA"/>
    <w:rsid w:val="00AA36E1"/>
    <w:rsid w:val="00AB6F63"/>
    <w:rsid w:val="00AC26D0"/>
    <w:rsid w:val="00AD1F33"/>
    <w:rsid w:val="00AE664F"/>
    <w:rsid w:val="00AF0D4C"/>
    <w:rsid w:val="00B1685B"/>
    <w:rsid w:val="00B3090D"/>
    <w:rsid w:val="00B32A43"/>
    <w:rsid w:val="00B41F49"/>
    <w:rsid w:val="00BE2399"/>
    <w:rsid w:val="00C025BC"/>
    <w:rsid w:val="00C16A7F"/>
    <w:rsid w:val="00C32614"/>
    <w:rsid w:val="00C6715E"/>
    <w:rsid w:val="00C8001F"/>
    <w:rsid w:val="00CA5727"/>
    <w:rsid w:val="00CB0173"/>
    <w:rsid w:val="00CB60BC"/>
    <w:rsid w:val="00CD2B9B"/>
    <w:rsid w:val="00CD5FB3"/>
    <w:rsid w:val="00CE0069"/>
    <w:rsid w:val="00CE2CED"/>
    <w:rsid w:val="00CF290C"/>
    <w:rsid w:val="00D041DC"/>
    <w:rsid w:val="00D144C9"/>
    <w:rsid w:val="00D1768E"/>
    <w:rsid w:val="00D51DD3"/>
    <w:rsid w:val="00D533C9"/>
    <w:rsid w:val="00D61584"/>
    <w:rsid w:val="00D71B99"/>
    <w:rsid w:val="00D85EE8"/>
    <w:rsid w:val="00D95BE2"/>
    <w:rsid w:val="00DA29E5"/>
    <w:rsid w:val="00DD7C51"/>
    <w:rsid w:val="00E270E0"/>
    <w:rsid w:val="00E501F4"/>
    <w:rsid w:val="00E622F2"/>
    <w:rsid w:val="00E732A0"/>
    <w:rsid w:val="00E92460"/>
    <w:rsid w:val="00EF022B"/>
    <w:rsid w:val="00F01988"/>
    <w:rsid w:val="00F31884"/>
    <w:rsid w:val="00F51271"/>
    <w:rsid w:val="00F7755C"/>
    <w:rsid w:val="00F81DEA"/>
    <w:rsid w:val="00F94F5B"/>
    <w:rsid w:val="00FA0E1A"/>
    <w:rsid w:val="00FA68DF"/>
    <w:rsid w:val="00FB044B"/>
    <w:rsid w:val="00FB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392D0"/>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2A43"/>
    <w:rPr>
      <w:color w:val="0563C1" w:themeColor="hyperlink"/>
      <w:u w:val="single"/>
    </w:rPr>
  </w:style>
  <w:style w:type="character" w:styleId="UnresolvedMention">
    <w:name w:val="Unresolved Mention"/>
    <w:basedOn w:val="DefaultParagraphFont"/>
    <w:uiPriority w:val="99"/>
    <w:semiHidden/>
    <w:unhideWhenUsed/>
    <w:rsid w:val="00B32A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745803180">
      <w:bodyDiv w:val="1"/>
      <w:marLeft w:val="0"/>
      <w:marRight w:val="0"/>
      <w:marTop w:val="0"/>
      <w:marBottom w:val="0"/>
      <w:divBdr>
        <w:top w:val="none" w:sz="0" w:space="0" w:color="auto"/>
        <w:left w:val="none" w:sz="0" w:space="0" w:color="auto"/>
        <w:bottom w:val="none" w:sz="0" w:space="0" w:color="auto"/>
        <w:right w:val="none" w:sz="0" w:space="0" w:color="auto"/>
      </w:divBdr>
      <w:divsChild>
        <w:div w:id="922105617">
          <w:marLeft w:val="0"/>
          <w:marRight w:val="0"/>
          <w:marTop w:val="0"/>
          <w:marBottom w:val="0"/>
          <w:divBdr>
            <w:top w:val="none" w:sz="0" w:space="0" w:color="auto"/>
            <w:left w:val="none" w:sz="0" w:space="0" w:color="auto"/>
            <w:bottom w:val="none" w:sz="0" w:space="0" w:color="auto"/>
            <w:right w:val="none" w:sz="0" w:space="0" w:color="auto"/>
          </w:divBdr>
        </w:div>
      </w:divsChild>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869683250">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customXml/itemProps4.xml><?xml version="1.0" encoding="utf-8"?>
<ds:datastoreItem xmlns:ds="http://schemas.openxmlformats.org/officeDocument/2006/customXml" ds:itemID="{FEE0CA4E-88C2-49EC-B244-25B66ACF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4153</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(US 3300)</cp:lastModifiedBy>
  <cp:revision>32</cp:revision>
  <dcterms:created xsi:type="dcterms:W3CDTF">2020-05-05T16:29:00Z</dcterms:created>
  <dcterms:modified xsi:type="dcterms:W3CDTF">2021-11-09T04:01:00Z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