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558" w:rsidRPr="00480897" w:rsidRDefault="00994C13" w:rsidP="00946558">
      <w:pPr>
        <w:pStyle w:val="CvrLogo"/>
      </w:pPr>
      <w:bookmarkStart w:id="0" w:name="_Ref163632518"/>
      <w:bookmarkStart w:id="1" w:name="_Toc280188835"/>
      <w:bookmarkStart w:id="2" w:name="_Ref297129594"/>
      <w:bookmarkStart w:id="3" w:name="_Toc413067555"/>
      <w:bookmarkStart w:id="4" w:name="_GoBack"/>
      <w:bookmarkEnd w:id="4"/>
      <w:r>
        <w:rPr>
          <w:noProof/>
        </w:rPr>
        <w:drawing>
          <wp:inline distT="0" distB="0" distL="0" distR="0" wp14:anchorId="17E25B39" wp14:editId="61D2659C">
            <wp:extent cx="4267200"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5175"/>
                    </a:xfrm>
                    <a:prstGeom prst="rect">
                      <a:avLst/>
                    </a:prstGeom>
                    <a:noFill/>
                    <a:ln>
                      <a:noFill/>
                    </a:ln>
                  </pic:spPr>
                </pic:pic>
              </a:graphicData>
            </a:graphic>
          </wp:inline>
        </w:drawing>
      </w:r>
    </w:p>
    <w:p w:rsidR="00946558" w:rsidRPr="00962535" w:rsidRDefault="00946558" w:rsidP="00946558">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46558" w:rsidRPr="00946558" w:rsidTr="00E860D8">
        <w:trPr>
          <w:cantSplit/>
          <w:trHeight w:hRule="exact" w:val="2880"/>
          <w:jc w:val="center"/>
        </w:trPr>
        <w:tc>
          <w:tcPr>
            <w:tcW w:w="7560" w:type="dxa"/>
            <w:vAlign w:val="center"/>
          </w:tcPr>
          <w:p w:rsidR="00946558" w:rsidRPr="00946558" w:rsidRDefault="00946558" w:rsidP="00E860D8">
            <w:pPr>
              <w:pStyle w:val="CvrTitle"/>
              <w:spacing w:before="0" w:line="240" w:lineRule="auto"/>
              <w:rPr>
                <w:sz w:val="48"/>
              </w:rPr>
            </w:pPr>
            <w:r w:rsidRPr="00946558">
              <w:rPr>
                <w:sz w:val="48"/>
              </w:rPr>
              <w:fldChar w:fldCharType="begin"/>
            </w:r>
            <w:r w:rsidRPr="00946558">
              <w:rPr>
                <w:sz w:val="48"/>
              </w:rPr>
              <w:instrText xml:space="preserve"> DOCPROPERTY  "Title"  \* MERGEFORMAT </w:instrText>
            </w:r>
            <w:r w:rsidRPr="00946558">
              <w:rPr>
                <w:sz w:val="48"/>
              </w:rPr>
              <w:fldChar w:fldCharType="separate"/>
            </w:r>
            <w:r w:rsidR="0023293F">
              <w:rPr>
                <w:sz w:val="48"/>
              </w:rPr>
              <w:t>Spacecraft Onboard Interface Services—XML Specification for Electronic Data Sheets</w:t>
            </w:r>
            <w:r w:rsidRPr="00946558">
              <w:rPr>
                <w:sz w:val="48"/>
              </w:rPr>
              <w:fldChar w:fldCharType="end"/>
            </w:r>
          </w:p>
        </w:tc>
      </w:tr>
    </w:tbl>
    <w:p w:rsidR="00946558" w:rsidRPr="00953427" w:rsidRDefault="00946558" w:rsidP="00946558">
      <w:pPr>
        <w:pStyle w:val="CvrDocType"/>
        <w:rPr>
          <w:spacing w:val="-2"/>
        </w:rPr>
      </w:pPr>
      <w:r w:rsidRPr="00953427">
        <w:rPr>
          <w:spacing w:val="-2"/>
        </w:rPr>
        <w:fldChar w:fldCharType="begin"/>
      </w:r>
      <w:r w:rsidRPr="00953427">
        <w:rPr>
          <w:spacing w:val="-2"/>
        </w:rPr>
        <w:instrText xml:space="preserve"> DOCPROPERTY  "Document Type"  \* MERGEFORMAT </w:instrText>
      </w:r>
      <w:r w:rsidRPr="00953427">
        <w:rPr>
          <w:spacing w:val="-2"/>
        </w:rPr>
        <w:fldChar w:fldCharType="separate"/>
      </w:r>
      <w:r w:rsidR="0023293F">
        <w:rPr>
          <w:spacing w:val="-2"/>
        </w:rPr>
        <w:t>Proposed Draft Recommended Standard</w:t>
      </w:r>
      <w:r w:rsidRPr="00953427">
        <w:rPr>
          <w:spacing w:val="-2"/>
        </w:rPr>
        <w:fldChar w:fldCharType="end"/>
      </w:r>
    </w:p>
    <w:p w:rsidR="00946558" w:rsidRPr="00CE6B90" w:rsidRDefault="00EB5864" w:rsidP="00946558">
      <w:pPr>
        <w:pStyle w:val="CvrDocNo"/>
      </w:pPr>
      <w:fldSimple w:instr=" DOCPROPERTY  &quot;Document number&quot;  \* MERGEFORMAT ">
        <w:r w:rsidR="0023293F">
          <w:t>CCSDS 876.0-R-0</w:t>
        </w:r>
      </w:fldSimple>
    </w:p>
    <w:p w:rsidR="00946558" w:rsidRPr="00DD5CB7" w:rsidRDefault="00EB5864" w:rsidP="00480C41">
      <w:pPr>
        <w:pStyle w:val="CvrColor"/>
        <w:keepNext/>
        <w:spacing w:before="1680"/>
      </w:pPr>
      <w:fldSimple w:instr=" DOCPROPERTY  &quot;Document Color&quot;  \* MERGEFORMAT ">
        <w:r w:rsidR="0023293F">
          <w:t>Proposed Red Book</w:t>
        </w:r>
      </w:fldSimple>
    </w:p>
    <w:p w:rsidR="00946558" w:rsidRPr="00480C41" w:rsidRDefault="00946558" w:rsidP="00946558">
      <w:pPr>
        <w:pStyle w:val="CvrDate"/>
        <w:rPr>
          <w:sz w:val="28"/>
        </w:rPr>
      </w:pPr>
      <w:r w:rsidRPr="00480C41">
        <w:rPr>
          <w:sz w:val="28"/>
        </w:rPr>
        <w:fldChar w:fldCharType="begin"/>
      </w:r>
      <w:r w:rsidRPr="00480C41">
        <w:rPr>
          <w:sz w:val="28"/>
        </w:rPr>
        <w:instrText xml:space="preserve"> DOCPROPERTY  "Issue Date"  \* MERGEFORMAT </w:instrText>
      </w:r>
      <w:r w:rsidRPr="00480C41">
        <w:rPr>
          <w:sz w:val="28"/>
        </w:rPr>
        <w:fldChar w:fldCharType="separate"/>
      </w:r>
      <w:r w:rsidR="008F0EBF">
        <w:rPr>
          <w:sz w:val="28"/>
        </w:rPr>
        <w:t>June 2016</w:t>
      </w:r>
      <w:r w:rsidRPr="00480C41">
        <w:rPr>
          <w:sz w:val="28"/>
        </w:rPr>
        <w:fldChar w:fldCharType="end"/>
      </w:r>
    </w:p>
    <w:p w:rsidR="00946558" w:rsidRDefault="00946558" w:rsidP="00946558">
      <w:pPr>
        <w:sectPr w:rsidR="00946558" w:rsidSect="00946558">
          <w:type w:val="continuous"/>
          <w:pgSz w:w="12240" w:h="15840" w:code="1"/>
          <w:pgMar w:top="720" w:right="1440" w:bottom="1440" w:left="1440" w:header="360" w:footer="360" w:gutter="0"/>
          <w:cols w:space="720"/>
          <w:docGrid w:linePitch="360"/>
        </w:sectPr>
      </w:pPr>
    </w:p>
    <w:p w:rsidR="0055473E" w:rsidRDefault="0055473E" w:rsidP="0055473E">
      <w:pPr>
        <w:pStyle w:val="CenteredHeading"/>
      </w:pPr>
      <w:r>
        <w:lastRenderedPageBreak/>
        <w:t>AUTHORITY</w:t>
      </w:r>
    </w:p>
    <w:p w:rsidR="0055473E" w:rsidRDefault="0055473E" w:rsidP="0055473E">
      <w:pPr>
        <w:spacing w:before="0"/>
        <w:ind w:right="14"/>
      </w:pPr>
    </w:p>
    <w:p w:rsidR="0055473E" w:rsidRDefault="0055473E" w:rsidP="0055473E">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55473E" w:rsidTr="00E860D8">
        <w:trPr>
          <w:cantSplit/>
          <w:jc w:val="center"/>
        </w:trPr>
        <w:tc>
          <w:tcPr>
            <w:tcW w:w="360" w:type="dxa"/>
          </w:tcPr>
          <w:p w:rsidR="0055473E" w:rsidRDefault="0055473E" w:rsidP="00E860D8">
            <w:pPr>
              <w:spacing w:before="0"/>
            </w:pPr>
          </w:p>
        </w:tc>
        <w:tc>
          <w:tcPr>
            <w:tcW w:w="1440" w:type="dxa"/>
          </w:tcPr>
          <w:p w:rsidR="0055473E" w:rsidRDefault="0055473E" w:rsidP="00E860D8">
            <w:pPr>
              <w:spacing w:before="0"/>
            </w:pPr>
          </w:p>
        </w:tc>
        <w:tc>
          <w:tcPr>
            <w:tcW w:w="3600" w:type="dxa"/>
          </w:tcPr>
          <w:p w:rsidR="0055473E" w:rsidRDefault="0055473E" w:rsidP="00E860D8">
            <w:pPr>
              <w:spacing w:before="0"/>
            </w:pPr>
          </w:p>
        </w:tc>
        <w:tc>
          <w:tcPr>
            <w:tcW w:w="360" w:type="dxa"/>
          </w:tcPr>
          <w:p w:rsidR="0055473E" w:rsidRDefault="0055473E" w:rsidP="00E860D8">
            <w:pPr>
              <w:spacing w:before="0"/>
              <w:jc w:val="right"/>
            </w:pPr>
          </w:p>
        </w:tc>
      </w:tr>
      <w:tr w:rsidR="0055473E" w:rsidTr="00E860D8">
        <w:trPr>
          <w:cantSplit/>
          <w:jc w:val="center"/>
        </w:trPr>
        <w:tc>
          <w:tcPr>
            <w:tcW w:w="360" w:type="dxa"/>
          </w:tcPr>
          <w:p w:rsidR="0055473E" w:rsidRDefault="0055473E" w:rsidP="00E860D8">
            <w:pPr>
              <w:spacing w:before="0"/>
            </w:pPr>
          </w:p>
        </w:tc>
        <w:tc>
          <w:tcPr>
            <w:tcW w:w="1440" w:type="dxa"/>
          </w:tcPr>
          <w:p w:rsidR="0055473E" w:rsidRDefault="0055473E" w:rsidP="00E860D8">
            <w:pPr>
              <w:spacing w:before="0"/>
            </w:pPr>
            <w:r>
              <w:t>Issue:</w:t>
            </w:r>
          </w:p>
        </w:tc>
        <w:tc>
          <w:tcPr>
            <w:tcW w:w="3600" w:type="dxa"/>
          </w:tcPr>
          <w:p w:rsidR="0055473E" w:rsidRDefault="00EB5864" w:rsidP="00E860D8">
            <w:pPr>
              <w:spacing w:before="0"/>
            </w:pPr>
            <w:fldSimple w:instr=" DOCPROPERTY  &quot;Document Color&quot;  \* MERGEFORMAT ">
              <w:r w:rsidR="0023293F">
                <w:t>Proposed Red Book</w:t>
              </w:r>
            </w:fldSimple>
            <w:r w:rsidR="0055473E">
              <w:t xml:space="preserve">, </w:t>
            </w:r>
            <w:fldSimple w:instr=" DOCPROPERTY  &quot;Issue&quot;  \* MERGEFORMAT ">
              <w:r w:rsidR="0023293F">
                <w:t>Issue 0</w:t>
              </w:r>
            </w:fldSimple>
          </w:p>
        </w:tc>
        <w:tc>
          <w:tcPr>
            <w:tcW w:w="360" w:type="dxa"/>
          </w:tcPr>
          <w:p w:rsidR="0055473E" w:rsidRDefault="0055473E" w:rsidP="00E860D8">
            <w:pPr>
              <w:spacing w:before="0"/>
              <w:jc w:val="right"/>
            </w:pPr>
          </w:p>
        </w:tc>
      </w:tr>
      <w:tr w:rsidR="0055473E" w:rsidTr="00E860D8">
        <w:trPr>
          <w:cantSplit/>
          <w:jc w:val="center"/>
        </w:trPr>
        <w:tc>
          <w:tcPr>
            <w:tcW w:w="360" w:type="dxa"/>
          </w:tcPr>
          <w:p w:rsidR="0055473E" w:rsidRDefault="0055473E" w:rsidP="00E860D8">
            <w:pPr>
              <w:spacing w:before="0"/>
            </w:pPr>
          </w:p>
        </w:tc>
        <w:tc>
          <w:tcPr>
            <w:tcW w:w="1440" w:type="dxa"/>
          </w:tcPr>
          <w:p w:rsidR="0055473E" w:rsidRDefault="0055473E" w:rsidP="00E860D8">
            <w:pPr>
              <w:spacing w:before="0"/>
            </w:pPr>
            <w:r>
              <w:t>Date:</w:t>
            </w:r>
          </w:p>
        </w:tc>
        <w:tc>
          <w:tcPr>
            <w:tcW w:w="3600" w:type="dxa"/>
          </w:tcPr>
          <w:p w:rsidR="0055473E" w:rsidRDefault="00EB5864" w:rsidP="00E860D8">
            <w:pPr>
              <w:spacing w:before="0"/>
            </w:pPr>
            <w:fldSimple w:instr=" DOCPROPERTY  &quot;Issue Date&quot;  \* MERGEFORMAT ">
              <w:r w:rsidR="008F0EBF">
                <w:t>June 2016</w:t>
              </w:r>
            </w:fldSimple>
          </w:p>
        </w:tc>
        <w:tc>
          <w:tcPr>
            <w:tcW w:w="360" w:type="dxa"/>
          </w:tcPr>
          <w:p w:rsidR="0055473E" w:rsidRDefault="0055473E" w:rsidP="00E860D8">
            <w:pPr>
              <w:spacing w:before="0"/>
              <w:jc w:val="right"/>
            </w:pPr>
          </w:p>
        </w:tc>
      </w:tr>
      <w:tr w:rsidR="0055473E" w:rsidTr="00E860D8">
        <w:trPr>
          <w:cantSplit/>
          <w:jc w:val="center"/>
        </w:trPr>
        <w:tc>
          <w:tcPr>
            <w:tcW w:w="360" w:type="dxa"/>
          </w:tcPr>
          <w:p w:rsidR="0055473E" w:rsidRDefault="0055473E" w:rsidP="00E860D8">
            <w:pPr>
              <w:spacing w:before="0"/>
            </w:pPr>
          </w:p>
        </w:tc>
        <w:tc>
          <w:tcPr>
            <w:tcW w:w="1440" w:type="dxa"/>
          </w:tcPr>
          <w:p w:rsidR="0055473E" w:rsidRDefault="0055473E" w:rsidP="00E860D8">
            <w:pPr>
              <w:spacing w:before="0"/>
            </w:pPr>
            <w:r>
              <w:t>Location:</w:t>
            </w:r>
          </w:p>
        </w:tc>
        <w:tc>
          <w:tcPr>
            <w:tcW w:w="3600" w:type="dxa"/>
          </w:tcPr>
          <w:p w:rsidR="0055473E" w:rsidRDefault="0055473E" w:rsidP="00E860D8">
            <w:pPr>
              <w:spacing w:before="0"/>
            </w:pPr>
            <w:r>
              <w:t>Not Applicable</w:t>
            </w:r>
          </w:p>
        </w:tc>
        <w:tc>
          <w:tcPr>
            <w:tcW w:w="360" w:type="dxa"/>
          </w:tcPr>
          <w:p w:rsidR="0055473E" w:rsidRDefault="0055473E" w:rsidP="00E860D8">
            <w:pPr>
              <w:spacing w:before="0"/>
              <w:jc w:val="right"/>
            </w:pPr>
          </w:p>
        </w:tc>
      </w:tr>
      <w:tr w:rsidR="0055473E" w:rsidTr="00E860D8">
        <w:trPr>
          <w:cantSplit/>
          <w:jc w:val="center"/>
        </w:trPr>
        <w:tc>
          <w:tcPr>
            <w:tcW w:w="360" w:type="dxa"/>
          </w:tcPr>
          <w:p w:rsidR="0055473E" w:rsidRDefault="0055473E" w:rsidP="00E860D8">
            <w:pPr>
              <w:spacing w:before="0"/>
            </w:pPr>
          </w:p>
        </w:tc>
        <w:tc>
          <w:tcPr>
            <w:tcW w:w="1440" w:type="dxa"/>
          </w:tcPr>
          <w:p w:rsidR="0055473E" w:rsidRDefault="0055473E" w:rsidP="00E860D8">
            <w:pPr>
              <w:spacing w:before="0"/>
            </w:pPr>
          </w:p>
        </w:tc>
        <w:tc>
          <w:tcPr>
            <w:tcW w:w="3600" w:type="dxa"/>
          </w:tcPr>
          <w:p w:rsidR="0055473E" w:rsidRDefault="0055473E" w:rsidP="00E860D8">
            <w:pPr>
              <w:spacing w:before="0"/>
            </w:pPr>
          </w:p>
        </w:tc>
        <w:tc>
          <w:tcPr>
            <w:tcW w:w="360" w:type="dxa"/>
          </w:tcPr>
          <w:p w:rsidR="0055473E" w:rsidRDefault="0055473E" w:rsidP="00E860D8">
            <w:pPr>
              <w:spacing w:before="0"/>
              <w:jc w:val="right"/>
            </w:pPr>
          </w:p>
        </w:tc>
      </w:tr>
    </w:tbl>
    <w:p w:rsidR="0055473E" w:rsidRDefault="0055473E" w:rsidP="0055473E">
      <w:pPr>
        <w:rPr>
          <w:b/>
          <w:snapToGrid w:val="0"/>
        </w:rPr>
      </w:pPr>
      <w:r>
        <w:rPr>
          <w:b/>
          <w:snapToGrid w:val="0"/>
        </w:rPr>
        <w:t>(WHEN THIS RECOMMENDED STANDARD IS FINALIZED, IT WILL CONTAIN THE FOLLOWING STATEMENT OF AUTHORITY:)</w:t>
      </w:r>
    </w:p>
    <w:p w:rsidR="0055473E" w:rsidRDefault="0055473E" w:rsidP="0055473E">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rsidR="0055473E" w:rsidRDefault="0055473E" w:rsidP="0055473E">
      <w:pPr>
        <w:spacing w:before="0"/>
      </w:pPr>
    </w:p>
    <w:p w:rsidR="0055473E" w:rsidRDefault="0055473E" w:rsidP="0055473E">
      <w:pPr>
        <w:spacing w:before="0"/>
      </w:pPr>
    </w:p>
    <w:p w:rsidR="0055473E" w:rsidRDefault="0055473E" w:rsidP="0055473E">
      <w:pPr>
        <w:spacing w:before="0"/>
      </w:pPr>
      <w:r>
        <w:t>This document is published and maintained by:</w:t>
      </w:r>
    </w:p>
    <w:p w:rsidR="0055473E" w:rsidRDefault="0055473E" w:rsidP="0055473E">
      <w:pPr>
        <w:spacing w:before="0"/>
      </w:pPr>
    </w:p>
    <w:p w:rsidR="0055473E" w:rsidRDefault="0055473E" w:rsidP="0055473E">
      <w:pPr>
        <w:spacing w:before="0"/>
        <w:ind w:firstLine="720"/>
      </w:pPr>
      <w:r>
        <w:t>CCSDS Secretariat</w:t>
      </w:r>
    </w:p>
    <w:p w:rsidR="0055473E" w:rsidRDefault="0055473E" w:rsidP="0055473E">
      <w:pPr>
        <w:spacing w:before="0"/>
        <w:ind w:firstLine="720"/>
      </w:pPr>
      <w:r>
        <w:t>National Aeronautics and Space Administration</w:t>
      </w:r>
    </w:p>
    <w:p w:rsidR="0055473E" w:rsidRDefault="0055473E" w:rsidP="0055473E">
      <w:pPr>
        <w:spacing w:before="0"/>
        <w:ind w:firstLine="720"/>
      </w:pPr>
      <w:r>
        <w:t>Washington, DC, USA</w:t>
      </w:r>
    </w:p>
    <w:p w:rsidR="0055473E" w:rsidRDefault="0055473E" w:rsidP="0055473E">
      <w:pPr>
        <w:spacing w:before="0"/>
        <w:ind w:firstLine="720"/>
      </w:pPr>
      <w:r>
        <w:t>E-mail: secretariat@mailman.ccsds.org</w:t>
      </w:r>
    </w:p>
    <w:p w:rsidR="0055473E" w:rsidRPr="00CF60B8" w:rsidRDefault="0055473E" w:rsidP="0055473E">
      <w:pPr>
        <w:pStyle w:val="CenteredHeading"/>
      </w:pPr>
      <w:r w:rsidRPr="00CF60B8">
        <w:t>STATEMENT OF INTENT</w:t>
      </w:r>
    </w:p>
    <w:p w:rsidR="0055473E" w:rsidRDefault="0055473E" w:rsidP="0055473E">
      <w:pPr>
        <w:rPr>
          <w:b/>
          <w:snapToGrid w:val="0"/>
        </w:rPr>
      </w:pPr>
      <w:r>
        <w:rPr>
          <w:b/>
          <w:snapToGrid w:val="0"/>
        </w:rPr>
        <w:t>(WHEN THIS RECOMMENDED STANDARD IS FINALIZED, IT WILL CONTAIN THE FOLLOWING STATEMENT OF INTENT:)</w:t>
      </w:r>
    </w:p>
    <w:p w:rsidR="0055473E" w:rsidRDefault="0055473E" w:rsidP="0055473E">
      <w:r>
        <w:t xml:space="preserve">The Consultative Committee for Space Data Systems (CCSDS) is an organization officially established by the management of its members. The Committee meets periodically to address data systems problems that are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rsidR="0055473E" w:rsidRDefault="0055473E" w:rsidP="0055473E">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rsidR="0055473E" w:rsidRDefault="0055473E" w:rsidP="0055473E">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rsidR="0055473E" w:rsidRDefault="0055473E" w:rsidP="0055473E">
      <w:pPr>
        <w:pStyle w:val="List"/>
      </w:pPr>
      <w:r>
        <w:t>o</w:t>
      </w:r>
      <w:r>
        <w:tab/>
        <w:t xml:space="preserve">Whenever a member establishes a CCSDS-related </w:t>
      </w:r>
      <w:r>
        <w:rPr>
          <w:b/>
        </w:rPr>
        <w:t>standard</w:t>
      </w:r>
      <w:r>
        <w:t>, that member will provide other CCSDS members with the following information:</w:t>
      </w:r>
    </w:p>
    <w:p w:rsidR="0055473E" w:rsidRDefault="0055473E" w:rsidP="0055473E">
      <w:pPr>
        <w:pStyle w:val="List2"/>
      </w:pPr>
      <w:r>
        <w:tab/>
        <w:t>--</w:t>
      </w:r>
      <w:r>
        <w:tab/>
        <w:t xml:space="preserve">The </w:t>
      </w:r>
      <w:r>
        <w:rPr>
          <w:b/>
        </w:rPr>
        <w:t xml:space="preserve">standard </w:t>
      </w:r>
      <w:r>
        <w:t>itself.</w:t>
      </w:r>
    </w:p>
    <w:p w:rsidR="0055473E" w:rsidRDefault="0055473E" w:rsidP="0055473E">
      <w:pPr>
        <w:pStyle w:val="List2"/>
      </w:pPr>
      <w:r>
        <w:tab/>
        <w:t>--</w:t>
      </w:r>
      <w:r>
        <w:tab/>
        <w:t>The anticipated date of initial operational capability.</w:t>
      </w:r>
    </w:p>
    <w:p w:rsidR="0055473E" w:rsidRDefault="0055473E" w:rsidP="0055473E">
      <w:pPr>
        <w:pStyle w:val="List2"/>
      </w:pPr>
      <w:r>
        <w:tab/>
        <w:t>--</w:t>
      </w:r>
      <w:r>
        <w:tab/>
        <w:t>The anticipated duration of operational service.</w:t>
      </w:r>
    </w:p>
    <w:p w:rsidR="0055473E" w:rsidRDefault="0055473E" w:rsidP="0055473E">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rsidR="0055473E" w:rsidRDefault="0055473E" w:rsidP="0055473E">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rsidR="0055473E" w:rsidRDefault="0055473E" w:rsidP="0055473E">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rsidR="0055473E" w:rsidRDefault="0055473E" w:rsidP="0055473E">
      <w:pPr>
        <w:pStyle w:val="CenteredHeading"/>
      </w:pPr>
      <w:r>
        <w:t>FOREWORD</w:t>
      </w:r>
    </w:p>
    <w:p w:rsidR="0055473E" w:rsidRPr="00862DC9" w:rsidRDefault="0055473E" w:rsidP="0055473E">
      <w:pPr>
        <w:rPr>
          <w:lang w:val="en-GB"/>
        </w:rPr>
      </w:pPr>
      <w:r w:rsidRPr="00862DC9">
        <w:rPr>
          <w:lang w:val="en-GB"/>
        </w:rPr>
        <w:t xml:space="preserve">This document is a technical Recommended </w:t>
      </w:r>
      <w:r>
        <w:rPr>
          <w:b/>
          <w:bCs/>
          <w:lang w:val="en-GB"/>
        </w:rPr>
        <w:t>Standard</w:t>
      </w:r>
      <w:r w:rsidRPr="00862DC9">
        <w:rPr>
          <w:lang w:val="en-GB"/>
        </w:rPr>
        <w:t xml:space="preserve"> for </w:t>
      </w:r>
      <w:r>
        <w:rPr>
          <w:lang w:val="en-GB"/>
        </w:rPr>
        <w:t>the XML Specification for Electronic Data Sheets for Onboard Devices</w:t>
      </w:r>
      <w:r w:rsidRPr="00862DC9">
        <w:rPr>
          <w:lang w:val="en-GB"/>
        </w:rPr>
        <w:t xml:space="preserve"> and has been prepared by the Consultative Committee for Space Data Systems (CCSDS). The </w:t>
      </w:r>
      <w:r>
        <w:rPr>
          <w:lang w:val="en-GB"/>
        </w:rPr>
        <w:t>XML Specification for Electronic Data Sheets for Onboard Devices</w:t>
      </w:r>
      <w:r w:rsidRPr="00862DC9">
        <w:rPr>
          <w:lang w:val="en-GB"/>
        </w:rPr>
        <w:t xml:space="preserve"> described herein is intended for missions that are cross-supported between Agencies of the CCSDS, in the framework of the Spacecraft Onboard Interface Services (SOIS) CCSDS area.</w:t>
      </w:r>
    </w:p>
    <w:p w:rsidR="0055473E" w:rsidRPr="00862DC9" w:rsidRDefault="0055473E" w:rsidP="0055473E">
      <w:pPr>
        <w:rPr>
          <w:lang w:val="en-GB"/>
        </w:rPr>
      </w:pPr>
      <w:r w:rsidRPr="00862DC9">
        <w:rPr>
          <w:lang w:val="en-GB"/>
        </w:rPr>
        <w:t xml:space="preserve">This Recommended </w:t>
      </w:r>
      <w:r>
        <w:rPr>
          <w:lang w:val="en-GB"/>
        </w:rPr>
        <w:t>Standard</w:t>
      </w:r>
      <w:r w:rsidRPr="00862DC9">
        <w:rPr>
          <w:lang w:val="en-GB"/>
        </w:rPr>
        <w:t xml:space="preserve"> specifies </w:t>
      </w:r>
      <w:r>
        <w:rPr>
          <w:lang w:val="en-GB"/>
        </w:rPr>
        <w:t xml:space="preserve">the XML schema, and associated constraints, </w:t>
      </w:r>
      <w:r w:rsidRPr="00862DC9">
        <w:rPr>
          <w:lang w:val="en-GB"/>
        </w:rPr>
        <w:t xml:space="preserve">to be used by space missions to </w:t>
      </w:r>
      <w:r>
        <w:rPr>
          <w:lang w:val="en-GB"/>
        </w:rPr>
        <w:t>describe the data interface of an onboard device accessed over</w:t>
      </w:r>
      <w:r w:rsidRPr="00862DC9">
        <w:rPr>
          <w:lang w:val="en-GB"/>
        </w:rPr>
        <w:t xml:space="preserve"> a spacecraft subnetwork. The </w:t>
      </w:r>
      <w:r>
        <w:rPr>
          <w:lang w:val="en-GB"/>
        </w:rPr>
        <w:t xml:space="preserve">XML Specification for Electronic Data Sheets for Onboard Devices may be used for an onboard </w:t>
      </w:r>
      <w:r w:rsidR="001E4BDC">
        <w:rPr>
          <w:lang w:val="en-GB"/>
        </w:rPr>
        <w:t>device</w:t>
      </w:r>
      <w:r w:rsidRPr="00862DC9">
        <w:rPr>
          <w:lang w:val="en-GB"/>
        </w:rPr>
        <w:t xml:space="preserve"> regardless of the particular type of data link or protocol being used for communication</w:t>
      </w:r>
      <w:r>
        <w:rPr>
          <w:lang w:val="en-GB"/>
        </w:rPr>
        <w:t xml:space="preserve"> with that device</w:t>
      </w:r>
      <w:r w:rsidRPr="00862DC9">
        <w:rPr>
          <w:lang w:val="en-GB"/>
        </w:rPr>
        <w:t>.</w:t>
      </w:r>
    </w:p>
    <w:p w:rsidR="0055473E" w:rsidRDefault="0055473E" w:rsidP="0055473E">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rsidR="0055473E" w:rsidRDefault="0055473E" w:rsidP="0055473E">
      <w:pPr>
        <w:jc w:val="center"/>
      </w:pPr>
      <w:r>
        <w:t>http://www.ccsds.org/</w:t>
      </w:r>
    </w:p>
    <w:p w:rsidR="0055473E" w:rsidRDefault="0055473E" w:rsidP="0055473E">
      <w:r>
        <w:t>Questions relating to the contents or status of this document should be sent to the CCSDS Secretariat at the e-mail address indicated on page i.</w:t>
      </w:r>
    </w:p>
    <w:p w:rsidR="00D37D15" w:rsidRDefault="00D37D15" w:rsidP="00D37D15">
      <w:pPr>
        <w:pageBreakBefore/>
        <w:spacing w:before="0" w:line="240" w:lineRule="auto"/>
      </w:pPr>
      <w:r>
        <w:t>At time of publication, the active Member and Observer Agencies of the CCSDS were:</w:t>
      </w:r>
    </w:p>
    <w:p w:rsidR="00D37D15" w:rsidRDefault="00D37D15" w:rsidP="00D37D15">
      <w:r>
        <w:rPr>
          <w:u w:val="single"/>
        </w:rPr>
        <w:t>Member Agencies</w:t>
      </w:r>
    </w:p>
    <w:p w:rsidR="00D37D15" w:rsidRDefault="00D37D15" w:rsidP="00FD3A96">
      <w:pPr>
        <w:pStyle w:val="List"/>
        <w:numPr>
          <w:ilvl w:val="0"/>
          <w:numId w:val="24"/>
        </w:numPr>
        <w:tabs>
          <w:tab w:val="clear" w:pos="360"/>
          <w:tab w:val="num" w:pos="748"/>
        </w:tabs>
        <w:spacing w:before="80"/>
        <w:ind w:left="748"/>
        <w:jc w:val="left"/>
      </w:pPr>
      <w:r>
        <w:t>Agenzia Spaziale Italiana (ASI)/Italy.</w:t>
      </w:r>
    </w:p>
    <w:p w:rsidR="00D37D15" w:rsidRDefault="00D37D15" w:rsidP="00FD3A96">
      <w:pPr>
        <w:pStyle w:val="List"/>
        <w:numPr>
          <w:ilvl w:val="0"/>
          <w:numId w:val="24"/>
        </w:numPr>
        <w:tabs>
          <w:tab w:val="clear" w:pos="360"/>
          <w:tab w:val="num" w:pos="748"/>
        </w:tabs>
        <w:spacing w:before="0"/>
        <w:ind w:left="748"/>
        <w:jc w:val="left"/>
      </w:pPr>
      <w:r>
        <w:t>Canadian Space Agency (CSA)/Canada.</w:t>
      </w:r>
    </w:p>
    <w:p w:rsidR="00D37D15" w:rsidRDefault="00D37D15" w:rsidP="00FD3A96">
      <w:pPr>
        <w:pStyle w:val="List"/>
        <w:numPr>
          <w:ilvl w:val="0"/>
          <w:numId w:val="24"/>
        </w:numPr>
        <w:tabs>
          <w:tab w:val="clear" w:pos="360"/>
          <w:tab w:val="num" w:pos="748"/>
        </w:tabs>
        <w:spacing w:before="0"/>
        <w:ind w:left="748"/>
        <w:jc w:val="left"/>
      </w:pPr>
      <w:r>
        <w:t>Centre National d’Etudes Spatiales (CNES)/France.</w:t>
      </w:r>
    </w:p>
    <w:p w:rsidR="00D37D15" w:rsidRDefault="00D37D15" w:rsidP="00FD3A96">
      <w:pPr>
        <w:pStyle w:val="List"/>
        <w:numPr>
          <w:ilvl w:val="0"/>
          <w:numId w:val="24"/>
        </w:numPr>
        <w:tabs>
          <w:tab w:val="clear" w:pos="360"/>
          <w:tab w:val="num" w:pos="748"/>
        </w:tabs>
        <w:spacing w:before="0"/>
        <w:ind w:left="748"/>
        <w:jc w:val="left"/>
      </w:pPr>
      <w:r w:rsidRPr="000A2825">
        <w:t>China National Space Administration</w:t>
      </w:r>
      <w:r>
        <w:t xml:space="preserve"> (CNSA)/People’s Republic of China.</w:t>
      </w:r>
    </w:p>
    <w:p w:rsidR="00D37D15" w:rsidRDefault="00D37D15" w:rsidP="00FD3A96">
      <w:pPr>
        <w:pStyle w:val="List"/>
        <w:numPr>
          <w:ilvl w:val="0"/>
          <w:numId w:val="24"/>
        </w:numPr>
        <w:tabs>
          <w:tab w:val="clear" w:pos="360"/>
          <w:tab w:val="num" w:pos="748"/>
        </w:tabs>
        <w:spacing w:before="0"/>
        <w:ind w:left="748"/>
        <w:jc w:val="left"/>
      </w:pPr>
      <w:r>
        <w:t>Deutsches Zentrum für Luft- und Raumfahrt (DLR)/Germany.</w:t>
      </w:r>
    </w:p>
    <w:p w:rsidR="00D37D15" w:rsidRDefault="00D37D15" w:rsidP="00FD3A96">
      <w:pPr>
        <w:pStyle w:val="List"/>
        <w:numPr>
          <w:ilvl w:val="0"/>
          <w:numId w:val="24"/>
        </w:numPr>
        <w:tabs>
          <w:tab w:val="clear" w:pos="360"/>
          <w:tab w:val="num" w:pos="748"/>
        </w:tabs>
        <w:spacing w:before="0"/>
        <w:ind w:left="748"/>
        <w:jc w:val="left"/>
      </w:pPr>
      <w:r>
        <w:t>European Space Agency (ESA)/Europe.</w:t>
      </w:r>
    </w:p>
    <w:p w:rsidR="00D37D15" w:rsidRDefault="00D37D15" w:rsidP="00FD3A96">
      <w:pPr>
        <w:pStyle w:val="List"/>
        <w:numPr>
          <w:ilvl w:val="0"/>
          <w:numId w:val="24"/>
        </w:numPr>
        <w:tabs>
          <w:tab w:val="clear" w:pos="360"/>
          <w:tab w:val="num" w:pos="748"/>
        </w:tabs>
        <w:spacing w:before="0"/>
        <w:ind w:left="748"/>
        <w:jc w:val="left"/>
      </w:pPr>
      <w:r w:rsidRPr="00734EAB">
        <w:t>Federal Space Agency</w:t>
      </w:r>
      <w:r>
        <w:t xml:space="preserve"> (FSA)/</w:t>
      </w:r>
      <w:r w:rsidRPr="00734EAB">
        <w:t>Russian Federation.</w:t>
      </w:r>
    </w:p>
    <w:p w:rsidR="00D37D15" w:rsidRDefault="00D37D15" w:rsidP="00FD3A96">
      <w:pPr>
        <w:pStyle w:val="List"/>
        <w:numPr>
          <w:ilvl w:val="0"/>
          <w:numId w:val="24"/>
        </w:numPr>
        <w:tabs>
          <w:tab w:val="clear" w:pos="360"/>
          <w:tab w:val="num" w:pos="748"/>
        </w:tabs>
        <w:spacing w:before="0"/>
        <w:ind w:left="748"/>
        <w:jc w:val="left"/>
      </w:pPr>
      <w:r>
        <w:t>Instituto Nacional de Pesquisas Espaciais (INPE)/Brazil.</w:t>
      </w:r>
    </w:p>
    <w:p w:rsidR="00D37D15" w:rsidRDefault="00D37D15" w:rsidP="00FD3A96">
      <w:pPr>
        <w:pStyle w:val="List"/>
        <w:numPr>
          <w:ilvl w:val="0"/>
          <w:numId w:val="24"/>
        </w:numPr>
        <w:tabs>
          <w:tab w:val="clear" w:pos="360"/>
          <w:tab w:val="num" w:pos="748"/>
        </w:tabs>
        <w:spacing w:before="0"/>
        <w:ind w:left="748"/>
        <w:jc w:val="left"/>
      </w:pPr>
      <w:r>
        <w:t>Japan Aerospace Exploration Agency (JAXA)/Japan.</w:t>
      </w:r>
    </w:p>
    <w:p w:rsidR="00D37D15" w:rsidRDefault="00D37D15" w:rsidP="00FD3A96">
      <w:pPr>
        <w:pStyle w:val="List"/>
        <w:numPr>
          <w:ilvl w:val="0"/>
          <w:numId w:val="24"/>
        </w:numPr>
        <w:tabs>
          <w:tab w:val="clear" w:pos="360"/>
          <w:tab w:val="num" w:pos="748"/>
        </w:tabs>
        <w:spacing w:before="0"/>
        <w:ind w:left="748"/>
        <w:jc w:val="left"/>
      </w:pPr>
      <w:r>
        <w:t>National Aeronautics and Space Administration (NASA)/USA.</w:t>
      </w:r>
    </w:p>
    <w:p w:rsidR="00D37D15" w:rsidRDefault="00D37D15" w:rsidP="00FD3A96">
      <w:pPr>
        <w:pStyle w:val="List"/>
        <w:numPr>
          <w:ilvl w:val="0"/>
          <w:numId w:val="24"/>
        </w:numPr>
        <w:tabs>
          <w:tab w:val="clear" w:pos="360"/>
          <w:tab w:val="num" w:pos="748"/>
        </w:tabs>
        <w:spacing w:before="0"/>
        <w:ind w:left="748"/>
        <w:jc w:val="left"/>
      </w:pPr>
      <w:r>
        <w:t>UK Space Agency/United Kingdom.</w:t>
      </w:r>
    </w:p>
    <w:p w:rsidR="00D37D15" w:rsidRDefault="00D37D15" w:rsidP="00D37D15">
      <w:r>
        <w:rPr>
          <w:u w:val="single"/>
        </w:rPr>
        <w:t>Observer Agencies</w:t>
      </w:r>
    </w:p>
    <w:p w:rsidR="00D37D15" w:rsidRPr="009F6032" w:rsidRDefault="00D37D15" w:rsidP="00FD3A96">
      <w:pPr>
        <w:pStyle w:val="List"/>
        <w:numPr>
          <w:ilvl w:val="0"/>
          <w:numId w:val="24"/>
        </w:numPr>
        <w:tabs>
          <w:tab w:val="clear" w:pos="360"/>
          <w:tab w:val="num" w:pos="748"/>
        </w:tabs>
        <w:spacing w:before="80"/>
        <w:ind w:left="748"/>
        <w:jc w:val="left"/>
        <w:rPr>
          <w:sz w:val="22"/>
          <w:szCs w:val="22"/>
        </w:rPr>
      </w:pPr>
      <w:r w:rsidRPr="009F6032">
        <w:rPr>
          <w:sz w:val="22"/>
          <w:szCs w:val="22"/>
        </w:rPr>
        <w:t>Austrian Space Agency (ASA)/Austria.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Belgian Federal Science Policy Office (BFSPO)/Belgium.</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Chinese Academy of Sciences (CAS)/China.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Chinese Academy of Space Technology (CAST)/China.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Danish National Space Center (DNSC)/Denmark.</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Departamento de Ciência e Tecnologia Aeroespacial (DCTA)/Brazil.</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rsidR="00D37D15" w:rsidRPr="009F6032" w:rsidRDefault="00D37D15" w:rsidP="00FD3A96">
      <w:pPr>
        <w:pStyle w:val="List"/>
        <w:numPr>
          <w:ilvl w:val="0"/>
          <w:numId w:val="24"/>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Hellenic National Space Committee (HNSC)/Greece.</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Indian Space Research Organization (ISRO)/India.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Institute of Space Research (IKI)/Russian Federation.</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Korea Aerospace Research Institute (KARI)/Korea.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Ministry of Communications (MOC)/Israel.</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National Oceanic and Atmospheric Administration (NOAA)/USA.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National Space Organization (NSPO)/Chinese Taipei.</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Naval Center for Space Technology (NCST)/USA.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rsidR="00D37D15" w:rsidRPr="009F6032" w:rsidRDefault="00D37D15" w:rsidP="00FD3A96">
      <w:pPr>
        <w:pStyle w:val="List"/>
        <w:numPr>
          <w:ilvl w:val="0"/>
          <w:numId w:val="24"/>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Space and Upper Atmosphere Research Commission (SUPARCO)/Pakistan.</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Swedish Space Corporation (SSC)/Sweden.</w:t>
      </w:r>
    </w:p>
    <w:p w:rsidR="00D37D15" w:rsidRPr="009F6032" w:rsidRDefault="00D37D15" w:rsidP="00FD3A96">
      <w:pPr>
        <w:pStyle w:val="List"/>
        <w:numPr>
          <w:ilvl w:val="0"/>
          <w:numId w:val="24"/>
        </w:numPr>
        <w:tabs>
          <w:tab w:val="clear" w:pos="360"/>
          <w:tab w:val="num" w:pos="748"/>
        </w:tabs>
        <w:spacing w:before="0"/>
        <w:ind w:left="748"/>
        <w:jc w:val="left"/>
        <w:rPr>
          <w:sz w:val="22"/>
          <w:szCs w:val="22"/>
        </w:rPr>
      </w:pPr>
      <w:r w:rsidRPr="009F6032">
        <w:rPr>
          <w:sz w:val="22"/>
          <w:szCs w:val="22"/>
        </w:rPr>
        <w:t>Swiss Space Office (SSO)/Switzerland.</w:t>
      </w:r>
    </w:p>
    <w:p w:rsidR="00D37D15" w:rsidRPr="009F6032" w:rsidRDefault="00D37D15" w:rsidP="00FD3A96">
      <w:pPr>
        <w:pStyle w:val="List"/>
        <w:numPr>
          <w:ilvl w:val="0"/>
          <w:numId w:val="25"/>
        </w:numPr>
        <w:tabs>
          <w:tab w:val="clear" w:pos="360"/>
          <w:tab w:val="num" w:pos="720"/>
        </w:tabs>
        <w:spacing w:before="0"/>
        <w:ind w:left="720"/>
        <w:rPr>
          <w:sz w:val="22"/>
          <w:szCs w:val="22"/>
        </w:rPr>
      </w:pPr>
      <w:r w:rsidRPr="009F6032">
        <w:rPr>
          <w:sz w:val="22"/>
          <w:szCs w:val="22"/>
        </w:rPr>
        <w:t>United States Geological Survey (USGS)/USA.</w:t>
      </w:r>
    </w:p>
    <w:p w:rsidR="00C6503E" w:rsidRDefault="00C6503E" w:rsidP="00C6503E">
      <w:pPr>
        <w:pStyle w:val="CenteredHeading"/>
      </w:pPr>
      <w:r>
        <w:t>PREFACE</w:t>
      </w:r>
    </w:p>
    <w:p w:rsidR="00C6503E" w:rsidRDefault="00C6503E" w:rsidP="00C6503E">
      <w:pPr>
        <w:rPr>
          <w:spacing w:val="-2"/>
        </w:rPr>
      </w:pPr>
      <w:r>
        <w:rPr>
          <w:spacing w:val="-2"/>
        </w:rPr>
        <w:t>This document is a draft CCSDS Recommended Standard.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rsidR="00C6503E" w:rsidRDefault="00C6503E" w:rsidP="00C6503E">
      <w:r>
        <w:t xml:space="preserve">Implementers are cautioned </w:t>
      </w:r>
      <w:r>
        <w:rPr>
          <w:b/>
          <w:bCs/>
        </w:rPr>
        <w:t>not</w:t>
      </w:r>
      <w:r>
        <w:t xml:space="preserve"> to fabricate any final equipment in accordance with this document’s technical content.</w:t>
      </w:r>
    </w:p>
    <w:p w:rsidR="00C6503E" w:rsidRPr="00591A42" w:rsidRDefault="00C6503E" w:rsidP="00C6503E">
      <w:pPr>
        <w:rPr>
          <w:rFonts w:eastAsia="MS Mincho"/>
        </w:rPr>
      </w:pPr>
      <w:r>
        <w:t>Recipients of this draft are invited to submit, with their comments, notification of any relevant patent rights of which they are aware and to provide supporting documentation.</w:t>
      </w:r>
    </w:p>
    <w:p w:rsidR="0027637D" w:rsidRPr="006E6414" w:rsidRDefault="0027637D" w:rsidP="0027637D">
      <w:pPr>
        <w:pStyle w:val="CenteredHeading"/>
        <w:outlineLvl w:val="0"/>
      </w:pPr>
      <w:r w:rsidRPr="006E6414">
        <w:t>DOCUMENT CONTROL</w:t>
      </w:r>
    </w:p>
    <w:p w:rsidR="0027637D" w:rsidRPr="006E6414" w:rsidRDefault="0027637D" w:rsidP="0027637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27637D" w:rsidRPr="006E6414" w:rsidTr="00E860D8">
        <w:trPr>
          <w:cantSplit/>
        </w:trPr>
        <w:tc>
          <w:tcPr>
            <w:tcW w:w="1435" w:type="dxa"/>
          </w:tcPr>
          <w:p w:rsidR="0027637D" w:rsidRPr="006E6414" w:rsidRDefault="0027637D" w:rsidP="00E860D8">
            <w:pPr>
              <w:rPr>
                <w:b/>
              </w:rPr>
            </w:pPr>
            <w:r w:rsidRPr="006E6414">
              <w:rPr>
                <w:b/>
              </w:rPr>
              <w:t>Document</w:t>
            </w:r>
          </w:p>
        </w:tc>
        <w:tc>
          <w:tcPr>
            <w:tcW w:w="3780" w:type="dxa"/>
          </w:tcPr>
          <w:p w:rsidR="0027637D" w:rsidRPr="006E6414" w:rsidRDefault="0027637D" w:rsidP="00E860D8">
            <w:pPr>
              <w:rPr>
                <w:b/>
              </w:rPr>
            </w:pPr>
            <w:r w:rsidRPr="006E6414">
              <w:rPr>
                <w:b/>
              </w:rPr>
              <w:t>Title</w:t>
            </w:r>
          </w:p>
        </w:tc>
        <w:tc>
          <w:tcPr>
            <w:tcW w:w="1350" w:type="dxa"/>
          </w:tcPr>
          <w:p w:rsidR="0027637D" w:rsidRPr="006E6414" w:rsidRDefault="0027637D" w:rsidP="00E860D8">
            <w:pPr>
              <w:rPr>
                <w:b/>
              </w:rPr>
            </w:pPr>
            <w:r w:rsidRPr="006E6414">
              <w:rPr>
                <w:b/>
              </w:rPr>
              <w:t>Date</w:t>
            </w:r>
          </w:p>
        </w:tc>
        <w:tc>
          <w:tcPr>
            <w:tcW w:w="2700" w:type="dxa"/>
          </w:tcPr>
          <w:p w:rsidR="0027637D" w:rsidRPr="006E6414" w:rsidRDefault="0027637D" w:rsidP="00E860D8">
            <w:pPr>
              <w:rPr>
                <w:b/>
              </w:rPr>
            </w:pPr>
            <w:r w:rsidRPr="006E6414">
              <w:rPr>
                <w:b/>
              </w:rPr>
              <w:t>Status</w:t>
            </w:r>
          </w:p>
        </w:tc>
      </w:tr>
      <w:tr w:rsidR="0027637D" w:rsidRPr="006E6414" w:rsidTr="00E860D8">
        <w:trPr>
          <w:cantSplit/>
        </w:trPr>
        <w:tc>
          <w:tcPr>
            <w:tcW w:w="1435" w:type="dxa"/>
          </w:tcPr>
          <w:p w:rsidR="0027637D" w:rsidRPr="006E6414" w:rsidRDefault="00EB5864" w:rsidP="00E860D8">
            <w:pPr>
              <w:jc w:val="left"/>
            </w:pPr>
            <w:fldSimple w:instr=" DOCPROPERTY  &quot;Document number&quot;  \* MERGEFORMAT ">
              <w:r w:rsidR="0023293F">
                <w:t>CCSDS 876.0-R-0</w:t>
              </w:r>
            </w:fldSimple>
          </w:p>
        </w:tc>
        <w:tc>
          <w:tcPr>
            <w:tcW w:w="3780" w:type="dxa"/>
          </w:tcPr>
          <w:p w:rsidR="0027637D" w:rsidRPr="006E6414" w:rsidRDefault="00EB5864" w:rsidP="00E860D8">
            <w:pPr>
              <w:jc w:val="left"/>
            </w:pPr>
            <w:fldSimple w:instr=" DOCPROPERTY  Title  \* MERGEFORMAT ">
              <w:r w:rsidR="0023293F">
                <w:t>Spacecraft Onboard Interface Services—XML Specification for Electronic Data Sheets</w:t>
              </w:r>
            </w:fldSimple>
            <w:r w:rsidR="0027637D" w:rsidRPr="006E6414">
              <w:t xml:space="preserve">, </w:t>
            </w:r>
            <w:fldSimple w:instr=" DOCPROPERTY  &quot;Document Type&quot;  \* MERGEFORMAT ">
              <w:r w:rsidR="0023293F">
                <w:t>Proposed Draft Recommended Standard</w:t>
              </w:r>
            </w:fldSimple>
            <w:r w:rsidR="0027637D" w:rsidRPr="006E6414">
              <w:t xml:space="preserve">, </w:t>
            </w:r>
            <w:fldSimple w:instr=" DOCPROPERTY  Issue  \* MERGEFORMAT ">
              <w:r w:rsidR="0023293F">
                <w:t>Issue 0</w:t>
              </w:r>
            </w:fldSimple>
          </w:p>
        </w:tc>
        <w:tc>
          <w:tcPr>
            <w:tcW w:w="1350" w:type="dxa"/>
          </w:tcPr>
          <w:p w:rsidR="0027637D" w:rsidRPr="006E6414" w:rsidRDefault="00EB5864" w:rsidP="00E860D8">
            <w:pPr>
              <w:jc w:val="left"/>
            </w:pPr>
            <w:fldSimple w:instr=" DOCPROPERTY  &quot;Issue Date&quot;  \* MERGEFORMAT ">
              <w:r w:rsidR="009615B6">
                <w:t>May 2016</w:t>
              </w:r>
            </w:fldSimple>
          </w:p>
        </w:tc>
        <w:tc>
          <w:tcPr>
            <w:tcW w:w="2700" w:type="dxa"/>
          </w:tcPr>
          <w:p w:rsidR="0027637D" w:rsidRPr="006E6414" w:rsidRDefault="0027637D" w:rsidP="00E860D8">
            <w:pPr>
              <w:jc w:val="left"/>
            </w:pPr>
            <w:r w:rsidRPr="006E6414">
              <w:t>Current draft</w:t>
            </w:r>
          </w:p>
        </w:tc>
      </w:tr>
      <w:tr w:rsidR="006E707F" w:rsidRPr="006E6414" w:rsidTr="00E860D8">
        <w:trPr>
          <w:cantSplit/>
        </w:trPr>
        <w:tc>
          <w:tcPr>
            <w:tcW w:w="1435" w:type="dxa"/>
          </w:tcPr>
          <w:p w:rsidR="006E707F" w:rsidRDefault="006E707F" w:rsidP="00E860D8">
            <w:pPr>
              <w:jc w:val="left"/>
            </w:pPr>
          </w:p>
        </w:tc>
        <w:tc>
          <w:tcPr>
            <w:tcW w:w="3780" w:type="dxa"/>
          </w:tcPr>
          <w:p w:rsidR="006E707F" w:rsidRDefault="006E707F" w:rsidP="00E860D8">
            <w:pPr>
              <w:jc w:val="left"/>
            </w:pPr>
          </w:p>
        </w:tc>
        <w:tc>
          <w:tcPr>
            <w:tcW w:w="1350" w:type="dxa"/>
          </w:tcPr>
          <w:p w:rsidR="006E707F" w:rsidRDefault="006E707F" w:rsidP="00E860D8">
            <w:pPr>
              <w:jc w:val="left"/>
            </w:pPr>
          </w:p>
        </w:tc>
        <w:tc>
          <w:tcPr>
            <w:tcW w:w="2700" w:type="dxa"/>
          </w:tcPr>
          <w:p w:rsidR="006E707F" w:rsidRPr="006E6414" w:rsidRDefault="006E707F" w:rsidP="00E860D8">
            <w:pPr>
              <w:jc w:val="left"/>
            </w:pPr>
          </w:p>
        </w:tc>
      </w:tr>
      <w:tr w:rsidR="0027637D" w:rsidRPr="006E6414" w:rsidTr="00E860D8">
        <w:trPr>
          <w:cantSplit/>
        </w:trPr>
        <w:tc>
          <w:tcPr>
            <w:tcW w:w="1435" w:type="dxa"/>
          </w:tcPr>
          <w:p w:rsidR="0027637D" w:rsidRPr="006E6414" w:rsidRDefault="0027637D" w:rsidP="00E860D8">
            <w:pPr>
              <w:jc w:val="left"/>
            </w:pPr>
          </w:p>
        </w:tc>
        <w:tc>
          <w:tcPr>
            <w:tcW w:w="3780" w:type="dxa"/>
          </w:tcPr>
          <w:p w:rsidR="0027637D" w:rsidRPr="006E6414" w:rsidRDefault="0027637D" w:rsidP="00E860D8">
            <w:pPr>
              <w:jc w:val="left"/>
            </w:pPr>
          </w:p>
        </w:tc>
        <w:tc>
          <w:tcPr>
            <w:tcW w:w="1350" w:type="dxa"/>
          </w:tcPr>
          <w:p w:rsidR="0027637D" w:rsidRPr="006E6414" w:rsidRDefault="0027637D" w:rsidP="00E860D8">
            <w:pPr>
              <w:jc w:val="left"/>
            </w:pPr>
          </w:p>
        </w:tc>
        <w:tc>
          <w:tcPr>
            <w:tcW w:w="2700" w:type="dxa"/>
          </w:tcPr>
          <w:p w:rsidR="0027637D" w:rsidRPr="006E6414" w:rsidRDefault="0027637D" w:rsidP="00E860D8">
            <w:pPr>
              <w:jc w:val="left"/>
            </w:pPr>
          </w:p>
        </w:tc>
      </w:tr>
      <w:tr w:rsidR="0027637D" w:rsidRPr="006E6414" w:rsidTr="00E860D8">
        <w:trPr>
          <w:cantSplit/>
        </w:trPr>
        <w:tc>
          <w:tcPr>
            <w:tcW w:w="1435" w:type="dxa"/>
          </w:tcPr>
          <w:p w:rsidR="0027637D" w:rsidRPr="006E6414" w:rsidRDefault="0027637D" w:rsidP="00E860D8">
            <w:pPr>
              <w:jc w:val="left"/>
            </w:pPr>
          </w:p>
        </w:tc>
        <w:tc>
          <w:tcPr>
            <w:tcW w:w="3780" w:type="dxa"/>
          </w:tcPr>
          <w:p w:rsidR="0027637D" w:rsidRPr="006E6414" w:rsidRDefault="0027637D" w:rsidP="00E860D8">
            <w:pPr>
              <w:jc w:val="left"/>
            </w:pPr>
          </w:p>
        </w:tc>
        <w:tc>
          <w:tcPr>
            <w:tcW w:w="1350" w:type="dxa"/>
          </w:tcPr>
          <w:p w:rsidR="0027637D" w:rsidRPr="006E6414" w:rsidRDefault="0027637D" w:rsidP="00E860D8">
            <w:pPr>
              <w:jc w:val="left"/>
            </w:pPr>
          </w:p>
        </w:tc>
        <w:tc>
          <w:tcPr>
            <w:tcW w:w="2700" w:type="dxa"/>
          </w:tcPr>
          <w:p w:rsidR="0027637D" w:rsidRPr="006E6414" w:rsidRDefault="0027637D" w:rsidP="00E860D8">
            <w:pPr>
              <w:jc w:val="left"/>
            </w:pPr>
          </w:p>
        </w:tc>
      </w:tr>
    </w:tbl>
    <w:p w:rsidR="0027637D" w:rsidRPr="006E6414" w:rsidRDefault="0027637D" w:rsidP="0027637D"/>
    <w:p w:rsidR="0027637D" w:rsidRPr="006E6414" w:rsidRDefault="0027637D" w:rsidP="0027637D"/>
    <w:p w:rsidR="0027637D" w:rsidRPr="006E6414" w:rsidRDefault="0027637D" w:rsidP="0027637D">
      <w:pPr>
        <w:pStyle w:val="CenteredHeading"/>
        <w:outlineLvl w:val="0"/>
      </w:pPr>
      <w:r w:rsidRPr="006E6414">
        <w:t>CONTENTS</w:t>
      </w:r>
    </w:p>
    <w:p w:rsidR="0027637D" w:rsidRPr="006E6414" w:rsidRDefault="0027637D" w:rsidP="0027637D">
      <w:pPr>
        <w:pStyle w:val="toccolumnheadings"/>
      </w:pPr>
      <w:r w:rsidRPr="006E6414">
        <w:t>Section</w:t>
      </w:r>
      <w:r w:rsidRPr="006E6414">
        <w:tab/>
        <w:t>Page</w:t>
      </w:r>
    </w:p>
    <w:p w:rsidR="002509E6" w:rsidRDefault="00AC47B8">
      <w:pPr>
        <w:pStyle w:val="TOC1"/>
        <w:rPr>
          <w:rFonts w:asciiTheme="minorHAnsi" w:eastAsiaTheme="minorEastAsia" w:hAnsiTheme="minorHAnsi" w:cstheme="minorBidi"/>
          <w:b w:val="0"/>
          <w:caps w:val="0"/>
          <w:noProof/>
          <w:sz w:val="22"/>
          <w:szCs w:val="22"/>
          <w:lang w:val="en-GB" w:eastAsia="en-GB"/>
        </w:rPr>
      </w:pPr>
      <w:r>
        <w:rPr>
          <w:lang w:val="en-GB"/>
        </w:rPr>
        <w:fldChar w:fldCharType="begin"/>
      </w:r>
      <w:r>
        <w:rPr>
          <w:lang w:val="en-GB"/>
        </w:rPr>
        <w:instrText xml:space="preserve"> TOC \o "1-2" \h \* MERGEFORMAT </w:instrText>
      </w:r>
      <w:r>
        <w:rPr>
          <w:lang w:val="en-GB"/>
        </w:rPr>
        <w:fldChar w:fldCharType="separate"/>
      </w:r>
      <w:hyperlink w:anchor="_Toc438217624" w:history="1">
        <w:r w:rsidR="002509E6" w:rsidRPr="007F312C">
          <w:rPr>
            <w:rStyle w:val="Hyperlink"/>
            <w:noProof/>
            <w:lang w:val="en-GB"/>
          </w:rPr>
          <w:t>1</w:t>
        </w:r>
        <w:r w:rsidR="002509E6">
          <w:rPr>
            <w:rFonts w:asciiTheme="minorHAnsi" w:eastAsiaTheme="minorEastAsia" w:hAnsiTheme="minorHAnsi" w:cstheme="minorBidi"/>
            <w:b w:val="0"/>
            <w:caps w:val="0"/>
            <w:noProof/>
            <w:sz w:val="22"/>
            <w:szCs w:val="22"/>
            <w:lang w:val="en-GB" w:eastAsia="en-GB"/>
          </w:rPr>
          <w:tab/>
        </w:r>
        <w:r w:rsidR="002509E6" w:rsidRPr="007F312C">
          <w:rPr>
            <w:rStyle w:val="Hyperlink"/>
            <w:noProof/>
            <w:lang w:val="en-GB"/>
          </w:rPr>
          <w:t>introduction</w:t>
        </w:r>
        <w:r w:rsidR="002509E6">
          <w:rPr>
            <w:noProof/>
          </w:rPr>
          <w:tab/>
        </w:r>
        <w:r w:rsidR="002509E6">
          <w:rPr>
            <w:noProof/>
          </w:rPr>
          <w:fldChar w:fldCharType="begin"/>
        </w:r>
        <w:r w:rsidR="002509E6">
          <w:rPr>
            <w:noProof/>
          </w:rPr>
          <w:instrText xml:space="preserve"> PAGEREF _Toc438217624 \h </w:instrText>
        </w:r>
        <w:r w:rsidR="002509E6">
          <w:rPr>
            <w:noProof/>
          </w:rPr>
        </w:r>
        <w:r w:rsidR="002509E6">
          <w:rPr>
            <w:noProof/>
          </w:rPr>
          <w:fldChar w:fldCharType="separate"/>
        </w:r>
        <w:r w:rsidR="004B671A">
          <w:rPr>
            <w:noProof/>
          </w:rPr>
          <w:t>1-1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25" w:history="1">
        <w:r w:rsidR="002509E6" w:rsidRPr="007F312C">
          <w:rPr>
            <w:rStyle w:val="Hyperlink"/>
            <w:noProof/>
            <w:lang w:val="en-GB"/>
            <w14:scene3d>
              <w14:camera w14:prst="orthographicFront"/>
              <w14:lightRig w14:rig="threePt" w14:dir="t">
                <w14:rot w14:lat="0" w14:lon="0" w14:rev="0"/>
              </w14:lightRig>
            </w14:scene3d>
          </w:rPr>
          <w:t>1.1</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 xml:space="preserve">Purpose </w:t>
        </w:r>
        <w:r w:rsidR="002509E6" w:rsidRPr="007F312C">
          <w:rPr>
            <w:rStyle w:val="Hyperlink"/>
            <w:iCs/>
            <w:noProof/>
            <w:lang w:val="en-GB"/>
          </w:rPr>
          <w:t>and</w:t>
        </w:r>
        <w:r w:rsidR="002509E6" w:rsidRPr="007F312C">
          <w:rPr>
            <w:rStyle w:val="Hyperlink"/>
            <w:noProof/>
            <w:lang w:val="en-GB"/>
          </w:rPr>
          <w:t xml:space="preserve"> scope of this Document</w:t>
        </w:r>
        <w:r w:rsidR="002509E6">
          <w:rPr>
            <w:noProof/>
          </w:rPr>
          <w:tab/>
        </w:r>
        <w:r w:rsidR="002509E6">
          <w:rPr>
            <w:noProof/>
          </w:rPr>
          <w:fldChar w:fldCharType="begin"/>
        </w:r>
        <w:r w:rsidR="002509E6">
          <w:rPr>
            <w:noProof/>
          </w:rPr>
          <w:instrText xml:space="preserve"> PAGEREF _Toc438217625 \h </w:instrText>
        </w:r>
        <w:r w:rsidR="002509E6">
          <w:rPr>
            <w:noProof/>
          </w:rPr>
        </w:r>
        <w:r w:rsidR="002509E6">
          <w:rPr>
            <w:noProof/>
          </w:rPr>
          <w:fldChar w:fldCharType="separate"/>
        </w:r>
        <w:r w:rsidR="004B671A">
          <w:rPr>
            <w:noProof/>
          </w:rPr>
          <w:t>1-1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26" w:history="1">
        <w:r w:rsidR="002509E6" w:rsidRPr="007F312C">
          <w:rPr>
            <w:rStyle w:val="Hyperlink"/>
            <w:noProof/>
            <w:lang w:val="en-GB"/>
            <w14:scene3d>
              <w14:camera w14:prst="orthographicFront"/>
              <w14:lightRig w14:rig="threePt" w14:dir="t">
                <w14:rot w14:lat="0" w14:lon="0" w14:rev="0"/>
              </w14:lightRig>
            </w14:scene3d>
          </w:rPr>
          <w:t>1.2</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Applicability</w:t>
        </w:r>
        <w:r w:rsidR="002509E6">
          <w:rPr>
            <w:noProof/>
          </w:rPr>
          <w:tab/>
        </w:r>
        <w:r w:rsidR="002509E6">
          <w:rPr>
            <w:noProof/>
          </w:rPr>
          <w:fldChar w:fldCharType="begin"/>
        </w:r>
        <w:r w:rsidR="002509E6">
          <w:rPr>
            <w:noProof/>
          </w:rPr>
          <w:instrText xml:space="preserve"> PAGEREF _Toc438217626 \h </w:instrText>
        </w:r>
        <w:r w:rsidR="002509E6">
          <w:rPr>
            <w:noProof/>
          </w:rPr>
        </w:r>
        <w:r w:rsidR="002509E6">
          <w:rPr>
            <w:noProof/>
          </w:rPr>
          <w:fldChar w:fldCharType="separate"/>
        </w:r>
        <w:r w:rsidR="004B671A">
          <w:rPr>
            <w:noProof/>
          </w:rPr>
          <w:t>1-1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27" w:history="1">
        <w:r w:rsidR="002509E6" w:rsidRPr="007F312C">
          <w:rPr>
            <w:rStyle w:val="Hyperlink"/>
            <w:noProof/>
            <w:lang w:val="en-GB"/>
            <w14:scene3d>
              <w14:camera w14:prst="orthographicFront"/>
              <w14:lightRig w14:rig="threePt" w14:dir="t">
                <w14:rot w14:lat="0" w14:lon="0" w14:rev="0"/>
              </w14:lightRig>
            </w14:scene3d>
          </w:rPr>
          <w:t>1.3</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Rationale</w:t>
        </w:r>
        <w:r w:rsidR="002509E6">
          <w:rPr>
            <w:noProof/>
          </w:rPr>
          <w:tab/>
        </w:r>
        <w:r w:rsidR="002509E6">
          <w:rPr>
            <w:noProof/>
          </w:rPr>
          <w:fldChar w:fldCharType="begin"/>
        </w:r>
        <w:r w:rsidR="002509E6">
          <w:rPr>
            <w:noProof/>
          </w:rPr>
          <w:instrText xml:space="preserve"> PAGEREF _Toc438217627 \h </w:instrText>
        </w:r>
        <w:r w:rsidR="002509E6">
          <w:rPr>
            <w:noProof/>
          </w:rPr>
        </w:r>
        <w:r w:rsidR="002509E6">
          <w:rPr>
            <w:noProof/>
          </w:rPr>
          <w:fldChar w:fldCharType="separate"/>
        </w:r>
        <w:r w:rsidR="004B671A">
          <w:rPr>
            <w:noProof/>
          </w:rPr>
          <w:t>1-1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28" w:history="1">
        <w:r w:rsidR="002509E6" w:rsidRPr="007F312C">
          <w:rPr>
            <w:rStyle w:val="Hyperlink"/>
            <w:noProof/>
            <w:lang w:val="en-GB"/>
            <w14:scene3d>
              <w14:camera w14:prst="orthographicFront"/>
              <w14:lightRig w14:rig="threePt" w14:dir="t">
                <w14:rot w14:lat="0" w14:lon="0" w14:rev="0"/>
              </w14:lightRig>
            </w14:scene3d>
          </w:rPr>
          <w:t>1.4</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Document Structure</w:t>
        </w:r>
        <w:r w:rsidR="002509E6">
          <w:rPr>
            <w:noProof/>
          </w:rPr>
          <w:tab/>
        </w:r>
        <w:r w:rsidR="002509E6">
          <w:rPr>
            <w:noProof/>
          </w:rPr>
          <w:fldChar w:fldCharType="begin"/>
        </w:r>
        <w:r w:rsidR="002509E6">
          <w:rPr>
            <w:noProof/>
          </w:rPr>
          <w:instrText xml:space="preserve"> PAGEREF _Toc438217628 \h </w:instrText>
        </w:r>
        <w:r w:rsidR="002509E6">
          <w:rPr>
            <w:noProof/>
          </w:rPr>
        </w:r>
        <w:r w:rsidR="002509E6">
          <w:rPr>
            <w:noProof/>
          </w:rPr>
          <w:fldChar w:fldCharType="separate"/>
        </w:r>
        <w:r w:rsidR="004B671A">
          <w:rPr>
            <w:noProof/>
          </w:rPr>
          <w:t>1-1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29" w:history="1">
        <w:r w:rsidR="002509E6" w:rsidRPr="007F312C">
          <w:rPr>
            <w:rStyle w:val="Hyperlink"/>
            <w:noProof/>
            <w:lang w:val="en-GB"/>
            <w14:scene3d>
              <w14:camera w14:prst="orthographicFront"/>
              <w14:lightRig w14:rig="threePt" w14:dir="t">
                <w14:rot w14:lat="0" w14:lon="0" w14:rev="0"/>
              </w14:lightRig>
            </w14:scene3d>
          </w:rPr>
          <w:t>1.5</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Conventions and Definitions</w:t>
        </w:r>
        <w:r w:rsidR="002509E6">
          <w:rPr>
            <w:noProof/>
          </w:rPr>
          <w:tab/>
        </w:r>
        <w:r w:rsidR="002509E6">
          <w:rPr>
            <w:noProof/>
          </w:rPr>
          <w:fldChar w:fldCharType="begin"/>
        </w:r>
        <w:r w:rsidR="002509E6">
          <w:rPr>
            <w:noProof/>
          </w:rPr>
          <w:instrText xml:space="preserve"> PAGEREF _Toc438217629 \h </w:instrText>
        </w:r>
        <w:r w:rsidR="002509E6">
          <w:rPr>
            <w:noProof/>
          </w:rPr>
        </w:r>
        <w:r w:rsidR="002509E6">
          <w:rPr>
            <w:noProof/>
          </w:rPr>
          <w:fldChar w:fldCharType="separate"/>
        </w:r>
        <w:r w:rsidR="004B671A">
          <w:rPr>
            <w:noProof/>
          </w:rPr>
          <w:t>1-2</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30" w:history="1">
        <w:r w:rsidR="002509E6" w:rsidRPr="007F312C">
          <w:rPr>
            <w:rStyle w:val="Hyperlink"/>
            <w:noProof/>
            <w14:scene3d>
              <w14:camera w14:prst="orthographicFront"/>
              <w14:lightRig w14:rig="threePt" w14:dir="t">
                <w14:rot w14:lat="0" w14:lon="0" w14:rev="0"/>
              </w14:lightRig>
            </w14:scene3d>
          </w:rPr>
          <w:t>1.6</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rPr>
          <w:t>NOMENCLATURE</w:t>
        </w:r>
        <w:r w:rsidR="002509E6">
          <w:rPr>
            <w:noProof/>
          </w:rPr>
          <w:tab/>
        </w:r>
        <w:r w:rsidR="002509E6">
          <w:rPr>
            <w:noProof/>
          </w:rPr>
          <w:fldChar w:fldCharType="begin"/>
        </w:r>
        <w:r w:rsidR="002509E6">
          <w:rPr>
            <w:noProof/>
          </w:rPr>
          <w:instrText xml:space="preserve"> PAGEREF _Toc438217630 \h </w:instrText>
        </w:r>
        <w:r w:rsidR="002509E6">
          <w:rPr>
            <w:noProof/>
          </w:rPr>
        </w:r>
        <w:r w:rsidR="002509E6">
          <w:rPr>
            <w:noProof/>
          </w:rPr>
          <w:fldChar w:fldCharType="separate"/>
        </w:r>
        <w:r w:rsidR="004B671A">
          <w:rPr>
            <w:noProof/>
          </w:rPr>
          <w:t>1-4</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31" w:history="1">
        <w:r w:rsidR="002509E6" w:rsidRPr="007F312C">
          <w:rPr>
            <w:rStyle w:val="Hyperlink"/>
            <w:noProof/>
            <w:lang w:val="en-GB"/>
            <w14:scene3d>
              <w14:camera w14:prst="orthographicFront"/>
              <w14:lightRig w14:rig="threePt" w14:dir="t">
                <w14:rot w14:lat="0" w14:lon="0" w14:rev="0"/>
              </w14:lightRig>
            </w14:scene3d>
          </w:rPr>
          <w:t>1.7</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References</w:t>
        </w:r>
        <w:r w:rsidR="002509E6">
          <w:rPr>
            <w:noProof/>
          </w:rPr>
          <w:tab/>
        </w:r>
        <w:r w:rsidR="002509E6">
          <w:rPr>
            <w:noProof/>
          </w:rPr>
          <w:fldChar w:fldCharType="begin"/>
        </w:r>
        <w:r w:rsidR="002509E6">
          <w:rPr>
            <w:noProof/>
          </w:rPr>
          <w:instrText xml:space="preserve"> PAGEREF _Toc438217631 \h </w:instrText>
        </w:r>
        <w:r w:rsidR="002509E6">
          <w:rPr>
            <w:noProof/>
          </w:rPr>
        </w:r>
        <w:r w:rsidR="002509E6">
          <w:rPr>
            <w:noProof/>
          </w:rPr>
          <w:fldChar w:fldCharType="separate"/>
        </w:r>
        <w:r w:rsidR="004B671A">
          <w:rPr>
            <w:noProof/>
          </w:rPr>
          <w:t>1-4</w:t>
        </w:r>
        <w:r w:rsidR="002509E6">
          <w:rPr>
            <w:noProof/>
          </w:rPr>
          <w:fldChar w:fldCharType="end"/>
        </w:r>
      </w:hyperlink>
    </w:p>
    <w:p w:rsidR="002509E6" w:rsidRDefault="00EB5864">
      <w:pPr>
        <w:pStyle w:val="TOC1"/>
        <w:rPr>
          <w:rFonts w:asciiTheme="minorHAnsi" w:eastAsiaTheme="minorEastAsia" w:hAnsiTheme="minorHAnsi" w:cstheme="minorBidi"/>
          <w:b w:val="0"/>
          <w:caps w:val="0"/>
          <w:noProof/>
          <w:sz w:val="22"/>
          <w:szCs w:val="22"/>
          <w:lang w:val="en-GB" w:eastAsia="en-GB"/>
        </w:rPr>
      </w:pPr>
      <w:hyperlink w:anchor="_Toc438217632" w:history="1">
        <w:r w:rsidR="002509E6" w:rsidRPr="007F312C">
          <w:rPr>
            <w:rStyle w:val="Hyperlink"/>
            <w:noProof/>
            <w:lang w:val="en-GB"/>
          </w:rPr>
          <w:t>2</w:t>
        </w:r>
        <w:r w:rsidR="002509E6">
          <w:rPr>
            <w:rFonts w:asciiTheme="minorHAnsi" w:eastAsiaTheme="minorEastAsia" w:hAnsiTheme="minorHAnsi" w:cstheme="minorBidi"/>
            <w:b w:val="0"/>
            <w:caps w:val="0"/>
            <w:noProof/>
            <w:sz w:val="22"/>
            <w:szCs w:val="22"/>
            <w:lang w:val="en-GB" w:eastAsia="en-GB"/>
          </w:rPr>
          <w:tab/>
        </w:r>
        <w:r w:rsidR="002509E6" w:rsidRPr="007F312C">
          <w:rPr>
            <w:rStyle w:val="Hyperlink"/>
            <w:noProof/>
            <w:lang w:val="en-GB"/>
          </w:rPr>
          <w:t>OvervieW</w:t>
        </w:r>
        <w:r w:rsidR="002509E6">
          <w:rPr>
            <w:noProof/>
          </w:rPr>
          <w:tab/>
        </w:r>
        <w:r w:rsidR="002509E6">
          <w:rPr>
            <w:noProof/>
          </w:rPr>
          <w:fldChar w:fldCharType="begin"/>
        </w:r>
        <w:r w:rsidR="002509E6">
          <w:rPr>
            <w:noProof/>
          </w:rPr>
          <w:instrText xml:space="preserve"> PAGEREF _Toc438217632 \h </w:instrText>
        </w:r>
        <w:r w:rsidR="002509E6">
          <w:rPr>
            <w:noProof/>
          </w:rPr>
        </w:r>
        <w:r w:rsidR="002509E6">
          <w:rPr>
            <w:noProof/>
          </w:rPr>
          <w:fldChar w:fldCharType="separate"/>
        </w:r>
        <w:r w:rsidR="004B671A">
          <w:rPr>
            <w:noProof/>
          </w:rPr>
          <w:t>2-1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33" w:history="1">
        <w:r w:rsidR="002509E6" w:rsidRPr="007F312C">
          <w:rPr>
            <w:rStyle w:val="Hyperlink"/>
            <w:noProof/>
            <w:lang w:val="en-GB"/>
            <w14:scene3d>
              <w14:camera w14:prst="orthographicFront"/>
              <w14:lightRig w14:rig="threePt" w14:dir="t">
                <w14:rot w14:lat="0" w14:lon="0" w14:rev="0"/>
              </w14:lightRig>
            </w14:scene3d>
          </w:rPr>
          <w:t>2.1</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The Subject Matter of Electronic Data Sheets</w:t>
        </w:r>
        <w:r w:rsidR="002509E6">
          <w:rPr>
            <w:noProof/>
          </w:rPr>
          <w:tab/>
        </w:r>
        <w:r w:rsidR="002509E6">
          <w:rPr>
            <w:noProof/>
          </w:rPr>
          <w:fldChar w:fldCharType="begin"/>
        </w:r>
        <w:r w:rsidR="002509E6">
          <w:rPr>
            <w:noProof/>
          </w:rPr>
          <w:instrText xml:space="preserve"> PAGEREF _Toc438217633 \h </w:instrText>
        </w:r>
        <w:r w:rsidR="002509E6">
          <w:rPr>
            <w:noProof/>
          </w:rPr>
        </w:r>
        <w:r w:rsidR="002509E6">
          <w:rPr>
            <w:noProof/>
          </w:rPr>
          <w:fldChar w:fldCharType="separate"/>
        </w:r>
        <w:r w:rsidR="004B671A">
          <w:rPr>
            <w:noProof/>
          </w:rPr>
          <w:t>2-2</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34" w:history="1">
        <w:r w:rsidR="002509E6" w:rsidRPr="007F312C">
          <w:rPr>
            <w:rStyle w:val="Hyperlink"/>
            <w:noProof/>
            <w:lang w:val="en-GB"/>
            <w14:scene3d>
              <w14:camera w14:prst="orthographicFront"/>
              <w14:lightRig w14:rig="threePt" w14:dir="t">
                <w14:rot w14:lat="0" w14:lon="0" w14:rev="0"/>
              </w14:lightRig>
            </w14:scene3d>
          </w:rPr>
          <w:t>2.2</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Purpose and Operation of SOIS Electronic Data SheetS</w:t>
        </w:r>
        <w:r w:rsidR="002509E6">
          <w:rPr>
            <w:noProof/>
          </w:rPr>
          <w:tab/>
        </w:r>
        <w:r w:rsidR="002509E6">
          <w:rPr>
            <w:noProof/>
          </w:rPr>
          <w:fldChar w:fldCharType="begin"/>
        </w:r>
        <w:r w:rsidR="002509E6">
          <w:rPr>
            <w:noProof/>
          </w:rPr>
          <w:instrText xml:space="preserve"> PAGEREF _Toc438217634 \h </w:instrText>
        </w:r>
        <w:r w:rsidR="002509E6">
          <w:rPr>
            <w:noProof/>
          </w:rPr>
        </w:r>
        <w:r w:rsidR="002509E6">
          <w:rPr>
            <w:noProof/>
          </w:rPr>
          <w:fldChar w:fldCharType="separate"/>
        </w:r>
        <w:r w:rsidR="004B671A">
          <w:rPr>
            <w:noProof/>
          </w:rPr>
          <w:t>2-4</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35" w:history="1">
        <w:r w:rsidR="002509E6" w:rsidRPr="007F312C">
          <w:rPr>
            <w:rStyle w:val="Hyperlink"/>
            <w:noProof/>
            <w:lang w:val="en-GB"/>
            <w14:scene3d>
              <w14:camera w14:prst="orthographicFront"/>
              <w14:lightRig w14:rig="threePt" w14:dir="t">
                <w14:rot w14:lat="0" w14:lon="0" w14:rev="0"/>
              </w14:lightRig>
            </w14:scene3d>
          </w:rPr>
          <w:t>2.3</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Use of W3C Recommendations</w:t>
        </w:r>
        <w:r w:rsidR="002509E6">
          <w:rPr>
            <w:noProof/>
          </w:rPr>
          <w:tab/>
        </w:r>
        <w:r w:rsidR="002509E6">
          <w:rPr>
            <w:noProof/>
          </w:rPr>
          <w:fldChar w:fldCharType="begin"/>
        </w:r>
        <w:r w:rsidR="002509E6">
          <w:rPr>
            <w:noProof/>
          </w:rPr>
          <w:instrText xml:space="preserve"> PAGEREF _Toc438217635 \h </w:instrText>
        </w:r>
        <w:r w:rsidR="002509E6">
          <w:rPr>
            <w:noProof/>
          </w:rPr>
        </w:r>
        <w:r w:rsidR="002509E6">
          <w:rPr>
            <w:noProof/>
          </w:rPr>
          <w:fldChar w:fldCharType="separate"/>
        </w:r>
        <w:r w:rsidR="004B671A">
          <w:rPr>
            <w:noProof/>
          </w:rPr>
          <w:t>2-6</w:t>
        </w:r>
        <w:r w:rsidR="002509E6">
          <w:rPr>
            <w:noProof/>
          </w:rPr>
          <w:fldChar w:fldCharType="end"/>
        </w:r>
      </w:hyperlink>
    </w:p>
    <w:p w:rsidR="002509E6" w:rsidRDefault="00EB5864">
      <w:pPr>
        <w:pStyle w:val="TOC1"/>
        <w:rPr>
          <w:rFonts w:asciiTheme="minorHAnsi" w:eastAsiaTheme="minorEastAsia" w:hAnsiTheme="minorHAnsi" w:cstheme="minorBidi"/>
          <w:b w:val="0"/>
          <w:caps w:val="0"/>
          <w:noProof/>
          <w:sz w:val="22"/>
          <w:szCs w:val="22"/>
          <w:lang w:val="en-GB" w:eastAsia="en-GB"/>
        </w:rPr>
      </w:pPr>
      <w:hyperlink w:anchor="_Toc438217636" w:history="1">
        <w:r w:rsidR="002509E6" w:rsidRPr="007F312C">
          <w:rPr>
            <w:rStyle w:val="Hyperlink"/>
            <w:noProof/>
            <w:lang w:val="en-GB"/>
          </w:rPr>
          <w:t>3</w:t>
        </w:r>
        <w:r w:rsidR="002509E6">
          <w:rPr>
            <w:rFonts w:asciiTheme="minorHAnsi" w:eastAsiaTheme="minorEastAsia" w:hAnsiTheme="minorHAnsi" w:cstheme="minorBidi"/>
            <w:b w:val="0"/>
            <w:caps w:val="0"/>
            <w:noProof/>
            <w:sz w:val="22"/>
            <w:szCs w:val="22"/>
            <w:lang w:val="en-GB" w:eastAsia="en-GB"/>
          </w:rPr>
          <w:tab/>
        </w:r>
        <w:r w:rsidR="002509E6" w:rsidRPr="007F312C">
          <w:rPr>
            <w:rStyle w:val="Hyperlink"/>
            <w:noProof/>
            <w:lang w:val="en-GB"/>
          </w:rPr>
          <w:t>Basic Structure of the SEDS/XML SCHEMA</w:t>
        </w:r>
        <w:r w:rsidR="002509E6">
          <w:rPr>
            <w:noProof/>
          </w:rPr>
          <w:tab/>
        </w:r>
        <w:r w:rsidR="002509E6">
          <w:rPr>
            <w:noProof/>
          </w:rPr>
          <w:fldChar w:fldCharType="begin"/>
        </w:r>
        <w:r w:rsidR="002509E6">
          <w:rPr>
            <w:noProof/>
          </w:rPr>
          <w:instrText xml:space="preserve"> PAGEREF _Toc438217636 \h </w:instrText>
        </w:r>
        <w:r w:rsidR="002509E6">
          <w:rPr>
            <w:noProof/>
          </w:rPr>
        </w:r>
        <w:r w:rsidR="002509E6">
          <w:rPr>
            <w:noProof/>
          </w:rPr>
          <w:fldChar w:fldCharType="separate"/>
        </w:r>
        <w:r w:rsidR="004B671A">
          <w:rPr>
            <w:noProof/>
          </w:rPr>
          <w:t>3-1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37" w:history="1">
        <w:r w:rsidR="002509E6" w:rsidRPr="007F312C">
          <w:rPr>
            <w:rStyle w:val="Hyperlink"/>
            <w:noProof/>
            <w:lang w:val="en-GB"/>
            <w14:scene3d>
              <w14:camera w14:prst="orthographicFront"/>
              <w14:lightRig w14:rig="threePt" w14:dir="t">
                <w14:rot w14:lat="0" w14:lon="0" w14:rev="0"/>
              </w14:lightRig>
            </w14:scene3d>
          </w:rPr>
          <w:t>3.1</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Overview</w:t>
        </w:r>
        <w:r w:rsidR="002509E6">
          <w:rPr>
            <w:noProof/>
          </w:rPr>
          <w:tab/>
        </w:r>
        <w:r w:rsidR="002509E6">
          <w:rPr>
            <w:noProof/>
          </w:rPr>
          <w:fldChar w:fldCharType="begin"/>
        </w:r>
        <w:r w:rsidR="002509E6">
          <w:rPr>
            <w:noProof/>
          </w:rPr>
          <w:instrText xml:space="preserve"> PAGEREF _Toc438217637 \h </w:instrText>
        </w:r>
        <w:r w:rsidR="002509E6">
          <w:rPr>
            <w:noProof/>
          </w:rPr>
        </w:r>
        <w:r w:rsidR="002509E6">
          <w:rPr>
            <w:noProof/>
          </w:rPr>
          <w:fldChar w:fldCharType="separate"/>
        </w:r>
        <w:r w:rsidR="004B671A">
          <w:rPr>
            <w:noProof/>
          </w:rPr>
          <w:t>3-1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38" w:history="1">
        <w:r w:rsidR="002509E6" w:rsidRPr="007F312C">
          <w:rPr>
            <w:rStyle w:val="Hyperlink"/>
            <w:noProof/>
            <w:lang w:val="en-GB"/>
            <w14:scene3d>
              <w14:camera w14:prst="orthographicFront"/>
              <w14:lightRig w14:rig="threePt" w14:dir="t">
                <w14:rot w14:lat="0" w14:lon="0" w14:rev="0"/>
              </w14:lightRig>
            </w14:scene3d>
          </w:rPr>
          <w:t>3.2</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Electronic Data Sheets and the Associated Schema</w:t>
        </w:r>
        <w:r w:rsidR="002509E6">
          <w:rPr>
            <w:noProof/>
          </w:rPr>
          <w:tab/>
        </w:r>
        <w:r w:rsidR="002509E6">
          <w:rPr>
            <w:noProof/>
          </w:rPr>
          <w:fldChar w:fldCharType="begin"/>
        </w:r>
        <w:r w:rsidR="002509E6">
          <w:rPr>
            <w:noProof/>
          </w:rPr>
          <w:instrText xml:space="preserve"> PAGEREF _Toc438217638 \h </w:instrText>
        </w:r>
        <w:r w:rsidR="002509E6">
          <w:rPr>
            <w:noProof/>
          </w:rPr>
        </w:r>
        <w:r w:rsidR="002509E6">
          <w:rPr>
            <w:noProof/>
          </w:rPr>
          <w:fldChar w:fldCharType="separate"/>
        </w:r>
        <w:r w:rsidR="004B671A">
          <w:rPr>
            <w:noProof/>
          </w:rPr>
          <w:t>3-2</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39" w:history="1">
        <w:r w:rsidR="002509E6" w:rsidRPr="007F312C">
          <w:rPr>
            <w:rStyle w:val="Hyperlink"/>
            <w:noProof/>
            <w:lang w:val="en-GB"/>
            <w14:scene3d>
              <w14:camera w14:prst="orthographicFront"/>
              <w14:lightRig w14:rig="threePt" w14:dir="t">
                <w14:rot w14:lat="0" w14:lon="0" w14:rev="0"/>
              </w14:lightRig>
            </w14:scene3d>
          </w:rPr>
          <w:t>3.3</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SEDS/XML Basic Structure</w:t>
        </w:r>
        <w:r w:rsidR="002509E6">
          <w:rPr>
            <w:noProof/>
          </w:rPr>
          <w:tab/>
        </w:r>
        <w:r w:rsidR="002509E6">
          <w:rPr>
            <w:noProof/>
          </w:rPr>
          <w:fldChar w:fldCharType="begin"/>
        </w:r>
        <w:r w:rsidR="002509E6">
          <w:rPr>
            <w:noProof/>
          </w:rPr>
          <w:instrText xml:space="preserve"> PAGEREF _Toc438217639 \h </w:instrText>
        </w:r>
        <w:r w:rsidR="002509E6">
          <w:rPr>
            <w:noProof/>
          </w:rPr>
        </w:r>
        <w:r w:rsidR="002509E6">
          <w:rPr>
            <w:noProof/>
          </w:rPr>
          <w:fldChar w:fldCharType="separate"/>
        </w:r>
        <w:r w:rsidR="004B671A">
          <w:rPr>
            <w:noProof/>
          </w:rPr>
          <w:t>3-3</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40" w:history="1">
        <w:r w:rsidR="002509E6" w:rsidRPr="007F312C">
          <w:rPr>
            <w:rStyle w:val="Hyperlink"/>
            <w:noProof/>
            <w:lang w:val="en-GB"/>
            <w14:scene3d>
              <w14:camera w14:prst="orthographicFront"/>
              <w14:lightRig w14:rig="threePt" w14:dir="t">
                <w14:rot w14:lat="0" w14:lon="0" w14:rev="0"/>
              </w14:lightRig>
            </w14:scene3d>
          </w:rPr>
          <w:t>3.4</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Device MetaData</w:t>
        </w:r>
        <w:r w:rsidR="002509E6">
          <w:rPr>
            <w:noProof/>
          </w:rPr>
          <w:tab/>
        </w:r>
        <w:r w:rsidR="002509E6">
          <w:rPr>
            <w:noProof/>
          </w:rPr>
          <w:fldChar w:fldCharType="begin"/>
        </w:r>
        <w:r w:rsidR="002509E6">
          <w:rPr>
            <w:noProof/>
          </w:rPr>
          <w:instrText xml:space="preserve"> PAGEREF _Toc438217640 \h </w:instrText>
        </w:r>
        <w:r w:rsidR="002509E6">
          <w:rPr>
            <w:noProof/>
          </w:rPr>
        </w:r>
        <w:r w:rsidR="002509E6">
          <w:rPr>
            <w:noProof/>
          </w:rPr>
          <w:fldChar w:fldCharType="separate"/>
        </w:r>
        <w:r w:rsidR="004B671A">
          <w:rPr>
            <w:noProof/>
          </w:rPr>
          <w:t>3-5</w:t>
        </w:r>
        <w:r w:rsidR="002509E6">
          <w:rPr>
            <w:noProof/>
          </w:rPr>
          <w:fldChar w:fldCharType="end"/>
        </w:r>
      </w:hyperlink>
    </w:p>
    <w:p w:rsidR="002509E6" w:rsidRDefault="009615B6">
      <w:pPr>
        <w:pStyle w:val="TOC2"/>
        <w:tabs>
          <w:tab w:val="left" w:pos="907"/>
        </w:tabs>
        <w:rPr>
          <w:rFonts w:asciiTheme="minorHAnsi" w:eastAsiaTheme="minorEastAsia" w:hAnsiTheme="minorHAnsi" w:cstheme="minorBidi"/>
          <w:caps w:val="0"/>
          <w:noProof/>
          <w:sz w:val="22"/>
          <w:szCs w:val="22"/>
          <w:lang w:val="en-GB" w:eastAsia="en-GB"/>
        </w:rPr>
      </w:pPr>
      <w:hyperlink w:anchor="_Toc438217641" w:history="1">
        <w:r w:rsidR="002509E6" w:rsidRPr="007F312C">
          <w:rPr>
            <w:rStyle w:val="Hyperlink"/>
            <w:noProof/>
            <w:lang w:val="en-GB"/>
            <w14:scene3d>
              <w14:camera w14:prst="orthographicFront"/>
              <w14:lightRig w14:rig="threePt" w14:dir="t">
                <w14:rot w14:lat="0" w14:lon="0" w14:rev="0"/>
              </w14:lightRig>
            </w14:scene3d>
          </w:rPr>
          <w:t>3.5</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Namespaces</w:t>
        </w:r>
        <w:r w:rsidR="002509E6">
          <w:rPr>
            <w:noProof/>
          </w:rPr>
          <w:tab/>
        </w:r>
        <w:r w:rsidR="002509E6">
          <w:rPr>
            <w:noProof/>
          </w:rPr>
          <w:fldChar w:fldCharType="begin"/>
        </w:r>
        <w:r w:rsidR="002509E6">
          <w:rPr>
            <w:noProof/>
          </w:rPr>
          <w:instrText xml:space="preserve"> PAGEREF _Toc438217641 \h </w:instrText>
        </w:r>
        <w:r w:rsidR="002509E6">
          <w:rPr>
            <w:noProof/>
          </w:rPr>
        </w:r>
        <w:r w:rsidR="002509E6">
          <w:rPr>
            <w:noProof/>
          </w:rPr>
          <w:fldChar w:fldCharType="separate"/>
        </w:r>
        <w:r w:rsidR="004B671A">
          <w:rPr>
            <w:noProof/>
          </w:rPr>
          <w:t>3-5</w:t>
        </w:r>
        <w:r w:rsidR="002509E6">
          <w:rPr>
            <w:noProof/>
          </w:rPr>
          <w:fldChar w:fldCharType="end"/>
        </w:r>
      </w:hyperlink>
    </w:p>
    <w:p w:rsidR="002509E6" w:rsidRDefault="009615B6">
      <w:pPr>
        <w:pStyle w:val="TOC2"/>
        <w:tabs>
          <w:tab w:val="left" w:pos="907"/>
        </w:tabs>
        <w:rPr>
          <w:rFonts w:asciiTheme="minorHAnsi" w:eastAsiaTheme="minorEastAsia" w:hAnsiTheme="minorHAnsi" w:cstheme="minorBidi"/>
          <w:caps w:val="0"/>
          <w:noProof/>
          <w:sz w:val="22"/>
          <w:szCs w:val="22"/>
          <w:lang w:val="en-GB" w:eastAsia="en-GB"/>
        </w:rPr>
      </w:pPr>
      <w:hyperlink w:anchor="_Toc438217642" w:history="1">
        <w:r w:rsidR="002509E6" w:rsidRPr="007F312C">
          <w:rPr>
            <w:rStyle w:val="Hyperlink"/>
            <w:noProof/>
            <w:lang w:val="en-GB"/>
            <w14:scene3d>
              <w14:camera w14:prst="orthographicFront"/>
              <w14:lightRig w14:rig="threePt" w14:dir="t">
                <w14:rot w14:lat="0" w14:lon="0" w14:rev="0"/>
              </w14:lightRig>
            </w14:scene3d>
          </w:rPr>
          <w:t>3.6</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Data Types</w:t>
        </w:r>
        <w:r w:rsidR="002509E6">
          <w:rPr>
            <w:noProof/>
          </w:rPr>
          <w:tab/>
        </w:r>
        <w:r w:rsidR="002509E6">
          <w:rPr>
            <w:noProof/>
          </w:rPr>
          <w:fldChar w:fldCharType="begin"/>
        </w:r>
        <w:r w:rsidR="002509E6">
          <w:rPr>
            <w:noProof/>
          </w:rPr>
          <w:instrText xml:space="preserve"> PAGEREF _Toc438217642 \h </w:instrText>
        </w:r>
        <w:r w:rsidR="002509E6">
          <w:rPr>
            <w:noProof/>
          </w:rPr>
        </w:r>
        <w:r w:rsidR="002509E6">
          <w:rPr>
            <w:noProof/>
          </w:rPr>
          <w:fldChar w:fldCharType="separate"/>
        </w:r>
        <w:r w:rsidR="004B671A">
          <w:rPr>
            <w:noProof/>
          </w:rPr>
          <w:t>3-2</w:t>
        </w:r>
        <w:r w:rsidR="002509E6">
          <w:rPr>
            <w:noProof/>
          </w:rPr>
          <w:fldChar w:fldCharType="end"/>
        </w:r>
      </w:hyperlink>
    </w:p>
    <w:p w:rsidR="002509E6" w:rsidRDefault="009615B6">
      <w:pPr>
        <w:pStyle w:val="TOC2"/>
        <w:tabs>
          <w:tab w:val="left" w:pos="907"/>
        </w:tabs>
        <w:rPr>
          <w:rFonts w:asciiTheme="minorHAnsi" w:eastAsiaTheme="minorEastAsia" w:hAnsiTheme="minorHAnsi" w:cstheme="minorBidi"/>
          <w:caps w:val="0"/>
          <w:noProof/>
          <w:sz w:val="22"/>
          <w:szCs w:val="22"/>
          <w:lang w:val="en-GB" w:eastAsia="en-GB"/>
        </w:rPr>
      </w:pPr>
      <w:hyperlink w:anchor="_Toc438217643" w:history="1">
        <w:r w:rsidR="002509E6" w:rsidRPr="007F312C">
          <w:rPr>
            <w:rStyle w:val="Hyperlink"/>
            <w:noProof/>
            <w:lang w:val="en-GB"/>
            <w14:scene3d>
              <w14:camera w14:prst="orthographicFront"/>
              <w14:lightRig w14:rig="threePt" w14:dir="t">
                <w14:rot w14:lat="0" w14:lon="0" w14:rev="0"/>
              </w14:lightRig>
            </w14:scene3d>
          </w:rPr>
          <w:t>3.7</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Scalar Data Types</w:t>
        </w:r>
        <w:r w:rsidR="002509E6">
          <w:rPr>
            <w:noProof/>
          </w:rPr>
          <w:tab/>
        </w:r>
        <w:r w:rsidR="002509E6">
          <w:rPr>
            <w:noProof/>
          </w:rPr>
          <w:fldChar w:fldCharType="begin"/>
        </w:r>
        <w:r w:rsidR="002509E6">
          <w:rPr>
            <w:noProof/>
          </w:rPr>
          <w:instrText xml:space="preserve"> PAGEREF _Toc438217643 \h </w:instrText>
        </w:r>
        <w:r w:rsidR="002509E6">
          <w:rPr>
            <w:noProof/>
          </w:rPr>
        </w:r>
        <w:r w:rsidR="002509E6">
          <w:rPr>
            <w:noProof/>
          </w:rPr>
          <w:fldChar w:fldCharType="separate"/>
        </w:r>
        <w:r w:rsidR="004B671A">
          <w:rPr>
            <w:noProof/>
          </w:rPr>
          <w:t>3-4</w:t>
        </w:r>
        <w:r w:rsidR="002509E6">
          <w:rPr>
            <w:noProof/>
          </w:rPr>
          <w:fldChar w:fldCharType="end"/>
        </w:r>
      </w:hyperlink>
    </w:p>
    <w:p w:rsidR="002509E6" w:rsidRDefault="009615B6">
      <w:pPr>
        <w:pStyle w:val="TOC2"/>
        <w:tabs>
          <w:tab w:val="left" w:pos="907"/>
        </w:tabs>
        <w:rPr>
          <w:rFonts w:asciiTheme="minorHAnsi" w:eastAsiaTheme="minorEastAsia" w:hAnsiTheme="minorHAnsi" w:cstheme="minorBidi"/>
          <w:caps w:val="0"/>
          <w:noProof/>
          <w:sz w:val="22"/>
          <w:szCs w:val="22"/>
          <w:lang w:val="en-GB" w:eastAsia="en-GB"/>
        </w:rPr>
      </w:pPr>
      <w:hyperlink w:anchor="_Toc438217644" w:history="1">
        <w:r w:rsidR="002509E6" w:rsidRPr="007F312C">
          <w:rPr>
            <w:rStyle w:val="Hyperlink"/>
            <w:noProof/>
            <w:lang w:val="en-GB"/>
            <w14:scene3d>
              <w14:camera w14:prst="orthographicFront"/>
              <w14:lightRig w14:rig="threePt" w14:dir="t">
                <w14:rot w14:lat="0" w14:lon="0" w14:rev="0"/>
              </w14:lightRig>
            </w14:scene3d>
          </w:rPr>
          <w:t>3.8</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Ranges</w:t>
        </w:r>
        <w:r w:rsidR="002509E6">
          <w:rPr>
            <w:noProof/>
          </w:rPr>
          <w:tab/>
        </w:r>
        <w:r w:rsidR="002509E6">
          <w:rPr>
            <w:noProof/>
          </w:rPr>
          <w:fldChar w:fldCharType="begin"/>
        </w:r>
        <w:r w:rsidR="002509E6">
          <w:rPr>
            <w:noProof/>
          </w:rPr>
          <w:instrText xml:space="preserve"> PAGEREF _Toc438217644 \h </w:instrText>
        </w:r>
        <w:r w:rsidR="002509E6">
          <w:rPr>
            <w:noProof/>
          </w:rPr>
        </w:r>
        <w:r w:rsidR="002509E6">
          <w:rPr>
            <w:noProof/>
          </w:rPr>
          <w:fldChar w:fldCharType="separate"/>
        </w:r>
        <w:r w:rsidR="004B671A">
          <w:rPr>
            <w:noProof/>
          </w:rPr>
          <w:t>3-8</w:t>
        </w:r>
        <w:r w:rsidR="002509E6">
          <w:rPr>
            <w:noProof/>
          </w:rPr>
          <w:fldChar w:fldCharType="end"/>
        </w:r>
      </w:hyperlink>
    </w:p>
    <w:p w:rsidR="002509E6" w:rsidRDefault="009615B6">
      <w:pPr>
        <w:pStyle w:val="TOC2"/>
        <w:tabs>
          <w:tab w:val="left" w:pos="907"/>
        </w:tabs>
        <w:rPr>
          <w:rFonts w:asciiTheme="minorHAnsi" w:eastAsiaTheme="minorEastAsia" w:hAnsiTheme="minorHAnsi" w:cstheme="minorBidi"/>
          <w:caps w:val="0"/>
          <w:noProof/>
          <w:sz w:val="22"/>
          <w:szCs w:val="22"/>
          <w:lang w:val="en-GB" w:eastAsia="en-GB"/>
        </w:rPr>
      </w:pPr>
      <w:hyperlink w:anchor="_Toc438217645" w:history="1">
        <w:r w:rsidR="002509E6" w:rsidRPr="007F312C">
          <w:rPr>
            <w:rStyle w:val="Hyperlink"/>
            <w:noProof/>
            <w:lang w:val="en-GB"/>
            <w14:scene3d>
              <w14:camera w14:prst="orthographicFront"/>
              <w14:lightRig w14:rig="threePt" w14:dir="t">
                <w14:rot w14:lat="0" w14:lon="0" w14:rev="0"/>
              </w14:lightRig>
            </w14:scene3d>
          </w:rPr>
          <w:t>3.9</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Arrays</w:t>
        </w:r>
        <w:r w:rsidR="002509E6">
          <w:rPr>
            <w:noProof/>
          </w:rPr>
          <w:tab/>
        </w:r>
        <w:r w:rsidR="002509E6">
          <w:rPr>
            <w:noProof/>
          </w:rPr>
          <w:fldChar w:fldCharType="begin"/>
        </w:r>
        <w:r w:rsidR="002509E6">
          <w:rPr>
            <w:noProof/>
          </w:rPr>
          <w:instrText xml:space="preserve"> PAGEREF _Toc438217645 \h </w:instrText>
        </w:r>
        <w:r w:rsidR="002509E6">
          <w:rPr>
            <w:noProof/>
          </w:rPr>
        </w:r>
        <w:r w:rsidR="002509E6">
          <w:rPr>
            <w:noProof/>
          </w:rPr>
          <w:fldChar w:fldCharType="separate"/>
        </w:r>
        <w:r w:rsidR="004B671A">
          <w:rPr>
            <w:noProof/>
          </w:rPr>
          <w:t>3-9</w:t>
        </w:r>
        <w:r w:rsidR="002509E6">
          <w:rPr>
            <w:noProof/>
          </w:rPr>
          <w:fldChar w:fldCharType="end"/>
        </w:r>
      </w:hyperlink>
    </w:p>
    <w:p w:rsidR="002509E6" w:rsidRDefault="009615B6">
      <w:pPr>
        <w:pStyle w:val="TOC2"/>
        <w:tabs>
          <w:tab w:val="left" w:pos="1627"/>
        </w:tabs>
        <w:rPr>
          <w:rFonts w:asciiTheme="minorHAnsi" w:eastAsiaTheme="minorEastAsia" w:hAnsiTheme="minorHAnsi" w:cstheme="minorBidi"/>
          <w:caps w:val="0"/>
          <w:noProof/>
          <w:sz w:val="22"/>
          <w:szCs w:val="22"/>
          <w:lang w:val="en-GB" w:eastAsia="en-GB"/>
        </w:rPr>
      </w:pPr>
      <w:hyperlink w:anchor="_Toc438217646" w:history="1">
        <w:r w:rsidR="002509E6" w:rsidRPr="007F312C">
          <w:rPr>
            <w:rStyle w:val="Hyperlink"/>
            <w:noProof/>
            <w:lang w:val="en-GB"/>
            <w14:scene3d>
              <w14:camera w14:prst="orthographicFront"/>
              <w14:lightRig w14:rig="threePt" w14:dir="t">
                <w14:rot w14:lat="0" w14:lon="0" w14:rev="0"/>
              </w14:lightRig>
            </w14:scene3d>
          </w:rPr>
          <w:t>3.10</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Containers</w:t>
        </w:r>
        <w:r w:rsidR="002509E6">
          <w:rPr>
            <w:noProof/>
          </w:rPr>
          <w:tab/>
        </w:r>
        <w:r w:rsidR="002509E6">
          <w:rPr>
            <w:noProof/>
          </w:rPr>
          <w:fldChar w:fldCharType="begin"/>
        </w:r>
        <w:r w:rsidR="002509E6">
          <w:rPr>
            <w:noProof/>
          </w:rPr>
          <w:instrText xml:space="preserve"> PAGEREF _Toc438217646 \h </w:instrText>
        </w:r>
        <w:r w:rsidR="002509E6">
          <w:rPr>
            <w:noProof/>
          </w:rPr>
        </w:r>
        <w:r w:rsidR="002509E6">
          <w:rPr>
            <w:noProof/>
          </w:rPr>
          <w:fldChar w:fldCharType="separate"/>
        </w:r>
        <w:r w:rsidR="004B671A">
          <w:rPr>
            <w:noProof/>
          </w:rPr>
          <w:t>3-10</w:t>
        </w:r>
        <w:r w:rsidR="002509E6">
          <w:rPr>
            <w:noProof/>
          </w:rPr>
          <w:fldChar w:fldCharType="end"/>
        </w:r>
      </w:hyperlink>
    </w:p>
    <w:p w:rsidR="002509E6" w:rsidRDefault="009615B6">
      <w:pPr>
        <w:pStyle w:val="TOC2"/>
        <w:tabs>
          <w:tab w:val="left" w:pos="1627"/>
        </w:tabs>
        <w:rPr>
          <w:rFonts w:asciiTheme="minorHAnsi" w:eastAsiaTheme="minorEastAsia" w:hAnsiTheme="minorHAnsi" w:cstheme="minorBidi"/>
          <w:caps w:val="0"/>
          <w:noProof/>
          <w:sz w:val="22"/>
          <w:szCs w:val="22"/>
          <w:lang w:val="en-GB" w:eastAsia="en-GB"/>
        </w:rPr>
      </w:pPr>
      <w:hyperlink w:anchor="_Toc438217647" w:history="1">
        <w:r w:rsidR="002509E6" w:rsidRPr="007F312C">
          <w:rPr>
            <w:rStyle w:val="Hyperlink"/>
            <w:noProof/>
            <w:lang w:val="en-GB"/>
            <w14:scene3d>
              <w14:camera w14:prst="orthographicFront"/>
              <w14:lightRig w14:rig="threePt" w14:dir="t">
                <w14:rot w14:lat="0" w14:lon="0" w14:rev="0"/>
              </w14:lightRig>
            </w14:scene3d>
          </w:rPr>
          <w:t>3.11</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Type Instances</w:t>
        </w:r>
        <w:r w:rsidR="002509E6">
          <w:rPr>
            <w:noProof/>
          </w:rPr>
          <w:tab/>
        </w:r>
        <w:r w:rsidR="002509E6">
          <w:rPr>
            <w:noProof/>
          </w:rPr>
          <w:fldChar w:fldCharType="begin"/>
        </w:r>
        <w:r w:rsidR="002509E6">
          <w:rPr>
            <w:noProof/>
          </w:rPr>
          <w:instrText xml:space="preserve"> PAGEREF _Toc438217647 \h </w:instrText>
        </w:r>
        <w:r w:rsidR="002509E6">
          <w:rPr>
            <w:noProof/>
          </w:rPr>
        </w:r>
        <w:r w:rsidR="002509E6">
          <w:rPr>
            <w:noProof/>
          </w:rPr>
          <w:fldChar w:fldCharType="separate"/>
        </w:r>
        <w:r w:rsidR="004B671A">
          <w:rPr>
            <w:noProof/>
          </w:rPr>
          <w:t>3-13</w:t>
        </w:r>
        <w:r w:rsidR="002509E6">
          <w:rPr>
            <w:noProof/>
          </w:rPr>
          <w:fldChar w:fldCharType="end"/>
        </w:r>
      </w:hyperlink>
    </w:p>
    <w:p w:rsidR="002509E6" w:rsidRDefault="009615B6">
      <w:pPr>
        <w:pStyle w:val="TOC2"/>
        <w:tabs>
          <w:tab w:val="left" w:pos="1627"/>
        </w:tabs>
        <w:rPr>
          <w:rFonts w:asciiTheme="minorHAnsi" w:eastAsiaTheme="minorEastAsia" w:hAnsiTheme="minorHAnsi" w:cstheme="minorBidi"/>
          <w:caps w:val="0"/>
          <w:noProof/>
          <w:sz w:val="22"/>
          <w:szCs w:val="22"/>
          <w:lang w:val="en-GB" w:eastAsia="en-GB"/>
        </w:rPr>
      </w:pPr>
      <w:hyperlink w:anchor="_Toc438217648" w:history="1">
        <w:r w:rsidR="002509E6" w:rsidRPr="007F312C">
          <w:rPr>
            <w:rStyle w:val="Hyperlink"/>
            <w:noProof/>
            <w:lang w:val="en-GB"/>
            <w14:scene3d>
              <w14:camera w14:prst="orthographicFront"/>
              <w14:lightRig w14:rig="threePt" w14:dir="t">
                <w14:rot w14:lat="0" w14:lon="0" w14:rev="0"/>
              </w14:lightRig>
            </w14:scene3d>
          </w:rPr>
          <w:t>3.12</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Interfaces</w:t>
        </w:r>
        <w:r w:rsidR="002509E6">
          <w:rPr>
            <w:noProof/>
          </w:rPr>
          <w:tab/>
        </w:r>
        <w:r w:rsidR="002509E6">
          <w:rPr>
            <w:noProof/>
          </w:rPr>
          <w:fldChar w:fldCharType="begin"/>
        </w:r>
        <w:r w:rsidR="002509E6">
          <w:rPr>
            <w:noProof/>
          </w:rPr>
          <w:instrText xml:space="preserve"> PAGEREF _Toc438217648 \h </w:instrText>
        </w:r>
        <w:r w:rsidR="002509E6">
          <w:rPr>
            <w:noProof/>
          </w:rPr>
        </w:r>
        <w:r w:rsidR="002509E6">
          <w:rPr>
            <w:noProof/>
          </w:rPr>
          <w:fldChar w:fldCharType="separate"/>
        </w:r>
        <w:r w:rsidR="004B671A">
          <w:rPr>
            <w:noProof/>
          </w:rPr>
          <w:t>3-15</w:t>
        </w:r>
        <w:r w:rsidR="002509E6">
          <w:rPr>
            <w:noProof/>
          </w:rPr>
          <w:fldChar w:fldCharType="end"/>
        </w:r>
      </w:hyperlink>
    </w:p>
    <w:p w:rsidR="002509E6" w:rsidRDefault="009615B6">
      <w:pPr>
        <w:pStyle w:val="TOC2"/>
        <w:tabs>
          <w:tab w:val="left" w:pos="1627"/>
        </w:tabs>
        <w:rPr>
          <w:rFonts w:asciiTheme="minorHAnsi" w:eastAsiaTheme="minorEastAsia" w:hAnsiTheme="minorHAnsi" w:cstheme="minorBidi"/>
          <w:caps w:val="0"/>
          <w:noProof/>
          <w:sz w:val="22"/>
          <w:szCs w:val="22"/>
          <w:lang w:val="en-GB" w:eastAsia="en-GB"/>
        </w:rPr>
      </w:pPr>
      <w:hyperlink w:anchor="_Toc438217649" w:history="1">
        <w:r w:rsidR="002509E6" w:rsidRPr="007F312C">
          <w:rPr>
            <w:rStyle w:val="Hyperlink"/>
            <w:noProof/>
            <w:lang w:val="en-GB"/>
            <w14:scene3d>
              <w14:camera w14:prst="orthographicFront"/>
              <w14:lightRig w14:rig="threePt" w14:dir="t">
                <w14:rot w14:lat="0" w14:lon="0" w14:rev="0"/>
              </w14:lightRig>
            </w14:scene3d>
          </w:rPr>
          <w:t>3.13</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Components</w:t>
        </w:r>
        <w:r w:rsidR="002509E6">
          <w:rPr>
            <w:noProof/>
          </w:rPr>
          <w:tab/>
        </w:r>
        <w:r w:rsidR="002509E6">
          <w:rPr>
            <w:noProof/>
          </w:rPr>
          <w:fldChar w:fldCharType="begin"/>
        </w:r>
        <w:r w:rsidR="002509E6">
          <w:rPr>
            <w:noProof/>
          </w:rPr>
          <w:instrText xml:space="preserve"> PAGEREF _Toc438217649 \h </w:instrText>
        </w:r>
        <w:r w:rsidR="002509E6">
          <w:rPr>
            <w:noProof/>
          </w:rPr>
        </w:r>
        <w:r w:rsidR="002509E6">
          <w:rPr>
            <w:noProof/>
          </w:rPr>
          <w:fldChar w:fldCharType="separate"/>
        </w:r>
        <w:r w:rsidR="004B671A">
          <w:rPr>
            <w:noProof/>
          </w:rPr>
          <w:t>3-20</w:t>
        </w:r>
        <w:r w:rsidR="002509E6">
          <w:rPr>
            <w:noProof/>
          </w:rPr>
          <w:fldChar w:fldCharType="end"/>
        </w:r>
      </w:hyperlink>
    </w:p>
    <w:p w:rsidR="002509E6" w:rsidRDefault="009615B6">
      <w:pPr>
        <w:pStyle w:val="TOC2"/>
        <w:tabs>
          <w:tab w:val="left" w:pos="1627"/>
        </w:tabs>
        <w:rPr>
          <w:rFonts w:asciiTheme="minorHAnsi" w:eastAsiaTheme="minorEastAsia" w:hAnsiTheme="minorHAnsi" w:cstheme="minorBidi"/>
          <w:caps w:val="0"/>
          <w:noProof/>
          <w:sz w:val="22"/>
          <w:szCs w:val="22"/>
          <w:lang w:val="en-GB" w:eastAsia="en-GB"/>
        </w:rPr>
      </w:pPr>
      <w:hyperlink w:anchor="_Toc438217650" w:history="1">
        <w:r w:rsidR="002509E6" w:rsidRPr="007F312C">
          <w:rPr>
            <w:rStyle w:val="Hyperlink"/>
            <w:noProof/>
            <w:lang w:val="en-GB"/>
            <w14:scene3d>
              <w14:camera w14:prst="orthographicFront"/>
              <w14:lightRig w14:rig="threePt" w14:dir="t">
                <w14:rot w14:lat="0" w14:lon="0" w14:rev="0"/>
              </w14:lightRig>
            </w14:scene3d>
          </w:rPr>
          <w:t>3.14</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Component Implementations</w:t>
        </w:r>
        <w:r w:rsidR="002509E6">
          <w:rPr>
            <w:noProof/>
          </w:rPr>
          <w:tab/>
        </w:r>
        <w:r w:rsidR="002509E6">
          <w:rPr>
            <w:noProof/>
          </w:rPr>
          <w:fldChar w:fldCharType="begin"/>
        </w:r>
        <w:r w:rsidR="002509E6">
          <w:rPr>
            <w:noProof/>
          </w:rPr>
          <w:instrText xml:space="preserve"> PAGEREF _Toc438217650 \h </w:instrText>
        </w:r>
        <w:r w:rsidR="002509E6">
          <w:rPr>
            <w:noProof/>
          </w:rPr>
        </w:r>
        <w:r w:rsidR="002509E6">
          <w:rPr>
            <w:noProof/>
          </w:rPr>
          <w:fldChar w:fldCharType="separate"/>
        </w:r>
        <w:r w:rsidR="004B671A">
          <w:rPr>
            <w:noProof/>
          </w:rPr>
          <w:t>3-23</w:t>
        </w:r>
        <w:r w:rsidR="002509E6">
          <w:rPr>
            <w:noProof/>
          </w:rPr>
          <w:fldChar w:fldCharType="end"/>
        </w:r>
      </w:hyperlink>
    </w:p>
    <w:p w:rsidR="002509E6" w:rsidRDefault="009615B6">
      <w:pPr>
        <w:pStyle w:val="TOC2"/>
        <w:tabs>
          <w:tab w:val="left" w:pos="1627"/>
        </w:tabs>
        <w:rPr>
          <w:rFonts w:asciiTheme="minorHAnsi" w:eastAsiaTheme="minorEastAsia" w:hAnsiTheme="minorHAnsi" w:cstheme="minorBidi"/>
          <w:caps w:val="0"/>
          <w:noProof/>
          <w:sz w:val="22"/>
          <w:szCs w:val="22"/>
          <w:lang w:val="en-GB" w:eastAsia="en-GB"/>
        </w:rPr>
      </w:pPr>
      <w:hyperlink w:anchor="_Toc438217651" w:history="1">
        <w:r w:rsidR="002509E6" w:rsidRPr="007F312C">
          <w:rPr>
            <w:rStyle w:val="Hyperlink"/>
            <w:noProof/>
            <w:lang w:val="en-GB"/>
            <w14:scene3d>
              <w14:camera w14:prst="orthographicFront"/>
              <w14:lightRig w14:rig="threePt" w14:dir="t">
                <w14:rot w14:lat="0" w14:lon="0" w14:rev="0"/>
              </w14:lightRig>
            </w14:scene3d>
          </w:rPr>
          <w:t>3.15</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Activities</w:t>
        </w:r>
        <w:r w:rsidR="002509E6">
          <w:rPr>
            <w:noProof/>
          </w:rPr>
          <w:tab/>
        </w:r>
        <w:r w:rsidR="002509E6">
          <w:rPr>
            <w:noProof/>
          </w:rPr>
          <w:fldChar w:fldCharType="begin"/>
        </w:r>
        <w:r w:rsidR="002509E6">
          <w:rPr>
            <w:noProof/>
          </w:rPr>
          <w:instrText xml:space="preserve"> PAGEREF _Toc438217651 \h </w:instrText>
        </w:r>
        <w:r w:rsidR="002509E6">
          <w:rPr>
            <w:noProof/>
          </w:rPr>
        </w:r>
        <w:r w:rsidR="002509E6">
          <w:rPr>
            <w:noProof/>
          </w:rPr>
          <w:fldChar w:fldCharType="separate"/>
        </w:r>
        <w:r w:rsidR="004B671A">
          <w:rPr>
            <w:noProof/>
          </w:rPr>
          <w:t>3-26</w:t>
        </w:r>
        <w:r w:rsidR="002509E6">
          <w:rPr>
            <w:noProof/>
          </w:rPr>
          <w:fldChar w:fldCharType="end"/>
        </w:r>
      </w:hyperlink>
    </w:p>
    <w:p w:rsidR="002509E6" w:rsidRDefault="009615B6">
      <w:pPr>
        <w:pStyle w:val="TOC2"/>
        <w:tabs>
          <w:tab w:val="left" w:pos="1627"/>
        </w:tabs>
        <w:rPr>
          <w:rFonts w:asciiTheme="minorHAnsi" w:eastAsiaTheme="minorEastAsia" w:hAnsiTheme="minorHAnsi" w:cstheme="minorBidi"/>
          <w:caps w:val="0"/>
          <w:noProof/>
          <w:sz w:val="22"/>
          <w:szCs w:val="22"/>
          <w:lang w:val="en-GB" w:eastAsia="en-GB"/>
        </w:rPr>
      </w:pPr>
      <w:hyperlink w:anchor="_Toc438217652" w:history="1">
        <w:r w:rsidR="002509E6" w:rsidRPr="007F312C">
          <w:rPr>
            <w:rStyle w:val="Hyperlink"/>
            <w:noProof/>
            <w:lang w:val="en-GB"/>
            <w14:scene3d>
              <w14:camera w14:prst="orthographicFront"/>
              <w14:lightRig w14:rig="threePt" w14:dir="t">
                <w14:rot w14:lat="0" w14:lon="0" w14:rev="0"/>
              </w14:lightRig>
            </w14:scene3d>
          </w:rPr>
          <w:t>3.16</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State Machines</w:t>
        </w:r>
        <w:r w:rsidR="002509E6">
          <w:rPr>
            <w:noProof/>
          </w:rPr>
          <w:tab/>
        </w:r>
        <w:r w:rsidR="002509E6">
          <w:rPr>
            <w:noProof/>
          </w:rPr>
          <w:fldChar w:fldCharType="begin"/>
        </w:r>
        <w:r w:rsidR="002509E6">
          <w:rPr>
            <w:noProof/>
          </w:rPr>
          <w:instrText xml:space="preserve"> PAGEREF _Toc438217652 \h </w:instrText>
        </w:r>
        <w:r w:rsidR="002509E6">
          <w:rPr>
            <w:noProof/>
          </w:rPr>
        </w:r>
        <w:r w:rsidR="002509E6">
          <w:rPr>
            <w:noProof/>
          </w:rPr>
          <w:fldChar w:fldCharType="separate"/>
        </w:r>
        <w:r w:rsidR="004B671A">
          <w:rPr>
            <w:noProof/>
          </w:rPr>
          <w:t>3-35</w:t>
        </w:r>
        <w:r w:rsidR="002509E6">
          <w:rPr>
            <w:noProof/>
          </w:rPr>
          <w:fldChar w:fldCharType="end"/>
        </w:r>
      </w:hyperlink>
    </w:p>
    <w:p w:rsidR="002509E6" w:rsidRDefault="00EB5864">
      <w:pPr>
        <w:pStyle w:val="TOC1"/>
        <w:rPr>
          <w:rFonts w:asciiTheme="minorHAnsi" w:eastAsiaTheme="minorEastAsia" w:hAnsiTheme="minorHAnsi" w:cstheme="minorBidi"/>
          <w:b w:val="0"/>
          <w:caps w:val="0"/>
          <w:noProof/>
          <w:sz w:val="22"/>
          <w:szCs w:val="22"/>
          <w:lang w:val="en-GB" w:eastAsia="en-GB"/>
        </w:rPr>
      </w:pPr>
      <w:hyperlink w:anchor="_Toc438217653" w:history="1">
        <w:r w:rsidR="002509E6" w:rsidRPr="007F312C">
          <w:rPr>
            <w:rStyle w:val="Hyperlink"/>
            <w:noProof/>
            <w:lang w:val="en-GB"/>
          </w:rPr>
          <w:t>4</w:t>
        </w:r>
        <w:r w:rsidR="002509E6">
          <w:rPr>
            <w:rFonts w:asciiTheme="minorHAnsi" w:eastAsiaTheme="minorEastAsia" w:hAnsiTheme="minorHAnsi" w:cstheme="minorBidi"/>
            <w:b w:val="0"/>
            <w:caps w:val="0"/>
            <w:noProof/>
            <w:sz w:val="22"/>
            <w:szCs w:val="22"/>
            <w:lang w:val="en-GB" w:eastAsia="en-GB"/>
          </w:rPr>
          <w:tab/>
        </w:r>
        <w:r w:rsidR="002509E6" w:rsidRPr="007F312C">
          <w:rPr>
            <w:rStyle w:val="Hyperlink"/>
            <w:noProof/>
            <w:lang w:val="en-GB"/>
          </w:rPr>
          <w:t>Constructing an SEDS/XML Instance</w:t>
        </w:r>
        <w:r w:rsidR="002509E6">
          <w:rPr>
            <w:noProof/>
          </w:rPr>
          <w:tab/>
        </w:r>
        <w:r w:rsidR="002509E6">
          <w:rPr>
            <w:noProof/>
          </w:rPr>
          <w:fldChar w:fldCharType="begin"/>
        </w:r>
        <w:r w:rsidR="002509E6">
          <w:rPr>
            <w:noProof/>
          </w:rPr>
          <w:instrText xml:space="preserve"> PAGEREF _Toc438217653 \h </w:instrText>
        </w:r>
        <w:r w:rsidR="002509E6">
          <w:rPr>
            <w:noProof/>
          </w:rPr>
        </w:r>
        <w:r w:rsidR="002509E6">
          <w:rPr>
            <w:noProof/>
          </w:rPr>
          <w:fldChar w:fldCharType="separate"/>
        </w:r>
        <w:r w:rsidR="004B671A">
          <w:rPr>
            <w:noProof/>
          </w:rPr>
          <w:t>4-1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54" w:history="1">
        <w:r w:rsidR="002509E6" w:rsidRPr="007F312C">
          <w:rPr>
            <w:rStyle w:val="Hyperlink"/>
            <w:noProof/>
            <w:lang w:val="en-GB"/>
            <w14:scene3d>
              <w14:camera w14:prst="orthographicFront"/>
              <w14:lightRig w14:rig="threePt" w14:dir="t">
                <w14:rot w14:lat="0" w14:lon="0" w14:rev="0"/>
              </w14:lightRig>
            </w14:scene3d>
          </w:rPr>
          <w:t>4.1</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Overview</w:t>
        </w:r>
        <w:r w:rsidR="002509E6">
          <w:rPr>
            <w:noProof/>
          </w:rPr>
          <w:tab/>
        </w:r>
        <w:r w:rsidR="002509E6">
          <w:rPr>
            <w:noProof/>
          </w:rPr>
          <w:fldChar w:fldCharType="begin"/>
        </w:r>
        <w:r w:rsidR="002509E6">
          <w:rPr>
            <w:noProof/>
          </w:rPr>
          <w:instrText xml:space="preserve"> PAGEREF _Toc438217654 \h </w:instrText>
        </w:r>
        <w:r w:rsidR="002509E6">
          <w:rPr>
            <w:noProof/>
          </w:rPr>
        </w:r>
        <w:r w:rsidR="002509E6">
          <w:rPr>
            <w:noProof/>
          </w:rPr>
          <w:fldChar w:fldCharType="separate"/>
        </w:r>
        <w:r w:rsidR="004B671A">
          <w:rPr>
            <w:noProof/>
          </w:rPr>
          <w:t>4-1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55" w:history="1">
        <w:r w:rsidR="002509E6" w:rsidRPr="007F312C">
          <w:rPr>
            <w:rStyle w:val="Hyperlink"/>
            <w:noProof/>
            <w:lang w:val="en-GB"/>
            <w14:scene3d>
              <w14:camera w14:prst="orthographicFront"/>
              <w14:lightRig w14:rig="threePt" w14:dir="t">
                <w14:rot w14:lat="0" w14:lon="0" w14:rev="0"/>
              </w14:lightRig>
            </w14:scene3d>
          </w:rPr>
          <w:t>4.2</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XML Version</w:t>
        </w:r>
        <w:r w:rsidR="002509E6">
          <w:rPr>
            <w:noProof/>
          </w:rPr>
          <w:tab/>
        </w:r>
        <w:r w:rsidR="002509E6">
          <w:rPr>
            <w:noProof/>
          </w:rPr>
          <w:fldChar w:fldCharType="begin"/>
        </w:r>
        <w:r w:rsidR="002509E6">
          <w:rPr>
            <w:noProof/>
          </w:rPr>
          <w:instrText xml:space="preserve"> PAGEREF _Toc438217655 \h </w:instrText>
        </w:r>
        <w:r w:rsidR="002509E6">
          <w:rPr>
            <w:noProof/>
          </w:rPr>
        </w:r>
        <w:r w:rsidR="002509E6">
          <w:rPr>
            <w:noProof/>
          </w:rPr>
          <w:fldChar w:fldCharType="separate"/>
        </w:r>
        <w:r w:rsidR="004B671A">
          <w:rPr>
            <w:noProof/>
          </w:rPr>
          <w:t>4-1</w:t>
        </w:r>
        <w:r w:rsidR="002509E6">
          <w:rPr>
            <w:noProof/>
          </w:rPr>
          <w:fldChar w:fldCharType="end"/>
        </w:r>
      </w:hyperlink>
    </w:p>
    <w:p w:rsidR="002509E6" w:rsidRDefault="00EB5864">
      <w:pPr>
        <w:pStyle w:val="TOC2"/>
        <w:tabs>
          <w:tab w:val="left" w:pos="907"/>
        </w:tabs>
        <w:rPr>
          <w:rFonts w:asciiTheme="minorHAnsi" w:eastAsiaTheme="minorEastAsia" w:hAnsiTheme="minorHAnsi" w:cstheme="minorBidi"/>
          <w:caps w:val="0"/>
          <w:noProof/>
          <w:sz w:val="22"/>
          <w:szCs w:val="22"/>
          <w:lang w:val="en-GB" w:eastAsia="en-GB"/>
        </w:rPr>
      </w:pPr>
      <w:hyperlink w:anchor="_Toc438217656" w:history="1">
        <w:r w:rsidR="002509E6" w:rsidRPr="007F312C">
          <w:rPr>
            <w:rStyle w:val="Hyperlink"/>
            <w:noProof/>
            <w:lang w:val="en-GB"/>
            <w14:scene3d>
              <w14:camera w14:prst="orthographicFront"/>
              <w14:lightRig w14:rig="threePt" w14:dir="t">
                <w14:rot w14:lat="0" w14:lon="0" w14:rev="0"/>
              </w14:lightRig>
            </w14:scene3d>
          </w:rPr>
          <w:t>4.3</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Type Referencing and Matching</w:t>
        </w:r>
        <w:r w:rsidR="002509E6">
          <w:rPr>
            <w:noProof/>
          </w:rPr>
          <w:tab/>
        </w:r>
        <w:r w:rsidR="002509E6">
          <w:rPr>
            <w:noProof/>
          </w:rPr>
          <w:fldChar w:fldCharType="begin"/>
        </w:r>
        <w:r w:rsidR="002509E6">
          <w:rPr>
            <w:noProof/>
          </w:rPr>
          <w:instrText xml:space="preserve"> PAGEREF _Toc438217656 \h </w:instrText>
        </w:r>
        <w:r w:rsidR="002509E6">
          <w:rPr>
            <w:noProof/>
          </w:rPr>
        </w:r>
        <w:r w:rsidR="002509E6">
          <w:rPr>
            <w:noProof/>
          </w:rPr>
          <w:fldChar w:fldCharType="separate"/>
        </w:r>
        <w:r w:rsidR="004B671A">
          <w:rPr>
            <w:noProof/>
          </w:rPr>
          <w:t>4-1</w:t>
        </w:r>
        <w:r w:rsidR="002509E6">
          <w:rPr>
            <w:noProof/>
          </w:rPr>
          <w:fldChar w:fldCharType="end"/>
        </w:r>
      </w:hyperlink>
    </w:p>
    <w:p w:rsidR="002509E6" w:rsidRDefault="009615B6">
      <w:pPr>
        <w:pStyle w:val="TOC2"/>
        <w:tabs>
          <w:tab w:val="left" w:pos="907"/>
        </w:tabs>
        <w:rPr>
          <w:rFonts w:asciiTheme="minorHAnsi" w:eastAsiaTheme="minorEastAsia" w:hAnsiTheme="minorHAnsi" w:cstheme="minorBidi"/>
          <w:caps w:val="0"/>
          <w:noProof/>
          <w:sz w:val="22"/>
          <w:szCs w:val="22"/>
          <w:lang w:val="en-GB" w:eastAsia="en-GB"/>
        </w:rPr>
      </w:pPr>
      <w:hyperlink w:anchor="_Toc438217657" w:history="1">
        <w:r w:rsidR="002509E6" w:rsidRPr="007F312C">
          <w:rPr>
            <w:rStyle w:val="Hyperlink"/>
            <w:noProof/>
            <w:lang w:val="en-GB"/>
            <w14:scene3d>
              <w14:camera w14:prst="orthographicFront"/>
              <w14:lightRig w14:rig="threePt" w14:dir="t">
                <w14:rot w14:lat="0" w14:lon="0" w14:rev="0"/>
              </w14:lightRig>
            </w14:scene3d>
          </w:rPr>
          <w:t>4.4</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Primitive Associations</w:t>
        </w:r>
        <w:r w:rsidR="002509E6">
          <w:rPr>
            <w:noProof/>
          </w:rPr>
          <w:tab/>
        </w:r>
        <w:r w:rsidR="002509E6">
          <w:rPr>
            <w:noProof/>
          </w:rPr>
          <w:fldChar w:fldCharType="begin"/>
        </w:r>
        <w:r w:rsidR="002509E6">
          <w:rPr>
            <w:noProof/>
          </w:rPr>
          <w:instrText xml:space="preserve"> PAGEREF _Toc438217657 \h </w:instrText>
        </w:r>
        <w:r w:rsidR="002509E6">
          <w:rPr>
            <w:noProof/>
          </w:rPr>
        </w:r>
        <w:r w:rsidR="002509E6">
          <w:rPr>
            <w:noProof/>
          </w:rPr>
          <w:fldChar w:fldCharType="separate"/>
        </w:r>
        <w:r w:rsidR="004B671A">
          <w:rPr>
            <w:noProof/>
          </w:rPr>
          <w:t>4-5</w:t>
        </w:r>
        <w:r w:rsidR="002509E6">
          <w:rPr>
            <w:noProof/>
          </w:rPr>
          <w:fldChar w:fldCharType="end"/>
        </w:r>
      </w:hyperlink>
    </w:p>
    <w:p w:rsidR="002509E6" w:rsidRDefault="009615B6">
      <w:pPr>
        <w:pStyle w:val="TOC2"/>
        <w:tabs>
          <w:tab w:val="left" w:pos="907"/>
        </w:tabs>
        <w:rPr>
          <w:rFonts w:asciiTheme="minorHAnsi" w:eastAsiaTheme="minorEastAsia" w:hAnsiTheme="minorHAnsi" w:cstheme="minorBidi"/>
          <w:caps w:val="0"/>
          <w:noProof/>
          <w:sz w:val="22"/>
          <w:szCs w:val="22"/>
          <w:lang w:val="en-GB" w:eastAsia="en-GB"/>
        </w:rPr>
      </w:pPr>
      <w:hyperlink w:anchor="_Toc438217658" w:history="1">
        <w:r w:rsidR="002509E6" w:rsidRPr="007F312C">
          <w:rPr>
            <w:rStyle w:val="Hyperlink"/>
            <w:noProof/>
            <w:lang w:val="en-GB"/>
            <w14:scene3d>
              <w14:camera w14:prst="orthographicFront"/>
              <w14:lightRig w14:rig="threePt" w14:dir="t">
                <w14:rot w14:lat="0" w14:lon="0" w14:rev="0"/>
              </w14:lightRig>
            </w14:scene3d>
          </w:rPr>
          <w:t>4.5</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State Machine Operation</w:t>
        </w:r>
        <w:r w:rsidR="002509E6">
          <w:rPr>
            <w:noProof/>
          </w:rPr>
          <w:tab/>
        </w:r>
        <w:r w:rsidR="002509E6">
          <w:rPr>
            <w:noProof/>
          </w:rPr>
          <w:fldChar w:fldCharType="begin"/>
        </w:r>
        <w:r w:rsidR="002509E6">
          <w:rPr>
            <w:noProof/>
          </w:rPr>
          <w:instrText xml:space="preserve"> PAGEREF _Toc438217658 \h </w:instrText>
        </w:r>
        <w:r w:rsidR="002509E6">
          <w:rPr>
            <w:noProof/>
          </w:rPr>
        </w:r>
        <w:r w:rsidR="002509E6">
          <w:rPr>
            <w:noProof/>
          </w:rPr>
          <w:fldChar w:fldCharType="separate"/>
        </w:r>
        <w:r w:rsidR="004B671A">
          <w:rPr>
            <w:noProof/>
          </w:rPr>
          <w:t>4-8</w:t>
        </w:r>
        <w:r w:rsidR="002509E6">
          <w:rPr>
            <w:noProof/>
          </w:rPr>
          <w:fldChar w:fldCharType="end"/>
        </w:r>
      </w:hyperlink>
    </w:p>
    <w:p w:rsidR="002509E6" w:rsidRDefault="009615B6">
      <w:pPr>
        <w:pStyle w:val="TOC2"/>
        <w:tabs>
          <w:tab w:val="left" w:pos="907"/>
        </w:tabs>
        <w:rPr>
          <w:rFonts w:asciiTheme="minorHAnsi" w:eastAsiaTheme="minorEastAsia" w:hAnsiTheme="minorHAnsi" w:cstheme="minorBidi"/>
          <w:caps w:val="0"/>
          <w:noProof/>
          <w:sz w:val="22"/>
          <w:szCs w:val="22"/>
          <w:lang w:val="en-GB" w:eastAsia="en-GB"/>
        </w:rPr>
      </w:pPr>
      <w:hyperlink w:anchor="_Toc438217659" w:history="1">
        <w:r w:rsidR="002509E6" w:rsidRPr="007F312C">
          <w:rPr>
            <w:rStyle w:val="Hyperlink"/>
            <w:noProof/>
            <w:lang w:val="en-GB"/>
            <w14:scene3d>
              <w14:camera w14:prst="orthographicFront"/>
              <w14:lightRig w14:rig="threePt" w14:dir="t">
                <w14:rot w14:lat="0" w14:lon="0" w14:rev="0"/>
              </w14:lightRig>
            </w14:scene3d>
          </w:rPr>
          <w:t>4.6</w:t>
        </w:r>
        <w:r w:rsidR="002509E6">
          <w:rPr>
            <w:rFonts w:asciiTheme="minorHAnsi" w:eastAsiaTheme="minorEastAsia" w:hAnsiTheme="minorHAnsi" w:cstheme="minorBidi"/>
            <w:caps w:val="0"/>
            <w:noProof/>
            <w:sz w:val="22"/>
            <w:szCs w:val="22"/>
            <w:lang w:val="en-GB" w:eastAsia="en-GB"/>
          </w:rPr>
          <w:tab/>
        </w:r>
        <w:r w:rsidR="002509E6" w:rsidRPr="007F312C">
          <w:rPr>
            <w:rStyle w:val="Hyperlink"/>
            <w:noProof/>
            <w:lang w:val="en-GB"/>
          </w:rPr>
          <w:t>Encoding and Decoding</w:t>
        </w:r>
        <w:r w:rsidR="002509E6">
          <w:rPr>
            <w:noProof/>
          </w:rPr>
          <w:tab/>
        </w:r>
        <w:r w:rsidR="002509E6">
          <w:rPr>
            <w:noProof/>
          </w:rPr>
          <w:fldChar w:fldCharType="begin"/>
        </w:r>
        <w:r w:rsidR="002509E6">
          <w:rPr>
            <w:noProof/>
          </w:rPr>
          <w:instrText xml:space="preserve"> PAGEREF _Toc438217659 \h </w:instrText>
        </w:r>
        <w:r w:rsidR="002509E6">
          <w:rPr>
            <w:noProof/>
          </w:rPr>
        </w:r>
        <w:r w:rsidR="002509E6">
          <w:rPr>
            <w:noProof/>
          </w:rPr>
          <w:fldChar w:fldCharType="separate"/>
        </w:r>
        <w:r w:rsidR="004B671A">
          <w:rPr>
            <w:noProof/>
          </w:rPr>
          <w:t>4-10</w:t>
        </w:r>
        <w:r w:rsidR="002509E6">
          <w:rPr>
            <w:noProof/>
          </w:rPr>
          <w:fldChar w:fldCharType="end"/>
        </w:r>
      </w:hyperlink>
    </w:p>
    <w:p w:rsidR="0023293F" w:rsidRDefault="00AC47B8">
      <w:pPr>
        <w:pStyle w:val="TOC8"/>
        <w:rPr>
          <w:noProof/>
        </w:rPr>
      </w:pPr>
      <w:r>
        <w:rPr>
          <w:lang w:val="en-GB"/>
        </w:rPr>
        <w:fldChar w:fldCharType="end"/>
      </w:r>
      <w:r>
        <w:rPr>
          <w:lang w:val="en-GB"/>
        </w:rPr>
        <w:fldChar w:fldCharType="begin"/>
      </w:r>
      <w:r>
        <w:rPr>
          <w:lang w:val="en-GB"/>
        </w:rPr>
        <w:instrText xml:space="preserve"> TOC \o "8-8" \h \* MERGEFORMAT </w:instrText>
      </w:r>
      <w:r>
        <w:rPr>
          <w:lang w:val="en-GB"/>
        </w:rPr>
        <w:fldChar w:fldCharType="separate"/>
      </w:r>
    </w:p>
    <w:p w:rsidR="0023293F" w:rsidRDefault="00EB5864">
      <w:pPr>
        <w:pStyle w:val="TOC8"/>
        <w:rPr>
          <w:rFonts w:asciiTheme="minorHAnsi" w:eastAsiaTheme="minorEastAsia" w:hAnsiTheme="minorHAnsi" w:cstheme="minorBidi"/>
          <w:b w:val="0"/>
          <w:caps w:val="0"/>
          <w:noProof/>
          <w:sz w:val="22"/>
          <w:szCs w:val="22"/>
          <w:lang w:val="en-GB" w:eastAsia="en-GB"/>
        </w:rPr>
      </w:pPr>
      <w:hyperlink w:anchor="_Toc438135486" w:history="1">
        <w:r w:rsidR="0023293F" w:rsidRPr="00C3090F">
          <w:rPr>
            <w:rStyle w:val="Hyperlink"/>
            <w:noProof/>
            <w:lang w:val="en-GB"/>
          </w:rPr>
          <w:t>ANNEX A Electronic Data Sheet for Onboard Devices Implementation Conformance Statement Proforma  (Normative)</w:t>
        </w:r>
        <w:r w:rsidR="0023293F">
          <w:rPr>
            <w:noProof/>
          </w:rPr>
          <w:tab/>
        </w:r>
        <w:r w:rsidR="0023293F">
          <w:rPr>
            <w:noProof/>
          </w:rPr>
          <w:fldChar w:fldCharType="begin"/>
        </w:r>
        <w:r w:rsidR="0023293F">
          <w:rPr>
            <w:noProof/>
          </w:rPr>
          <w:instrText xml:space="preserve"> PAGEREF _Toc438135486 \h </w:instrText>
        </w:r>
        <w:r w:rsidR="0023293F">
          <w:rPr>
            <w:noProof/>
          </w:rPr>
        </w:r>
        <w:r w:rsidR="0023293F">
          <w:rPr>
            <w:noProof/>
          </w:rPr>
          <w:fldChar w:fldCharType="separate"/>
        </w:r>
        <w:r w:rsidR="004B671A">
          <w:rPr>
            <w:noProof/>
          </w:rPr>
          <w:t>A-1</w:t>
        </w:r>
        <w:r w:rsidR="0023293F">
          <w:rPr>
            <w:noProof/>
          </w:rPr>
          <w:fldChar w:fldCharType="end"/>
        </w:r>
      </w:hyperlink>
    </w:p>
    <w:p w:rsidR="0023293F" w:rsidRDefault="00EB5864">
      <w:pPr>
        <w:pStyle w:val="TOC8"/>
        <w:rPr>
          <w:rFonts w:asciiTheme="minorHAnsi" w:eastAsiaTheme="minorEastAsia" w:hAnsiTheme="minorHAnsi" w:cstheme="minorBidi"/>
          <w:b w:val="0"/>
          <w:caps w:val="0"/>
          <w:noProof/>
          <w:sz w:val="22"/>
          <w:szCs w:val="22"/>
          <w:lang w:val="en-GB" w:eastAsia="en-GB"/>
        </w:rPr>
      </w:pPr>
      <w:hyperlink w:anchor="_Toc438135487" w:history="1">
        <w:r w:rsidR="0023293F" w:rsidRPr="00C3090F">
          <w:rPr>
            <w:rStyle w:val="Hyperlink"/>
            <w:noProof/>
            <w:lang w:val="en-GB"/>
          </w:rPr>
          <w:t>ANNEX B Security, SANA, and Patent CONSIDERATIONS   (Informative)</w:t>
        </w:r>
        <w:r w:rsidR="0023293F">
          <w:rPr>
            <w:noProof/>
          </w:rPr>
          <w:tab/>
        </w:r>
        <w:r w:rsidR="0023293F">
          <w:rPr>
            <w:noProof/>
          </w:rPr>
          <w:fldChar w:fldCharType="begin"/>
        </w:r>
        <w:r w:rsidR="0023293F">
          <w:rPr>
            <w:noProof/>
          </w:rPr>
          <w:instrText xml:space="preserve"> PAGEREF _Toc438135487 \h </w:instrText>
        </w:r>
        <w:r w:rsidR="0023293F">
          <w:rPr>
            <w:noProof/>
          </w:rPr>
        </w:r>
        <w:r w:rsidR="0023293F">
          <w:rPr>
            <w:noProof/>
          </w:rPr>
          <w:fldChar w:fldCharType="separate"/>
        </w:r>
        <w:r w:rsidR="004B671A">
          <w:rPr>
            <w:noProof/>
          </w:rPr>
          <w:t>B-1</w:t>
        </w:r>
        <w:r w:rsidR="0023293F">
          <w:rPr>
            <w:noProof/>
          </w:rPr>
          <w:fldChar w:fldCharType="end"/>
        </w:r>
      </w:hyperlink>
    </w:p>
    <w:p w:rsidR="0023293F" w:rsidRDefault="00EB5864">
      <w:pPr>
        <w:pStyle w:val="TOC8"/>
        <w:rPr>
          <w:rFonts w:asciiTheme="minorHAnsi" w:eastAsiaTheme="minorEastAsia" w:hAnsiTheme="minorHAnsi" w:cstheme="minorBidi"/>
          <w:b w:val="0"/>
          <w:caps w:val="0"/>
          <w:noProof/>
          <w:sz w:val="22"/>
          <w:szCs w:val="22"/>
          <w:lang w:val="en-GB" w:eastAsia="en-GB"/>
        </w:rPr>
      </w:pPr>
      <w:hyperlink w:anchor="_Toc438135488" w:history="1">
        <w:r w:rsidR="0023293F" w:rsidRPr="00C3090F">
          <w:rPr>
            <w:rStyle w:val="Hyperlink"/>
            <w:noProof/>
            <w:lang w:val="en-GB"/>
          </w:rPr>
          <w:t>ANNEX C Abbreviations and Acronyms (informative)</w:t>
        </w:r>
        <w:r w:rsidR="0023293F">
          <w:rPr>
            <w:noProof/>
          </w:rPr>
          <w:tab/>
        </w:r>
        <w:r w:rsidR="0023293F">
          <w:rPr>
            <w:noProof/>
          </w:rPr>
          <w:fldChar w:fldCharType="begin"/>
        </w:r>
        <w:r w:rsidR="0023293F">
          <w:rPr>
            <w:noProof/>
          </w:rPr>
          <w:instrText xml:space="preserve"> PAGEREF _Toc438135488 \h </w:instrText>
        </w:r>
        <w:r w:rsidR="0023293F">
          <w:rPr>
            <w:noProof/>
          </w:rPr>
        </w:r>
        <w:r w:rsidR="0023293F">
          <w:rPr>
            <w:noProof/>
          </w:rPr>
          <w:fldChar w:fldCharType="separate"/>
        </w:r>
        <w:r w:rsidR="004B671A">
          <w:rPr>
            <w:noProof/>
          </w:rPr>
          <w:t>C-1</w:t>
        </w:r>
        <w:r w:rsidR="0023293F">
          <w:rPr>
            <w:noProof/>
          </w:rPr>
          <w:fldChar w:fldCharType="end"/>
        </w:r>
      </w:hyperlink>
    </w:p>
    <w:p w:rsidR="0023293F" w:rsidRDefault="00EB5864">
      <w:pPr>
        <w:pStyle w:val="TOC8"/>
        <w:rPr>
          <w:rFonts w:asciiTheme="minorHAnsi" w:eastAsiaTheme="minorEastAsia" w:hAnsiTheme="minorHAnsi" w:cstheme="minorBidi"/>
          <w:b w:val="0"/>
          <w:caps w:val="0"/>
          <w:noProof/>
          <w:sz w:val="22"/>
          <w:szCs w:val="22"/>
          <w:lang w:val="en-GB" w:eastAsia="en-GB"/>
        </w:rPr>
      </w:pPr>
      <w:hyperlink w:anchor="_Toc438135489" w:history="1">
        <w:r w:rsidR="0023293F" w:rsidRPr="00C3090F">
          <w:rPr>
            <w:rStyle w:val="Hyperlink"/>
            <w:noProof/>
            <w:lang w:val="en-GB"/>
          </w:rPr>
          <w:t>ANNEX D Informative References (informative)</w:t>
        </w:r>
        <w:r w:rsidR="0023293F">
          <w:rPr>
            <w:noProof/>
          </w:rPr>
          <w:tab/>
        </w:r>
        <w:r w:rsidR="0023293F">
          <w:rPr>
            <w:noProof/>
          </w:rPr>
          <w:fldChar w:fldCharType="begin"/>
        </w:r>
        <w:r w:rsidR="0023293F">
          <w:rPr>
            <w:noProof/>
          </w:rPr>
          <w:instrText xml:space="preserve"> PAGEREF _Toc438135489 \h </w:instrText>
        </w:r>
        <w:r w:rsidR="0023293F">
          <w:rPr>
            <w:noProof/>
          </w:rPr>
        </w:r>
        <w:r w:rsidR="0023293F">
          <w:rPr>
            <w:noProof/>
          </w:rPr>
          <w:fldChar w:fldCharType="separate"/>
        </w:r>
        <w:r w:rsidR="004B671A">
          <w:rPr>
            <w:noProof/>
          </w:rPr>
          <w:t>D-1</w:t>
        </w:r>
        <w:r w:rsidR="0023293F">
          <w:rPr>
            <w:noProof/>
          </w:rPr>
          <w:fldChar w:fldCharType="end"/>
        </w:r>
      </w:hyperlink>
    </w:p>
    <w:p w:rsidR="0023293F" w:rsidRDefault="00EB5864">
      <w:pPr>
        <w:pStyle w:val="TOC8"/>
        <w:rPr>
          <w:rFonts w:asciiTheme="minorHAnsi" w:eastAsiaTheme="minorEastAsia" w:hAnsiTheme="minorHAnsi" w:cstheme="minorBidi"/>
          <w:b w:val="0"/>
          <w:caps w:val="0"/>
          <w:noProof/>
          <w:sz w:val="22"/>
          <w:szCs w:val="22"/>
          <w:lang w:val="en-GB" w:eastAsia="en-GB"/>
        </w:rPr>
      </w:pPr>
      <w:hyperlink w:anchor="_Toc438135490" w:history="1">
        <w:r w:rsidR="0023293F" w:rsidRPr="00C3090F">
          <w:rPr>
            <w:rStyle w:val="Hyperlink"/>
            <w:noProof/>
            <w:lang w:val="en-GB"/>
          </w:rPr>
          <w:t>ANNEX E Example SEDS/XML Schema Instantiations  (Informative)</w:t>
        </w:r>
        <w:r w:rsidR="0023293F">
          <w:rPr>
            <w:noProof/>
          </w:rPr>
          <w:tab/>
        </w:r>
        <w:r w:rsidR="0023293F">
          <w:rPr>
            <w:noProof/>
          </w:rPr>
          <w:fldChar w:fldCharType="begin"/>
        </w:r>
        <w:r w:rsidR="0023293F">
          <w:rPr>
            <w:noProof/>
          </w:rPr>
          <w:instrText xml:space="preserve"> PAGEREF _Toc438135490 \h </w:instrText>
        </w:r>
        <w:r w:rsidR="0023293F">
          <w:rPr>
            <w:noProof/>
          </w:rPr>
        </w:r>
        <w:r w:rsidR="0023293F">
          <w:rPr>
            <w:noProof/>
          </w:rPr>
          <w:fldChar w:fldCharType="separate"/>
        </w:r>
        <w:r w:rsidR="004B671A">
          <w:rPr>
            <w:noProof/>
          </w:rPr>
          <w:t>E-1</w:t>
        </w:r>
        <w:r w:rsidR="0023293F">
          <w:rPr>
            <w:noProof/>
          </w:rPr>
          <w:fldChar w:fldCharType="end"/>
        </w:r>
      </w:hyperlink>
    </w:p>
    <w:p w:rsidR="00F4254F" w:rsidRDefault="00AC47B8" w:rsidP="00AC47B8">
      <w:pPr>
        <w:pStyle w:val="toccolumnheadings"/>
        <w:rPr>
          <w:lang w:val="en-GB"/>
        </w:rPr>
      </w:pPr>
      <w:r>
        <w:rPr>
          <w:lang w:val="en-GB"/>
        </w:rPr>
        <w:fldChar w:fldCharType="end"/>
      </w:r>
      <w:r>
        <w:rPr>
          <w:lang w:val="en-GB"/>
        </w:rPr>
        <w:t>Figure</w:t>
      </w:r>
      <w:r w:rsidR="002509E6">
        <w:tab/>
      </w:r>
      <w:r w:rsidR="002509E6" w:rsidRPr="002509E6">
        <w:rPr>
          <w:u w:val="single"/>
        </w:rPr>
        <w:t>Page</w:t>
      </w:r>
    </w:p>
    <w:p w:rsidR="0023293F" w:rsidRDefault="00997550">
      <w:pPr>
        <w:pStyle w:val="TableofFigures"/>
        <w:tabs>
          <w:tab w:val="right" w:leader="dot" w:pos="8990"/>
        </w:tabs>
        <w:rPr>
          <w:rFonts w:asciiTheme="minorHAnsi" w:eastAsiaTheme="minorEastAsia" w:hAnsiTheme="minorHAnsi" w:cstheme="minorBidi"/>
          <w:b w:val="0"/>
          <w:noProof/>
          <w:sz w:val="22"/>
          <w:szCs w:val="22"/>
          <w:lang w:val="en-GB" w:eastAsia="en-GB"/>
        </w:rPr>
      </w:pPr>
      <w:r>
        <w:rPr>
          <w:lang w:val="en-GB"/>
        </w:rPr>
        <w:fldChar w:fldCharType="begin"/>
      </w:r>
      <w:r>
        <w:rPr>
          <w:lang w:val="en-GB"/>
        </w:rPr>
        <w:instrText xml:space="preserve"> TOC \h \z \c "Figure" </w:instrText>
      </w:r>
      <w:r>
        <w:rPr>
          <w:lang w:val="en-GB"/>
        </w:rPr>
        <w:fldChar w:fldCharType="separate"/>
      </w:r>
      <w:hyperlink w:anchor="_Toc438135491" w:history="1">
        <w:r w:rsidR="0023293F" w:rsidRPr="002B6A85">
          <w:rPr>
            <w:rStyle w:val="Hyperlink"/>
            <w:noProof/>
          </w:rPr>
          <w:t>Figure 2</w:t>
        </w:r>
        <w:r w:rsidR="0023293F" w:rsidRPr="002B6A85">
          <w:rPr>
            <w:rStyle w:val="Hyperlink"/>
            <w:noProof/>
          </w:rPr>
          <w:noBreakHyphen/>
          <w:t>1: SEDS Concept Map</w:t>
        </w:r>
        <w:r w:rsidR="0023293F">
          <w:rPr>
            <w:noProof/>
            <w:webHidden/>
          </w:rPr>
          <w:tab/>
        </w:r>
        <w:r w:rsidR="0023293F">
          <w:rPr>
            <w:noProof/>
            <w:webHidden/>
          </w:rPr>
          <w:fldChar w:fldCharType="begin"/>
        </w:r>
        <w:r w:rsidR="0023293F">
          <w:rPr>
            <w:noProof/>
            <w:webHidden/>
          </w:rPr>
          <w:instrText xml:space="preserve"> PAGEREF _Toc438135491 \h </w:instrText>
        </w:r>
        <w:r w:rsidR="0023293F">
          <w:rPr>
            <w:noProof/>
            <w:webHidden/>
          </w:rPr>
        </w:r>
        <w:r w:rsidR="0023293F">
          <w:rPr>
            <w:noProof/>
            <w:webHidden/>
          </w:rPr>
          <w:fldChar w:fldCharType="separate"/>
        </w:r>
        <w:r w:rsidR="004B671A">
          <w:rPr>
            <w:noProof/>
            <w:webHidden/>
          </w:rPr>
          <w:t>2-1</w:t>
        </w:r>
        <w:r w:rsidR="0023293F">
          <w:rPr>
            <w:noProof/>
            <w:webHidden/>
          </w:rPr>
          <w:fldChar w:fldCharType="end"/>
        </w:r>
      </w:hyperlink>
    </w:p>
    <w:p w:rsidR="0023293F" w:rsidRDefault="00EB5864">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492" w:history="1">
        <w:r w:rsidR="0023293F" w:rsidRPr="002B6A85">
          <w:rPr>
            <w:rStyle w:val="Hyperlink"/>
            <w:noProof/>
          </w:rPr>
          <w:t>Figure 2</w:t>
        </w:r>
        <w:r w:rsidR="0023293F" w:rsidRPr="002B6A85">
          <w:rPr>
            <w:rStyle w:val="Hyperlink"/>
            <w:noProof/>
          </w:rPr>
          <w:noBreakHyphen/>
          <w:t>2:  SEDSs Describe Data Interfaces in a Spacecraft</w:t>
        </w:r>
        <w:r w:rsidR="0023293F">
          <w:rPr>
            <w:noProof/>
            <w:webHidden/>
          </w:rPr>
          <w:tab/>
        </w:r>
        <w:r w:rsidR="0023293F">
          <w:rPr>
            <w:noProof/>
            <w:webHidden/>
          </w:rPr>
          <w:fldChar w:fldCharType="begin"/>
        </w:r>
        <w:r w:rsidR="0023293F">
          <w:rPr>
            <w:noProof/>
            <w:webHidden/>
          </w:rPr>
          <w:instrText xml:space="preserve"> PAGEREF _Toc438135492 \h </w:instrText>
        </w:r>
        <w:r w:rsidR="0023293F">
          <w:rPr>
            <w:noProof/>
            <w:webHidden/>
          </w:rPr>
        </w:r>
        <w:r w:rsidR="0023293F">
          <w:rPr>
            <w:noProof/>
            <w:webHidden/>
          </w:rPr>
          <w:fldChar w:fldCharType="separate"/>
        </w:r>
        <w:r w:rsidR="004B671A">
          <w:rPr>
            <w:noProof/>
            <w:webHidden/>
          </w:rPr>
          <w:t>2-2</w:t>
        </w:r>
        <w:r w:rsidR="0023293F">
          <w:rPr>
            <w:noProof/>
            <w:webHidden/>
          </w:rPr>
          <w:fldChar w:fldCharType="end"/>
        </w:r>
      </w:hyperlink>
    </w:p>
    <w:p w:rsidR="0023293F" w:rsidRDefault="00EB5864">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493" w:history="1">
        <w:r w:rsidR="0023293F" w:rsidRPr="002B6A85">
          <w:rPr>
            <w:rStyle w:val="Hyperlink"/>
            <w:noProof/>
            <w:lang w:val="en-GB"/>
          </w:rPr>
          <w:t>Figure 2</w:t>
        </w:r>
        <w:r w:rsidR="0023293F" w:rsidRPr="002B6A85">
          <w:rPr>
            <w:rStyle w:val="Hyperlink"/>
            <w:noProof/>
            <w:lang w:val="en-GB"/>
          </w:rPr>
          <w:noBreakHyphen/>
          <w:t>3: Command and Data Acquisition Services Context</w:t>
        </w:r>
        <w:r w:rsidR="0023293F">
          <w:rPr>
            <w:noProof/>
            <w:webHidden/>
          </w:rPr>
          <w:tab/>
        </w:r>
        <w:r w:rsidR="0023293F">
          <w:rPr>
            <w:noProof/>
            <w:webHidden/>
          </w:rPr>
          <w:fldChar w:fldCharType="begin"/>
        </w:r>
        <w:r w:rsidR="0023293F">
          <w:rPr>
            <w:noProof/>
            <w:webHidden/>
          </w:rPr>
          <w:instrText xml:space="preserve"> PAGEREF _Toc438135493 \h </w:instrText>
        </w:r>
        <w:r w:rsidR="0023293F">
          <w:rPr>
            <w:noProof/>
            <w:webHidden/>
          </w:rPr>
        </w:r>
        <w:r w:rsidR="0023293F">
          <w:rPr>
            <w:noProof/>
            <w:webHidden/>
          </w:rPr>
          <w:fldChar w:fldCharType="separate"/>
        </w:r>
        <w:r w:rsidR="004B671A">
          <w:rPr>
            <w:noProof/>
            <w:webHidden/>
          </w:rPr>
          <w:t>2-3</w:t>
        </w:r>
        <w:r w:rsidR="0023293F">
          <w:rPr>
            <w:noProof/>
            <w:webHidden/>
          </w:rPr>
          <w:fldChar w:fldCharType="end"/>
        </w:r>
      </w:hyperlink>
    </w:p>
    <w:p w:rsidR="0023293F" w:rsidRDefault="00EB5864">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494" w:history="1">
        <w:r w:rsidR="0023293F" w:rsidRPr="002B6A85">
          <w:rPr>
            <w:rStyle w:val="Hyperlink"/>
            <w:noProof/>
            <w:lang w:val="en-GB"/>
          </w:rPr>
          <w:t>Figure 3</w:t>
        </w:r>
        <w:r w:rsidR="0023293F" w:rsidRPr="002B6A85">
          <w:rPr>
            <w:rStyle w:val="Hyperlink"/>
            <w:noProof/>
            <w:lang w:val="en-GB"/>
          </w:rPr>
          <w:noBreakHyphen/>
          <w:t xml:space="preserve">1: </w:t>
        </w:r>
        <w:r w:rsidR="0023293F" w:rsidRPr="002B6A85">
          <w:rPr>
            <w:rStyle w:val="Hyperlink"/>
            <w:noProof/>
          </w:rPr>
          <w:t xml:space="preserve"> Overview of Selected Key Elements and Abstract Types of a Datasheet</w:t>
        </w:r>
        <w:r w:rsidR="0023293F">
          <w:rPr>
            <w:noProof/>
            <w:webHidden/>
          </w:rPr>
          <w:tab/>
        </w:r>
        <w:r w:rsidR="0023293F">
          <w:rPr>
            <w:noProof/>
            <w:webHidden/>
          </w:rPr>
          <w:fldChar w:fldCharType="begin"/>
        </w:r>
        <w:r w:rsidR="0023293F">
          <w:rPr>
            <w:noProof/>
            <w:webHidden/>
          </w:rPr>
          <w:instrText xml:space="preserve"> PAGEREF _Toc438135494 \h </w:instrText>
        </w:r>
        <w:r w:rsidR="0023293F">
          <w:rPr>
            <w:noProof/>
            <w:webHidden/>
          </w:rPr>
        </w:r>
        <w:r w:rsidR="0023293F">
          <w:rPr>
            <w:noProof/>
            <w:webHidden/>
          </w:rPr>
          <w:fldChar w:fldCharType="separate"/>
        </w:r>
        <w:r w:rsidR="004B671A">
          <w:rPr>
            <w:noProof/>
            <w:webHidden/>
          </w:rPr>
          <w:t>3-1</w:t>
        </w:r>
        <w:r w:rsidR="0023293F">
          <w:rPr>
            <w:noProof/>
            <w:webHidden/>
          </w:rPr>
          <w:fldChar w:fldCharType="end"/>
        </w:r>
      </w:hyperlink>
    </w:p>
    <w:p w:rsidR="0023293F" w:rsidRDefault="00EB5864">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495" w:history="1">
        <w:r w:rsidR="0023293F" w:rsidRPr="002B6A85">
          <w:rPr>
            <w:rStyle w:val="Hyperlink"/>
            <w:noProof/>
            <w:lang w:val="en-GB"/>
          </w:rPr>
          <w:t>Figure 3</w:t>
        </w:r>
        <w:r w:rsidR="0023293F" w:rsidRPr="002B6A85">
          <w:rPr>
            <w:rStyle w:val="Hyperlink"/>
            <w:noProof/>
            <w:lang w:val="en-GB"/>
          </w:rPr>
          <w:noBreakHyphen/>
          <w:t xml:space="preserve">2:  </w:t>
        </w:r>
        <w:r w:rsidR="0023293F" w:rsidRPr="002B6A85">
          <w:rPr>
            <w:rStyle w:val="Hyperlink"/>
            <w:noProof/>
          </w:rPr>
          <w:t xml:space="preserve"> Datasheet, Device</w:t>
        </w:r>
        <w:r w:rsidR="0023293F" w:rsidRPr="002B6A85">
          <w:rPr>
            <w:rStyle w:val="Hyperlink"/>
            <w:rFonts w:ascii="Courier New" w:hAnsi="Courier New" w:cs="Courier New"/>
            <w:noProof/>
            <w:lang w:val="en-GB"/>
          </w:rPr>
          <w:t xml:space="preserve"> </w:t>
        </w:r>
        <w:r w:rsidR="0023293F" w:rsidRPr="002B6A85">
          <w:rPr>
            <w:rStyle w:val="Hyperlink"/>
            <w:noProof/>
          </w:rPr>
          <w:t>and</w:t>
        </w:r>
        <w:r w:rsidR="0023293F" w:rsidRPr="002B6A85">
          <w:rPr>
            <w:rStyle w:val="Hyperlink"/>
            <w:rFonts w:ascii="Courier New" w:hAnsi="Courier New" w:cs="Courier New"/>
            <w:noProof/>
            <w:lang w:val="en-GB"/>
          </w:rPr>
          <w:t xml:space="preserve"> </w:t>
        </w:r>
        <w:r w:rsidR="0023293F" w:rsidRPr="002B6A85">
          <w:rPr>
            <w:rStyle w:val="Hyperlink"/>
            <w:noProof/>
          </w:rPr>
          <w:t>Namespace Elements</w:t>
        </w:r>
        <w:r w:rsidR="0023293F">
          <w:rPr>
            <w:noProof/>
            <w:webHidden/>
          </w:rPr>
          <w:tab/>
        </w:r>
        <w:r w:rsidR="0023293F">
          <w:rPr>
            <w:noProof/>
            <w:webHidden/>
          </w:rPr>
          <w:fldChar w:fldCharType="begin"/>
        </w:r>
        <w:r w:rsidR="0023293F">
          <w:rPr>
            <w:noProof/>
            <w:webHidden/>
          </w:rPr>
          <w:instrText xml:space="preserve"> PAGEREF _Toc438135495 \h </w:instrText>
        </w:r>
        <w:r w:rsidR="0023293F">
          <w:rPr>
            <w:noProof/>
            <w:webHidden/>
          </w:rPr>
        </w:r>
        <w:r w:rsidR="0023293F">
          <w:rPr>
            <w:noProof/>
            <w:webHidden/>
          </w:rPr>
          <w:fldChar w:fldCharType="separate"/>
        </w:r>
        <w:r w:rsidR="004B671A">
          <w:rPr>
            <w:noProof/>
            <w:webHidden/>
          </w:rPr>
          <w:t>3-3</w:t>
        </w:r>
        <w:r w:rsidR="0023293F">
          <w:rPr>
            <w:noProof/>
            <w:webHidden/>
          </w:rPr>
          <w:fldChar w:fldCharType="end"/>
        </w:r>
      </w:hyperlink>
    </w:p>
    <w:p w:rsidR="0023293F" w:rsidRDefault="00EB5864">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496" w:history="1">
        <w:r w:rsidR="0023293F" w:rsidRPr="002B6A85">
          <w:rPr>
            <w:rStyle w:val="Hyperlink"/>
            <w:noProof/>
            <w:lang w:val="en-GB"/>
          </w:rPr>
          <w:t>Figure 3</w:t>
        </w:r>
        <w:r w:rsidR="0023293F" w:rsidRPr="002B6A85">
          <w:rPr>
            <w:rStyle w:val="Hyperlink"/>
            <w:noProof/>
            <w:lang w:val="en-GB"/>
          </w:rPr>
          <w:noBreakHyphen/>
          <w:t xml:space="preserve">3:  </w:t>
        </w:r>
        <w:r w:rsidR="0023293F" w:rsidRPr="002B6A85">
          <w:rPr>
            <w:rStyle w:val="Hyperlink"/>
            <w:noProof/>
          </w:rPr>
          <w:t xml:space="preserve"> Fields, Semantics and Terms</w:t>
        </w:r>
        <w:r w:rsidR="0023293F">
          <w:rPr>
            <w:noProof/>
            <w:webHidden/>
          </w:rPr>
          <w:tab/>
        </w:r>
        <w:r w:rsidR="0023293F">
          <w:rPr>
            <w:noProof/>
            <w:webHidden/>
          </w:rPr>
          <w:fldChar w:fldCharType="begin"/>
        </w:r>
        <w:r w:rsidR="0023293F">
          <w:rPr>
            <w:noProof/>
            <w:webHidden/>
          </w:rPr>
          <w:instrText xml:space="preserve"> PAGEREF _Toc438135496 \h </w:instrText>
        </w:r>
        <w:r w:rsidR="0023293F">
          <w:rPr>
            <w:noProof/>
            <w:webHidden/>
          </w:rPr>
        </w:r>
        <w:r w:rsidR="0023293F">
          <w:rPr>
            <w:noProof/>
            <w:webHidden/>
          </w:rPr>
          <w:fldChar w:fldCharType="separate"/>
        </w:r>
        <w:r w:rsidR="004B671A">
          <w:rPr>
            <w:noProof/>
            <w:webHidden/>
          </w:rPr>
          <w:t>3-4</w:t>
        </w:r>
        <w:r w:rsidR="0023293F">
          <w:rPr>
            <w:noProof/>
            <w:webHidden/>
          </w:rPr>
          <w:fldChar w:fldCharType="end"/>
        </w:r>
      </w:hyperlink>
    </w:p>
    <w:p w:rsidR="0023293F" w:rsidRDefault="00EB5864">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497" w:history="1">
        <w:r w:rsidR="0023293F" w:rsidRPr="002B6A85">
          <w:rPr>
            <w:rStyle w:val="Hyperlink"/>
            <w:noProof/>
            <w:lang w:val="en-GB"/>
          </w:rPr>
          <w:t>Figure 3</w:t>
        </w:r>
        <w:r w:rsidR="0023293F" w:rsidRPr="002B6A85">
          <w:rPr>
            <w:rStyle w:val="Hyperlink"/>
            <w:noProof/>
            <w:lang w:val="en-GB"/>
          </w:rPr>
          <w:noBreakHyphen/>
          <w:t>4:  Metadata Element</w:t>
        </w:r>
        <w:r w:rsidR="0023293F">
          <w:rPr>
            <w:noProof/>
            <w:webHidden/>
          </w:rPr>
          <w:tab/>
        </w:r>
        <w:r w:rsidR="0023293F">
          <w:rPr>
            <w:noProof/>
            <w:webHidden/>
          </w:rPr>
          <w:fldChar w:fldCharType="begin"/>
        </w:r>
        <w:r w:rsidR="0023293F">
          <w:rPr>
            <w:noProof/>
            <w:webHidden/>
          </w:rPr>
          <w:instrText xml:space="preserve"> PAGEREF _Toc438135497 \h </w:instrText>
        </w:r>
        <w:r w:rsidR="0023293F">
          <w:rPr>
            <w:noProof/>
            <w:webHidden/>
          </w:rPr>
        </w:r>
        <w:r w:rsidR="0023293F">
          <w:rPr>
            <w:noProof/>
            <w:webHidden/>
          </w:rPr>
          <w:fldChar w:fldCharType="separate"/>
        </w:r>
        <w:r w:rsidR="004B671A">
          <w:rPr>
            <w:noProof/>
            <w:webHidden/>
          </w:rPr>
          <w:t>3-5</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498" w:history="1">
        <w:r w:rsidR="0023293F" w:rsidRPr="002B6A85">
          <w:rPr>
            <w:rStyle w:val="Hyperlink"/>
            <w:noProof/>
            <w:lang w:val="en-GB"/>
          </w:rPr>
          <w:t>Figure 3</w:t>
        </w:r>
        <w:r w:rsidR="0023293F" w:rsidRPr="002B6A85">
          <w:rPr>
            <w:rStyle w:val="Hyperlink"/>
            <w:noProof/>
            <w:lang w:val="en-GB"/>
          </w:rPr>
          <w:noBreakHyphen/>
          <w:t>5:  Data Types within a DataTypeSet Element</w:t>
        </w:r>
        <w:r w:rsidR="0023293F">
          <w:rPr>
            <w:noProof/>
            <w:webHidden/>
          </w:rPr>
          <w:tab/>
        </w:r>
        <w:r w:rsidR="0023293F">
          <w:rPr>
            <w:noProof/>
            <w:webHidden/>
          </w:rPr>
          <w:fldChar w:fldCharType="begin"/>
        </w:r>
        <w:r w:rsidR="0023293F">
          <w:rPr>
            <w:noProof/>
            <w:webHidden/>
          </w:rPr>
          <w:instrText xml:space="preserve"> PAGEREF _Toc438135498 \h </w:instrText>
        </w:r>
        <w:r w:rsidR="0023293F">
          <w:rPr>
            <w:noProof/>
            <w:webHidden/>
          </w:rPr>
        </w:r>
        <w:r w:rsidR="0023293F">
          <w:rPr>
            <w:noProof/>
            <w:webHidden/>
          </w:rPr>
          <w:fldChar w:fldCharType="separate"/>
        </w:r>
        <w:r w:rsidR="004B671A">
          <w:rPr>
            <w:noProof/>
            <w:webHidden/>
          </w:rPr>
          <w:t>3-2</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499" w:history="1">
        <w:r w:rsidR="0023293F" w:rsidRPr="002B6A85">
          <w:rPr>
            <w:rStyle w:val="Hyperlink"/>
            <w:noProof/>
          </w:rPr>
          <w:t>Figure 3</w:t>
        </w:r>
        <w:r w:rsidR="0023293F" w:rsidRPr="002B6A85">
          <w:rPr>
            <w:rStyle w:val="Hyperlink"/>
            <w:noProof/>
          </w:rPr>
          <w:noBreakHyphen/>
          <w:t>6: Scalar Data Types</w:t>
        </w:r>
        <w:r w:rsidR="0023293F">
          <w:rPr>
            <w:noProof/>
            <w:webHidden/>
          </w:rPr>
          <w:tab/>
        </w:r>
        <w:r w:rsidR="0023293F">
          <w:rPr>
            <w:noProof/>
            <w:webHidden/>
          </w:rPr>
          <w:fldChar w:fldCharType="begin"/>
        </w:r>
        <w:r w:rsidR="0023293F">
          <w:rPr>
            <w:noProof/>
            <w:webHidden/>
          </w:rPr>
          <w:instrText xml:space="preserve"> PAGEREF _Toc438135499 \h </w:instrText>
        </w:r>
        <w:r w:rsidR="0023293F">
          <w:rPr>
            <w:noProof/>
            <w:webHidden/>
          </w:rPr>
        </w:r>
        <w:r w:rsidR="0023293F">
          <w:rPr>
            <w:noProof/>
            <w:webHidden/>
          </w:rPr>
          <w:fldChar w:fldCharType="separate"/>
        </w:r>
        <w:r w:rsidR="004B671A">
          <w:rPr>
            <w:noProof/>
            <w:webHidden/>
          </w:rPr>
          <w:t>3-4</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0" w:history="1">
        <w:r w:rsidR="0023293F" w:rsidRPr="002B6A85">
          <w:rPr>
            <w:rStyle w:val="Hyperlink"/>
            <w:noProof/>
          </w:rPr>
          <w:t>Figure 3</w:t>
        </w:r>
        <w:r w:rsidR="0023293F" w:rsidRPr="002B6A85">
          <w:rPr>
            <w:rStyle w:val="Hyperlink"/>
            <w:noProof/>
          </w:rPr>
          <w:noBreakHyphen/>
          <w:t>7: Ranges</w:t>
        </w:r>
        <w:r w:rsidR="0023293F">
          <w:rPr>
            <w:noProof/>
            <w:webHidden/>
          </w:rPr>
          <w:tab/>
        </w:r>
        <w:r w:rsidR="0023293F">
          <w:rPr>
            <w:noProof/>
            <w:webHidden/>
          </w:rPr>
          <w:fldChar w:fldCharType="begin"/>
        </w:r>
        <w:r w:rsidR="0023293F">
          <w:rPr>
            <w:noProof/>
            <w:webHidden/>
          </w:rPr>
          <w:instrText xml:space="preserve"> PAGEREF _Toc438135500 \h </w:instrText>
        </w:r>
        <w:r w:rsidR="0023293F">
          <w:rPr>
            <w:noProof/>
            <w:webHidden/>
          </w:rPr>
        </w:r>
        <w:r w:rsidR="0023293F">
          <w:rPr>
            <w:noProof/>
            <w:webHidden/>
          </w:rPr>
          <w:fldChar w:fldCharType="separate"/>
        </w:r>
        <w:r w:rsidR="004B671A">
          <w:rPr>
            <w:noProof/>
            <w:webHidden/>
          </w:rPr>
          <w:t>3-8</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1" w:history="1">
        <w:r w:rsidR="0023293F" w:rsidRPr="002B6A85">
          <w:rPr>
            <w:rStyle w:val="Hyperlink"/>
            <w:noProof/>
            <w:lang w:val="en-GB"/>
          </w:rPr>
          <w:t>Figure 3</w:t>
        </w:r>
        <w:r w:rsidR="0023293F" w:rsidRPr="002B6A85">
          <w:rPr>
            <w:rStyle w:val="Hyperlink"/>
            <w:noProof/>
            <w:lang w:val="en-GB"/>
          </w:rPr>
          <w:noBreakHyphen/>
          <w:t>8:  ArrayDataType and Dimension Elements</w:t>
        </w:r>
        <w:r w:rsidR="0023293F">
          <w:rPr>
            <w:noProof/>
            <w:webHidden/>
          </w:rPr>
          <w:tab/>
        </w:r>
        <w:r w:rsidR="0023293F">
          <w:rPr>
            <w:noProof/>
            <w:webHidden/>
          </w:rPr>
          <w:fldChar w:fldCharType="begin"/>
        </w:r>
        <w:r w:rsidR="0023293F">
          <w:rPr>
            <w:noProof/>
            <w:webHidden/>
          </w:rPr>
          <w:instrText xml:space="preserve"> PAGEREF _Toc438135501 \h </w:instrText>
        </w:r>
        <w:r w:rsidR="0023293F">
          <w:rPr>
            <w:noProof/>
            <w:webHidden/>
          </w:rPr>
        </w:r>
        <w:r w:rsidR="0023293F">
          <w:rPr>
            <w:noProof/>
            <w:webHidden/>
          </w:rPr>
          <w:fldChar w:fldCharType="separate"/>
        </w:r>
        <w:r w:rsidR="004B671A">
          <w:rPr>
            <w:noProof/>
            <w:webHidden/>
          </w:rPr>
          <w:t>3-9</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2" w:history="1">
        <w:r w:rsidR="0023293F" w:rsidRPr="002B6A85">
          <w:rPr>
            <w:rStyle w:val="Hyperlink"/>
            <w:noProof/>
            <w:lang w:val="en-GB"/>
          </w:rPr>
          <w:t>Figure 3</w:t>
        </w:r>
        <w:r w:rsidR="0023293F" w:rsidRPr="002B6A85">
          <w:rPr>
            <w:rStyle w:val="Hyperlink"/>
            <w:noProof/>
            <w:lang w:val="en-GB"/>
          </w:rPr>
          <w:noBreakHyphen/>
          <w:t>9:  Constraints and Entries of a ContainerDataType Element</w:t>
        </w:r>
        <w:r w:rsidR="0023293F">
          <w:rPr>
            <w:noProof/>
            <w:webHidden/>
          </w:rPr>
          <w:tab/>
        </w:r>
        <w:r w:rsidR="0023293F">
          <w:rPr>
            <w:noProof/>
            <w:webHidden/>
          </w:rPr>
          <w:fldChar w:fldCharType="begin"/>
        </w:r>
        <w:r w:rsidR="0023293F">
          <w:rPr>
            <w:noProof/>
            <w:webHidden/>
          </w:rPr>
          <w:instrText xml:space="preserve"> PAGEREF _Toc438135502 \h </w:instrText>
        </w:r>
        <w:r w:rsidR="0023293F">
          <w:rPr>
            <w:noProof/>
            <w:webHidden/>
          </w:rPr>
        </w:r>
        <w:r w:rsidR="0023293F">
          <w:rPr>
            <w:noProof/>
            <w:webHidden/>
          </w:rPr>
          <w:fldChar w:fldCharType="separate"/>
        </w:r>
        <w:r w:rsidR="004B671A">
          <w:rPr>
            <w:noProof/>
            <w:webHidden/>
          </w:rPr>
          <w:t>3-10</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3" w:history="1">
        <w:r w:rsidR="0023293F" w:rsidRPr="002B6A85">
          <w:rPr>
            <w:rStyle w:val="Hyperlink"/>
            <w:noProof/>
          </w:rPr>
          <w:t>Figure 3</w:t>
        </w:r>
        <w:r w:rsidR="0023293F" w:rsidRPr="002B6A85">
          <w:rPr>
            <w:rStyle w:val="Hyperlink"/>
            <w:noProof/>
          </w:rPr>
          <w:noBreakHyphen/>
          <w:t>10: Type Instance Schema Type</w:t>
        </w:r>
        <w:r w:rsidR="0023293F">
          <w:rPr>
            <w:noProof/>
            <w:webHidden/>
          </w:rPr>
          <w:tab/>
        </w:r>
        <w:r w:rsidR="0023293F">
          <w:rPr>
            <w:noProof/>
            <w:webHidden/>
          </w:rPr>
          <w:fldChar w:fldCharType="begin"/>
        </w:r>
        <w:r w:rsidR="0023293F">
          <w:rPr>
            <w:noProof/>
            <w:webHidden/>
          </w:rPr>
          <w:instrText xml:space="preserve"> PAGEREF _Toc438135503 \h </w:instrText>
        </w:r>
        <w:r w:rsidR="0023293F">
          <w:rPr>
            <w:noProof/>
            <w:webHidden/>
          </w:rPr>
        </w:r>
        <w:r w:rsidR="0023293F">
          <w:rPr>
            <w:noProof/>
            <w:webHidden/>
          </w:rPr>
          <w:fldChar w:fldCharType="separate"/>
        </w:r>
        <w:r w:rsidR="004B671A">
          <w:rPr>
            <w:noProof/>
            <w:webHidden/>
          </w:rPr>
          <w:t>3-13</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4" w:history="1">
        <w:r w:rsidR="0023293F" w:rsidRPr="002B6A85">
          <w:rPr>
            <w:rStyle w:val="Hyperlink"/>
            <w:noProof/>
            <w:lang w:val="en-GB"/>
          </w:rPr>
          <w:t>Figure 3</w:t>
        </w:r>
        <w:r w:rsidR="0023293F" w:rsidRPr="002B6A85">
          <w:rPr>
            <w:rStyle w:val="Hyperlink"/>
            <w:noProof/>
            <w:lang w:val="en-GB"/>
          </w:rPr>
          <w:noBreakHyphen/>
          <w:t>11:  Interfaces within an InterfaceDeclarationSet element</w:t>
        </w:r>
        <w:r w:rsidR="0023293F">
          <w:rPr>
            <w:noProof/>
            <w:webHidden/>
          </w:rPr>
          <w:tab/>
        </w:r>
        <w:r w:rsidR="0023293F">
          <w:rPr>
            <w:noProof/>
            <w:webHidden/>
          </w:rPr>
          <w:fldChar w:fldCharType="begin"/>
        </w:r>
        <w:r w:rsidR="0023293F">
          <w:rPr>
            <w:noProof/>
            <w:webHidden/>
          </w:rPr>
          <w:instrText xml:space="preserve"> PAGEREF _Toc438135504 \h </w:instrText>
        </w:r>
        <w:r w:rsidR="0023293F">
          <w:rPr>
            <w:noProof/>
            <w:webHidden/>
          </w:rPr>
        </w:r>
        <w:r w:rsidR="0023293F">
          <w:rPr>
            <w:noProof/>
            <w:webHidden/>
          </w:rPr>
          <w:fldChar w:fldCharType="separate"/>
        </w:r>
        <w:r w:rsidR="004B671A">
          <w:rPr>
            <w:noProof/>
            <w:webHidden/>
          </w:rPr>
          <w:t>3-15</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5" w:history="1">
        <w:r w:rsidR="0023293F" w:rsidRPr="002B6A85">
          <w:rPr>
            <w:rStyle w:val="Hyperlink"/>
            <w:noProof/>
            <w:lang w:val="en-GB"/>
          </w:rPr>
          <w:t>Figure 3</w:t>
        </w:r>
        <w:r w:rsidR="0023293F" w:rsidRPr="002B6A85">
          <w:rPr>
            <w:rStyle w:val="Hyperlink"/>
            <w:noProof/>
            <w:lang w:val="en-GB"/>
          </w:rPr>
          <w:noBreakHyphen/>
          <w:t xml:space="preserve">12:  </w:t>
        </w:r>
        <w:r w:rsidR="0023293F" w:rsidRPr="002B6A85">
          <w:rPr>
            <w:rStyle w:val="Hyperlink"/>
            <w:noProof/>
          </w:rPr>
          <w:t xml:space="preserve"> Parameters in a ParameterSet Element</w:t>
        </w:r>
        <w:r w:rsidR="0023293F">
          <w:rPr>
            <w:noProof/>
            <w:webHidden/>
          </w:rPr>
          <w:tab/>
        </w:r>
        <w:r w:rsidR="0023293F">
          <w:rPr>
            <w:noProof/>
            <w:webHidden/>
          </w:rPr>
          <w:fldChar w:fldCharType="begin"/>
        </w:r>
        <w:r w:rsidR="0023293F">
          <w:rPr>
            <w:noProof/>
            <w:webHidden/>
          </w:rPr>
          <w:instrText xml:space="preserve"> PAGEREF _Toc438135505 \h </w:instrText>
        </w:r>
        <w:r w:rsidR="0023293F">
          <w:rPr>
            <w:noProof/>
            <w:webHidden/>
          </w:rPr>
        </w:r>
        <w:r w:rsidR="0023293F">
          <w:rPr>
            <w:noProof/>
            <w:webHidden/>
          </w:rPr>
          <w:fldChar w:fldCharType="separate"/>
        </w:r>
        <w:r w:rsidR="004B671A">
          <w:rPr>
            <w:noProof/>
            <w:webHidden/>
          </w:rPr>
          <w:t>3-17</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6" w:history="1">
        <w:r w:rsidR="0023293F" w:rsidRPr="002B6A85">
          <w:rPr>
            <w:rStyle w:val="Hyperlink"/>
            <w:noProof/>
            <w:lang w:val="en-GB"/>
          </w:rPr>
          <w:t>Figure 3</w:t>
        </w:r>
        <w:r w:rsidR="0023293F" w:rsidRPr="002B6A85">
          <w:rPr>
            <w:rStyle w:val="Hyperlink"/>
            <w:noProof/>
            <w:lang w:val="en-GB"/>
          </w:rPr>
          <w:noBreakHyphen/>
          <w:t xml:space="preserve">13:  </w:t>
        </w:r>
        <w:r w:rsidR="0023293F" w:rsidRPr="002B6A85">
          <w:rPr>
            <w:rStyle w:val="Hyperlink"/>
            <w:noProof/>
          </w:rPr>
          <w:t>Commands in a CommandSet element</w:t>
        </w:r>
        <w:r w:rsidR="0023293F">
          <w:rPr>
            <w:noProof/>
            <w:webHidden/>
          </w:rPr>
          <w:tab/>
        </w:r>
        <w:r w:rsidR="0023293F">
          <w:rPr>
            <w:noProof/>
            <w:webHidden/>
          </w:rPr>
          <w:fldChar w:fldCharType="begin"/>
        </w:r>
        <w:r w:rsidR="0023293F">
          <w:rPr>
            <w:noProof/>
            <w:webHidden/>
          </w:rPr>
          <w:instrText xml:space="preserve"> PAGEREF _Toc438135506 \h </w:instrText>
        </w:r>
        <w:r w:rsidR="0023293F">
          <w:rPr>
            <w:noProof/>
            <w:webHidden/>
          </w:rPr>
        </w:r>
        <w:r w:rsidR="0023293F">
          <w:rPr>
            <w:noProof/>
            <w:webHidden/>
          </w:rPr>
          <w:fldChar w:fldCharType="separate"/>
        </w:r>
        <w:r w:rsidR="004B671A">
          <w:rPr>
            <w:noProof/>
            <w:webHidden/>
          </w:rPr>
          <w:t>3-18</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7" w:history="1">
        <w:r w:rsidR="0023293F" w:rsidRPr="002B6A85">
          <w:rPr>
            <w:rStyle w:val="Hyperlink"/>
            <w:noProof/>
          </w:rPr>
          <w:t>Figure 3</w:t>
        </w:r>
        <w:r w:rsidR="0023293F" w:rsidRPr="002B6A85">
          <w:rPr>
            <w:rStyle w:val="Hyperlink"/>
            <w:noProof/>
          </w:rPr>
          <w:noBreakHyphen/>
          <w:t>14: Components in a Namespace</w:t>
        </w:r>
        <w:r w:rsidR="0023293F">
          <w:rPr>
            <w:noProof/>
            <w:webHidden/>
          </w:rPr>
          <w:tab/>
        </w:r>
        <w:r w:rsidR="0023293F">
          <w:rPr>
            <w:noProof/>
            <w:webHidden/>
          </w:rPr>
          <w:fldChar w:fldCharType="begin"/>
        </w:r>
        <w:r w:rsidR="0023293F">
          <w:rPr>
            <w:noProof/>
            <w:webHidden/>
          </w:rPr>
          <w:instrText xml:space="preserve"> PAGEREF _Toc438135507 \h </w:instrText>
        </w:r>
        <w:r w:rsidR="0023293F">
          <w:rPr>
            <w:noProof/>
            <w:webHidden/>
          </w:rPr>
        </w:r>
        <w:r w:rsidR="0023293F">
          <w:rPr>
            <w:noProof/>
            <w:webHidden/>
          </w:rPr>
          <w:fldChar w:fldCharType="separate"/>
        </w:r>
        <w:r w:rsidR="004B671A">
          <w:rPr>
            <w:noProof/>
            <w:webHidden/>
          </w:rPr>
          <w:t>3-20</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8" w:history="1">
        <w:r w:rsidR="0023293F" w:rsidRPr="002B6A85">
          <w:rPr>
            <w:rStyle w:val="Hyperlink"/>
            <w:noProof/>
            <w:lang w:val="en-GB"/>
          </w:rPr>
          <w:t>Figure 3</w:t>
        </w:r>
        <w:r w:rsidR="0023293F" w:rsidRPr="002B6A85">
          <w:rPr>
            <w:rStyle w:val="Hyperlink"/>
            <w:noProof/>
            <w:lang w:val="en-GB"/>
          </w:rPr>
          <w:noBreakHyphen/>
          <w:t>15:  Generic Type Mapping</w:t>
        </w:r>
        <w:r w:rsidR="0023293F">
          <w:rPr>
            <w:noProof/>
            <w:webHidden/>
          </w:rPr>
          <w:tab/>
        </w:r>
        <w:r w:rsidR="0023293F">
          <w:rPr>
            <w:noProof/>
            <w:webHidden/>
          </w:rPr>
          <w:fldChar w:fldCharType="begin"/>
        </w:r>
        <w:r w:rsidR="0023293F">
          <w:rPr>
            <w:noProof/>
            <w:webHidden/>
          </w:rPr>
          <w:instrText xml:space="preserve"> PAGEREF _Toc438135508 \h </w:instrText>
        </w:r>
        <w:r w:rsidR="0023293F">
          <w:rPr>
            <w:noProof/>
            <w:webHidden/>
          </w:rPr>
        </w:r>
        <w:r w:rsidR="0023293F">
          <w:rPr>
            <w:noProof/>
            <w:webHidden/>
          </w:rPr>
          <w:fldChar w:fldCharType="separate"/>
        </w:r>
        <w:r w:rsidR="004B671A">
          <w:rPr>
            <w:noProof/>
            <w:webHidden/>
          </w:rPr>
          <w:t>3-21</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09" w:history="1">
        <w:r w:rsidR="0023293F" w:rsidRPr="002B6A85">
          <w:rPr>
            <w:rStyle w:val="Hyperlink"/>
            <w:noProof/>
          </w:rPr>
          <w:t>Figure 3</w:t>
        </w:r>
        <w:r w:rsidR="0023293F" w:rsidRPr="002B6A85">
          <w:rPr>
            <w:rStyle w:val="Hyperlink"/>
            <w:noProof/>
          </w:rPr>
          <w:noBreakHyphen/>
          <w:t>16: Implementation element of a Component</w:t>
        </w:r>
        <w:r w:rsidR="0023293F">
          <w:rPr>
            <w:noProof/>
            <w:webHidden/>
          </w:rPr>
          <w:tab/>
        </w:r>
        <w:r w:rsidR="0023293F">
          <w:rPr>
            <w:noProof/>
            <w:webHidden/>
          </w:rPr>
          <w:fldChar w:fldCharType="begin"/>
        </w:r>
        <w:r w:rsidR="0023293F">
          <w:rPr>
            <w:noProof/>
            <w:webHidden/>
          </w:rPr>
          <w:instrText xml:space="preserve"> PAGEREF _Toc438135509 \h </w:instrText>
        </w:r>
        <w:r w:rsidR="0023293F">
          <w:rPr>
            <w:noProof/>
            <w:webHidden/>
          </w:rPr>
        </w:r>
        <w:r w:rsidR="0023293F">
          <w:rPr>
            <w:noProof/>
            <w:webHidden/>
          </w:rPr>
          <w:fldChar w:fldCharType="separate"/>
        </w:r>
        <w:r w:rsidR="004B671A">
          <w:rPr>
            <w:noProof/>
            <w:webHidden/>
          </w:rPr>
          <w:t>3-23</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0" w:history="1">
        <w:r w:rsidR="0023293F" w:rsidRPr="002B6A85">
          <w:rPr>
            <w:rStyle w:val="Hyperlink"/>
            <w:noProof/>
          </w:rPr>
          <w:t>Figure 3</w:t>
        </w:r>
        <w:r w:rsidR="0023293F" w:rsidRPr="002B6A85">
          <w:rPr>
            <w:rStyle w:val="Hyperlink"/>
            <w:noProof/>
          </w:rPr>
          <w:noBreakHyphen/>
          <w:t>17: Activity Element</w:t>
        </w:r>
        <w:r w:rsidR="0023293F">
          <w:rPr>
            <w:noProof/>
            <w:webHidden/>
          </w:rPr>
          <w:tab/>
        </w:r>
        <w:r w:rsidR="0023293F">
          <w:rPr>
            <w:noProof/>
            <w:webHidden/>
          </w:rPr>
          <w:fldChar w:fldCharType="begin"/>
        </w:r>
        <w:r w:rsidR="0023293F">
          <w:rPr>
            <w:noProof/>
            <w:webHidden/>
          </w:rPr>
          <w:instrText xml:space="preserve"> PAGEREF _Toc438135510 \h </w:instrText>
        </w:r>
        <w:r w:rsidR="0023293F">
          <w:rPr>
            <w:noProof/>
            <w:webHidden/>
          </w:rPr>
        </w:r>
        <w:r w:rsidR="0023293F">
          <w:rPr>
            <w:noProof/>
            <w:webHidden/>
          </w:rPr>
          <w:fldChar w:fldCharType="separate"/>
        </w:r>
        <w:r w:rsidR="004B671A">
          <w:rPr>
            <w:noProof/>
            <w:webHidden/>
          </w:rPr>
          <w:t>3-26</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1" w:history="1">
        <w:r w:rsidR="0023293F" w:rsidRPr="002B6A85">
          <w:rPr>
            <w:rStyle w:val="Hyperlink"/>
            <w:noProof/>
            <w:lang w:val="en-GB"/>
          </w:rPr>
          <w:t>Figure 3</w:t>
        </w:r>
        <w:r w:rsidR="0023293F" w:rsidRPr="002B6A85">
          <w:rPr>
            <w:rStyle w:val="Hyperlink"/>
            <w:noProof/>
            <w:lang w:val="en-GB"/>
          </w:rPr>
          <w:noBreakHyphen/>
          <w:t>18:  Send Parameter Primitive Element</w:t>
        </w:r>
        <w:r w:rsidR="0023293F">
          <w:rPr>
            <w:noProof/>
            <w:webHidden/>
          </w:rPr>
          <w:tab/>
        </w:r>
        <w:r w:rsidR="0023293F">
          <w:rPr>
            <w:noProof/>
            <w:webHidden/>
          </w:rPr>
          <w:fldChar w:fldCharType="begin"/>
        </w:r>
        <w:r w:rsidR="0023293F">
          <w:rPr>
            <w:noProof/>
            <w:webHidden/>
          </w:rPr>
          <w:instrText xml:space="preserve"> PAGEREF _Toc438135511 \h </w:instrText>
        </w:r>
        <w:r w:rsidR="0023293F">
          <w:rPr>
            <w:noProof/>
            <w:webHidden/>
          </w:rPr>
        </w:r>
        <w:r w:rsidR="0023293F">
          <w:rPr>
            <w:noProof/>
            <w:webHidden/>
          </w:rPr>
          <w:fldChar w:fldCharType="separate"/>
        </w:r>
        <w:r w:rsidR="004B671A">
          <w:rPr>
            <w:noProof/>
            <w:webHidden/>
          </w:rPr>
          <w:t>3-27</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2" w:history="1">
        <w:r w:rsidR="0023293F" w:rsidRPr="002B6A85">
          <w:rPr>
            <w:rStyle w:val="Hyperlink"/>
            <w:noProof/>
            <w:lang w:val="en-GB"/>
          </w:rPr>
          <w:t>Figure 3</w:t>
        </w:r>
        <w:r w:rsidR="0023293F" w:rsidRPr="002B6A85">
          <w:rPr>
            <w:rStyle w:val="Hyperlink"/>
            <w:noProof/>
            <w:lang w:val="en-GB"/>
          </w:rPr>
          <w:noBreakHyphen/>
          <w:t>19:  Send Command Primitive Element</w:t>
        </w:r>
        <w:r w:rsidR="0023293F">
          <w:rPr>
            <w:noProof/>
            <w:webHidden/>
          </w:rPr>
          <w:tab/>
        </w:r>
        <w:r w:rsidR="0023293F">
          <w:rPr>
            <w:noProof/>
            <w:webHidden/>
          </w:rPr>
          <w:fldChar w:fldCharType="begin"/>
        </w:r>
        <w:r w:rsidR="0023293F">
          <w:rPr>
            <w:noProof/>
            <w:webHidden/>
          </w:rPr>
          <w:instrText xml:space="preserve"> PAGEREF _Toc438135512 \h </w:instrText>
        </w:r>
        <w:r w:rsidR="0023293F">
          <w:rPr>
            <w:noProof/>
            <w:webHidden/>
          </w:rPr>
        </w:r>
        <w:r w:rsidR="0023293F">
          <w:rPr>
            <w:noProof/>
            <w:webHidden/>
          </w:rPr>
          <w:fldChar w:fldCharType="separate"/>
        </w:r>
        <w:r w:rsidR="004B671A">
          <w:rPr>
            <w:noProof/>
            <w:webHidden/>
          </w:rPr>
          <w:t>3-28</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3" w:history="1">
        <w:r w:rsidR="0023293F" w:rsidRPr="002B6A85">
          <w:rPr>
            <w:rStyle w:val="Hyperlink"/>
            <w:noProof/>
            <w:lang w:val="en-GB"/>
          </w:rPr>
          <w:t>Figure 3</w:t>
        </w:r>
        <w:r w:rsidR="0023293F" w:rsidRPr="002B6A85">
          <w:rPr>
            <w:rStyle w:val="Hyperlink"/>
            <w:noProof/>
            <w:lang w:val="en-GB"/>
          </w:rPr>
          <w:noBreakHyphen/>
          <w:t>20:  Parameter Assignment as Used within an Activity</w:t>
        </w:r>
        <w:r w:rsidR="0023293F">
          <w:rPr>
            <w:noProof/>
            <w:webHidden/>
          </w:rPr>
          <w:tab/>
        </w:r>
        <w:r w:rsidR="0023293F">
          <w:rPr>
            <w:noProof/>
            <w:webHidden/>
          </w:rPr>
          <w:fldChar w:fldCharType="begin"/>
        </w:r>
        <w:r w:rsidR="0023293F">
          <w:rPr>
            <w:noProof/>
            <w:webHidden/>
          </w:rPr>
          <w:instrText xml:space="preserve"> PAGEREF _Toc438135513 \h </w:instrText>
        </w:r>
        <w:r w:rsidR="0023293F">
          <w:rPr>
            <w:noProof/>
            <w:webHidden/>
          </w:rPr>
        </w:r>
        <w:r w:rsidR="0023293F">
          <w:rPr>
            <w:noProof/>
            <w:webHidden/>
          </w:rPr>
          <w:fldChar w:fldCharType="separate"/>
        </w:r>
        <w:r w:rsidR="004B671A">
          <w:rPr>
            <w:noProof/>
            <w:webHidden/>
          </w:rPr>
          <w:t>3-29</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4" w:history="1">
        <w:r w:rsidR="0023293F" w:rsidRPr="002B6A85">
          <w:rPr>
            <w:rStyle w:val="Hyperlink"/>
            <w:noProof/>
            <w:lang w:val="en-GB"/>
          </w:rPr>
          <w:t>Figure 3</w:t>
        </w:r>
        <w:r w:rsidR="0023293F" w:rsidRPr="002B6A85">
          <w:rPr>
            <w:rStyle w:val="Hyperlink"/>
            <w:noProof/>
            <w:lang w:val="en-GB"/>
          </w:rPr>
          <w:noBreakHyphen/>
          <w:t>21:  Polynomial and Spline Calibrations</w:t>
        </w:r>
        <w:r w:rsidR="0023293F">
          <w:rPr>
            <w:noProof/>
            <w:webHidden/>
          </w:rPr>
          <w:tab/>
        </w:r>
        <w:r w:rsidR="0023293F">
          <w:rPr>
            <w:noProof/>
            <w:webHidden/>
          </w:rPr>
          <w:fldChar w:fldCharType="begin"/>
        </w:r>
        <w:r w:rsidR="0023293F">
          <w:rPr>
            <w:noProof/>
            <w:webHidden/>
          </w:rPr>
          <w:instrText xml:space="preserve"> PAGEREF _Toc438135514 \h </w:instrText>
        </w:r>
        <w:r w:rsidR="0023293F">
          <w:rPr>
            <w:noProof/>
            <w:webHidden/>
          </w:rPr>
        </w:r>
        <w:r w:rsidR="0023293F">
          <w:rPr>
            <w:noProof/>
            <w:webHidden/>
          </w:rPr>
          <w:fldChar w:fldCharType="separate"/>
        </w:r>
        <w:r w:rsidR="004B671A">
          <w:rPr>
            <w:noProof/>
            <w:webHidden/>
          </w:rPr>
          <w:t>3-29</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5" w:history="1">
        <w:r w:rsidR="0023293F" w:rsidRPr="002B6A85">
          <w:rPr>
            <w:rStyle w:val="Hyperlink"/>
            <w:noProof/>
            <w:lang w:val="en-GB"/>
          </w:rPr>
          <w:t>Figure 3</w:t>
        </w:r>
        <w:r w:rsidR="0023293F" w:rsidRPr="002B6A85">
          <w:rPr>
            <w:rStyle w:val="Hyperlink"/>
            <w:noProof/>
            <w:lang w:val="en-GB"/>
          </w:rPr>
          <w:noBreakHyphen/>
          <w:t>22:  Math Operations</w:t>
        </w:r>
        <w:r w:rsidR="0023293F">
          <w:rPr>
            <w:noProof/>
            <w:webHidden/>
          </w:rPr>
          <w:tab/>
        </w:r>
        <w:r w:rsidR="0023293F">
          <w:rPr>
            <w:noProof/>
            <w:webHidden/>
          </w:rPr>
          <w:fldChar w:fldCharType="begin"/>
        </w:r>
        <w:r w:rsidR="0023293F">
          <w:rPr>
            <w:noProof/>
            <w:webHidden/>
          </w:rPr>
          <w:instrText xml:space="preserve"> PAGEREF _Toc438135515 \h </w:instrText>
        </w:r>
        <w:r w:rsidR="0023293F">
          <w:rPr>
            <w:noProof/>
            <w:webHidden/>
          </w:rPr>
        </w:r>
        <w:r w:rsidR="0023293F">
          <w:rPr>
            <w:noProof/>
            <w:webHidden/>
          </w:rPr>
          <w:fldChar w:fldCharType="separate"/>
        </w:r>
        <w:r w:rsidR="004B671A">
          <w:rPr>
            <w:noProof/>
            <w:webHidden/>
          </w:rPr>
          <w:t>3-31</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6" w:history="1">
        <w:r w:rsidR="0023293F" w:rsidRPr="002B6A85">
          <w:rPr>
            <w:rStyle w:val="Hyperlink"/>
            <w:noProof/>
          </w:rPr>
          <w:t>Figure 3</w:t>
        </w:r>
        <w:r w:rsidR="0023293F" w:rsidRPr="002B6A85">
          <w:rPr>
            <w:rStyle w:val="Hyperlink"/>
            <w:noProof/>
          </w:rPr>
          <w:noBreakHyphen/>
          <w:t>23: Conditional Element</w:t>
        </w:r>
        <w:r w:rsidR="0023293F">
          <w:rPr>
            <w:noProof/>
            <w:webHidden/>
          </w:rPr>
          <w:tab/>
        </w:r>
        <w:r w:rsidR="0023293F">
          <w:rPr>
            <w:noProof/>
            <w:webHidden/>
          </w:rPr>
          <w:fldChar w:fldCharType="begin"/>
        </w:r>
        <w:r w:rsidR="0023293F">
          <w:rPr>
            <w:noProof/>
            <w:webHidden/>
          </w:rPr>
          <w:instrText xml:space="preserve"> PAGEREF _Toc438135516 \h </w:instrText>
        </w:r>
        <w:r w:rsidR="0023293F">
          <w:rPr>
            <w:noProof/>
            <w:webHidden/>
          </w:rPr>
        </w:r>
        <w:r w:rsidR="0023293F">
          <w:rPr>
            <w:noProof/>
            <w:webHidden/>
          </w:rPr>
          <w:fldChar w:fldCharType="separate"/>
        </w:r>
        <w:r w:rsidR="004B671A">
          <w:rPr>
            <w:noProof/>
            <w:webHidden/>
          </w:rPr>
          <w:t>3-33</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7" w:history="1">
        <w:r w:rsidR="0023293F" w:rsidRPr="002B6A85">
          <w:rPr>
            <w:rStyle w:val="Hyperlink"/>
            <w:noProof/>
            <w:lang w:val="en-GB"/>
          </w:rPr>
          <w:t>Figure 3</w:t>
        </w:r>
        <w:r w:rsidR="0023293F" w:rsidRPr="002B6A85">
          <w:rPr>
            <w:rStyle w:val="Hyperlink"/>
            <w:noProof/>
            <w:lang w:val="en-GB"/>
          </w:rPr>
          <w:noBreakHyphen/>
          <w:t>24:  Conditional Execution of an Activity or State Machine Transition Guard</w:t>
        </w:r>
        <w:r w:rsidR="0023293F">
          <w:rPr>
            <w:noProof/>
            <w:webHidden/>
          </w:rPr>
          <w:tab/>
        </w:r>
        <w:r w:rsidR="0023293F">
          <w:rPr>
            <w:noProof/>
            <w:webHidden/>
          </w:rPr>
          <w:fldChar w:fldCharType="begin"/>
        </w:r>
        <w:r w:rsidR="0023293F">
          <w:rPr>
            <w:noProof/>
            <w:webHidden/>
          </w:rPr>
          <w:instrText xml:space="preserve"> PAGEREF _Toc438135517 \h </w:instrText>
        </w:r>
        <w:r w:rsidR="0023293F">
          <w:rPr>
            <w:noProof/>
            <w:webHidden/>
          </w:rPr>
        </w:r>
        <w:r w:rsidR="0023293F">
          <w:rPr>
            <w:noProof/>
            <w:webHidden/>
          </w:rPr>
          <w:fldChar w:fldCharType="separate"/>
        </w:r>
        <w:r w:rsidR="004B671A">
          <w:rPr>
            <w:noProof/>
            <w:webHidden/>
          </w:rPr>
          <w:t>3-33</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8" w:history="1">
        <w:r w:rsidR="0023293F" w:rsidRPr="002B6A85">
          <w:rPr>
            <w:rStyle w:val="Hyperlink"/>
            <w:noProof/>
            <w:lang w:val="en-GB"/>
          </w:rPr>
          <w:t>Figure 3</w:t>
        </w:r>
        <w:r w:rsidR="0023293F" w:rsidRPr="002B6A85">
          <w:rPr>
            <w:rStyle w:val="Hyperlink"/>
            <w:noProof/>
            <w:lang w:val="en-GB"/>
          </w:rPr>
          <w:noBreakHyphen/>
          <w:t>25:  State Machines</w:t>
        </w:r>
        <w:r w:rsidR="0023293F">
          <w:rPr>
            <w:noProof/>
            <w:webHidden/>
          </w:rPr>
          <w:tab/>
        </w:r>
        <w:r w:rsidR="0023293F">
          <w:rPr>
            <w:noProof/>
            <w:webHidden/>
          </w:rPr>
          <w:fldChar w:fldCharType="begin"/>
        </w:r>
        <w:r w:rsidR="0023293F">
          <w:rPr>
            <w:noProof/>
            <w:webHidden/>
          </w:rPr>
          <w:instrText xml:space="preserve"> PAGEREF _Toc438135518 \h </w:instrText>
        </w:r>
        <w:r w:rsidR="0023293F">
          <w:rPr>
            <w:noProof/>
            <w:webHidden/>
          </w:rPr>
        </w:r>
        <w:r w:rsidR="0023293F">
          <w:rPr>
            <w:noProof/>
            <w:webHidden/>
          </w:rPr>
          <w:fldChar w:fldCharType="separate"/>
        </w:r>
        <w:r w:rsidR="004B671A">
          <w:rPr>
            <w:noProof/>
            <w:webHidden/>
          </w:rPr>
          <w:t>3-35</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19" w:history="1">
        <w:r w:rsidR="0023293F" w:rsidRPr="002B6A85">
          <w:rPr>
            <w:rStyle w:val="Hyperlink"/>
            <w:noProof/>
            <w:lang w:val="en-GB"/>
          </w:rPr>
          <w:t>Figure 3</w:t>
        </w:r>
        <w:r w:rsidR="0023293F" w:rsidRPr="002B6A85">
          <w:rPr>
            <w:rStyle w:val="Hyperlink"/>
            <w:noProof/>
            <w:lang w:val="en-GB"/>
          </w:rPr>
          <w:noBreakHyphen/>
          <w:t>26:  State Machine Transition Events</w:t>
        </w:r>
        <w:r w:rsidR="0023293F">
          <w:rPr>
            <w:noProof/>
            <w:webHidden/>
          </w:rPr>
          <w:tab/>
        </w:r>
        <w:r w:rsidR="0023293F">
          <w:rPr>
            <w:noProof/>
            <w:webHidden/>
          </w:rPr>
          <w:fldChar w:fldCharType="begin"/>
        </w:r>
        <w:r w:rsidR="0023293F">
          <w:rPr>
            <w:noProof/>
            <w:webHidden/>
          </w:rPr>
          <w:instrText xml:space="preserve"> PAGEREF _Toc438135519 \h </w:instrText>
        </w:r>
        <w:r w:rsidR="0023293F">
          <w:rPr>
            <w:noProof/>
            <w:webHidden/>
          </w:rPr>
        </w:r>
        <w:r w:rsidR="0023293F">
          <w:rPr>
            <w:noProof/>
            <w:webHidden/>
          </w:rPr>
          <w:fldChar w:fldCharType="separate"/>
        </w:r>
        <w:r w:rsidR="004B671A">
          <w:rPr>
            <w:noProof/>
            <w:webHidden/>
          </w:rPr>
          <w:t>3-36</w:t>
        </w:r>
        <w:r w:rsidR="0023293F">
          <w:rPr>
            <w:noProof/>
            <w:webHidden/>
          </w:rPr>
          <w:fldChar w:fldCharType="end"/>
        </w:r>
      </w:hyperlink>
    </w:p>
    <w:p w:rsidR="0023293F" w:rsidRDefault="00EB5864">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20" w:history="1">
        <w:r w:rsidR="0023293F" w:rsidRPr="002B6A85">
          <w:rPr>
            <w:rStyle w:val="Hyperlink"/>
            <w:noProof/>
            <w:lang w:val="en-GB"/>
          </w:rPr>
          <w:t>Figure 4</w:t>
        </w:r>
        <w:r w:rsidR="0023293F" w:rsidRPr="002B6A85">
          <w:rPr>
            <w:rStyle w:val="Hyperlink"/>
            <w:noProof/>
            <w:lang w:val="en-GB"/>
          </w:rPr>
          <w:noBreakHyphen/>
          <w:t xml:space="preserve">1:  </w:t>
        </w:r>
        <w:r w:rsidR="0023293F" w:rsidRPr="002B6A85">
          <w:rPr>
            <w:rStyle w:val="Hyperlink"/>
            <w:noProof/>
          </w:rPr>
          <w:t>Datasheet name reference structure</w:t>
        </w:r>
        <w:r w:rsidR="0023293F">
          <w:rPr>
            <w:noProof/>
            <w:webHidden/>
          </w:rPr>
          <w:tab/>
        </w:r>
        <w:r w:rsidR="0023293F">
          <w:rPr>
            <w:noProof/>
            <w:webHidden/>
          </w:rPr>
          <w:fldChar w:fldCharType="begin"/>
        </w:r>
        <w:r w:rsidR="0023293F">
          <w:rPr>
            <w:noProof/>
            <w:webHidden/>
          </w:rPr>
          <w:instrText xml:space="preserve"> PAGEREF _Toc438135520 \h </w:instrText>
        </w:r>
        <w:r w:rsidR="0023293F">
          <w:rPr>
            <w:noProof/>
            <w:webHidden/>
          </w:rPr>
        </w:r>
        <w:r w:rsidR="0023293F">
          <w:rPr>
            <w:noProof/>
            <w:webHidden/>
          </w:rPr>
          <w:fldChar w:fldCharType="separate"/>
        </w:r>
        <w:r w:rsidR="004B671A">
          <w:rPr>
            <w:noProof/>
            <w:webHidden/>
          </w:rPr>
          <w:t>4-1</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21" w:history="1">
        <w:r w:rsidR="0023293F" w:rsidRPr="002B6A85">
          <w:rPr>
            <w:rStyle w:val="Hyperlink"/>
            <w:noProof/>
            <w:lang w:val="en-GB"/>
          </w:rPr>
          <w:t>Figure 4</w:t>
        </w:r>
        <w:r w:rsidR="0023293F" w:rsidRPr="002B6A85">
          <w:rPr>
            <w:rStyle w:val="Hyperlink"/>
            <w:noProof/>
            <w:lang w:val="en-GB"/>
          </w:rPr>
          <w:noBreakHyphen/>
          <w:t>2:  Primitives that trigger state transition</w:t>
        </w:r>
        <w:r w:rsidR="0023293F">
          <w:rPr>
            <w:noProof/>
            <w:webHidden/>
          </w:rPr>
          <w:tab/>
        </w:r>
        <w:r w:rsidR="0023293F">
          <w:rPr>
            <w:noProof/>
            <w:webHidden/>
          </w:rPr>
          <w:fldChar w:fldCharType="begin"/>
        </w:r>
        <w:r w:rsidR="0023293F">
          <w:rPr>
            <w:noProof/>
            <w:webHidden/>
          </w:rPr>
          <w:instrText xml:space="preserve"> PAGEREF _Toc438135521 \h </w:instrText>
        </w:r>
        <w:r w:rsidR="0023293F">
          <w:rPr>
            <w:noProof/>
            <w:webHidden/>
          </w:rPr>
        </w:r>
        <w:r w:rsidR="0023293F">
          <w:rPr>
            <w:noProof/>
            <w:webHidden/>
          </w:rPr>
          <w:fldChar w:fldCharType="separate"/>
        </w:r>
        <w:r w:rsidR="004B671A">
          <w:rPr>
            <w:noProof/>
            <w:webHidden/>
          </w:rPr>
          <w:t>4-5</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22" w:history="1">
        <w:r w:rsidR="0023293F" w:rsidRPr="002B6A85">
          <w:rPr>
            <w:rStyle w:val="Hyperlink"/>
            <w:noProof/>
            <w:lang w:val="en-GB"/>
          </w:rPr>
          <w:t>Figure 4</w:t>
        </w:r>
        <w:r w:rsidR="0023293F" w:rsidRPr="002B6A85">
          <w:rPr>
            <w:rStyle w:val="Hyperlink"/>
            <w:noProof/>
            <w:lang w:val="en-GB"/>
          </w:rPr>
          <w:noBreakHyphen/>
          <w:t>3:  Primitives sent during activity execution</w:t>
        </w:r>
        <w:r w:rsidR="0023293F">
          <w:rPr>
            <w:noProof/>
            <w:webHidden/>
          </w:rPr>
          <w:tab/>
        </w:r>
        <w:r w:rsidR="0023293F">
          <w:rPr>
            <w:noProof/>
            <w:webHidden/>
          </w:rPr>
          <w:fldChar w:fldCharType="begin"/>
        </w:r>
        <w:r w:rsidR="0023293F">
          <w:rPr>
            <w:noProof/>
            <w:webHidden/>
          </w:rPr>
          <w:instrText xml:space="preserve"> PAGEREF _Toc438135522 \h </w:instrText>
        </w:r>
        <w:r w:rsidR="0023293F">
          <w:rPr>
            <w:noProof/>
            <w:webHidden/>
          </w:rPr>
        </w:r>
        <w:r w:rsidR="0023293F">
          <w:rPr>
            <w:noProof/>
            <w:webHidden/>
          </w:rPr>
          <w:fldChar w:fldCharType="separate"/>
        </w:r>
        <w:r w:rsidR="004B671A">
          <w:rPr>
            <w:noProof/>
            <w:webHidden/>
          </w:rPr>
          <w:t>4-5</w:t>
        </w:r>
        <w:r w:rsidR="0023293F">
          <w:rPr>
            <w:noProof/>
            <w:webHidden/>
          </w:rPr>
          <w:fldChar w:fldCharType="end"/>
        </w:r>
      </w:hyperlink>
    </w:p>
    <w:p w:rsidR="0023293F"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135523" w:history="1">
        <w:r w:rsidR="0023293F" w:rsidRPr="002B6A85">
          <w:rPr>
            <w:rStyle w:val="Hyperlink"/>
            <w:noProof/>
            <w:lang w:val="en-GB"/>
          </w:rPr>
          <w:t>Figure 4</w:t>
        </w:r>
        <w:r w:rsidR="0023293F" w:rsidRPr="002B6A85">
          <w:rPr>
            <w:rStyle w:val="Hyperlink"/>
            <w:noProof/>
            <w:lang w:val="en-GB"/>
          </w:rPr>
          <w:noBreakHyphen/>
          <w:t>4:  State Machine Concepts</w:t>
        </w:r>
        <w:r w:rsidR="0023293F">
          <w:rPr>
            <w:noProof/>
            <w:webHidden/>
          </w:rPr>
          <w:tab/>
        </w:r>
        <w:r w:rsidR="0023293F">
          <w:rPr>
            <w:noProof/>
            <w:webHidden/>
          </w:rPr>
          <w:fldChar w:fldCharType="begin"/>
        </w:r>
        <w:r w:rsidR="0023293F">
          <w:rPr>
            <w:noProof/>
            <w:webHidden/>
          </w:rPr>
          <w:instrText xml:space="preserve"> PAGEREF _Toc438135523 \h </w:instrText>
        </w:r>
        <w:r w:rsidR="0023293F">
          <w:rPr>
            <w:noProof/>
            <w:webHidden/>
          </w:rPr>
        </w:r>
        <w:r w:rsidR="0023293F">
          <w:rPr>
            <w:noProof/>
            <w:webHidden/>
          </w:rPr>
          <w:fldChar w:fldCharType="separate"/>
        </w:r>
        <w:r w:rsidR="004B671A">
          <w:rPr>
            <w:noProof/>
            <w:webHidden/>
          </w:rPr>
          <w:t>4-8</w:t>
        </w:r>
        <w:r w:rsidR="0023293F">
          <w:rPr>
            <w:noProof/>
            <w:webHidden/>
          </w:rPr>
          <w:fldChar w:fldCharType="end"/>
        </w:r>
      </w:hyperlink>
    </w:p>
    <w:p w:rsidR="00AC47B8" w:rsidRDefault="00997550" w:rsidP="00AC47B8">
      <w:pPr>
        <w:pStyle w:val="TOCF"/>
        <w:rPr>
          <w:lang w:val="en-GB"/>
        </w:rPr>
      </w:pPr>
      <w:r>
        <w:rPr>
          <w:lang w:val="en-GB"/>
        </w:rPr>
        <w:fldChar w:fldCharType="end"/>
      </w:r>
    </w:p>
    <w:p w:rsidR="00352ED9" w:rsidRPr="006E6414" w:rsidRDefault="00352ED9" w:rsidP="002509E6">
      <w:pPr>
        <w:pStyle w:val="CenteredHeading"/>
        <w:pageBreakBefore w:val="0"/>
        <w:outlineLvl w:val="0"/>
      </w:pPr>
      <w:r w:rsidRPr="002509E6">
        <w:rPr>
          <w:b w:val="0"/>
          <w:caps w:val="0"/>
          <w:sz w:val="24"/>
          <w:u w:val="words"/>
        </w:rPr>
        <w:t>Table</w:t>
      </w:r>
      <w:r w:rsidR="002509E6">
        <w:rPr>
          <w:b w:val="0"/>
          <w:caps w:val="0"/>
          <w:sz w:val="24"/>
          <w:u w:val="words"/>
        </w:rPr>
        <w:tab/>
      </w:r>
      <w:r w:rsidR="002509E6">
        <w:rPr>
          <w:b w:val="0"/>
          <w:caps w:val="0"/>
          <w:sz w:val="24"/>
          <w:u w:val="words"/>
        </w:rPr>
        <w:tab/>
      </w:r>
      <w:r w:rsidR="002509E6">
        <w:tab/>
      </w:r>
      <w:r w:rsidR="002509E6">
        <w:tab/>
      </w:r>
      <w:r w:rsidR="002509E6">
        <w:tab/>
      </w:r>
      <w:r w:rsidR="002509E6">
        <w:tab/>
      </w:r>
      <w:r w:rsidR="002509E6">
        <w:tab/>
      </w:r>
      <w:r w:rsidR="002509E6">
        <w:tab/>
      </w:r>
      <w:r w:rsidR="002509E6">
        <w:tab/>
      </w:r>
      <w:r w:rsidR="002509E6">
        <w:tab/>
      </w:r>
      <w:r w:rsidR="002509E6">
        <w:tab/>
      </w:r>
      <w:r w:rsidRPr="002509E6">
        <w:rPr>
          <w:b w:val="0"/>
          <w:caps w:val="0"/>
          <w:sz w:val="24"/>
          <w:u w:val="words"/>
        </w:rPr>
        <w:t>Page</w:t>
      </w:r>
    </w:p>
    <w:p w:rsidR="002509E6" w:rsidRDefault="002509E6">
      <w:pPr>
        <w:pStyle w:val="TableofFigures"/>
        <w:tabs>
          <w:tab w:val="right" w:leader="dot" w:pos="8990"/>
        </w:tabs>
        <w:rPr>
          <w:rFonts w:asciiTheme="minorHAnsi" w:eastAsiaTheme="minorEastAsia" w:hAnsiTheme="minorHAnsi" w:cstheme="minorBidi"/>
          <w:b w:val="0"/>
          <w:noProof/>
          <w:sz w:val="22"/>
          <w:szCs w:val="22"/>
          <w:lang w:val="en-GB" w:eastAsia="en-GB"/>
        </w:rPr>
      </w:pPr>
      <w:r>
        <w:rPr>
          <w:lang w:val="en-GB"/>
        </w:rPr>
        <w:fldChar w:fldCharType="begin"/>
      </w:r>
      <w:r>
        <w:rPr>
          <w:lang w:val="en-GB"/>
        </w:rPr>
        <w:instrText xml:space="preserve"> TOC \h \z \t "_Table_Title" \c </w:instrText>
      </w:r>
      <w:r>
        <w:rPr>
          <w:lang w:val="en-GB"/>
        </w:rPr>
        <w:fldChar w:fldCharType="separate"/>
      </w:r>
      <w:hyperlink w:anchor="_Toc438217821" w:history="1">
        <w:r w:rsidRPr="00EC6ACD">
          <w:rPr>
            <w:rStyle w:val="Hyperlink"/>
            <w:noProof/>
            <w:lang w:val="en-GB"/>
          </w:rPr>
          <w:t>Table 3</w:t>
        </w:r>
        <w:r w:rsidRPr="00EC6ACD">
          <w:rPr>
            <w:rStyle w:val="Hyperlink"/>
            <w:noProof/>
            <w:lang w:val="en-GB"/>
          </w:rPr>
          <w:noBreakHyphen/>
          <w:t>1:  Data Types, Encodings, Ranges and Literals</w:t>
        </w:r>
        <w:r>
          <w:rPr>
            <w:noProof/>
            <w:webHidden/>
          </w:rPr>
          <w:tab/>
        </w:r>
        <w:r>
          <w:rPr>
            <w:noProof/>
            <w:webHidden/>
          </w:rPr>
          <w:fldChar w:fldCharType="begin"/>
        </w:r>
        <w:r>
          <w:rPr>
            <w:noProof/>
            <w:webHidden/>
          </w:rPr>
          <w:instrText xml:space="preserve"> PAGEREF _Toc438217821 \h </w:instrText>
        </w:r>
        <w:r>
          <w:rPr>
            <w:noProof/>
            <w:webHidden/>
          </w:rPr>
        </w:r>
        <w:r>
          <w:rPr>
            <w:noProof/>
            <w:webHidden/>
          </w:rPr>
          <w:fldChar w:fldCharType="separate"/>
        </w:r>
        <w:r w:rsidR="004B671A">
          <w:rPr>
            <w:noProof/>
            <w:webHidden/>
          </w:rPr>
          <w:t>3-5</w:t>
        </w:r>
        <w:r>
          <w:rPr>
            <w:noProof/>
            <w:webHidden/>
          </w:rPr>
          <w:fldChar w:fldCharType="end"/>
        </w:r>
      </w:hyperlink>
    </w:p>
    <w:p w:rsidR="002509E6"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217822" w:history="1">
        <w:r w:rsidR="002509E6" w:rsidRPr="00EC6ACD">
          <w:rPr>
            <w:rStyle w:val="Hyperlink"/>
            <w:noProof/>
            <w:lang w:val="en-GB"/>
          </w:rPr>
          <w:t>Table 3</w:t>
        </w:r>
        <w:r w:rsidR="002509E6" w:rsidRPr="00EC6ACD">
          <w:rPr>
            <w:rStyle w:val="Hyperlink"/>
            <w:noProof/>
            <w:lang w:val="en-GB"/>
          </w:rPr>
          <w:noBreakHyphen/>
          <w:t>2:  MinMaxRange Options</w:t>
        </w:r>
        <w:r w:rsidR="002509E6">
          <w:rPr>
            <w:noProof/>
            <w:webHidden/>
          </w:rPr>
          <w:tab/>
        </w:r>
        <w:r w:rsidR="002509E6">
          <w:rPr>
            <w:noProof/>
            <w:webHidden/>
          </w:rPr>
          <w:fldChar w:fldCharType="begin"/>
        </w:r>
        <w:r w:rsidR="002509E6">
          <w:rPr>
            <w:noProof/>
            <w:webHidden/>
          </w:rPr>
          <w:instrText xml:space="preserve"> PAGEREF _Toc438217822 \h </w:instrText>
        </w:r>
        <w:r w:rsidR="002509E6">
          <w:rPr>
            <w:noProof/>
            <w:webHidden/>
          </w:rPr>
        </w:r>
        <w:r w:rsidR="002509E6">
          <w:rPr>
            <w:noProof/>
            <w:webHidden/>
          </w:rPr>
          <w:fldChar w:fldCharType="separate"/>
        </w:r>
        <w:r w:rsidR="004B671A">
          <w:rPr>
            <w:noProof/>
            <w:webHidden/>
          </w:rPr>
          <w:t>3-8</w:t>
        </w:r>
        <w:r w:rsidR="002509E6">
          <w:rPr>
            <w:noProof/>
            <w:webHidden/>
          </w:rPr>
          <w:fldChar w:fldCharType="end"/>
        </w:r>
      </w:hyperlink>
    </w:p>
    <w:p w:rsidR="002509E6"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217823" w:history="1">
        <w:r w:rsidR="002509E6" w:rsidRPr="00EC6ACD">
          <w:rPr>
            <w:rStyle w:val="Hyperlink"/>
            <w:noProof/>
            <w:lang w:val="en-GB"/>
          </w:rPr>
          <w:t>Table 3</w:t>
        </w:r>
        <w:r w:rsidR="002509E6" w:rsidRPr="00EC6ACD">
          <w:rPr>
            <w:rStyle w:val="Hyperlink"/>
            <w:noProof/>
            <w:lang w:val="en-GB"/>
          </w:rPr>
          <w:noBreakHyphen/>
          <w:t>3:  Error Control Types</w:t>
        </w:r>
        <w:r w:rsidR="002509E6">
          <w:rPr>
            <w:noProof/>
            <w:webHidden/>
          </w:rPr>
          <w:tab/>
        </w:r>
        <w:r w:rsidR="002509E6">
          <w:rPr>
            <w:noProof/>
            <w:webHidden/>
          </w:rPr>
          <w:fldChar w:fldCharType="begin"/>
        </w:r>
        <w:r w:rsidR="002509E6">
          <w:rPr>
            <w:noProof/>
            <w:webHidden/>
          </w:rPr>
          <w:instrText xml:space="preserve"> PAGEREF _Toc438217823 \h </w:instrText>
        </w:r>
        <w:r w:rsidR="002509E6">
          <w:rPr>
            <w:noProof/>
            <w:webHidden/>
          </w:rPr>
        </w:r>
        <w:r w:rsidR="002509E6">
          <w:rPr>
            <w:noProof/>
            <w:webHidden/>
          </w:rPr>
          <w:fldChar w:fldCharType="separate"/>
        </w:r>
        <w:r w:rsidR="004B671A">
          <w:rPr>
            <w:noProof/>
            <w:webHidden/>
          </w:rPr>
          <w:t>3-12</w:t>
        </w:r>
        <w:r w:rsidR="002509E6">
          <w:rPr>
            <w:noProof/>
            <w:webHidden/>
          </w:rPr>
          <w:fldChar w:fldCharType="end"/>
        </w:r>
      </w:hyperlink>
    </w:p>
    <w:p w:rsidR="002509E6"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217824" w:history="1">
        <w:r w:rsidR="002509E6" w:rsidRPr="00EC6ACD">
          <w:rPr>
            <w:rStyle w:val="Hyperlink"/>
            <w:noProof/>
            <w:lang w:val="en-GB"/>
          </w:rPr>
          <w:t>Table 3</w:t>
        </w:r>
        <w:r w:rsidR="002509E6" w:rsidRPr="00EC6ACD">
          <w:rPr>
            <w:rStyle w:val="Hyperlink"/>
            <w:noProof/>
            <w:lang w:val="en-GB"/>
          </w:rPr>
          <w:noBreakHyphen/>
          <w:t>4:  Interface Levels</w:t>
        </w:r>
        <w:r w:rsidR="002509E6">
          <w:rPr>
            <w:noProof/>
            <w:webHidden/>
          </w:rPr>
          <w:tab/>
        </w:r>
        <w:r w:rsidR="002509E6">
          <w:rPr>
            <w:noProof/>
            <w:webHidden/>
          </w:rPr>
          <w:fldChar w:fldCharType="begin"/>
        </w:r>
        <w:r w:rsidR="002509E6">
          <w:rPr>
            <w:noProof/>
            <w:webHidden/>
          </w:rPr>
          <w:instrText xml:space="preserve"> PAGEREF _Toc438217824 \h </w:instrText>
        </w:r>
        <w:r w:rsidR="002509E6">
          <w:rPr>
            <w:noProof/>
            <w:webHidden/>
          </w:rPr>
        </w:r>
        <w:r w:rsidR="002509E6">
          <w:rPr>
            <w:noProof/>
            <w:webHidden/>
          </w:rPr>
          <w:fldChar w:fldCharType="separate"/>
        </w:r>
        <w:r w:rsidR="004B671A">
          <w:rPr>
            <w:noProof/>
            <w:webHidden/>
          </w:rPr>
          <w:t>3-16</w:t>
        </w:r>
        <w:r w:rsidR="002509E6">
          <w:rPr>
            <w:noProof/>
            <w:webHidden/>
          </w:rPr>
          <w:fldChar w:fldCharType="end"/>
        </w:r>
      </w:hyperlink>
    </w:p>
    <w:p w:rsidR="002509E6"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217825" w:history="1">
        <w:r w:rsidR="002509E6" w:rsidRPr="00EC6ACD">
          <w:rPr>
            <w:rStyle w:val="Hyperlink"/>
            <w:noProof/>
            <w:lang w:val="en-GB"/>
          </w:rPr>
          <w:t>Table 3</w:t>
        </w:r>
        <w:r w:rsidR="002509E6" w:rsidRPr="00EC6ACD">
          <w:rPr>
            <w:rStyle w:val="Hyperlink"/>
            <w:noProof/>
            <w:lang w:val="en-GB"/>
          </w:rPr>
          <w:noBreakHyphen/>
          <w:t>5:  Interface Syntax, Primitives, and Transactions</w:t>
        </w:r>
        <w:r w:rsidR="002509E6">
          <w:rPr>
            <w:noProof/>
            <w:webHidden/>
          </w:rPr>
          <w:tab/>
        </w:r>
        <w:r w:rsidR="002509E6">
          <w:rPr>
            <w:noProof/>
            <w:webHidden/>
          </w:rPr>
          <w:fldChar w:fldCharType="begin"/>
        </w:r>
        <w:r w:rsidR="002509E6">
          <w:rPr>
            <w:noProof/>
            <w:webHidden/>
          </w:rPr>
          <w:instrText xml:space="preserve"> PAGEREF _Toc438217825 \h </w:instrText>
        </w:r>
        <w:r w:rsidR="002509E6">
          <w:rPr>
            <w:noProof/>
            <w:webHidden/>
          </w:rPr>
        </w:r>
        <w:r w:rsidR="002509E6">
          <w:rPr>
            <w:noProof/>
            <w:webHidden/>
          </w:rPr>
          <w:fldChar w:fldCharType="separate"/>
        </w:r>
        <w:r w:rsidR="004B671A">
          <w:rPr>
            <w:noProof/>
            <w:webHidden/>
          </w:rPr>
          <w:t>3-19</w:t>
        </w:r>
        <w:r w:rsidR="002509E6">
          <w:rPr>
            <w:noProof/>
            <w:webHidden/>
          </w:rPr>
          <w:fldChar w:fldCharType="end"/>
        </w:r>
      </w:hyperlink>
    </w:p>
    <w:p w:rsidR="002509E6"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217826" w:history="1">
        <w:r w:rsidR="002509E6" w:rsidRPr="00EC6ACD">
          <w:rPr>
            <w:rStyle w:val="Hyperlink"/>
            <w:noProof/>
            <w:lang w:val="en-GB"/>
          </w:rPr>
          <w:t>Table 3</w:t>
        </w:r>
        <w:r w:rsidR="002509E6" w:rsidRPr="00EC6ACD">
          <w:rPr>
            <w:rStyle w:val="Hyperlink"/>
            <w:noProof/>
            <w:lang w:val="en-GB"/>
          </w:rPr>
          <w:noBreakHyphen/>
          <w:t xml:space="preserve">6:  </w:t>
        </w:r>
        <w:r w:rsidR="002509E6" w:rsidRPr="00EC6ACD">
          <w:rPr>
            <w:rStyle w:val="Hyperlink"/>
            <w:noProof/>
          </w:rPr>
          <w:t xml:space="preserve">Legal </w:t>
        </w:r>
        <w:r w:rsidR="002509E6" w:rsidRPr="00EC6ACD">
          <w:rPr>
            <w:rStyle w:val="Hyperlink"/>
            <w:noProof/>
            <w:lang w:val="en-GB"/>
          </w:rPr>
          <w:t>Parameter</w:t>
        </w:r>
        <w:r w:rsidR="002509E6" w:rsidRPr="00EC6ACD">
          <w:rPr>
            <w:rStyle w:val="Hyperlink"/>
            <w:noProof/>
          </w:rPr>
          <w:t xml:space="preserve"> Mappings</w:t>
        </w:r>
        <w:r w:rsidR="002509E6">
          <w:rPr>
            <w:noProof/>
            <w:webHidden/>
          </w:rPr>
          <w:tab/>
        </w:r>
        <w:r w:rsidR="002509E6">
          <w:rPr>
            <w:noProof/>
            <w:webHidden/>
          </w:rPr>
          <w:fldChar w:fldCharType="begin"/>
        </w:r>
        <w:r w:rsidR="002509E6">
          <w:rPr>
            <w:noProof/>
            <w:webHidden/>
          </w:rPr>
          <w:instrText xml:space="preserve"> PAGEREF _Toc438217826 \h </w:instrText>
        </w:r>
        <w:r w:rsidR="002509E6">
          <w:rPr>
            <w:noProof/>
            <w:webHidden/>
          </w:rPr>
        </w:r>
        <w:r w:rsidR="002509E6">
          <w:rPr>
            <w:noProof/>
            <w:webHidden/>
          </w:rPr>
          <w:fldChar w:fldCharType="separate"/>
        </w:r>
        <w:r w:rsidR="004B671A">
          <w:rPr>
            <w:noProof/>
            <w:webHidden/>
          </w:rPr>
          <w:t>3-24</w:t>
        </w:r>
        <w:r w:rsidR="002509E6">
          <w:rPr>
            <w:noProof/>
            <w:webHidden/>
          </w:rPr>
          <w:fldChar w:fldCharType="end"/>
        </w:r>
      </w:hyperlink>
    </w:p>
    <w:p w:rsidR="002509E6"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217827" w:history="1">
        <w:r w:rsidR="002509E6" w:rsidRPr="00EC6ACD">
          <w:rPr>
            <w:rStyle w:val="Hyperlink"/>
            <w:noProof/>
          </w:rPr>
          <w:t xml:space="preserve">Table </w:t>
        </w:r>
        <w:r w:rsidR="002509E6" w:rsidRPr="00EC6ACD">
          <w:rPr>
            <w:rStyle w:val="Hyperlink"/>
            <w:noProof/>
            <w:lang w:val="en-GB"/>
          </w:rPr>
          <w:t>3</w:t>
        </w:r>
        <w:r w:rsidR="002509E6" w:rsidRPr="00EC6ACD">
          <w:rPr>
            <w:rStyle w:val="Hyperlink"/>
            <w:noProof/>
            <w:lang w:val="en-GB"/>
          </w:rPr>
          <w:noBreakHyphen/>
          <w:t>7:  Arguments to a Primitive</w:t>
        </w:r>
        <w:r w:rsidR="002509E6">
          <w:rPr>
            <w:noProof/>
            <w:webHidden/>
          </w:rPr>
          <w:tab/>
        </w:r>
        <w:r w:rsidR="002509E6">
          <w:rPr>
            <w:noProof/>
            <w:webHidden/>
          </w:rPr>
          <w:fldChar w:fldCharType="begin"/>
        </w:r>
        <w:r w:rsidR="002509E6">
          <w:rPr>
            <w:noProof/>
            <w:webHidden/>
          </w:rPr>
          <w:instrText xml:space="preserve"> PAGEREF _Toc438217827 \h </w:instrText>
        </w:r>
        <w:r w:rsidR="002509E6">
          <w:rPr>
            <w:noProof/>
            <w:webHidden/>
          </w:rPr>
        </w:r>
        <w:r w:rsidR="002509E6">
          <w:rPr>
            <w:noProof/>
            <w:webHidden/>
          </w:rPr>
          <w:fldChar w:fldCharType="separate"/>
        </w:r>
        <w:r w:rsidR="004B671A">
          <w:rPr>
            <w:noProof/>
            <w:webHidden/>
          </w:rPr>
          <w:t>3-28</w:t>
        </w:r>
        <w:r w:rsidR="002509E6">
          <w:rPr>
            <w:noProof/>
            <w:webHidden/>
          </w:rPr>
          <w:fldChar w:fldCharType="end"/>
        </w:r>
      </w:hyperlink>
    </w:p>
    <w:p w:rsidR="002509E6" w:rsidRDefault="009615B6">
      <w:pPr>
        <w:pStyle w:val="TableofFigures"/>
        <w:tabs>
          <w:tab w:val="right" w:leader="dot" w:pos="8990"/>
        </w:tabs>
        <w:rPr>
          <w:rFonts w:asciiTheme="minorHAnsi" w:eastAsiaTheme="minorEastAsia" w:hAnsiTheme="minorHAnsi" w:cstheme="minorBidi"/>
          <w:b w:val="0"/>
          <w:noProof/>
          <w:sz w:val="22"/>
          <w:szCs w:val="22"/>
          <w:lang w:val="en-GB" w:eastAsia="en-GB"/>
        </w:rPr>
      </w:pPr>
      <w:hyperlink w:anchor="_Toc438217828" w:history="1">
        <w:r w:rsidR="002509E6" w:rsidRPr="00EC6ACD">
          <w:rPr>
            <w:rStyle w:val="Hyperlink"/>
            <w:noProof/>
            <w:lang w:val="en-GB"/>
          </w:rPr>
          <w:t>Table 3</w:t>
        </w:r>
        <w:r w:rsidR="002509E6" w:rsidRPr="00EC6ACD">
          <w:rPr>
            <w:rStyle w:val="Hyperlink"/>
            <w:noProof/>
            <w:lang w:val="en-GB"/>
          </w:rPr>
          <w:noBreakHyphen/>
          <w:t>8:  Mathematical Operators</w:t>
        </w:r>
        <w:r w:rsidR="002509E6">
          <w:rPr>
            <w:noProof/>
            <w:webHidden/>
          </w:rPr>
          <w:tab/>
        </w:r>
        <w:r w:rsidR="002509E6">
          <w:rPr>
            <w:noProof/>
            <w:webHidden/>
          </w:rPr>
          <w:fldChar w:fldCharType="begin"/>
        </w:r>
        <w:r w:rsidR="002509E6">
          <w:rPr>
            <w:noProof/>
            <w:webHidden/>
          </w:rPr>
          <w:instrText xml:space="preserve"> PAGEREF _Toc438217828 \h </w:instrText>
        </w:r>
        <w:r w:rsidR="002509E6">
          <w:rPr>
            <w:noProof/>
            <w:webHidden/>
          </w:rPr>
        </w:r>
        <w:r w:rsidR="002509E6">
          <w:rPr>
            <w:noProof/>
            <w:webHidden/>
          </w:rPr>
          <w:fldChar w:fldCharType="separate"/>
        </w:r>
        <w:r w:rsidR="004B671A">
          <w:rPr>
            <w:noProof/>
            <w:webHidden/>
          </w:rPr>
          <w:t>3-32</w:t>
        </w:r>
        <w:r w:rsidR="002509E6">
          <w:rPr>
            <w:noProof/>
            <w:webHidden/>
          </w:rPr>
          <w:fldChar w:fldCharType="end"/>
        </w:r>
      </w:hyperlink>
    </w:p>
    <w:p w:rsidR="00F4254F" w:rsidRDefault="002509E6" w:rsidP="00F4254F">
      <w:pPr>
        <w:rPr>
          <w:lang w:val="en-GB"/>
        </w:rPr>
        <w:sectPr w:rsidR="00F4254F" w:rsidSect="00AC47B8">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r>
        <w:rPr>
          <w:lang w:val="en-GB"/>
        </w:rPr>
        <w:fldChar w:fldCharType="end"/>
      </w:r>
    </w:p>
    <w:p w:rsidR="00A23566" w:rsidRPr="009515C2" w:rsidRDefault="00A23566" w:rsidP="001654F4">
      <w:pPr>
        <w:pStyle w:val="Heading1"/>
        <w:rPr>
          <w:lang w:val="en-GB"/>
        </w:rPr>
      </w:pPr>
      <w:bookmarkStart w:id="5" w:name="_Toc438217624"/>
      <w:r w:rsidRPr="009515C2">
        <w:rPr>
          <w:lang w:val="en-GB"/>
        </w:rPr>
        <w:t>introduction</w:t>
      </w:r>
      <w:bookmarkEnd w:id="0"/>
      <w:bookmarkEnd w:id="1"/>
      <w:bookmarkEnd w:id="2"/>
      <w:bookmarkEnd w:id="3"/>
      <w:bookmarkEnd w:id="5"/>
    </w:p>
    <w:p w:rsidR="00A23566" w:rsidRPr="009515C2" w:rsidRDefault="00A23566" w:rsidP="001654F4">
      <w:pPr>
        <w:pStyle w:val="Heading2"/>
        <w:rPr>
          <w:lang w:val="en-GB"/>
        </w:rPr>
      </w:pPr>
      <w:bookmarkStart w:id="6" w:name="_Toc4469428"/>
      <w:bookmarkStart w:id="7" w:name="_Toc101321896"/>
      <w:bookmarkStart w:id="8" w:name="_Toc162254744"/>
      <w:bookmarkStart w:id="9" w:name="_Toc280188836"/>
      <w:bookmarkStart w:id="10" w:name="_Toc413067556"/>
      <w:bookmarkStart w:id="11" w:name="_Toc438217625"/>
      <w:r w:rsidRPr="009515C2">
        <w:rPr>
          <w:lang w:val="en-GB"/>
        </w:rPr>
        <w:t xml:space="preserve">Purpose </w:t>
      </w:r>
      <w:r w:rsidRPr="009515C2">
        <w:rPr>
          <w:iCs/>
          <w:lang w:val="en-GB"/>
        </w:rPr>
        <w:t>and</w:t>
      </w:r>
      <w:r w:rsidRPr="009515C2">
        <w:rPr>
          <w:lang w:val="en-GB"/>
        </w:rPr>
        <w:t xml:space="preserve"> scope</w:t>
      </w:r>
      <w:bookmarkEnd w:id="6"/>
      <w:bookmarkEnd w:id="7"/>
      <w:bookmarkEnd w:id="8"/>
      <w:r w:rsidRPr="009515C2">
        <w:rPr>
          <w:lang w:val="en-GB"/>
        </w:rPr>
        <w:t xml:space="preserve"> of this Document</w:t>
      </w:r>
      <w:bookmarkEnd w:id="9"/>
      <w:bookmarkEnd w:id="10"/>
      <w:bookmarkEnd w:id="11"/>
    </w:p>
    <w:p w:rsidR="00A23566" w:rsidRPr="009515C2" w:rsidRDefault="00A23566" w:rsidP="00A23566">
      <w:pPr>
        <w:rPr>
          <w:lang w:val="en-GB"/>
        </w:rPr>
      </w:pPr>
      <w:r w:rsidRPr="009515C2">
        <w:rPr>
          <w:lang w:val="en-GB"/>
        </w:rPr>
        <w:t>This document is one of a family of documents specifying the Spacecraft Onboard Interface Services (SOIS)-compliant service</w:t>
      </w:r>
      <w:r w:rsidR="00A64649">
        <w:rPr>
          <w:lang w:val="en-GB"/>
        </w:rPr>
        <w:t>s</w:t>
      </w:r>
      <w:r w:rsidRPr="009515C2">
        <w:rPr>
          <w:lang w:val="en-GB"/>
        </w:rPr>
        <w:t xml:space="preserve"> to be provided in support of applications.</w:t>
      </w:r>
    </w:p>
    <w:p w:rsidR="00A23566" w:rsidRPr="009515C2" w:rsidRDefault="00A23566" w:rsidP="00A23566">
      <w:pPr>
        <w:rPr>
          <w:lang w:val="en-GB"/>
        </w:rPr>
      </w:pPr>
      <w:r w:rsidRPr="009515C2">
        <w:rPr>
          <w:spacing w:val="-2"/>
          <w:lang w:val="en-GB"/>
        </w:rPr>
        <w:t xml:space="preserve">This document defines the XML Specification for </w:t>
      </w:r>
      <w:r w:rsidR="001D0B20" w:rsidRPr="009515C2">
        <w:rPr>
          <w:spacing w:val="-2"/>
          <w:lang w:val="en-GB"/>
        </w:rPr>
        <w:t xml:space="preserve">SOIS </w:t>
      </w:r>
      <w:r w:rsidRPr="009515C2">
        <w:rPr>
          <w:iCs/>
          <w:spacing w:val="-2"/>
          <w:lang w:val="en-GB"/>
        </w:rPr>
        <w:t xml:space="preserve">Electronic Data Sheet (SEDS) for Onboard Devices. </w:t>
      </w:r>
      <w:bookmarkStart w:id="12" w:name="_Toc156921346"/>
      <w:bookmarkStart w:id="13" w:name="_Toc228272267"/>
      <w:bookmarkStart w:id="14" w:name="_Toc280188837"/>
      <w:bookmarkStart w:id="15" w:name="_Toc4469429"/>
      <w:bookmarkStart w:id="16" w:name="_Toc101321897"/>
      <w:bookmarkStart w:id="17" w:name="_Toc162254745"/>
      <w:bookmarkEnd w:id="12"/>
      <w:r w:rsidRPr="009515C2">
        <w:rPr>
          <w:lang w:val="en-GB"/>
        </w:rPr>
        <w:t>The SEDS</w:t>
      </w:r>
      <w:r w:rsidRPr="009515C2">
        <w:rPr>
          <w:iCs/>
          <w:lang w:val="en-GB"/>
        </w:rPr>
        <w:t xml:space="preserve"> </w:t>
      </w:r>
      <w:r w:rsidRPr="009515C2">
        <w:rPr>
          <w:lang w:val="en-GB"/>
        </w:rPr>
        <w:t xml:space="preserve">is for use in electronically </w:t>
      </w:r>
      <w:r w:rsidR="00456022">
        <w:rPr>
          <w:lang w:val="en-GB"/>
        </w:rPr>
        <w:t>describing</w:t>
      </w:r>
      <w:r w:rsidRPr="009515C2">
        <w:rPr>
          <w:lang w:val="en-GB"/>
        </w:rPr>
        <w:t xml:space="preserve"> the data interfaces offered by flight hardware such as sensors and actuators.</w:t>
      </w:r>
    </w:p>
    <w:p w:rsidR="00A23566" w:rsidRPr="009515C2" w:rsidRDefault="00A23566" w:rsidP="00A23566">
      <w:pPr>
        <w:rPr>
          <w:lang w:val="en-GB"/>
        </w:rPr>
      </w:pPr>
      <w:r w:rsidRPr="009515C2">
        <w:rPr>
          <w:lang w:val="en-GB"/>
        </w:rPr>
        <w:t>Once the description is in machine</w:t>
      </w:r>
      <w:r w:rsidR="00456022">
        <w:rPr>
          <w:lang w:val="en-GB"/>
        </w:rPr>
        <w:t>-readable format, a tool</w:t>
      </w:r>
      <w:r w:rsidRPr="009515C2">
        <w:rPr>
          <w:lang w:val="en-GB"/>
        </w:rPr>
        <w:t>chain can be used to facilitate the various phases in the life of a space vehicle.</w:t>
      </w:r>
    </w:p>
    <w:p w:rsidR="00A23566" w:rsidRPr="009515C2" w:rsidRDefault="00A23566" w:rsidP="00A23566">
      <w:pPr>
        <w:rPr>
          <w:lang w:val="en-GB"/>
        </w:rPr>
      </w:pPr>
      <w:r w:rsidRPr="009515C2">
        <w:rPr>
          <w:lang w:val="en-GB"/>
        </w:rPr>
        <w:t xml:space="preserve">The definition encompasses the XML representation of the functional interfaces offered by </w:t>
      </w:r>
      <w:r w:rsidR="0087439E">
        <w:rPr>
          <w:lang w:val="en-GB"/>
        </w:rPr>
        <w:t>any</w:t>
      </w:r>
      <w:r w:rsidRPr="009515C2">
        <w:rPr>
          <w:lang w:val="en-GB"/>
        </w:rPr>
        <w:t xml:space="preserve"> protocols used to access the data interfaces.</w:t>
      </w:r>
    </w:p>
    <w:p w:rsidR="00A23566" w:rsidRPr="009515C2" w:rsidRDefault="00A23566" w:rsidP="001654F4">
      <w:pPr>
        <w:pStyle w:val="Heading2"/>
        <w:spacing w:before="480"/>
        <w:rPr>
          <w:lang w:val="en-GB"/>
        </w:rPr>
      </w:pPr>
      <w:bookmarkStart w:id="18" w:name="_Toc413067557"/>
      <w:bookmarkStart w:id="19" w:name="_Toc438217626"/>
      <w:r w:rsidRPr="009515C2">
        <w:rPr>
          <w:lang w:val="en-GB"/>
        </w:rPr>
        <w:t>Applicability</w:t>
      </w:r>
      <w:bookmarkEnd w:id="13"/>
      <w:bookmarkEnd w:id="14"/>
      <w:bookmarkEnd w:id="18"/>
      <w:bookmarkEnd w:id="19"/>
    </w:p>
    <w:p w:rsidR="00A23566" w:rsidRPr="009515C2" w:rsidRDefault="00A23566" w:rsidP="00A23566">
      <w:pPr>
        <w:rPr>
          <w:lang w:val="en-GB"/>
        </w:rPr>
      </w:pPr>
      <w:r w:rsidRPr="009515C2">
        <w:rPr>
          <w:lang w:val="en-GB"/>
        </w:rPr>
        <w:t xml:space="preserve">This document applies to any mission or equipment claiming to provide </w:t>
      </w:r>
      <w:r w:rsidR="001D0B20">
        <w:rPr>
          <w:lang w:val="en-GB"/>
        </w:rPr>
        <w:t xml:space="preserve">SEDS </w:t>
      </w:r>
      <w:r w:rsidRPr="009515C2">
        <w:rPr>
          <w:lang w:val="en-GB"/>
        </w:rPr>
        <w:t>for Onboard Devices.</w:t>
      </w:r>
    </w:p>
    <w:p w:rsidR="00A23566" w:rsidRPr="009515C2" w:rsidRDefault="00A23566" w:rsidP="001654F4">
      <w:pPr>
        <w:pStyle w:val="Heading2"/>
        <w:spacing w:before="480"/>
        <w:rPr>
          <w:lang w:val="en-GB"/>
        </w:rPr>
      </w:pPr>
      <w:bookmarkStart w:id="20" w:name="_Toc228272268"/>
      <w:bookmarkStart w:id="21" w:name="_Toc280188838"/>
      <w:bookmarkStart w:id="22" w:name="_Toc413067558"/>
      <w:bookmarkStart w:id="23" w:name="_Toc438217627"/>
      <w:r w:rsidRPr="009515C2">
        <w:rPr>
          <w:lang w:val="en-GB"/>
        </w:rPr>
        <w:t>Rationale</w:t>
      </w:r>
      <w:bookmarkEnd w:id="20"/>
      <w:bookmarkEnd w:id="21"/>
      <w:bookmarkEnd w:id="22"/>
      <w:bookmarkEnd w:id="23"/>
    </w:p>
    <w:p w:rsidR="00480C41" w:rsidRPr="003A383F" w:rsidRDefault="00480C41" w:rsidP="00480C41">
      <w:pPr>
        <w:rPr>
          <w:lang w:val="en-GB"/>
        </w:rPr>
      </w:pPr>
      <w:bookmarkStart w:id="24" w:name="_Toc280188839"/>
      <w:bookmarkStart w:id="25" w:name="_Toc413067559"/>
      <w:r w:rsidRPr="003A383F">
        <w:rPr>
          <w:lang w:val="en-GB"/>
        </w:rPr>
        <w:t>SOIS provides a</w:t>
      </w:r>
      <w:r>
        <w:rPr>
          <w:lang w:val="en-GB"/>
        </w:rPr>
        <w:t xml:space="preserve">n XML schema </w:t>
      </w:r>
      <w:r w:rsidRPr="003A383F">
        <w:rPr>
          <w:lang w:val="en-GB"/>
        </w:rPr>
        <w:t>specification in order to enable toolchain compatibility amongst systems implementing interfaces defined by SOIS EDS.</w:t>
      </w:r>
    </w:p>
    <w:p w:rsidR="00A23566" w:rsidRPr="009515C2" w:rsidRDefault="00A23566" w:rsidP="001654F4">
      <w:pPr>
        <w:pStyle w:val="Heading2"/>
        <w:spacing w:before="480"/>
        <w:rPr>
          <w:lang w:val="en-GB"/>
        </w:rPr>
      </w:pPr>
      <w:bookmarkStart w:id="26" w:name="_Toc438217628"/>
      <w:r w:rsidRPr="009515C2">
        <w:rPr>
          <w:lang w:val="en-GB"/>
        </w:rPr>
        <w:t>Document Structure</w:t>
      </w:r>
      <w:bookmarkEnd w:id="15"/>
      <w:bookmarkEnd w:id="16"/>
      <w:bookmarkEnd w:id="17"/>
      <w:bookmarkEnd w:id="24"/>
      <w:bookmarkEnd w:id="25"/>
      <w:bookmarkEnd w:id="26"/>
    </w:p>
    <w:p w:rsidR="00A23566" w:rsidRPr="009515C2" w:rsidRDefault="00A23566" w:rsidP="00A23566">
      <w:pPr>
        <w:keepNext/>
        <w:rPr>
          <w:lang w:val="en-GB"/>
        </w:rPr>
      </w:pPr>
      <w:r w:rsidRPr="009515C2">
        <w:rPr>
          <w:lang w:val="en-GB"/>
        </w:rPr>
        <w:t>This document has several major sections:</w:t>
      </w:r>
    </w:p>
    <w:p w:rsidR="00A23566" w:rsidRPr="009F6D84" w:rsidRDefault="00A23566" w:rsidP="004F081A">
      <w:pPr>
        <w:pStyle w:val="List"/>
        <w:numPr>
          <w:ilvl w:val="0"/>
          <w:numId w:val="3"/>
        </w:numPr>
        <w:tabs>
          <w:tab w:val="clear" w:pos="360"/>
          <w:tab w:val="num" w:pos="720"/>
        </w:tabs>
        <w:ind w:left="720"/>
        <w:rPr>
          <w:spacing w:val="-2"/>
          <w:lang w:val="en-GB"/>
        </w:rPr>
      </w:pPr>
      <w:r w:rsidRPr="009F6D84">
        <w:rPr>
          <w:spacing w:val="-2"/>
          <w:lang w:val="en-GB"/>
        </w:rPr>
        <w:t xml:space="preserve">Section </w:t>
      </w:r>
      <w:r w:rsidR="00C94585">
        <w:rPr>
          <w:spacing w:val="-2"/>
          <w:lang w:val="en-GB"/>
        </w:rPr>
        <w:t>1</w:t>
      </w:r>
      <w:r w:rsidRPr="009F6D84">
        <w:rPr>
          <w:spacing w:val="-2"/>
          <w:lang w:val="en-GB"/>
        </w:rPr>
        <w:t>, this section, contain</w:t>
      </w:r>
      <w:r w:rsidR="009F6D84" w:rsidRPr="009F6D84">
        <w:rPr>
          <w:spacing w:val="-2"/>
          <w:lang w:val="en-GB"/>
        </w:rPr>
        <w:t>s</w:t>
      </w:r>
      <w:r w:rsidRPr="009F6D84">
        <w:rPr>
          <w:spacing w:val="-2"/>
          <w:lang w:val="en-GB"/>
        </w:rPr>
        <w:t xml:space="preserve"> administrative information, d</w:t>
      </w:r>
      <w:r w:rsidR="009F6D84" w:rsidRPr="009F6D84">
        <w:rPr>
          <w:spacing w:val="-2"/>
          <w:lang w:val="en-GB"/>
        </w:rPr>
        <w:t>efinitions and references.</w:t>
      </w:r>
    </w:p>
    <w:p w:rsidR="00A23566" w:rsidRPr="009515C2" w:rsidRDefault="00A23566" w:rsidP="004F081A">
      <w:pPr>
        <w:pStyle w:val="List"/>
        <w:numPr>
          <w:ilvl w:val="0"/>
          <w:numId w:val="3"/>
        </w:numPr>
        <w:tabs>
          <w:tab w:val="clear" w:pos="360"/>
          <w:tab w:val="num" w:pos="720"/>
        </w:tabs>
        <w:ind w:left="720"/>
        <w:rPr>
          <w:lang w:val="en-GB"/>
        </w:rPr>
      </w:pPr>
      <w:r w:rsidRPr="009515C2">
        <w:rPr>
          <w:lang w:val="en-GB"/>
        </w:rPr>
        <w:t xml:space="preserve">Section </w:t>
      </w:r>
      <w:r w:rsidRPr="009515C2">
        <w:rPr>
          <w:lang w:val="en-GB"/>
        </w:rPr>
        <w:fldChar w:fldCharType="begin"/>
      </w:r>
      <w:r w:rsidRPr="009515C2">
        <w:rPr>
          <w:lang w:val="en-GB"/>
        </w:rPr>
        <w:instrText xml:space="preserve"> REF _Ref352157644 \w \h </w:instrText>
      </w:r>
      <w:r w:rsidRPr="009515C2">
        <w:rPr>
          <w:lang w:val="en-GB"/>
        </w:rPr>
      </w:r>
      <w:r w:rsidRPr="009515C2">
        <w:rPr>
          <w:lang w:val="en-GB"/>
        </w:rPr>
        <w:fldChar w:fldCharType="separate"/>
      </w:r>
      <w:r w:rsidR="004B671A">
        <w:rPr>
          <w:lang w:val="en-GB"/>
        </w:rPr>
        <w:t>2</w:t>
      </w:r>
      <w:r w:rsidRPr="009515C2">
        <w:rPr>
          <w:lang w:val="en-GB"/>
        </w:rPr>
        <w:fldChar w:fldCharType="end"/>
      </w:r>
      <w:r w:rsidRPr="009515C2">
        <w:rPr>
          <w:lang w:val="en-GB"/>
        </w:rPr>
        <w:t xml:space="preserve"> provid</w:t>
      </w:r>
      <w:r w:rsidR="009F6D84">
        <w:rPr>
          <w:lang w:val="en-GB"/>
        </w:rPr>
        <w:t>es</w:t>
      </w:r>
      <w:r w:rsidRPr="009515C2">
        <w:rPr>
          <w:lang w:val="en-GB"/>
        </w:rPr>
        <w:t xml:space="preserve"> a brief overview of Electronic Data Sheets for onboard devices. </w:t>
      </w:r>
    </w:p>
    <w:p w:rsidR="00A23566" w:rsidRPr="009515C2" w:rsidRDefault="00A23566" w:rsidP="004F081A">
      <w:pPr>
        <w:pStyle w:val="List"/>
        <w:numPr>
          <w:ilvl w:val="0"/>
          <w:numId w:val="3"/>
        </w:numPr>
        <w:tabs>
          <w:tab w:val="clear" w:pos="360"/>
          <w:tab w:val="num" w:pos="720"/>
        </w:tabs>
        <w:ind w:left="720"/>
        <w:rPr>
          <w:lang w:val="en-GB"/>
        </w:rPr>
      </w:pPr>
      <w:r w:rsidRPr="009515C2">
        <w:rPr>
          <w:lang w:val="en-GB"/>
        </w:rPr>
        <w:t xml:space="preserve">Section </w:t>
      </w:r>
      <w:r w:rsidRPr="009515C2">
        <w:rPr>
          <w:lang w:val="en-GB"/>
        </w:rPr>
        <w:fldChar w:fldCharType="begin"/>
      </w:r>
      <w:r w:rsidRPr="009515C2">
        <w:rPr>
          <w:lang w:val="en-GB"/>
        </w:rPr>
        <w:instrText xml:space="preserve"> REF _Ref282424954 \r \h </w:instrText>
      </w:r>
      <w:r w:rsidRPr="009515C2">
        <w:rPr>
          <w:lang w:val="en-GB"/>
        </w:rPr>
      </w:r>
      <w:r w:rsidRPr="009515C2">
        <w:rPr>
          <w:lang w:val="en-GB"/>
        </w:rPr>
        <w:fldChar w:fldCharType="separate"/>
      </w:r>
      <w:r w:rsidR="004B671A">
        <w:rPr>
          <w:lang w:val="en-GB"/>
        </w:rPr>
        <w:t>3</w:t>
      </w:r>
      <w:r w:rsidRPr="009515C2">
        <w:rPr>
          <w:lang w:val="en-GB"/>
        </w:rPr>
        <w:fldChar w:fldCharType="end"/>
      </w:r>
      <w:r w:rsidRPr="009515C2">
        <w:rPr>
          <w:lang w:val="en-GB"/>
        </w:rPr>
        <w:t xml:space="preserve"> provid</w:t>
      </w:r>
      <w:r w:rsidR="009F6D84">
        <w:rPr>
          <w:lang w:val="en-GB"/>
        </w:rPr>
        <w:t>es</w:t>
      </w:r>
      <w:r w:rsidRPr="009515C2">
        <w:rPr>
          <w:lang w:val="en-GB"/>
        </w:rPr>
        <w:t xml:space="preserve"> a normative descripti</w:t>
      </w:r>
      <w:r w:rsidR="00480C41">
        <w:rPr>
          <w:lang w:val="en-GB"/>
        </w:rPr>
        <w:t xml:space="preserve">on of the structure of the SEDS XML schema and compliant SEDS </w:t>
      </w:r>
      <w:r w:rsidRPr="009515C2">
        <w:rPr>
          <w:lang w:val="en-GB"/>
        </w:rPr>
        <w:t>XML instances</w:t>
      </w:r>
      <w:r w:rsidR="009F6D84">
        <w:rPr>
          <w:lang w:val="en-GB"/>
        </w:rPr>
        <w:t>.</w:t>
      </w:r>
    </w:p>
    <w:p w:rsidR="00A23566" w:rsidRPr="009515C2" w:rsidRDefault="00A23566" w:rsidP="004F081A">
      <w:pPr>
        <w:pStyle w:val="List"/>
        <w:numPr>
          <w:ilvl w:val="0"/>
          <w:numId w:val="3"/>
        </w:numPr>
        <w:tabs>
          <w:tab w:val="clear" w:pos="360"/>
          <w:tab w:val="num" w:pos="720"/>
        </w:tabs>
        <w:ind w:left="720"/>
        <w:rPr>
          <w:lang w:val="en-GB"/>
        </w:rPr>
      </w:pPr>
      <w:r w:rsidRPr="009515C2">
        <w:rPr>
          <w:lang w:val="en-GB"/>
        </w:rPr>
        <w:t xml:space="preserve">Section </w:t>
      </w:r>
      <w:r w:rsidRPr="009515C2">
        <w:rPr>
          <w:lang w:val="en-GB"/>
        </w:rPr>
        <w:fldChar w:fldCharType="begin"/>
      </w:r>
      <w:r w:rsidRPr="009515C2">
        <w:rPr>
          <w:lang w:val="en-GB"/>
        </w:rPr>
        <w:instrText xml:space="preserve"> REF _Ref253645943 \r \h </w:instrText>
      </w:r>
      <w:r w:rsidRPr="009515C2">
        <w:rPr>
          <w:lang w:val="en-GB"/>
        </w:rPr>
      </w:r>
      <w:r w:rsidRPr="009515C2">
        <w:rPr>
          <w:lang w:val="en-GB"/>
        </w:rPr>
        <w:fldChar w:fldCharType="separate"/>
      </w:r>
      <w:r w:rsidR="004B671A">
        <w:rPr>
          <w:lang w:val="en-GB"/>
        </w:rPr>
        <w:t>4</w:t>
      </w:r>
      <w:r w:rsidRPr="009515C2">
        <w:rPr>
          <w:lang w:val="en-GB"/>
        </w:rPr>
        <w:fldChar w:fldCharType="end"/>
      </w:r>
      <w:r w:rsidRPr="009515C2">
        <w:rPr>
          <w:lang w:val="en-GB"/>
        </w:rPr>
        <w:t xml:space="preserve"> provid</w:t>
      </w:r>
      <w:r w:rsidR="009F6D84">
        <w:rPr>
          <w:lang w:val="en-GB"/>
        </w:rPr>
        <w:t>es</w:t>
      </w:r>
      <w:r w:rsidRPr="009515C2">
        <w:rPr>
          <w:lang w:val="en-GB"/>
        </w:rPr>
        <w:t xml:space="preserve"> normative instructions of how to construct valid instantiations of SEDS for onboard devices, describing requirements and constraints beyond those imposed by the schema.</w:t>
      </w:r>
    </w:p>
    <w:p w:rsidR="00A23566" w:rsidRPr="009515C2" w:rsidRDefault="00A23566" w:rsidP="00A23566">
      <w:pPr>
        <w:rPr>
          <w:lang w:val="en-GB"/>
        </w:rPr>
      </w:pPr>
      <w:r w:rsidRPr="009515C2">
        <w:rPr>
          <w:lang w:val="en-GB"/>
        </w:rPr>
        <w:t xml:space="preserve">In addition, </w:t>
      </w:r>
      <w:r w:rsidR="00480C41">
        <w:rPr>
          <w:lang w:val="en-GB"/>
        </w:rPr>
        <w:t>the following</w:t>
      </w:r>
      <w:r w:rsidRPr="009515C2">
        <w:rPr>
          <w:lang w:val="en-GB"/>
        </w:rPr>
        <w:t xml:space="preserve"> annexes are provided:</w:t>
      </w:r>
    </w:p>
    <w:p w:rsidR="00A23566" w:rsidRPr="009515C2" w:rsidRDefault="00CA5E08" w:rsidP="004F081A">
      <w:pPr>
        <w:pStyle w:val="List"/>
        <w:numPr>
          <w:ilvl w:val="0"/>
          <w:numId w:val="4"/>
        </w:numPr>
        <w:tabs>
          <w:tab w:val="clear" w:pos="360"/>
          <w:tab w:val="num" w:pos="720"/>
        </w:tabs>
        <w:ind w:left="720"/>
        <w:rPr>
          <w:lang w:val="en-GB"/>
        </w:rPr>
      </w:pPr>
      <w:r w:rsidRPr="009515C2">
        <w:rPr>
          <w:lang w:val="en-GB"/>
        </w:rPr>
        <w:t xml:space="preserve">Annex </w:t>
      </w:r>
      <w:r w:rsidR="00A23566" w:rsidRPr="009515C2">
        <w:rPr>
          <w:lang w:val="en-GB"/>
        </w:rPr>
        <w:fldChar w:fldCharType="begin"/>
      </w:r>
      <w:r w:rsidR="00A23566" w:rsidRPr="009515C2">
        <w:rPr>
          <w:lang w:val="en-GB"/>
        </w:rPr>
        <w:instrText xml:space="preserve"> REF _Ref352157703 \w\n\t \h </w:instrText>
      </w:r>
      <w:r w:rsidR="00A23566" w:rsidRPr="009515C2">
        <w:rPr>
          <w:lang w:val="en-GB"/>
        </w:rPr>
      </w:r>
      <w:r w:rsidR="00A23566" w:rsidRPr="009515C2">
        <w:rPr>
          <w:lang w:val="en-GB"/>
        </w:rPr>
        <w:fldChar w:fldCharType="separate"/>
      </w:r>
      <w:r w:rsidR="004B671A">
        <w:rPr>
          <w:lang w:val="en-GB"/>
        </w:rPr>
        <w:t>A</w:t>
      </w:r>
      <w:r w:rsidR="00A23566" w:rsidRPr="009515C2">
        <w:rPr>
          <w:lang w:val="en-GB"/>
        </w:rPr>
        <w:fldChar w:fldCharType="end"/>
      </w:r>
      <w:r w:rsidR="00A23566" w:rsidRPr="009515C2">
        <w:rPr>
          <w:lang w:val="en-GB"/>
        </w:rPr>
        <w:t xml:space="preserve"> compris</w:t>
      </w:r>
      <w:r>
        <w:rPr>
          <w:lang w:val="en-GB"/>
        </w:rPr>
        <w:t xml:space="preserve">es </w:t>
      </w:r>
      <w:r w:rsidR="00A23566" w:rsidRPr="009515C2">
        <w:rPr>
          <w:lang w:val="en-GB"/>
        </w:rPr>
        <w:t>a Protocol Implementation Conformance Statement (PICS) Proforma</w:t>
      </w:r>
      <w:r>
        <w:rPr>
          <w:lang w:val="en-GB"/>
        </w:rPr>
        <w:t>.</w:t>
      </w:r>
    </w:p>
    <w:p w:rsidR="00A23566" w:rsidRPr="009515C2" w:rsidRDefault="00CA5E08" w:rsidP="004F081A">
      <w:pPr>
        <w:pStyle w:val="List"/>
        <w:numPr>
          <w:ilvl w:val="0"/>
          <w:numId w:val="4"/>
        </w:numPr>
        <w:tabs>
          <w:tab w:val="clear" w:pos="360"/>
          <w:tab w:val="num" w:pos="720"/>
        </w:tabs>
        <w:ind w:left="720"/>
        <w:rPr>
          <w:lang w:val="en-GB"/>
        </w:rPr>
      </w:pPr>
      <w:r w:rsidRPr="009515C2">
        <w:rPr>
          <w:lang w:val="en-GB"/>
        </w:rPr>
        <w:t xml:space="preserve">Annex </w:t>
      </w:r>
      <w:r w:rsidR="00A23566" w:rsidRPr="009515C2">
        <w:rPr>
          <w:lang w:val="en-GB"/>
        </w:rPr>
        <w:fldChar w:fldCharType="begin"/>
      </w:r>
      <w:r w:rsidR="00A23566" w:rsidRPr="009515C2">
        <w:rPr>
          <w:lang w:val="en-GB"/>
        </w:rPr>
        <w:instrText xml:space="preserve"> REF _Ref339292885 \w\n\t \h </w:instrText>
      </w:r>
      <w:r w:rsidR="00A23566" w:rsidRPr="009515C2">
        <w:rPr>
          <w:lang w:val="en-GB"/>
        </w:rPr>
      </w:r>
      <w:r w:rsidR="00A23566" w:rsidRPr="009515C2">
        <w:rPr>
          <w:lang w:val="en-GB"/>
        </w:rPr>
        <w:fldChar w:fldCharType="separate"/>
      </w:r>
      <w:r w:rsidR="004B671A">
        <w:rPr>
          <w:lang w:val="en-GB"/>
        </w:rPr>
        <w:t>B</w:t>
      </w:r>
      <w:r w:rsidR="00A23566" w:rsidRPr="009515C2">
        <w:rPr>
          <w:lang w:val="en-GB"/>
        </w:rPr>
        <w:fldChar w:fldCharType="end"/>
      </w:r>
      <w:r w:rsidR="00A23566" w:rsidRPr="009515C2">
        <w:rPr>
          <w:lang w:val="en-GB"/>
        </w:rPr>
        <w:t xml:space="preserve"> discuss</w:t>
      </w:r>
      <w:r>
        <w:rPr>
          <w:lang w:val="en-GB"/>
        </w:rPr>
        <w:t>es</w:t>
      </w:r>
      <w:r w:rsidR="00A23566" w:rsidRPr="009515C2">
        <w:rPr>
          <w:lang w:val="en-GB"/>
        </w:rPr>
        <w:t xml:space="preserve"> security</w:t>
      </w:r>
      <w:r>
        <w:rPr>
          <w:lang w:val="en-GB"/>
        </w:rPr>
        <w:t>, Space Assigned Numbers Authority (SANA), and patent</w:t>
      </w:r>
      <w:r w:rsidR="00A23566" w:rsidRPr="009515C2">
        <w:rPr>
          <w:lang w:val="en-GB"/>
        </w:rPr>
        <w:t xml:space="preserve"> considerations relating to the specifications of this document</w:t>
      </w:r>
      <w:r>
        <w:rPr>
          <w:lang w:val="en-GB"/>
        </w:rPr>
        <w:t>.</w:t>
      </w:r>
    </w:p>
    <w:p w:rsidR="00A23566" w:rsidRPr="009515C2" w:rsidRDefault="00CA5E08" w:rsidP="004F081A">
      <w:pPr>
        <w:pStyle w:val="List"/>
        <w:numPr>
          <w:ilvl w:val="0"/>
          <w:numId w:val="4"/>
        </w:numPr>
        <w:tabs>
          <w:tab w:val="clear" w:pos="360"/>
          <w:tab w:val="num" w:pos="720"/>
        </w:tabs>
        <w:ind w:left="720"/>
        <w:rPr>
          <w:lang w:val="en-GB"/>
        </w:rPr>
      </w:pPr>
      <w:r w:rsidRPr="009515C2">
        <w:rPr>
          <w:lang w:val="en-GB"/>
        </w:rPr>
        <w:t xml:space="preserve">Annex </w:t>
      </w:r>
      <w:r w:rsidR="00A23566" w:rsidRPr="009515C2">
        <w:rPr>
          <w:lang w:val="en-GB"/>
        </w:rPr>
        <w:fldChar w:fldCharType="begin"/>
      </w:r>
      <w:r w:rsidR="00A23566" w:rsidRPr="009515C2">
        <w:rPr>
          <w:lang w:val="en-GB"/>
        </w:rPr>
        <w:instrText xml:space="preserve"> REF _Ref352157761 \w\n\t \h </w:instrText>
      </w:r>
      <w:r w:rsidR="00A23566" w:rsidRPr="009515C2">
        <w:rPr>
          <w:lang w:val="en-GB"/>
        </w:rPr>
      </w:r>
      <w:r w:rsidR="00A23566" w:rsidRPr="009515C2">
        <w:rPr>
          <w:lang w:val="en-GB"/>
        </w:rPr>
        <w:fldChar w:fldCharType="separate"/>
      </w:r>
      <w:r w:rsidR="004B671A">
        <w:rPr>
          <w:lang w:val="en-GB"/>
        </w:rPr>
        <w:t>C</w:t>
      </w:r>
      <w:r w:rsidR="00A23566" w:rsidRPr="009515C2">
        <w:rPr>
          <w:lang w:val="en-GB"/>
        </w:rPr>
        <w:fldChar w:fldCharType="end"/>
      </w:r>
      <w:r w:rsidR="00A23566" w:rsidRPr="009515C2">
        <w:rPr>
          <w:lang w:val="en-GB"/>
        </w:rPr>
        <w:t xml:space="preserve"> contain</w:t>
      </w:r>
      <w:r>
        <w:rPr>
          <w:lang w:val="en-GB"/>
        </w:rPr>
        <w:t>s</w:t>
      </w:r>
      <w:r w:rsidR="00A23566" w:rsidRPr="009515C2">
        <w:rPr>
          <w:lang w:val="en-GB"/>
        </w:rPr>
        <w:t xml:space="preserve"> a list of acronyms</w:t>
      </w:r>
      <w:r>
        <w:rPr>
          <w:lang w:val="en-GB"/>
        </w:rPr>
        <w:t>.</w:t>
      </w:r>
    </w:p>
    <w:p w:rsidR="00A23566" w:rsidRPr="009515C2" w:rsidRDefault="00CA5E08" w:rsidP="004F081A">
      <w:pPr>
        <w:pStyle w:val="List"/>
        <w:numPr>
          <w:ilvl w:val="0"/>
          <w:numId w:val="4"/>
        </w:numPr>
        <w:tabs>
          <w:tab w:val="clear" w:pos="360"/>
          <w:tab w:val="num" w:pos="720"/>
        </w:tabs>
        <w:ind w:left="720"/>
        <w:rPr>
          <w:lang w:val="en-GB"/>
        </w:rPr>
      </w:pPr>
      <w:r w:rsidRPr="009515C2">
        <w:rPr>
          <w:lang w:val="en-GB"/>
        </w:rPr>
        <w:t xml:space="preserve">Annex </w:t>
      </w:r>
      <w:r w:rsidR="00A23566" w:rsidRPr="009515C2">
        <w:rPr>
          <w:lang w:val="en-GB"/>
        </w:rPr>
        <w:fldChar w:fldCharType="begin"/>
      </w:r>
      <w:r w:rsidR="00A23566" w:rsidRPr="009515C2">
        <w:rPr>
          <w:lang w:val="en-GB"/>
        </w:rPr>
        <w:instrText xml:space="preserve"> REF _Ref352157769 \w\n\t \h </w:instrText>
      </w:r>
      <w:r w:rsidR="00A23566" w:rsidRPr="009515C2">
        <w:rPr>
          <w:lang w:val="en-GB"/>
        </w:rPr>
      </w:r>
      <w:r w:rsidR="00A23566" w:rsidRPr="009515C2">
        <w:rPr>
          <w:lang w:val="en-GB"/>
        </w:rPr>
        <w:fldChar w:fldCharType="separate"/>
      </w:r>
      <w:r w:rsidR="004B671A">
        <w:rPr>
          <w:lang w:val="en-GB"/>
        </w:rPr>
        <w:t>D</w:t>
      </w:r>
      <w:r w:rsidR="00A23566" w:rsidRPr="009515C2">
        <w:rPr>
          <w:lang w:val="en-GB"/>
        </w:rPr>
        <w:fldChar w:fldCharType="end"/>
      </w:r>
      <w:r w:rsidR="00A23566" w:rsidRPr="009515C2">
        <w:rPr>
          <w:lang w:val="en-GB"/>
        </w:rPr>
        <w:t xml:space="preserve"> contain</w:t>
      </w:r>
      <w:r>
        <w:rPr>
          <w:lang w:val="en-GB"/>
        </w:rPr>
        <w:t>s</w:t>
      </w:r>
      <w:r w:rsidR="00A23566" w:rsidRPr="009515C2">
        <w:rPr>
          <w:lang w:val="en-GB"/>
        </w:rPr>
        <w:t xml:space="preserve"> a list of informative references</w:t>
      </w:r>
      <w:r>
        <w:rPr>
          <w:lang w:val="en-GB"/>
        </w:rPr>
        <w:t>.</w:t>
      </w:r>
    </w:p>
    <w:p w:rsidR="00A23566" w:rsidRPr="009515C2" w:rsidRDefault="00CA5E08" w:rsidP="004F081A">
      <w:pPr>
        <w:pStyle w:val="List"/>
        <w:numPr>
          <w:ilvl w:val="0"/>
          <w:numId w:val="4"/>
        </w:numPr>
        <w:tabs>
          <w:tab w:val="clear" w:pos="360"/>
          <w:tab w:val="num" w:pos="720"/>
        </w:tabs>
        <w:ind w:left="720"/>
        <w:rPr>
          <w:lang w:val="en-GB"/>
        </w:rPr>
      </w:pPr>
      <w:r w:rsidRPr="009515C2">
        <w:rPr>
          <w:lang w:val="en-GB"/>
        </w:rPr>
        <w:t xml:space="preserve">Annex </w:t>
      </w:r>
      <w:r w:rsidR="00A23566" w:rsidRPr="009515C2">
        <w:rPr>
          <w:lang w:val="en-GB"/>
        </w:rPr>
        <w:fldChar w:fldCharType="begin"/>
      </w:r>
      <w:r w:rsidR="00A23566" w:rsidRPr="009515C2">
        <w:rPr>
          <w:lang w:val="en-GB"/>
        </w:rPr>
        <w:instrText xml:space="preserve"> REF _Ref352157778 \w\n\t \h </w:instrText>
      </w:r>
      <w:r w:rsidR="00A23566" w:rsidRPr="009515C2">
        <w:rPr>
          <w:lang w:val="en-GB"/>
        </w:rPr>
      </w:r>
      <w:r w:rsidR="00A23566" w:rsidRPr="009515C2">
        <w:rPr>
          <w:lang w:val="en-GB"/>
        </w:rPr>
        <w:fldChar w:fldCharType="separate"/>
      </w:r>
      <w:r w:rsidR="004B671A">
        <w:rPr>
          <w:lang w:val="en-GB"/>
        </w:rPr>
        <w:t>E</w:t>
      </w:r>
      <w:r w:rsidR="00A23566" w:rsidRPr="009515C2">
        <w:rPr>
          <w:lang w:val="en-GB"/>
        </w:rPr>
        <w:fldChar w:fldCharType="end"/>
      </w:r>
      <w:r w:rsidR="00A23566" w:rsidRPr="009515C2">
        <w:rPr>
          <w:lang w:val="en-GB"/>
        </w:rPr>
        <w:t xml:space="preserve"> provid</w:t>
      </w:r>
      <w:r>
        <w:rPr>
          <w:lang w:val="en-GB"/>
        </w:rPr>
        <w:t>es</w:t>
      </w:r>
      <w:r w:rsidR="00A23566" w:rsidRPr="009515C2">
        <w:rPr>
          <w:lang w:val="en-GB"/>
        </w:rPr>
        <w:t xml:space="preserve"> for illustrative purposes </w:t>
      </w:r>
      <w:r w:rsidR="00480C41">
        <w:rPr>
          <w:lang w:val="en-GB"/>
        </w:rPr>
        <w:t xml:space="preserve">an </w:t>
      </w:r>
      <w:r w:rsidR="00A23566" w:rsidRPr="009515C2">
        <w:rPr>
          <w:lang w:val="en-GB"/>
        </w:rPr>
        <w:t>ex</w:t>
      </w:r>
      <w:r w:rsidR="00480C41">
        <w:rPr>
          <w:lang w:val="en-GB"/>
        </w:rPr>
        <w:t>ample instantiation</w:t>
      </w:r>
      <w:r w:rsidR="00A23566" w:rsidRPr="009515C2">
        <w:rPr>
          <w:lang w:val="en-GB"/>
        </w:rPr>
        <w:t xml:space="preserve"> of </w:t>
      </w:r>
      <w:r w:rsidR="00480C41">
        <w:rPr>
          <w:lang w:val="en-GB"/>
        </w:rPr>
        <w:t>the SEDS XML schema</w:t>
      </w:r>
      <w:r w:rsidR="00A23566" w:rsidRPr="009515C2">
        <w:rPr>
          <w:lang w:val="en-GB"/>
        </w:rPr>
        <w:t>.</w:t>
      </w:r>
    </w:p>
    <w:p w:rsidR="00A23566" w:rsidRPr="009515C2" w:rsidRDefault="00A23566" w:rsidP="001654F4">
      <w:pPr>
        <w:pStyle w:val="Heading2"/>
        <w:spacing w:before="480"/>
        <w:rPr>
          <w:lang w:val="en-GB"/>
        </w:rPr>
      </w:pPr>
      <w:bookmarkStart w:id="27" w:name="_Toc228272270"/>
      <w:bookmarkStart w:id="28" w:name="_Toc280188840"/>
      <w:bookmarkStart w:id="29" w:name="_Toc413067560"/>
      <w:bookmarkStart w:id="30" w:name="_Toc438217629"/>
      <w:bookmarkStart w:id="31" w:name="_Toc4469431"/>
      <w:bookmarkStart w:id="32" w:name="_Toc101321898"/>
      <w:bookmarkStart w:id="33" w:name="_Toc162254746"/>
      <w:r w:rsidRPr="009515C2">
        <w:rPr>
          <w:lang w:val="en-GB"/>
        </w:rPr>
        <w:t>Conventions and Definitions</w:t>
      </w:r>
      <w:bookmarkEnd w:id="27"/>
      <w:bookmarkEnd w:id="28"/>
      <w:bookmarkEnd w:id="29"/>
      <w:bookmarkEnd w:id="30"/>
    </w:p>
    <w:p w:rsidR="00A23566" w:rsidRPr="009515C2" w:rsidRDefault="00A23566" w:rsidP="001654F4">
      <w:pPr>
        <w:pStyle w:val="Heading3"/>
        <w:rPr>
          <w:lang w:val="en-GB"/>
        </w:rPr>
      </w:pPr>
      <w:bookmarkStart w:id="34" w:name="_Toc280188841"/>
      <w:r w:rsidRPr="009515C2">
        <w:rPr>
          <w:lang w:val="en-GB"/>
        </w:rPr>
        <w:t>Definitions</w:t>
      </w:r>
      <w:bookmarkEnd w:id="31"/>
      <w:bookmarkEnd w:id="32"/>
      <w:bookmarkEnd w:id="33"/>
      <w:bookmarkEnd w:id="34"/>
    </w:p>
    <w:p w:rsidR="00A23566" w:rsidRPr="009515C2" w:rsidRDefault="00A23566" w:rsidP="001654F4">
      <w:pPr>
        <w:pStyle w:val="Heading4"/>
        <w:rPr>
          <w:lang w:val="en-GB"/>
        </w:rPr>
      </w:pPr>
      <w:bookmarkStart w:id="35" w:name="_Toc4469432"/>
      <w:bookmarkStart w:id="36" w:name="_Toc101321899"/>
      <w:bookmarkStart w:id="37" w:name="_Toc162254747"/>
      <w:r w:rsidRPr="009515C2">
        <w:rPr>
          <w:lang w:val="en-GB"/>
        </w:rPr>
        <w:t>Definitions from the Open Systems Interconnection Reference Model</w:t>
      </w:r>
      <w:bookmarkEnd w:id="35"/>
      <w:bookmarkEnd w:id="36"/>
      <w:bookmarkEnd w:id="37"/>
    </w:p>
    <w:p w:rsidR="00A23566" w:rsidRPr="009515C2" w:rsidRDefault="00A23566" w:rsidP="00A23566">
      <w:pPr>
        <w:keepNext/>
        <w:keepLines/>
        <w:rPr>
          <w:spacing w:val="-2"/>
          <w:lang w:val="en-GB"/>
        </w:rPr>
      </w:pPr>
      <w:r w:rsidRPr="009515C2">
        <w:rPr>
          <w:spacing w:val="-2"/>
          <w:lang w:val="en-GB"/>
        </w:rPr>
        <w:t xml:space="preserve">The document is defined using the style established by the Open Systems Interconnection (OSI) Basic Reference Model (reference </w:t>
      </w:r>
      <w:r w:rsidRPr="009515C2">
        <w:rPr>
          <w:lang w:val="en-GB"/>
        </w:rPr>
        <w:fldChar w:fldCharType="begin"/>
      </w:r>
      <w:r w:rsidRPr="009515C2">
        <w:rPr>
          <w:spacing w:val="-2"/>
          <w:lang w:val="en-GB"/>
        </w:rPr>
        <w:instrText xml:space="preserve"> REF R_IsoIec749811994OsiBasicReferenceModel \h </w:instrText>
      </w:r>
      <w:r w:rsidRPr="009515C2">
        <w:rPr>
          <w:lang w:val="en-GB"/>
        </w:rPr>
      </w:r>
      <w:r w:rsidRPr="009515C2">
        <w:rPr>
          <w:lang w:val="en-GB"/>
        </w:rPr>
        <w:fldChar w:fldCharType="separate"/>
      </w:r>
      <w:r w:rsidR="004B671A" w:rsidRPr="009515C2">
        <w:rPr>
          <w:lang w:val="en-GB"/>
        </w:rPr>
        <w:t>[</w:t>
      </w:r>
      <w:r w:rsidR="004B671A">
        <w:rPr>
          <w:noProof/>
          <w:lang w:val="en-GB"/>
        </w:rPr>
        <w:t>D1</w:t>
      </w:r>
      <w:r w:rsidR="004B671A" w:rsidRPr="009515C2">
        <w:rPr>
          <w:lang w:val="en-GB"/>
        </w:rPr>
        <w:t>]</w:t>
      </w:r>
      <w:r w:rsidRPr="009515C2">
        <w:rPr>
          <w:lang w:val="en-GB"/>
        </w:rPr>
        <w:fldChar w:fldCharType="end"/>
      </w:r>
      <w:r w:rsidRPr="009515C2">
        <w:rPr>
          <w:lang w:val="en-GB"/>
        </w:rPr>
        <w:t>)</w:t>
      </w:r>
      <w:r w:rsidRPr="009515C2">
        <w:rPr>
          <w:spacing w:val="-2"/>
          <w:lang w:val="en-GB"/>
        </w:rPr>
        <w:t>. This model provides a common framework for the development of standards in the field of systems interconnection.</w:t>
      </w:r>
    </w:p>
    <w:p w:rsidR="00A23566" w:rsidRPr="009515C2" w:rsidRDefault="00A23566" w:rsidP="00A23566">
      <w:pPr>
        <w:rPr>
          <w:lang w:val="en-GB"/>
        </w:rPr>
      </w:pPr>
      <w:bookmarkStart w:id="38" w:name="_Toc4469433"/>
      <w:r w:rsidRPr="009515C2">
        <w:rPr>
          <w:lang w:val="en-GB"/>
        </w:rPr>
        <w:t xml:space="preserve">The following terms used in this Recommended Standard are adapted from definitions given in (reference </w:t>
      </w:r>
      <w:r w:rsidRPr="009515C2">
        <w:rPr>
          <w:lang w:val="en-GB"/>
        </w:rPr>
        <w:fldChar w:fldCharType="begin"/>
      </w:r>
      <w:r w:rsidRPr="009515C2">
        <w:rPr>
          <w:spacing w:val="-2"/>
          <w:lang w:val="en-GB"/>
        </w:rPr>
        <w:instrText xml:space="preserve"> REF R_IsoIec749811994OsiBasicReferenceModel \h </w:instrText>
      </w:r>
      <w:r w:rsidRPr="009515C2">
        <w:rPr>
          <w:lang w:val="en-GB"/>
        </w:rPr>
      </w:r>
      <w:r w:rsidRPr="009515C2">
        <w:rPr>
          <w:lang w:val="en-GB"/>
        </w:rPr>
        <w:fldChar w:fldCharType="separate"/>
      </w:r>
      <w:r w:rsidR="004B671A" w:rsidRPr="009515C2">
        <w:rPr>
          <w:lang w:val="en-GB"/>
        </w:rPr>
        <w:t>[</w:t>
      </w:r>
      <w:r w:rsidR="004B671A">
        <w:rPr>
          <w:noProof/>
          <w:lang w:val="en-GB"/>
        </w:rPr>
        <w:t>D1</w:t>
      </w:r>
      <w:r w:rsidR="004B671A" w:rsidRPr="009515C2">
        <w:rPr>
          <w:lang w:val="en-GB"/>
        </w:rPr>
        <w:t>]</w:t>
      </w:r>
      <w:r w:rsidRPr="009515C2">
        <w:rPr>
          <w:lang w:val="en-GB"/>
        </w:rPr>
        <w:fldChar w:fldCharType="end"/>
      </w:r>
      <w:r w:rsidRPr="009515C2">
        <w:rPr>
          <w:lang w:val="en-GB"/>
        </w:rPr>
        <w:t>):</w:t>
      </w:r>
    </w:p>
    <w:p w:rsidR="00A23566" w:rsidRPr="009515C2" w:rsidRDefault="00A23566" w:rsidP="00A23566">
      <w:pPr>
        <w:rPr>
          <w:lang w:val="en-GB"/>
        </w:rPr>
      </w:pPr>
      <w:r w:rsidRPr="009515C2">
        <w:rPr>
          <w:b/>
          <w:lang w:val="en-GB"/>
        </w:rPr>
        <w:t>layer:</w:t>
      </w:r>
      <w:r w:rsidRPr="009515C2">
        <w:rPr>
          <w:lang w:val="en-GB"/>
        </w:rPr>
        <w:t xml:space="preserve"> A subdivision of the architecture, constituted by subsystems of the same rank.</w:t>
      </w:r>
    </w:p>
    <w:p w:rsidR="00A23566" w:rsidRPr="009515C2" w:rsidRDefault="00A23566" w:rsidP="00A23566">
      <w:pPr>
        <w:rPr>
          <w:spacing w:val="-2"/>
          <w:lang w:val="en-GB"/>
        </w:rPr>
      </w:pPr>
      <w:r w:rsidRPr="009515C2">
        <w:rPr>
          <w:b/>
          <w:spacing w:val="-2"/>
          <w:lang w:val="en-GB"/>
        </w:rPr>
        <w:t>service:</w:t>
      </w:r>
      <w:r w:rsidRPr="009515C2">
        <w:rPr>
          <w:spacing w:val="-2"/>
          <w:lang w:val="en-GB"/>
        </w:rPr>
        <w:t xml:space="preserve"> A capability of a layer, and the layers beneath it (service providers), provided to the service users at the boundary between the service providers and the service users.</w:t>
      </w:r>
    </w:p>
    <w:p w:rsidR="00A23566" w:rsidRPr="009515C2" w:rsidRDefault="00A23566" w:rsidP="001654F4">
      <w:pPr>
        <w:pStyle w:val="Heading4"/>
        <w:spacing w:before="480"/>
        <w:rPr>
          <w:lang w:val="en-GB"/>
        </w:rPr>
      </w:pPr>
      <w:bookmarkStart w:id="39" w:name="_Toc101321900"/>
      <w:bookmarkStart w:id="40" w:name="_Toc162254748"/>
      <w:r w:rsidRPr="009515C2">
        <w:rPr>
          <w:lang w:val="en-GB"/>
        </w:rPr>
        <w:t xml:space="preserve">Terms defined in this </w:t>
      </w:r>
      <w:bookmarkEnd w:id="38"/>
      <w:bookmarkEnd w:id="39"/>
      <w:bookmarkEnd w:id="40"/>
      <w:r w:rsidRPr="009515C2">
        <w:rPr>
          <w:lang w:val="en-GB"/>
        </w:rPr>
        <w:t>Recommended Standard</w:t>
      </w:r>
    </w:p>
    <w:p w:rsidR="00C94585" w:rsidRDefault="00C94585" w:rsidP="00C94585">
      <w:pPr>
        <w:rPr>
          <w:lang w:val="en-GB"/>
        </w:rPr>
      </w:pPr>
      <w:bookmarkStart w:id="41" w:name="_Toc4469434"/>
      <w:bookmarkStart w:id="42" w:name="_Toc101321901"/>
      <w:bookmarkStart w:id="43" w:name="_Toc162254749"/>
      <w:bookmarkStart w:id="44" w:name="_Ref163632918"/>
      <w:bookmarkStart w:id="45" w:name="_Toc280188844"/>
      <w:bookmarkStart w:id="46" w:name="_Toc413067562"/>
      <w:r>
        <w:rPr>
          <w:lang w:val="en-GB"/>
        </w:rPr>
        <w:t>For the purposes of this Recommended Standard, the following definitions apply:</w:t>
      </w:r>
    </w:p>
    <w:p w:rsidR="00C94585" w:rsidRDefault="00C94585" w:rsidP="00C94585">
      <w:pPr>
        <w:rPr>
          <w:spacing w:val="-2"/>
          <w:lang w:val="en-GB"/>
        </w:rPr>
      </w:pPr>
      <w:r>
        <w:rPr>
          <w:b/>
          <w:kern w:val="2"/>
          <w:lang w:val="en-GB"/>
        </w:rPr>
        <w:t>application</w:t>
      </w:r>
      <w:r>
        <w:rPr>
          <w:kern w:val="2"/>
          <w:lang w:val="en-GB"/>
        </w:rPr>
        <w:t>: An algorithm that applies SOIS services to accomplish the goals of a mission.</w:t>
      </w:r>
    </w:p>
    <w:p w:rsidR="00C94585" w:rsidRDefault="00C94585" w:rsidP="00C94585">
      <w:pPr>
        <w:rPr>
          <w:kern w:val="2"/>
          <w:lang w:val="en-GB"/>
        </w:rPr>
      </w:pPr>
      <w:r>
        <w:rPr>
          <w:b/>
          <w:kern w:val="2"/>
          <w:lang w:val="en-GB"/>
        </w:rPr>
        <w:t>component</w:t>
      </w:r>
      <w:r>
        <w:rPr>
          <w:kern w:val="2"/>
          <w:lang w:val="en-GB"/>
        </w:rPr>
        <w:t xml:space="preserve">: </w:t>
      </w:r>
      <w:r w:rsidR="00B471B1">
        <w:rPr>
          <w:kern w:val="1"/>
          <w:lang w:val="en-GB"/>
        </w:rPr>
        <w:t>A logical element of a system accessed through defined interfaces.  May be purely conceptual or realized in software or hardware (e.g., as a field-programmable gate array)</w:t>
      </w:r>
      <w:r>
        <w:rPr>
          <w:kern w:val="2"/>
          <w:lang w:val="en-GB"/>
        </w:rPr>
        <w:t>.</w:t>
      </w:r>
    </w:p>
    <w:p w:rsidR="00C94585" w:rsidRDefault="00C94585" w:rsidP="00C94585">
      <w:pPr>
        <w:rPr>
          <w:lang w:val="en-GB"/>
        </w:rPr>
      </w:pPr>
      <w:r>
        <w:rPr>
          <w:b/>
          <w:kern w:val="2"/>
          <w:lang w:val="en-GB"/>
        </w:rPr>
        <w:t>device</w:t>
      </w:r>
      <w:r>
        <w:rPr>
          <w:kern w:val="2"/>
          <w:lang w:val="en-GB"/>
        </w:rPr>
        <w:t>:</w:t>
      </w:r>
      <w:r>
        <w:rPr>
          <w:b/>
          <w:kern w:val="2"/>
          <w:lang w:val="en-GB"/>
        </w:rPr>
        <w:t xml:space="preserve"> </w:t>
      </w:r>
      <w:r w:rsidR="00B471B1">
        <w:rPr>
          <w:lang w:val="en-GB"/>
        </w:rPr>
        <w:t>A physical element of a system accessed through subnetwork-layer interfaces</w:t>
      </w:r>
      <w:r>
        <w:rPr>
          <w:lang w:val="en-GB"/>
        </w:rPr>
        <w:t xml:space="preserve">. </w:t>
      </w:r>
      <w:r w:rsidR="000A15B9">
        <w:rPr>
          <w:lang w:val="en-GB"/>
        </w:rPr>
        <w:fldChar w:fldCharType="begin"/>
      </w:r>
      <w:r w:rsidR="000A15B9">
        <w:rPr>
          <w:lang w:val="en-GB"/>
        </w:rPr>
        <w:instrText xml:space="preserve"> REF R_850x0g2Sois \h </w:instrText>
      </w:r>
      <w:r w:rsidR="000A15B9">
        <w:rPr>
          <w:lang w:val="en-GB"/>
        </w:rPr>
      </w:r>
      <w:r w:rsidR="000A15B9">
        <w:rPr>
          <w:lang w:val="en-GB"/>
        </w:rPr>
        <w:fldChar w:fldCharType="separate"/>
      </w:r>
      <w:r w:rsidR="000A15B9" w:rsidRPr="009515C2">
        <w:rPr>
          <w:lang w:val="en-GB"/>
        </w:rPr>
        <w:t>[</w:t>
      </w:r>
      <w:r w:rsidR="000A15B9">
        <w:rPr>
          <w:noProof/>
          <w:lang w:val="en-GB"/>
        </w:rPr>
        <w:t>D2</w:t>
      </w:r>
      <w:r w:rsidR="000A15B9" w:rsidRPr="009515C2">
        <w:rPr>
          <w:lang w:val="en-GB"/>
        </w:rPr>
        <w:t>]</w:t>
      </w:r>
      <w:r w:rsidR="000A15B9">
        <w:rPr>
          <w:lang w:val="en-GB"/>
        </w:rPr>
        <w:fldChar w:fldCharType="end"/>
      </w:r>
    </w:p>
    <w:p w:rsidR="00C94585" w:rsidRDefault="00C94585" w:rsidP="00C94585">
      <w:pPr>
        <w:rPr>
          <w:lang w:val="en-GB"/>
        </w:rPr>
      </w:pPr>
      <w:r>
        <w:rPr>
          <w:b/>
          <w:lang w:val="en-GB"/>
        </w:rPr>
        <w:t>dictionary of terms, DoT</w:t>
      </w:r>
      <w:r>
        <w:rPr>
          <w:lang w:val="en-GB"/>
        </w:rPr>
        <w:t xml:space="preserve">: Ontology of terms used to </w:t>
      </w:r>
      <w:r w:rsidR="000A487C">
        <w:rPr>
          <w:lang w:val="en-GB"/>
        </w:rPr>
        <w:t>describe data in interfaces in Electronic Data S</w:t>
      </w:r>
      <w:r>
        <w:rPr>
          <w:lang w:val="en-GB"/>
        </w:rPr>
        <w:t xml:space="preserve">heets. </w:t>
      </w:r>
      <w:r w:rsidR="000A15B9">
        <w:rPr>
          <w:lang w:val="en-GB"/>
        </w:rPr>
        <w:fldChar w:fldCharType="begin"/>
      </w:r>
      <w:r w:rsidR="000A15B9">
        <w:rPr>
          <w:lang w:val="en-GB"/>
        </w:rPr>
        <w:instrText xml:space="preserve"> REF R_850x0g2Sois \h </w:instrText>
      </w:r>
      <w:r w:rsidR="000A15B9">
        <w:rPr>
          <w:lang w:val="en-GB"/>
        </w:rPr>
      </w:r>
      <w:r w:rsidR="000A15B9">
        <w:rPr>
          <w:lang w:val="en-GB"/>
        </w:rPr>
        <w:fldChar w:fldCharType="separate"/>
      </w:r>
      <w:r w:rsidR="000A15B9" w:rsidRPr="009515C2">
        <w:rPr>
          <w:lang w:val="en-GB"/>
        </w:rPr>
        <w:t>[</w:t>
      </w:r>
      <w:r w:rsidR="000A15B9">
        <w:rPr>
          <w:noProof/>
          <w:lang w:val="en-GB"/>
        </w:rPr>
        <w:t>D2</w:t>
      </w:r>
      <w:r w:rsidR="000A15B9" w:rsidRPr="009515C2">
        <w:rPr>
          <w:lang w:val="en-GB"/>
        </w:rPr>
        <w:t>]</w:t>
      </w:r>
      <w:r w:rsidR="000A15B9">
        <w:rPr>
          <w:lang w:val="en-GB"/>
        </w:rPr>
        <w:fldChar w:fldCharType="end"/>
      </w:r>
    </w:p>
    <w:p w:rsidR="00C94585" w:rsidRDefault="00C94585" w:rsidP="00C94585">
      <w:pPr>
        <w:rPr>
          <w:lang w:val="en-GB"/>
        </w:rPr>
      </w:pPr>
      <w:r>
        <w:rPr>
          <w:b/>
          <w:lang w:val="en-GB"/>
        </w:rPr>
        <w:t>Electronic Data Sheet, EDS</w:t>
      </w:r>
      <w:r>
        <w:rPr>
          <w:lang w:val="en-GB"/>
        </w:rPr>
        <w:t xml:space="preserve">:  Electronic description of </w:t>
      </w:r>
      <w:r w:rsidR="00FF21B4">
        <w:rPr>
          <w:lang w:val="en-GB"/>
        </w:rPr>
        <w:t>some details of a device, software component or standard</w:t>
      </w:r>
      <w:r>
        <w:rPr>
          <w:lang w:val="en-GB"/>
        </w:rPr>
        <w:t>.  Unless qualified with the acronym “SOIS”, this term is general, referring to any machine-readable data sheet.  See “SOIS Electronic Data Sheet, SEDS”.</w:t>
      </w:r>
    </w:p>
    <w:p w:rsidR="00C94585" w:rsidRDefault="00C94585" w:rsidP="00C94585">
      <w:pPr>
        <w:rPr>
          <w:lang w:val="en-GB"/>
        </w:rPr>
      </w:pPr>
      <w:r>
        <w:rPr>
          <w:b/>
          <w:lang w:val="en-GB"/>
        </w:rPr>
        <w:t>engineering profile</w:t>
      </w:r>
      <w:r>
        <w:rPr>
          <w:lang w:val="en-GB"/>
        </w:rPr>
        <w:t xml:space="preserve">:  A collection of attributes used to define the meaning of an item of data used in operations and parameters. </w:t>
      </w:r>
      <w:r w:rsidR="000A15B9">
        <w:rPr>
          <w:lang w:val="en-GB"/>
        </w:rPr>
        <w:fldChar w:fldCharType="begin"/>
      </w:r>
      <w:r w:rsidR="000A15B9">
        <w:rPr>
          <w:lang w:val="en-GB"/>
        </w:rPr>
        <w:instrText xml:space="preserve"> REF R_850x0g2Sois \h </w:instrText>
      </w:r>
      <w:r w:rsidR="000A15B9">
        <w:rPr>
          <w:lang w:val="en-GB"/>
        </w:rPr>
      </w:r>
      <w:r w:rsidR="000A15B9">
        <w:rPr>
          <w:lang w:val="en-GB"/>
        </w:rPr>
        <w:fldChar w:fldCharType="separate"/>
      </w:r>
      <w:r w:rsidR="000A15B9" w:rsidRPr="009515C2">
        <w:rPr>
          <w:lang w:val="en-GB"/>
        </w:rPr>
        <w:t>[</w:t>
      </w:r>
      <w:r w:rsidR="000A15B9">
        <w:rPr>
          <w:noProof/>
          <w:lang w:val="en-GB"/>
        </w:rPr>
        <w:t>D2</w:t>
      </w:r>
      <w:r w:rsidR="000A15B9" w:rsidRPr="009515C2">
        <w:rPr>
          <w:lang w:val="en-GB"/>
        </w:rPr>
        <w:t>]</w:t>
      </w:r>
      <w:r w:rsidR="000A15B9">
        <w:rPr>
          <w:lang w:val="en-GB"/>
        </w:rPr>
        <w:fldChar w:fldCharType="end"/>
      </w:r>
    </w:p>
    <w:p w:rsidR="00C94585" w:rsidRDefault="00C94585" w:rsidP="00C94585">
      <w:pPr>
        <w:rPr>
          <w:lang w:val="en-GB"/>
        </w:rPr>
      </w:pPr>
      <w:r>
        <w:rPr>
          <w:b/>
          <w:lang w:val="en-GB"/>
        </w:rPr>
        <w:t>glossary</w:t>
      </w:r>
      <w:r>
        <w:rPr>
          <w:lang w:val="en-GB"/>
        </w:rPr>
        <w:t>: A collection of terms with brief informal explanations of their usage in a particular document.</w:t>
      </w:r>
    </w:p>
    <w:p w:rsidR="00AB3690" w:rsidRDefault="00AB3690" w:rsidP="00C94585">
      <w:pPr>
        <w:rPr>
          <w:lang w:val="en-GB"/>
        </w:rPr>
      </w:pPr>
      <w:r w:rsidRPr="00AB3690">
        <w:rPr>
          <w:b/>
          <w:lang w:val="en-GB"/>
        </w:rPr>
        <w:t>interface</w:t>
      </w:r>
      <w:r>
        <w:rPr>
          <w:lang w:val="en-GB"/>
        </w:rPr>
        <w:t xml:space="preserve">: A </w:t>
      </w:r>
      <w:r w:rsidR="006F5B5F">
        <w:rPr>
          <w:lang w:val="en-GB"/>
        </w:rPr>
        <w:t>facility</w:t>
      </w:r>
      <w:r>
        <w:rPr>
          <w:lang w:val="en-GB"/>
        </w:rPr>
        <w:t xml:space="preserve"> </w:t>
      </w:r>
      <w:r w:rsidR="006F5B5F">
        <w:rPr>
          <w:lang w:val="en-GB"/>
        </w:rPr>
        <w:t>provided or supplied by a component</w:t>
      </w:r>
      <w:r>
        <w:rPr>
          <w:lang w:val="en-GB"/>
        </w:rPr>
        <w:t xml:space="preserve"> that allows exchange of data.</w:t>
      </w:r>
    </w:p>
    <w:p w:rsidR="00C94585" w:rsidRDefault="00C94585" w:rsidP="00C94585">
      <w:pPr>
        <w:rPr>
          <w:lang w:val="en-GB"/>
        </w:rPr>
      </w:pPr>
      <w:r>
        <w:rPr>
          <w:b/>
          <w:lang w:val="en-GB"/>
        </w:rPr>
        <w:t>portability</w:t>
      </w:r>
      <w:r>
        <w:rPr>
          <w:lang w:val="en-GB"/>
        </w:rPr>
        <w:t>: The capability of a component to be integrated into an assembly without change either to the component or to the assembly interfaces.  Portability requires that the definitions of interfaces be consistent across all systems to which they may be ported.  Consistency requires that the terms used to define an interface are defined in the DoT.  (See ‘toolchain compatibility’.)</w:t>
      </w:r>
    </w:p>
    <w:p w:rsidR="00C94585" w:rsidRDefault="00C94585" w:rsidP="00C94585">
      <w:pPr>
        <w:rPr>
          <w:lang w:val="en-GB"/>
        </w:rPr>
      </w:pPr>
      <w:r>
        <w:rPr>
          <w:b/>
          <w:lang w:val="en-GB"/>
        </w:rPr>
        <w:t>semantic attribute</w:t>
      </w:r>
      <w:r>
        <w:rPr>
          <w:lang w:val="en-GB"/>
        </w:rPr>
        <w:t>:  A property of an engineering profile, such as reference frame or unit of measure.</w:t>
      </w:r>
    </w:p>
    <w:p w:rsidR="00C94585" w:rsidRDefault="00C94585" w:rsidP="00C94585">
      <w:pPr>
        <w:rPr>
          <w:lang w:val="en-GB"/>
        </w:rPr>
      </w:pPr>
      <w:r>
        <w:rPr>
          <w:b/>
          <w:lang w:val="en-GB"/>
        </w:rPr>
        <w:t>SOIS Electronic Data Sheet, SEDS</w:t>
      </w:r>
      <w:r>
        <w:rPr>
          <w:lang w:val="en-GB"/>
        </w:rPr>
        <w:t xml:space="preserve">: Electronic description of a device’s </w:t>
      </w:r>
      <w:r w:rsidR="00FF21B4">
        <w:rPr>
          <w:lang w:val="en-GB"/>
        </w:rPr>
        <w:t xml:space="preserve">metadata, device-specific </w:t>
      </w:r>
      <w:r>
        <w:rPr>
          <w:lang w:val="en-GB"/>
        </w:rPr>
        <w:t xml:space="preserve">functional </w:t>
      </w:r>
      <w:r w:rsidR="00FF21B4">
        <w:rPr>
          <w:lang w:val="en-GB"/>
        </w:rPr>
        <w:t xml:space="preserve">and access </w:t>
      </w:r>
      <w:r>
        <w:rPr>
          <w:lang w:val="en-GB"/>
        </w:rPr>
        <w:t>interface</w:t>
      </w:r>
      <w:r w:rsidR="00FF21B4">
        <w:rPr>
          <w:lang w:val="en-GB"/>
        </w:rPr>
        <w:t>s</w:t>
      </w:r>
      <w:r>
        <w:rPr>
          <w:lang w:val="en-GB"/>
        </w:rPr>
        <w:t xml:space="preserve">, device-specific access protocol, and, optionally, device abstraction control procedure </w:t>
      </w:r>
      <w:r w:rsidR="000A15B9">
        <w:rPr>
          <w:lang w:val="en-GB"/>
        </w:rPr>
        <w:fldChar w:fldCharType="begin"/>
      </w:r>
      <w:r w:rsidR="000A15B9">
        <w:rPr>
          <w:lang w:val="en-GB"/>
        </w:rPr>
        <w:instrText xml:space="preserve"> REF R_850x0g2Sois \h </w:instrText>
      </w:r>
      <w:r w:rsidR="000A15B9">
        <w:rPr>
          <w:lang w:val="en-GB"/>
        </w:rPr>
      </w:r>
      <w:r w:rsidR="000A15B9">
        <w:rPr>
          <w:lang w:val="en-GB"/>
        </w:rPr>
        <w:fldChar w:fldCharType="separate"/>
      </w:r>
      <w:r w:rsidR="000A15B9" w:rsidRPr="009515C2">
        <w:rPr>
          <w:lang w:val="en-GB"/>
        </w:rPr>
        <w:t>[</w:t>
      </w:r>
      <w:r w:rsidR="000A15B9">
        <w:rPr>
          <w:noProof/>
          <w:lang w:val="en-GB"/>
        </w:rPr>
        <w:t>D2</w:t>
      </w:r>
      <w:r w:rsidR="000A15B9" w:rsidRPr="009515C2">
        <w:rPr>
          <w:lang w:val="en-GB"/>
        </w:rPr>
        <w:t>]</w:t>
      </w:r>
      <w:r w:rsidR="000A15B9">
        <w:rPr>
          <w:lang w:val="en-GB"/>
        </w:rPr>
        <w:fldChar w:fldCharType="end"/>
      </w:r>
      <w:r>
        <w:rPr>
          <w:lang w:val="en-GB"/>
        </w:rPr>
        <w:t>,</w:t>
      </w:r>
      <w:r w:rsidR="00AB3690">
        <w:rPr>
          <w:lang w:val="en-GB"/>
        </w:rPr>
        <w:t xml:space="preserve"> </w:t>
      </w:r>
      <w:r w:rsidR="000A487C">
        <w:rPr>
          <w:lang w:val="en-GB"/>
        </w:rPr>
        <w:t>compliant</w:t>
      </w:r>
      <w:r w:rsidR="00AB3690">
        <w:rPr>
          <w:lang w:val="en-GB"/>
        </w:rPr>
        <w:t xml:space="preserve"> with SOIS standards</w:t>
      </w:r>
      <w:r>
        <w:rPr>
          <w:lang w:val="en-GB"/>
        </w:rPr>
        <w:t>.  See EDS.</w:t>
      </w:r>
    </w:p>
    <w:p w:rsidR="00C94585" w:rsidRDefault="00C94585" w:rsidP="00C94585">
      <w:pPr>
        <w:rPr>
          <w:lang w:val="en-GB"/>
        </w:rPr>
      </w:pPr>
      <w:r>
        <w:rPr>
          <w:b/>
          <w:lang w:val="en-GB"/>
        </w:rPr>
        <w:t>syntactic type</w:t>
      </w:r>
      <w:r>
        <w:rPr>
          <w:lang w:val="en-GB"/>
        </w:rPr>
        <w:t xml:space="preserve">:  A type of data that is defined by attributes for encoding the data for storage (transmission through time) or communication (transmission through space).  An example of an attribute for a syntactic type is the choice of interpretation of bits as an integer, as a floating point number, or other choices. </w:t>
      </w:r>
      <w:r w:rsidR="000A15B9">
        <w:rPr>
          <w:lang w:val="en-GB"/>
        </w:rPr>
        <w:fldChar w:fldCharType="begin"/>
      </w:r>
      <w:r w:rsidR="000A15B9">
        <w:rPr>
          <w:lang w:val="en-GB"/>
        </w:rPr>
        <w:instrText xml:space="preserve"> REF R_850x0g2Sois \h </w:instrText>
      </w:r>
      <w:r w:rsidR="000A15B9">
        <w:rPr>
          <w:lang w:val="en-GB"/>
        </w:rPr>
      </w:r>
      <w:r w:rsidR="000A15B9">
        <w:rPr>
          <w:lang w:val="en-GB"/>
        </w:rPr>
        <w:fldChar w:fldCharType="separate"/>
      </w:r>
      <w:r w:rsidR="000A15B9" w:rsidRPr="009515C2">
        <w:rPr>
          <w:lang w:val="en-GB"/>
        </w:rPr>
        <w:t>[</w:t>
      </w:r>
      <w:r w:rsidR="000A15B9">
        <w:rPr>
          <w:noProof/>
          <w:lang w:val="en-GB"/>
        </w:rPr>
        <w:t>D2</w:t>
      </w:r>
      <w:r w:rsidR="000A15B9" w:rsidRPr="009515C2">
        <w:rPr>
          <w:lang w:val="en-GB"/>
        </w:rPr>
        <w:t>]</w:t>
      </w:r>
      <w:r w:rsidR="000A15B9">
        <w:rPr>
          <w:lang w:val="en-GB"/>
        </w:rPr>
        <w:fldChar w:fldCharType="end"/>
      </w:r>
    </w:p>
    <w:p w:rsidR="00C94585" w:rsidRDefault="00C94585" w:rsidP="00C94585">
      <w:pPr>
        <w:rPr>
          <w:lang w:val="en-GB"/>
        </w:rPr>
      </w:pPr>
      <w:r>
        <w:rPr>
          <w:b/>
          <w:lang w:val="en-GB"/>
        </w:rPr>
        <w:t>term</w:t>
      </w:r>
      <w:r>
        <w:rPr>
          <w:lang w:val="en-GB"/>
        </w:rPr>
        <w:t>:  A word or phrase that has a formally defined interpretation in a particular context of usage.  The terms in the SOIS dictionary of terms are defined in the context of describing spacecraft components in Electronic Data Sheets.</w:t>
      </w:r>
    </w:p>
    <w:p w:rsidR="00C94585" w:rsidRDefault="00C94585" w:rsidP="00C94585">
      <w:pPr>
        <w:rPr>
          <w:spacing w:val="-2"/>
          <w:kern w:val="2"/>
          <w:lang w:val="en-GB"/>
        </w:rPr>
      </w:pPr>
      <w:r>
        <w:rPr>
          <w:b/>
          <w:lang w:val="en-GB"/>
        </w:rPr>
        <w:t>toolchain</w:t>
      </w:r>
      <w:r>
        <w:rPr>
          <w:b/>
          <w:spacing w:val="-2"/>
          <w:kern w:val="2"/>
          <w:lang w:val="en-GB"/>
        </w:rPr>
        <w:t xml:space="preserve"> compatibility</w:t>
      </w:r>
      <w:r>
        <w:rPr>
          <w:spacing w:val="-2"/>
          <w:kern w:val="2"/>
          <w:lang w:val="en-GB"/>
        </w:rPr>
        <w:t xml:space="preserve">: Capability to function in a sequence of computer-assisted engineering steps, optionally with locally defined ontology extensions.  </w:t>
      </w:r>
      <w:r>
        <w:rPr>
          <w:lang w:val="en-GB"/>
        </w:rPr>
        <w:t>Toolchain</w:t>
      </w:r>
      <w:r>
        <w:rPr>
          <w:spacing w:val="-2"/>
          <w:kern w:val="2"/>
          <w:lang w:val="en-GB"/>
        </w:rPr>
        <w:t xml:space="preserve"> compatibility is a weaker form of interface consistency than portability.  The locally defined ontology extensions make it possible for SOIS Electronic Data Sheets to function in a </w:t>
      </w:r>
      <w:r>
        <w:rPr>
          <w:lang w:val="en-GB"/>
        </w:rPr>
        <w:t>toolchain</w:t>
      </w:r>
      <w:r>
        <w:rPr>
          <w:spacing w:val="-2"/>
          <w:kern w:val="2"/>
          <w:lang w:val="en-GB"/>
        </w:rPr>
        <w:t xml:space="preserve"> early in the life of a project without waiting for terms to be defined in the </w:t>
      </w:r>
      <w:r w:rsidR="005A7BFE">
        <w:rPr>
          <w:spacing w:val="-2"/>
          <w:kern w:val="2"/>
          <w:lang w:val="en-GB"/>
        </w:rPr>
        <w:t xml:space="preserve">SANA </w:t>
      </w:r>
      <w:r>
        <w:rPr>
          <w:spacing w:val="-2"/>
          <w:kern w:val="2"/>
          <w:lang w:val="en-GB"/>
        </w:rPr>
        <w:t xml:space="preserve">DoT ontology.  For complete portability, all terms in an Electronic Data Sheet must be defined in the </w:t>
      </w:r>
      <w:r w:rsidR="005A7BFE">
        <w:rPr>
          <w:spacing w:val="-2"/>
          <w:kern w:val="2"/>
          <w:lang w:val="en-GB"/>
        </w:rPr>
        <w:t xml:space="preserve">SANA </w:t>
      </w:r>
      <w:r>
        <w:rPr>
          <w:spacing w:val="-2"/>
          <w:kern w:val="2"/>
          <w:lang w:val="en-GB"/>
        </w:rPr>
        <w:t>DoT ontology.</w:t>
      </w:r>
    </w:p>
    <w:p w:rsidR="00C94585" w:rsidRDefault="00C94585" w:rsidP="00C94585">
      <w:pPr>
        <w:rPr>
          <w:lang w:val="en-GB"/>
        </w:rPr>
      </w:pPr>
      <w:r>
        <w:rPr>
          <w:b/>
          <w:lang w:val="en-GB"/>
        </w:rPr>
        <w:t>type</w:t>
      </w:r>
      <w:r>
        <w:rPr>
          <w:lang w:val="en-GB"/>
        </w:rPr>
        <w:t xml:space="preserve">: A conceptual class that is defined in an EDS as a class.  The instances of a type share </w:t>
      </w:r>
      <w:r w:rsidR="000A487C">
        <w:rPr>
          <w:lang w:val="en-GB"/>
        </w:rPr>
        <w:t>those</w:t>
      </w:r>
      <w:r>
        <w:rPr>
          <w:lang w:val="en-GB"/>
        </w:rPr>
        <w:t xml:space="preserve"> properties that define the type.  The properties are defined in the dictionary of terms.</w:t>
      </w:r>
    </w:p>
    <w:p w:rsidR="00C94585" w:rsidRDefault="00C94585" w:rsidP="00C94585">
      <w:pPr>
        <w:rPr>
          <w:spacing w:val="-2"/>
          <w:lang w:val="en-GB"/>
        </w:rPr>
      </w:pPr>
      <w:r>
        <w:rPr>
          <w:b/>
          <w:spacing w:val="-2"/>
          <w:kern w:val="2"/>
          <w:lang w:val="en-GB"/>
        </w:rPr>
        <w:t>value</w:t>
      </w:r>
      <w:r>
        <w:rPr>
          <w:spacing w:val="-2"/>
          <w:kern w:val="2"/>
          <w:lang w:val="en-GB"/>
        </w:rPr>
        <w:t>: A f</w:t>
      </w:r>
      <w:r>
        <w:rPr>
          <w:spacing w:val="-2"/>
          <w:lang w:val="en-GB"/>
        </w:rPr>
        <w:t xml:space="preserve">ormatted instance of data that is acquired from or used as a command to a component.  </w:t>
      </w:r>
    </w:p>
    <w:p w:rsidR="001654F4" w:rsidRPr="00845236" w:rsidRDefault="001654F4" w:rsidP="001654F4">
      <w:pPr>
        <w:pStyle w:val="Heading2"/>
        <w:spacing w:before="480"/>
      </w:pPr>
      <w:bookmarkStart w:id="47" w:name="_Toc438217630"/>
      <w:r w:rsidRPr="00845236">
        <w:t>NOMENCLATURE</w:t>
      </w:r>
      <w:bookmarkEnd w:id="47"/>
    </w:p>
    <w:p w:rsidR="001654F4" w:rsidRPr="00845236" w:rsidRDefault="001654F4" w:rsidP="001654F4">
      <w:pPr>
        <w:pStyle w:val="Heading3"/>
      </w:pPr>
      <w:r w:rsidRPr="00845236">
        <w:t>Normative Text</w:t>
      </w:r>
    </w:p>
    <w:p w:rsidR="001654F4" w:rsidRPr="00845236" w:rsidRDefault="001654F4" w:rsidP="001654F4">
      <w:r w:rsidRPr="00845236">
        <w:t xml:space="preserve">The following conventions apply for the normative specifications in this </w:t>
      </w:r>
      <w:r w:rsidRPr="00845236">
        <w:rPr>
          <w:bCs/>
        </w:rPr>
        <w:t>Recommended Standard</w:t>
      </w:r>
      <w:r w:rsidRPr="00845236">
        <w:t>:</w:t>
      </w:r>
    </w:p>
    <w:p w:rsidR="001654F4" w:rsidRPr="00845236" w:rsidRDefault="001654F4" w:rsidP="004F081A">
      <w:pPr>
        <w:pStyle w:val="List"/>
        <w:numPr>
          <w:ilvl w:val="0"/>
          <w:numId w:val="15"/>
        </w:numPr>
        <w:tabs>
          <w:tab w:val="clear" w:pos="360"/>
          <w:tab w:val="num" w:pos="720"/>
        </w:tabs>
        <w:ind w:left="720"/>
      </w:pPr>
      <w:r w:rsidRPr="00845236">
        <w:t>the words ‘shall’ and ‘must’ imply a binding and verifiable specification;</w:t>
      </w:r>
    </w:p>
    <w:p w:rsidR="001654F4" w:rsidRPr="00845236" w:rsidRDefault="001654F4" w:rsidP="004F081A">
      <w:pPr>
        <w:pStyle w:val="List"/>
        <w:numPr>
          <w:ilvl w:val="0"/>
          <w:numId w:val="15"/>
        </w:numPr>
        <w:tabs>
          <w:tab w:val="clear" w:pos="360"/>
          <w:tab w:val="num" w:pos="720"/>
        </w:tabs>
        <w:ind w:left="720"/>
      </w:pPr>
      <w:r w:rsidRPr="00845236">
        <w:t>the word ‘should’ implies an optional, but desirable, specification;</w:t>
      </w:r>
    </w:p>
    <w:p w:rsidR="001654F4" w:rsidRPr="00845236" w:rsidRDefault="001654F4" w:rsidP="004F081A">
      <w:pPr>
        <w:pStyle w:val="List"/>
        <w:numPr>
          <w:ilvl w:val="0"/>
          <w:numId w:val="15"/>
        </w:numPr>
        <w:tabs>
          <w:tab w:val="clear" w:pos="360"/>
          <w:tab w:val="num" w:pos="720"/>
        </w:tabs>
        <w:ind w:left="720"/>
      </w:pPr>
      <w:r w:rsidRPr="00845236">
        <w:t>the word ‘may’ implies an optional specification;</w:t>
      </w:r>
    </w:p>
    <w:p w:rsidR="001654F4" w:rsidRPr="00845236" w:rsidRDefault="001654F4" w:rsidP="004F081A">
      <w:pPr>
        <w:pStyle w:val="List"/>
        <w:numPr>
          <w:ilvl w:val="0"/>
          <w:numId w:val="15"/>
        </w:numPr>
        <w:tabs>
          <w:tab w:val="clear" w:pos="360"/>
          <w:tab w:val="num" w:pos="720"/>
        </w:tabs>
        <w:ind w:left="720"/>
      </w:pPr>
      <w:r w:rsidRPr="00845236">
        <w:t>the words ‘is’, ‘are’, and ‘will’ imply statements of fact.</w:t>
      </w:r>
    </w:p>
    <w:p w:rsidR="001654F4" w:rsidRPr="00845236" w:rsidRDefault="001654F4" w:rsidP="001654F4">
      <w:pPr>
        <w:pStyle w:val="Notelevel1"/>
      </w:pPr>
      <w:r w:rsidRPr="00845236">
        <w:t>NOTE</w:t>
      </w:r>
      <w:r w:rsidRPr="00845236">
        <w:tab/>
        <w:t>–</w:t>
      </w:r>
      <w:r w:rsidRPr="00845236">
        <w:tab/>
        <w:t>These conventions do not imply constraints on diction in text that is clearly informative in nature.</w:t>
      </w:r>
    </w:p>
    <w:p w:rsidR="001654F4" w:rsidRPr="00845236" w:rsidRDefault="001654F4" w:rsidP="001654F4">
      <w:pPr>
        <w:pStyle w:val="Heading3"/>
        <w:spacing w:before="480"/>
      </w:pPr>
      <w:r w:rsidRPr="00845236">
        <w:t>Informative Text</w:t>
      </w:r>
    </w:p>
    <w:p w:rsidR="001654F4" w:rsidRPr="00845236" w:rsidRDefault="001654F4" w:rsidP="001654F4">
      <w:r w:rsidRPr="00845236">
        <w:t>In the normative sections of this document, informative text is set off from the normative specifications either in notes or under one of the following subsection headings:</w:t>
      </w:r>
    </w:p>
    <w:p w:rsidR="001654F4" w:rsidRPr="00845236" w:rsidRDefault="001654F4" w:rsidP="004F081A">
      <w:pPr>
        <w:pStyle w:val="List"/>
        <w:numPr>
          <w:ilvl w:val="0"/>
          <w:numId w:val="16"/>
        </w:numPr>
        <w:tabs>
          <w:tab w:val="clear" w:pos="360"/>
          <w:tab w:val="num" w:pos="720"/>
        </w:tabs>
        <w:ind w:left="720"/>
      </w:pPr>
      <w:r w:rsidRPr="00845236">
        <w:t>Overview;</w:t>
      </w:r>
    </w:p>
    <w:p w:rsidR="001654F4" w:rsidRPr="00845236" w:rsidRDefault="001654F4" w:rsidP="004F081A">
      <w:pPr>
        <w:pStyle w:val="List"/>
        <w:numPr>
          <w:ilvl w:val="0"/>
          <w:numId w:val="16"/>
        </w:numPr>
        <w:tabs>
          <w:tab w:val="clear" w:pos="360"/>
          <w:tab w:val="num" w:pos="720"/>
        </w:tabs>
        <w:ind w:left="720"/>
      </w:pPr>
      <w:r w:rsidRPr="00845236">
        <w:t>Background;</w:t>
      </w:r>
    </w:p>
    <w:p w:rsidR="001654F4" w:rsidRPr="00845236" w:rsidRDefault="001654F4" w:rsidP="004F081A">
      <w:pPr>
        <w:pStyle w:val="List"/>
        <w:numPr>
          <w:ilvl w:val="0"/>
          <w:numId w:val="16"/>
        </w:numPr>
        <w:tabs>
          <w:tab w:val="clear" w:pos="360"/>
          <w:tab w:val="num" w:pos="720"/>
        </w:tabs>
        <w:ind w:left="720"/>
      </w:pPr>
      <w:r w:rsidRPr="00845236">
        <w:t>Rationale;</w:t>
      </w:r>
    </w:p>
    <w:p w:rsidR="001654F4" w:rsidRDefault="001654F4" w:rsidP="004F081A">
      <w:pPr>
        <w:pStyle w:val="List"/>
        <w:numPr>
          <w:ilvl w:val="0"/>
          <w:numId w:val="16"/>
        </w:numPr>
        <w:tabs>
          <w:tab w:val="clear" w:pos="360"/>
          <w:tab w:val="num" w:pos="720"/>
        </w:tabs>
        <w:ind w:left="720"/>
      </w:pPr>
      <w:r w:rsidRPr="00845236">
        <w:t>Discussion.</w:t>
      </w:r>
    </w:p>
    <w:p w:rsidR="008C02A8" w:rsidRDefault="008C02A8">
      <w:pPr>
        <w:spacing w:before="0" w:line="240" w:lineRule="auto"/>
        <w:jc w:val="left"/>
        <w:rPr>
          <w:b/>
          <w:caps/>
          <w:lang w:val="en-GB"/>
        </w:rPr>
      </w:pPr>
      <w:bookmarkStart w:id="48" w:name="_Toc438217631"/>
      <w:r>
        <w:rPr>
          <w:lang w:val="en-GB"/>
        </w:rPr>
        <w:br w:type="page"/>
      </w:r>
    </w:p>
    <w:p w:rsidR="00A23566" w:rsidRPr="009515C2" w:rsidRDefault="00A23566" w:rsidP="001654F4">
      <w:pPr>
        <w:pStyle w:val="Heading2"/>
        <w:spacing w:before="480"/>
        <w:rPr>
          <w:lang w:val="en-GB"/>
        </w:rPr>
      </w:pPr>
      <w:r w:rsidRPr="009515C2">
        <w:rPr>
          <w:lang w:val="en-GB"/>
        </w:rPr>
        <w:t>References</w:t>
      </w:r>
      <w:bookmarkEnd w:id="41"/>
      <w:bookmarkEnd w:id="42"/>
      <w:bookmarkEnd w:id="43"/>
      <w:bookmarkEnd w:id="44"/>
      <w:bookmarkEnd w:id="45"/>
      <w:bookmarkEnd w:id="46"/>
      <w:bookmarkEnd w:id="48"/>
    </w:p>
    <w:p w:rsidR="00A23566" w:rsidRDefault="00A23566" w:rsidP="00A23566">
      <w:pPr>
        <w:rPr>
          <w:lang w:val="en-GB"/>
        </w:rPr>
      </w:pPr>
      <w:r w:rsidRPr="009515C2">
        <w:rPr>
          <w:lang w:val="en-GB"/>
        </w:rPr>
        <w:t>The following publications contain provisions which,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rsidR="00A23566" w:rsidRPr="009515C2" w:rsidRDefault="00A23566" w:rsidP="00A23566">
      <w:pPr>
        <w:pStyle w:val="References"/>
        <w:rPr>
          <w:lang w:val="en-GB"/>
        </w:rPr>
      </w:pPr>
      <w:bookmarkStart w:id="49" w:name="R_876x1r0SoisSpecificationforDictionaryo"/>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1</w:t>
      </w:r>
      <w:r w:rsidRPr="009515C2">
        <w:rPr>
          <w:lang w:val="en-GB"/>
        </w:rPr>
        <w:fldChar w:fldCharType="end"/>
      </w:r>
      <w:r w:rsidRPr="009515C2">
        <w:rPr>
          <w:lang w:val="en-GB"/>
        </w:rPr>
        <w:t>]</w:t>
      </w:r>
      <w:bookmarkEnd w:id="49"/>
      <w:r w:rsidRPr="009515C2">
        <w:rPr>
          <w:lang w:val="en-GB"/>
        </w:rPr>
        <w:tab/>
      </w:r>
      <w:r w:rsidRPr="009515C2">
        <w:rPr>
          <w:i/>
          <w:iCs/>
          <w:lang w:val="en-GB"/>
        </w:rPr>
        <w:t>Spacecraft Onboard Interface Services—Specification for Dictionary of Terms for Electronic Data Sheets for Onboard Components</w:t>
      </w:r>
      <w:r w:rsidRPr="009515C2">
        <w:rPr>
          <w:lang w:val="en-GB"/>
        </w:rPr>
        <w:t>. Issue 0. Draft Recommendation for Space Data System Practices (Proposed Red Book), CCSDS 876.1-R-0. Washington, D.C.: CCSDS, March 2</w:t>
      </w:r>
      <w:r w:rsidR="00C94585">
        <w:rPr>
          <w:lang w:val="en-GB"/>
        </w:rPr>
        <w:t>01</w:t>
      </w:r>
      <w:r w:rsidRPr="009515C2">
        <w:rPr>
          <w:lang w:val="en-GB"/>
        </w:rPr>
        <w:t>5.</w:t>
      </w:r>
    </w:p>
    <w:p w:rsidR="00A23566" w:rsidRPr="009515C2" w:rsidRDefault="00A23566" w:rsidP="00A23566">
      <w:pPr>
        <w:pStyle w:val="References"/>
        <w:rPr>
          <w:lang w:val="en-GB"/>
        </w:rPr>
      </w:pPr>
      <w:bookmarkStart w:id="50" w:name="R_BrayExtensibleMarkupLanguageXML10Exten"/>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2</w:t>
      </w:r>
      <w:r w:rsidRPr="009515C2">
        <w:rPr>
          <w:lang w:val="en-GB"/>
        </w:rPr>
        <w:fldChar w:fldCharType="end"/>
      </w:r>
      <w:r w:rsidRPr="009515C2">
        <w:rPr>
          <w:lang w:val="en-GB"/>
        </w:rPr>
        <w:t>]</w:t>
      </w:r>
      <w:bookmarkEnd w:id="50"/>
      <w:r w:rsidRPr="009515C2">
        <w:rPr>
          <w:lang w:val="en-GB"/>
        </w:rPr>
        <w:tab/>
        <w:t>Tim Bray, et al., eds. “Extensible Markup Language (XML) 1.0.” W3C Recommendation. 5th ed., 26 November 2008</w:t>
      </w:r>
      <w:r w:rsidRPr="0015690A">
        <w:rPr>
          <w:lang w:val="en-GB"/>
        </w:rPr>
        <w:t>. h</w:t>
      </w:r>
      <w:r w:rsidRPr="009515C2">
        <w:rPr>
          <w:lang w:val="en-GB"/>
        </w:rPr>
        <w:t>ttp://www.w3.org/TR/2008/REC-xml-20081126/.</w:t>
      </w:r>
    </w:p>
    <w:p w:rsidR="00A23566" w:rsidRPr="009515C2" w:rsidRDefault="00A23566" w:rsidP="00A23566">
      <w:pPr>
        <w:pStyle w:val="References"/>
        <w:rPr>
          <w:lang w:val="en-GB"/>
        </w:rPr>
      </w:pPr>
      <w:bookmarkStart w:id="51" w:name="R_GaoW3CXMLSchemaDefinitionLanguageXSD11"/>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3</w:t>
      </w:r>
      <w:r w:rsidRPr="009515C2">
        <w:rPr>
          <w:lang w:val="en-GB"/>
        </w:rPr>
        <w:fldChar w:fldCharType="end"/>
      </w:r>
      <w:r w:rsidRPr="009515C2">
        <w:rPr>
          <w:lang w:val="en-GB"/>
        </w:rPr>
        <w:t>]</w:t>
      </w:r>
      <w:bookmarkEnd w:id="51"/>
      <w:r w:rsidRPr="009515C2">
        <w:rPr>
          <w:lang w:val="en-GB"/>
        </w:rPr>
        <w:tab/>
        <w:t>Shudi (Sandy) Gao, C. M. Sperberg-McQueen, and Henry S. Thompson, eds. “W3C XML Schema Definition Language (XSD) 1.1 Part 1: Structures.” W3C Recommendation. Version 1.1, 5 April 2012</w:t>
      </w:r>
      <w:r w:rsidRPr="0015690A">
        <w:rPr>
          <w:lang w:val="en-GB"/>
        </w:rPr>
        <w:t>. h</w:t>
      </w:r>
      <w:r w:rsidRPr="009515C2">
        <w:rPr>
          <w:lang w:val="en-GB"/>
        </w:rPr>
        <w:t>ttp://www.w3.org/TR/xmlschema11-1/.</w:t>
      </w:r>
    </w:p>
    <w:p w:rsidR="00A23566" w:rsidRPr="009515C2" w:rsidRDefault="00A23566" w:rsidP="00A23566">
      <w:pPr>
        <w:pStyle w:val="References"/>
        <w:rPr>
          <w:lang w:val="en-GB"/>
        </w:rPr>
      </w:pPr>
      <w:bookmarkStart w:id="52" w:name="R_PetersonW3CXMLSchemaDefinitionLanguage"/>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4</w:t>
      </w:r>
      <w:r w:rsidRPr="009515C2">
        <w:rPr>
          <w:lang w:val="en-GB"/>
        </w:rPr>
        <w:fldChar w:fldCharType="end"/>
      </w:r>
      <w:r w:rsidRPr="009515C2">
        <w:rPr>
          <w:lang w:val="en-GB"/>
        </w:rPr>
        <w:t>]</w:t>
      </w:r>
      <w:bookmarkEnd w:id="52"/>
      <w:r w:rsidRPr="009515C2">
        <w:rPr>
          <w:lang w:val="en-GB"/>
        </w:rPr>
        <w:tab/>
        <w:t>David Peterson, et al., eds. “W3C XML Schema Definition Language (XSD) 1.1 Part 2: Datatypes.” W3C Recommendation. Version 1.1, 5 April 2012</w:t>
      </w:r>
      <w:r w:rsidRPr="0015690A">
        <w:rPr>
          <w:lang w:val="en-GB"/>
        </w:rPr>
        <w:t>. h</w:t>
      </w:r>
      <w:r w:rsidRPr="009515C2">
        <w:rPr>
          <w:lang w:val="en-GB"/>
        </w:rPr>
        <w:t>ttp://www.w3.org/TR/xmlschema11-2/.</w:t>
      </w:r>
    </w:p>
    <w:p w:rsidR="00A23566" w:rsidRPr="009515C2" w:rsidRDefault="00A23566" w:rsidP="00A23566">
      <w:pPr>
        <w:pStyle w:val="References"/>
        <w:rPr>
          <w:lang w:val="en-GB"/>
        </w:rPr>
      </w:pPr>
      <w:bookmarkStart w:id="53" w:name="R_MarshXMLInclusionsXIncludeVersion10XML"/>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5</w:t>
      </w:r>
      <w:r w:rsidRPr="009515C2">
        <w:rPr>
          <w:lang w:val="en-GB"/>
        </w:rPr>
        <w:fldChar w:fldCharType="end"/>
      </w:r>
      <w:r w:rsidRPr="009515C2">
        <w:rPr>
          <w:lang w:val="en-GB"/>
        </w:rPr>
        <w:t>]</w:t>
      </w:r>
      <w:bookmarkEnd w:id="53"/>
      <w:r w:rsidRPr="009515C2">
        <w:rPr>
          <w:lang w:val="en-GB"/>
        </w:rPr>
        <w:tab/>
        <w:t>Jonathan Marsh, David Orchard, and Daniel Veillard, eds. “XML Inclusions (XInclude) Version 1.0.” W3C Recommendation. 2nd ed., 15 November 2006</w:t>
      </w:r>
      <w:r w:rsidRPr="0015690A">
        <w:rPr>
          <w:lang w:val="en-GB"/>
        </w:rPr>
        <w:t>. h</w:t>
      </w:r>
      <w:r w:rsidRPr="009515C2">
        <w:rPr>
          <w:lang w:val="en-GB"/>
        </w:rPr>
        <w:t>ttp://www.w3.org/TR/xinclude/.</w:t>
      </w:r>
    </w:p>
    <w:p w:rsidR="00A23566" w:rsidRPr="009515C2" w:rsidRDefault="00A23566" w:rsidP="00A23566">
      <w:pPr>
        <w:pStyle w:val="References"/>
        <w:rPr>
          <w:b/>
          <w:bCs/>
          <w:lang w:val="en-GB"/>
        </w:rPr>
      </w:pPr>
      <w:bookmarkStart w:id="54" w:name="R_OWL2WebOntologyLanguageDocumentOvervie"/>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6</w:t>
      </w:r>
      <w:r w:rsidRPr="009515C2">
        <w:rPr>
          <w:lang w:val="en-GB"/>
        </w:rPr>
        <w:fldChar w:fldCharType="end"/>
      </w:r>
      <w:r w:rsidRPr="009515C2">
        <w:rPr>
          <w:lang w:val="en-GB"/>
        </w:rPr>
        <w:t>]</w:t>
      </w:r>
      <w:bookmarkEnd w:id="54"/>
      <w:r w:rsidRPr="009515C2">
        <w:rPr>
          <w:lang w:val="en-GB"/>
        </w:rPr>
        <w:tab/>
        <w:t>W3C OWL Working Group, ed. “OWL 2 Web Ontology Language Document Overview.” W3C Recommendation. 2nd ed., 11 December 2012</w:t>
      </w:r>
      <w:r w:rsidRPr="0015690A">
        <w:rPr>
          <w:lang w:val="en-GB"/>
        </w:rPr>
        <w:t>. h</w:t>
      </w:r>
      <w:r w:rsidRPr="009515C2">
        <w:rPr>
          <w:lang w:val="en-GB"/>
        </w:rPr>
        <w:t>ttp://www.w3.org/TR/xinclude/.</w:t>
      </w:r>
    </w:p>
    <w:p w:rsidR="00A23566" w:rsidRPr="009515C2" w:rsidRDefault="00A23566" w:rsidP="00A23566">
      <w:pPr>
        <w:pStyle w:val="References"/>
        <w:rPr>
          <w:lang w:val="en-GB"/>
        </w:rPr>
      </w:pPr>
      <w:bookmarkStart w:id="55" w:name="R_ISOIECIEEE60559FloatingPointArithmetic"/>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7</w:t>
      </w:r>
      <w:r w:rsidRPr="009515C2">
        <w:rPr>
          <w:lang w:val="en-GB"/>
        </w:rPr>
        <w:fldChar w:fldCharType="end"/>
      </w:r>
      <w:r w:rsidRPr="009515C2">
        <w:rPr>
          <w:lang w:val="en-GB"/>
        </w:rPr>
        <w:t>]</w:t>
      </w:r>
      <w:bookmarkEnd w:id="55"/>
      <w:r w:rsidRPr="009515C2">
        <w:rPr>
          <w:lang w:val="en-GB"/>
        </w:rPr>
        <w:tab/>
      </w:r>
      <w:r w:rsidRPr="009515C2">
        <w:rPr>
          <w:i/>
          <w:iCs/>
          <w:lang w:val="en-GB"/>
        </w:rPr>
        <w:t>Information Technology—Microprocessor Systems—Floating-Point Arithmetic</w:t>
      </w:r>
      <w:r w:rsidRPr="009515C2">
        <w:rPr>
          <w:lang w:val="en-GB"/>
        </w:rPr>
        <w:t>. International Standard, ISO/IEC/IEEE 60559:2011. Geneva: ISO, 2011.</w:t>
      </w:r>
    </w:p>
    <w:p w:rsidR="00A23566" w:rsidRPr="009515C2" w:rsidRDefault="00A23566" w:rsidP="00A23566">
      <w:pPr>
        <w:pStyle w:val="References"/>
        <w:rPr>
          <w:lang w:val="en-GB"/>
        </w:rPr>
      </w:pPr>
      <w:bookmarkStart w:id="56" w:name="R_MILSTD1750ASixteenBitComputerInstructi"/>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8</w:t>
      </w:r>
      <w:r w:rsidRPr="009515C2">
        <w:rPr>
          <w:lang w:val="en-GB"/>
        </w:rPr>
        <w:fldChar w:fldCharType="end"/>
      </w:r>
      <w:r w:rsidRPr="009515C2">
        <w:rPr>
          <w:lang w:val="en-GB"/>
        </w:rPr>
        <w:t>]</w:t>
      </w:r>
      <w:bookmarkEnd w:id="56"/>
      <w:r w:rsidRPr="009515C2">
        <w:rPr>
          <w:lang w:val="en-GB"/>
        </w:rPr>
        <w:tab/>
      </w:r>
      <w:r w:rsidRPr="009515C2">
        <w:rPr>
          <w:i/>
          <w:iCs/>
          <w:lang w:val="en-GB"/>
        </w:rPr>
        <w:t>Sixteen-Bit Computer Instruction Set Architecture</w:t>
      </w:r>
      <w:r w:rsidRPr="009515C2">
        <w:rPr>
          <w:lang w:val="en-GB"/>
        </w:rPr>
        <w:t>. Military Standard, MIL-STD-1750A. Washington, DC: USAF, 2 July 1980.</w:t>
      </w:r>
    </w:p>
    <w:p w:rsidR="00A23566" w:rsidRPr="009515C2" w:rsidRDefault="00A23566" w:rsidP="00A23566">
      <w:pPr>
        <w:pStyle w:val="References"/>
        <w:rPr>
          <w:lang w:val="en-GB"/>
        </w:rPr>
      </w:pPr>
      <w:bookmarkStart w:id="57" w:name="R_AllenTheUnicodeStandard"/>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9</w:t>
      </w:r>
      <w:r w:rsidRPr="009515C2">
        <w:rPr>
          <w:lang w:val="en-GB"/>
        </w:rPr>
        <w:fldChar w:fldCharType="end"/>
      </w:r>
      <w:r w:rsidRPr="009515C2">
        <w:rPr>
          <w:lang w:val="en-GB"/>
        </w:rPr>
        <w:t>]</w:t>
      </w:r>
      <w:bookmarkEnd w:id="57"/>
      <w:r w:rsidRPr="009515C2">
        <w:rPr>
          <w:lang w:val="en-GB"/>
        </w:rPr>
        <w:tab/>
        <w:t xml:space="preserve">Julie D. Allen, et al., eds. </w:t>
      </w:r>
      <w:r w:rsidRPr="009515C2">
        <w:rPr>
          <w:i/>
          <w:iCs/>
          <w:lang w:val="en-GB"/>
        </w:rPr>
        <w:t>The Unicode Standard</w:t>
      </w:r>
      <w:r w:rsidRPr="009515C2">
        <w:rPr>
          <w:lang w:val="en-GB"/>
        </w:rPr>
        <w:t>. Version 7.0. Mountain View, CA: The Unicode Consortium, October 2014.</w:t>
      </w:r>
    </w:p>
    <w:p w:rsidR="00A23566" w:rsidRDefault="00A23566" w:rsidP="00A23566">
      <w:pPr>
        <w:pStyle w:val="References"/>
        <w:rPr>
          <w:lang w:val="en-GB"/>
        </w:rPr>
      </w:pPr>
      <w:bookmarkStart w:id="58" w:name="R_ISOIEC885911998InformationTechnology8B"/>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10</w:t>
      </w:r>
      <w:r w:rsidRPr="009515C2">
        <w:rPr>
          <w:lang w:val="en-GB"/>
        </w:rPr>
        <w:fldChar w:fldCharType="end"/>
      </w:r>
      <w:r w:rsidRPr="009515C2">
        <w:rPr>
          <w:lang w:val="en-GB"/>
        </w:rPr>
        <w:t>]</w:t>
      </w:r>
      <w:bookmarkEnd w:id="58"/>
      <w:r w:rsidRPr="009515C2">
        <w:rPr>
          <w:lang w:val="en-GB"/>
        </w:rPr>
        <w:tab/>
      </w:r>
      <w:r w:rsidRPr="009515C2">
        <w:rPr>
          <w:i/>
          <w:iCs/>
          <w:lang w:val="en-GB"/>
        </w:rPr>
        <w:t>Information Technology—8-Bit Single-Byte Coded Graphic Character Sets—Part 1: Latin Alphabet No. 1</w:t>
      </w:r>
      <w:r w:rsidRPr="009515C2">
        <w:rPr>
          <w:lang w:val="en-GB"/>
        </w:rPr>
        <w:t>. International Standard, ISO/IEC 8859-1:1998. Geneva: ISO, 1998.</w:t>
      </w:r>
    </w:p>
    <w:p w:rsidR="00A23566" w:rsidRDefault="00A23566" w:rsidP="00A23566">
      <w:pPr>
        <w:pStyle w:val="References"/>
      </w:pPr>
      <w:bookmarkStart w:id="59" w:name="R_232x0b2TCSpaceDataLinkProtocol"/>
      <w:r>
        <w:rPr>
          <w:lang w:val="en-GB"/>
        </w:rPr>
        <w:t>[</w:t>
      </w:r>
      <w:r>
        <w:rPr>
          <w:lang w:val="en-GB"/>
        </w:rPr>
        <w:fldChar w:fldCharType="begin"/>
      </w:r>
      <w:r>
        <w:rPr>
          <w:lang w:val="en-GB"/>
        </w:rPr>
        <w:instrText xml:space="preserve"> SEQ ref \s 8 \* MERGEFORMAT \* MERGEFORMAT </w:instrText>
      </w:r>
      <w:r>
        <w:rPr>
          <w:lang w:val="en-GB"/>
        </w:rPr>
        <w:fldChar w:fldCharType="separate"/>
      </w:r>
      <w:r w:rsidR="004B671A">
        <w:rPr>
          <w:noProof/>
          <w:lang w:val="en-GB"/>
        </w:rPr>
        <w:t>11</w:t>
      </w:r>
      <w:r>
        <w:rPr>
          <w:lang w:val="en-GB"/>
        </w:rPr>
        <w:fldChar w:fldCharType="end"/>
      </w:r>
      <w:r>
        <w:rPr>
          <w:lang w:val="en-GB"/>
        </w:rPr>
        <w:t>]</w:t>
      </w:r>
      <w:bookmarkEnd w:id="59"/>
      <w:r>
        <w:rPr>
          <w:lang w:val="en-GB"/>
        </w:rPr>
        <w:tab/>
      </w:r>
      <w:r>
        <w:rPr>
          <w:i/>
          <w:iCs/>
        </w:rPr>
        <w:t>TC Space Data Link Protocol</w:t>
      </w:r>
      <w:r>
        <w:t>. Issue 2. Recommendation for Space Data System Standards (Blue Book), CCSDS 232.0-B-2. Washington, D.C.: CCSDS, September 2010.</w:t>
      </w:r>
    </w:p>
    <w:p w:rsidR="00A23566" w:rsidRPr="009515C2" w:rsidRDefault="00A23566" w:rsidP="00A23566">
      <w:pPr>
        <w:pStyle w:val="References"/>
        <w:rPr>
          <w:lang w:val="en-GB"/>
        </w:rPr>
      </w:pPr>
      <w:bookmarkStart w:id="60" w:name="R_ECSSEST5052CSpaceEngineeringSpaceWireR"/>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12</w:t>
      </w:r>
      <w:r w:rsidRPr="009515C2">
        <w:rPr>
          <w:lang w:val="en-GB"/>
        </w:rPr>
        <w:fldChar w:fldCharType="end"/>
      </w:r>
      <w:r w:rsidRPr="009515C2">
        <w:rPr>
          <w:lang w:val="en-GB"/>
        </w:rPr>
        <w:t>]</w:t>
      </w:r>
      <w:bookmarkEnd w:id="60"/>
      <w:r w:rsidRPr="009515C2">
        <w:rPr>
          <w:lang w:val="en-GB"/>
        </w:rPr>
        <w:tab/>
      </w:r>
      <w:r w:rsidRPr="009515C2">
        <w:rPr>
          <w:i/>
          <w:iCs/>
          <w:lang w:val="en-GB"/>
        </w:rPr>
        <w:t>Space Engineering—SpaceWire—Remote Memory Access Protocol</w:t>
      </w:r>
      <w:r w:rsidRPr="009515C2">
        <w:rPr>
          <w:lang w:val="en-GB"/>
        </w:rPr>
        <w:t>. ECSS-E-ST-50-52C</w:t>
      </w:r>
      <w:r w:rsidRPr="0015690A">
        <w:rPr>
          <w:lang w:val="en-GB"/>
        </w:rPr>
        <w:t>.</w:t>
      </w:r>
      <w:r w:rsidRPr="009515C2">
        <w:rPr>
          <w:lang w:val="en-GB"/>
        </w:rPr>
        <w:t xml:space="preserve"> Noordwijk, The Netherlands: ECSS Secretariat, 5 February 2010.</w:t>
      </w:r>
    </w:p>
    <w:p w:rsidR="00A23566" w:rsidRDefault="00A23566" w:rsidP="00A23566">
      <w:pPr>
        <w:pStyle w:val="References"/>
      </w:pPr>
      <w:bookmarkStart w:id="61" w:name="R_727x0b4CcsdsFileDeliveryProtocolCFDP"/>
      <w:r>
        <w:rPr>
          <w:lang w:val="en-GB"/>
        </w:rPr>
        <w:t>[</w:t>
      </w:r>
      <w:r>
        <w:rPr>
          <w:lang w:val="en-GB"/>
        </w:rPr>
        <w:fldChar w:fldCharType="begin"/>
      </w:r>
      <w:r>
        <w:rPr>
          <w:lang w:val="en-GB"/>
        </w:rPr>
        <w:instrText xml:space="preserve"> SEQ ref \s 8 \* MERGEFORMAT \* MERGEFORMAT </w:instrText>
      </w:r>
      <w:r>
        <w:rPr>
          <w:lang w:val="en-GB"/>
        </w:rPr>
        <w:fldChar w:fldCharType="separate"/>
      </w:r>
      <w:r w:rsidR="004B671A">
        <w:rPr>
          <w:noProof/>
          <w:lang w:val="en-GB"/>
        </w:rPr>
        <w:t>13</w:t>
      </w:r>
      <w:r>
        <w:rPr>
          <w:lang w:val="en-GB"/>
        </w:rPr>
        <w:fldChar w:fldCharType="end"/>
      </w:r>
      <w:r>
        <w:rPr>
          <w:lang w:val="en-GB"/>
        </w:rPr>
        <w:t>]</w:t>
      </w:r>
      <w:bookmarkEnd w:id="61"/>
      <w:r>
        <w:rPr>
          <w:lang w:val="en-GB"/>
        </w:rPr>
        <w:tab/>
      </w:r>
      <w:r>
        <w:rPr>
          <w:i/>
          <w:iCs/>
        </w:rPr>
        <w:t>CCSDS File Delivery Protocol (CFDP)</w:t>
      </w:r>
      <w:r>
        <w:t>. Issue 4. Recommendation for Space Data System Standards (Blue Book), CCSDS 727.0-B-4. Washington, D.C.: CCSDS, January 2007.</w:t>
      </w:r>
    </w:p>
    <w:p w:rsidR="00A23566" w:rsidRDefault="00A23566" w:rsidP="00A23566">
      <w:pPr>
        <w:pStyle w:val="References"/>
        <w:jc w:val="left"/>
      </w:pPr>
      <w:bookmarkStart w:id="62" w:name="R_LongitudinalRedundancyCheckWikipedia"/>
      <w:r>
        <w:t>[</w:t>
      </w:r>
      <w:fldSimple w:instr=" SEQ ref \s 8 \* MERGEFORMAT \* MERGEFORMAT ">
        <w:r w:rsidR="004B671A">
          <w:rPr>
            <w:noProof/>
          </w:rPr>
          <w:t>14</w:t>
        </w:r>
      </w:fldSimple>
      <w:r>
        <w:t>]</w:t>
      </w:r>
      <w:bookmarkEnd w:id="62"/>
      <w:r>
        <w:tab/>
      </w:r>
      <w:r w:rsidR="006061A2" w:rsidRPr="001E2B26">
        <w:rPr>
          <w:i/>
        </w:rPr>
        <w:t>Information processing -- Use of longitudinal parity to detect errors in information messages</w:t>
      </w:r>
      <w:r>
        <w:t xml:space="preserve">. </w:t>
      </w:r>
      <w:r w:rsidR="006061A2" w:rsidRPr="006061A2">
        <w:t>ISO 1155:1978</w:t>
      </w:r>
      <w:r>
        <w:t>.</w:t>
      </w:r>
    </w:p>
    <w:p w:rsidR="00A23566" w:rsidRDefault="00A23566" w:rsidP="00A23566">
      <w:pPr>
        <w:pStyle w:val="References"/>
        <w:rPr>
          <w:lang w:val="en-GB"/>
        </w:rPr>
      </w:pPr>
      <w:bookmarkStart w:id="63" w:name="R_ECSSEST5012CSpaceEngineeringSpaceWireL"/>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15</w:t>
      </w:r>
      <w:r w:rsidRPr="009515C2">
        <w:rPr>
          <w:lang w:val="en-GB"/>
        </w:rPr>
        <w:fldChar w:fldCharType="end"/>
      </w:r>
      <w:r w:rsidRPr="009515C2">
        <w:rPr>
          <w:lang w:val="en-GB"/>
        </w:rPr>
        <w:t>]</w:t>
      </w:r>
      <w:bookmarkEnd w:id="63"/>
      <w:r w:rsidRPr="009515C2">
        <w:rPr>
          <w:lang w:val="en-GB"/>
        </w:rPr>
        <w:tab/>
      </w:r>
      <w:r w:rsidRPr="009515C2">
        <w:rPr>
          <w:i/>
          <w:iCs/>
          <w:lang w:val="en-GB"/>
        </w:rPr>
        <w:t>Space Engineering—SpaceWire—Links, Nodes, Routers and Networks</w:t>
      </w:r>
      <w:r w:rsidRPr="009515C2">
        <w:rPr>
          <w:lang w:val="en-GB"/>
        </w:rPr>
        <w:t>. ECSS-E-ST-50-12C. Noordwijk, The Netherlands: ECSS Secretariat, 31 July 2008.</w:t>
      </w:r>
    </w:p>
    <w:p w:rsidR="00A23566" w:rsidRDefault="00A23566" w:rsidP="00A23566">
      <w:pPr>
        <w:pStyle w:val="References"/>
        <w:rPr>
          <w:lang w:val="en-GB"/>
        </w:rPr>
      </w:pPr>
      <w:bookmarkStart w:id="64" w:name="R_ECSSEST5051CSpaceEngineeringSpaceWireP"/>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16</w:t>
      </w:r>
      <w:r w:rsidRPr="009515C2">
        <w:rPr>
          <w:lang w:val="en-GB"/>
        </w:rPr>
        <w:fldChar w:fldCharType="end"/>
      </w:r>
      <w:r w:rsidRPr="009515C2">
        <w:rPr>
          <w:lang w:val="en-GB"/>
        </w:rPr>
        <w:t>]</w:t>
      </w:r>
      <w:bookmarkEnd w:id="64"/>
      <w:r w:rsidRPr="009515C2">
        <w:rPr>
          <w:lang w:val="en-GB"/>
        </w:rPr>
        <w:tab/>
      </w:r>
      <w:r w:rsidRPr="009515C2">
        <w:rPr>
          <w:i/>
          <w:iCs/>
          <w:lang w:val="en-GB"/>
        </w:rPr>
        <w:t>Space Engineering—SpaceWire Protocol Identification</w:t>
      </w:r>
      <w:r w:rsidRPr="009515C2">
        <w:rPr>
          <w:lang w:val="en-GB"/>
        </w:rPr>
        <w:t>. ECSS-E-ST-50-51C. Noordwijk, The Netherlands: ECSS Secretariat, 5 February 2010.</w:t>
      </w:r>
    </w:p>
    <w:p w:rsidR="00A23566" w:rsidRDefault="00A23566" w:rsidP="00A23566">
      <w:pPr>
        <w:pStyle w:val="References"/>
        <w:rPr>
          <w:lang w:val="en-GB"/>
        </w:rPr>
      </w:pPr>
      <w:bookmarkStart w:id="65" w:name="R_ECSSEST5053CSpaceEngineeringSpaceWireC"/>
      <w:r w:rsidRPr="009515C2">
        <w:rPr>
          <w:lang w:val="en-GB"/>
        </w:rPr>
        <w:t>[</w:t>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17</w:t>
      </w:r>
      <w:r w:rsidRPr="009515C2">
        <w:rPr>
          <w:lang w:val="en-GB"/>
        </w:rPr>
        <w:fldChar w:fldCharType="end"/>
      </w:r>
      <w:r w:rsidRPr="009515C2">
        <w:rPr>
          <w:lang w:val="en-GB"/>
        </w:rPr>
        <w:t>]</w:t>
      </w:r>
      <w:bookmarkEnd w:id="65"/>
      <w:r w:rsidRPr="009515C2">
        <w:rPr>
          <w:lang w:val="en-GB"/>
        </w:rPr>
        <w:tab/>
      </w:r>
      <w:r w:rsidRPr="009515C2">
        <w:rPr>
          <w:i/>
          <w:iCs/>
          <w:lang w:val="en-GB"/>
        </w:rPr>
        <w:t>Space Engineering—SpaceWire—CCSDS Packet Transfer Protocol</w:t>
      </w:r>
      <w:r w:rsidRPr="009515C2">
        <w:rPr>
          <w:lang w:val="en-GB"/>
        </w:rPr>
        <w:t>. ECSS-E-ST-50-53C. Noordwijk, The Netherlands: ECSS Secretariat, 5 February 2010.</w:t>
      </w:r>
    </w:p>
    <w:p w:rsidR="008160E1" w:rsidRPr="009515C2" w:rsidRDefault="008160E1" w:rsidP="0021187A">
      <w:pPr>
        <w:pStyle w:val="References"/>
        <w:rPr>
          <w:lang w:val="en-GB"/>
        </w:rPr>
      </w:pPr>
      <w:r w:rsidRPr="009515C2">
        <w:rPr>
          <w:lang w:val="en-GB"/>
        </w:rPr>
        <w:t>[</w:t>
      </w:r>
      <w:r>
        <w:rPr>
          <w:lang w:val="en-GB"/>
        </w:rPr>
        <w:t>20</w:t>
      </w:r>
      <w:r w:rsidRPr="009515C2">
        <w:rPr>
          <w:lang w:val="en-GB"/>
        </w:rPr>
        <w:t>]</w:t>
      </w:r>
      <w:r w:rsidRPr="009515C2">
        <w:rPr>
          <w:lang w:val="en-GB"/>
        </w:rPr>
        <w:tab/>
      </w:r>
      <w:r>
        <w:rPr>
          <w:i/>
          <w:iCs/>
          <w:lang w:val="en-GB"/>
        </w:rPr>
        <w:t xml:space="preserve">CCSDS SANA registry. </w:t>
      </w:r>
      <w:r w:rsidRPr="008160E1">
        <w:rPr>
          <w:i/>
          <w:iCs/>
          <w:lang w:val="en-GB"/>
        </w:rPr>
        <w:t>http://sanaregistry.org/r/sois/</w:t>
      </w:r>
      <w:r w:rsidRPr="009515C2">
        <w:rPr>
          <w:lang w:val="en-GB"/>
        </w:rPr>
        <w:t>.</w:t>
      </w:r>
    </w:p>
    <w:p w:rsidR="00A23566" w:rsidRPr="009515C2" w:rsidRDefault="00A23566" w:rsidP="00A23566">
      <w:pPr>
        <w:pStyle w:val="Notelevel1"/>
        <w:rPr>
          <w:lang w:val="en-GB"/>
        </w:rPr>
      </w:pPr>
      <w:r w:rsidRPr="009515C2">
        <w:rPr>
          <w:lang w:val="en-GB"/>
        </w:rPr>
        <w:t>NOTE</w:t>
      </w:r>
      <w:r w:rsidRPr="009515C2">
        <w:rPr>
          <w:lang w:val="en-GB"/>
        </w:rPr>
        <w:tab/>
        <w:t>–</w:t>
      </w:r>
      <w:r w:rsidRPr="009515C2">
        <w:rPr>
          <w:lang w:val="en-GB"/>
        </w:rPr>
        <w:tab/>
        <w:t xml:space="preserve">Informative references are contained in annex </w:t>
      </w:r>
      <w:r w:rsidRPr="009515C2">
        <w:rPr>
          <w:lang w:val="en-GB"/>
        </w:rPr>
        <w:fldChar w:fldCharType="begin"/>
      </w:r>
      <w:r w:rsidRPr="009515C2">
        <w:rPr>
          <w:lang w:val="en-GB"/>
        </w:rPr>
        <w:instrText xml:space="preserve"> REF _Ref352157984 \w\n\t \h </w:instrText>
      </w:r>
      <w:r w:rsidRPr="009515C2">
        <w:rPr>
          <w:lang w:val="en-GB"/>
        </w:rPr>
      </w:r>
      <w:r w:rsidRPr="009515C2">
        <w:rPr>
          <w:lang w:val="en-GB"/>
        </w:rPr>
        <w:fldChar w:fldCharType="separate"/>
      </w:r>
      <w:r w:rsidR="004B671A">
        <w:rPr>
          <w:lang w:val="en-GB"/>
        </w:rPr>
        <w:t>D</w:t>
      </w:r>
      <w:r w:rsidRPr="009515C2">
        <w:rPr>
          <w:lang w:val="en-GB"/>
        </w:rPr>
        <w:fldChar w:fldCharType="end"/>
      </w:r>
      <w:r w:rsidRPr="009515C2">
        <w:rPr>
          <w:lang w:val="en-GB"/>
        </w:rPr>
        <w:t>.</w:t>
      </w:r>
    </w:p>
    <w:p w:rsidR="00A23566" w:rsidRDefault="00A23566" w:rsidP="00A23566">
      <w:pPr>
        <w:rPr>
          <w:lang w:val="en-GB"/>
        </w:rPr>
      </w:pPr>
    </w:p>
    <w:p w:rsidR="00A23566" w:rsidRDefault="00A23566" w:rsidP="00A23566">
      <w:pPr>
        <w:sectPr w:rsidR="00A23566" w:rsidSect="009D7582">
          <w:type w:val="continuous"/>
          <w:pgSz w:w="12240" w:h="15840"/>
          <w:pgMar w:top="1440" w:right="1440" w:bottom="1440" w:left="1440" w:header="547" w:footer="547" w:gutter="360"/>
          <w:pgNumType w:start="1" w:chapStyle="1"/>
          <w:cols w:space="720"/>
          <w:docGrid w:linePitch="360"/>
        </w:sectPr>
      </w:pPr>
    </w:p>
    <w:p w:rsidR="00A23566" w:rsidRDefault="00A23566" w:rsidP="001654F4">
      <w:pPr>
        <w:pStyle w:val="Heading1"/>
        <w:rPr>
          <w:lang w:val="en-GB"/>
        </w:rPr>
      </w:pPr>
      <w:bookmarkStart w:id="66" w:name="_Toc413067563"/>
      <w:bookmarkStart w:id="67" w:name="_Toc438217632"/>
      <w:bookmarkStart w:id="68" w:name="_Toc101321903"/>
      <w:bookmarkStart w:id="69" w:name="_Toc162254751"/>
      <w:bookmarkStart w:id="70" w:name="_Toc280188846"/>
      <w:bookmarkStart w:id="71" w:name="_Ref352157644"/>
      <w:bookmarkStart w:id="72" w:name="_Toc4469435"/>
      <w:r w:rsidRPr="009515C2">
        <w:rPr>
          <w:lang w:val="en-GB"/>
        </w:rPr>
        <w:t>OvervieW</w:t>
      </w:r>
      <w:bookmarkEnd w:id="66"/>
      <w:bookmarkEnd w:id="67"/>
    </w:p>
    <w:p w:rsidR="006061A2" w:rsidRDefault="001E2B26" w:rsidP="006061A2">
      <w:pPr>
        <w:rPr>
          <w:lang w:val="en-GB"/>
        </w:rPr>
      </w:pPr>
      <w:r>
        <w:rPr>
          <w:lang w:val="en-GB"/>
        </w:rPr>
        <w:t>The diagram below</w:t>
      </w:r>
      <w:r w:rsidR="006061A2">
        <w:rPr>
          <w:lang w:val="en-GB"/>
        </w:rPr>
        <w:t xml:space="preserve"> is a map of the major concepts </w:t>
      </w:r>
      <w:r w:rsidR="002B493B">
        <w:rPr>
          <w:lang w:val="en-GB"/>
        </w:rPr>
        <w:t>involved in SEDS</w:t>
      </w:r>
      <w:r w:rsidR="006061A2">
        <w:rPr>
          <w:lang w:val="en-GB"/>
        </w:rPr>
        <w:t>, and the relationships among them.</w:t>
      </w:r>
      <w:r w:rsidR="002B493B">
        <w:rPr>
          <w:lang w:val="en-GB"/>
        </w:rPr>
        <w:t xml:space="preserve"> The topics this document focuses on are highlighted in </w:t>
      </w:r>
      <w:r w:rsidR="002B493B" w:rsidRPr="001E2B26">
        <w:rPr>
          <w:color w:val="4BACC6"/>
          <w:lang w:val="en-GB"/>
        </w:rPr>
        <w:t>blue</w:t>
      </w:r>
      <w:r w:rsidR="002B493B">
        <w:rPr>
          <w:lang w:val="en-GB"/>
        </w:rPr>
        <w:t>.</w:t>
      </w:r>
    </w:p>
    <w:p w:rsidR="001E2B26" w:rsidRPr="007C211C" w:rsidRDefault="00A94597" w:rsidP="001E2B26">
      <w:r>
        <w:rPr>
          <w:noProof/>
        </w:rPr>
        <w:drawing>
          <wp:inline distT="0" distB="0" distL="0" distR="0" wp14:anchorId="74E72103" wp14:editId="61EA7430">
            <wp:extent cx="5715000" cy="3553460"/>
            <wp:effectExtent l="0" t="0" r="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3553460"/>
                    </a:xfrm>
                    <a:prstGeom prst="rect">
                      <a:avLst/>
                    </a:prstGeom>
                  </pic:spPr>
                </pic:pic>
              </a:graphicData>
            </a:graphic>
          </wp:inline>
        </w:drawing>
      </w:r>
    </w:p>
    <w:p w:rsidR="007C211C" w:rsidRPr="007C211C" w:rsidRDefault="007C211C" w:rsidP="007C211C">
      <w:pPr>
        <w:pStyle w:val="Caption"/>
        <w:rPr>
          <w:sz w:val="24"/>
        </w:rPr>
      </w:pPr>
      <w:bookmarkStart w:id="73" w:name="_Toc438135491"/>
      <w:r>
        <w:t xml:space="preserve">Figure </w:t>
      </w:r>
      <w:r w:rsidR="00AB5F76">
        <w:fldChar w:fldCharType="begin"/>
      </w:r>
      <w:r w:rsidR="00AB5F76">
        <w:instrText xml:space="preserve"> STYLEREF 1 \s </w:instrText>
      </w:r>
      <w:r w:rsidR="00AB5F76">
        <w:fldChar w:fldCharType="separate"/>
      </w:r>
      <w:r w:rsidR="004B671A">
        <w:rPr>
          <w:noProof/>
        </w:rPr>
        <w:t>2</w:t>
      </w:r>
      <w:r w:rsidR="00AB5F76">
        <w:fldChar w:fldCharType="end"/>
      </w:r>
      <w:r w:rsidR="00AB5F76">
        <w:noBreakHyphen/>
      </w:r>
      <w:r w:rsidR="00AB5F76">
        <w:fldChar w:fldCharType="begin"/>
      </w:r>
      <w:r w:rsidR="00AB5F76">
        <w:instrText xml:space="preserve"> SEQ Figure \* ARABIC \s 1 </w:instrText>
      </w:r>
      <w:r w:rsidR="00AB5F76">
        <w:fldChar w:fldCharType="separate"/>
      </w:r>
      <w:r w:rsidR="004B671A">
        <w:rPr>
          <w:noProof/>
        </w:rPr>
        <w:t>1</w:t>
      </w:r>
      <w:r w:rsidR="00AB5F76">
        <w:fldChar w:fldCharType="end"/>
      </w:r>
      <w:r w:rsidR="00997550">
        <w:t>:</w:t>
      </w:r>
      <w:r>
        <w:t xml:space="preserve"> SEDS Concept Map</w:t>
      </w:r>
      <w:bookmarkEnd w:id="73"/>
    </w:p>
    <w:p w:rsidR="00CD4EB1" w:rsidRDefault="002B493B" w:rsidP="001E2B26">
      <w:pPr>
        <w:rPr>
          <w:lang w:val="en-GB"/>
        </w:rPr>
      </w:pPr>
      <w:r>
        <w:rPr>
          <w:lang w:val="en-GB"/>
        </w:rPr>
        <w:t xml:space="preserve">A SOIS Electronic Data Sheet (SEDS) specifies the usage of SOIS standards </w:t>
      </w:r>
      <w:r w:rsidR="00234BDC">
        <w:rPr>
          <w:lang w:val="en-GB"/>
        </w:rPr>
        <w:t xml:space="preserve">by an Onboard </w:t>
      </w:r>
      <w:r w:rsidR="008F0EBF">
        <w:rPr>
          <w:lang w:val="en-GB"/>
        </w:rPr>
        <w:t>Component</w:t>
      </w:r>
      <w:r>
        <w:rPr>
          <w:lang w:val="en-GB"/>
        </w:rPr>
        <w:t xml:space="preserve">. </w:t>
      </w:r>
      <w:r w:rsidR="00CD4EB1">
        <w:rPr>
          <w:lang w:val="en-GB"/>
        </w:rPr>
        <w:t>The XML schema used to validate such a datasheet is defined in two parts:</w:t>
      </w:r>
    </w:p>
    <w:p w:rsidR="00CD4EB1" w:rsidRPr="001E2B26" w:rsidRDefault="00234BDC" w:rsidP="00FD3A96">
      <w:pPr>
        <w:numPr>
          <w:ilvl w:val="0"/>
          <w:numId w:val="28"/>
        </w:numPr>
        <w:rPr>
          <w:lang w:val="en-GB"/>
        </w:rPr>
      </w:pPr>
      <w:r>
        <w:rPr>
          <w:lang w:val="en-GB"/>
        </w:rPr>
        <w:t xml:space="preserve">The SEDS Schema is </w:t>
      </w:r>
      <w:r w:rsidR="000A487C">
        <w:rPr>
          <w:lang w:val="en-GB"/>
        </w:rPr>
        <w:t xml:space="preserve">defined </w:t>
      </w:r>
      <w:r>
        <w:rPr>
          <w:lang w:val="en-GB"/>
        </w:rPr>
        <w:t xml:space="preserve">and </w:t>
      </w:r>
      <w:r w:rsidR="00CD4EB1">
        <w:rPr>
          <w:lang w:val="en-GB"/>
        </w:rPr>
        <w:t>described in this document.</w:t>
      </w:r>
    </w:p>
    <w:p w:rsidR="00CD4EB1" w:rsidRDefault="00CD4EB1" w:rsidP="00FD3A96">
      <w:pPr>
        <w:numPr>
          <w:ilvl w:val="0"/>
          <w:numId w:val="28"/>
        </w:numPr>
        <w:rPr>
          <w:lang w:val="en-GB"/>
        </w:rPr>
      </w:pPr>
      <w:r>
        <w:rPr>
          <w:lang w:val="en-GB"/>
        </w:rPr>
        <w:t xml:space="preserve">The DoT Attribute schema </w:t>
      </w:r>
      <w:r w:rsidR="00234BDC">
        <w:rPr>
          <w:lang w:val="en-GB"/>
        </w:rPr>
        <w:t xml:space="preserve">is extensible, and </w:t>
      </w:r>
      <w:r>
        <w:rPr>
          <w:lang w:val="en-GB"/>
        </w:rPr>
        <w:t xml:space="preserve">comes from </w:t>
      </w:r>
      <w:r w:rsidR="00234BDC">
        <w:rPr>
          <w:lang w:val="en-GB"/>
        </w:rPr>
        <w:t xml:space="preserve">combining the standard, and optionally, a </w:t>
      </w:r>
      <w:r w:rsidR="005A7BFE">
        <w:rPr>
          <w:lang w:val="en-GB"/>
        </w:rPr>
        <w:t xml:space="preserve">user-defined </w:t>
      </w:r>
      <w:r w:rsidR="002B493B">
        <w:rPr>
          <w:lang w:val="en-GB"/>
        </w:rPr>
        <w:t>Dictionary of Terms (DoT)</w:t>
      </w:r>
      <w:r>
        <w:rPr>
          <w:lang w:val="en-GB"/>
        </w:rPr>
        <w:t>,</w:t>
      </w:r>
      <w:r w:rsidR="002B493B">
        <w:rPr>
          <w:lang w:val="en-GB"/>
        </w:rPr>
        <w:t xml:space="preserve"> </w:t>
      </w:r>
      <w:r w:rsidR="00234BDC">
        <w:rPr>
          <w:lang w:val="en-GB"/>
        </w:rPr>
        <w:t>as described in [3]</w:t>
      </w:r>
      <w:r w:rsidR="002B493B">
        <w:rPr>
          <w:lang w:val="en-GB"/>
        </w:rPr>
        <w:t xml:space="preserve">.  </w:t>
      </w:r>
    </w:p>
    <w:p w:rsidR="007721EC" w:rsidRPr="001E2B26" w:rsidRDefault="00CD4EB1" w:rsidP="001E2B26">
      <w:pPr>
        <w:pStyle w:val="Heading2"/>
        <w:rPr>
          <w:lang w:val="en-GB"/>
        </w:rPr>
      </w:pPr>
      <w:bookmarkStart w:id="74" w:name="_Toc405616007"/>
      <w:bookmarkStart w:id="75" w:name="_Toc417830355"/>
      <w:r>
        <w:rPr>
          <w:lang w:val="en-GB"/>
        </w:rPr>
        <w:br w:type="page"/>
      </w:r>
      <w:bookmarkStart w:id="76" w:name="_Toc438217633"/>
      <w:r w:rsidR="007721EC" w:rsidRPr="001E2B26">
        <w:rPr>
          <w:lang w:val="en-GB"/>
        </w:rPr>
        <w:t>The Subject Matter of Electronic Data Sheets</w:t>
      </w:r>
      <w:bookmarkEnd w:id="74"/>
      <w:bookmarkEnd w:id="75"/>
      <w:bookmarkEnd w:id="76"/>
    </w:p>
    <w:p w:rsidR="007721EC" w:rsidRDefault="007721EC" w:rsidP="007721EC">
      <w:pPr>
        <w:rPr>
          <w:spacing w:val="-2"/>
          <w:lang w:val="en-GB"/>
        </w:rPr>
      </w:pPr>
      <w:r>
        <w:rPr>
          <w:spacing w:val="-2"/>
          <w:lang w:val="en-GB"/>
        </w:rPr>
        <w:t>The SOIS Electronic Datasheets (SEDS) are defined within the context of the overall SOIS architecture (see reference </w:t>
      </w:r>
      <w:r>
        <w:rPr>
          <w:spacing w:val="-2"/>
          <w:lang w:val="en-GB"/>
        </w:rPr>
        <w:fldChar w:fldCharType="begin"/>
      </w:r>
      <w:r>
        <w:rPr>
          <w:spacing w:val="-2"/>
          <w:lang w:val="en-GB"/>
        </w:rPr>
        <w:instrText xml:space="preserve"> REF R_850x0g2Sois \h </w:instrText>
      </w:r>
      <w:r>
        <w:rPr>
          <w:spacing w:val="-2"/>
          <w:lang w:val="en-GB"/>
        </w:rPr>
      </w:r>
      <w:r>
        <w:rPr>
          <w:spacing w:val="-2"/>
          <w:lang w:val="en-GB"/>
        </w:rPr>
        <w:fldChar w:fldCharType="separate"/>
      </w:r>
      <w:r w:rsidR="004B671A" w:rsidRPr="009515C2">
        <w:rPr>
          <w:lang w:val="en-GB"/>
        </w:rPr>
        <w:t>[</w:t>
      </w:r>
      <w:r w:rsidR="004B671A">
        <w:rPr>
          <w:noProof/>
          <w:lang w:val="en-GB"/>
        </w:rPr>
        <w:t>D2</w:t>
      </w:r>
      <w:r w:rsidR="004B671A" w:rsidRPr="009515C2">
        <w:rPr>
          <w:lang w:val="en-GB"/>
        </w:rPr>
        <w:t>]</w:t>
      </w:r>
      <w:r>
        <w:rPr>
          <w:spacing w:val="-2"/>
          <w:lang w:val="en-GB"/>
        </w:rPr>
        <w:fldChar w:fldCharType="end"/>
      </w:r>
      <w:r>
        <w:rPr>
          <w:spacing w:val="-2"/>
          <w:lang w:val="en-GB"/>
        </w:rPr>
        <w:t>).  This section is a series of diagrams beginning at the scope of a spacecraft, and descending in scope to the software layers at the top of the SOIS protocol stack.</w:t>
      </w:r>
    </w:p>
    <w:p w:rsidR="007721EC" w:rsidRDefault="007721EC" w:rsidP="007721EC">
      <w:pPr>
        <w:keepNext/>
        <w:rPr>
          <w:spacing w:val="-2"/>
          <w:lang w:val="en-GB"/>
        </w:rPr>
      </w:pPr>
      <w:r>
        <w:rPr>
          <w:spacing w:val="-2"/>
          <w:lang w:val="en-GB"/>
        </w:rPr>
        <w:fldChar w:fldCharType="begin"/>
      </w:r>
      <w:r>
        <w:rPr>
          <w:spacing w:val="-2"/>
          <w:lang w:val="en-GB"/>
        </w:rPr>
        <w:instrText xml:space="preserve"> REF _Ref417830407 \h </w:instrText>
      </w:r>
      <w:r>
        <w:rPr>
          <w:spacing w:val="-2"/>
          <w:lang w:val="en-GB"/>
        </w:rPr>
      </w:r>
      <w:r>
        <w:rPr>
          <w:spacing w:val="-2"/>
          <w:lang w:val="en-GB"/>
        </w:rPr>
        <w:fldChar w:fldCharType="separate"/>
      </w:r>
      <w:r w:rsidR="004B671A">
        <w:t xml:space="preserve">Figure </w:t>
      </w:r>
      <w:r w:rsidR="004B671A">
        <w:rPr>
          <w:noProof/>
        </w:rPr>
        <w:t>2</w:t>
      </w:r>
      <w:r w:rsidR="004B671A">
        <w:noBreakHyphen/>
      </w:r>
      <w:r w:rsidR="004B671A">
        <w:rPr>
          <w:noProof/>
        </w:rPr>
        <w:t>2</w:t>
      </w:r>
      <w:r>
        <w:rPr>
          <w:spacing w:val="-2"/>
          <w:lang w:val="en-GB"/>
        </w:rPr>
        <w:fldChar w:fldCharType="end"/>
      </w:r>
      <w:r>
        <w:rPr>
          <w:spacing w:val="-2"/>
          <w:lang w:val="en-GB"/>
        </w:rPr>
        <w:t xml:space="preserve"> </w:t>
      </w:r>
      <w:r w:rsidR="008B50AE">
        <w:rPr>
          <w:spacing w:val="-2"/>
          <w:lang w:val="en-GB"/>
        </w:rPr>
        <w:t xml:space="preserve">illustrates </w:t>
      </w:r>
      <w:r>
        <w:rPr>
          <w:spacing w:val="-2"/>
          <w:lang w:val="en-GB"/>
        </w:rPr>
        <w:t xml:space="preserve">how SEDSs </w:t>
      </w:r>
      <w:r w:rsidR="008B50AE">
        <w:rPr>
          <w:spacing w:val="-2"/>
          <w:lang w:val="en-GB"/>
        </w:rPr>
        <w:t xml:space="preserve">can </w:t>
      </w:r>
      <w:r>
        <w:rPr>
          <w:spacing w:val="-2"/>
          <w:lang w:val="en-GB"/>
        </w:rPr>
        <w:t xml:space="preserve">describe data interfaces at various points in a spacecraft data system.  Devices appear on the left side, with increasing degrees of aggregation of data interfaces in moving to the right side of the diagram.  </w:t>
      </w:r>
    </w:p>
    <w:p w:rsidR="007721EC" w:rsidRDefault="003F59FB" w:rsidP="007721EC">
      <w:pPr>
        <w:spacing w:before="0"/>
        <w:rPr>
          <w:lang w:val="en-GB"/>
        </w:rPr>
      </w:pPr>
      <w:r>
        <w:rPr>
          <w:lang w:val="en-GB"/>
        </w:rPr>
        <w:object w:dxaOrig="9636" w:dyaOrig="5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5pt;height:270.75pt" o:ole="">
            <v:imagedata r:id="rId12" o:title=""/>
          </v:shape>
          <o:OLEObject Type="Embed" ProgID="PowerPoint.Show.12" ShapeID="_x0000_i1025" DrawAspect="Content" ObjectID="_1526990721" r:id="rId13"/>
        </w:object>
      </w:r>
    </w:p>
    <w:p w:rsidR="00D014C0" w:rsidRDefault="007721EC" w:rsidP="00D014C0">
      <w:pPr>
        <w:pStyle w:val="Caption"/>
      </w:pPr>
      <w:bookmarkStart w:id="77" w:name="_Ref417213868"/>
      <w:bookmarkStart w:id="78" w:name="_Ref417830407"/>
      <w:bookmarkStart w:id="79" w:name="_Toc438135492"/>
      <w:r>
        <w:t xml:space="preserve">Figure </w:t>
      </w:r>
      <w:r w:rsidR="00AB5F76">
        <w:fldChar w:fldCharType="begin"/>
      </w:r>
      <w:r w:rsidR="00AB5F76">
        <w:instrText xml:space="preserve"> STYLEREF 1 \s </w:instrText>
      </w:r>
      <w:r w:rsidR="00AB5F76">
        <w:fldChar w:fldCharType="separate"/>
      </w:r>
      <w:r w:rsidR="004B671A">
        <w:rPr>
          <w:noProof/>
        </w:rPr>
        <w:t>2</w:t>
      </w:r>
      <w:r w:rsidR="00AB5F76">
        <w:fldChar w:fldCharType="end"/>
      </w:r>
      <w:r w:rsidR="00AB5F76">
        <w:noBreakHyphen/>
      </w:r>
      <w:r w:rsidR="00AB5F76">
        <w:fldChar w:fldCharType="begin"/>
      </w:r>
      <w:r w:rsidR="00AB5F76">
        <w:instrText xml:space="preserve"> SEQ Figure \* ARABIC \s 1 </w:instrText>
      </w:r>
      <w:r w:rsidR="00AB5F76">
        <w:fldChar w:fldCharType="separate"/>
      </w:r>
      <w:r w:rsidR="004B671A">
        <w:rPr>
          <w:noProof/>
        </w:rPr>
        <w:t>2</w:t>
      </w:r>
      <w:r w:rsidR="00AB5F76">
        <w:fldChar w:fldCharType="end"/>
      </w:r>
      <w:bookmarkEnd w:id="77"/>
      <w:bookmarkEnd w:id="78"/>
      <w:r w:rsidR="00997550">
        <w:t>:</w:t>
      </w:r>
      <w:r>
        <w:t xml:space="preserve">  SEDSs Describe Data Interfaces in a Spacecraft</w:t>
      </w:r>
      <w:bookmarkEnd w:id="79"/>
    </w:p>
    <w:p w:rsidR="007721EC" w:rsidRDefault="007721EC" w:rsidP="00D014C0">
      <w:pPr>
        <w:rPr>
          <w:lang w:val="en-GB"/>
        </w:rPr>
      </w:pPr>
      <w:r>
        <w:rPr>
          <w:spacing w:val="-2"/>
          <w:lang w:val="en-GB"/>
        </w:rPr>
        <w:t xml:space="preserve">A SEDS </w:t>
      </w:r>
      <w:r w:rsidR="001115E7">
        <w:rPr>
          <w:spacing w:val="-2"/>
          <w:lang w:val="en-GB"/>
        </w:rPr>
        <w:t xml:space="preserve">can be used to </w:t>
      </w:r>
      <w:r>
        <w:rPr>
          <w:spacing w:val="-2"/>
          <w:lang w:val="en-GB"/>
        </w:rPr>
        <w:t>describe</w:t>
      </w:r>
      <w:r>
        <w:rPr>
          <w:lang w:val="en-GB"/>
        </w:rPr>
        <w:t xml:space="preserve"> the format of information in a data interface for an</w:t>
      </w:r>
      <w:r w:rsidR="001115E7">
        <w:rPr>
          <w:lang w:val="en-GB"/>
        </w:rPr>
        <w:t>y</w:t>
      </w:r>
      <w:r>
        <w:rPr>
          <w:lang w:val="en-GB"/>
        </w:rPr>
        <w:t xml:space="preserve"> onboard </w:t>
      </w:r>
      <w:r w:rsidR="001115E7">
        <w:rPr>
          <w:lang w:val="en-GB"/>
        </w:rPr>
        <w:t xml:space="preserve">device </w:t>
      </w:r>
      <w:r>
        <w:rPr>
          <w:lang w:val="en-GB"/>
        </w:rPr>
        <w:t>accessed using the Subnetwork Layer</w:t>
      </w:r>
      <w:r w:rsidR="001115E7">
        <w:rPr>
          <w:lang w:val="en-GB"/>
        </w:rPr>
        <w:t>. This is</w:t>
      </w:r>
      <w:r>
        <w:rPr>
          <w:lang w:val="en-GB"/>
        </w:rPr>
        <w:t xml:space="preserve"> illustrated in </w:t>
      </w:r>
      <w:r>
        <w:rPr>
          <w:lang w:val="en-GB"/>
        </w:rPr>
        <w:fldChar w:fldCharType="begin"/>
      </w:r>
      <w:r>
        <w:rPr>
          <w:lang w:val="en-GB"/>
        </w:rPr>
        <w:instrText xml:space="preserve"> REF _Ref417823574 \h </w:instrText>
      </w:r>
      <w:r>
        <w:rPr>
          <w:lang w:val="en-GB"/>
        </w:rPr>
      </w:r>
      <w:r>
        <w:rPr>
          <w:lang w:val="en-GB"/>
        </w:rPr>
        <w:fldChar w:fldCharType="separate"/>
      </w:r>
      <w:r w:rsidR="004B671A">
        <w:rPr>
          <w:lang w:val="en-GB"/>
        </w:rPr>
        <w:t xml:space="preserve">Figure </w:t>
      </w:r>
      <w:r w:rsidR="004B671A">
        <w:rPr>
          <w:noProof/>
          <w:lang w:val="en-GB"/>
        </w:rPr>
        <w:t>2</w:t>
      </w:r>
      <w:r w:rsidR="004B671A">
        <w:rPr>
          <w:lang w:val="en-GB"/>
        </w:rPr>
        <w:noBreakHyphen/>
      </w:r>
      <w:r w:rsidR="004B671A">
        <w:rPr>
          <w:noProof/>
          <w:lang w:val="en-GB"/>
        </w:rPr>
        <w:t>3</w:t>
      </w:r>
      <w:r>
        <w:rPr>
          <w:lang w:val="en-GB"/>
        </w:rPr>
        <w:fldChar w:fldCharType="end"/>
      </w:r>
      <w:r w:rsidR="001115E7">
        <w:rPr>
          <w:lang w:val="en-GB"/>
        </w:rPr>
        <w:t>, in which:</w:t>
      </w:r>
    </w:p>
    <w:p w:rsidR="001115E7" w:rsidRPr="00EB5864" w:rsidRDefault="00351307" w:rsidP="00EB5864">
      <w:pPr>
        <w:pStyle w:val="ListParagraph"/>
        <w:numPr>
          <w:ilvl w:val="0"/>
          <w:numId w:val="62"/>
        </w:numPr>
      </w:pPr>
      <w:r>
        <w:rPr>
          <w:lang w:val="en-GB"/>
        </w:rPr>
        <w:t>Fixed</w:t>
      </w:r>
      <w:r w:rsidR="00B0642E" w:rsidRPr="001115E7">
        <w:rPr>
          <w:lang w:val="en-GB"/>
        </w:rPr>
        <w:t xml:space="preserve"> </w:t>
      </w:r>
      <w:r>
        <w:rPr>
          <w:lang w:val="en-GB"/>
        </w:rPr>
        <w:t>data interfaces</w:t>
      </w:r>
      <w:r w:rsidR="00B0642E" w:rsidRPr="001115E7">
        <w:rPr>
          <w:lang w:val="en-GB"/>
        </w:rPr>
        <w:t xml:space="preserve"> corresponding to CCSDS st</w:t>
      </w:r>
      <w:r>
        <w:rPr>
          <w:lang w:val="en-GB"/>
        </w:rPr>
        <w:t>andard services</w:t>
      </w:r>
      <w:r w:rsidR="00B0642E" w:rsidRPr="001115E7">
        <w:rPr>
          <w:lang w:val="en-GB"/>
        </w:rPr>
        <w:t xml:space="preserve"> are </w:t>
      </w:r>
      <w:r w:rsidR="001115E7">
        <w:rPr>
          <w:lang w:val="en-GB"/>
        </w:rPr>
        <w:t>represented as ovals.</w:t>
      </w:r>
    </w:p>
    <w:p w:rsidR="001115E7" w:rsidRPr="00EB5864" w:rsidRDefault="001115E7" w:rsidP="00EB5864">
      <w:pPr>
        <w:pStyle w:val="ListParagraph"/>
        <w:numPr>
          <w:ilvl w:val="0"/>
          <w:numId w:val="62"/>
        </w:numPr>
      </w:pPr>
      <w:r>
        <w:rPr>
          <w:lang w:val="en-GB"/>
        </w:rPr>
        <w:t>L</w:t>
      </w:r>
      <w:r w:rsidR="00B0642E" w:rsidRPr="001115E7">
        <w:rPr>
          <w:lang w:val="en-GB"/>
        </w:rPr>
        <w:t>ines between services represent service usage.</w:t>
      </w:r>
    </w:p>
    <w:p w:rsidR="001115E7" w:rsidRPr="00EB5864" w:rsidRDefault="001115E7" w:rsidP="00EB5864">
      <w:pPr>
        <w:pStyle w:val="ListParagraph"/>
        <w:numPr>
          <w:ilvl w:val="0"/>
          <w:numId w:val="62"/>
        </w:numPr>
      </w:pPr>
      <w:r>
        <w:rPr>
          <w:lang w:val="en-GB"/>
        </w:rPr>
        <w:t xml:space="preserve">Rectangles represent the OSI primitives passed between </w:t>
      </w:r>
      <w:r w:rsidR="00351307">
        <w:rPr>
          <w:lang w:val="en-GB"/>
        </w:rPr>
        <w:t>services</w:t>
      </w:r>
      <w:r>
        <w:rPr>
          <w:lang w:val="en-GB"/>
        </w:rPr>
        <w:t>.</w:t>
      </w:r>
    </w:p>
    <w:p w:rsidR="00B0642E" w:rsidRPr="00D014C0" w:rsidRDefault="00B0642E" w:rsidP="00EB5864">
      <w:pPr>
        <w:pStyle w:val="ListParagraph"/>
        <w:numPr>
          <w:ilvl w:val="0"/>
          <w:numId w:val="62"/>
        </w:numPr>
      </w:pPr>
      <w:r w:rsidRPr="001115E7">
        <w:rPr>
          <w:lang w:val="en-GB"/>
        </w:rPr>
        <w:t>The cloud represents the area</w:t>
      </w:r>
      <w:r w:rsidR="001115E7" w:rsidRPr="001115E7">
        <w:rPr>
          <w:lang w:val="en-GB"/>
        </w:rPr>
        <w:t xml:space="preserve"> where</w:t>
      </w:r>
      <w:r w:rsidRPr="001115E7">
        <w:rPr>
          <w:lang w:val="en-GB"/>
        </w:rPr>
        <w:t xml:space="preserve"> SEDS </w:t>
      </w:r>
      <w:r w:rsidR="001115E7" w:rsidRPr="001115E7">
        <w:rPr>
          <w:lang w:val="en-GB"/>
        </w:rPr>
        <w:t>is used</w:t>
      </w:r>
      <w:r w:rsidRPr="001115E7">
        <w:rPr>
          <w:lang w:val="en-GB"/>
        </w:rPr>
        <w:t xml:space="preserve"> to specify </w:t>
      </w:r>
      <w:r w:rsidR="001115E7" w:rsidRPr="001115E7">
        <w:rPr>
          <w:lang w:val="en-GB"/>
        </w:rPr>
        <w:t xml:space="preserve">the details of the </w:t>
      </w:r>
      <w:r w:rsidR="00351307">
        <w:rPr>
          <w:lang w:val="en-GB"/>
        </w:rPr>
        <w:t>data interfaces</w:t>
      </w:r>
      <w:r w:rsidR="001115E7" w:rsidRPr="001115E7">
        <w:rPr>
          <w:lang w:val="en-GB"/>
        </w:rPr>
        <w:t xml:space="preserve"> supported by a particular </w:t>
      </w:r>
      <w:r w:rsidR="007C59CD">
        <w:rPr>
          <w:lang w:val="en-GB"/>
        </w:rPr>
        <w:t xml:space="preserve">onboard </w:t>
      </w:r>
      <w:r w:rsidR="001115E7" w:rsidRPr="001115E7">
        <w:rPr>
          <w:lang w:val="en-GB"/>
        </w:rPr>
        <w:t>device.</w:t>
      </w:r>
    </w:p>
    <w:p w:rsidR="007721EC" w:rsidRDefault="004F6571" w:rsidP="007721EC">
      <w:pPr>
        <w:keepNext/>
        <w:spacing w:before="0"/>
        <w:jc w:val="center"/>
        <w:rPr>
          <w:lang w:val="en-GB"/>
        </w:rPr>
      </w:pPr>
      <w:r w:rsidRPr="004F6571">
        <w:rPr>
          <w:noProof/>
        </w:rPr>
        <w:drawing>
          <wp:inline distT="0" distB="0" distL="0" distR="0" wp14:anchorId="23CD2099" wp14:editId="0F6844F5">
            <wp:extent cx="5715000" cy="3126099"/>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126099"/>
                    </a:xfrm>
                    <a:prstGeom prst="rect">
                      <a:avLst/>
                    </a:prstGeom>
                    <a:noFill/>
                    <a:ln>
                      <a:noFill/>
                    </a:ln>
                  </pic:spPr>
                </pic:pic>
              </a:graphicData>
            </a:graphic>
          </wp:inline>
        </w:drawing>
      </w:r>
    </w:p>
    <w:p w:rsidR="007721EC" w:rsidRDefault="007721EC" w:rsidP="007721EC">
      <w:pPr>
        <w:pStyle w:val="FigureTitle"/>
        <w:rPr>
          <w:lang w:val="en-GB"/>
        </w:rPr>
      </w:pPr>
      <w:bookmarkStart w:id="80" w:name="_Ref417823574"/>
      <w:bookmarkStart w:id="81" w:name="_Toc438135493"/>
      <w:r>
        <w:rPr>
          <w:lang w:val="en-GB"/>
        </w:rPr>
        <w:t xml:space="preserve">Figure </w:t>
      </w:r>
      <w:r w:rsidR="00AB5F76">
        <w:rPr>
          <w:lang w:val="en-GB"/>
        </w:rPr>
        <w:fldChar w:fldCharType="begin"/>
      </w:r>
      <w:r w:rsidR="00AB5F76">
        <w:rPr>
          <w:lang w:val="en-GB"/>
        </w:rPr>
        <w:instrText xml:space="preserve"> STYLEREF 1 \s </w:instrText>
      </w:r>
      <w:r w:rsidR="00AB5F76">
        <w:rPr>
          <w:lang w:val="en-GB"/>
        </w:rPr>
        <w:fldChar w:fldCharType="separate"/>
      </w:r>
      <w:r w:rsidR="004B671A">
        <w:rPr>
          <w:noProof/>
          <w:lang w:val="en-GB"/>
        </w:rPr>
        <w:t>2</w:t>
      </w:r>
      <w:r w:rsidR="00AB5F76">
        <w:rPr>
          <w:lang w:val="en-GB"/>
        </w:rPr>
        <w:fldChar w:fldCharType="end"/>
      </w:r>
      <w:r w:rsidR="00AB5F76">
        <w:rPr>
          <w:lang w:val="en-GB"/>
        </w:rPr>
        <w:noBreakHyphen/>
      </w:r>
      <w:r w:rsidR="00AB5F76">
        <w:rPr>
          <w:lang w:val="en-GB"/>
        </w:rPr>
        <w:fldChar w:fldCharType="begin"/>
      </w:r>
      <w:r w:rsidR="00AB5F76">
        <w:rPr>
          <w:lang w:val="en-GB"/>
        </w:rPr>
        <w:instrText xml:space="preserve"> SEQ Figure \* ARABIC \s 1 </w:instrText>
      </w:r>
      <w:r w:rsidR="00AB5F76">
        <w:rPr>
          <w:lang w:val="en-GB"/>
        </w:rPr>
        <w:fldChar w:fldCharType="separate"/>
      </w:r>
      <w:r w:rsidR="004B671A">
        <w:rPr>
          <w:noProof/>
          <w:lang w:val="en-GB"/>
        </w:rPr>
        <w:t>3</w:t>
      </w:r>
      <w:r w:rsidR="00AB5F76">
        <w:rPr>
          <w:lang w:val="en-GB"/>
        </w:rPr>
        <w:fldChar w:fldCharType="end"/>
      </w:r>
      <w:bookmarkEnd w:id="80"/>
      <w:r>
        <w:rPr>
          <w:lang w:val="en-GB"/>
        </w:rPr>
        <w:fldChar w:fldCharType="begin"/>
      </w:r>
      <w:r>
        <w:rPr>
          <w:lang w:val="en-GB"/>
        </w:rPr>
        <w:instrText xml:space="preserve"> TC \f G "</w:instrText>
      </w:r>
      <w:r>
        <w:rPr>
          <w:lang w:val="en-GB"/>
        </w:rPr>
        <w:fldChar w:fldCharType="begin"/>
      </w:r>
      <w:r>
        <w:rPr>
          <w:lang w:val="en-GB"/>
        </w:rPr>
        <w:instrText xml:space="preserve"> STYLEREF "Heading 1"\l \n \t \* MERGEFORMAT </w:instrText>
      </w:r>
      <w:r>
        <w:rPr>
          <w:lang w:val="en-GB"/>
        </w:rPr>
        <w:fldChar w:fldCharType="separate"/>
      </w:r>
      <w:bookmarkStart w:id="82" w:name="_Toc339886870"/>
      <w:bookmarkStart w:id="83" w:name="_Toc405545749"/>
      <w:bookmarkStart w:id="84" w:name="_Toc417830389"/>
      <w:bookmarkStart w:id="85" w:name="_Toc435539795"/>
      <w:r w:rsidR="004B671A">
        <w:rPr>
          <w:noProof/>
          <w:lang w:val="en-GB"/>
        </w:rPr>
        <w:instrText>2</w:instrText>
      </w:r>
      <w:r>
        <w:rPr>
          <w:lang w:val="en-GB"/>
        </w:rPr>
        <w:fldChar w:fldCharType="end"/>
      </w:r>
      <w:r>
        <w:rPr>
          <w:lang w:val="en-GB"/>
        </w:rPr>
        <w:instrText>-</w:instrText>
      </w:r>
      <w:r>
        <w:rPr>
          <w:lang w:val="en-GB"/>
        </w:rPr>
        <w:fldChar w:fldCharType="begin"/>
      </w:r>
      <w:r>
        <w:rPr>
          <w:lang w:val="en-GB"/>
        </w:rPr>
        <w:instrText xml:space="preserve"> SEQ Figure_TOC \s 1 \* MERGEFORMAT </w:instrText>
      </w:r>
      <w:r>
        <w:rPr>
          <w:lang w:val="en-GB"/>
        </w:rPr>
        <w:fldChar w:fldCharType="separate"/>
      </w:r>
      <w:r w:rsidR="004B671A">
        <w:rPr>
          <w:noProof/>
          <w:lang w:val="en-GB"/>
        </w:rPr>
        <w:instrText>1</w:instrText>
      </w:r>
      <w:r>
        <w:rPr>
          <w:lang w:val="en-GB"/>
        </w:rPr>
        <w:fldChar w:fldCharType="end"/>
      </w:r>
      <w:r>
        <w:rPr>
          <w:lang w:val="en-GB"/>
        </w:rPr>
        <w:instrText xml:space="preserve"> Command and Data Acquisition Services Context</w:instrText>
      </w:r>
      <w:bookmarkEnd w:id="82"/>
      <w:bookmarkEnd w:id="83"/>
      <w:bookmarkEnd w:id="84"/>
      <w:bookmarkEnd w:id="85"/>
      <w:r>
        <w:rPr>
          <w:lang w:val="en-GB"/>
        </w:rPr>
        <w:instrText>"</w:instrText>
      </w:r>
      <w:r>
        <w:rPr>
          <w:lang w:val="en-GB"/>
        </w:rPr>
        <w:fldChar w:fldCharType="end"/>
      </w:r>
      <w:r>
        <w:rPr>
          <w:lang w:val="en-GB"/>
        </w:rPr>
        <w:t xml:space="preserve">: </w:t>
      </w:r>
      <w:r w:rsidR="008A0170">
        <w:rPr>
          <w:lang w:val="en-GB"/>
        </w:rPr>
        <w:t xml:space="preserve">SEDS Describes Data Interfaces of an Onboard Device </w:t>
      </w:r>
      <w:bookmarkEnd w:id="81"/>
    </w:p>
    <w:p w:rsidR="007721EC" w:rsidRDefault="007721EC" w:rsidP="007721EC">
      <w:pPr>
        <w:rPr>
          <w:lang w:val="en-GB"/>
        </w:rPr>
      </w:pPr>
      <w:r>
        <w:rPr>
          <w:lang w:val="en-GB"/>
        </w:rPr>
        <w:t xml:space="preserve">The Subnetwork Layer provides standard services mapped onto subnetwork-specific protocols to send and receive discrete packets </w:t>
      </w:r>
      <w:r w:rsidR="006F5B5F">
        <w:rPr>
          <w:lang w:val="en-GB"/>
        </w:rPr>
        <w:fldChar w:fldCharType="begin"/>
      </w:r>
      <w:r w:rsidR="006F5B5F">
        <w:rPr>
          <w:lang w:val="en-GB"/>
        </w:rPr>
        <w:instrText xml:space="preserve"> REF R_851x0m1SoisSubnetworkPacketService \h </w:instrText>
      </w:r>
      <w:r w:rsidR="006F5B5F">
        <w:rPr>
          <w:lang w:val="en-GB"/>
        </w:rPr>
      </w:r>
      <w:r w:rsidR="006F5B5F">
        <w:rPr>
          <w:lang w:val="en-GB"/>
        </w:rPr>
        <w:fldChar w:fldCharType="separate"/>
      </w:r>
      <w:r w:rsidR="004B671A" w:rsidRPr="009515C2">
        <w:rPr>
          <w:lang w:val="en-GB"/>
        </w:rPr>
        <w:t>[</w:t>
      </w:r>
      <w:r w:rsidR="004B671A">
        <w:rPr>
          <w:noProof/>
          <w:lang w:val="en-GB"/>
        </w:rPr>
        <w:t>D4</w:t>
      </w:r>
      <w:r w:rsidR="004B671A" w:rsidRPr="009515C2">
        <w:rPr>
          <w:lang w:val="en-GB"/>
        </w:rPr>
        <w:t>]</w:t>
      </w:r>
      <w:r w:rsidR="006F5B5F">
        <w:rPr>
          <w:lang w:val="en-GB"/>
        </w:rPr>
        <w:fldChar w:fldCharType="end"/>
      </w:r>
      <w:r>
        <w:rPr>
          <w:lang w:val="en-GB"/>
        </w:rPr>
        <w:t xml:space="preserve">, to access remote memory </w:t>
      </w:r>
      <w:r w:rsidR="006F5B5F">
        <w:rPr>
          <w:lang w:val="en-GB"/>
        </w:rPr>
        <w:fldChar w:fldCharType="begin"/>
      </w:r>
      <w:r w:rsidR="006F5B5F">
        <w:rPr>
          <w:lang w:val="en-GB"/>
        </w:rPr>
        <w:instrText xml:space="preserve"> REF R_852x0m1SoisSubnetworkMemoryAccessServi \h </w:instrText>
      </w:r>
      <w:r w:rsidR="006F5B5F">
        <w:rPr>
          <w:lang w:val="en-GB"/>
        </w:rPr>
      </w:r>
      <w:r w:rsidR="006F5B5F">
        <w:rPr>
          <w:lang w:val="en-GB"/>
        </w:rPr>
        <w:fldChar w:fldCharType="separate"/>
      </w:r>
      <w:r w:rsidR="004B671A" w:rsidRPr="009515C2">
        <w:rPr>
          <w:lang w:val="en-GB"/>
        </w:rPr>
        <w:t>[</w:t>
      </w:r>
      <w:r w:rsidR="004B671A">
        <w:rPr>
          <w:noProof/>
          <w:lang w:val="en-GB"/>
        </w:rPr>
        <w:t>D5</w:t>
      </w:r>
      <w:r w:rsidR="004B671A" w:rsidRPr="009515C2">
        <w:rPr>
          <w:lang w:val="en-GB"/>
        </w:rPr>
        <w:t>]</w:t>
      </w:r>
      <w:r w:rsidR="006F5B5F">
        <w:rPr>
          <w:lang w:val="en-GB"/>
        </w:rPr>
        <w:fldChar w:fldCharType="end"/>
      </w:r>
      <w:r>
        <w:rPr>
          <w:lang w:val="en-GB"/>
        </w:rPr>
        <w:t xml:space="preserve">, to synchronise </w:t>
      </w:r>
      <w:r w:rsidR="006F5B5F">
        <w:rPr>
          <w:lang w:val="en-GB"/>
        </w:rPr>
        <w:fldChar w:fldCharType="begin"/>
      </w:r>
      <w:r w:rsidR="006F5B5F">
        <w:rPr>
          <w:lang w:val="en-GB"/>
        </w:rPr>
        <w:instrText xml:space="preserve"> REF R_853x0m1SoisSubnetworkSynchronisationSe \h </w:instrText>
      </w:r>
      <w:r w:rsidR="006F5B5F">
        <w:rPr>
          <w:lang w:val="en-GB"/>
        </w:rPr>
      </w:r>
      <w:r w:rsidR="006F5B5F">
        <w:rPr>
          <w:lang w:val="en-GB"/>
        </w:rPr>
        <w:fldChar w:fldCharType="separate"/>
      </w:r>
      <w:r w:rsidR="004B671A" w:rsidRPr="009515C2">
        <w:rPr>
          <w:lang w:val="en-GB"/>
        </w:rPr>
        <w:t>[</w:t>
      </w:r>
      <w:r w:rsidR="004B671A">
        <w:rPr>
          <w:noProof/>
          <w:lang w:val="en-GB"/>
        </w:rPr>
        <w:t>D6</w:t>
      </w:r>
      <w:r w:rsidR="004B671A" w:rsidRPr="009515C2">
        <w:rPr>
          <w:lang w:val="en-GB"/>
        </w:rPr>
        <w:t>]</w:t>
      </w:r>
      <w:r w:rsidR="006F5B5F">
        <w:rPr>
          <w:lang w:val="en-GB"/>
        </w:rPr>
        <w:fldChar w:fldCharType="end"/>
      </w:r>
      <w:r>
        <w:rPr>
          <w:lang w:val="en-GB"/>
        </w:rPr>
        <w:t xml:space="preserve"> with the subnetwork, and </w:t>
      </w:r>
      <w:r w:rsidR="008C02A8">
        <w:rPr>
          <w:lang w:val="en-GB"/>
        </w:rPr>
        <w:t xml:space="preserve">also </w:t>
      </w:r>
      <w:r>
        <w:rPr>
          <w:lang w:val="en-GB"/>
        </w:rPr>
        <w:t xml:space="preserve">to discover </w:t>
      </w:r>
      <w:r w:rsidR="006F5B5F">
        <w:rPr>
          <w:lang w:val="en-GB"/>
        </w:rPr>
        <w:fldChar w:fldCharType="begin"/>
      </w:r>
      <w:r w:rsidR="006F5B5F">
        <w:rPr>
          <w:lang w:val="en-GB"/>
        </w:rPr>
        <w:instrText xml:space="preserve"> REF R_854x0m1SoisSubnetworkDeviceDiscoverySe \h </w:instrText>
      </w:r>
      <w:r w:rsidR="006F5B5F">
        <w:rPr>
          <w:lang w:val="en-GB"/>
        </w:rPr>
      </w:r>
      <w:r w:rsidR="006F5B5F">
        <w:rPr>
          <w:lang w:val="en-GB"/>
        </w:rPr>
        <w:fldChar w:fldCharType="separate"/>
      </w:r>
      <w:r w:rsidR="004B671A" w:rsidRPr="009515C2">
        <w:rPr>
          <w:lang w:val="en-GB"/>
        </w:rPr>
        <w:t>[</w:t>
      </w:r>
      <w:r w:rsidR="004B671A">
        <w:rPr>
          <w:noProof/>
          <w:lang w:val="en-GB"/>
        </w:rPr>
        <w:t>D7</w:t>
      </w:r>
      <w:r w:rsidR="004B671A" w:rsidRPr="009515C2">
        <w:rPr>
          <w:lang w:val="en-GB"/>
        </w:rPr>
        <w:t>]</w:t>
      </w:r>
      <w:r w:rsidR="006F5B5F">
        <w:rPr>
          <w:lang w:val="en-GB"/>
        </w:rPr>
        <w:fldChar w:fldCharType="end"/>
      </w:r>
      <w:r w:rsidR="006F5B5F">
        <w:rPr>
          <w:lang w:val="en-GB"/>
        </w:rPr>
        <w:t xml:space="preserve"> </w:t>
      </w:r>
      <w:r>
        <w:rPr>
          <w:lang w:val="en-GB"/>
        </w:rPr>
        <w:t xml:space="preserve">and test </w:t>
      </w:r>
      <w:r w:rsidR="0015786B">
        <w:rPr>
          <w:lang w:val="en-GB"/>
        </w:rPr>
        <w:fldChar w:fldCharType="begin"/>
      </w:r>
      <w:r w:rsidR="0015786B">
        <w:rPr>
          <w:lang w:val="en-GB"/>
        </w:rPr>
        <w:instrText xml:space="preserve"> REF R_855x0m1SoisSubnetworkTestService \h </w:instrText>
      </w:r>
      <w:r w:rsidR="0015786B">
        <w:rPr>
          <w:lang w:val="en-GB"/>
        </w:rPr>
      </w:r>
      <w:r w:rsidR="0015786B">
        <w:rPr>
          <w:lang w:val="en-GB"/>
        </w:rPr>
        <w:fldChar w:fldCharType="separate"/>
      </w:r>
      <w:r w:rsidR="004B671A" w:rsidRPr="009515C2">
        <w:rPr>
          <w:lang w:val="en-GB"/>
        </w:rPr>
        <w:t>[</w:t>
      </w:r>
      <w:r w:rsidR="004B671A">
        <w:rPr>
          <w:noProof/>
          <w:lang w:val="en-GB"/>
        </w:rPr>
        <w:t>D8</w:t>
      </w:r>
      <w:r w:rsidR="004B671A" w:rsidRPr="009515C2">
        <w:rPr>
          <w:lang w:val="en-GB"/>
        </w:rPr>
        <w:t>]</w:t>
      </w:r>
      <w:r w:rsidR="0015786B">
        <w:rPr>
          <w:lang w:val="en-GB"/>
        </w:rPr>
        <w:fldChar w:fldCharType="end"/>
      </w:r>
      <w:r w:rsidR="0015786B">
        <w:rPr>
          <w:lang w:val="en-GB"/>
        </w:rPr>
        <w:t xml:space="preserve"> </w:t>
      </w:r>
      <w:r>
        <w:rPr>
          <w:lang w:val="en-GB"/>
        </w:rPr>
        <w:t xml:space="preserve">devices on the subnetwork.  </w:t>
      </w:r>
    </w:p>
    <w:p w:rsidR="008A2613" w:rsidRDefault="00D41883" w:rsidP="007721EC">
      <w:pPr>
        <w:rPr>
          <w:lang w:val="en-GB"/>
        </w:rPr>
      </w:pPr>
      <w:r>
        <w:rPr>
          <w:lang w:val="en-GB"/>
        </w:rPr>
        <w:t>Some</w:t>
      </w:r>
      <w:r w:rsidR="008A2613">
        <w:rPr>
          <w:lang w:val="en-GB"/>
        </w:rPr>
        <w:t xml:space="preserve"> portion</w:t>
      </w:r>
      <w:r>
        <w:rPr>
          <w:lang w:val="en-GB"/>
        </w:rPr>
        <w:t>s</w:t>
      </w:r>
      <w:r w:rsidR="008A2613">
        <w:rPr>
          <w:lang w:val="en-GB"/>
        </w:rPr>
        <w:t xml:space="preserve"> of the application layer corresponding to a device </w:t>
      </w:r>
      <w:r>
        <w:rPr>
          <w:lang w:val="en-GB"/>
        </w:rPr>
        <w:t>are</w:t>
      </w:r>
      <w:r w:rsidR="008A2613">
        <w:rPr>
          <w:lang w:val="en-GB"/>
        </w:rPr>
        <w:t xml:space="preserve"> sufficiently universally fixed to be usefully specified as </w:t>
      </w:r>
      <w:r>
        <w:rPr>
          <w:lang w:val="en-GB"/>
        </w:rPr>
        <w:t>an application-level</w:t>
      </w:r>
      <w:r w:rsidR="008A2613">
        <w:rPr>
          <w:lang w:val="en-GB"/>
        </w:rPr>
        <w:t xml:space="preserve"> service</w:t>
      </w:r>
      <w:r>
        <w:rPr>
          <w:lang w:val="en-GB"/>
        </w:rPr>
        <w:t>, i.e.</w:t>
      </w:r>
      <w:r w:rsidR="008A2613">
        <w:rPr>
          <w:lang w:val="en-GB"/>
        </w:rPr>
        <w:t>:</w:t>
      </w:r>
    </w:p>
    <w:p w:rsidR="008A2613" w:rsidRDefault="008A2613" w:rsidP="00EB5864">
      <w:pPr>
        <w:pStyle w:val="ListParagraph"/>
        <w:numPr>
          <w:ilvl w:val="0"/>
          <w:numId w:val="61"/>
        </w:numPr>
        <w:rPr>
          <w:lang w:val="en-GB"/>
        </w:rPr>
      </w:pPr>
      <w:r>
        <w:rPr>
          <w:lang w:val="en-GB"/>
        </w:rPr>
        <w:t xml:space="preserve">Clocks </w:t>
      </w:r>
      <w:r w:rsidR="0097090A">
        <w:rPr>
          <w:lang w:val="en-GB"/>
        </w:rPr>
        <w:t xml:space="preserve">may </w:t>
      </w:r>
      <w:r>
        <w:rPr>
          <w:lang w:val="en-GB"/>
        </w:rPr>
        <w:t>support the Time Access Service.</w:t>
      </w:r>
    </w:p>
    <w:p w:rsidR="008A2613" w:rsidRDefault="008A2613" w:rsidP="00EB5864">
      <w:pPr>
        <w:pStyle w:val="ListParagraph"/>
        <w:numPr>
          <w:ilvl w:val="0"/>
          <w:numId w:val="61"/>
        </w:numPr>
        <w:rPr>
          <w:lang w:val="en-GB"/>
        </w:rPr>
      </w:pPr>
      <w:r>
        <w:rPr>
          <w:lang w:val="en-GB"/>
        </w:rPr>
        <w:t xml:space="preserve">Mass Memory Devices </w:t>
      </w:r>
      <w:r w:rsidR="0097090A">
        <w:rPr>
          <w:lang w:val="en-GB"/>
        </w:rPr>
        <w:t xml:space="preserve">may </w:t>
      </w:r>
      <w:r>
        <w:rPr>
          <w:lang w:val="en-GB"/>
        </w:rPr>
        <w:t>support the File and Packet Store Services</w:t>
      </w:r>
    </w:p>
    <w:p w:rsidR="008A2613" w:rsidRPr="0097090A" w:rsidRDefault="0097090A" w:rsidP="00EB5864">
      <w:pPr>
        <w:pStyle w:val="ListParagraph"/>
        <w:numPr>
          <w:ilvl w:val="0"/>
          <w:numId w:val="61"/>
        </w:numPr>
        <w:rPr>
          <w:lang w:val="en-GB"/>
        </w:rPr>
      </w:pPr>
      <w:r>
        <w:rPr>
          <w:lang w:val="en-GB"/>
        </w:rPr>
        <w:t>Dynamically reconfigurable devices may support the Device Enumeration Service.</w:t>
      </w:r>
    </w:p>
    <w:p w:rsidR="0097090A" w:rsidRDefault="008A2613" w:rsidP="007721EC">
      <w:pPr>
        <w:rPr>
          <w:lang w:val="en-GB"/>
        </w:rPr>
      </w:pPr>
      <w:r>
        <w:rPr>
          <w:lang w:val="en-GB"/>
        </w:rPr>
        <w:t xml:space="preserve">The </w:t>
      </w:r>
      <w:r w:rsidR="0097090A">
        <w:rPr>
          <w:lang w:val="en-GB"/>
        </w:rPr>
        <w:t>remainder</w:t>
      </w:r>
      <w:r>
        <w:rPr>
          <w:lang w:val="en-GB"/>
        </w:rPr>
        <w:t xml:space="preserve"> is specified by the </w:t>
      </w:r>
      <w:r w:rsidR="0097090A">
        <w:rPr>
          <w:lang w:val="en-GB"/>
        </w:rPr>
        <w:t>SOIS E</w:t>
      </w:r>
      <w:r>
        <w:rPr>
          <w:lang w:val="en-GB"/>
        </w:rPr>
        <w:t xml:space="preserve">lectronic </w:t>
      </w:r>
      <w:r w:rsidR="0097090A">
        <w:rPr>
          <w:lang w:val="en-GB"/>
        </w:rPr>
        <w:t>D</w:t>
      </w:r>
      <w:r>
        <w:rPr>
          <w:lang w:val="en-GB"/>
        </w:rPr>
        <w:t xml:space="preserve">atasheet for that device. </w:t>
      </w:r>
      <w:r w:rsidR="0097090A">
        <w:rPr>
          <w:lang w:val="en-GB"/>
        </w:rPr>
        <w:t xml:space="preserve">This captures all device-specific aspects, including those specified at some other level of commonality (i.e. agency, company, product line, etc.). </w:t>
      </w:r>
    </w:p>
    <w:p w:rsidR="008C02A8" w:rsidRDefault="008C02A8" w:rsidP="007721EC">
      <w:pPr>
        <w:rPr>
          <w:lang w:val="en-GB"/>
        </w:rPr>
      </w:pPr>
      <w:r>
        <w:rPr>
          <w:lang w:val="en-GB"/>
        </w:rPr>
        <w:t>The interfaces defined in a datasheet may then be used in the implementation of other SOIS appli</w:t>
      </w:r>
      <w:r w:rsidR="001115E7">
        <w:rPr>
          <w:lang w:val="en-GB"/>
        </w:rPr>
        <w:t xml:space="preserve">cation services such as the DAS, </w:t>
      </w:r>
      <w:r>
        <w:rPr>
          <w:lang w:val="en-GB"/>
        </w:rPr>
        <w:t>DVS</w:t>
      </w:r>
      <w:r w:rsidR="008B50AE">
        <w:rPr>
          <w:lang w:val="en-GB"/>
        </w:rPr>
        <w:t xml:space="preserve"> </w:t>
      </w:r>
      <w:r w:rsidR="001115E7">
        <w:rPr>
          <w:lang w:val="en-GB"/>
        </w:rPr>
        <w:t xml:space="preserve">and MTS </w:t>
      </w:r>
      <w:r w:rsidR="008B50AE">
        <w:rPr>
          <w:spacing w:val="-2"/>
          <w:lang w:val="en-GB"/>
        </w:rPr>
        <w:t>(see reference </w:t>
      </w:r>
      <w:r w:rsidR="008B50AE">
        <w:rPr>
          <w:spacing w:val="-2"/>
          <w:lang w:val="en-GB"/>
        </w:rPr>
        <w:fldChar w:fldCharType="begin"/>
      </w:r>
      <w:r w:rsidR="008B50AE">
        <w:rPr>
          <w:spacing w:val="-2"/>
          <w:lang w:val="en-GB"/>
        </w:rPr>
        <w:instrText xml:space="preserve"> REF R_850x0g2Sois \h </w:instrText>
      </w:r>
      <w:r w:rsidR="008B50AE">
        <w:rPr>
          <w:spacing w:val="-2"/>
          <w:lang w:val="en-GB"/>
        </w:rPr>
      </w:r>
      <w:r w:rsidR="008B50AE">
        <w:rPr>
          <w:spacing w:val="-2"/>
          <w:lang w:val="en-GB"/>
        </w:rPr>
        <w:fldChar w:fldCharType="separate"/>
      </w:r>
      <w:r w:rsidR="008B50AE" w:rsidRPr="009515C2">
        <w:rPr>
          <w:lang w:val="en-GB"/>
        </w:rPr>
        <w:t>[</w:t>
      </w:r>
      <w:r w:rsidR="008B50AE">
        <w:rPr>
          <w:noProof/>
          <w:lang w:val="en-GB"/>
        </w:rPr>
        <w:t>D2</w:t>
      </w:r>
      <w:r w:rsidR="008B50AE" w:rsidRPr="009515C2">
        <w:rPr>
          <w:lang w:val="en-GB"/>
        </w:rPr>
        <w:t>]</w:t>
      </w:r>
      <w:r w:rsidR="008B50AE">
        <w:rPr>
          <w:spacing w:val="-2"/>
          <w:lang w:val="en-GB"/>
        </w:rPr>
        <w:fldChar w:fldCharType="end"/>
      </w:r>
      <w:r w:rsidR="008B50AE">
        <w:rPr>
          <w:spacing w:val="-2"/>
          <w:lang w:val="en-GB"/>
        </w:rPr>
        <w:t>)</w:t>
      </w:r>
      <w:r>
        <w:rPr>
          <w:lang w:val="en-GB"/>
        </w:rPr>
        <w:t>.</w:t>
      </w:r>
    </w:p>
    <w:p w:rsidR="0097090A" w:rsidRDefault="0097090A">
      <w:pPr>
        <w:spacing w:before="0" w:line="240" w:lineRule="auto"/>
        <w:jc w:val="left"/>
        <w:rPr>
          <w:lang w:val="en-GB"/>
        </w:rPr>
      </w:pPr>
      <w:r>
        <w:rPr>
          <w:lang w:val="en-GB"/>
        </w:rPr>
        <w:br w:type="page"/>
      </w:r>
    </w:p>
    <w:p w:rsidR="00A23566" w:rsidRPr="009515C2" w:rsidRDefault="00A23566" w:rsidP="00EB5864">
      <w:pPr>
        <w:pStyle w:val="Heading2"/>
        <w:rPr>
          <w:lang w:val="en-GB"/>
        </w:rPr>
      </w:pPr>
      <w:bookmarkStart w:id="86" w:name="_Toc417830356"/>
      <w:bookmarkStart w:id="87" w:name="_Toc419205510"/>
      <w:bookmarkStart w:id="88" w:name="_Toc419205513"/>
      <w:bookmarkStart w:id="89" w:name="_Toc419205516"/>
      <w:bookmarkStart w:id="90" w:name="_Toc419205519"/>
      <w:bookmarkStart w:id="91" w:name="_Toc419205522"/>
      <w:bookmarkStart w:id="92" w:name="_Toc438217634"/>
      <w:bookmarkStart w:id="93" w:name="_Toc101321904"/>
      <w:bookmarkStart w:id="94" w:name="_Toc162254754"/>
      <w:bookmarkStart w:id="95" w:name="_Toc280188847"/>
      <w:bookmarkStart w:id="96" w:name="_Toc413067565"/>
      <w:bookmarkEnd w:id="68"/>
      <w:bookmarkEnd w:id="69"/>
      <w:bookmarkEnd w:id="70"/>
      <w:bookmarkEnd w:id="71"/>
      <w:bookmarkEnd w:id="86"/>
      <w:bookmarkEnd w:id="87"/>
      <w:bookmarkEnd w:id="88"/>
      <w:bookmarkEnd w:id="89"/>
      <w:bookmarkEnd w:id="90"/>
      <w:bookmarkEnd w:id="91"/>
      <w:r w:rsidRPr="009515C2">
        <w:rPr>
          <w:lang w:val="en-GB"/>
        </w:rPr>
        <w:t xml:space="preserve">Purpose </w:t>
      </w:r>
      <w:r w:rsidR="0034255A">
        <w:rPr>
          <w:lang w:val="en-GB"/>
        </w:rPr>
        <w:t xml:space="preserve">and Operation </w:t>
      </w:r>
      <w:r w:rsidRPr="009515C2">
        <w:rPr>
          <w:lang w:val="en-GB"/>
        </w:rPr>
        <w:t>of SOIS Electronic Data SheetS</w:t>
      </w:r>
      <w:bookmarkEnd w:id="92"/>
      <w:r w:rsidRPr="009515C2">
        <w:rPr>
          <w:lang w:val="en-GB"/>
        </w:rPr>
        <w:t xml:space="preserve"> </w:t>
      </w:r>
      <w:bookmarkEnd w:id="93"/>
      <w:bookmarkEnd w:id="94"/>
      <w:bookmarkEnd w:id="95"/>
      <w:bookmarkEnd w:id="96"/>
    </w:p>
    <w:p w:rsidR="00A23566" w:rsidRPr="009515C2" w:rsidRDefault="00A23566" w:rsidP="00A23566">
      <w:pPr>
        <w:rPr>
          <w:lang w:val="en-GB"/>
        </w:rPr>
      </w:pPr>
      <w:r w:rsidRPr="009515C2">
        <w:rPr>
          <w:lang w:val="en-GB"/>
        </w:rPr>
        <w:t xml:space="preserve">A SEDS is intended to be a machine-understandable mechanism for describing </w:t>
      </w:r>
      <w:r w:rsidR="00261658">
        <w:rPr>
          <w:lang w:val="en-GB"/>
        </w:rPr>
        <w:t xml:space="preserve">onboard </w:t>
      </w:r>
      <w:r w:rsidR="008F0EBF">
        <w:rPr>
          <w:lang w:val="en-GB"/>
        </w:rPr>
        <w:t>components</w:t>
      </w:r>
      <w:r w:rsidRPr="009515C2">
        <w:rPr>
          <w:lang w:val="en-GB"/>
        </w:rPr>
        <w:t xml:space="preserve">, as more fully described in the SOIS Green Book (reference </w:t>
      </w:r>
      <w:r w:rsidRPr="009515C2">
        <w:rPr>
          <w:lang w:val="en-GB"/>
        </w:rPr>
        <w:fldChar w:fldCharType="begin"/>
      </w:r>
      <w:r w:rsidRPr="009515C2">
        <w:rPr>
          <w:lang w:val="en-GB"/>
        </w:rPr>
        <w:instrText xml:space="preserve"> REF R_850x0g2Sois \h </w:instrText>
      </w:r>
      <w:r w:rsidRPr="009515C2">
        <w:rPr>
          <w:lang w:val="en-GB"/>
        </w:rPr>
      </w:r>
      <w:r w:rsidRPr="009515C2">
        <w:rPr>
          <w:lang w:val="en-GB"/>
        </w:rPr>
        <w:fldChar w:fldCharType="separate"/>
      </w:r>
      <w:r w:rsidR="004B671A" w:rsidRPr="009515C2">
        <w:rPr>
          <w:lang w:val="en-GB"/>
        </w:rPr>
        <w:t>[</w:t>
      </w:r>
      <w:r w:rsidR="004B671A">
        <w:rPr>
          <w:noProof/>
          <w:lang w:val="en-GB"/>
        </w:rPr>
        <w:t>D2</w:t>
      </w:r>
      <w:r w:rsidR="004B671A" w:rsidRPr="009515C2">
        <w:rPr>
          <w:lang w:val="en-GB"/>
        </w:rPr>
        <w:t>]</w:t>
      </w:r>
      <w:r w:rsidRPr="009515C2">
        <w:rPr>
          <w:lang w:val="en-GB"/>
        </w:rPr>
        <w:fldChar w:fldCharType="end"/>
      </w:r>
      <w:r w:rsidRPr="009515C2">
        <w:rPr>
          <w:lang w:val="en-GB"/>
        </w:rPr>
        <w:t>).</w:t>
      </w:r>
    </w:p>
    <w:p w:rsidR="00A23566" w:rsidRPr="009515C2" w:rsidRDefault="00A23566" w:rsidP="00A23566">
      <w:pPr>
        <w:rPr>
          <w:lang w:val="en-GB"/>
        </w:rPr>
      </w:pPr>
      <w:r w:rsidRPr="009515C2">
        <w:rPr>
          <w:lang w:val="en-GB"/>
        </w:rPr>
        <w:t>The SEDS is intended</w:t>
      </w:r>
      <w:r w:rsidR="00BB5F47">
        <w:rPr>
          <w:lang w:val="en-GB"/>
        </w:rPr>
        <w:t xml:space="preserve"> </w:t>
      </w:r>
      <w:r w:rsidRPr="009515C2">
        <w:rPr>
          <w:lang w:val="en-GB"/>
        </w:rPr>
        <w:t xml:space="preserve">to replace the traditional interface control documents and </w:t>
      </w:r>
      <w:r w:rsidR="00BB5F47">
        <w:rPr>
          <w:lang w:val="en-GB"/>
        </w:rPr>
        <w:t xml:space="preserve">proprietary </w:t>
      </w:r>
      <w:r w:rsidRPr="009515C2">
        <w:rPr>
          <w:lang w:val="en-GB"/>
        </w:rPr>
        <w:t>data sheets which accompany a device and are necessary to determine the operation of the device and how to communicate with it. The SEDS could then be used for a wide variety of purposes, whilst ensuring consistency and completeness of information:</w:t>
      </w:r>
    </w:p>
    <w:p w:rsidR="00A23566" w:rsidRPr="009515C2" w:rsidRDefault="00A23566" w:rsidP="004F081A">
      <w:pPr>
        <w:pStyle w:val="List"/>
        <w:numPr>
          <w:ilvl w:val="0"/>
          <w:numId w:val="5"/>
        </w:numPr>
        <w:tabs>
          <w:tab w:val="clear" w:pos="360"/>
          <w:tab w:val="num" w:pos="720"/>
        </w:tabs>
        <w:ind w:left="720"/>
        <w:rPr>
          <w:lang w:val="en-GB"/>
        </w:rPr>
      </w:pPr>
      <w:r w:rsidRPr="009515C2">
        <w:rPr>
          <w:lang w:val="en-GB"/>
        </w:rPr>
        <w:t>generating human-readable documentation;</w:t>
      </w:r>
    </w:p>
    <w:p w:rsidR="00A23566" w:rsidRPr="009515C2" w:rsidRDefault="00A23566" w:rsidP="004F081A">
      <w:pPr>
        <w:pStyle w:val="List"/>
        <w:numPr>
          <w:ilvl w:val="0"/>
          <w:numId w:val="5"/>
        </w:numPr>
        <w:tabs>
          <w:tab w:val="clear" w:pos="360"/>
          <w:tab w:val="num" w:pos="720"/>
        </w:tabs>
        <w:ind w:left="720"/>
        <w:rPr>
          <w:lang w:val="en-GB"/>
        </w:rPr>
      </w:pPr>
      <w:r w:rsidRPr="009515C2">
        <w:rPr>
          <w:lang w:val="en-GB"/>
        </w:rPr>
        <w:t>specifying interfaces to the device;</w:t>
      </w:r>
    </w:p>
    <w:p w:rsidR="00A23566" w:rsidRPr="009515C2" w:rsidRDefault="00A23566" w:rsidP="004F081A">
      <w:pPr>
        <w:pStyle w:val="List"/>
        <w:numPr>
          <w:ilvl w:val="0"/>
          <w:numId w:val="5"/>
        </w:numPr>
        <w:tabs>
          <w:tab w:val="clear" w:pos="360"/>
          <w:tab w:val="num" w:pos="720"/>
        </w:tabs>
        <w:ind w:left="720"/>
        <w:rPr>
          <w:lang w:val="en-GB"/>
        </w:rPr>
      </w:pPr>
      <w:r w:rsidRPr="009515C2">
        <w:rPr>
          <w:lang w:val="en-GB"/>
        </w:rPr>
        <w:t>automatically generating software impl</w:t>
      </w:r>
      <w:r w:rsidR="00D236B9">
        <w:rPr>
          <w:lang w:val="en-GB"/>
        </w:rPr>
        <w:t xml:space="preserve">ementing the relevant parts of the </w:t>
      </w:r>
      <w:r w:rsidR="00D41883">
        <w:rPr>
          <w:lang w:val="en-GB"/>
        </w:rPr>
        <w:t>OBSW</w:t>
      </w:r>
      <w:r w:rsidRPr="009515C2">
        <w:rPr>
          <w:lang w:val="en-GB"/>
        </w:rPr>
        <w:t xml:space="preserve"> for the device;</w:t>
      </w:r>
    </w:p>
    <w:p w:rsidR="00A23566" w:rsidRPr="009515C2" w:rsidRDefault="00A23566" w:rsidP="004F081A">
      <w:pPr>
        <w:pStyle w:val="List"/>
        <w:numPr>
          <w:ilvl w:val="0"/>
          <w:numId w:val="5"/>
        </w:numPr>
        <w:tabs>
          <w:tab w:val="clear" w:pos="360"/>
          <w:tab w:val="num" w:pos="720"/>
        </w:tabs>
        <w:ind w:left="720"/>
        <w:rPr>
          <w:lang w:val="en-GB"/>
        </w:rPr>
      </w:pPr>
      <w:r w:rsidRPr="009515C2">
        <w:rPr>
          <w:lang w:val="en-GB"/>
        </w:rPr>
        <w:t>automatically generating device interface simulation sof</w:t>
      </w:r>
      <w:r w:rsidR="00DB39E4">
        <w:rPr>
          <w:lang w:val="en-GB"/>
        </w:rPr>
        <w:t>tware for use in test or device-</w:t>
      </w:r>
      <w:r w:rsidRPr="009515C2">
        <w:rPr>
          <w:lang w:val="en-GB"/>
        </w:rPr>
        <w:t>simulation software;</w:t>
      </w:r>
    </w:p>
    <w:p w:rsidR="00A23566" w:rsidRPr="009515C2" w:rsidRDefault="00A23566" w:rsidP="004F081A">
      <w:pPr>
        <w:pStyle w:val="List"/>
        <w:numPr>
          <w:ilvl w:val="0"/>
          <w:numId w:val="5"/>
        </w:numPr>
        <w:tabs>
          <w:tab w:val="clear" w:pos="360"/>
          <w:tab w:val="num" w:pos="720"/>
        </w:tabs>
        <w:ind w:left="720"/>
        <w:rPr>
          <w:lang w:val="en-GB"/>
        </w:rPr>
      </w:pPr>
      <w:r w:rsidRPr="009515C2">
        <w:rPr>
          <w:lang w:val="en-GB"/>
        </w:rPr>
        <w:t xml:space="preserve">transforming the </w:t>
      </w:r>
      <w:r w:rsidR="00D41883">
        <w:rPr>
          <w:lang w:val="en-GB"/>
        </w:rPr>
        <w:t xml:space="preserve">device </w:t>
      </w:r>
      <w:r w:rsidRPr="009515C2">
        <w:rPr>
          <w:lang w:val="en-GB"/>
        </w:rPr>
        <w:t>functional interface</w:t>
      </w:r>
      <w:r w:rsidR="00D41883">
        <w:rPr>
          <w:lang w:val="en-GB"/>
        </w:rPr>
        <w:t xml:space="preserve"> </w:t>
      </w:r>
      <w:r w:rsidRPr="009515C2">
        <w:rPr>
          <w:lang w:val="en-GB"/>
        </w:rPr>
        <w:t xml:space="preserve">into </w:t>
      </w:r>
      <w:r w:rsidR="00D41883">
        <w:rPr>
          <w:lang w:val="en-GB"/>
        </w:rPr>
        <w:t xml:space="preserve">telecommands and </w:t>
      </w:r>
      <w:r w:rsidRPr="009515C2">
        <w:rPr>
          <w:lang w:val="en-GB"/>
        </w:rPr>
        <w:t>telemetry suitable for processing by a command and data handling system onboard and on the ground;</w:t>
      </w:r>
    </w:p>
    <w:p w:rsidR="00A23566" w:rsidRPr="009515C2" w:rsidRDefault="00A23566" w:rsidP="004F081A">
      <w:pPr>
        <w:pStyle w:val="List"/>
        <w:numPr>
          <w:ilvl w:val="0"/>
          <w:numId w:val="5"/>
        </w:numPr>
        <w:tabs>
          <w:tab w:val="clear" w:pos="360"/>
          <w:tab w:val="num" w:pos="720"/>
        </w:tabs>
        <w:ind w:left="720"/>
        <w:rPr>
          <w:lang w:val="en-GB"/>
        </w:rPr>
      </w:pPr>
      <w:r w:rsidRPr="009515C2">
        <w:rPr>
          <w:lang w:val="en-GB"/>
        </w:rPr>
        <w:t>capturing interface information for the spacecraft database.</w:t>
      </w:r>
    </w:p>
    <w:p w:rsidR="00D236B9" w:rsidRPr="009515C2" w:rsidRDefault="00A23566" w:rsidP="00A23566">
      <w:pPr>
        <w:rPr>
          <w:lang w:val="en-GB"/>
        </w:rPr>
      </w:pPr>
      <w:r w:rsidRPr="009515C2">
        <w:rPr>
          <w:lang w:val="en-GB"/>
        </w:rPr>
        <w:t xml:space="preserve">Further information on the potential uses of SEDS can be found in the SOIS Green Book (reference </w:t>
      </w:r>
      <w:r w:rsidRPr="009515C2">
        <w:rPr>
          <w:lang w:val="en-GB"/>
        </w:rPr>
        <w:fldChar w:fldCharType="begin"/>
      </w:r>
      <w:r w:rsidRPr="009515C2">
        <w:rPr>
          <w:lang w:val="en-GB"/>
        </w:rPr>
        <w:instrText xml:space="preserve"> REF R_850x0g2Sois \h </w:instrText>
      </w:r>
      <w:r w:rsidRPr="009515C2">
        <w:rPr>
          <w:lang w:val="en-GB"/>
        </w:rPr>
      </w:r>
      <w:r w:rsidRPr="009515C2">
        <w:rPr>
          <w:lang w:val="en-GB"/>
        </w:rPr>
        <w:fldChar w:fldCharType="separate"/>
      </w:r>
      <w:r w:rsidR="004B671A" w:rsidRPr="009515C2">
        <w:rPr>
          <w:lang w:val="en-GB"/>
        </w:rPr>
        <w:t>[</w:t>
      </w:r>
      <w:r w:rsidR="004B671A">
        <w:rPr>
          <w:noProof/>
          <w:lang w:val="en-GB"/>
        </w:rPr>
        <w:t>D2</w:t>
      </w:r>
      <w:r w:rsidR="004B671A" w:rsidRPr="009515C2">
        <w:rPr>
          <w:lang w:val="en-GB"/>
        </w:rPr>
        <w:t>]</w:t>
      </w:r>
      <w:r w:rsidRPr="009515C2">
        <w:rPr>
          <w:lang w:val="en-GB"/>
        </w:rPr>
        <w:fldChar w:fldCharType="end"/>
      </w:r>
      <w:r w:rsidRPr="009515C2">
        <w:rPr>
          <w:lang w:val="en-GB"/>
        </w:rPr>
        <w:t>).</w:t>
      </w:r>
    </w:p>
    <w:p w:rsidR="00A23566" w:rsidRPr="009515C2" w:rsidRDefault="00A23566" w:rsidP="00A23566">
      <w:pPr>
        <w:rPr>
          <w:lang w:val="en-GB"/>
        </w:rPr>
      </w:pPr>
      <w:r w:rsidRPr="009515C2">
        <w:rPr>
          <w:lang w:val="en-GB"/>
        </w:rPr>
        <w:t>A full SEDS for a device specifies:</w:t>
      </w:r>
    </w:p>
    <w:p w:rsidR="00A23566" w:rsidRPr="009515C2" w:rsidRDefault="00A23566" w:rsidP="004F081A">
      <w:pPr>
        <w:pStyle w:val="List"/>
        <w:numPr>
          <w:ilvl w:val="0"/>
          <w:numId w:val="6"/>
        </w:numPr>
        <w:tabs>
          <w:tab w:val="clear" w:pos="360"/>
          <w:tab w:val="num" w:pos="720"/>
        </w:tabs>
        <w:ind w:left="720"/>
        <w:rPr>
          <w:lang w:val="en-GB"/>
        </w:rPr>
      </w:pPr>
      <w:r w:rsidRPr="009515C2">
        <w:rPr>
          <w:lang w:val="en-GB"/>
        </w:rPr>
        <w:t xml:space="preserve">the </w:t>
      </w:r>
      <w:r w:rsidR="00D236B9">
        <w:rPr>
          <w:lang w:val="en-GB"/>
        </w:rPr>
        <w:t>Device-S</w:t>
      </w:r>
      <w:r w:rsidR="00B90BE8">
        <w:rPr>
          <w:lang w:val="en-GB"/>
        </w:rPr>
        <w:t xml:space="preserve">pecific </w:t>
      </w:r>
      <w:r w:rsidR="00D236B9">
        <w:rPr>
          <w:lang w:val="en-GB"/>
        </w:rPr>
        <w:t>F</w:t>
      </w:r>
      <w:r w:rsidRPr="009515C2">
        <w:rPr>
          <w:lang w:val="en-GB"/>
        </w:rPr>
        <w:t xml:space="preserve">unctional </w:t>
      </w:r>
      <w:r w:rsidR="00D236B9">
        <w:rPr>
          <w:lang w:val="en-GB"/>
        </w:rPr>
        <w:t>I</w:t>
      </w:r>
      <w:r w:rsidRPr="009515C2">
        <w:rPr>
          <w:lang w:val="en-GB"/>
        </w:rPr>
        <w:t xml:space="preserve">nterface </w:t>
      </w:r>
      <w:r w:rsidR="00D236B9">
        <w:rPr>
          <w:lang w:val="en-GB"/>
        </w:rPr>
        <w:t xml:space="preserve">(DSFI) </w:t>
      </w:r>
      <w:r w:rsidRPr="009515C2">
        <w:rPr>
          <w:lang w:val="en-GB"/>
        </w:rPr>
        <w:t>to the device;</w:t>
      </w:r>
    </w:p>
    <w:p w:rsidR="00A23566" w:rsidRPr="009515C2" w:rsidRDefault="00A23566" w:rsidP="004F081A">
      <w:pPr>
        <w:pStyle w:val="List"/>
        <w:numPr>
          <w:ilvl w:val="0"/>
          <w:numId w:val="6"/>
        </w:numPr>
        <w:tabs>
          <w:tab w:val="clear" w:pos="360"/>
          <w:tab w:val="num" w:pos="720"/>
        </w:tabs>
        <w:ind w:left="720"/>
        <w:rPr>
          <w:lang w:val="en-GB"/>
        </w:rPr>
      </w:pPr>
      <w:r w:rsidRPr="009515C2">
        <w:rPr>
          <w:lang w:val="en-GB"/>
        </w:rPr>
        <w:t xml:space="preserve">the </w:t>
      </w:r>
      <w:r w:rsidR="00D236B9">
        <w:rPr>
          <w:lang w:val="en-GB"/>
        </w:rPr>
        <w:t>Device-S</w:t>
      </w:r>
      <w:r w:rsidR="00B90BE8">
        <w:rPr>
          <w:lang w:val="en-GB"/>
        </w:rPr>
        <w:t xml:space="preserve">pecific </w:t>
      </w:r>
      <w:r w:rsidR="00D236B9">
        <w:rPr>
          <w:lang w:val="en-GB"/>
        </w:rPr>
        <w:t>A</w:t>
      </w:r>
      <w:r w:rsidR="00B90BE8">
        <w:rPr>
          <w:lang w:val="en-GB"/>
        </w:rPr>
        <w:t xml:space="preserve">ccess </w:t>
      </w:r>
      <w:r w:rsidR="00D236B9">
        <w:rPr>
          <w:lang w:val="en-GB"/>
        </w:rPr>
        <w:t>I</w:t>
      </w:r>
      <w:r w:rsidRPr="009515C2">
        <w:rPr>
          <w:lang w:val="en-GB"/>
        </w:rPr>
        <w:t xml:space="preserve">nterface </w:t>
      </w:r>
      <w:r w:rsidR="00D236B9">
        <w:rPr>
          <w:lang w:val="en-GB"/>
        </w:rPr>
        <w:t xml:space="preserve">(DSAI) </w:t>
      </w:r>
      <w:r w:rsidRPr="009515C2">
        <w:rPr>
          <w:lang w:val="en-GB"/>
        </w:rPr>
        <w:t>to the device</w:t>
      </w:r>
    </w:p>
    <w:p w:rsidR="00A23566" w:rsidRPr="009515C2" w:rsidRDefault="00A23566" w:rsidP="004F081A">
      <w:pPr>
        <w:pStyle w:val="List"/>
        <w:numPr>
          <w:ilvl w:val="0"/>
          <w:numId w:val="6"/>
        </w:numPr>
        <w:tabs>
          <w:tab w:val="clear" w:pos="360"/>
          <w:tab w:val="num" w:pos="720"/>
        </w:tabs>
        <w:ind w:left="720"/>
        <w:rPr>
          <w:lang w:val="en-GB"/>
        </w:rPr>
      </w:pPr>
      <w:r w:rsidRPr="009515C2">
        <w:rPr>
          <w:lang w:val="en-GB"/>
        </w:rPr>
        <w:t>the Device Abstraction Control Procedure (DACP) which maps the virtual device interface onto the physical interface;</w:t>
      </w:r>
    </w:p>
    <w:p w:rsidR="00A23566" w:rsidRPr="009515C2" w:rsidRDefault="00A23566" w:rsidP="004F081A">
      <w:pPr>
        <w:pStyle w:val="List"/>
        <w:numPr>
          <w:ilvl w:val="0"/>
          <w:numId w:val="6"/>
        </w:numPr>
        <w:tabs>
          <w:tab w:val="clear" w:pos="360"/>
          <w:tab w:val="num" w:pos="720"/>
        </w:tabs>
        <w:ind w:left="720"/>
        <w:rPr>
          <w:lang w:val="en-GB"/>
        </w:rPr>
      </w:pPr>
      <w:r w:rsidRPr="009515C2">
        <w:rPr>
          <w:lang w:val="en-GB"/>
        </w:rPr>
        <w:t>the Device-specific Access Protocol (D</w:t>
      </w:r>
      <w:r w:rsidR="00B90BE8">
        <w:rPr>
          <w:lang w:val="en-GB"/>
        </w:rPr>
        <w:t>S</w:t>
      </w:r>
      <w:r w:rsidRPr="009515C2">
        <w:rPr>
          <w:lang w:val="en-GB"/>
        </w:rPr>
        <w:t>AP) which maps the physical device interface onto the SOIS subnetwork services appropriate for the device;</w:t>
      </w:r>
    </w:p>
    <w:p w:rsidR="00A23566" w:rsidRPr="009515C2" w:rsidRDefault="00A23566" w:rsidP="004F081A">
      <w:pPr>
        <w:pStyle w:val="List"/>
        <w:numPr>
          <w:ilvl w:val="0"/>
          <w:numId w:val="6"/>
        </w:numPr>
        <w:tabs>
          <w:tab w:val="clear" w:pos="360"/>
          <w:tab w:val="num" w:pos="720"/>
        </w:tabs>
        <w:ind w:left="720"/>
        <w:rPr>
          <w:lang w:val="en-GB"/>
        </w:rPr>
      </w:pPr>
      <w:r w:rsidRPr="009515C2">
        <w:rPr>
          <w:lang w:val="en-GB"/>
        </w:rPr>
        <w:t>information specifying the use of the subnetwork by the device and any constraints placed on the subnetwork;</w:t>
      </w:r>
    </w:p>
    <w:p w:rsidR="00D236B9" w:rsidRDefault="00A23566" w:rsidP="00EF1C07">
      <w:pPr>
        <w:pStyle w:val="List"/>
        <w:numPr>
          <w:ilvl w:val="0"/>
          <w:numId w:val="6"/>
        </w:numPr>
        <w:tabs>
          <w:tab w:val="clear" w:pos="360"/>
          <w:tab w:val="num" w:pos="720"/>
        </w:tabs>
        <w:ind w:left="720"/>
        <w:rPr>
          <w:lang w:val="en-GB"/>
        </w:rPr>
      </w:pPr>
      <w:r w:rsidRPr="009515C2">
        <w:rPr>
          <w:lang w:val="en-GB"/>
        </w:rPr>
        <w:t>ancillary information</w:t>
      </w:r>
      <w:r w:rsidR="001E760D">
        <w:rPr>
          <w:lang w:val="en-GB"/>
        </w:rPr>
        <w:t>, i.e. the device metadata</w:t>
      </w:r>
      <w:r w:rsidRPr="009515C2">
        <w:rPr>
          <w:lang w:val="en-GB"/>
        </w:rPr>
        <w:t>.</w:t>
      </w:r>
    </w:p>
    <w:p w:rsidR="00A23566" w:rsidRDefault="00A23566" w:rsidP="00A23566">
      <w:pPr>
        <w:rPr>
          <w:lang w:val="en-GB"/>
        </w:rPr>
      </w:pPr>
      <w:r w:rsidRPr="009515C2">
        <w:rPr>
          <w:lang w:val="en-GB"/>
        </w:rPr>
        <w:t>Each</w:t>
      </w:r>
      <w:r w:rsidR="00BB5F47">
        <w:rPr>
          <w:lang w:val="en-GB"/>
        </w:rPr>
        <w:t xml:space="preserve"> device</w:t>
      </w:r>
      <w:r w:rsidRPr="009515C2">
        <w:rPr>
          <w:lang w:val="en-GB"/>
        </w:rPr>
        <w:t xml:space="preserve"> interface (virtual and physical) may be</w:t>
      </w:r>
      <w:r w:rsidR="00BB5F47">
        <w:rPr>
          <w:lang w:val="en-GB"/>
        </w:rPr>
        <w:t xml:space="preserve"> composed of multiple interface definitions</w:t>
      </w:r>
      <w:r w:rsidRPr="009515C2">
        <w:rPr>
          <w:lang w:val="en-GB"/>
        </w:rPr>
        <w:t>, some or all of which may be standardised. By implementing additional interfaces, or by extending standard interfaces, a device may offer vendor-specific functions without compromising compatibility with standard functions. Interfaces, data types and protocol elements can be defined in isolation and reused by multiple data sheets. This is enabled by permitting a data sheet document to span multiple files, each of which may contain one or more reusable elements. Although a full data sheet is the most powerful, partial data sheets still offer significant benefits and require less effort to generate. The use of multiple files is especially important in the case where various elements of a data sheet are provided either by different organisations or at different times during the development life cycle of a mission.</w:t>
      </w:r>
    </w:p>
    <w:p w:rsidR="001E760D" w:rsidRPr="009515C2" w:rsidRDefault="004B671A" w:rsidP="00A23566">
      <w:pPr>
        <w:rPr>
          <w:lang w:val="en-GB"/>
        </w:rPr>
      </w:pPr>
      <w:r>
        <w:rPr>
          <w:lang w:val="en-GB"/>
        </w:rPr>
        <w:t>Consequently</w:t>
      </w:r>
      <w:r w:rsidR="001E760D">
        <w:rPr>
          <w:lang w:val="en-GB"/>
        </w:rPr>
        <w:t xml:space="preserve">, the SEDS treats the top-level elements enumerated above as optional, allowing validation of partial datasheets. </w:t>
      </w:r>
    </w:p>
    <w:p w:rsidR="00A23566" w:rsidRPr="009515C2" w:rsidRDefault="00A23566" w:rsidP="00A23566">
      <w:pPr>
        <w:rPr>
          <w:lang w:val="en-GB"/>
        </w:rPr>
      </w:pPr>
      <w:r w:rsidRPr="009515C2">
        <w:rPr>
          <w:lang w:val="en-GB"/>
        </w:rPr>
        <w:t xml:space="preserve">In order to be able to relate the elements of the data sheet to physical (and non-physical) concepts, and to promote standardisation and interoperability, a </w:t>
      </w:r>
      <w:r w:rsidR="005A7BFE">
        <w:rPr>
          <w:lang w:val="en-GB"/>
        </w:rPr>
        <w:t>SANA</w:t>
      </w:r>
      <w:r w:rsidR="005A7BFE" w:rsidRPr="009515C2">
        <w:rPr>
          <w:lang w:val="en-GB"/>
        </w:rPr>
        <w:t xml:space="preserve"> </w:t>
      </w:r>
      <w:r w:rsidR="0087439E">
        <w:rPr>
          <w:lang w:val="en-GB"/>
        </w:rPr>
        <w:t>DoT</w:t>
      </w:r>
      <w:r w:rsidRPr="009515C2">
        <w:rPr>
          <w:lang w:val="en-GB"/>
        </w:rPr>
        <w:t xml:space="preserve"> (reference </w:t>
      </w:r>
      <w:r w:rsidRPr="009515C2">
        <w:rPr>
          <w:lang w:val="en-GB"/>
        </w:rPr>
        <w:fldChar w:fldCharType="begin"/>
      </w:r>
      <w:r w:rsidRPr="009515C2">
        <w:rPr>
          <w:lang w:val="en-GB"/>
        </w:rPr>
        <w:instrText xml:space="preserve"> REF R_876x1r0SoisSpecificationforDictionaryo \h </w:instrText>
      </w:r>
      <w:r w:rsidRPr="009515C2">
        <w:rPr>
          <w:lang w:val="en-GB"/>
        </w:rPr>
      </w:r>
      <w:r w:rsidRPr="009515C2">
        <w:rPr>
          <w:lang w:val="en-GB"/>
        </w:rPr>
        <w:fldChar w:fldCharType="separate"/>
      </w:r>
      <w:r w:rsidR="004B671A" w:rsidRPr="009515C2">
        <w:rPr>
          <w:lang w:val="en-GB"/>
        </w:rPr>
        <w:t>[</w:t>
      </w:r>
      <w:r w:rsidR="004B671A">
        <w:rPr>
          <w:noProof/>
          <w:lang w:val="en-GB"/>
        </w:rPr>
        <w:t>1</w:t>
      </w:r>
      <w:r w:rsidR="004B671A" w:rsidRPr="009515C2">
        <w:rPr>
          <w:lang w:val="en-GB"/>
        </w:rPr>
        <w:t>]</w:t>
      </w:r>
      <w:r w:rsidRPr="009515C2">
        <w:rPr>
          <w:lang w:val="en-GB"/>
        </w:rPr>
        <w:fldChar w:fldCharType="end"/>
      </w:r>
      <w:r w:rsidRPr="009515C2">
        <w:rPr>
          <w:lang w:val="en-GB"/>
        </w:rPr>
        <w:t>) provides a</w:t>
      </w:r>
      <w:r w:rsidR="004B671A">
        <w:rPr>
          <w:lang w:val="en-GB"/>
        </w:rPr>
        <w:t xml:space="preserve"> </w:t>
      </w:r>
      <w:r w:rsidRPr="009515C2">
        <w:rPr>
          <w:lang w:val="en-GB"/>
        </w:rPr>
        <w:t xml:space="preserve">core ontology for data sheet authors and users. These core semantic terms effectively form part of the language that is used to write SEDS. Where the semantics provided by the </w:t>
      </w:r>
      <w:r w:rsidR="00B273D2">
        <w:rPr>
          <w:lang w:val="en-GB"/>
        </w:rPr>
        <w:t>SANA</w:t>
      </w:r>
      <w:r w:rsidR="00B273D2" w:rsidRPr="009515C2">
        <w:rPr>
          <w:lang w:val="en-GB"/>
        </w:rPr>
        <w:t xml:space="preserve"> </w:t>
      </w:r>
      <w:r w:rsidRPr="009515C2">
        <w:rPr>
          <w:lang w:val="en-GB"/>
        </w:rPr>
        <w:t xml:space="preserve">DoT are insufficient, a data sheet author may utilise an additional </w:t>
      </w:r>
      <w:r w:rsidR="005A7BFE">
        <w:rPr>
          <w:lang w:val="en-GB"/>
        </w:rPr>
        <w:t>user-defined</w:t>
      </w:r>
      <w:r w:rsidR="005A7BFE" w:rsidRPr="009515C2">
        <w:rPr>
          <w:lang w:val="en-GB"/>
        </w:rPr>
        <w:t xml:space="preserve"> </w:t>
      </w:r>
      <w:r w:rsidRPr="009515C2">
        <w:rPr>
          <w:lang w:val="en-GB"/>
        </w:rPr>
        <w:t>DoT which must then be supplied with the data sheet itself. This provides a standard, flexible</w:t>
      </w:r>
      <w:r w:rsidR="00F42446">
        <w:rPr>
          <w:lang w:val="en-GB"/>
        </w:rPr>
        <w:t>,</w:t>
      </w:r>
      <w:r w:rsidRPr="009515C2">
        <w:rPr>
          <w:lang w:val="en-GB"/>
        </w:rPr>
        <w:t xml:space="preserve"> and extensible mechanism for capturing the semantics of device operation in a machine-understandable form.</w:t>
      </w:r>
    </w:p>
    <w:p w:rsidR="00A23566" w:rsidRDefault="001E760D" w:rsidP="0009131D">
      <w:pPr>
        <w:rPr>
          <w:lang w:val="en-GB"/>
        </w:rPr>
      </w:pPr>
      <w:r>
        <w:rPr>
          <w:lang w:val="en-GB"/>
        </w:rPr>
        <w:t>Finally</w:t>
      </w:r>
      <w:r w:rsidR="00A23566" w:rsidRPr="009515C2">
        <w:rPr>
          <w:lang w:val="en-GB"/>
        </w:rPr>
        <w:t xml:space="preserve">, </w:t>
      </w:r>
      <w:r>
        <w:rPr>
          <w:lang w:val="en-GB"/>
        </w:rPr>
        <w:t>a</w:t>
      </w:r>
      <w:r w:rsidR="00DB39E4" w:rsidRPr="009515C2">
        <w:rPr>
          <w:lang w:val="en-GB"/>
        </w:rPr>
        <w:t xml:space="preserve"> SEDS </w:t>
      </w:r>
      <w:r>
        <w:rPr>
          <w:lang w:val="en-GB"/>
        </w:rPr>
        <w:t xml:space="preserve">may contain device metadata that allows recording arbitrary values </w:t>
      </w:r>
      <w:r w:rsidR="00A23566" w:rsidRPr="009515C2">
        <w:rPr>
          <w:lang w:val="en-GB"/>
        </w:rPr>
        <w:t>such as physical device characteristics</w:t>
      </w:r>
      <w:r>
        <w:rPr>
          <w:lang w:val="en-GB"/>
        </w:rPr>
        <w:t>, author, version and status, etc</w:t>
      </w:r>
      <w:r w:rsidR="00A23566" w:rsidRPr="009515C2">
        <w:rPr>
          <w:lang w:val="en-GB"/>
        </w:rPr>
        <w:t xml:space="preserve">. </w:t>
      </w:r>
      <w:r>
        <w:rPr>
          <w:lang w:val="en-GB"/>
        </w:rPr>
        <w:t>No predefined meaning is attached to any of the information in this area, but they may have semantic terms attached as above</w:t>
      </w:r>
      <w:r w:rsidR="00A23566" w:rsidRPr="009515C2">
        <w:rPr>
          <w:lang w:val="en-GB"/>
        </w:rPr>
        <w:t>.</w:t>
      </w:r>
    </w:p>
    <w:p w:rsidR="0009131D" w:rsidRDefault="0009131D" w:rsidP="0009131D">
      <w:pPr>
        <w:rPr>
          <w:lang w:val="en-GB"/>
        </w:rPr>
      </w:pPr>
      <w:r>
        <w:rPr>
          <w:lang w:val="en-GB"/>
        </w:rPr>
        <w:t>The combination of these mechanisms allows datasheets to be both:</w:t>
      </w:r>
    </w:p>
    <w:p w:rsidR="0009131D" w:rsidRDefault="0009131D" w:rsidP="00FD3A96">
      <w:pPr>
        <w:pStyle w:val="ListParagraph"/>
        <w:numPr>
          <w:ilvl w:val="0"/>
          <w:numId w:val="33"/>
        </w:numPr>
        <w:rPr>
          <w:lang w:val="en-GB"/>
        </w:rPr>
      </w:pPr>
      <w:r>
        <w:rPr>
          <w:lang w:val="en-GB"/>
        </w:rPr>
        <w:t>d</w:t>
      </w:r>
      <w:r w:rsidRPr="0009131D">
        <w:rPr>
          <w:lang w:val="en-GB"/>
        </w:rPr>
        <w:t xml:space="preserve">efined in a fixed and published standard, allowing interoperability between tools that support </w:t>
      </w:r>
      <w:r>
        <w:rPr>
          <w:lang w:val="en-GB"/>
        </w:rPr>
        <w:t>that standard;</w:t>
      </w:r>
    </w:p>
    <w:p w:rsidR="0009131D" w:rsidRPr="0009131D" w:rsidRDefault="0009131D" w:rsidP="00FD3A96">
      <w:pPr>
        <w:pStyle w:val="ListParagraph"/>
        <w:numPr>
          <w:ilvl w:val="0"/>
          <w:numId w:val="33"/>
        </w:numPr>
        <w:rPr>
          <w:lang w:val="en-GB"/>
        </w:rPr>
      </w:pPr>
      <w:r>
        <w:rPr>
          <w:lang w:val="en-GB"/>
        </w:rPr>
        <w:t>customisable to support additional features or requirements of any particular tool or system, without compromising the above.</w:t>
      </w:r>
    </w:p>
    <w:p w:rsidR="00A23566" w:rsidRPr="009515C2" w:rsidRDefault="00A23566" w:rsidP="00A91010">
      <w:pPr>
        <w:pStyle w:val="Heading2"/>
        <w:pageBreakBefore/>
        <w:spacing w:before="480"/>
        <w:ind w:left="578" w:hanging="578"/>
        <w:rPr>
          <w:lang w:val="en-GB"/>
        </w:rPr>
      </w:pPr>
      <w:bookmarkStart w:id="97" w:name="_Toc226772650"/>
      <w:bookmarkStart w:id="98" w:name="_Toc226794547"/>
      <w:bookmarkStart w:id="99" w:name="_Toc226794639"/>
      <w:bookmarkStart w:id="100" w:name="_Toc226857691"/>
      <w:bookmarkStart w:id="101" w:name="_Toc226858737"/>
      <w:bookmarkStart w:id="102" w:name="_Toc226858824"/>
      <w:bookmarkStart w:id="103" w:name="_Toc227036078"/>
      <w:bookmarkStart w:id="104" w:name="_Toc228277570"/>
      <w:bookmarkStart w:id="105" w:name="_Toc413067566"/>
      <w:bookmarkStart w:id="106" w:name="_Toc438217635"/>
      <w:bookmarkEnd w:id="72"/>
      <w:bookmarkEnd w:id="97"/>
      <w:bookmarkEnd w:id="98"/>
      <w:bookmarkEnd w:id="99"/>
      <w:bookmarkEnd w:id="100"/>
      <w:bookmarkEnd w:id="101"/>
      <w:bookmarkEnd w:id="102"/>
      <w:bookmarkEnd w:id="103"/>
      <w:bookmarkEnd w:id="104"/>
      <w:r w:rsidRPr="009515C2">
        <w:rPr>
          <w:lang w:val="en-GB"/>
        </w:rPr>
        <w:t>Use of W3C Recommendations</w:t>
      </w:r>
      <w:bookmarkEnd w:id="105"/>
      <w:bookmarkEnd w:id="106"/>
    </w:p>
    <w:p w:rsidR="00A23566" w:rsidRPr="009515C2" w:rsidRDefault="00A23566" w:rsidP="00A23566">
      <w:pPr>
        <w:rPr>
          <w:lang w:val="en-GB"/>
        </w:rPr>
      </w:pPr>
      <w:r w:rsidRPr="009515C2">
        <w:rPr>
          <w:lang w:val="en-GB"/>
        </w:rPr>
        <w:t>The specification and use of SEDS makes use of a number of World-Wide Web Consortium (W3C) standards:</w:t>
      </w:r>
    </w:p>
    <w:p w:rsidR="00A23566" w:rsidRPr="009515C2" w:rsidRDefault="00A23566" w:rsidP="004F081A">
      <w:pPr>
        <w:pStyle w:val="List"/>
        <w:numPr>
          <w:ilvl w:val="0"/>
          <w:numId w:val="7"/>
        </w:numPr>
        <w:tabs>
          <w:tab w:val="clear" w:pos="360"/>
          <w:tab w:val="num" w:pos="720"/>
        </w:tabs>
        <w:ind w:left="720"/>
        <w:rPr>
          <w:lang w:val="en-GB"/>
        </w:rPr>
      </w:pPr>
      <w:r w:rsidRPr="009515C2">
        <w:rPr>
          <w:lang w:val="en-GB"/>
        </w:rPr>
        <w:t>XML</w:t>
      </w:r>
      <w:r w:rsidR="00F42446">
        <w:rPr>
          <w:lang w:val="en-GB"/>
        </w:rPr>
        <w:t>—</w:t>
      </w:r>
      <w:r w:rsidRPr="009515C2">
        <w:rPr>
          <w:lang w:val="en-GB"/>
        </w:rPr>
        <w:t xml:space="preserve">The Extensible Markup Language (reference </w:t>
      </w:r>
      <w:r w:rsidRPr="009515C2">
        <w:rPr>
          <w:lang w:val="en-GB"/>
        </w:rPr>
        <w:fldChar w:fldCharType="begin"/>
      </w:r>
      <w:r w:rsidRPr="009515C2">
        <w:rPr>
          <w:lang w:val="en-GB"/>
        </w:rPr>
        <w:instrText xml:space="preserve"> REF R_BrayExtensibleMarkupLanguageXML10Exten \h </w:instrText>
      </w:r>
      <w:r w:rsidRPr="009515C2">
        <w:rPr>
          <w:lang w:val="en-GB"/>
        </w:rPr>
      </w:r>
      <w:r w:rsidRPr="009515C2">
        <w:rPr>
          <w:lang w:val="en-GB"/>
        </w:rPr>
        <w:fldChar w:fldCharType="separate"/>
      </w:r>
      <w:r w:rsidR="004B671A" w:rsidRPr="009515C2">
        <w:rPr>
          <w:lang w:val="en-GB"/>
        </w:rPr>
        <w:t>[</w:t>
      </w:r>
      <w:r w:rsidR="004B671A">
        <w:rPr>
          <w:noProof/>
          <w:lang w:val="en-GB"/>
        </w:rPr>
        <w:t>2</w:t>
      </w:r>
      <w:r w:rsidR="004B671A" w:rsidRPr="009515C2">
        <w:rPr>
          <w:lang w:val="en-GB"/>
        </w:rPr>
        <w:t>]</w:t>
      </w:r>
      <w:r w:rsidRPr="009515C2">
        <w:rPr>
          <w:lang w:val="en-GB"/>
        </w:rPr>
        <w:fldChar w:fldCharType="end"/>
      </w:r>
      <w:r w:rsidRPr="009515C2">
        <w:rPr>
          <w:lang w:val="en-GB"/>
        </w:rPr>
        <w:t>) is used to mark up data sheet documents in a machine</w:t>
      </w:r>
      <w:r w:rsidR="00F42446">
        <w:rPr>
          <w:lang w:val="en-GB"/>
        </w:rPr>
        <w:t>-</w:t>
      </w:r>
      <w:r w:rsidRPr="009515C2">
        <w:rPr>
          <w:lang w:val="en-GB"/>
        </w:rPr>
        <w:t>readable manner.</w:t>
      </w:r>
    </w:p>
    <w:p w:rsidR="00A23566" w:rsidRDefault="00A23566" w:rsidP="004F081A">
      <w:pPr>
        <w:pStyle w:val="List"/>
        <w:numPr>
          <w:ilvl w:val="0"/>
          <w:numId w:val="7"/>
        </w:numPr>
        <w:tabs>
          <w:tab w:val="clear" w:pos="360"/>
          <w:tab w:val="num" w:pos="720"/>
        </w:tabs>
        <w:ind w:left="720"/>
        <w:rPr>
          <w:lang w:val="en-GB"/>
        </w:rPr>
      </w:pPr>
      <w:r w:rsidRPr="009515C2">
        <w:rPr>
          <w:lang w:val="en-GB"/>
        </w:rPr>
        <w:t>XSD</w:t>
      </w:r>
      <w:r w:rsidR="00F42446">
        <w:rPr>
          <w:lang w:val="en-GB"/>
        </w:rPr>
        <w:t>—</w:t>
      </w:r>
      <w:r w:rsidRPr="009515C2">
        <w:rPr>
          <w:lang w:val="en-GB"/>
        </w:rPr>
        <w:t xml:space="preserve">The XML Schema Definition language (references </w:t>
      </w:r>
      <w:r w:rsidRPr="009515C2">
        <w:rPr>
          <w:lang w:val="en-GB"/>
        </w:rPr>
        <w:fldChar w:fldCharType="begin"/>
      </w:r>
      <w:r w:rsidRPr="009515C2">
        <w:rPr>
          <w:lang w:val="en-GB"/>
        </w:rPr>
        <w:instrText xml:space="preserve"> REF R_GaoW3CXMLSchemaDefinitionLanguageXSD11 \h </w:instrText>
      </w:r>
      <w:r w:rsidRPr="009515C2">
        <w:rPr>
          <w:lang w:val="en-GB"/>
        </w:rPr>
      </w:r>
      <w:r w:rsidRPr="009515C2">
        <w:rPr>
          <w:lang w:val="en-GB"/>
        </w:rPr>
        <w:fldChar w:fldCharType="separate"/>
      </w:r>
      <w:r w:rsidR="004B671A" w:rsidRPr="009515C2">
        <w:rPr>
          <w:lang w:val="en-GB"/>
        </w:rPr>
        <w:t>[</w:t>
      </w:r>
      <w:r w:rsidR="004B671A">
        <w:rPr>
          <w:noProof/>
          <w:lang w:val="en-GB"/>
        </w:rPr>
        <w:t>3</w:t>
      </w:r>
      <w:r w:rsidR="004B671A" w:rsidRPr="009515C2">
        <w:rPr>
          <w:lang w:val="en-GB"/>
        </w:rPr>
        <w:t>]</w:t>
      </w:r>
      <w:r w:rsidRPr="009515C2">
        <w:rPr>
          <w:lang w:val="en-GB"/>
        </w:rPr>
        <w:fldChar w:fldCharType="end"/>
      </w:r>
      <w:r w:rsidRPr="009515C2">
        <w:rPr>
          <w:lang w:val="en-GB"/>
        </w:rPr>
        <w:t xml:space="preserve"> and </w:t>
      </w:r>
      <w:r w:rsidRPr="009515C2">
        <w:rPr>
          <w:lang w:val="en-GB"/>
        </w:rPr>
        <w:fldChar w:fldCharType="begin"/>
      </w:r>
      <w:r w:rsidRPr="009515C2">
        <w:rPr>
          <w:lang w:val="en-GB"/>
        </w:rPr>
        <w:instrText xml:space="preserve"> REF R_PetersonW3CXMLSchemaDefinitionLanguage \h </w:instrText>
      </w:r>
      <w:r w:rsidRPr="009515C2">
        <w:rPr>
          <w:lang w:val="en-GB"/>
        </w:rPr>
      </w:r>
      <w:r w:rsidRPr="009515C2">
        <w:rPr>
          <w:lang w:val="en-GB"/>
        </w:rPr>
        <w:fldChar w:fldCharType="separate"/>
      </w:r>
      <w:r w:rsidR="004B671A" w:rsidRPr="009515C2">
        <w:rPr>
          <w:lang w:val="en-GB"/>
        </w:rPr>
        <w:t>[</w:t>
      </w:r>
      <w:r w:rsidR="004B671A">
        <w:rPr>
          <w:noProof/>
          <w:lang w:val="en-GB"/>
        </w:rPr>
        <w:t>4</w:t>
      </w:r>
      <w:r w:rsidR="004B671A" w:rsidRPr="009515C2">
        <w:rPr>
          <w:lang w:val="en-GB"/>
        </w:rPr>
        <w:t>]</w:t>
      </w:r>
      <w:r w:rsidRPr="009515C2">
        <w:rPr>
          <w:lang w:val="en-GB"/>
        </w:rPr>
        <w:fldChar w:fldCharType="end"/>
      </w:r>
      <w:r w:rsidRPr="009515C2">
        <w:rPr>
          <w:lang w:val="en-GB"/>
        </w:rPr>
        <w:t xml:space="preserve">) is used to specify valid construction rules for data sheet documents. </w:t>
      </w:r>
      <w:r w:rsidR="00E95791">
        <w:rPr>
          <w:lang w:val="en-GB"/>
        </w:rPr>
        <w:t xml:space="preserve">It should be noted </w:t>
      </w:r>
      <w:r w:rsidRPr="009515C2">
        <w:rPr>
          <w:lang w:val="en-GB"/>
        </w:rPr>
        <w:t>that version 1.1 of the XSD recommendation is used.</w:t>
      </w:r>
      <w:r w:rsidR="002546B9">
        <w:rPr>
          <w:lang w:val="en-GB"/>
        </w:rPr>
        <w:t xml:space="preserve"> </w:t>
      </w:r>
    </w:p>
    <w:p w:rsidR="00A23566" w:rsidRPr="009515C2" w:rsidRDefault="00A23566" w:rsidP="004F081A">
      <w:pPr>
        <w:pStyle w:val="List"/>
        <w:numPr>
          <w:ilvl w:val="0"/>
          <w:numId w:val="7"/>
        </w:numPr>
        <w:tabs>
          <w:tab w:val="clear" w:pos="360"/>
          <w:tab w:val="num" w:pos="720"/>
        </w:tabs>
        <w:ind w:left="720"/>
        <w:rPr>
          <w:lang w:val="en-GB"/>
        </w:rPr>
      </w:pPr>
      <w:r w:rsidRPr="009515C2">
        <w:rPr>
          <w:lang w:val="en-GB"/>
        </w:rPr>
        <w:t>XInclude</w:t>
      </w:r>
      <w:r w:rsidR="00F42446">
        <w:rPr>
          <w:lang w:val="en-GB"/>
        </w:rPr>
        <w:t>—</w:t>
      </w:r>
      <w:r w:rsidRPr="009515C2">
        <w:rPr>
          <w:lang w:val="en-GB"/>
        </w:rPr>
        <w:t xml:space="preserve">To permit the construction of data sheet documents from multiple files, some of which may represent standardized data sheet elements, support for the XML Inclusions recommendation (reference </w:t>
      </w:r>
      <w:r w:rsidRPr="009515C2">
        <w:rPr>
          <w:lang w:val="en-GB"/>
        </w:rPr>
        <w:fldChar w:fldCharType="begin"/>
      </w:r>
      <w:r w:rsidRPr="009515C2">
        <w:rPr>
          <w:lang w:val="en-GB"/>
        </w:rPr>
        <w:instrText xml:space="preserve"> REF R_MarshXMLInclusionsXIncludeVersion10XML \h </w:instrText>
      </w:r>
      <w:r w:rsidRPr="009515C2">
        <w:rPr>
          <w:lang w:val="en-GB"/>
        </w:rPr>
      </w:r>
      <w:r w:rsidRPr="009515C2">
        <w:rPr>
          <w:lang w:val="en-GB"/>
        </w:rPr>
        <w:fldChar w:fldCharType="separate"/>
      </w:r>
      <w:r w:rsidR="004B671A" w:rsidRPr="009515C2">
        <w:rPr>
          <w:lang w:val="en-GB"/>
        </w:rPr>
        <w:t>[</w:t>
      </w:r>
      <w:r w:rsidR="004B671A">
        <w:rPr>
          <w:noProof/>
          <w:lang w:val="en-GB"/>
        </w:rPr>
        <w:t>5</w:t>
      </w:r>
      <w:r w:rsidR="004B671A" w:rsidRPr="009515C2">
        <w:rPr>
          <w:lang w:val="en-GB"/>
        </w:rPr>
        <w:t>]</w:t>
      </w:r>
      <w:r w:rsidRPr="009515C2">
        <w:rPr>
          <w:lang w:val="en-GB"/>
        </w:rPr>
        <w:fldChar w:fldCharType="end"/>
      </w:r>
      <w:r w:rsidRPr="009515C2">
        <w:rPr>
          <w:lang w:val="en-GB"/>
        </w:rPr>
        <w:t>) is expected of applications processing SEDS documents.</w:t>
      </w:r>
    </w:p>
    <w:p w:rsidR="00A23566" w:rsidRDefault="00A23566" w:rsidP="00A23566">
      <w:pPr>
        <w:sectPr w:rsidR="00A23566" w:rsidSect="009D7582">
          <w:type w:val="continuous"/>
          <w:pgSz w:w="12240" w:h="15840"/>
          <w:pgMar w:top="1440" w:right="1440" w:bottom="1440" w:left="1440" w:header="547" w:footer="547" w:gutter="360"/>
          <w:pgNumType w:start="1" w:chapStyle="1"/>
          <w:cols w:space="720"/>
          <w:docGrid w:linePitch="360"/>
        </w:sectPr>
      </w:pPr>
      <w:bookmarkStart w:id="107" w:name="__RefHeading__397_1135122860"/>
      <w:bookmarkStart w:id="108" w:name="__RefHeading__642_849484000"/>
      <w:bookmarkStart w:id="109" w:name="__RefHeading__644_849484000"/>
      <w:bookmarkStart w:id="110" w:name="__RefHeading__259_48896799"/>
      <w:bookmarkStart w:id="111" w:name="__RefHeading__399_1135122860"/>
      <w:bookmarkStart w:id="112" w:name="__RefHeading__646_849484000"/>
      <w:bookmarkStart w:id="113" w:name="__RefHeading__648_849484000"/>
      <w:bookmarkStart w:id="114" w:name="_Toc404095097"/>
      <w:bookmarkStart w:id="115" w:name="_Toc404260318"/>
      <w:bookmarkStart w:id="116" w:name="__RefHeading__650_849484000"/>
      <w:bookmarkStart w:id="117" w:name="__RefHeading__652_849484000"/>
      <w:bookmarkStart w:id="118" w:name="__RefHeading__654_849484000"/>
      <w:bookmarkStart w:id="119" w:name="__RefHeading__656_849484000"/>
      <w:bookmarkStart w:id="120" w:name="__RefHeading__658_84948400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A23566" w:rsidRPr="009515C2" w:rsidRDefault="00A23566" w:rsidP="001654F4">
      <w:pPr>
        <w:pStyle w:val="Heading1"/>
        <w:rPr>
          <w:lang w:val="en-GB"/>
        </w:rPr>
      </w:pPr>
      <w:bookmarkStart w:id="121" w:name="_Toc101321905"/>
      <w:bookmarkStart w:id="122" w:name="_Ref118695775"/>
      <w:bookmarkStart w:id="123" w:name="_Ref160966350"/>
      <w:bookmarkStart w:id="124" w:name="_Toc162254760"/>
      <w:bookmarkStart w:id="125" w:name="_Toc280188855"/>
      <w:bookmarkStart w:id="126" w:name="_Ref282424954"/>
      <w:bookmarkStart w:id="127" w:name="_Ref372845627"/>
      <w:bookmarkStart w:id="128" w:name="_Toc413067569"/>
      <w:bookmarkStart w:id="129" w:name="_Toc438217636"/>
      <w:r w:rsidRPr="009515C2">
        <w:rPr>
          <w:lang w:val="en-GB"/>
        </w:rPr>
        <w:t>Basic Structure of the SEDS/XML SCHEMA</w:t>
      </w:r>
      <w:bookmarkEnd w:id="121"/>
      <w:bookmarkEnd w:id="122"/>
      <w:bookmarkEnd w:id="123"/>
      <w:bookmarkEnd w:id="124"/>
      <w:bookmarkEnd w:id="125"/>
      <w:bookmarkEnd w:id="126"/>
      <w:bookmarkEnd w:id="127"/>
      <w:bookmarkEnd w:id="128"/>
      <w:bookmarkEnd w:id="129"/>
    </w:p>
    <w:p w:rsidR="00A23566" w:rsidRPr="009515C2" w:rsidRDefault="00A23566" w:rsidP="001654F4">
      <w:pPr>
        <w:pStyle w:val="Heading2"/>
        <w:rPr>
          <w:lang w:val="en-GB"/>
        </w:rPr>
      </w:pPr>
      <w:bookmarkStart w:id="130" w:name="_Toc413067570"/>
      <w:bookmarkStart w:id="131" w:name="_Toc438217637"/>
      <w:bookmarkStart w:id="132" w:name="_Toc101321906"/>
      <w:bookmarkStart w:id="133" w:name="_Toc162254761"/>
      <w:bookmarkStart w:id="134" w:name="_Toc280188856"/>
      <w:r w:rsidRPr="009515C2">
        <w:rPr>
          <w:lang w:val="en-GB"/>
        </w:rPr>
        <w:t>Overview</w:t>
      </w:r>
      <w:bookmarkEnd w:id="130"/>
      <w:bookmarkEnd w:id="131"/>
    </w:p>
    <w:p w:rsidR="00BB5F47" w:rsidRDefault="00A23566" w:rsidP="00A23566">
      <w:pPr>
        <w:rPr>
          <w:lang w:val="en-GB"/>
        </w:rPr>
      </w:pPr>
      <w:r w:rsidRPr="009515C2">
        <w:rPr>
          <w:lang w:val="en-GB"/>
        </w:rPr>
        <w:t xml:space="preserve">This section describes the structure of an electronic data sheet. </w:t>
      </w:r>
    </w:p>
    <w:p w:rsidR="00D76639" w:rsidRDefault="00D76639" w:rsidP="00D76639">
      <w:pPr>
        <w:keepNext/>
        <w:jc w:val="center"/>
      </w:pPr>
      <w:r>
        <w:rPr>
          <w:noProof/>
        </w:rPr>
        <w:drawing>
          <wp:inline distT="0" distB="0" distL="0" distR="0" wp14:anchorId="14E78371" wp14:editId="10AA3423">
            <wp:extent cx="4798493" cy="2484408"/>
            <wp:effectExtent l="0" t="0" r="254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Model.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8411" cy="2489543"/>
                    </a:xfrm>
                    <a:prstGeom prst="rect">
                      <a:avLst/>
                    </a:prstGeom>
                  </pic:spPr>
                </pic:pic>
              </a:graphicData>
            </a:graphic>
          </wp:inline>
        </w:drawing>
      </w:r>
    </w:p>
    <w:p w:rsidR="004B4E78" w:rsidRDefault="00860D5C" w:rsidP="00D76639">
      <w:pPr>
        <w:pStyle w:val="Caption"/>
        <w:jc w:val="center"/>
      </w:pPr>
      <w:bookmarkStart w:id="135" w:name="_Toc438135494"/>
      <w:r>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1</w:t>
      </w:r>
      <w:r>
        <w:rPr>
          <w:lang w:val="en-GB"/>
        </w:rPr>
        <w:fldChar w:fldCharType="end"/>
      </w:r>
      <w:r>
        <w:rPr>
          <w:lang w:val="en-GB"/>
        </w:rPr>
        <w:fldChar w:fldCharType="begin"/>
      </w:r>
      <w:r>
        <w:rPr>
          <w:lang w:val="en-GB"/>
        </w:rPr>
        <w:instrText xml:space="preserve"> TC \f G "</w:instrText>
      </w:r>
      <w:r>
        <w:rPr>
          <w:lang w:val="en-GB"/>
        </w:rPr>
        <w:fldChar w:fldCharType="begin"/>
      </w:r>
      <w:r>
        <w:rPr>
          <w:lang w:val="en-GB"/>
        </w:rPr>
        <w:instrText xml:space="preserve"> STYLEREF "Heading 1"\l \n \t \* MERGEFORMAT </w:instrText>
      </w:r>
      <w:r>
        <w:rPr>
          <w:lang w:val="en-GB"/>
        </w:rPr>
        <w:fldChar w:fldCharType="separate"/>
      </w:r>
      <w:bookmarkStart w:id="136" w:name="_Toc435539796"/>
      <w:r w:rsidR="004B671A">
        <w:rPr>
          <w:noProof/>
          <w:lang w:val="en-GB"/>
        </w:rPr>
        <w:instrText>3</w:instrText>
      </w:r>
      <w:r>
        <w:rPr>
          <w:lang w:val="en-GB"/>
        </w:rPr>
        <w:fldChar w:fldCharType="end"/>
      </w:r>
      <w:r>
        <w:rPr>
          <w:lang w:val="en-GB"/>
        </w:rPr>
        <w:instrText>-</w:instrText>
      </w:r>
      <w:r>
        <w:rPr>
          <w:lang w:val="en-GB"/>
        </w:rPr>
        <w:fldChar w:fldCharType="begin"/>
      </w:r>
      <w:r>
        <w:rPr>
          <w:lang w:val="en-GB"/>
        </w:rPr>
        <w:instrText xml:space="preserve"> SEQ Figure_TOC \s 1 \* MERGEFORMAT </w:instrText>
      </w:r>
      <w:r>
        <w:rPr>
          <w:lang w:val="en-GB"/>
        </w:rPr>
        <w:fldChar w:fldCharType="separate"/>
      </w:r>
      <w:r w:rsidR="004B671A">
        <w:rPr>
          <w:noProof/>
          <w:lang w:val="en-GB"/>
        </w:rPr>
        <w:instrText>1</w:instrText>
      </w:r>
      <w:r>
        <w:rPr>
          <w:lang w:val="en-GB"/>
        </w:rPr>
        <w:fldChar w:fldCharType="end"/>
      </w:r>
      <w:r>
        <w:rPr>
          <w:lang w:val="en-GB"/>
        </w:rPr>
        <w:instrText xml:space="preserve"> Command and Data Acquisition Services Context</w:instrText>
      </w:r>
      <w:bookmarkEnd w:id="136"/>
      <w:r>
        <w:rPr>
          <w:lang w:val="en-GB"/>
        </w:rPr>
        <w:instrText>"</w:instrText>
      </w:r>
      <w:r>
        <w:rPr>
          <w:lang w:val="en-GB"/>
        </w:rPr>
        <w:fldChar w:fldCharType="end"/>
      </w:r>
      <w:r>
        <w:rPr>
          <w:lang w:val="en-GB"/>
        </w:rPr>
        <w:t xml:space="preserve">: </w:t>
      </w:r>
      <w:r w:rsidR="00D76639">
        <w:t xml:space="preserve"> Overview of Selected Key Elements and Abstract Types of a Datasheet</w:t>
      </w:r>
      <w:bookmarkEnd w:id="135"/>
    </w:p>
    <w:p w:rsidR="007C1E89" w:rsidRDefault="007C1E89" w:rsidP="00D76639">
      <w:r>
        <w:rPr>
          <w:lang w:val="en-GB"/>
        </w:rPr>
        <w:t>Following this overview</w:t>
      </w:r>
      <w:r>
        <w:t xml:space="preserve">, Section </w:t>
      </w:r>
      <w:r>
        <w:fldChar w:fldCharType="begin"/>
      </w:r>
      <w:r>
        <w:instrText xml:space="preserve"> REF _Ref435551841 \w \h </w:instrText>
      </w:r>
      <w:r>
        <w:fldChar w:fldCharType="separate"/>
      </w:r>
      <w:r w:rsidR="004B671A">
        <w:t>3.2</w:t>
      </w:r>
      <w:r>
        <w:fldChar w:fldCharType="end"/>
      </w:r>
      <w:r>
        <w:t xml:space="preserve"> covers the nature and relation of </w:t>
      </w:r>
      <w:r w:rsidR="00A91010">
        <w:t xml:space="preserve">the </w:t>
      </w:r>
      <w:r>
        <w:t>various XML and XSD files that make up a datasheet.</w:t>
      </w:r>
    </w:p>
    <w:p w:rsidR="00D76639" w:rsidRDefault="007C1E89" w:rsidP="00D76639">
      <w:r>
        <w:t>Within those files, a</w:t>
      </w:r>
      <w:r w:rsidR="00D76639">
        <w:t xml:space="preserve"> </w:t>
      </w:r>
      <w:r w:rsidR="00860D5C">
        <w:t>d</w:t>
      </w:r>
      <w:r w:rsidR="00D76639" w:rsidRPr="00860D5C">
        <w:t>atasheet</w:t>
      </w:r>
      <w:r>
        <w:t xml:space="preserve"> (Section </w:t>
      </w:r>
      <w:r>
        <w:fldChar w:fldCharType="begin"/>
      </w:r>
      <w:r>
        <w:instrText xml:space="preserve"> REF _Ref435551571 \w \h </w:instrText>
      </w:r>
      <w:r>
        <w:fldChar w:fldCharType="separate"/>
      </w:r>
      <w:r w:rsidR="004B671A">
        <w:t>3.3</w:t>
      </w:r>
      <w:r>
        <w:fldChar w:fldCharType="end"/>
      </w:r>
      <w:r>
        <w:t>)</w:t>
      </w:r>
      <w:r w:rsidR="00D76639">
        <w:rPr>
          <w:rStyle w:val="HTMLTypewriter"/>
          <w:lang w:val="en-GB"/>
        </w:rPr>
        <w:t xml:space="preserve"> </w:t>
      </w:r>
      <w:r w:rsidR="00D76639">
        <w:t>contains</w:t>
      </w:r>
      <w:r w:rsidR="002246DC">
        <w:t xml:space="preserve"> device metadata </w:t>
      </w:r>
      <w:r>
        <w:t>(Section</w:t>
      </w:r>
      <w:r w:rsidR="007C59CD">
        <w:t xml:space="preserve"> </w:t>
      </w:r>
      <w:r w:rsidR="007C59CD">
        <w:fldChar w:fldCharType="begin"/>
      </w:r>
      <w:r w:rsidR="007C59CD">
        <w:instrText xml:space="preserve"> REF _Ref453084320 \h </w:instrText>
      </w:r>
      <w:r w:rsidR="007C59CD">
        <w:fldChar w:fldCharType="end"/>
      </w:r>
      <w:r w:rsidR="007C59CD">
        <w:fldChar w:fldCharType="begin"/>
      </w:r>
      <w:r w:rsidR="007C59CD">
        <w:instrText xml:space="preserve"> REF _Ref453084320 \r \h </w:instrText>
      </w:r>
      <w:r w:rsidR="007C59CD">
        <w:fldChar w:fldCharType="separate"/>
      </w:r>
      <w:r w:rsidR="007C59CD">
        <w:t>3.4</w:t>
      </w:r>
      <w:r w:rsidR="007C59CD">
        <w:fldChar w:fldCharType="end"/>
      </w:r>
      <w:r>
        <w:t xml:space="preserve">) </w:t>
      </w:r>
      <w:r w:rsidR="002246DC">
        <w:t>plus</w:t>
      </w:r>
      <w:r w:rsidR="00D76639">
        <w:t xml:space="preserve"> multiple </w:t>
      </w:r>
      <w:r w:rsidR="00860D5C">
        <w:t>n</w:t>
      </w:r>
      <w:r w:rsidR="00D76639" w:rsidRPr="00860D5C">
        <w:t>amespaces</w:t>
      </w:r>
      <w:r>
        <w:t xml:space="preserve"> (Section</w:t>
      </w:r>
      <w:r w:rsidR="007C59CD">
        <w:t xml:space="preserve"> </w:t>
      </w:r>
      <w:r w:rsidR="007C59CD">
        <w:fldChar w:fldCharType="begin"/>
      </w:r>
      <w:r w:rsidR="007C59CD">
        <w:instrText xml:space="preserve"> REF _Ref453084377 \r \h </w:instrText>
      </w:r>
      <w:r w:rsidR="007C59CD">
        <w:fldChar w:fldCharType="separate"/>
      </w:r>
      <w:r w:rsidR="007C59CD">
        <w:t>3.5</w:t>
      </w:r>
      <w:r w:rsidR="007C59CD">
        <w:fldChar w:fldCharType="end"/>
      </w:r>
      <w:r>
        <w:t>)</w:t>
      </w:r>
      <w:r w:rsidR="00D76639">
        <w:t>, which:</w:t>
      </w:r>
    </w:p>
    <w:p w:rsidR="00D76639" w:rsidRDefault="00D76639" w:rsidP="00FD3A96">
      <w:pPr>
        <w:pStyle w:val="ListParagraph"/>
        <w:numPr>
          <w:ilvl w:val="0"/>
          <w:numId w:val="31"/>
        </w:numPr>
        <w:spacing w:before="0"/>
      </w:pPr>
      <w:r>
        <w:t>define a variety of data types</w:t>
      </w:r>
      <w:r w:rsidR="002246DC">
        <w:t xml:space="preserve"> (Section </w:t>
      </w:r>
      <w:r w:rsidR="007C1E89">
        <w:fldChar w:fldCharType="begin"/>
      </w:r>
      <w:r w:rsidR="007C1E89">
        <w:instrText xml:space="preserve"> REF _Ref435551607 \w \h </w:instrText>
      </w:r>
      <w:r w:rsidR="007C1E89">
        <w:fldChar w:fldCharType="separate"/>
      </w:r>
      <w:r w:rsidR="004B671A">
        <w:t>3.6</w:t>
      </w:r>
      <w:r w:rsidR="007C1E89">
        <w:fldChar w:fldCharType="end"/>
      </w:r>
      <w:r w:rsidR="007C1E89">
        <w:t>)</w:t>
      </w:r>
      <w:r>
        <w:t>;</w:t>
      </w:r>
    </w:p>
    <w:p w:rsidR="00D76639" w:rsidRDefault="00D76639" w:rsidP="00FD3A96">
      <w:pPr>
        <w:pStyle w:val="ListParagraph"/>
        <w:numPr>
          <w:ilvl w:val="0"/>
          <w:numId w:val="31"/>
        </w:numPr>
      </w:pPr>
      <w:r>
        <w:t xml:space="preserve">declare </w:t>
      </w:r>
      <w:r w:rsidR="00860D5C">
        <w:t>i</w:t>
      </w:r>
      <w:r w:rsidRPr="00860D5C">
        <w:t>nterface</w:t>
      </w:r>
      <w:r w:rsidR="00860D5C" w:rsidRPr="00860D5C">
        <w:t>s</w:t>
      </w:r>
      <w:r>
        <w:t xml:space="preserve"> </w:t>
      </w:r>
      <w:r w:rsidR="007C1E89">
        <w:t xml:space="preserve">(Section </w:t>
      </w:r>
      <w:r w:rsidR="007C1E89">
        <w:fldChar w:fldCharType="begin"/>
      </w:r>
      <w:r w:rsidR="007C1E89">
        <w:instrText xml:space="preserve"> REF _Ref435551619 \w \h </w:instrText>
      </w:r>
      <w:r w:rsidR="007C1E89">
        <w:fldChar w:fldCharType="separate"/>
      </w:r>
      <w:r w:rsidR="004B671A">
        <w:t>3.12</w:t>
      </w:r>
      <w:r w:rsidR="007C1E89">
        <w:fldChar w:fldCharType="end"/>
      </w:r>
      <w:r w:rsidR="007C1E89">
        <w:t xml:space="preserve">) </w:t>
      </w:r>
      <w:r>
        <w:t>referencing those types;</w:t>
      </w:r>
    </w:p>
    <w:p w:rsidR="00D76639" w:rsidRDefault="00D76639" w:rsidP="00FD3A96">
      <w:pPr>
        <w:pStyle w:val="ListParagraph"/>
        <w:numPr>
          <w:ilvl w:val="0"/>
          <w:numId w:val="31"/>
        </w:numPr>
      </w:pPr>
      <w:r>
        <w:t xml:space="preserve">contain </w:t>
      </w:r>
      <w:r w:rsidR="00860D5C">
        <w:t>c</w:t>
      </w:r>
      <w:r w:rsidRPr="00860D5C">
        <w:t>omponents</w:t>
      </w:r>
      <w:r>
        <w:t xml:space="preserve"> </w:t>
      </w:r>
      <w:r w:rsidR="007C1E89">
        <w:t>(Section</w:t>
      </w:r>
      <w:r w:rsidR="00674749">
        <w:t xml:space="preserve"> </w:t>
      </w:r>
      <w:r w:rsidR="00674749">
        <w:fldChar w:fldCharType="begin"/>
      </w:r>
      <w:r w:rsidR="00674749">
        <w:instrText xml:space="preserve"> REF _Ref438199956 \r \h </w:instrText>
      </w:r>
      <w:r w:rsidR="00674749">
        <w:fldChar w:fldCharType="separate"/>
      </w:r>
      <w:r w:rsidR="004B671A">
        <w:t>3.13</w:t>
      </w:r>
      <w:r w:rsidR="00674749">
        <w:fldChar w:fldCharType="end"/>
      </w:r>
      <w:r w:rsidR="007C1E89">
        <w:t xml:space="preserve">) </w:t>
      </w:r>
      <w:r>
        <w:t xml:space="preserve">that </w:t>
      </w:r>
      <w:r w:rsidR="00860D5C">
        <w:t>specify</w:t>
      </w:r>
      <w:r>
        <w:t xml:space="preserve"> a behavioral mapping</w:t>
      </w:r>
      <w:r w:rsidR="007C1E89">
        <w:t xml:space="preserve"> (Section </w:t>
      </w:r>
      <w:r w:rsidR="007C1E89">
        <w:fldChar w:fldCharType="begin"/>
      </w:r>
      <w:r w:rsidR="007C1E89">
        <w:instrText xml:space="preserve"> REF _Ref435551671 \w \h </w:instrText>
      </w:r>
      <w:r w:rsidR="007C1E89">
        <w:fldChar w:fldCharType="separate"/>
      </w:r>
      <w:r w:rsidR="004B671A">
        <w:t>3.14</w:t>
      </w:r>
      <w:r w:rsidR="007C1E89">
        <w:fldChar w:fldCharType="end"/>
      </w:r>
      <w:r w:rsidR="007C1E89">
        <w:t>)</w:t>
      </w:r>
      <w:r>
        <w:t xml:space="preserve"> between </w:t>
      </w:r>
      <w:r w:rsidR="00860D5C">
        <w:t xml:space="preserve">those </w:t>
      </w:r>
      <w:r>
        <w:t>interfaces.</w:t>
      </w:r>
    </w:p>
    <w:p w:rsidR="002246DC" w:rsidRDefault="00860D5C" w:rsidP="00997550">
      <w:r>
        <w:t>In turn, c</w:t>
      </w:r>
      <w:r w:rsidR="00D76639">
        <w:t>omponents</w:t>
      </w:r>
      <w:r w:rsidR="002246DC">
        <w:t>:</w:t>
      </w:r>
    </w:p>
    <w:p w:rsidR="002246DC" w:rsidRDefault="00D76639" w:rsidP="00FD3A96">
      <w:pPr>
        <w:pStyle w:val="ListParagraph"/>
        <w:numPr>
          <w:ilvl w:val="0"/>
          <w:numId w:val="31"/>
        </w:numPr>
        <w:spacing w:before="0"/>
      </w:pPr>
      <w:r>
        <w:t xml:space="preserve">are </w:t>
      </w:r>
      <w:r w:rsidR="00860D5C">
        <w:t>defined by a set of s</w:t>
      </w:r>
      <w:r>
        <w:t>tat</w:t>
      </w:r>
      <w:r w:rsidR="00860D5C">
        <w:t>e m</w:t>
      </w:r>
      <w:r>
        <w:t xml:space="preserve">achines </w:t>
      </w:r>
      <w:r w:rsidR="007C1E89">
        <w:t xml:space="preserve">(Section </w:t>
      </w:r>
      <w:r w:rsidR="007C1E89">
        <w:fldChar w:fldCharType="begin"/>
      </w:r>
      <w:r w:rsidR="007C1E89">
        <w:instrText xml:space="preserve"> REF _Ref435458957 \w \h </w:instrText>
      </w:r>
      <w:r w:rsidR="007C1E89">
        <w:fldChar w:fldCharType="separate"/>
      </w:r>
      <w:r w:rsidR="004B671A">
        <w:t>3.16</w:t>
      </w:r>
      <w:r w:rsidR="007C1E89">
        <w:fldChar w:fldCharType="end"/>
      </w:r>
      <w:r w:rsidR="007C1E89">
        <w:t>);</w:t>
      </w:r>
    </w:p>
    <w:p w:rsidR="00D76639" w:rsidRDefault="00D76639" w:rsidP="00FD3A96">
      <w:pPr>
        <w:pStyle w:val="ListParagraph"/>
        <w:numPr>
          <w:ilvl w:val="0"/>
          <w:numId w:val="31"/>
        </w:numPr>
      </w:pPr>
      <w:r>
        <w:t>that con</w:t>
      </w:r>
      <w:r w:rsidR="00860D5C">
        <w:t>trol the execution of a set of a</w:t>
      </w:r>
      <w:r>
        <w:t>ctivities</w:t>
      </w:r>
      <w:r w:rsidR="007C1E89">
        <w:t xml:space="preserve"> (Section </w:t>
      </w:r>
      <w:r w:rsidR="007C1E89">
        <w:fldChar w:fldCharType="begin"/>
      </w:r>
      <w:r w:rsidR="007C1E89">
        <w:instrText xml:space="preserve"> REF _Ref435551706 \w \h </w:instrText>
      </w:r>
      <w:r w:rsidR="007C1E89">
        <w:fldChar w:fldCharType="separate"/>
      </w:r>
      <w:r w:rsidR="004B671A">
        <w:t>3.15</w:t>
      </w:r>
      <w:r w:rsidR="007C1E89">
        <w:fldChar w:fldCharType="end"/>
      </w:r>
      <w:r w:rsidR="007C1E89">
        <w:t>)</w:t>
      </w:r>
      <w:r>
        <w:t>.</w:t>
      </w:r>
    </w:p>
    <w:p w:rsidR="002246DC" w:rsidRDefault="002246DC" w:rsidP="00A91010">
      <w:r>
        <w:t>The data types supported are:</w:t>
      </w:r>
    </w:p>
    <w:p w:rsidR="002246DC" w:rsidRDefault="002246DC" w:rsidP="00FD3A96">
      <w:pPr>
        <w:pStyle w:val="ListParagraph"/>
        <w:numPr>
          <w:ilvl w:val="0"/>
          <w:numId w:val="32"/>
        </w:numPr>
        <w:spacing w:before="0"/>
      </w:pPr>
      <w:r>
        <w:t>Single-valued scalars</w:t>
      </w:r>
      <w:r w:rsidR="007C1E89">
        <w:t xml:space="preserve"> (Section </w:t>
      </w:r>
      <w:r w:rsidR="007C1E89">
        <w:fldChar w:fldCharType="begin"/>
      </w:r>
      <w:r w:rsidR="007C1E89">
        <w:instrText xml:space="preserve"> REF _Ref435458853 \w \h </w:instrText>
      </w:r>
      <w:r w:rsidR="007C1E89">
        <w:fldChar w:fldCharType="separate"/>
      </w:r>
      <w:r w:rsidR="004B671A">
        <w:t>3.7</w:t>
      </w:r>
      <w:r w:rsidR="007C1E89">
        <w:fldChar w:fldCharType="end"/>
      </w:r>
      <w:r w:rsidR="007C1E89">
        <w:t xml:space="preserve">), which can be limited by ranges (Section </w:t>
      </w:r>
      <w:r w:rsidR="007C1E89">
        <w:fldChar w:fldCharType="begin"/>
      </w:r>
      <w:r w:rsidR="007C1E89">
        <w:instrText xml:space="preserve"> REF _Ref435534962 \w \h </w:instrText>
      </w:r>
      <w:r w:rsidR="007C1E89">
        <w:fldChar w:fldCharType="separate"/>
      </w:r>
      <w:r w:rsidR="004B671A">
        <w:t>3.8</w:t>
      </w:r>
      <w:r w:rsidR="007C1E89">
        <w:fldChar w:fldCharType="end"/>
      </w:r>
      <w:r w:rsidR="007C1E89">
        <w:t>);</w:t>
      </w:r>
    </w:p>
    <w:p w:rsidR="007C1E89" w:rsidRDefault="007C1E89" w:rsidP="00FD3A96">
      <w:pPr>
        <w:pStyle w:val="ListParagraph"/>
        <w:numPr>
          <w:ilvl w:val="0"/>
          <w:numId w:val="32"/>
        </w:numPr>
      </w:pPr>
      <w:r>
        <w:t xml:space="preserve">Arrays (Section </w:t>
      </w:r>
      <w:r>
        <w:fldChar w:fldCharType="begin"/>
      </w:r>
      <w:r>
        <w:instrText xml:space="preserve"> REF _Ref435551740 \w \h </w:instrText>
      </w:r>
      <w:r>
        <w:fldChar w:fldCharType="separate"/>
      </w:r>
      <w:r w:rsidR="004B671A">
        <w:t>3.9</w:t>
      </w:r>
      <w:r>
        <w:fldChar w:fldCharType="end"/>
      </w:r>
      <w:r>
        <w:t>);</w:t>
      </w:r>
    </w:p>
    <w:p w:rsidR="007C1E89" w:rsidRDefault="007C1E89" w:rsidP="00FD3A96">
      <w:pPr>
        <w:pStyle w:val="ListParagraph"/>
        <w:numPr>
          <w:ilvl w:val="0"/>
          <w:numId w:val="32"/>
        </w:numPr>
      </w:pPr>
      <w:r>
        <w:t xml:space="preserve">Containers (Section </w:t>
      </w:r>
      <w:r>
        <w:fldChar w:fldCharType="begin"/>
      </w:r>
      <w:r>
        <w:instrText xml:space="preserve"> REF _Ref435551759 \w \h </w:instrText>
      </w:r>
      <w:r>
        <w:fldChar w:fldCharType="separate"/>
      </w:r>
      <w:r w:rsidR="004B671A">
        <w:t>3.10</w:t>
      </w:r>
      <w:r>
        <w:fldChar w:fldCharType="end"/>
      </w:r>
      <w:r>
        <w:t>)</w:t>
      </w:r>
      <w:r w:rsidR="00A91010">
        <w:t>;</w:t>
      </w:r>
    </w:p>
    <w:p w:rsidR="007C1E89" w:rsidRDefault="007C1E89" w:rsidP="00FD3A96">
      <w:pPr>
        <w:pStyle w:val="ListParagraph"/>
        <w:numPr>
          <w:ilvl w:val="0"/>
          <w:numId w:val="32"/>
        </w:numPr>
      </w:pPr>
      <w:r>
        <w:t>Anonymous inline types (</w:t>
      </w:r>
      <w:r>
        <w:fldChar w:fldCharType="begin"/>
      </w:r>
      <w:r>
        <w:instrText xml:space="preserve"> REF _Ref372845535 \w \h </w:instrText>
      </w:r>
      <w:r>
        <w:fldChar w:fldCharType="separate"/>
      </w:r>
      <w:r w:rsidR="004B671A">
        <w:t>3.11</w:t>
      </w:r>
      <w:r>
        <w:fldChar w:fldCharType="end"/>
      </w:r>
      <w:r>
        <w:t xml:space="preserve">), which can specify the details of a single parameter, argument or field without requiring a </w:t>
      </w:r>
      <w:r w:rsidR="00A91010">
        <w:t>separate</w:t>
      </w:r>
      <w:r>
        <w:t xml:space="preserve"> named type definition.</w:t>
      </w:r>
    </w:p>
    <w:p w:rsidR="00A23566" w:rsidRPr="009515C2" w:rsidRDefault="00A23566" w:rsidP="00A91010">
      <w:pPr>
        <w:spacing w:line="240" w:lineRule="auto"/>
        <w:jc w:val="left"/>
        <w:rPr>
          <w:lang w:val="en-GB"/>
        </w:rPr>
      </w:pPr>
      <w:r w:rsidRPr="009515C2">
        <w:rPr>
          <w:lang w:val="en-GB"/>
        </w:rPr>
        <w:t xml:space="preserve">In addition to the rules laid out by the schema, further patterns must be followed in constructing a data sheet document (a schema instance) to ensure that the data sheet is logically and functionally consistent. These additional rules are described in section </w:t>
      </w:r>
      <w:r w:rsidRPr="009515C2">
        <w:rPr>
          <w:lang w:val="en-GB"/>
        </w:rPr>
        <w:fldChar w:fldCharType="begin"/>
      </w:r>
      <w:r w:rsidRPr="009515C2">
        <w:rPr>
          <w:lang w:val="en-GB"/>
        </w:rPr>
        <w:instrText xml:space="preserve"> REF _Ref253645943 \r \h </w:instrText>
      </w:r>
      <w:r w:rsidRPr="009515C2">
        <w:rPr>
          <w:lang w:val="en-GB"/>
        </w:rPr>
      </w:r>
      <w:r w:rsidRPr="009515C2">
        <w:rPr>
          <w:lang w:val="en-GB"/>
        </w:rPr>
        <w:fldChar w:fldCharType="separate"/>
      </w:r>
      <w:r w:rsidR="004B671A">
        <w:rPr>
          <w:lang w:val="en-GB"/>
        </w:rPr>
        <w:t>4</w:t>
      </w:r>
      <w:r w:rsidRPr="009515C2">
        <w:rPr>
          <w:lang w:val="en-GB"/>
        </w:rPr>
        <w:fldChar w:fldCharType="end"/>
      </w:r>
      <w:r w:rsidRPr="009515C2">
        <w:rPr>
          <w:lang w:val="en-GB"/>
        </w:rPr>
        <w:t>.</w:t>
      </w:r>
    </w:p>
    <w:p w:rsidR="00A23566" w:rsidRPr="009515C2" w:rsidRDefault="00A23566" w:rsidP="00D76639">
      <w:pPr>
        <w:pStyle w:val="Heading2"/>
        <w:pageBreakBefore/>
        <w:spacing w:before="480"/>
        <w:ind w:left="578" w:hanging="578"/>
        <w:rPr>
          <w:lang w:val="en-GB"/>
        </w:rPr>
      </w:pPr>
      <w:bookmarkStart w:id="137" w:name="_Toc413067571"/>
      <w:bookmarkStart w:id="138" w:name="_Ref435458799"/>
      <w:bookmarkStart w:id="139" w:name="_Ref435551841"/>
      <w:bookmarkStart w:id="140" w:name="_Toc438217638"/>
      <w:r w:rsidRPr="009515C2">
        <w:rPr>
          <w:lang w:val="en-GB"/>
        </w:rPr>
        <w:t>Electronic Data Sheets and the Associated Schema</w:t>
      </w:r>
      <w:bookmarkEnd w:id="132"/>
      <w:bookmarkEnd w:id="133"/>
      <w:bookmarkEnd w:id="134"/>
      <w:bookmarkEnd w:id="137"/>
      <w:bookmarkEnd w:id="138"/>
      <w:bookmarkEnd w:id="139"/>
      <w:bookmarkEnd w:id="140"/>
    </w:p>
    <w:p w:rsidR="00A23566" w:rsidRPr="009515C2" w:rsidRDefault="00A23566" w:rsidP="001654F4">
      <w:pPr>
        <w:pStyle w:val="Paragraph3"/>
        <w:rPr>
          <w:lang w:val="en-GB"/>
        </w:rPr>
      </w:pPr>
      <w:bookmarkStart w:id="141" w:name="_Ref413253609"/>
      <w:r w:rsidRPr="009515C2">
        <w:rPr>
          <w:lang w:val="en-GB"/>
        </w:rPr>
        <w:t>The basic unit of data exchange of SOIS device information is the electronic data sheet. A data sheet shall be captured in an XML document known as a SEDS.</w:t>
      </w:r>
      <w:bookmarkEnd w:id="141"/>
    </w:p>
    <w:p w:rsidR="00A23566" w:rsidRDefault="00A23566" w:rsidP="001654F4">
      <w:pPr>
        <w:pStyle w:val="Paragraph3"/>
        <w:rPr>
          <w:lang w:val="en-GB"/>
        </w:rPr>
      </w:pPr>
      <w:bookmarkStart w:id="142" w:name="__RefHeading__668_849484000"/>
      <w:bookmarkStart w:id="143" w:name="__RefHeading__269_48896799"/>
      <w:bookmarkStart w:id="144" w:name="__RefHeading__157_1236415419"/>
      <w:bookmarkStart w:id="145" w:name="__RefHeading__409_1135122860"/>
      <w:bookmarkStart w:id="146" w:name="_Ref413253674"/>
      <w:bookmarkEnd w:id="142"/>
      <w:bookmarkEnd w:id="143"/>
      <w:bookmarkEnd w:id="144"/>
      <w:bookmarkEnd w:id="145"/>
      <w:r w:rsidRPr="009515C2">
        <w:rPr>
          <w:lang w:val="en-GB"/>
        </w:rPr>
        <w:t>A SEDS document shall be composed of one or more XML files.</w:t>
      </w:r>
      <w:bookmarkEnd w:id="146"/>
    </w:p>
    <w:p w:rsidR="00EF08B6" w:rsidRDefault="00A23566" w:rsidP="001654F4">
      <w:pPr>
        <w:pStyle w:val="Paragraph3"/>
        <w:rPr>
          <w:lang w:val="en-GB"/>
        </w:rPr>
      </w:pPr>
      <w:bookmarkStart w:id="147" w:name="__RefHeading__670_849484000"/>
      <w:bookmarkStart w:id="148" w:name="__RefHeading__411_1135122860"/>
      <w:bookmarkStart w:id="149" w:name="__RefHeading__271_48896799"/>
      <w:bookmarkStart w:id="150" w:name="__RefHeading__159_1236415419"/>
      <w:bookmarkStart w:id="151" w:name="_Ref413253683"/>
      <w:bookmarkEnd w:id="147"/>
      <w:bookmarkEnd w:id="148"/>
      <w:bookmarkEnd w:id="149"/>
      <w:bookmarkEnd w:id="150"/>
      <w:r w:rsidRPr="009515C2">
        <w:rPr>
          <w:lang w:val="en-GB"/>
        </w:rPr>
        <w:t xml:space="preserve">Where more than one XML file is used XInclude (reference </w:t>
      </w:r>
      <w:r w:rsidRPr="009515C2">
        <w:rPr>
          <w:lang w:val="en-GB"/>
        </w:rPr>
        <w:fldChar w:fldCharType="begin"/>
      </w:r>
      <w:r w:rsidRPr="009515C2">
        <w:rPr>
          <w:lang w:val="en-GB"/>
        </w:rPr>
        <w:instrText xml:space="preserve"> REF R_MarshXMLInclusionsXIncludeVersion10XML \h </w:instrText>
      </w:r>
      <w:r w:rsidRPr="009515C2">
        <w:rPr>
          <w:lang w:val="en-GB"/>
        </w:rPr>
      </w:r>
      <w:r w:rsidRPr="009515C2">
        <w:rPr>
          <w:lang w:val="en-GB"/>
        </w:rPr>
        <w:fldChar w:fldCharType="separate"/>
      </w:r>
      <w:r w:rsidR="004B671A" w:rsidRPr="009515C2">
        <w:rPr>
          <w:lang w:val="en-GB"/>
        </w:rPr>
        <w:t>[</w:t>
      </w:r>
      <w:r w:rsidR="004B671A">
        <w:rPr>
          <w:noProof/>
          <w:lang w:val="en-GB"/>
        </w:rPr>
        <w:t>5</w:t>
      </w:r>
      <w:r w:rsidR="004B671A" w:rsidRPr="009515C2">
        <w:rPr>
          <w:lang w:val="en-GB"/>
        </w:rPr>
        <w:t>]</w:t>
      </w:r>
      <w:r w:rsidRPr="009515C2">
        <w:rPr>
          <w:lang w:val="en-GB"/>
        </w:rPr>
        <w:fldChar w:fldCharType="end"/>
      </w:r>
      <w:r w:rsidRPr="009515C2">
        <w:rPr>
          <w:lang w:val="en-GB"/>
        </w:rPr>
        <w:t xml:space="preserve">) </w:t>
      </w:r>
      <w:r w:rsidR="00EA0B11">
        <w:rPr>
          <w:lang w:val="en-GB"/>
        </w:rPr>
        <w:t>may</w:t>
      </w:r>
      <w:r w:rsidR="00EA0B11" w:rsidRPr="009515C2">
        <w:rPr>
          <w:lang w:val="en-GB"/>
        </w:rPr>
        <w:t xml:space="preserve"> </w:t>
      </w:r>
      <w:r w:rsidRPr="009515C2">
        <w:rPr>
          <w:lang w:val="en-GB"/>
        </w:rPr>
        <w:t>be used to combine the files into a single document.</w:t>
      </w:r>
    </w:p>
    <w:p w:rsidR="00A23566" w:rsidRPr="009515C2" w:rsidRDefault="00EF08B6" w:rsidP="00EF08B6">
      <w:pPr>
        <w:pStyle w:val="Notelevel1"/>
        <w:rPr>
          <w:lang w:val="en-GB"/>
        </w:rPr>
      </w:pPr>
      <w:r>
        <w:rPr>
          <w:lang w:val="en-GB"/>
        </w:rPr>
        <w:t>NOTE</w:t>
      </w:r>
      <w:r>
        <w:rPr>
          <w:lang w:val="en-GB"/>
        </w:rPr>
        <w:tab/>
        <w:t>–</w:t>
      </w:r>
      <w:r>
        <w:rPr>
          <w:lang w:val="en-GB"/>
        </w:rPr>
        <w:tab/>
      </w:r>
      <w:r w:rsidR="00A23566" w:rsidRPr="009515C2">
        <w:rPr>
          <w:lang w:val="en-GB"/>
        </w:rPr>
        <w:t>The XInclude dependencies therefore form a tree structure of XML files making up the SEDS document.</w:t>
      </w:r>
      <w:bookmarkEnd w:id="151"/>
    </w:p>
    <w:p w:rsidR="00EF08B6" w:rsidRDefault="00A23566" w:rsidP="001654F4">
      <w:pPr>
        <w:pStyle w:val="Paragraph3"/>
        <w:rPr>
          <w:lang w:val="en-GB"/>
        </w:rPr>
      </w:pPr>
      <w:bookmarkStart w:id="152" w:name="__RefHeading__672_849484000"/>
      <w:bookmarkStart w:id="153" w:name="__RefHeading__121_1607452420"/>
      <w:bookmarkStart w:id="154" w:name="__RefHeading__413_1135122860"/>
      <w:bookmarkStart w:id="155" w:name="__RefHeading__273_48896799"/>
      <w:bookmarkStart w:id="156" w:name="__RefHeading__161_1236415419"/>
      <w:bookmarkEnd w:id="152"/>
      <w:bookmarkEnd w:id="153"/>
      <w:bookmarkEnd w:id="154"/>
      <w:bookmarkEnd w:id="155"/>
      <w:bookmarkEnd w:id="156"/>
      <w:r w:rsidRPr="009515C2">
        <w:rPr>
          <w:lang w:val="en-GB"/>
        </w:rPr>
        <w:t>Both a complete SEDS document, and also any individual files intended to be included in such a document, shall be an instance of (i.e.</w:t>
      </w:r>
      <w:r w:rsidR="00884C69">
        <w:rPr>
          <w:lang w:val="en-GB"/>
        </w:rPr>
        <w:t>,</w:t>
      </w:r>
      <w:r w:rsidRPr="009515C2">
        <w:rPr>
          <w:lang w:val="en-GB"/>
        </w:rPr>
        <w:t xml:space="preserve"> compliant to) the SEDS schema</w:t>
      </w:r>
      <w:r w:rsidR="00B42A2D">
        <w:rPr>
          <w:lang w:val="en-GB"/>
        </w:rPr>
        <w:t>, or an extension of it</w:t>
      </w:r>
      <w:r w:rsidRPr="009515C2">
        <w:rPr>
          <w:lang w:val="en-GB"/>
        </w:rPr>
        <w:t>.</w:t>
      </w:r>
    </w:p>
    <w:p w:rsidR="00EF08B6" w:rsidRDefault="00EF08B6" w:rsidP="00EF08B6">
      <w:pPr>
        <w:pStyle w:val="Notelevel1"/>
        <w:rPr>
          <w:lang w:val="en-GB"/>
        </w:rPr>
      </w:pPr>
      <w:r>
        <w:rPr>
          <w:lang w:val="en-GB"/>
        </w:rPr>
        <w:t>NOTES</w:t>
      </w:r>
    </w:p>
    <w:p w:rsidR="00A23566" w:rsidRPr="009515C2" w:rsidRDefault="00A23566" w:rsidP="004F081A">
      <w:pPr>
        <w:pStyle w:val="Noteslevel1"/>
        <w:numPr>
          <w:ilvl w:val="0"/>
          <w:numId w:val="17"/>
        </w:numPr>
        <w:rPr>
          <w:lang w:val="en-GB"/>
        </w:rPr>
      </w:pPr>
      <w:r w:rsidRPr="009515C2">
        <w:rPr>
          <w:lang w:val="en-GB"/>
        </w:rPr>
        <w:t xml:space="preserve">The additional constraints listed in section </w:t>
      </w:r>
      <w:r w:rsidRPr="009515C2">
        <w:rPr>
          <w:lang w:val="en-GB"/>
        </w:rPr>
        <w:fldChar w:fldCharType="begin"/>
      </w:r>
      <w:r w:rsidRPr="009515C2">
        <w:rPr>
          <w:lang w:val="en-GB"/>
        </w:rPr>
        <w:instrText xml:space="preserve"> REF _Ref253645943 \r \h </w:instrText>
      </w:r>
      <w:r w:rsidRPr="009515C2">
        <w:rPr>
          <w:lang w:val="en-GB"/>
        </w:rPr>
      </w:r>
      <w:r w:rsidRPr="009515C2">
        <w:rPr>
          <w:lang w:val="en-GB"/>
        </w:rPr>
        <w:fldChar w:fldCharType="separate"/>
      </w:r>
      <w:r w:rsidR="004B671A">
        <w:rPr>
          <w:lang w:val="en-GB"/>
        </w:rPr>
        <w:t>4</w:t>
      </w:r>
      <w:r w:rsidRPr="009515C2">
        <w:rPr>
          <w:lang w:val="en-GB"/>
        </w:rPr>
        <w:fldChar w:fldCharType="end"/>
      </w:r>
      <w:r w:rsidRPr="009515C2">
        <w:rPr>
          <w:lang w:val="en-GB"/>
        </w:rPr>
        <w:t xml:space="preserve"> apply only to complete documents.</w:t>
      </w:r>
    </w:p>
    <w:p w:rsidR="00A23566" w:rsidRPr="009515C2" w:rsidRDefault="00A23566" w:rsidP="004F081A">
      <w:pPr>
        <w:pStyle w:val="Noteslevel1"/>
        <w:numPr>
          <w:ilvl w:val="0"/>
          <w:numId w:val="17"/>
        </w:numPr>
        <w:rPr>
          <w:lang w:val="en-GB"/>
        </w:rPr>
      </w:pPr>
      <w:bookmarkStart w:id="157" w:name="__RefHeading__674_849484000"/>
      <w:bookmarkStart w:id="158" w:name="__RefHeading__275_48896799"/>
      <w:bookmarkStart w:id="159" w:name="__RefHeading__163_1236415419"/>
      <w:bookmarkStart w:id="160" w:name="__RefHeading__415_1135122860"/>
      <w:bookmarkEnd w:id="157"/>
      <w:bookmarkEnd w:id="158"/>
      <w:bookmarkEnd w:id="159"/>
      <w:bookmarkEnd w:id="160"/>
      <w:r w:rsidRPr="009515C2">
        <w:rPr>
          <w:lang w:val="en-GB"/>
        </w:rPr>
        <w:t xml:space="preserve">The SEDS schema </w:t>
      </w:r>
      <w:r w:rsidR="00EF08B6">
        <w:rPr>
          <w:lang w:val="en-GB"/>
        </w:rPr>
        <w:t>is</w:t>
      </w:r>
      <w:r w:rsidRPr="009515C2">
        <w:rPr>
          <w:lang w:val="en-GB"/>
        </w:rPr>
        <w:t xml:space="preserve"> available on the </w:t>
      </w:r>
      <w:r w:rsidR="00EF08B6">
        <w:rPr>
          <w:lang w:val="en-GB"/>
        </w:rPr>
        <w:t>Internet-</w:t>
      </w:r>
      <w:r w:rsidRPr="009515C2">
        <w:rPr>
          <w:lang w:val="en-GB"/>
        </w:rPr>
        <w:t>accessible CCSDS SANA registry</w:t>
      </w:r>
      <w:r w:rsidR="008160E1">
        <w:rPr>
          <w:lang w:val="en-GB"/>
        </w:rPr>
        <w:t xml:space="preserve"> (reference [20])</w:t>
      </w:r>
      <w:r w:rsidRPr="009515C2">
        <w:rPr>
          <w:lang w:val="en-GB"/>
        </w:rPr>
        <w:t>.</w:t>
      </w:r>
    </w:p>
    <w:p w:rsidR="00A23566" w:rsidRPr="00EF08B6" w:rsidRDefault="00A23566" w:rsidP="004F081A">
      <w:pPr>
        <w:pStyle w:val="Noteslevel1"/>
        <w:numPr>
          <w:ilvl w:val="0"/>
          <w:numId w:val="17"/>
        </w:numPr>
        <w:rPr>
          <w:lang w:val="en-GB"/>
        </w:rPr>
      </w:pPr>
      <w:bookmarkStart w:id="161" w:name="__RefHeading__676_849484000"/>
      <w:bookmarkStart w:id="162" w:name="__RefHeading__165_1236415419"/>
      <w:bookmarkStart w:id="163" w:name="__RefHeading__417_1135122860"/>
      <w:bookmarkStart w:id="164" w:name="__RefHeading__277_48896799"/>
      <w:bookmarkStart w:id="165" w:name="_Ref413253619"/>
      <w:bookmarkEnd w:id="161"/>
      <w:bookmarkEnd w:id="162"/>
      <w:bookmarkEnd w:id="163"/>
      <w:bookmarkEnd w:id="164"/>
      <w:r w:rsidRPr="009515C2">
        <w:rPr>
          <w:lang w:val="en-GB"/>
        </w:rPr>
        <w:t xml:space="preserve">Schemas that are referenced by the SEDS schema, and thus form part of the SEDS schema, </w:t>
      </w:r>
      <w:r w:rsidR="00EF08B6">
        <w:rPr>
          <w:lang w:val="en-GB"/>
        </w:rPr>
        <w:t>will</w:t>
      </w:r>
      <w:r w:rsidRPr="009515C2">
        <w:rPr>
          <w:lang w:val="en-GB"/>
        </w:rPr>
        <w:t xml:space="preserve"> also be publicly available on the same CCSDS resource such that they may be located using the reference information in the SEDS schema.</w:t>
      </w:r>
      <w:bookmarkEnd w:id="165"/>
      <w:r w:rsidR="00EF08B6">
        <w:rPr>
          <w:lang w:val="en-GB"/>
        </w:rPr>
        <w:t xml:space="preserve"> </w:t>
      </w:r>
      <w:r w:rsidRPr="00EF08B6">
        <w:rPr>
          <w:lang w:val="en-GB"/>
        </w:rPr>
        <w:t xml:space="preserve">This includes the schema which corresponds to the standard Dictionary of Terms (reference </w:t>
      </w:r>
      <w:r w:rsidRPr="00EF08B6">
        <w:rPr>
          <w:lang w:val="en-GB"/>
        </w:rPr>
        <w:fldChar w:fldCharType="begin"/>
      </w:r>
      <w:r w:rsidRPr="00EF08B6">
        <w:rPr>
          <w:lang w:val="en-GB"/>
        </w:rPr>
        <w:instrText xml:space="preserve"> REF R_876x1r0SoisSpecificationforDictionaryo \h </w:instrText>
      </w:r>
      <w:r w:rsidRPr="00EF08B6">
        <w:rPr>
          <w:lang w:val="en-GB"/>
        </w:rPr>
      </w:r>
      <w:r w:rsidRPr="00EF08B6">
        <w:rPr>
          <w:lang w:val="en-GB"/>
        </w:rPr>
        <w:fldChar w:fldCharType="separate"/>
      </w:r>
      <w:r w:rsidR="004B671A" w:rsidRPr="009515C2">
        <w:rPr>
          <w:lang w:val="en-GB"/>
        </w:rPr>
        <w:t>[</w:t>
      </w:r>
      <w:r w:rsidR="004B671A">
        <w:rPr>
          <w:noProof/>
          <w:lang w:val="en-GB"/>
        </w:rPr>
        <w:t>1</w:t>
      </w:r>
      <w:r w:rsidR="004B671A" w:rsidRPr="009515C2">
        <w:rPr>
          <w:lang w:val="en-GB"/>
        </w:rPr>
        <w:t>]</w:t>
      </w:r>
      <w:r w:rsidRPr="00EF08B6">
        <w:rPr>
          <w:lang w:val="en-GB"/>
        </w:rPr>
        <w:fldChar w:fldCharType="end"/>
      </w:r>
      <w:r w:rsidRPr="00EF08B6">
        <w:rPr>
          <w:lang w:val="en-GB"/>
        </w:rPr>
        <w:t>).</w:t>
      </w:r>
    </w:p>
    <w:p w:rsidR="00B42A2D" w:rsidRDefault="00A23566" w:rsidP="001654F4">
      <w:pPr>
        <w:pStyle w:val="Paragraph3"/>
        <w:rPr>
          <w:lang w:val="en-GB"/>
        </w:rPr>
      </w:pPr>
      <w:bookmarkStart w:id="166" w:name="__RefHeading__167_1236415419"/>
      <w:bookmarkStart w:id="167" w:name="__RefHeading__419_1135122860"/>
      <w:bookmarkStart w:id="168" w:name="__RefHeading__279_48896799"/>
      <w:bookmarkStart w:id="169" w:name="__RefHeading__678_849484000"/>
      <w:bookmarkStart w:id="170" w:name="_Ref413253693"/>
      <w:bookmarkEnd w:id="166"/>
      <w:bookmarkEnd w:id="167"/>
      <w:bookmarkEnd w:id="168"/>
      <w:bookmarkEnd w:id="169"/>
      <w:r w:rsidRPr="009515C2">
        <w:rPr>
          <w:lang w:val="en-GB"/>
        </w:rPr>
        <w:t xml:space="preserve">A SEDS document can make reference to one or more </w:t>
      </w:r>
      <w:r w:rsidR="005A7BFE">
        <w:rPr>
          <w:lang w:val="en-GB"/>
        </w:rPr>
        <w:t>user-defined</w:t>
      </w:r>
      <w:r w:rsidR="005A7BFE" w:rsidRPr="009515C2">
        <w:rPr>
          <w:lang w:val="en-GB"/>
        </w:rPr>
        <w:t xml:space="preserve"> </w:t>
      </w:r>
      <w:r w:rsidRPr="009515C2">
        <w:rPr>
          <w:lang w:val="en-GB"/>
        </w:rPr>
        <w:t xml:space="preserve">dictionaries of terms. </w:t>
      </w:r>
      <w:r w:rsidR="00B42A2D">
        <w:rPr>
          <w:lang w:val="en-GB"/>
        </w:rPr>
        <w:t xml:space="preserve">In this case, the actual schema reference from the datasheet will be to a schema which is an extension of the SEDS schema. </w:t>
      </w:r>
    </w:p>
    <w:p w:rsidR="00A23566" w:rsidRPr="009515C2" w:rsidRDefault="00B42A2D" w:rsidP="001E2B26">
      <w:pPr>
        <w:pStyle w:val="Notelevel1"/>
        <w:rPr>
          <w:lang w:val="en-GB"/>
        </w:rPr>
      </w:pPr>
      <w:r>
        <w:rPr>
          <w:lang w:val="en-GB"/>
        </w:rPr>
        <w:t xml:space="preserve">NOTE – </w:t>
      </w:r>
      <w:r w:rsidR="00A23566" w:rsidRPr="009515C2">
        <w:rPr>
          <w:lang w:val="en-GB"/>
        </w:rPr>
        <w:t>The</w:t>
      </w:r>
      <w:r>
        <w:rPr>
          <w:lang w:val="en-GB"/>
        </w:rPr>
        <w:t xml:space="preserve"> process of generating such an extended schema is defined in</w:t>
      </w:r>
      <w:r w:rsidR="00A23566" w:rsidRPr="009515C2">
        <w:rPr>
          <w:lang w:val="en-GB"/>
        </w:rPr>
        <w:t xml:space="preserve"> </w:t>
      </w:r>
      <w:r w:rsidR="00A23566" w:rsidRPr="0015690A">
        <w:rPr>
          <w:lang w:val="en-GB"/>
        </w:rPr>
        <w:t>r</w:t>
      </w:r>
      <w:r w:rsidR="00A23566" w:rsidRPr="009515C2">
        <w:rPr>
          <w:lang w:val="en-GB"/>
        </w:rPr>
        <w:t xml:space="preserve">eference </w:t>
      </w:r>
      <w:r w:rsidR="00A23566" w:rsidRPr="009515C2">
        <w:rPr>
          <w:lang w:val="en-GB"/>
        </w:rPr>
        <w:fldChar w:fldCharType="begin"/>
      </w:r>
      <w:r w:rsidR="00A23566" w:rsidRPr="009515C2">
        <w:rPr>
          <w:lang w:val="en-GB"/>
        </w:rPr>
        <w:instrText xml:space="preserve"> REF R_OWL2WebOntologyLanguageDocumentOvervie \h </w:instrText>
      </w:r>
      <w:r w:rsidR="00A23566" w:rsidRPr="009515C2">
        <w:rPr>
          <w:lang w:val="en-GB"/>
        </w:rPr>
      </w:r>
      <w:r w:rsidR="00A23566" w:rsidRPr="009515C2">
        <w:rPr>
          <w:lang w:val="en-GB"/>
        </w:rPr>
        <w:fldChar w:fldCharType="separate"/>
      </w:r>
      <w:r w:rsidR="004B671A" w:rsidRPr="009515C2">
        <w:rPr>
          <w:lang w:val="en-GB"/>
        </w:rPr>
        <w:t>[</w:t>
      </w:r>
      <w:r w:rsidR="004B671A">
        <w:rPr>
          <w:noProof/>
          <w:lang w:val="en-GB"/>
        </w:rPr>
        <w:t>6</w:t>
      </w:r>
      <w:r w:rsidR="004B671A" w:rsidRPr="009515C2">
        <w:rPr>
          <w:lang w:val="en-GB"/>
        </w:rPr>
        <w:t>]</w:t>
      </w:r>
      <w:r w:rsidR="00A23566" w:rsidRPr="009515C2">
        <w:rPr>
          <w:lang w:val="en-GB"/>
        </w:rPr>
        <w:fldChar w:fldCharType="end"/>
      </w:r>
      <w:r w:rsidR="00A23566" w:rsidRPr="009515C2">
        <w:rPr>
          <w:lang w:val="en-GB"/>
        </w:rPr>
        <w:t>.</w:t>
      </w:r>
      <w:bookmarkEnd w:id="170"/>
    </w:p>
    <w:p w:rsidR="00A23566" w:rsidRDefault="00A23566" w:rsidP="001654F4">
      <w:pPr>
        <w:pStyle w:val="Heading2"/>
        <w:spacing w:before="480"/>
        <w:rPr>
          <w:lang w:val="en-GB"/>
        </w:rPr>
      </w:pPr>
      <w:bookmarkStart w:id="171" w:name="_Toc161485246"/>
      <w:bookmarkStart w:id="172" w:name="_Toc161485364"/>
      <w:bookmarkStart w:id="173" w:name="_Toc413067572"/>
      <w:bookmarkStart w:id="174" w:name="_Ref435458805"/>
      <w:bookmarkStart w:id="175" w:name="_Ref435551571"/>
      <w:bookmarkStart w:id="176" w:name="_Toc438217639"/>
      <w:bookmarkEnd w:id="171"/>
      <w:bookmarkEnd w:id="172"/>
      <w:r w:rsidRPr="009515C2">
        <w:rPr>
          <w:lang w:val="en-GB"/>
        </w:rPr>
        <w:t>SEDS/XML Basic Structure</w:t>
      </w:r>
      <w:bookmarkEnd w:id="173"/>
      <w:bookmarkEnd w:id="174"/>
      <w:bookmarkEnd w:id="175"/>
      <w:bookmarkEnd w:id="176"/>
    </w:p>
    <w:p w:rsidR="00986C32" w:rsidRDefault="00994C13" w:rsidP="005F38CC">
      <w:pPr>
        <w:keepNext/>
        <w:jc w:val="center"/>
      </w:pPr>
      <w:r>
        <w:rPr>
          <w:noProof/>
        </w:rPr>
        <w:drawing>
          <wp:inline distT="0" distB="0" distL="0" distR="0" wp14:anchorId="6C9ECB06" wp14:editId="22DF9ABF">
            <wp:extent cx="2783205" cy="1707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Shee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83205" cy="1707575"/>
                    </a:xfrm>
                    <a:prstGeom prst="rect">
                      <a:avLst/>
                    </a:prstGeom>
                    <a:noFill/>
                    <a:ln>
                      <a:noFill/>
                    </a:ln>
                  </pic:spPr>
                </pic:pic>
              </a:graphicData>
            </a:graphic>
          </wp:inline>
        </w:drawing>
      </w:r>
    </w:p>
    <w:p w:rsidR="0006070F" w:rsidRDefault="001E2B26" w:rsidP="0006070F">
      <w:pPr>
        <w:pStyle w:val="Caption"/>
      </w:pPr>
      <w:bookmarkStart w:id="177" w:name="_Toc438135495"/>
      <w:r w:rsidRPr="009515C2">
        <w:rPr>
          <w:lang w:val="en-GB"/>
        </w:rPr>
        <w:t xml:space="preserve">Figure </w:t>
      </w:r>
      <w:r w:rsidR="00AB5F76">
        <w:rPr>
          <w:lang w:val="en-GB"/>
        </w:rPr>
        <w:fldChar w:fldCharType="begin"/>
      </w:r>
      <w:r w:rsidR="00AB5F76">
        <w:rPr>
          <w:lang w:val="en-GB"/>
        </w:rPr>
        <w:instrText xml:space="preserve"> STYLEREF 1 \s </w:instrText>
      </w:r>
      <w:r w:rsidR="00AB5F76">
        <w:rPr>
          <w:lang w:val="en-GB"/>
        </w:rPr>
        <w:fldChar w:fldCharType="separate"/>
      </w:r>
      <w:r w:rsidR="004B671A">
        <w:rPr>
          <w:noProof/>
          <w:lang w:val="en-GB"/>
        </w:rPr>
        <w:t>3</w:t>
      </w:r>
      <w:r w:rsidR="00AB5F76">
        <w:rPr>
          <w:lang w:val="en-GB"/>
        </w:rPr>
        <w:fldChar w:fldCharType="end"/>
      </w:r>
      <w:r w:rsidR="00AB5F76">
        <w:rPr>
          <w:lang w:val="en-GB"/>
        </w:rPr>
        <w:noBreakHyphen/>
      </w:r>
      <w:r w:rsidR="00AB5F76">
        <w:rPr>
          <w:lang w:val="en-GB"/>
        </w:rPr>
        <w:fldChar w:fldCharType="begin"/>
      </w:r>
      <w:r w:rsidR="00AB5F76">
        <w:rPr>
          <w:lang w:val="en-GB"/>
        </w:rPr>
        <w:instrText xml:space="preserve"> SEQ Figure \* ARABIC \s 1 </w:instrText>
      </w:r>
      <w:r w:rsidR="00AB5F76">
        <w:rPr>
          <w:lang w:val="en-GB"/>
        </w:rPr>
        <w:fldChar w:fldCharType="separate"/>
      </w:r>
      <w:r w:rsidR="004B671A">
        <w:rPr>
          <w:noProof/>
          <w:lang w:val="en-GB"/>
        </w:rPr>
        <w:t>2</w:t>
      </w:r>
      <w:r w:rsidR="00AB5F76">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178" w:name="_Toc435539797"/>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2</w:instrText>
      </w:r>
      <w:r w:rsidRPr="009515C2">
        <w:rPr>
          <w:lang w:val="en-GB"/>
        </w:rPr>
        <w:fldChar w:fldCharType="end"/>
      </w:r>
      <w:r w:rsidRPr="009515C2">
        <w:rPr>
          <w:lang w:val="en-GB"/>
        </w:rPr>
        <w:tab/>
        <w:instrText>The RMAP Element for a SpaceWire Subnetwork</w:instrText>
      </w:r>
      <w:bookmarkEnd w:id="178"/>
      <w:r w:rsidRPr="009515C2">
        <w:rPr>
          <w:lang w:val="en-GB"/>
        </w:rPr>
        <w:instrText>"</w:instrText>
      </w:r>
      <w:r w:rsidRPr="009515C2">
        <w:rPr>
          <w:lang w:val="en-GB"/>
        </w:rPr>
        <w:fldChar w:fldCharType="end"/>
      </w:r>
      <w:r w:rsidRPr="009515C2">
        <w:rPr>
          <w:lang w:val="en-GB"/>
        </w:rPr>
        <w:t xml:space="preserve">:  </w:t>
      </w:r>
      <w:r w:rsidR="00986C32">
        <w:t xml:space="preserve"> </w:t>
      </w:r>
      <w:r w:rsidR="00986C32" w:rsidRPr="00615924">
        <w:t>Datasheet</w:t>
      </w:r>
      <w:r w:rsidR="00615924" w:rsidRPr="00615924">
        <w:t xml:space="preserve">, </w:t>
      </w:r>
      <w:r w:rsidR="00986C32" w:rsidRPr="00615924">
        <w:t>Device</w:t>
      </w:r>
      <w:r w:rsidR="00615924" w:rsidRPr="00615924">
        <w:rPr>
          <w:rStyle w:val="HTMLTypewriter"/>
          <w:bCs w:val="0"/>
          <w:lang w:val="en-GB"/>
        </w:rPr>
        <w:t xml:space="preserve"> </w:t>
      </w:r>
      <w:r w:rsidR="00615924" w:rsidRPr="00615924">
        <w:t>and</w:t>
      </w:r>
      <w:r w:rsidR="00615924" w:rsidRPr="00615924">
        <w:rPr>
          <w:rStyle w:val="HTMLTypewriter"/>
          <w:bCs w:val="0"/>
          <w:lang w:val="en-GB"/>
        </w:rPr>
        <w:t xml:space="preserve"> </w:t>
      </w:r>
      <w:r w:rsidR="00615924" w:rsidRPr="00615924">
        <w:t>Namespace Elements</w:t>
      </w:r>
      <w:bookmarkEnd w:id="177"/>
    </w:p>
    <w:p w:rsidR="00A23566" w:rsidRPr="009515C2" w:rsidRDefault="00A23566" w:rsidP="00703E7B">
      <w:pPr>
        <w:pStyle w:val="Paragraph3"/>
        <w:keepNext/>
        <w:rPr>
          <w:lang w:val="en-GB"/>
        </w:rPr>
      </w:pPr>
      <w:bookmarkStart w:id="179" w:name="__RefHeading__682_849484000"/>
      <w:bookmarkStart w:id="180" w:name="__RefHeading__283_48896799"/>
      <w:bookmarkStart w:id="181" w:name="__RefHeading__171_1236415419"/>
      <w:bookmarkStart w:id="182" w:name="__RefHeading__423_1135122860"/>
      <w:bookmarkStart w:id="183" w:name="_Ref413253642"/>
      <w:bookmarkEnd w:id="179"/>
      <w:bookmarkEnd w:id="180"/>
      <w:bookmarkEnd w:id="181"/>
      <w:bookmarkEnd w:id="182"/>
      <w:r w:rsidRPr="009515C2">
        <w:rPr>
          <w:lang w:val="en-GB"/>
        </w:rPr>
        <w:t xml:space="preserve">The root element of a SEDS document shall be the </w:t>
      </w:r>
      <w:r w:rsidRPr="009515C2">
        <w:rPr>
          <w:rStyle w:val="HTMLTypewriter"/>
          <w:lang w:val="en-GB"/>
        </w:rPr>
        <w:t>DataSheet</w:t>
      </w:r>
      <w:r w:rsidRPr="009515C2">
        <w:rPr>
          <w:lang w:val="en-GB"/>
        </w:rPr>
        <w:t xml:space="preserve"> element.</w:t>
      </w:r>
      <w:bookmarkEnd w:id="183"/>
    </w:p>
    <w:p w:rsidR="00703E7B" w:rsidRDefault="00A23566" w:rsidP="00A03E4A">
      <w:pPr>
        <w:pStyle w:val="Paragraph3"/>
        <w:keepNext/>
        <w:rPr>
          <w:lang w:val="en-GB"/>
        </w:rPr>
      </w:pPr>
      <w:bookmarkStart w:id="184" w:name="__RefHeading__425_1135122860"/>
      <w:bookmarkStart w:id="185" w:name="__RefHeading__684_849484000"/>
      <w:bookmarkStart w:id="186" w:name="__RefHeading__173_1236415419"/>
      <w:bookmarkStart w:id="187" w:name="__RefHeading__285_48896799"/>
      <w:bookmarkStart w:id="188" w:name="__RefHeading__686_849484000"/>
      <w:bookmarkStart w:id="189" w:name="__RefHeading__427_1135122860"/>
      <w:bookmarkStart w:id="190" w:name="__RefHeading__175_1236415419"/>
      <w:bookmarkStart w:id="191" w:name="__RefHeading__287_48896799"/>
      <w:bookmarkEnd w:id="184"/>
      <w:bookmarkEnd w:id="185"/>
      <w:bookmarkEnd w:id="186"/>
      <w:bookmarkEnd w:id="187"/>
      <w:bookmarkEnd w:id="188"/>
      <w:bookmarkEnd w:id="189"/>
      <w:bookmarkEnd w:id="190"/>
      <w:bookmarkEnd w:id="191"/>
      <w:r w:rsidRPr="009515C2">
        <w:rPr>
          <w:lang w:val="en-GB"/>
        </w:rPr>
        <w:t xml:space="preserve">The </w:t>
      </w:r>
      <w:r w:rsidRPr="009515C2">
        <w:rPr>
          <w:rStyle w:val="HTMLTypewriter"/>
          <w:lang w:val="en-GB"/>
        </w:rPr>
        <w:t>DataSheet</w:t>
      </w:r>
      <w:r w:rsidRPr="009515C2">
        <w:rPr>
          <w:lang w:val="en-GB"/>
        </w:rPr>
        <w:t xml:space="preserve"> element shall contain </w:t>
      </w:r>
      <w:r w:rsidR="008D1DC9">
        <w:rPr>
          <w:lang w:val="en-GB"/>
        </w:rPr>
        <w:t xml:space="preserve">zero or </w:t>
      </w:r>
      <w:r w:rsidRPr="009515C2">
        <w:rPr>
          <w:lang w:val="en-GB"/>
        </w:rPr>
        <w:t xml:space="preserve">one </w:t>
      </w:r>
      <w:r w:rsidRPr="009515C2">
        <w:rPr>
          <w:rStyle w:val="HTMLTypewriter"/>
          <w:lang w:val="en-GB"/>
        </w:rPr>
        <w:t>Device</w:t>
      </w:r>
      <w:r w:rsidRPr="009515C2">
        <w:rPr>
          <w:lang w:val="en-GB"/>
        </w:rPr>
        <w:t xml:space="preserve"> element</w:t>
      </w:r>
      <w:r w:rsidR="008D1DC9">
        <w:rPr>
          <w:lang w:val="en-GB"/>
        </w:rPr>
        <w:t>s</w:t>
      </w:r>
      <w:r w:rsidRPr="009515C2">
        <w:rPr>
          <w:lang w:val="en-GB"/>
        </w:rPr>
        <w:t>.</w:t>
      </w:r>
    </w:p>
    <w:p w:rsidR="00A23566" w:rsidRPr="009515C2" w:rsidRDefault="00703E7B" w:rsidP="00703E7B">
      <w:pPr>
        <w:pStyle w:val="Notelevel1"/>
        <w:rPr>
          <w:lang w:val="en-GB"/>
        </w:rPr>
      </w:pPr>
      <w:r>
        <w:rPr>
          <w:lang w:val="en-GB"/>
        </w:rPr>
        <w:t>NOTE</w:t>
      </w:r>
      <w:r>
        <w:rPr>
          <w:lang w:val="en-GB"/>
        </w:rPr>
        <w:tab/>
        <w:t>–</w:t>
      </w:r>
      <w:r>
        <w:rPr>
          <w:lang w:val="en-GB"/>
        </w:rPr>
        <w:tab/>
      </w:r>
      <w:r w:rsidR="00A23566" w:rsidRPr="009515C2">
        <w:rPr>
          <w:lang w:val="en-GB"/>
        </w:rPr>
        <w:t>This element represents the device which is being described by the SEDS document.</w:t>
      </w:r>
      <w:r w:rsidR="008D1DC9">
        <w:rPr>
          <w:lang w:val="en-GB"/>
        </w:rPr>
        <w:t xml:space="preserve"> The schema allows an XML file to contain zero devices in order to allow validation of datasheet fragments representing define interfaces or shared declarations.</w:t>
      </w:r>
    </w:p>
    <w:p w:rsidR="00A23566" w:rsidRDefault="00A23566" w:rsidP="001654F4">
      <w:pPr>
        <w:pStyle w:val="Paragraph3"/>
        <w:rPr>
          <w:lang w:val="en-GB"/>
        </w:rPr>
      </w:pPr>
      <w:bookmarkStart w:id="192" w:name="__RefHeading__688_849484000"/>
      <w:bookmarkStart w:id="193" w:name="__RefHeading__289_48896799"/>
      <w:bookmarkStart w:id="194" w:name="__RefHeading__177_1236415419"/>
      <w:bookmarkStart w:id="195" w:name="__RefHeading__429_1135122860"/>
      <w:bookmarkEnd w:id="192"/>
      <w:bookmarkEnd w:id="193"/>
      <w:bookmarkEnd w:id="194"/>
      <w:bookmarkEnd w:id="195"/>
      <w:r w:rsidRPr="009515C2">
        <w:rPr>
          <w:lang w:val="en-GB"/>
        </w:rPr>
        <w:t xml:space="preserve">The </w:t>
      </w:r>
      <w:r w:rsidRPr="009515C2">
        <w:rPr>
          <w:rStyle w:val="HTMLTypewriter"/>
          <w:lang w:val="en-GB"/>
        </w:rPr>
        <w:t>Device</w:t>
      </w:r>
      <w:r w:rsidRPr="003846B7">
        <w:t xml:space="preserve"> </w:t>
      </w:r>
      <w:r w:rsidRPr="009515C2">
        <w:rPr>
          <w:lang w:val="en-GB"/>
        </w:rPr>
        <w:t xml:space="preserve">element shall contain </w:t>
      </w:r>
      <w:bookmarkStart w:id="196" w:name="__RefHeading__291_48896799"/>
      <w:bookmarkStart w:id="197" w:name="__RefHeading__431_1135122860"/>
      <w:bookmarkStart w:id="198" w:name="__RefHeading__179_1236415419"/>
      <w:bookmarkStart w:id="199" w:name="__RefHeading__690_849484000"/>
      <w:bookmarkEnd w:id="196"/>
      <w:bookmarkEnd w:id="197"/>
      <w:bookmarkEnd w:id="198"/>
      <w:bookmarkEnd w:id="199"/>
      <w:r w:rsidRPr="009515C2">
        <w:rPr>
          <w:lang w:val="en-GB"/>
        </w:rPr>
        <w:t xml:space="preserve">and zero or one </w:t>
      </w:r>
      <w:r w:rsidRPr="009515C2">
        <w:rPr>
          <w:rStyle w:val="HTMLTypewriter"/>
          <w:lang w:val="en-GB"/>
        </w:rPr>
        <w:t>Metadata</w:t>
      </w:r>
      <w:r w:rsidRPr="009515C2">
        <w:rPr>
          <w:lang w:val="en-GB"/>
        </w:rPr>
        <w:t xml:space="preserve"> elements. </w:t>
      </w:r>
    </w:p>
    <w:p w:rsidR="0006070F" w:rsidRDefault="0006070F" w:rsidP="0006070F">
      <w:pPr>
        <w:pStyle w:val="Notelevel1"/>
        <w:rPr>
          <w:lang w:val="en-GB"/>
        </w:rPr>
      </w:pPr>
      <w:r>
        <w:rPr>
          <w:lang w:val="en-GB"/>
        </w:rPr>
        <w:t>NOTE</w:t>
      </w:r>
      <w:r>
        <w:rPr>
          <w:lang w:val="en-GB"/>
        </w:rPr>
        <w:tab/>
        <w:t>–</w:t>
      </w:r>
      <w:r>
        <w:rPr>
          <w:lang w:val="en-GB"/>
        </w:rPr>
        <w:tab/>
        <w:t xml:space="preserve">In the diagram notation above, this is shown by the </w:t>
      </w:r>
      <w:r w:rsidR="002546B9">
        <w:rPr>
          <w:rStyle w:val="HTMLTypewriter"/>
        </w:rPr>
        <w:t>Device</w:t>
      </w:r>
      <w:r>
        <w:rPr>
          <w:lang w:val="en-GB"/>
        </w:rPr>
        <w:t xml:space="preserve"> </w:t>
      </w:r>
      <w:r w:rsidR="002546B9">
        <w:rPr>
          <w:lang w:val="en-GB"/>
        </w:rPr>
        <w:t>element</w:t>
      </w:r>
      <w:r>
        <w:rPr>
          <w:lang w:val="en-GB"/>
        </w:rPr>
        <w:t xml:space="preserve"> having a</w:t>
      </w:r>
      <w:r w:rsidR="002546B9">
        <w:rPr>
          <w:lang w:val="en-GB"/>
        </w:rPr>
        <w:t>n optional</w:t>
      </w:r>
      <w:r>
        <w:rPr>
          <w:lang w:val="en-GB"/>
        </w:rPr>
        <w:t xml:space="preserve"> child element </w:t>
      </w:r>
      <w:r w:rsidR="002546B9">
        <w:rPr>
          <w:rStyle w:val="HTMLTypewriter"/>
        </w:rPr>
        <w:t>Metad</w:t>
      </w:r>
      <w:r w:rsidRPr="0006070F">
        <w:rPr>
          <w:rStyle w:val="HTMLTypewriter"/>
        </w:rPr>
        <w:t>ata</w:t>
      </w:r>
      <w:r>
        <w:rPr>
          <w:lang w:val="en-GB"/>
        </w:rPr>
        <w:t xml:space="preserve">. </w:t>
      </w:r>
    </w:p>
    <w:p w:rsidR="009657BA" w:rsidRDefault="00E555AD" w:rsidP="00E555AD">
      <w:pPr>
        <w:pStyle w:val="Paragraph3"/>
        <w:tabs>
          <w:tab w:val="left" w:pos="720"/>
        </w:tabs>
        <w:rPr>
          <w:lang w:val="en-GB"/>
        </w:rPr>
      </w:pPr>
      <w:bookmarkStart w:id="200" w:name="__RefHeading__692_849484000"/>
      <w:bookmarkStart w:id="201" w:name="__RefHeading__433_1135122860"/>
      <w:bookmarkStart w:id="202" w:name="__RefHeading__293_48896799"/>
      <w:bookmarkStart w:id="203" w:name="__RefHeading__181_1236415419"/>
      <w:bookmarkStart w:id="204" w:name="__RefHeading__694_849484000"/>
      <w:bookmarkStart w:id="205" w:name="__RefHeading__295_48896799"/>
      <w:bookmarkStart w:id="206" w:name="__RefHeading__183_1236415419"/>
      <w:bookmarkStart w:id="207" w:name="__RefHeading__435_1135122860"/>
      <w:bookmarkStart w:id="208" w:name="__RefHeading__185_1236415419"/>
      <w:bookmarkStart w:id="209" w:name="__RefHeading__437_1135122860"/>
      <w:bookmarkStart w:id="210" w:name="__RefHeading__297_48896799"/>
      <w:bookmarkStart w:id="211" w:name="__RefHeading__696_849484000"/>
      <w:bookmarkStart w:id="212" w:name="__RefHeading__439_1135122860"/>
      <w:bookmarkStart w:id="213" w:name="__RefHeading__187_1236415419"/>
      <w:bookmarkStart w:id="214" w:name="__RefHeading__299_48896799"/>
      <w:bookmarkStart w:id="215" w:name="__RefHeading__698_849484000"/>
      <w:bookmarkStart w:id="216" w:name="_Ref435452072"/>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lang w:val="en-GB"/>
        </w:rPr>
        <w:t>Where any SEDS element</w:t>
      </w:r>
      <w:r w:rsidRPr="009515C2">
        <w:rPr>
          <w:lang w:val="en-GB"/>
        </w:rPr>
        <w:t xml:space="preserve"> </w:t>
      </w:r>
      <w:r>
        <w:rPr>
          <w:lang w:val="en-GB"/>
        </w:rPr>
        <w:t>is</w:t>
      </w:r>
      <w:r w:rsidRPr="009515C2">
        <w:rPr>
          <w:lang w:val="en-GB"/>
        </w:rPr>
        <w:t xml:space="preserve"> based on the </w:t>
      </w:r>
      <w:r w:rsidRPr="00F3138D">
        <w:rPr>
          <w:rStyle w:val="HTMLTypewriter"/>
        </w:rPr>
        <w:t>NameDescriptionType</w:t>
      </w:r>
      <w:r>
        <w:rPr>
          <w:lang w:val="en-GB"/>
        </w:rPr>
        <w:t>,</w:t>
      </w:r>
      <w:r w:rsidRPr="009515C2">
        <w:rPr>
          <w:lang w:val="en-GB"/>
        </w:rPr>
        <w:t xml:space="preserve"> the element </w:t>
      </w:r>
      <w:r w:rsidR="009657BA">
        <w:rPr>
          <w:lang w:val="en-GB"/>
        </w:rPr>
        <w:t>shall</w:t>
      </w:r>
      <w:r w:rsidRPr="009515C2">
        <w:rPr>
          <w:lang w:val="en-GB"/>
        </w:rPr>
        <w:t xml:space="preserve"> have a </w:t>
      </w:r>
      <w:r w:rsidRPr="009515C2">
        <w:rPr>
          <w:rStyle w:val="HTMLTypewriter"/>
          <w:lang w:val="en-GB"/>
        </w:rPr>
        <w:t>name</w:t>
      </w:r>
      <w:r w:rsidRPr="009515C2">
        <w:rPr>
          <w:lang w:val="en-GB"/>
        </w:rPr>
        <w:t xml:space="preserve"> attribute</w:t>
      </w:r>
      <w:r w:rsidR="009657BA">
        <w:rPr>
          <w:lang w:val="en-GB"/>
        </w:rPr>
        <w:t xml:space="preserve"> and may</w:t>
      </w:r>
      <w:r w:rsidRPr="009515C2">
        <w:rPr>
          <w:lang w:val="en-GB"/>
        </w:rPr>
        <w:t xml:space="preserve"> </w:t>
      </w:r>
      <w:r w:rsidR="009657BA">
        <w:rPr>
          <w:lang w:val="en-GB"/>
        </w:rPr>
        <w:t>have the optional</w:t>
      </w:r>
      <w:r w:rsidRPr="009515C2">
        <w:rPr>
          <w:lang w:val="en-GB"/>
        </w:rPr>
        <w:t xml:space="preserve"> </w:t>
      </w:r>
      <w:r w:rsidRPr="009515C2">
        <w:rPr>
          <w:rStyle w:val="HTMLTypewriter"/>
          <w:lang w:val="en-GB"/>
        </w:rPr>
        <w:t>shortDescription</w:t>
      </w:r>
      <w:r w:rsidRPr="009515C2">
        <w:rPr>
          <w:lang w:val="en-GB"/>
        </w:rPr>
        <w:t xml:space="preserve"> </w:t>
      </w:r>
      <w:r w:rsidR="009657BA">
        <w:rPr>
          <w:lang w:val="en-GB"/>
        </w:rPr>
        <w:t>attribute and</w:t>
      </w:r>
      <w:r w:rsidRPr="009515C2">
        <w:rPr>
          <w:lang w:val="en-GB"/>
        </w:rPr>
        <w:t xml:space="preserve"> </w:t>
      </w:r>
      <w:r w:rsidRPr="009515C2">
        <w:rPr>
          <w:rStyle w:val="HTMLTypewriter"/>
          <w:lang w:val="en-GB"/>
        </w:rPr>
        <w:t>LongDescription</w:t>
      </w:r>
      <w:r w:rsidRPr="009515C2">
        <w:rPr>
          <w:lang w:val="en-GB"/>
        </w:rPr>
        <w:t xml:space="preserve"> child element.  </w:t>
      </w:r>
    </w:p>
    <w:p w:rsidR="00E555AD" w:rsidRDefault="009657BA" w:rsidP="009657BA">
      <w:pPr>
        <w:pStyle w:val="NOTE"/>
      </w:pPr>
      <w:r>
        <w:t xml:space="preserve">NOTE – </w:t>
      </w:r>
      <w:r>
        <w:tab/>
      </w:r>
      <w:r>
        <w:tab/>
      </w:r>
      <w:r w:rsidR="00E555AD" w:rsidRPr="009515C2">
        <w:t xml:space="preserve">The </w:t>
      </w:r>
      <w:r>
        <w:t xml:space="preserve">attribute </w:t>
      </w:r>
      <w:r w:rsidR="00E555AD" w:rsidRPr="008160E1">
        <w:rPr>
          <w:rStyle w:val="HTMLTypewriter"/>
        </w:rPr>
        <w:t>name</w:t>
      </w:r>
      <w:r w:rsidR="00E555AD" w:rsidRPr="009515C2">
        <w:t xml:space="preserve"> is restricted by this regular expression [a-zA-Z][a-zA-Z0-9_]* in </w:t>
      </w:r>
      <w:r w:rsidR="00E555AD" w:rsidRPr="000E660D">
        <w:rPr>
          <w:rStyle w:val="HTMLTypewriter"/>
        </w:rPr>
        <w:t>NameType</w:t>
      </w:r>
      <w:r w:rsidR="00E555AD" w:rsidRPr="009515C2">
        <w:t>.</w:t>
      </w:r>
      <w:bookmarkEnd w:id="216"/>
    </w:p>
    <w:p w:rsidR="00E555AD" w:rsidRDefault="00E555AD" w:rsidP="009657BA">
      <w:pPr>
        <w:pStyle w:val="NOTE"/>
      </w:pPr>
      <w:r>
        <w:t xml:space="preserve">NOTE – </w:t>
      </w:r>
      <w:r w:rsidR="009657BA">
        <w:tab/>
      </w:r>
      <w:r w:rsidR="009657BA">
        <w:tab/>
      </w:r>
      <w:r>
        <w:t>All named elements of a data sheet use this mechanism to allow summaries and full descriptions to be provided at any level.</w:t>
      </w:r>
    </w:p>
    <w:p w:rsidR="00F478BE" w:rsidRDefault="00F478BE">
      <w:pPr>
        <w:pStyle w:val="NOTE"/>
      </w:pPr>
      <w:r>
        <w:t xml:space="preserve">NOTE – </w:t>
      </w:r>
      <w:r>
        <w:tab/>
      </w:r>
      <w:r>
        <w:tab/>
        <w:t>To keep the diagrams simple, attributes are not shown, only elements.</w:t>
      </w:r>
    </w:p>
    <w:p w:rsidR="008D1DC9" w:rsidRDefault="008D1DC9" w:rsidP="008D1DC9">
      <w:pPr>
        <w:pStyle w:val="Paragraph3"/>
        <w:rPr>
          <w:lang w:val="en-GB"/>
        </w:rPr>
      </w:pPr>
      <w:r w:rsidRPr="009515C2">
        <w:rPr>
          <w:lang w:val="en-GB"/>
        </w:rPr>
        <w:t xml:space="preserve">The </w:t>
      </w:r>
      <w:r w:rsidRPr="009515C2">
        <w:rPr>
          <w:rStyle w:val="HTMLTypewriter"/>
          <w:lang w:val="en-GB"/>
        </w:rPr>
        <w:t>Device</w:t>
      </w:r>
      <w:r w:rsidRPr="003846B7">
        <w:t xml:space="preserve"> </w:t>
      </w:r>
      <w:r w:rsidRPr="009515C2">
        <w:rPr>
          <w:lang w:val="en-GB"/>
        </w:rPr>
        <w:t xml:space="preserve">element shall </w:t>
      </w:r>
      <w:r>
        <w:rPr>
          <w:lang w:val="en-GB"/>
        </w:rPr>
        <w:t xml:space="preserve">be based on the </w:t>
      </w:r>
      <w:r w:rsidRPr="00F3138D">
        <w:rPr>
          <w:rStyle w:val="HTMLTypewriter"/>
        </w:rPr>
        <w:t>NameDescriptionType</w:t>
      </w:r>
      <w:r w:rsidR="00B90BE8">
        <w:rPr>
          <w:rStyle w:val="HTMLTypewriter"/>
        </w:rPr>
        <w:t xml:space="preserve"> </w:t>
      </w:r>
      <w:r w:rsidR="00B90BE8">
        <w:rPr>
          <w:lang w:val="en-GB"/>
        </w:rPr>
        <w:t xml:space="preserve">(see </w:t>
      </w:r>
      <w:r w:rsidR="00B90BE8">
        <w:rPr>
          <w:lang w:val="en-GB"/>
        </w:rPr>
        <w:fldChar w:fldCharType="begin"/>
      </w:r>
      <w:r w:rsidR="00B90BE8">
        <w:rPr>
          <w:lang w:val="en-GB"/>
        </w:rPr>
        <w:instrText xml:space="preserve"> REF _Ref435452072 \r \h </w:instrText>
      </w:r>
      <w:r w:rsidR="00B90BE8">
        <w:rPr>
          <w:lang w:val="en-GB"/>
        </w:rPr>
      </w:r>
      <w:r w:rsidR="00B90BE8">
        <w:rPr>
          <w:lang w:val="en-GB"/>
        </w:rPr>
        <w:fldChar w:fldCharType="separate"/>
      </w:r>
      <w:r w:rsidR="004B671A">
        <w:rPr>
          <w:lang w:val="en-GB"/>
        </w:rPr>
        <w:t>3.3.4</w:t>
      </w:r>
      <w:r w:rsidR="00B90BE8">
        <w:rPr>
          <w:lang w:val="en-GB"/>
        </w:rPr>
        <w:fldChar w:fldCharType="end"/>
      </w:r>
      <w:r w:rsidR="00B90BE8">
        <w:rPr>
          <w:lang w:val="en-GB"/>
        </w:rPr>
        <w:t>)</w:t>
      </w:r>
      <w:r w:rsidRPr="009515C2">
        <w:rPr>
          <w:lang w:val="en-GB"/>
        </w:rPr>
        <w:t xml:space="preserve">. </w:t>
      </w:r>
    </w:p>
    <w:p w:rsidR="0087509C" w:rsidRDefault="0087509C" w:rsidP="005F38CC">
      <w:pPr>
        <w:pStyle w:val="Paragraph3"/>
        <w:numPr>
          <w:ilvl w:val="0"/>
          <w:numId w:val="0"/>
        </w:numPr>
        <w:jc w:val="center"/>
        <w:rPr>
          <w:lang w:val="en-GB"/>
        </w:rPr>
      </w:pPr>
      <w:r>
        <w:rPr>
          <w:noProof/>
        </w:rPr>
        <w:drawing>
          <wp:inline distT="0" distB="0" distL="0" distR="0" wp14:anchorId="774044B6" wp14:editId="7798E436">
            <wp:extent cx="5437094" cy="1331259"/>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DataType.emf"/>
                    <pic:cNvPicPr/>
                  </pic:nvPicPr>
                  <pic:blipFill>
                    <a:blip r:embed="rId17">
                      <a:extLst>
                        <a:ext uri="{28A0092B-C50C-407E-A947-70E740481C1C}">
                          <a14:useLocalDpi xmlns:a14="http://schemas.microsoft.com/office/drawing/2010/main" val="0"/>
                        </a:ext>
                      </a:extLst>
                    </a:blip>
                    <a:stretch>
                      <a:fillRect/>
                    </a:stretch>
                  </pic:blipFill>
                  <pic:spPr>
                    <a:xfrm>
                      <a:off x="0" y="0"/>
                      <a:ext cx="5443763" cy="1332892"/>
                    </a:xfrm>
                    <a:prstGeom prst="rect">
                      <a:avLst/>
                    </a:prstGeom>
                  </pic:spPr>
                </pic:pic>
              </a:graphicData>
            </a:graphic>
          </wp:inline>
        </w:drawing>
      </w:r>
    </w:p>
    <w:p w:rsidR="0087509C" w:rsidRPr="0087509C" w:rsidRDefault="0087509C" w:rsidP="00417436">
      <w:pPr>
        <w:pStyle w:val="Caption"/>
        <w:keepLines/>
      </w:pPr>
      <w:bookmarkStart w:id="217" w:name="_Toc438135496"/>
      <w:r w:rsidRPr="009515C2">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3</w:t>
      </w:r>
      <w:r>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218" w:name="_Toc435539798"/>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3</w:instrText>
      </w:r>
      <w:r w:rsidRPr="009515C2">
        <w:rPr>
          <w:lang w:val="en-GB"/>
        </w:rPr>
        <w:fldChar w:fldCharType="end"/>
      </w:r>
      <w:r w:rsidRPr="009515C2">
        <w:rPr>
          <w:lang w:val="en-GB"/>
        </w:rPr>
        <w:tab/>
        <w:instrText>The RMAP Element for a SpaceWire Subnetwork</w:instrText>
      </w:r>
      <w:bookmarkEnd w:id="218"/>
      <w:r w:rsidRPr="009515C2">
        <w:rPr>
          <w:lang w:val="en-GB"/>
        </w:rPr>
        <w:instrText>"</w:instrText>
      </w:r>
      <w:r w:rsidRPr="009515C2">
        <w:rPr>
          <w:lang w:val="en-GB"/>
        </w:rPr>
        <w:fldChar w:fldCharType="end"/>
      </w:r>
      <w:r w:rsidRPr="009515C2">
        <w:rPr>
          <w:lang w:val="en-GB"/>
        </w:rPr>
        <w:t xml:space="preserve">:  </w:t>
      </w:r>
      <w:r>
        <w:t xml:space="preserve"> Fields, Semantics and Terms</w:t>
      </w:r>
      <w:bookmarkEnd w:id="217"/>
    </w:p>
    <w:p w:rsidR="00A96760" w:rsidRDefault="00A96760" w:rsidP="00A96760">
      <w:pPr>
        <w:pStyle w:val="Paragraph3"/>
        <w:rPr>
          <w:lang w:val="en-GB"/>
        </w:rPr>
      </w:pPr>
      <w:bookmarkStart w:id="219" w:name="_Ref435454926"/>
      <w:r>
        <w:rPr>
          <w:lang w:val="en-GB"/>
        </w:rPr>
        <w:t>Where any SEDS element</w:t>
      </w:r>
      <w:r w:rsidRPr="009515C2">
        <w:rPr>
          <w:lang w:val="en-GB"/>
        </w:rPr>
        <w:t xml:space="preserve"> </w:t>
      </w:r>
      <w:r>
        <w:rPr>
          <w:lang w:val="en-GB"/>
        </w:rPr>
        <w:t>is</w:t>
      </w:r>
      <w:r w:rsidRPr="009515C2">
        <w:rPr>
          <w:lang w:val="en-GB"/>
        </w:rPr>
        <w:t xml:space="preserve"> based on the </w:t>
      </w:r>
      <w:r>
        <w:rPr>
          <w:rStyle w:val="HTMLTypewriter"/>
        </w:rPr>
        <w:t>Field</w:t>
      </w:r>
      <w:r w:rsidRPr="00F3138D">
        <w:rPr>
          <w:rStyle w:val="HTMLTypewriter"/>
        </w:rPr>
        <w:t>Type</w:t>
      </w:r>
      <w:r>
        <w:rPr>
          <w:rStyle w:val="HTMLTypewriter"/>
        </w:rPr>
        <w:t>,</w:t>
      </w:r>
      <w:r>
        <w:rPr>
          <w:lang w:val="en-GB"/>
        </w:rPr>
        <w:t xml:space="preserve"> that element is required to be based on the </w:t>
      </w:r>
      <w:r w:rsidRPr="00F3138D">
        <w:rPr>
          <w:rStyle w:val="HTMLTypewriter"/>
        </w:rPr>
        <w:t>NameDescriptionType</w:t>
      </w:r>
      <w:r>
        <w:rPr>
          <w:rStyle w:val="HTMLTypewriter"/>
        </w:rPr>
        <w:t xml:space="preserve"> </w:t>
      </w:r>
      <w:r>
        <w:rPr>
          <w:lang w:val="en-GB"/>
        </w:rPr>
        <w:t xml:space="preserve">(see </w:t>
      </w:r>
      <w:r>
        <w:rPr>
          <w:lang w:val="en-GB"/>
        </w:rPr>
        <w:fldChar w:fldCharType="begin"/>
      </w:r>
      <w:r>
        <w:rPr>
          <w:lang w:val="en-GB"/>
        </w:rPr>
        <w:instrText xml:space="preserve"> REF _Ref435452072 \r \h </w:instrText>
      </w:r>
      <w:r>
        <w:rPr>
          <w:lang w:val="en-GB"/>
        </w:rPr>
      </w:r>
      <w:r>
        <w:rPr>
          <w:lang w:val="en-GB"/>
        </w:rPr>
        <w:fldChar w:fldCharType="separate"/>
      </w:r>
      <w:r w:rsidR="004B671A">
        <w:rPr>
          <w:lang w:val="en-GB"/>
        </w:rPr>
        <w:t>3.3.4</w:t>
      </w:r>
      <w:r>
        <w:rPr>
          <w:lang w:val="en-GB"/>
        </w:rPr>
        <w:fldChar w:fldCharType="end"/>
      </w:r>
      <w:r>
        <w:rPr>
          <w:lang w:val="en-GB"/>
        </w:rPr>
        <w:t>)</w:t>
      </w:r>
      <w:r w:rsidRPr="00376154">
        <w:rPr>
          <w:lang w:val="en-GB"/>
        </w:rPr>
        <w:t xml:space="preserve">, and </w:t>
      </w:r>
      <w:r>
        <w:rPr>
          <w:lang w:val="en-GB"/>
        </w:rPr>
        <w:t xml:space="preserve">may </w:t>
      </w:r>
      <w:r w:rsidRPr="00376154">
        <w:rPr>
          <w:lang w:val="en-GB"/>
        </w:rPr>
        <w:t>have a</w:t>
      </w:r>
      <w:r>
        <w:rPr>
          <w:lang w:val="en-GB"/>
        </w:rPr>
        <w:t>n optional</w:t>
      </w:r>
      <w:r w:rsidRPr="00376154">
        <w:rPr>
          <w:lang w:val="en-GB"/>
        </w:rPr>
        <w:t xml:space="preserve"> </w:t>
      </w:r>
      <w:r w:rsidRPr="00376154">
        <w:rPr>
          <w:rStyle w:val="HTMLTypewriter"/>
        </w:rPr>
        <w:t>Semantics</w:t>
      </w:r>
      <w:r>
        <w:rPr>
          <w:rStyle w:val="HTMLTypewriter"/>
        </w:rPr>
        <w:t xml:space="preserve"> </w:t>
      </w:r>
      <w:r w:rsidRPr="00376154">
        <w:rPr>
          <w:lang w:val="en-GB"/>
        </w:rPr>
        <w:t>child element.</w:t>
      </w:r>
      <w:bookmarkEnd w:id="219"/>
    </w:p>
    <w:p w:rsidR="00731C54" w:rsidRDefault="00417436" w:rsidP="00417436">
      <w:pPr>
        <w:pStyle w:val="Notelevel1"/>
        <w:rPr>
          <w:lang w:val="en-GB"/>
        </w:rPr>
      </w:pPr>
      <w:r>
        <w:rPr>
          <w:lang w:val="en-GB"/>
        </w:rPr>
        <w:t>NOTE</w:t>
      </w:r>
      <w:r w:rsidR="00731C54">
        <w:rPr>
          <w:lang w:val="en-GB"/>
        </w:rPr>
        <w:t>S</w:t>
      </w:r>
      <w:r>
        <w:rPr>
          <w:lang w:val="en-GB"/>
        </w:rPr>
        <w:t xml:space="preserve"> </w:t>
      </w:r>
      <w:r w:rsidRPr="009515C2">
        <w:rPr>
          <w:lang w:val="en-GB"/>
        </w:rPr>
        <w:tab/>
      </w:r>
    </w:p>
    <w:p w:rsidR="00417436" w:rsidRDefault="00417436" w:rsidP="00417436">
      <w:pPr>
        <w:pStyle w:val="Notelevel1"/>
        <w:rPr>
          <w:lang w:val="en-GB"/>
        </w:rPr>
      </w:pPr>
      <w:r w:rsidRPr="009515C2">
        <w:rPr>
          <w:lang w:val="en-GB"/>
        </w:rPr>
        <w:t>–</w:t>
      </w:r>
      <w:r w:rsidRPr="009515C2">
        <w:rPr>
          <w:lang w:val="en-GB"/>
        </w:rPr>
        <w:tab/>
      </w:r>
      <w:r w:rsidR="00731C54">
        <w:rPr>
          <w:lang w:val="en-GB"/>
        </w:rPr>
        <w:tab/>
      </w:r>
      <w:r>
        <w:rPr>
          <w:lang w:val="en-GB"/>
        </w:rPr>
        <w:t xml:space="preserve">In the above diagram, the box style of the </w:t>
      </w:r>
      <w:r>
        <w:rPr>
          <w:rStyle w:val="HTMLTypewriter"/>
        </w:rPr>
        <w:t>Field</w:t>
      </w:r>
      <w:r w:rsidRPr="00F3138D">
        <w:rPr>
          <w:rStyle w:val="HTMLTypewriter"/>
        </w:rPr>
        <w:t>Type</w:t>
      </w:r>
      <w:r>
        <w:rPr>
          <w:rStyle w:val="HTMLTypewriter"/>
        </w:rPr>
        <w:t xml:space="preserve"> </w:t>
      </w:r>
      <w:r w:rsidRPr="00417436">
        <w:rPr>
          <w:lang w:val="en-GB"/>
        </w:rPr>
        <w:t>indicates that this is not</w:t>
      </w:r>
      <w:r w:rsidR="00731C54">
        <w:rPr>
          <w:lang w:val="en-GB"/>
        </w:rPr>
        <w:t xml:space="preserve"> an XML element in itself, but an XML schema type</w:t>
      </w:r>
      <w:r w:rsidRPr="00731C54">
        <w:rPr>
          <w:lang w:val="en-GB"/>
        </w:rPr>
        <w:t xml:space="preserve"> </w:t>
      </w:r>
      <w:r w:rsidR="00731C54" w:rsidRPr="00731C54">
        <w:rPr>
          <w:lang w:val="en-GB"/>
        </w:rPr>
        <w:t>definit</w:t>
      </w:r>
      <w:r w:rsidR="00731C54">
        <w:rPr>
          <w:lang w:val="en-GB"/>
        </w:rPr>
        <w:t>i</w:t>
      </w:r>
      <w:r w:rsidR="00731C54" w:rsidRPr="00731C54">
        <w:rPr>
          <w:lang w:val="en-GB"/>
        </w:rPr>
        <w:t>on</w:t>
      </w:r>
      <w:r w:rsidR="00731C54">
        <w:rPr>
          <w:lang w:val="en-GB"/>
        </w:rPr>
        <w:t xml:space="preserve"> that can apply to one or more elements.</w:t>
      </w:r>
    </w:p>
    <w:p w:rsidR="00731C54" w:rsidRPr="00731C54" w:rsidRDefault="00731C54" w:rsidP="00731C54">
      <w:pPr>
        <w:pStyle w:val="Notelevel1"/>
        <w:rPr>
          <w:lang w:val="en-GB"/>
        </w:rPr>
      </w:pPr>
      <w:r w:rsidRPr="009515C2">
        <w:rPr>
          <w:lang w:val="en-GB"/>
        </w:rPr>
        <w:t>–</w:t>
      </w:r>
      <w:r w:rsidRPr="009515C2">
        <w:rPr>
          <w:lang w:val="en-GB"/>
        </w:rPr>
        <w:tab/>
      </w:r>
      <w:r>
        <w:rPr>
          <w:lang w:val="en-GB"/>
        </w:rPr>
        <w:tab/>
        <w:t xml:space="preserve">These XML schema types use inheritance to share attribute and element definitions. So ‘an element based on the </w:t>
      </w:r>
      <w:r>
        <w:rPr>
          <w:rStyle w:val="HTMLTypewriter"/>
        </w:rPr>
        <w:t>Field</w:t>
      </w:r>
      <w:r w:rsidRPr="00F3138D">
        <w:rPr>
          <w:rStyle w:val="HTMLTypewriter"/>
        </w:rPr>
        <w:t>Type</w:t>
      </w:r>
      <w:r>
        <w:rPr>
          <w:rStyle w:val="HTMLTypewriter"/>
        </w:rPr>
        <w:t>’</w:t>
      </w:r>
      <w:r w:rsidRPr="00731C54">
        <w:rPr>
          <w:lang w:val="en-GB"/>
        </w:rPr>
        <w:t xml:space="preserve"> means</w:t>
      </w:r>
      <w:r>
        <w:rPr>
          <w:lang w:val="en-GB"/>
        </w:rPr>
        <w:t xml:space="preserve"> ‘any element with an XML schema type derived from </w:t>
      </w:r>
      <w:r>
        <w:rPr>
          <w:rStyle w:val="HTMLTypewriter"/>
        </w:rPr>
        <w:t>Field</w:t>
      </w:r>
      <w:r w:rsidRPr="00F3138D">
        <w:rPr>
          <w:rStyle w:val="HTMLTypewriter"/>
        </w:rPr>
        <w:t>Type</w:t>
      </w:r>
      <w:r>
        <w:rPr>
          <w:rStyle w:val="HTMLTypewriter"/>
        </w:rPr>
        <w:t xml:space="preserve">. </w:t>
      </w:r>
      <w:r>
        <w:rPr>
          <w:lang w:val="en-GB"/>
        </w:rPr>
        <w:tab/>
      </w:r>
    </w:p>
    <w:p w:rsidR="008160E1" w:rsidRPr="009515C2" w:rsidRDefault="00376154" w:rsidP="008160E1">
      <w:pPr>
        <w:pStyle w:val="Paragraph3"/>
        <w:rPr>
          <w:lang w:val="en-GB"/>
        </w:rPr>
      </w:pPr>
      <w:r>
        <w:rPr>
          <w:lang w:val="en-GB"/>
        </w:rPr>
        <w:t>A</w:t>
      </w:r>
      <w:r w:rsidR="008160E1" w:rsidRPr="009515C2">
        <w:rPr>
          <w:lang w:val="en-GB"/>
        </w:rPr>
        <w:t xml:space="preserve"> </w:t>
      </w:r>
      <w:r w:rsidR="008160E1" w:rsidRPr="009515C2">
        <w:rPr>
          <w:rStyle w:val="HTMLTypewriter"/>
          <w:lang w:val="en-GB"/>
        </w:rPr>
        <w:t>Semantics</w:t>
      </w:r>
      <w:r w:rsidR="008160E1" w:rsidRPr="009515C2">
        <w:rPr>
          <w:lang w:val="en-GB"/>
        </w:rPr>
        <w:t xml:space="preserve"> element may carry a number of attributes specified by the standard dictionary of terms (reference </w:t>
      </w:r>
      <w:r w:rsidR="008160E1" w:rsidRPr="009515C2">
        <w:rPr>
          <w:lang w:val="en-GB"/>
        </w:rPr>
        <w:fldChar w:fldCharType="begin"/>
      </w:r>
      <w:r w:rsidR="008160E1" w:rsidRPr="009515C2">
        <w:rPr>
          <w:lang w:val="en-GB"/>
        </w:rPr>
        <w:instrText xml:space="preserve"> REF R_876x1r0SoisSpecificationforDictionaryo \h </w:instrText>
      </w:r>
      <w:r w:rsidR="008160E1" w:rsidRPr="009515C2">
        <w:rPr>
          <w:lang w:val="en-GB"/>
        </w:rPr>
      </w:r>
      <w:r w:rsidR="008160E1" w:rsidRPr="009515C2">
        <w:rPr>
          <w:lang w:val="en-GB"/>
        </w:rPr>
        <w:fldChar w:fldCharType="separate"/>
      </w:r>
      <w:r w:rsidR="004B671A" w:rsidRPr="009515C2">
        <w:rPr>
          <w:lang w:val="en-GB"/>
        </w:rPr>
        <w:t>[</w:t>
      </w:r>
      <w:r w:rsidR="004B671A">
        <w:rPr>
          <w:noProof/>
          <w:lang w:val="en-GB"/>
        </w:rPr>
        <w:t>1</w:t>
      </w:r>
      <w:r w:rsidR="004B671A" w:rsidRPr="009515C2">
        <w:rPr>
          <w:lang w:val="en-GB"/>
        </w:rPr>
        <w:t>]</w:t>
      </w:r>
      <w:r w:rsidR="008160E1" w:rsidRPr="009515C2">
        <w:rPr>
          <w:lang w:val="en-GB"/>
        </w:rPr>
        <w:fldChar w:fldCharType="end"/>
      </w:r>
      <w:r w:rsidR="008160E1" w:rsidRPr="009515C2">
        <w:rPr>
          <w:lang w:val="en-GB"/>
        </w:rPr>
        <w:t>).</w:t>
      </w:r>
    </w:p>
    <w:p w:rsidR="008160E1" w:rsidRPr="009515C2" w:rsidRDefault="008160E1" w:rsidP="008160E1">
      <w:pPr>
        <w:pStyle w:val="Notelevel1"/>
        <w:rPr>
          <w:lang w:val="en-GB"/>
        </w:rPr>
      </w:pPr>
      <w:r w:rsidRPr="009515C2">
        <w:rPr>
          <w:lang w:val="en-GB"/>
        </w:rPr>
        <w:t>NOTE</w:t>
      </w:r>
      <w:r w:rsidRPr="009515C2">
        <w:rPr>
          <w:lang w:val="en-GB"/>
        </w:rPr>
        <w:tab/>
        <w:t>–</w:t>
      </w:r>
      <w:r w:rsidRPr="009515C2">
        <w:rPr>
          <w:lang w:val="en-GB"/>
        </w:rPr>
        <w:tab/>
        <w:t>This includes attributes for units, coordinate reference frames</w:t>
      </w:r>
      <w:r>
        <w:rPr>
          <w:lang w:val="en-GB"/>
        </w:rPr>
        <w:t>,</w:t>
      </w:r>
      <w:r w:rsidRPr="009515C2">
        <w:rPr>
          <w:lang w:val="en-GB"/>
        </w:rPr>
        <w:t xml:space="preserve"> etc.</w:t>
      </w:r>
    </w:p>
    <w:p w:rsidR="008160E1" w:rsidRPr="009515C2" w:rsidRDefault="00376154" w:rsidP="008160E1">
      <w:pPr>
        <w:pStyle w:val="Paragraph3"/>
        <w:rPr>
          <w:lang w:val="en-GB"/>
        </w:rPr>
      </w:pPr>
      <w:r>
        <w:rPr>
          <w:lang w:val="en-GB"/>
        </w:rPr>
        <w:t>A</w:t>
      </w:r>
      <w:r w:rsidR="008160E1" w:rsidRPr="009515C2">
        <w:rPr>
          <w:lang w:val="en-GB"/>
        </w:rPr>
        <w:t xml:space="preserve"> </w:t>
      </w:r>
      <w:r w:rsidR="008160E1" w:rsidRPr="009515C2">
        <w:rPr>
          <w:rStyle w:val="HTMLTypewriter"/>
          <w:lang w:val="en-GB"/>
        </w:rPr>
        <w:t>Semantics</w:t>
      </w:r>
      <w:r w:rsidR="008160E1" w:rsidRPr="009515C2">
        <w:rPr>
          <w:lang w:val="en-GB"/>
        </w:rPr>
        <w:t xml:space="preserve"> element shall contain zero or more </w:t>
      </w:r>
      <w:r w:rsidR="00846B57" w:rsidRPr="00846B57">
        <w:rPr>
          <w:rStyle w:val="HTMLTypewriter"/>
        </w:rPr>
        <w:t>Semantic</w:t>
      </w:r>
      <w:r w:rsidR="008160E1" w:rsidRPr="00846B57">
        <w:rPr>
          <w:rStyle w:val="HTMLTypewriter"/>
        </w:rPr>
        <w:t>Term</w:t>
      </w:r>
      <w:r w:rsidR="008160E1" w:rsidRPr="009515C2">
        <w:rPr>
          <w:lang w:val="en-GB"/>
        </w:rPr>
        <w:t xml:space="preserve"> elements which associate this data type with a term in an accompanying OWL/RDF </w:t>
      </w:r>
      <w:r w:rsidR="005A7BFE">
        <w:rPr>
          <w:lang w:val="en-GB"/>
        </w:rPr>
        <w:t>user-defined</w:t>
      </w:r>
      <w:r w:rsidR="005A7BFE" w:rsidRPr="009515C2">
        <w:rPr>
          <w:lang w:val="en-GB"/>
        </w:rPr>
        <w:t xml:space="preserve"> </w:t>
      </w:r>
      <w:r w:rsidR="008160E1" w:rsidRPr="009515C2">
        <w:rPr>
          <w:lang w:val="en-GB"/>
        </w:rPr>
        <w:t xml:space="preserve">dictionary of terms using a URI. </w:t>
      </w:r>
    </w:p>
    <w:p w:rsidR="003C3E2D" w:rsidRDefault="008160E1" w:rsidP="00376154">
      <w:pPr>
        <w:pStyle w:val="Paragraph3"/>
        <w:rPr>
          <w:spacing w:val="-2"/>
          <w:lang w:val="en-GB"/>
        </w:rPr>
      </w:pPr>
      <w:r w:rsidRPr="00F3125C">
        <w:rPr>
          <w:spacing w:val="-2"/>
          <w:lang w:val="en-GB"/>
        </w:rPr>
        <w:t xml:space="preserve">The </w:t>
      </w:r>
      <w:r w:rsidRPr="00F3125C">
        <w:rPr>
          <w:rStyle w:val="HTMLTypewriter"/>
          <w:spacing w:val="-2"/>
          <w:lang w:val="en-GB"/>
        </w:rPr>
        <w:t>Semantics</w:t>
      </w:r>
      <w:r w:rsidRPr="00F3125C">
        <w:rPr>
          <w:spacing w:val="-2"/>
          <w:lang w:val="en-GB"/>
        </w:rPr>
        <w:t xml:space="preserve"> element shall carry zero or one </w:t>
      </w:r>
      <w:r w:rsidRPr="00F3125C">
        <w:rPr>
          <w:rStyle w:val="HTMLTypewriter"/>
          <w:spacing w:val="-2"/>
          <w:lang w:val="en-GB"/>
        </w:rPr>
        <w:t>prefix</w:t>
      </w:r>
      <w:r w:rsidRPr="00F3125C">
        <w:rPr>
          <w:spacing w:val="-2"/>
          <w:lang w:val="en-GB"/>
        </w:rPr>
        <w:t xml:space="preserve"> attributes which specify a URI to be used as a prefix on the URIs of all enclosed </w:t>
      </w:r>
      <w:r w:rsidRPr="00F3125C">
        <w:rPr>
          <w:rStyle w:val="HTMLTypewriter"/>
          <w:spacing w:val="-2"/>
          <w:lang w:val="en-GB"/>
        </w:rPr>
        <w:t>Term</w:t>
      </w:r>
      <w:r w:rsidRPr="00F3125C">
        <w:rPr>
          <w:spacing w:val="-2"/>
          <w:lang w:val="en-GB"/>
        </w:rPr>
        <w:t xml:space="preserve"> elements. </w:t>
      </w:r>
    </w:p>
    <w:p w:rsidR="008160E1" w:rsidRPr="00EB5864" w:rsidRDefault="003C3E2D" w:rsidP="00EB5864">
      <w:pPr>
        <w:spacing w:before="0" w:line="240" w:lineRule="auto"/>
        <w:jc w:val="left"/>
        <w:rPr>
          <w:spacing w:val="-2"/>
          <w:lang w:val="en-GB"/>
        </w:rPr>
      </w:pPr>
      <w:r>
        <w:rPr>
          <w:spacing w:val="-2"/>
          <w:lang w:val="en-GB"/>
        </w:rPr>
        <w:br w:type="page"/>
      </w:r>
    </w:p>
    <w:p w:rsidR="00344887" w:rsidRDefault="00344887" w:rsidP="00344887">
      <w:pPr>
        <w:pStyle w:val="Heading2"/>
        <w:spacing w:before="480"/>
        <w:rPr>
          <w:lang w:val="en-GB"/>
        </w:rPr>
      </w:pPr>
      <w:bookmarkStart w:id="220" w:name="__RefHeading__700_849484000"/>
      <w:bookmarkStart w:id="221" w:name="__RefHeading__441_1135122860"/>
      <w:bookmarkStart w:id="222" w:name="__RefHeading__301_48896799"/>
      <w:bookmarkStart w:id="223" w:name="__RefHeading__189_1236415419"/>
      <w:bookmarkStart w:id="224" w:name="_Toc404260250"/>
      <w:bookmarkStart w:id="225" w:name="_Toc404260289"/>
      <w:bookmarkStart w:id="226" w:name="__RefHeading__445_1135122860"/>
      <w:bookmarkStart w:id="227" w:name="__RefHeading__305_48896799"/>
      <w:bookmarkStart w:id="228" w:name="__RefHeading__193_1236415419"/>
      <w:bookmarkStart w:id="229" w:name="__RefHeading__704_849484000"/>
      <w:bookmarkStart w:id="230" w:name="_Toc404088130"/>
      <w:bookmarkStart w:id="231" w:name="_Toc404260253"/>
      <w:bookmarkStart w:id="232" w:name="_Toc404260292"/>
      <w:bookmarkStart w:id="233" w:name="_Ref453084320"/>
      <w:bookmarkStart w:id="234" w:name="_Ref435551593"/>
      <w:bookmarkStart w:id="235" w:name="_Toc438217641"/>
      <w:bookmarkStart w:id="236" w:name="_Toc413067575"/>
      <w:bookmarkStart w:id="237" w:name="_Ref413253726"/>
      <w:bookmarkStart w:id="238" w:name="_Ref435458829"/>
      <w:bookmarkEnd w:id="220"/>
      <w:bookmarkEnd w:id="221"/>
      <w:bookmarkEnd w:id="222"/>
      <w:bookmarkEnd w:id="223"/>
      <w:bookmarkEnd w:id="224"/>
      <w:bookmarkEnd w:id="225"/>
      <w:bookmarkEnd w:id="226"/>
      <w:bookmarkEnd w:id="227"/>
      <w:bookmarkEnd w:id="228"/>
      <w:bookmarkEnd w:id="229"/>
      <w:bookmarkEnd w:id="230"/>
      <w:bookmarkEnd w:id="231"/>
      <w:bookmarkEnd w:id="232"/>
      <w:r w:rsidRPr="009515C2">
        <w:rPr>
          <w:lang w:val="en-GB"/>
        </w:rPr>
        <w:t>MetaData</w:t>
      </w:r>
      <w:bookmarkEnd w:id="233"/>
    </w:p>
    <w:p w:rsidR="00344887" w:rsidRPr="009515C2" w:rsidRDefault="00344887" w:rsidP="00344887">
      <w:pPr>
        <w:keepNext/>
        <w:jc w:val="center"/>
        <w:rPr>
          <w:lang w:val="en-GB"/>
        </w:rPr>
      </w:pPr>
      <w:r>
        <w:rPr>
          <w:noProof/>
        </w:rPr>
        <w:drawing>
          <wp:inline distT="0" distB="0" distL="0" distR="0" wp14:anchorId="0C62A343" wp14:editId="3F1DE5D5">
            <wp:extent cx="4836795"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tadataTy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6795" cy="3962400"/>
                    </a:xfrm>
                    <a:prstGeom prst="rect">
                      <a:avLst/>
                    </a:prstGeom>
                    <a:noFill/>
                    <a:ln>
                      <a:noFill/>
                    </a:ln>
                  </pic:spPr>
                </pic:pic>
              </a:graphicData>
            </a:graphic>
          </wp:inline>
        </w:drawing>
      </w:r>
    </w:p>
    <w:p w:rsidR="00344887" w:rsidRPr="001E2B26" w:rsidRDefault="00344887" w:rsidP="00344887">
      <w:pPr>
        <w:pStyle w:val="Caption"/>
        <w:rPr>
          <w:lang w:val="en-GB"/>
        </w:rPr>
      </w:pPr>
      <w:r w:rsidRPr="009515C2">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4</w:t>
      </w:r>
      <w:r>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4</w:instrText>
      </w:r>
      <w:r w:rsidRPr="009515C2">
        <w:rPr>
          <w:lang w:val="en-GB"/>
        </w:rPr>
        <w:fldChar w:fldCharType="end"/>
      </w:r>
      <w:r w:rsidRPr="009515C2">
        <w:rPr>
          <w:lang w:val="en-GB"/>
        </w:rPr>
        <w:tab/>
        <w:instrText>Semantics on Device Metadata Elements"</w:instrText>
      </w:r>
      <w:r w:rsidRPr="009515C2">
        <w:rPr>
          <w:lang w:val="en-GB"/>
        </w:rPr>
        <w:fldChar w:fldCharType="end"/>
      </w:r>
      <w:r w:rsidRPr="009515C2">
        <w:rPr>
          <w:lang w:val="en-GB"/>
        </w:rPr>
        <w:t xml:space="preserve">:  </w:t>
      </w:r>
      <w:r>
        <w:rPr>
          <w:lang w:val="en-GB"/>
        </w:rPr>
        <w:t>Metadata Element</w:t>
      </w:r>
    </w:p>
    <w:p w:rsidR="00344887" w:rsidRDefault="00344887" w:rsidP="00344887">
      <w:pPr>
        <w:pStyle w:val="Paragraph3"/>
        <w:rPr>
          <w:lang w:val="en-GB"/>
        </w:rPr>
      </w:pPr>
      <w:r>
        <w:rPr>
          <w:lang w:val="en-GB"/>
        </w:rPr>
        <w:t xml:space="preserve">A </w:t>
      </w:r>
      <w:r w:rsidRPr="009515C2">
        <w:rPr>
          <w:rStyle w:val="HTMLTypewriter"/>
          <w:lang w:val="en-GB"/>
        </w:rPr>
        <w:t>Metadata</w:t>
      </w:r>
      <w:r w:rsidRPr="009515C2">
        <w:rPr>
          <w:lang w:val="en-GB"/>
        </w:rPr>
        <w:t xml:space="preserve"> element</w:t>
      </w:r>
      <w:r>
        <w:rPr>
          <w:lang w:val="en-GB"/>
        </w:rPr>
        <w:t xml:space="preserve"> shall specify</w:t>
      </w:r>
      <w:r w:rsidRPr="009515C2">
        <w:rPr>
          <w:lang w:val="en-GB"/>
        </w:rPr>
        <w:t xml:space="preserve"> a hierarchical set of </w:t>
      </w:r>
      <w:r>
        <w:rPr>
          <w:lang w:val="en-GB"/>
        </w:rPr>
        <w:t xml:space="preserve">categories of </w:t>
      </w:r>
      <w:r w:rsidRPr="009515C2">
        <w:rPr>
          <w:lang w:val="en-GB"/>
        </w:rPr>
        <w:t>constant data values, each of which can be associated with machine-understandable semantics.</w:t>
      </w:r>
    </w:p>
    <w:p w:rsidR="00344887" w:rsidRDefault="00344887" w:rsidP="00344887">
      <w:pPr>
        <w:pStyle w:val="Paragraph3"/>
        <w:rPr>
          <w:lang w:val="en-GB"/>
        </w:rPr>
      </w:pPr>
      <w:r>
        <w:rPr>
          <w:lang w:val="en-GB"/>
        </w:rPr>
        <w:t xml:space="preserve">A </w:t>
      </w:r>
      <w:r w:rsidRPr="009515C2">
        <w:rPr>
          <w:rStyle w:val="HTMLTypewriter"/>
          <w:lang w:val="en-GB"/>
        </w:rPr>
        <w:t>Category</w:t>
      </w:r>
      <w:r w:rsidRPr="009515C2">
        <w:rPr>
          <w:lang w:val="en-GB"/>
        </w:rPr>
        <w:t xml:space="preserve"> element </w:t>
      </w:r>
      <w:r w:rsidRPr="00334FF7">
        <w:rPr>
          <w:lang w:val="en-GB"/>
        </w:rPr>
        <w:t xml:space="preserve">shall specify </w:t>
      </w:r>
      <w:r w:rsidRPr="009515C2">
        <w:rPr>
          <w:lang w:val="en-GB"/>
        </w:rPr>
        <w:t xml:space="preserve">a categorization or grouping of metadata. </w:t>
      </w:r>
    </w:p>
    <w:p w:rsidR="00344887" w:rsidRPr="009515C2" w:rsidRDefault="00344887" w:rsidP="00344887">
      <w:pPr>
        <w:pStyle w:val="Paragraph3"/>
        <w:rPr>
          <w:lang w:val="en-GB"/>
        </w:rPr>
      </w:pPr>
      <w:r w:rsidRPr="009515C2">
        <w:rPr>
          <w:lang w:val="en-GB"/>
        </w:rPr>
        <w:t xml:space="preserve">The </w:t>
      </w:r>
      <w:r w:rsidRPr="009515C2">
        <w:rPr>
          <w:rStyle w:val="HTMLTypewriter"/>
          <w:lang w:val="en-GB"/>
        </w:rPr>
        <w:t>Category</w:t>
      </w:r>
      <w:r w:rsidRPr="009515C2">
        <w:rPr>
          <w:lang w:val="en-GB"/>
        </w:rPr>
        <w:t xml:space="preserve"> element is based on </w:t>
      </w:r>
      <w:r w:rsidRPr="009515C2">
        <w:rPr>
          <w:rStyle w:val="HTMLTypewriter"/>
          <w:lang w:val="en-GB"/>
        </w:rPr>
        <w:t>NameDescriptionType</w:t>
      </w:r>
      <w:r>
        <w:rPr>
          <w:rStyle w:val="HTMLTypewriter"/>
          <w:lang w:val="en-GB"/>
        </w:rPr>
        <w:t xml:space="preserve"> </w:t>
      </w:r>
      <w:r>
        <w:rPr>
          <w:lang w:val="en-GB"/>
        </w:rPr>
        <w:t xml:space="preserve">(see </w:t>
      </w:r>
      <w:r>
        <w:rPr>
          <w:lang w:val="en-GB"/>
        </w:rPr>
        <w:fldChar w:fldCharType="begin"/>
      </w:r>
      <w:r>
        <w:rPr>
          <w:lang w:val="en-GB"/>
        </w:rPr>
        <w:instrText xml:space="preserve"> REF _Ref435452072 \r \h </w:instrText>
      </w:r>
      <w:r>
        <w:rPr>
          <w:lang w:val="en-GB"/>
        </w:rPr>
      </w:r>
      <w:r>
        <w:rPr>
          <w:lang w:val="en-GB"/>
        </w:rPr>
        <w:fldChar w:fldCharType="separate"/>
      </w:r>
      <w:r w:rsidR="004B671A">
        <w:rPr>
          <w:lang w:val="en-GB"/>
        </w:rPr>
        <w:t>3.3.4</w:t>
      </w:r>
      <w:r>
        <w:rPr>
          <w:lang w:val="en-GB"/>
        </w:rPr>
        <w:fldChar w:fldCharType="end"/>
      </w:r>
      <w:r>
        <w:rPr>
          <w:lang w:val="en-GB"/>
        </w:rPr>
        <w:t>)</w:t>
      </w:r>
      <w:r w:rsidRPr="009515C2">
        <w:rPr>
          <w:lang w:val="en-GB"/>
        </w:rPr>
        <w:t>.</w:t>
      </w:r>
    </w:p>
    <w:p w:rsidR="00344887" w:rsidRPr="009515C2" w:rsidRDefault="00344887" w:rsidP="00344887">
      <w:pPr>
        <w:pStyle w:val="Paragraph3"/>
        <w:rPr>
          <w:lang w:val="en-GB"/>
        </w:rPr>
      </w:pPr>
      <w:r w:rsidRPr="009515C2">
        <w:rPr>
          <w:lang w:val="en-GB"/>
        </w:rPr>
        <w:t xml:space="preserve">The </w:t>
      </w:r>
      <w:r w:rsidRPr="009515C2">
        <w:rPr>
          <w:rStyle w:val="HTMLTypewriter"/>
          <w:lang w:val="en-GB"/>
        </w:rPr>
        <w:t>Category</w:t>
      </w:r>
      <w:r w:rsidRPr="009515C2">
        <w:rPr>
          <w:lang w:val="en-GB"/>
        </w:rPr>
        <w:t xml:space="preserve"> element shall contain zero or one </w:t>
      </w:r>
      <w:r w:rsidRPr="009515C2">
        <w:rPr>
          <w:rStyle w:val="HTMLTypewriter"/>
          <w:lang w:val="en-GB"/>
        </w:rPr>
        <w:t>Semantics</w:t>
      </w:r>
      <w:r w:rsidRPr="009515C2">
        <w:rPr>
          <w:lang w:val="en-GB"/>
        </w:rPr>
        <w:t xml:space="preserve"> elements and one or more further child elements, each of which is either a </w:t>
      </w:r>
      <w:r w:rsidRPr="009515C2">
        <w:rPr>
          <w:rStyle w:val="HTMLTypewriter"/>
          <w:lang w:val="en-GB"/>
        </w:rPr>
        <w:t>Category</w:t>
      </w:r>
      <w:r w:rsidRPr="009515C2">
        <w:rPr>
          <w:lang w:val="en-GB"/>
        </w:rPr>
        <w:t xml:space="preserve"> element or </w:t>
      </w:r>
      <w:r w:rsidRPr="009515C2">
        <w:rPr>
          <w:rStyle w:val="HTMLTypewriter"/>
          <w:lang w:val="en-GB"/>
        </w:rPr>
        <w:t>MetadataValueSet</w:t>
      </w:r>
      <w:r w:rsidRPr="009515C2">
        <w:rPr>
          <w:lang w:val="en-GB"/>
        </w:rPr>
        <w:t xml:space="preserve"> element.</w:t>
      </w:r>
    </w:p>
    <w:p w:rsidR="00344887" w:rsidRPr="009515C2" w:rsidRDefault="00344887" w:rsidP="00344887">
      <w:pPr>
        <w:pStyle w:val="Paragraph3"/>
        <w:rPr>
          <w:lang w:val="en-GB"/>
        </w:rPr>
      </w:pPr>
      <w:r w:rsidRPr="009515C2">
        <w:rPr>
          <w:lang w:val="en-GB"/>
        </w:rPr>
        <w:t xml:space="preserve">A </w:t>
      </w:r>
      <w:r w:rsidRPr="009515C2">
        <w:rPr>
          <w:rStyle w:val="HTMLTypewriter"/>
          <w:lang w:val="en-GB"/>
        </w:rPr>
        <w:t>MetadataValueSet</w:t>
      </w:r>
      <w:r w:rsidRPr="009515C2">
        <w:rPr>
          <w:lang w:val="en-GB"/>
        </w:rPr>
        <w:t xml:space="preserve"> element shall contain one or more child elements, each of which is either a </w:t>
      </w:r>
      <w:r w:rsidRPr="009515C2">
        <w:rPr>
          <w:rStyle w:val="HTMLTypewriter"/>
          <w:lang w:val="en-GB"/>
        </w:rPr>
        <w:t>DateValue</w:t>
      </w:r>
      <w:r w:rsidRPr="009515C2">
        <w:rPr>
          <w:lang w:val="en-GB"/>
        </w:rPr>
        <w:t xml:space="preserve"> element, a </w:t>
      </w:r>
      <w:r w:rsidRPr="009515C2">
        <w:rPr>
          <w:rStyle w:val="HTMLTypewriter"/>
          <w:lang w:val="en-GB"/>
        </w:rPr>
        <w:t>FloatValue</w:t>
      </w:r>
      <w:r w:rsidRPr="009515C2">
        <w:rPr>
          <w:lang w:val="en-GB"/>
        </w:rPr>
        <w:t xml:space="preserve"> element, an </w:t>
      </w:r>
      <w:r w:rsidRPr="009515C2">
        <w:rPr>
          <w:rStyle w:val="HTMLTypewriter"/>
          <w:lang w:val="en-GB"/>
        </w:rPr>
        <w:t>IntegerValue</w:t>
      </w:r>
      <w:r w:rsidRPr="009515C2">
        <w:rPr>
          <w:lang w:val="en-GB"/>
        </w:rPr>
        <w:t xml:space="preserve"> element, or a </w:t>
      </w:r>
      <w:r w:rsidRPr="009515C2">
        <w:rPr>
          <w:rStyle w:val="HTMLTypewriter"/>
          <w:lang w:val="en-GB"/>
        </w:rPr>
        <w:t>StringValue</w:t>
      </w:r>
      <w:r w:rsidRPr="009515C2">
        <w:rPr>
          <w:lang w:val="en-GB"/>
        </w:rPr>
        <w:t xml:space="preserve"> element.</w:t>
      </w:r>
    </w:p>
    <w:p w:rsidR="00344887" w:rsidRPr="00DB5079" w:rsidRDefault="00344887" w:rsidP="00344887">
      <w:pPr>
        <w:pStyle w:val="Paragraph3"/>
        <w:rPr>
          <w:lang w:val="en-GB"/>
        </w:rPr>
      </w:pPr>
      <w:r w:rsidRPr="009515C2">
        <w:rPr>
          <w:lang w:val="en-GB"/>
        </w:rPr>
        <w:t xml:space="preserve">The </w:t>
      </w:r>
      <w:r w:rsidRPr="009515C2">
        <w:rPr>
          <w:rStyle w:val="HTMLTypewriter"/>
          <w:lang w:val="en-GB"/>
        </w:rPr>
        <w:t>DateValue</w:t>
      </w:r>
      <w:r w:rsidRPr="009515C2">
        <w:rPr>
          <w:lang w:val="en-GB"/>
        </w:rPr>
        <w:t xml:space="preserve">, </w:t>
      </w:r>
      <w:r w:rsidRPr="009515C2">
        <w:rPr>
          <w:rStyle w:val="HTMLTypewriter"/>
          <w:lang w:val="en-GB"/>
        </w:rPr>
        <w:t>FloatValue</w:t>
      </w:r>
      <w:r w:rsidRPr="009515C2">
        <w:rPr>
          <w:lang w:val="en-GB"/>
        </w:rPr>
        <w:t xml:space="preserve">, </w:t>
      </w:r>
      <w:r w:rsidRPr="009515C2">
        <w:rPr>
          <w:rStyle w:val="HTMLTypewriter"/>
          <w:lang w:val="en-GB"/>
        </w:rPr>
        <w:t>IntegerValue</w:t>
      </w:r>
      <w:r>
        <w:rPr>
          <w:lang w:val="en-GB"/>
        </w:rPr>
        <w:t xml:space="preserve">, </w:t>
      </w:r>
      <w:r w:rsidRPr="009515C2">
        <w:rPr>
          <w:lang w:val="en-GB"/>
        </w:rPr>
        <w:t xml:space="preserve">and </w:t>
      </w:r>
      <w:r w:rsidRPr="009515C2">
        <w:rPr>
          <w:rStyle w:val="HTMLTypewriter"/>
          <w:lang w:val="en-GB"/>
        </w:rPr>
        <w:t>StringValue</w:t>
      </w:r>
      <w:r w:rsidRPr="009515C2">
        <w:rPr>
          <w:lang w:val="en-GB"/>
        </w:rPr>
        <w:t xml:space="preserve"> elements </w:t>
      </w:r>
      <w:r>
        <w:rPr>
          <w:lang w:val="en-GB"/>
        </w:rPr>
        <w:t>are all</w:t>
      </w:r>
      <w:r w:rsidRPr="009515C2">
        <w:rPr>
          <w:lang w:val="en-GB"/>
        </w:rPr>
        <w:t xml:space="preserve"> based on </w:t>
      </w:r>
      <w:r w:rsidRPr="009515C2">
        <w:rPr>
          <w:rStyle w:val="HTMLTypewriter"/>
          <w:lang w:val="en-GB"/>
        </w:rPr>
        <w:t>FieldType</w:t>
      </w:r>
      <w:r w:rsidRPr="009515C2">
        <w:rPr>
          <w:lang w:val="en-GB"/>
        </w:rPr>
        <w:t>.</w:t>
      </w:r>
    </w:p>
    <w:p w:rsidR="00344887" w:rsidRDefault="00344887" w:rsidP="00344887">
      <w:pPr>
        <w:pStyle w:val="Paragraph3"/>
        <w:rPr>
          <w:lang w:val="en-GB"/>
        </w:rPr>
      </w:pPr>
      <w:r w:rsidRPr="009515C2">
        <w:rPr>
          <w:rStyle w:val="HTMLTypewriter"/>
          <w:lang w:val="en-GB"/>
        </w:rPr>
        <w:t>DateValue</w:t>
      </w:r>
      <w:r>
        <w:rPr>
          <w:lang w:val="en-GB"/>
        </w:rPr>
        <w:t xml:space="preserve"> and</w:t>
      </w:r>
      <w:r w:rsidRPr="009515C2">
        <w:rPr>
          <w:lang w:val="en-GB"/>
        </w:rPr>
        <w:t xml:space="preserve"> </w:t>
      </w:r>
      <w:r w:rsidRPr="009515C2">
        <w:rPr>
          <w:rStyle w:val="HTMLTypewriter"/>
          <w:lang w:val="en-GB"/>
        </w:rPr>
        <w:t>StringValue</w:t>
      </w:r>
      <w:r w:rsidRPr="009515C2">
        <w:rPr>
          <w:lang w:val="en-GB"/>
        </w:rPr>
        <w:t xml:space="preserve"> element</w:t>
      </w:r>
      <w:r>
        <w:rPr>
          <w:lang w:val="en-GB"/>
        </w:rPr>
        <w:t>s shall contain</w:t>
      </w:r>
      <w:r w:rsidRPr="009515C2">
        <w:rPr>
          <w:lang w:val="en-GB"/>
        </w:rPr>
        <w:t xml:space="preserve"> </w:t>
      </w:r>
      <w:r>
        <w:rPr>
          <w:lang w:val="en-GB"/>
        </w:rPr>
        <w:t xml:space="preserve">a </w:t>
      </w:r>
      <w:r w:rsidRPr="0073320D">
        <w:rPr>
          <w:rFonts w:ascii="Courier New" w:hAnsi="Courier New" w:cs="Courier New"/>
          <w:lang w:val="en-GB"/>
        </w:rPr>
        <w:t>value</w:t>
      </w:r>
      <w:r>
        <w:rPr>
          <w:lang w:val="en-GB"/>
        </w:rPr>
        <w:t xml:space="preserve"> attribute specifying the value of the metadata as a literal per </w:t>
      </w:r>
      <w:r>
        <w:rPr>
          <w:lang w:val="en-GB"/>
        </w:rPr>
        <w:fldChar w:fldCharType="begin"/>
      </w:r>
      <w:r>
        <w:rPr>
          <w:lang w:val="en-GB"/>
        </w:rPr>
        <w:instrText xml:space="preserve"> REF _Ref419126940 \h </w:instrText>
      </w:r>
      <w:r>
        <w:rPr>
          <w:lang w:val="en-GB"/>
        </w:rPr>
      </w:r>
      <w:r>
        <w:rPr>
          <w:lang w:val="en-GB"/>
        </w:rPr>
        <w:fldChar w:fldCharType="separate"/>
      </w:r>
      <w:r w:rsidR="004B671A" w:rsidRPr="009515C2">
        <w:rPr>
          <w:lang w:val="en-GB"/>
        </w:rPr>
        <w:t xml:space="preserve">Table </w:t>
      </w:r>
      <w:r w:rsidR="004B671A">
        <w:rPr>
          <w:noProof/>
          <w:lang w:val="en-GB"/>
        </w:rPr>
        <w:t>3</w:t>
      </w:r>
      <w:r w:rsidR="004B671A" w:rsidRPr="009515C2">
        <w:rPr>
          <w:lang w:val="en-GB"/>
        </w:rPr>
        <w:noBreakHyphen/>
      </w:r>
      <w:r w:rsidR="004B671A">
        <w:rPr>
          <w:noProof/>
          <w:lang w:val="en-GB"/>
        </w:rPr>
        <w:t>1</w:t>
      </w:r>
      <w:r>
        <w:rPr>
          <w:lang w:val="en-GB"/>
        </w:rPr>
        <w:fldChar w:fldCharType="end"/>
      </w:r>
    </w:p>
    <w:p w:rsidR="00344887" w:rsidRDefault="00344887" w:rsidP="00344887">
      <w:pPr>
        <w:pStyle w:val="Paragraph3"/>
        <w:rPr>
          <w:lang w:val="en-GB"/>
        </w:rPr>
      </w:pPr>
      <w:r w:rsidRPr="009515C2">
        <w:rPr>
          <w:rStyle w:val="HTMLTypewriter"/>
          <w:lang w:val="en-GB"/>
        </w:rPr>
        <w:t>FloatValue</w:t>
      </w:r>
      <w:r>
        <w:rPr>
          <w:lang w:val="en-GB"/>
        </w:rPr>
        <w:t xml:space="preserve"> and</w:t>
      </w:r>
      <w:r w:rsidRPr="009515C2">
        <w:rPr>
          <w:lang w:val="en-GB"/>
        </w:rPr>
        <w:t xml:space="preserve"> </w:t>
      </w:r>
      <w:r w:rsidRPr="009515C2">
        <w:rPr>
          <w:rStyle w:val="HTMLTypewriter"/>
          <w:lang w:val="en-GB"/>
        </w:rPr>
        <w:t>IntegerValue</w:t>
      </w:r>
      <w:r>
        <w:rPr>
          <w:rStyle w:val="HTMLTypewriter"/>
          <w:lang w:val="en-GB"/>
        </w:rPr>
        <w:t xml:space="preserve"> </w:t>
      </w:r>
      <w:r>
        <w:rPr>
          <w:lang w:val="en-GB"/>
        </w:rPr>
        <w:t>e</w:t>
      </w:r>
      <w:r w:rsidRPr="00155273">
        <w:rPr>
          <w:lang w:val="en-GB"/>
        </w:rPr>
        <w:t xml:space="preserve">lements </w:t>
      </w:r>
      <w:r>
        <w:rPr>
          <w:lang w:val="en-GB"/>
        </w:rPr>
        <w:t>may contain a</w:t>
      </w:r>
      <w:r w:rsidRPr="00155273">
        <w:rPr>
          <w:lang w:val="en-GB"/>
        </w:rPr>
        <w:t xml:space="preserve"> </w:t>
      </w:r>
      <w:r w:rsidRPr="0073320D">
        <w:rPr>
          <w:rFonts w:ascii="Courier New" w:hAnsi="Courier New" w:cs="Courier New"/>
          <w:lang w:val="en-GB"/>
        </w:rPr>
        <w:t>value</w:t>
      </w:r>
      <w:r w:rsidRPr="00155273">
        <w:rPr>
          <w:lang w:val="en-GB"/>
        </w:rPr>
        <w:t xml:space="preserve"> attribute </w:t>
      </w:r>
      <w:r>
        <w:rPr>
          <w:lang w:val="en-GB"/>
        </w:rPr>
        <w:t xml:space="preserve">specifying the value of the metadata as a literal per </w:t>
      </w:r>
      <w:r>
        <w:rPr>
          <w:lang w:val="en-GB"/>
        </w:rPr>
        <w:fldChar w:fldCharType="begin"/>
      </w:r>
      <w:r>
        <w:rPr>
          <w:lang w:val="en-GB"/>
        </w:rPr>
        <w:instrText xml:space="preserve"> REF _Ref419126940 \h </w:instrText>
      </w:r>
      <w:r>
        <w:rPr>
          <w:lang w:val="en-GB"/>
        </w:rPr>
      </w:r>
      <w:r>
        <w:rPr>
          <w:lang w:val="en-GB"/>
        </w:rPr>
        <w:fldChar w:fldCharType="separate"/>
      </w:r>
      <w:r w:rsidR="004B671A" w:rsidRPr="009515C2">
        <w:rPr>
          <w:lang w:val="en-GB"/>
        </w:rPr>
        <w:t xml:space="preserve">Table </w:t>
      </w:r>
      <w:r w:rsidR="004B671A">
        <w:rPr>
          <w:noProof/>
          <w:lang w:val="en-GB"/>
        </w:rPr>
        <w:t>3</w:t>
      </w:r>
      <w:r w:rsidR="004B671A" w:rsidRPr="009515C2">
        <w:rPr>
          <w:lang w:val="en-GB"/>
        </w:rPr>
        <w:noBreakHyphen/>
      </w:r>
      <w:r w:rsidR="004B671A">
        <w:rPr>
          <w:noProof/>
          <w:lang w:val="en-GB"/>
        </w:rPr>
        <w:t>1</w:t>
      </w:r>
      <w:r>
        <w:rPr>
          <w:lang w:val="en-GB"/>
        </w:rPr>
        <w:fldChar w:fldCharType="end"/>
      </w:r>
    </w:p>
    <w:p w:rsidR="00344887" w:rsidRDefault="00344887" w:rsidP="00344887">
      <w:pPr>
        <w:pStyle w:val="Paragraph3"/>
        <w:rPr>
          <w:lang w:val="en-GB"/>
        </w:rPr>
      </w:pPr>
      <w:r>
        <w:rPr>
          <w:lang w:val="en-GB"/>
        </w:rPr>
        <w:t xml:space="preserve">If a </w:t>
      </w:r>
      <w:r w:rsidRPr="0073320D">
        <w:rPr>
          <w:rFonts w:ascii="Courier New" w:hAnsi="Courier New" w:cs="Courier New"/>
          <w:sz w:val="20"/>
          <w:lang w:val="en-GB"/>
        </w:rPr>
        <w:t>FloatValue</w:t>
      </w:r>
      <w:r>
        <w:rPr>
          <w:lang w:val="en-GB"/>
        </w:rPr>
        <w:t xml:space="preserve"> or </w:t>
      </w:r>
      <w:r w:rsidRPr="0073320D">
        <w:rPr>
          <w:rFonts w:ascii="Courier New" w:hAnsi="Courier New" w:cs="Courier New"/>
          <w:sz w:val="20"/>
          <w:lang w:val="en-GB"/>
        </w:rPr>
        <w:t>IntegerValue</w:t>
      </w:r>
      <w:r>
        <w:rPr>
          <w:lang w:val="en-GB"/>
        </w:rPr>
        <w:t xml:space="preserve"> element does not contain a value attribute, the body of the element shall specify a </w:t>
      </w:r>
      <w:r w:rsidRPr="0073320D">
        <w:rPr>
          <w:rFonts w:ascii="Courier New" w:hAnsi="Courier New" w:cs="Courier New"/>
          <w:sz w:val="20"/>
          <w:lang w:val="en-GB"/>
        </w:rPr>
        <w:t>MathOperation</w:t>
      </w:r>
      <w:r>
        <w:rPr>
          <w:lang w:val="en-GB"/>
        </w:rPr>
        <w:t xml:space="preserve"> element as described in </w:t>
      </w:r>
      <w:r>
        <w:rPr>
          <w:lang w:val="en-GB"/>
        </w:rPr>
        <w:fldChar w:fldCharType="begin"/>
      </w:r>
      <w:r>
        <w:rPr>
          <w:lang w:val="en-GB"/>
        </w:rPr>
        <w:instrText xml:space="preserve"> REF _Ref447730598 \n \p \h </w:instrText>
      </w:r>
      <w:r>
        <w:rPr>
          <w:lang w:val="en-GB"/>
        </w:rPr>
      </w:r>
      <w:r>
        <w:rPr>
          <w:lang w:val="en-GB"/>
        </w:rPr>
        <w:fldChar w:fldCharType="separate"/>
      </w:r>
      <w:r w:rsidR="004B671A">
        <w:rPr>
          <w:lang w:val="en-GB"/>
        </w:rPr>
        <w:t>3.15.32 below</w:t>
      </w:r>
      <w:r>
        <w:rPr>
          <w:lang w:val="en-GB"/>
        </w:rPr>
        <w:fldChar w:fldCharType="end"/>
      </w:r>
      <w:r>
        <w:rPr>
          <w:lang w:val="en-GB"/>
        </w:rPr>
        <w:t xml:space="preserve"> or a </w:t>
      </w:r>
      <w:r w:rsidRPr="0073320D">
        <w:rPr>
          <w:rFonts w:ascii="Courier New" w:hAnsi="Courier New" w:cs="Courier New"/>
          <w:sz w:val="20"/>
          <w:lang w:val="en-GB"/>
        </w:rPr>
        <w:t>Conditional</w:t>
      </w:r>
      <w:r>
        <w:rPr>
          <w:lang w:val="en-GB"/>
        </w:rPr>
        <w:t xml:space="preserve"> element as described in </w:t>
      </w:r>
      <w:r>
        <w:rPr>
          <w:lang w:val="en-GB"/>
        </w:rPr>
        <w:fldChar w:fldCharType="begin"/>
      </w:r>
      <w:r>
        <w:rPr>
          <w:lang w:val="en-GB"/>
        </w:rPr>
        <w:instrText xml:space="preserve"> REF _Ref447731011 \n \p \h </w:instrText>
      </w:r>
      <w:r>
        <w:rPr>
          <w:lang w:val="en-GB"/>
        </w:rPr>
      </w:r>
      <w:r>
        <w:rPr>
          <w:lang w:val="en-GB"/>
        </w:rPr>
        <w:fldChar w:fldCharType="separate"/>
      </w:r>
      <w:r w:rsidR="004B671A">
        <w:rPr>
          <w:lang w:val="en-GB"/>
        </w:rPr>
        <w:t>3.15.37 below</w:t>
      </w:r>
      <w:r>
        <w:rPr>
          <w:lang w:val="en-GB"/>
        </w:rPr>
        <w:fldChar w:fldCharType="end"/>
      </w:r>
      <w:r>
        <w:rPr>
          <w:lang w:val="en-GB"/>
        </w:rPr>
        <w:t xml:space="preserve"> to describe how the value should be calculated.</w:t>
      </w:r>
    </w:p>
    <w:p w:rsidR="00344887" w:rsidRPr="0073320D" w:rsidRDefault="00344887" w:rsidP="00344887">
      <w:pPr>
        <w:pStyle w:val="Heading2"/>
        <w:rPr>
          <w:lang w:val="en-GB"/>
        </w:rPr>
        <w:sectPr w:rsidR="00344887" w:rsidRPr="0073320D" w:rsidSect="009D7582">
          <w:type w:val="continuous"/>
          <w:pgSz w:w="12240" w:h="15840"/>
          <w:pgMar w:top="1440" w:right="1440" w:bottom="1440" w:left="1440" w:header="547" w:footer="547" w:gutter="360"/>
          <w:pgNumType w:start="1" w:chapStyle="1"/>
          <w:cols w:space="720"/>
          <w:docGrid w:linePitch="360"/>
        </w:sectPr>
      </w:pPr>
    </w:p>
    <w:p w:rsidR="00A23566" w:rsidRDefault="00A23566" w:rsidP="001654F4">
      <w:pPr>
        <w:pStyle w:val="Heading2"/>
        <w:spacing w:before="480"/>
        <w:rPr>
          <w:lang w:val="en-GB"/>
        </w:rPr>
      </w:pPr>
      <w:bookmarkStart w:id="239" w:name="_Ref453084377"/>
      <w:r w:rsidRPr="009515C2">
        <w:rPr>
          <w:lang w:val="en-GB"/>
        </w:rPr>
        <w:t>Namespaces</w:t>
      </w:r>
      <w:bookmarkEnd w:id="234"/>
      <w:bookmarkEnd w:id="235"/>
      <w:bookmarkEnd w:id="239"/>
      <w:r w:rsidRPr="009515C2">
        <w:rPr>
          <w:lang w:val="en-GB"/>
        </w:rPr>
        <w:t xml:space="preserve"> </w:t>
      </w:r>
      <w:bookmarkEnd w:id="236"/>
      <w:bookmarkEnd w:id="237"/>
      <w:bookmarkEnd w:id="238"/>
    </w:p>
    <w:p w:rsidR="00A23566" w:rsidRDefault="00A23566" w:rsidP="001654F4">
      <w:pPr>
        <w:pStyle w:val="Paragraph3"/>
        <w:rPr>
          <w:lang w:val="en-GB"/>
        </w:rPr>
      </w:pPr>
      <w:r w:rsidRPr="009515C2">
        <w:rPr>
          <w:lang w:val="en-GB"/>
        </w:rPr>
        <w:t xml:space="preserve">The </w:t>
      </w:r>
      <w:r w:rsidRPr="009515C2">
        <w:rPr>
          <w:rStyle w:val="HTMLTypewriter"/>
          <w:lang w:val="en-GB"/>
        </w:rPr>
        <w:t>DataSheet</w:t>
      </w:r>
      <w:r w:rsidRPr="009515C2">
        <w:rPr>
          <w:lang w:val="en-GB"/>
        </w:rPr>
        <w:t xml:space="preserve"> element shall contain </w:t>
      </w:r>
      <w:r w:rsidR="00DE6BE8">
        <w:rPr>
          <w:lang w:val="en-GB"/>
        </w:rPr>
        <w:t>zero</w:t>
      </w:r>
      <w:r w:rsidRPr="009515C2">
        <w:rPr>
          <w:lang w:val="en-GB"/>
        </w:rPr>
        <w:t xml:space="preserve"> or more </w:t>
      </w:r>
      <w:r w:rsidRPr="009515C2">
        <w:rPr>
          <w:rStyle w:val="HTMLTypewriter"/>
          <w:lang w:val="en-GB"/>
        </w:rPr>
        <w:t>Namespace</w:t>
      </w:r>
      <w:r w:rsidRPr="009515C2">
        <w:rPr>
          <w:lang w:val="en-GB"/>
        </w:rPr>
        <w:t xml:space="preserve"> elements.</w:t>
      </w:r>
    </w:p>
    <w:p w:rsidR="001D3C4A" w:rsidRDefault="001D3C4A" w:rsidP="001D3C4A">
      <w:pPr>
        <w:pStyle w:val="Notelevel1"/>
        <w:rPr>
          <w:lang w:val="en-GB"/>
        </w:rPr>
      </w:pPr>
      <w:r w:rsidRPr="009515C2">
        <w:rPr>
          <w:lang w:val="en-GB"/>
        </w:rPr>
        <w:t>NOTE</w:t>
      </w:r>
      <w:r>
        <w:rPr>
          <w:lang w:val="en-GB"/>
        </w:rPr>
        <w:t>S</w:t>
      </w:r>
    </w:p>
    <w:p w:rsidR="001D3C4A" w:rsidRDefault="001D3C4A" w:rsidP="00FD3A96">
      <w:pPr>
        <w:numPr>
          <w:ilvl w:val="0"/>
          <w:numId w:val="27"/>
        </w:numPr>
        <w:rPr>
          <w:lang w:val="en-GB"/>
        </w:rPr>
      </w:pPr>
      <w:r>
        <w:rPr>
          <w:lang w:val="en-GB"/>
        </w:rPr>
        <w:t>Here, a namespace is simply a section of a datasheet used to define a package of related data types, interfaces and components.</w:t>
      </w:r>
    </w:p>
    <w:p w:rsidR="001D3C4A" w:rsidRPr="001E2B26" w:rsidRDefault="001D3C4A" w:rsidP="00FD3A96">
      <w:pPr>
        <w:numPr>
          <w:ilvl w:val="0"/>
          <w:numId w:val="27"/>
        </w:numPr>
        <w:rPr>
          <w:lang w:val="en-GB"/>
        </w:rPr>
      </w:pPr>
      <w:r>
        <w:rPr>
          <w:lang w:val="en-GB"/>
        </w:rPr>
        <w:t>There is no relation between such a namespace and the XML schema concept of namespaces.</w:t>
      </w:r>
    </w:p>
    <w:p w:rsidR="00A23566" w:rsidRDefault="00A23566" w:rsidP="001654F4">
      <w:pPr>
        <w:pStyle w:val="Paragraph3"/>
        <w:rPr>
          <w:lang w:val="en-GB"/>
        </w:rPr>
      </w:pPr>
      <w:bookmarkStart w:id="240" w:name="__RefHeading__708_849484000"/>
      <w:bookmarkStart w:id="241" w:name="__RefHeading__309_48896799"/>
      <w:bookmarkStart w:id="242" w:name="__RefHeading__197_1236415419"/>
      <w:bookmarkStart w:id="243" w:name="__RefHeading__449_1135122860"/>
      <w:bookmarkEnd w:id="240"/>
      <w:bookmarkEnd w:id="241"/>
      <w:bookmarkEnd w:id="242"/>
      <w:bookmarkEnd w:id="243"/>
      <w:r w:rsidRPr="009515C2">
        <w:rPr>
          <w:lang w:val="en-GB"/>
        </w:rPr>
        <w:t xml:space="preserve">A </w:t>
      </w:r>
      <w:r w:rsidRPr="009515C2">
        <w:rPr>
          <w:rStyle w:val="HTMLTypewriter"/>
          <w:lang w:val="en-GB"/>
        </w:rPr>
        <w:t>Namespace</w:t>
      </w:r>
      <w:r w:rsidRPr="009515C2">
        <w:rPr>
          <w:lang w:val="en-GB"/>
        </w:rPr>
        <w:t xml:space="preserve"> element </w:t>
      </w:r>
      <w:r w:rsidR="00DE6BE8">
        <w:rPr>
          <w:lang w:val="en-GB"/>
        </w:rPr>
        <w:t>may</w:t>
      </w:r>
      <w:r w:rsidRPr="009515C2">
        <w:rPr>
          <w:lang w:val="en-GB"/>
        </w:rPr>
        <w:t xml:space="preserve"> contain the following </w:t>
      </w:r>
      <w:r w:rsidR="00DE6BE8">
        <w:rPr>
          <w:lang w:val="en-GB"/>
        </w:rPr>
        <w:t xml:space="preserve">optional </w:t>
      </w:r>
      <w:r w:rsidRPr="009515C2">
        <w:rPr>
          <w:lang w:val="en-GB"/>
        </w:rPr>
        <w:t xml:space="preserve">elements, in the order </w:t>
      </w:r>
      <w:r w:rsidRPr="009515C2">
        <w:rPr>
          <w:rStyle w:val="HTMLTypewriter"/>
          <w:lang w:val="en-GB"/>
        </w:rPr>
        <w:t>DataTypeSet</w:t>
      </w:r>
      <w:r w:rsidRPr="009515C2">
        <w:rPr>
          <w:lang w:val="en-GB"/>
        </w:rPr>
        <w:t xml:space="preserve">, </w:t>
      </w:r>
      <w:r w:rsidR="00297C16">
        <w:rPr>
          <w:rStyle w:val="HTMLTypewriter"/>
          <w:lang w:val="en-GB"/>
        </w:rPr>
        <w:t>DeclaredInterface</w:t>
      </w:r>
      <w:r w:rsidRPr="009515C2">
        <w:rPr>
          <w:rStyle w:val="HTMLTypewriter"/>
          <w:lang w:val="en-GB"/>
        </w:rPr>
        <w:t>Set</w:t>
      </w:r>
      <w:r w:rsidRPr="009515C2">
        <w:rPr>
          <w:lang w:val="en-GB"/>
        </w:rPr>
        <w:t xml:space="preserve">, </w:t>
      </w:r>
      <w:r w:rsidR="00297C16">
        <w:rPr>
          <w:rStyle w:val="HTMLTypewriter"/>
          <w:lang w:val="en-GB"/>
        </w:rPr>
        <w:t>Component</w:t>
      </w:r>
      <w:r w:rsidRPr="009515C2">
        <w:rPr>
          <w:rStyle w:val="HTMLTypewriter"/>
          <w:lang w:val="en-GB"/>
        </w:rPr>
        <w:t>Set</w:t>
      </w:r>
      <w:r w:rsidRPr="009515C2">
        <w:rPr>
          <w:lang w:val="en-GB"/>
        </w:rPr>
        <w:t xml:space="preserve">. </w:t>
      </w:r>
    </w:p>
    <w:p w:rsidR="00B52610" w:rsidRPr="00B52610" w:rsidRDefault="00B52610" w:rsidP="00B52610">
      <w:pPr>
        <w:pStyle w:val="Paragraph3"/>
        <w:rPr>
          <w:lang w:val="en-GB"/>
        </w:rPr>
      </w:pPr>
      <w:r w:rsidRPr="009515C2">
        <w:rPr>
          <w:lang w:val="en-GB"/>
        </w:rPr>
        <w:t xml:space="preserve">The name of each </w:t>
      </w:r>
      <w:r w:rsidRPr="009515C2">
        <w:rPr>
          <w:rStyle w:val="HTMLTypewriter"/>
          <w:lang w:val="en-GB"/>
        </w:rPr>
        <w:t>Namespace</w:t>
      </w:r>
      <w:r w:rsidRPr="009515C2">
        <w:rPr>
          <w:lang w:val="en-GB"/>
        </w:rPr>
        <w:t xml:space="preserve"> element declared shall be unique</w:t>
      </w:r>
      <w:r>
        <w:rPr>
          <w:lang w:val="en-GB"/>
        </w:rPr>
        <w:t xml:space="preserve"> within the datasheet.</w:t>
      </w:r>
    </w:p>
    <w:p w:rsidR="00A23566" w:rsidRPr="009515C2" w:rsidRDefault="00B52610" w:rsidP="001654F4">
      <w:pPr>
        <w:pStyle w:val="Paragraph3"/>
        <w:rPr>
          <w:lang w:val="en-GB"/>
        </w:rPr>
      </w:pPr>
      <w:bookmarkStart w:id="244" w:name="__RefHeading__311_48896799"/>
      <w:bookmarkStart w:id="245" w:name="__RefHeading__710_849484000"/>
      <w:bookmarkStart w:id="246" w:name="__RefHeading__451_1135122860"/>
      <w:bookmarkStart w:id="247" w:name="__RefHeading__199_1236415419"/>
      <w:bookmarkEnd w:id="244"/>
      <w:bookmarkEnd w:id="245"/>
      <w:bookmarkEnd w:id="246"/>
      <w:bookmarkEnd w:id="247"/>
      <w:r>
        <w:rPr>
          <w:lang w:val="en-GB"/>
        </w:rPr>
        <w:t>A</w:t>
      </w:r>
      <w:r w:rsidR="00A23566" w:rsidRPr="009515C2">
        <w:rPr>
          <w:lang w:val="en-GB"/>
        </w:rPr>
        <w:t xml:space="preserve"> </w:t>
      </w:r>
      <w:r w:rsidR="00A23566" w:rsidRPr="009515C2">
        <w:rPr>
          <w:rStyle w:val="HTMLTypewriter"/>
          <w:lang w:val="en-GB"/>
        </w:rPr>
        <w:t>Namespace</w:t>
      </w:r>
      <w:r w:rsidR="00A23566" w:rsidRPr="009515C2">
        <w:rPr>
          <w:lang w:val="en-GB"/>
        </w:rPr>
        <w:t xml:space="preserve"> </w:t>
      </w:r>
      <w:r>
        <w:rPr>
          <w:lang w:val="en-GB"/>
        </w:rPr>
        <w:t xml:space="preserve">name </w:t>
      </w:r>
      <w:r w:rsidR="00A23566" w:rsidRPr="009515C2">
        <w:rPr>
          <w:lang w:val="en-GB"/>
        </w:rPr>
        <w:t xml:space="preserve">may </w:t>
      </w:r>
      <w:r>
        <w:rPr>
          <w:lang w:val="en-GB"/>
        </w:rPr>
        <w:t xml:space="preserve">be hierarchical, in which case it will consist of multiple name segments </w:t>
      </w:r>
      <w:r w:rsidRPr="002E7493">
        <w:rPr>
          <w:lang w:val="en-GB"/>
        </w:rPr>
        <w:t>separated by the slash character</w:t>
      </w:r>
      <w:r w:rsidR="00A23566" w:rsidRPr="009515C2">
        <w:rPr>
          <w:lang w:val="en-GB"/>
        </w:rPr>
        <w:t xml:space="preserve">. </w:t>
      </w:r>
    </w:p>
    <w:p w:rsidR="002E7493" w:rsidRDefault="00A23566" w:rsidP="00A23566">
      <w:pPr>
        <w:pStyle w:val="Notelevel1"/>
        <w:rPr>
          <w:lang w:val="en-GB"/>
        </w:rPr>
      </w:pPr>
      <w:r w:rsidRPr="009515C2">
        <w:rPr>
          <w:lang w:val="en-GB"/>
        </w:rPr>
        <w:t>NOTE</w:t>
      </w:r>
      <w:r w:rsidR="002E7493">
        <w:rPr>
          <w:lang w:val="en-GB"/>
        </w:rPr>
        <w:t>S</w:t>
      </w:r>
    </w:p>
    <w:p w:rsidR="002E7493" w:rsidRDefault="002E7493" w:rsidP="004F081A">
      <w:pPr>
        <w:pStyle w:val="Noteslevel1"/>
        <w:numPr>
          <w:ilvl w:val="0"/>
          <w:numId w:val="18"/>
        </w:numPr>
        <w:rPr>
          <w:lang w:val="en-GB"/>
        </w:rPr>
      </w:pPr>
      <w:r w:rsidRPr="009515C2">
        <w:rPr>
          <w:lang w:val="en-GB"/>
        </w:rPr>
        <w:t>This permits the declaration of hierarchical namespaces.</w:t>
      </w:r>
    </w:p>
    <w:p w:rsidR="00A23566" w:rsidRDefault="00C42134" w:rsidP="004F081A">
      <w:pPr>
        <w:pStyle w:val="Noteslevel1"/>
        <w:numPr>
          <w:ilvl w:val="0"/>
          <w:numId w:val="18"/>
        </w:numPr>
        <w:rPr>
          <w:lang w:val="en-GB"/>
        </w:rPr>
      </w:pPr>
      <w:r w:rsidRPr="002E7493">
        <w:rPr>
          <w:lang w:val="en-GB"/>
        </w:rPr>
        <w:t xml:space="preserve">A hierarchical name is separated by the slash character which is enforced by a pattern. </w:t>
      </w:r>
      <w:r w:rsidR="00A23566" w:rsidRPr="002E7493">
        <w:rPr>
          <w:lang w:val="en-GB"/>
        </w:rPr>
        <w:t>Hierarchical names are used simply to avoid accidental name conflicts between the names of namespaces themselves; there is no special relationship between namespaces implied by their position in the hierarchy, and no special syntax for accessing the elements defined with namespace A from a namespace A/B.</w:t>
      </w:r>
    </w:p>
    <w:p w:rsidR="00CE4458" w:rsidRDefault="00634102" w:rsidP="001654F4">
      <w:pPr>
        <w:pStyle w:val="Paragraph3"/>
        <w:rPr>
          <w:lang w:val="en-GB"/>
        </w:rPr>
      </w:pPr>
      <w:bookmarkStart w:id="248" w:name="__RefHeading__712_849484000"/>
      <w:bookmarkStart w:id="249" w:name="__RefHeading__313_48896799"/>
      <w:bookmarkStart w:id="250" w:name="__RefHeading__201_1236415419"/>
      <w:bookmarkStart w:id="251" w:name="__RefHeading__453_1135122860"/>
      <w:bookmarkEnd w:id="248"/>
      <w:bookmarkEnd w:id="249"/>
      <w:bookmarkEnd w:id="250"/>
      <w:bookmarkEnd w:id="251"/>
      <w:r>
        <w:rPr>
          <w:lang w:val="en-GB"/>
        </w:rPr>
        <w:t xml:space="preserve">A namespace may have </w:t>
      </w:r>
      <w:r w:rsidRPr="009515C2">
        <w:rPr>
          <w:rStyle w:val="HTMLTypewriter"/>
          <w:lang w:val="en-GB"/>
        </w:rPr>
        <w:t>shortDescription</w:t>
      </w:r>
      <w:r w:rsidRPr="009515C2">
        <w:rPr>
          <w:lang w:val="en-GB"/>
        </w:rPr>
        <w:t xml:space="preserve"> attribute and a </w:t>
      </w:r>
      <w:r w:rsidRPr="009515C2">
        <w:rPr>
          <w:rStyle w:val="HTMLTypewriter"/>
          <w:lang w:val="en-GB"/>
        </w:rPr>
        <w:t>LongDescription</w:t>
      </w:r>
      <w:r w:rsidRPr="009515C2">
        <w:rPr>
          <w:lang w:val="en-GB"/>
        </w:rPr>
        <w:t xml:space="preserve"> child element</w:t>
      </w:r>
      <w:r w:rsidR="00A23566" w:rsidRPr="000E660D">
        <w:rPr>
          <w:lang w:val="en-GB"/>
        </w:rPr>
        <w:t>.</w:t>
      </w:r>
    </w:p>
    <w:p w:rsidR="00A23566" w:rsidRPr="000E660D" w:rsidRDefault="00CE4458" w:rsidP="00CE4458">
      <w:pPr>
        <w:pStyle w:val="Notelevel1"/>
        <w:rPr>
          <w:lang w:val="en-GB"/>
        </w:rPr>
      </w:pPr>
      <w:r>
        <w:rPr>
          <w:rStyle w:val="HTMLTypewriter"/>
        </w:rPr>
        <w:t>NOTE</w:t>
      </w:r>
      <w:r>
        <w:rPr>
          <w:rStyle w:val="HTMLTypewriter"/>
        </w:rPr>
        <w:tab/>
        <w:t>–</w:t>
      </w:r>
      <w:r>
        <w:rPr>
          <w:rStyle w:val="HTMLTypewriter"/>
        </w:rPr>
        <w:tab/>
      </w:r>
      <w:r w:rsidR="00634102" w:rsidRPr="001E2B26">
        <w:rPr>
          <w:lang w:val="en-GB"/>
        </w:rPr>
        <w:t xml:space="preserve">This is </w:t>
      </w:r>
      <w:r w:rsidR="00634102">
        <w:rPr>
          <w:lang w:val="en-GB"/>
        </w:rPr>
        <w:t xml:space="preserve">not </w:t>
      </w:r>
      <w:r w:rsidR="00634102" w:rsidRPr="001E2B26">
        <w:rPr>
          <w:lang w:val="en-GB"/>
        </w:rPr>
        <w:t>done using</w:t>
      </w:r>
      <w:r w:rsidR="00634102">
        <w:rPr>
          <w:rStyle w:val="HTMLTypewriter"/>
        </w:rPr>
        <w:t xml:space="preserve"> </w:t>
      </w:r>
      <w:r w:rsidR="00095E61">
        <w:rPr>
          <w:rStyle w:val="HTMLTypewriter"/>
        </w:rPr>
        <w:t>Name</w:t>
      </w:r>
      <w:r w:rsidR="00A23566" w:rsidRPr="000E660D">
        <w:rPr>
          <w:rStyle w:val="HTMLTypewriter"/>
        </w:rPr>
        <w:t>DescriptionType</w:t>
      </w:r>
      <w:r w:rsidR="00634102">
        <w:rPr>
          <w:rStyle w:val="HTMLTypewriter"/>
        </w:rPr>
        <w:t>,</w:t>
      </w:r>
      <w:r w:rsidR="00634102">
        <w:rPr>
          <w:lang w:val="en-GB"/>
        </w:rPr>
        <w:t xml:space="preserve"> as </w:t>
      </w:r>
      <w:r w:rsidR="00A23566" w:rsidRPr="000E660D">
        <w:rPr>
          <w:lang w:val="en-GB"/>
        </w:rPr>
        <w:t xml:space="preserve">the name attribute </w:t>
      </w:r>
      <w:r w:rsidR="00634102">
        <w:rPr>
          <w:lang w:val="en-GB"/>
        </w:rPr>
        <w:t>needs to be</w:t>
      </w:r>
      <w:r w:rsidR="00A23566" w:rsidRPr="000E660D">
        <w:rPr>
          <w:lang w:val="en-GB"/>
        </w:rPr>
        <w:t xml:space="preserve"> of type </w:t>
      </w:r>
      <w:r w:rsidR="00A23566" w:rsidRPr="000E660D">
        <w:rPr>
          <w:rStyle w:val="HTMLTypewriter"/>
        </w:rPr>
        <w:t>QualifiedNameType</w:t>
      </w:r>
      <w:r w:rsidR="00A23566" w:rsidRPr="000E660D">
        <w:rPr>
          <w:lang w:val="en-GB"/>
        </w:rPr>
        <w:t xml:space="preserve">, not </w:t>
      </w:r>
      <w:r w:rsidR="00A23566" w:rsidRPr="000E660D">
        <w:rPr>
          <w:rStyle w:val="HTMLTypewriter"/>
        </w:rPr>
        <w:t>NameType</w:t>
      </w:r>
      <w:r w:rsidR="00A23566" w:rsidRPr="000E660D">
        <w:rPr>
          <w:lang w:val="en-GB"/>
        </w:rPr>
        <w:t>.</w:t>
      </w:r>
    </w:p>
    <w:p w:rsidR="00CE4458" w:rsidRDefault="00A23566" w:rsidP="00E860D8">
      <w:pPr>
        <w:pStyle w:val="Paragraph3"/>
        <w:rPr>
          <w:lang w:val="en-GB"/>
        </w:rPr>
      </w:pPr>
      <w:bookmarkStart w:id="252" w:name="__RefHeading__714_849484000"/>
      <w:bookmarkStart w:id="253" w:name="__RefHeading__315_48896799"/>
      <w:bookmarkStart w:id="254" w:name="__RefHeading__203_1236415419"/>
      <w:bookmarkStart w:id="255" w:name="__RefHeading__455_1135122860"/>
      <w:bookmarkStart w:id="256" w:name="__RefHeading__317_48896799"/>
      <w:bookmarkStart w:id="257" w:name="__RefHeading__205_1236415419"/>
      <w:bookmarkStart w:id="258" w:name="__RefHeading__457_1135122860"/>
      <w:bookmarkStart w:id="259" w:name="__RefHeading__716_849484000"/>
      <w:bookmarkEnd w:id="252"/>
      <w:bookmarkEnd w:id="253"/>
      <w:bookmarkEnd w:id="254"/>
      <w:bookmarkEnd w:id="255"/>
      <w:bookmarkEnd w:id="256"/>
      <w:bookmarkEnd w:id="257"/>
      <w:bookmarkEnd w:id="258"/>
      <w:bookmarkEnd w:id="259"/>
      <w:r w:rsidRPr="00CE4458">
        <w:rPr>
          <w:lang w:val="en-GB"/>
        </w:rPr>
        <w:t xml:space="preserve">The declaration of any type </w:t>
      </w:r>
      <w:r w:rsidR="004F6BB2">
        <w:rPr>
          <w:lang w:val="en-GB"/>
        </w:rPr>
        <w:t xml:space="preserve">or interface </w:t>
      </w:r>
      <w:r w:rsidR="00DE6BE8">
        <w:rPr>
          <w:lang w:val="en-GB"/>
        </w:rPr>
        <w:t xml:space="preserve">within a namespace </w:t>
      </w:r>
      <w:r w:rsidRPr="00CE4458">
        <w:rPr>
          <w:lang w:val="en-GB"/>
        </w:rPr>
        <w:t xml:space="preserve">shall be </w:t>
      </w:r>
      <w:r w:rsidR="004F6BB2">
        <w:rPr>
          <w:lang w:val="en-GB"/>
        </w:rPr>
        <w:t>referencable</w:t>
      </w:r>
      <w:r w:rsidRPr="00CE4458">
        <w:rPr>
          <w:lang w:val="en-GB"/>
        </w:rPr>
        <w:t xml:space="preserve"> by using a forward slash (</w:t>
      </w:r>
      <w:r w:rsidR="00884C69" w:rsidRPr="00CE4458">
        <w:rPr>
          <w:lang w:val="en-GB"/>
        </w:rPr>
        <w:t>‘</w:t>
      </w:r>
      <w:r w:rsidRPr="00CE4458">
        <w:rPr>
          <w:lang w:val="en-GB"/>
        </w:rPr>
        <w:t>/</w:t>
      </w:r>
      <w:r w:rsidR="00884C69" w:rsidRPr="00CE4458">
        <w:rPr>
          <w:lang w:val="en-GB"/>
        </w:rPr>
        <w:t>’</w:t>
      </w:r>
      <w:r w:rsidRPr="00CE4458">
        <w:rPr>
          <w:lang w:val="en-GB"/>
        </w:rPr>
        <w:t xml:space="preserve">) separated </w:t>
      </w:r>
      <w:r w:rsidR="00884C69" w:rsidRPr="00CE4458">
        <w:rPr>
          <w:lang w:val="en-GB"/>
        </w:rPr>
        <w:t>‘</w:t>
      </w:r>
      <w:r w:rsidRPr="00CE4458">
        <w:rPr>
          <w:lang w:val="en-GB"/>
        </w:rPr>
        <w:t>path</w:t>
      </w:r>
      <w:r w:rsidR="00884C69" w:rsidRPr="00CE4458">
        <w:rPr>
          <w:lang w:val="en-GB"/>
        </w:rPr>
        <w:t>’</w:t>
      </w:r>
      <w:r w:rsidRPr="00CE4458">
        <w:rPr>
          <w:lang w:val="en-GB"/>
        </w:rPr>
        <w:t xml:space="preserve"> structure, where the first slash is not given (e.g.</w:t>
      </w:r>
      <w:r w:rsidR="00884C69" w:rsidRPr="00CE4458">
        <w:rPr>
          <w:lang w:val="en-GB"/>
        </w:rPr>
        <w:t>,</w:t>
      </w:r>
      <w:r w:rsidRPr="00CE4458">
        <w:rPr>
          <w:lang w:val="en-GB"/>
        </w:rPr>
        <w:t xml:space="preserve"> </w:t>
      </w:r>
      <w:r w:rsidRPr="00EE4FAD">
        <w:rPr>
          <w:rStyle w:val="HTMLTypewriter"/>
        </w:rPr>
        <w:t>a/b</w:t>
      </w:r>
      <w:r w:rsidRPr="00CE4458">
        <w:rPr>
          <w:lang w:val="en-GB"/>
        </w:rPr>
        <w:t>)</w:t>
      </w:r>
      <w:r w:rsidR="00CE4458" w:rsidRPr="00CE4458">
        <w:rPr>
          <w:lang w:val="en-GB"/>
        </w:rPr>
        <w:t xml:space="preserve">; </w:t>
      </w:r>
      <w:r w:rsidR="00CE4458">
        <w:rPr>
          <w:lang w:val="en-GB"/>
        </w:rPr>
        <w:t>i</w:t>
      </w:r>
      <w:r w:rsidRPr="00CE4458">
        <w:rPr>
          <w:lang w:val="en-GB"/>
        </w:rPr>
        <w:t xml:space="preserve">f the path portion is not given, the name </w:t>
      </w:r>
      <w:r w:rsidR="00CE4458" w:rsidRPr="00CE4458">
        <w:rPr>
          <w:lang w:val="en-GB"/>
        </w:rPr>
        <w:t xml:space="preserve">shall </w:t>
      </w:r>
      <w:r w:rsidRPr="00CE4458">
        <w:rPr>
          <w:lang w:val="en-GB"/>
        </w:rPr>
        <w:t>refer to an item within the local namespace only (e.g.</w:t>
      </w:r>
      <w:r w:rsidR="00884C69" w:rsidRPr="00CE4458">
        <w:rPr>
          <w:lang w:val="en-GB"/>
        </w:rPr>
        <w:t>,</w:t>
      </w:r>
      <w:r w:rsidRPr="00CE4458">
        <w:rPr>
          <w:lang w:val="en-GB"/>
        </w:rPr>
        <w:t xml:space="preserve"> </w:t>
      </w:r>
      <w:r w:rsidRPr="00EE4FAD">
        <w:rPr>
          <w:rStyle w:val="HTMLTypewriter"/>
        </w:rPr>
        <w:t>voltage</w:t>
      </w:r>
      <w:r w:rsidRPr="00CE4458">
        <w:rPr>
          <w:lang w:val="en-GB"/>
        </w:rPr>
        <w:t>).</w:t>
      </w:r>
    </w:p>
    <w:p w:rsidR="006F4E83" w:rsidRPr="009515C2" w:rsidRDefault="00DE6BE8" w:rsidP="006F4E83">
      <w:pPr>
        <w:pStyle w:val="Noteslevel1"/>
        <w:rPr>
          <w:lang w:val="en-GB"/>
        </w:rPr>
      </w:pPr>
      <w:r w:rsidRPr="00DE6BE8">
        <w:rPr>
          <w:rStyle w:val="HTMLTypewriter"/>
        </w:rPr>
        <w:t xml:space="preserve">NOTE - </w:t>
      </w:r>
      <w:r w:rsidRPr="00DE6BE8">
        <w:rPr>
          <w:lang w:val="en-GB"/>
        </w:rPr>
        <w:t>For details of referencing</w:t>
      </w:r>
      <w:r w:rsidR="006F4E83">
        <w:rPr>
          <w:lang w:val="en-GB"/>
        </w:rPr>
        <w:t xml:space="preserve"> </w:t>
      </w:r>
      <w:r w:rsidR="006F4E83" w:rsidRPr="00CE4458">
        <w:rPr>
          <w:lang w:val="en-GB"/>
        </w:rPr>
        <w:t>type</w:t>
      </w:r>
      <w:r w:rsidR="006F4E83">
        <w:rPr>
          <w:lang w:val="en-GB"/>
        </w:rPr>
        <w:t>s</w:t>
      </w:r>
      <w:r w:rsidR="006F4E83" w:rsidRPr="00CE4458">
        <w:rPr>
          <w:lang w:val="en-GB"/>
        </w:rPr>
        <w:t xml:space="preserve"> </w:t>
      </w:r>
      <w:r w:rsidR="006F4E83">
        <w:rPr>
          <w:lang w:val="en-GB"/>
        </w:rPr>
        <w:t xml:space="preserve">or interfaces within a namespace </w:t>
      </w:r>
      <w:r w:rsidR="006F4E83" w:rsidRPr="006F4E83">
        <w:rPr>
          <w:lang w:val="en-GB"/>
        </w:rPr>
        <w:t xml:space="preserve">from other elements, see </w:t>
      </w:r>
      <w:r w:rsidR="006F4E83">
        <w:rPr>
          <w:spacing w:val="-2"/>
          <w:lang w:val="en-GB"/>
        </w:rPr>
        <w:t xml:space="preserve">Section </w:t>
      </w:r>
      <w:r w:rsidR="006F4E83">
        <w:rPr>
          <w:spacing w:val="-2"/>
          <w:lang w:val="en-GB"/>
        </w:rPr>
        <w:fldChar w:fldCharType="begin"/>
      </w:r>
      <w:r w:rsidR="006F4E83">
        <w:rPr>
          <w:spacing w:val="-2"/>
          <w:lang w:val="en-GB"/>
        </w:rPr>
        <w:instrText xml:space="preserve"> REF _Ref435543113 \r \h </w:instrText>
      </w:r>
      <w:r w:rsidR="006F4E83">
        <w:rPr>
          <w:spacing w:val="-2"/>
          <w:lang w:val="en-GB"/>
        </w:rPr>
      </w:r>
      <w:r w:rsidR="006F4E83">
        <w:rPr>
          <w:spacing w:val="-2"/>
          <w:lang w:val="en-GB"/>
        </w:rPr>
        <w:fldChar w:fldCharType="separate"/>
      </w:r>
      <w:r w:rsidR="004B671A">
        <w:rPr>
          <w:spacing w:val="-2"/>
          <w:lang w:val="en-GB"/>
        </w:rPr>
        <w:t>4.3</w:t>
      </w:r>
      <w:r w:rsidR="006F4E83">
        <w:rPr>
          <w:spacing w:val="-2"/>
          <w:lang w:val="en-GB"/>
        </w:rPr>
        <w:fldChar w:fldCharType="end"/>
      </w:r>
      <w:r w:rsidR="006F4E83">
        <w:rPr>
          <w:spacing w:val="-2"/>
          <w:lang w:val="en-GB"/>
        </w:rPr>
        <w:t>.</w:t>
      </w:r>
    </w:p>
    <w:p w:rsidR="00CE4458" w:rsidRPr="00DE6BE8" w:rsidRDefault="00CE4458" w:rsidP="00DE6BE8">
      <w:pPr>
        <w:pStyle w:val="Notelevel1"/>
        <w:rPr>
          <w:rStyle w:val="HTMLTypewriter"/>
        </w:rPr>
      </w:pPr>
    </w:p>
    <w:p w:rsidR="00A23566" w:rsidRPr="006F4E83" w:rsidRDefault="00A23566" w:rsidP="006F4E83">
      <w:pPr>
        <w:pStyle w:val="Heading2"/>
        <w:rPr>
          <w:lang w:val="en-GB"/>
        </w:rPr>
      </w:pPr>
      <w:bookmarkStart w:id="260" w:name="_Toc413067576"/>
      <w:bookmarkStart w:id="261" w:name="_Ref413253804"/>
      <w:bookmarkStart w:id="262" w:name="_Ref435458849"/>
      <w:bookmarkStart w:id="263" w:name="_Ref435551607"/>
      <w:bookmarkStart w:id="264" w:name="_Toc438217642"/>
      <w:r w:rsidRPr="006F4E83">
        <w:rPr>
          <w:lang w:val="en-GB"/>
        </w:rPr>
        <w:t>Data Types</w:t>
      </w:r>
      <w:bookmarkEnd w:id="260"/>
      <w:bookmarkEnd w:id="261"/>
      <w:bookmarkEnd w:id="262"/>
      <w:bookmarkEnd w:id="263"/>
      <w:bookmarkEnd w:id="264"/>
    </w:p>
    <w:p w:rsidR="00A23566" w:rsidRPr="009515C2" w:rsidRDefault="00994C13" w:rsidP="00A23566">
      <w:pPr>
        <w:keepNext/>
        <w:jc w:val="center"/>
        <w:rPr>
          <w:lang w:val="en-GB"/>
        </w:rPr>
      </w:pPr>
      <w:r>
        <w:rPr>
          <w:noProof/>
        </w:rPr>
        <w:drawing>
          <wp:inline distT="0" distB="0" distL="0" distR="0" wp14:anchorId="7906E176" wp14:editId="180457D7">
            <wp:extent cx="2990850" cy="3799597"/>
            <wp:effectExtent l="0" t="0" r="0" b="0"/>
            <wp:docPr id="10" name="Picture 10" descr="Data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Typ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3559" cy="3803039"/>
                    </a:xfrm>
                    <a:prstGeom prst="rect">
                      <a:avLst/>
                    </a:prstGeom>
                    <a:noFill/>
                    <a:ln>
                      <a:noFill/>
                    </a:ln>
                  </pic:spPr>
                </pic:pic>
              </a:graphicData>
            </a:graphic>
          </wp:inline>
        </w:drawing>
      </w:r>
    </w:p>
    <w:p w:rsidR="00A23566" w:rsidRPr="009515C2" w:rsidRDefault="00A23566" w:rsidP="007C211C">
      <w:pPr>
        <w:pStyle w:val="Caption"/>
        <w:rPr>
          <w:lang w:val="en-GB"/>
        </w:rPr>
      </w:pPr>
      <w:bookmarkStart w:id="265" w:name="_Toc438135498"/>
      <w:bookmarkStart w:id="266" w:name="_Toc404260322"/>
      <w:r w:rsidRPr="009515C2">
        <w:rPr>
          <w:lang w:val="en-GB"/>
        </w:rPr>
        <w:t xml:space="preserve">Figure </w:t>
      </w:r>
      <w:bookmarkStart w:id="267" w:name="F_304DataTypeswithinaDataTypeSetElement"/>
      <w:r w:rsidR="00AB5F76">
        <w:rPr>
          <w:lang w:val="en-GB"/>
        </w:rPr>
        <w:fldChar w:fldCharType="begin"/>
      </w:r>
      <w:r w:rsidR="00AB5F76">
        <w:rPr>
          <w:lang w:val="en-GB"/>
        </w:rPr>
        <w:instrText xml:space="preserve"> STYLEREF 1 \s </w:instrText>
      </w:r>
      <w:r w:rsidR="00AB5F76">
        <w:rPr>
          <w:lang w:val="en-GB"/>
        </w:rPr>
        <w:fldChar w:fldCharType="separate"/>
      </w:r>
      <w:r w:rsidR="004B671A">
        <w:rPr>
          <w:noProof/>
          <w:lang w:val="en-GB"/>
        </w:rPr>
        <w:t>3</w:t>
      </w:r>
      <w:r w:rsidR="00AB5F76">
        <w:rPr>
          <w:lang w:val="en-GB"/>
        </w:rPr>
        <w:fldChar w:fldCharType="end"/>
      </w:r>
      <w:r w:rsidR="00AB5F76">
        <w:rPr>
          <w:lang w:val="en-GB"/>
        </w:rPr>
        <w:noBreakHyphen/>
      </w:r>
      <w:r w:rsidR="00AB5F76">
        <w:rPr>
          <w:lang w:val="en-GB"/>
        </w:rPr>
        <w:fldChar w:fldCharType="begin"/>
      </w:r>
      <w:r w:rsidR="00AB5F76">
        <w:rPr>
          <w:lang w:val="en-GB"/>
        </w:rPr>
        <w:instrText xml:space="preserve"> SEQ Figure \* ARABIC \s 1 </w:instrText>
      </w:r>
      <w:r w:rsidR="00AB5F76">
        <w:rPr>
          <w:lang w:val="en-GB"/>
        </w:rPr>
        <w:fldChar w:fldCharType="separate"/>
      </w:r>
      <w:r w:rsidR="004B671A">
        <w:rPr>
          <w:noProof/>
          <w:lang w:val="en-GB"/>
        </w:rPr>
        <w:t>5</w:t>
      </w:r>
      <w:r w:rsidR="00AB5F76">
        <w:rPr>
          <w:lang w:val="en-GB"/>
        </w:rPr>
        <w:fldChar w:fldCharType="end"/>
      </w:r>
      <w:bookmarkEnd w:id="267"/>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268" w:name="_Toc435539801"/>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5</w:instrText>
      </w:r>
      <w:r w:rsidRPr="009515C2">
        <w:rPr>
          <w:lang w:val="en-GB"/>
        </w:rPr>
        <w:fldChar w:fldCharType="end"/>
      </w:r>
      <w:r w:rsidRPr="009515C2">
        <w:rPr>
          <w:lang w:val="en-GB"/>
        </w:rPr>
        <w:tab/>
        <w:instrText xml:space="preserve">Data Types within a </w:instrText>
      </w:r>
      <w:r w:rsidRPr="008E0E37">
        <w:rPr>
          <w:rStyle w:val="HTMLTypewriter"/>
        </w:rPr>
        <w:instrText>DataTypeSet</w:instrText>
      </w:r>
      <w:r w:rsidRPr="009515C2">
        <w:rPr>
          <w:lang w:val="en-GB"/>
        </w:rPr>
        <w:instrText xml:space="preserve"> Element</w:instrText>
      </w:r>
      <w:bookmarkEnd w:id="268"/>
      <w:r w:rsidRPr="009515C2">
        <w:rPr>
          <w:lang w:val="en-GB"/>
        </w:rPr>
        <w:instrText>"</w:instrText>
      </w:r>
      <w:r w:rsidRPr="009515C2">
        <w:rPr>
          <w:lang w:val="en-GB"/>
        </w:rPr>
        <w:fldChar w:fldCharType="end"/>
      </w:r>
      <w:r w:rsidRPr="009515C2">
        <w:rPr>
          <w:lang w:val="en-GB"/>
        </w:rPr>
        <w:t xml:space="preserve">:  Data Types within a </w:t>
      </w:r>
      <w:r w:rsidRPr="001B551B">
        <w:rPr>
          <w:lang w:val="en-GB"/>
        </w:rPr>
        <w:t>DataTypeSet</w:t>
      </w:r>
      <w:r w:rsidRPr="009515C2">
        <w:rPr>
          <w:lang w:val="en-GB"/>
        </w:rPr>
        <w:t xml:space="preserve"> Element</w:t>
      </w:r>
      <w:bookmarkEnd w:id="265"/>
    </w:p>
    <w:p w:rsidR="00371A4E" w:rsidRDefault="00A23566" w:rsidP="001654F4">
      <w:pPr>
        <w:pStyle w:val="Paragraph3"/>
        <w:rPr>
          <w:lang w:val="en-GB"/>
        </w:rPr>
      </w:pPr>
      <w:bookmarkStart w:id="269" w:name="__RefHeading__720_849484000"/>
      <w:bookmarkStart w:id="270" w:name="__RefHeading__321_48896799"/>
      <w:bookmarkStart w:id="271" w:name="__RefHeading__209_1236415419"/>
      <w:bookmarkStart w:id="272" w:name="__RefHeading__461_1135122860"/>
      <w:bookmarkEnd w:id="266"/>
      <w:bookmarkEnd w:id="269"/>
      <w:bookmarkEnd w:id="270"/>
      <w:bookmarkEnd w:id="271"/>
      <w:bookmarkEnd w:id="272"/>
      <w:r w:rsidRPr="009515C2">
        <w:rPr>
          <w:lang w:val="en-GB"/>
        </w:rPr>
        <w:t xml:space="preserve">The </w:t>
      </w:r>
      <w:r w:rsidRPr="009515C2">
        <w:rPr>
          <w:rStyle w:val="HTMLTypewriter"/>
          <w:lang w:val="en-GB"/>
        </w:rPr>
        <w:t>DataTypeSet</w:t>
      </w:r>
      <w:r w:rsidRPr="009515C2">
        <w:rPr>
          <w:lang w:val="en-GB"/>
        </w:rPr>
        <w:t xml:space="preserve"> element contained in a namespace </w:t>
      </w:r>
      <w:r w:rsidR="00473CDD">
        <w:rPr>
          <w:lang w:val="en-GB"/>
        </w:rPr>
        <w:t xml:space="preserve">or component </w:t>
      </w:r>
      <w:r w:rsidRPr="009515C2">
        <w:rPr>
          <w:lang w:val="en-GB"/>
        </w:rPr>
        <w:t>shall contain one or more of the following elements:</w:t>
      </w:r>
      <w:r w:rsidR="00B06D30">
        <w:rPr>
          <w:lang w:val="en-GB"/>
        </w:rPr>
        <w:t xml:space="preserve"> </w:t>
      </w:r>
      <w:r w:rsidR="00B06D30" w:rsidRPr="009515C2">
        <w:rPr>
          <w:rStyle w:val="HTMLTypewriter"/>
          <w:lang w:val="en-GB"/>
        </w:rPr>
        <w:t>ArrayDataType</w:t>
      </w:r>
      <w:r w:rsidR="00B06D30">
        <w:rPr>
          <w:rStyle w:val="HTMLTypewriter"/>
          <w:lang w:val="en-GB"/>
        </w:rPr>
        <w:t xml:space="preserve">, </w:t>
      </w:r>
      <w:r w:rsidR="00B06D30" w:rsidRPr="009515C2">
        <w:rPr>
          <w:rStyle w:val="HTMLTypewriter"/>
          <w:lang w:val="en-GB"/>
        </w:rPr>
        <w:t>BinaryDataType</w:t>
      </w:r>
      <w:r w:rsidR="00B06D30">
        <w:rPr>
          <w:rStyle w:val="HTMLTypewriter"/>
          <w:lang w:val="en-GB"/>
        </w:rPr>
        <w:t xml:space="preserve">, </w:t>
      </w:r>
      <w:r w:rsidR="00B06D30" w:rsidRPr="009515C2">
        <w:rPr>
          <w:rStyle w:val="HTMLTypewriter"/>
          <w:lang w:val="en-GB"/>
        </w:rPr>
        <w:t>BooleanDataType</w:t>
      </w:r>
      <w:r w:rsidR="00B06D30">
        <w:rPr>
          <w:rStyle w:val="HTMLTypewriter"/>
          <w:lang w:val="en-GB"/>
        </w:rPr>
        <w:t xml:space="preserve">, </w:t>
      </w:r>
      <w:r w:rsidR="00B06D30" w:rsidRPr="009515C2">
        <w:rPr>
          <w:rStyle w:val="HTMLTypewriter"/>
          <w:lang w:val="en-GB"/>
        </w:rPr>
        <w:t>ContainerDataType</w:t>
      </w:r>
      <w:r w:rsidR="00B06D30">
        <w:rPr>
          <w:rStyle w:val="HTMLTypewriter"/>
          <w:lang w:val="en-GB"/>
        </w:rPr>
        <w:t xml:space="preserve">, </w:t>
      </w:r>
      <w:r w:rsidR="00B06D30" w:rsidRPr="009515C2">
        <w:rPr>
          <w:rStyle w:val="HTMLTypewriter"/>
          <w:lang w:val="en-GB"/>
        </w:rPr>
        <w:t>EnumeratedDataType</w:t>
      </w:r>
      <w:r w:rsidR="00B06D30">
        <w:rPr>
          <w:rStyle w:val="HTMLTypewriter"/>
          <w:lang w:val="en-GB"/>
        </w:rPr>
        <w:t xml:space="preserve">, </w:t>
      </w:r>
      <w:r w:rsidR="00B06D30" w:rsidRPr="009515C2">
        <w:rPr>
          <w:rStyle w:val="HTMLTypewriter"/>
          <w:lang w:val="en-GB"/>
        </w:rPr>
        <w:t>FloatDataType</w:t>
      </w:r>
      <w:r w:rsidR="00B06D30">
        <w:rPr>
          <w:rStyle w:val="HTMLTypewriter"/>
          <w:lang w:val="en-GB"/>
        </w:rPr>
        <w:t xml:space="preserve">, </w:t>
      </w:r>
      <w:r w:rsidR="00B06D30" w:rsidRPr="009515C2">
        <w:rPr>
          <w:rStyle w:val="HTMLTypewriter"/>
          <w:lang w:val="en-GB"/>
        </w:rPr>
        <w:t>IntegerDataType</w:t>
      </w:r>
      <w:r w:rsidR="001D1C57">
        <w:t xml:space="preserve">, </w:t>
      </w:r>
      <w:r w:rsidR="00B06D30" w:rsidRPr="009515C2">
        <w:rPr>
          <w:rStyle w:val="HTMLTypewriter"/>
          <w:lang w:val="en-GB"/>
        </w:rPr>
        <w:t>StringDataType</w:t>
      </w:r>
      <w:r w:rsidR="001D1C57">
        <w:rPr>
          <w:rStyle w:val="HTMLTypewriter"/>
          <w:lang w:val="en-GB"/>
        </w:rPr>
        <w:t xml:space="preserve"> </w:t>
      </w:r>
      <w:r w:rsidR="001D1C57" w:rsidRPr="00473CDD">
        <w:t>and</w:t>
      </w:r>
      <w:r w:rsidR="001D1C57">
        <w:rPr>
          <w:rStyle w:val="HTMLTypewriter"/>
          <w:lang w:val="en-GB"/>
        </w:rPr>
        <w:t xml:space="preserve"> SubRangeDataType</w:t>
      </w:r>
      <w:r w:rsidR="00B06D30">
        <w:rPr>
          <w:rStyle w:val="HTMLTypewriter"/>
          <w:lang w:val="en-GB"/>
        </w:rPr>
        <w:t>.</w:t>
      </w:r>
    </w:p>
    <w:p w:rsidR="00A23566" w:rsidRPr="009515C2" w:rsidRDefault="00A23566" w:rsidP="001654F4">
      <w:pPr>
        <w:pStyle w:val="Paragraph3"/>
        <w:rPr>
          <w:lang w:val="en-GB"/>
        </w:rPr>
      </w:pPr>
      <w:bookmarkStart w:id="273" w:name="__RefHeading__211_1236415419"/>
      <w:bookmarkStart w:id="274" w:name="__RefHeading__323_48896799"/>
      <w:bookmarkStart w:id="275" w:name="__RefHeading__463_1135122860"/>
      <w:bookmarkStart w:id="276" w:name="__RefHeading__722_849484000"/>
      <w:bookmarkEnd w:id="273"/>
      <w:bookmarkEnd w:id="274"/>
      <w:bookmarkEnd w:id="275"/>
      <w:bookmarkEnd w:id="276"/>
      <w:r w:rsidRPr="009515C2">
        <w:rPr>
          <w:lang w:val="en-GB"/>
        </w:rPr>
        <w:t xml:space="preserve">Each child element of a </w:t>
      </w:r>
      <w:r w:rsidRPr="009515C2">
        <w:rPr>
          <w:rStyle w:val="HTMLTypewriter"/>
          <w:lang w:val="en-GB"/>
        </w:rPr>
        <w:t>DataTypeSet</w:t>
      </w:r>
      <w:r w:rsidRPr="009515C2">
        <w:rPr>
          <w:lang w:val="en-GB"/>
        </w:rPr>
        <w:t xml:space="preserve"> element is based on the </w:t>
      </w:r>
      <w:r w:rsidR="007D513E" w:rsidRPr="007D513E">
        <w:rPr>
          <w:rStyle w:val="HTMLTypewriter"/>
        </w:rPr>
        <w:t>FieldType</w:t>
      </w:r>
      <w:r w:rsidR="007D513E">
        <w:rPr>
          <w:lang w:val="en-GB"/>
        </w:rPr>
        <w:t xml:space="preserve"> </w:t>
      </w:r>
      <w:r w:rsidR="00376154">
        <w:rPr>
          <w:lang w:val="en-GB"/>
        </w:rPr>
        <w:t>(see</w:t>
      </w:r>
      <w:r w:rsidR="007D513E">
        <w:rPr>
          <w:lang w:val="en-GB"/>
        </w:rPr>
        <w:t xml:space="preserve"> </w:t>
      </w:r>
      <w:r w:rsidR="007D513E">
        <w:rPr>
          <w:lang w:val="en-GB"/>
        </w:rPr>
        <w:fldChar w:fldCharType="begin"/>
      </w:r>
      <w:r w:rsidR="007D513E">
        <w:rPr>
          <w:lang w:val="en-GB"/>
        </w:rPr>
        <w:instrText xml:space="preserve"> REF _Ref435454926 \r \h </w:instrText>
      </w:r>
      <w:r w:rsidR="007D513E">
        <w:rPr>
          <w:lang w:val="en-GB"/>
        </w:rPr>
      </w:r>
      <w:r w:rsidR="007D513E">
        <w:rPr>
          <w:lang w:val="en-GB"/>
        </w:rPr>
        <w:fldChar w:fldCharType="separate"/>
      </w:r>
      <w:r w:rsidR="004B671A">
        <w:rPr>
          <w:lang w:val="en-GB"/>
        </w:rPr>
        <w:t>3.3.6</w:t>
      </w:r>
      <w:r w:rsidR="007D513E">
        <w:rPr>
          <w:lang w:val="en-GB"/>
        </w:rPr>
        <w:fldChar w:fldCharType="end"/>
      </w:r>
      <w:r w:rsidR="00376154">
        <w:rPr>
          <w:lang w:val="en-GB"/>
        </w:rPr>
        <w:t>)</w:t>
      </w:r>
      <w:r w:rsidRPr="009515C2">
        <w:rPr>
          <w:lang w:val="en-GB"/>
        </w:rPr>
        <w:t>.</w:t>
      </w:r>
    </w:p>
    <w:p w:rsidR="00A23566" w:rsidRDefault="00A23566" w:rsidP="001654F4">
      <w:pPr>
        <w:pStyle w:val="Paragraph3"/>
        <w:rPr>
          <w:lang w:val="en-GB"/>
        </w:rPr>
      </w:pPr>
      <w:bookmarkStart w:id="277" w:name="__RefHeading__325_48896799"/>
      <w:bookmarkStart w:id="278" w:name="__RefHeading__213_1236415419"/>
      <w:bookmarkStart w:id="279" w:name="__RefHeading__465_1135122860"/>
      <w:bookmarkStart w:id="280" w:name="__RefHeading__724_849484000"/>
      <w:bookmarkEnd w:id="277"/>
      <w:bookmarkEnd w:id="278"/>
      <w:bookmarkEnd w:id="279"/>
      <w:bookmarkEnd w:id="280"/>
      <w:r w:rsidRPr="009515C2">
        <w:rPr>
          <w:lang w:val="en-GB"/>
        </w:rPr>
        <w:t xml:space="preserve">The name of each child element of a </w:t>
      </w:r>
      <w:r w:rsidRPr="009515C2">
        <w:rPr>
          <w:rStyle w:val="HTMLTypewriter"/>
          <w:lang w:val="en-GB"/>
        </w:rPr>
        <w:t>DataTypeSet</w:t>
      </w:r>
      <w:r w:rsidRPr="009515C2">
        <w:rPr>
          <w:lang w:val="en-GB"/>
        </w:rPr>
        <w:t xml:space="preserve"> element shall be unique</w:t>
      </w:r>
      <w:r w:rsidR="001B780D">
        <w:rPr>
          <w:lang w:val="en-GB"/>
        </w:rPr>
        <w:t xml:space="preserve"> within the containing namespace</w:t>
      </w:r>
      <w:r w:rsidRPr="009515C2">
        <w:rPr>
          <w:lang w:val="en-GB"/>
        </w:rPr>
        <w:t>.</w:t>
      </w:r>
    </w:p>
    <w:p w:rsidR="00473CDD" w:rsidRPr="009515C2" w:rsidRDefault="00473CDD" w:rsidP="00473CDD">
      <w:pPr>
        <w:pStyle w:val="Noteslevel1"/>
        <w:rPr>
          <w:lang w:val="en-GB"/>
        </w:rPr>
      </w:pPr>
      <w:bookmarkStart w:id="281" w:name="__RefHeading__734_849484000"/>
      <w:bookmarkStart w:id="282" w:name="__RefHeading__475_1135122860"/>
      <w:bookmarkStart w:id="283" w:name="__RefHeading__223_1236415419"/>
      <w:bookmarkStart w:id="284" w:name="__RefHeading__335_48896799"/>
      <w:bookmarkStart w:id="285" w:name="_Toc413067577"/>
      <w:bookmarkEnd w:id="281"/>
      <w:bookmarkEnd w:id="282"/>
      <w:bookmarkEnd w:id="283"/>
      <w:bookmarkEnd w:id="284"/>
      <w:r w:rsidRPr="00DE6BE8">
        <w:rPr>
          <w:rStyle w:val="HTMLTypewriter"/>
        </w:rPr>
        <w:t xml:space="preserve">NOTE </w:t>
      </w:r>
      <w:r>
        <w:rPr>
          <w:rStyle w:val="HTMLTypewriter"/>
        </w:rPr>
        <w:t>–</w:t>
      </w:r>
      <w:r w:rsidRPr="00DE6BE8">
        <w:rPr>
          <w:rStyle w:val="HTMLTypewriter"/>
        </w:rPr>
        <w:t xml:space="preserve"> </w:t>
      </w:r>
      <w:r>
        <w:rPr>
          <w:lang w:val="en-GB"/>
        </w:rPr>
        <w:t>This forbids the definition of types with duplicate names inside components within the same namespace</w:t>
      </w:r>
      <w:r>
        <w:rPr>
          <w:spacing w:val="-2"/>
          <w:lang w:val="en-GB"/>
        </w:rPr>
        <w:t>.</w:t>
      </w:r>
    </w:p>
    <w:p w:rsidR="00A23566" w:rsidRDefault="00B06D30" w:rsidP="00443BF1">
      <w:pPr>
        <w:pStyle w:val="Heading2"/>
        <w:rPr>
          <w:lang w:val="en-GB"/>
        </w:rPr>
      </w:pPr>
      <w:r>
        <w:rPr>
          <w:lang w:val="en-GB"/>
        </w:rPr>
        <w:br w:type="page"/>
      </w:r>
      <w:bookmarkStart w:id="286" w:name="_Ref435458853"/>
      <w:bookmarkStart w:id="287" w:name="_Toc438217643"/>
      <w:r w:rsidR="00A23566" w:rsidRPr="009515C2">
        <w:rPr>
          <w:lang w:val="en-GB"/>
        </w:rPr>
        <w:t>Scalar Data Types</w:t>
      </w:r>
      <w:bookmarkEnd w:id="285"/>
      <w:bookmarkEnd w:id="286"/>
      <w:bookmarkEnd w:id="287"/>
    </w:p>
    <w:p w:rsidR="004615E0" w:rsidRDefault="00994C13" w:rsidP="004615E0">
      <w:pPr>
        <w:keepNext/>
      </w:pPr>
      <w:r>
        <w:rPr>
          <w:noProof/>
        </w:rPr>
        <w:drawing>
          <wp:inline distT="0" distB="0" distL="0" distR="0" wp14:anchorId="79AAA333" wp14:editId="2243E267">
            <wp:extent cx="2984500" cy="3646170"/>
            <wp:effectExtent l="0" t="0" r="6350" b="0"/>
            <wp:docPr id="12" name="Picture 12" descr="ScalarTyp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larType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4500" cy="3646170"/>
                    </a:xfrm>
                    <a:prstGeom prst="rect">
                      <a:avLst/>
                    </a:prstGeom>
                    <a:noFill/>
                    <a:ln>
                      <a:noFill/>
                    </a:ln>
                  </pic:spPr>
                </pic:pic>
              </a:graphicData>
            </a:graphic>
          </wp:inline>
        </w:drawing>
      </w:r>
      <w:r>
        <w:rPr>
          <w:noProof/>
        </w:rPr>
        <w:drawing>
          <wp:inline distT="0" distB="0" distL="0" distR="0" wp14:anchorId="21513B19" wp14:editId="4454F1F8">
            <wp:extent cx="2558999" cy="3812875"/>
            <wp:effectExtent l="0" t="0" r="0" b="0"/>
            <wp:docPr id="13" name="Picture 13" descr="ScalarTyp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larTypes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8999" cy="3812875"/>
                    </a:xfrm>
                    <a:prstGeom prst="rect">
                      <a:avLst/>
                    </a:prstGeom>
                    <a:noFill/>
                    <a:ln>
                      <a:noFill/>
                    </a:ln>
                  </pic:spPr>
                </pic:pic>
              </a:graphicData>
            </a:graphic>
          </wp:inline>
        </w:drawing>
      </w:r>
    </w:p>
    <w:p w:rsidR="004615E0" w:rsidRDefault="004615E0" w:rsidP="004615E0">
      <w:pPr>
        <w:pStyle w:val="Caption"/>
      </w:pPr>
      <w:bookmarkStart w:id="288" w:name="_Toc438135499"/>
      <w:r>
        <w:t xml:space="preserve">Figure </w:t>
      </w:r>
      <w:r w:rsidR="00AB5F76">
        <w:fldChar w:fldCharType="begin"/>
      </w:r>
      <w:r w:rsidR="00AB5F76">
        <w:instrText xml:space="preserve"> STYLEREF 1 \s </w:instrText>
      </w:r>
      <w:r w:rsidR="00AB5F76">
        <w:fldChar w:fldCharType="separate"/>
      </w:r>
      <w:r w:rsidR="004B671A">
        <w:rPr>
          <w:noProof/>
        </w:rPr>
        <w:t>3</w:t>
      </w:r>
      <w:r w:rsidR="00AB5F76">
        <w:fldChar w:fldCharType="end"/>
      </w:r>
      <w:r w:rsidR="00AB5F76">
        <w:noBreakHyphen/>
      </w:r>
      <w:r w:rsidR="00AB5F76">
        <w:fldChar w:fldCharType="begin"/>
      </w:r>
      <w:r w:rsidR="00AB5F76">
        <w:instrText xml:space="preserve"> SEQ Figure \* ARABIC \s 1 </w:instrText>
      </w:r>
      <w:r w:rsidR="00AB5F76">
        <w:fldChar w:fldCharType="separate"/>
      </w:r>
      <w:r w:rsidR="004B671A">
        <w:rPr>
          <w:noProof/>
        </w:rPr>
        <w:t>6</w:t>
      </w:r>
      <w:r w:rsidR="00AB5F76">
        <w:fldChar w:fldCharType="end"/>
      </w:r>
      <w:r w:rsidR="00860CC8">
        <w:t>:</w:t>
      </w:r>
      <w:r>
        <w:t xml:space="preserve"> Scalar Data Types</w:t>
      </w:r>
      <w:bookmarkEnd w:id="288"/>
    </w:p>
    <w:p w:rsidR="0053596B" w:rsidRDefault="0053596B" w:rsidP="0053596B">
      <w:pPr>
        <w:pStyle w:val="Notelevel1"/>
        <w:rPr>
          <w:lang w:val="en-GB"/>
        </w:rPr>
      </w:pPr>
      <w:r>
        <w:rPr>
          <w:lang w:val="en-GB"/>
        </w:rPr>
        <w:t xml:space="preserve">NOTES </w:t>
      </w:r>
    </w:p>
    <w:p w:rsidR="0053596B" w:rsidRDefault="0053596B" w:rsidP="00FD3A96">
      <w:pPr>
        <w:numPr>
          <w:ilvl w:val="0"/>
          <w:numId w:val="26"/>
        </w:numPr>
        <w:rPr>
          <w:lang w:val="en-GB"/>
        </w:rPr>
      </w:pPr>
      <w:r>
        <w:rPr>
          <w:lang w:val="en-GB"/>
        </w:rPr>
        <w:t xml:space="preserve">A Scalar data type is a single-valued data type, as opposed to </w:t>
      </w:r>
      <w:r w:rsidRPr="009515C2">
        <w:rPr>
          <w:lang w:val="en-GB"/>
        </w:rPr>
        <w:t xml:space="preserve">structured </w:t>
      </w:r>
      <w:r>
        <w:rPr>
          <w:lang w:val="en-GB"/>
        </w:rPr>
        <w:t>types like arrays or containers.</w:t>
      </w:r>
    </w:p>
    <w:p w:rsidR="0053596B" w:rsidRDefault="0053596B" w:rsidP="00FD3A96">
      <w:pPr>
        <w:numPr>
          <w:ilvl w:val="0"/>
          <w:numId w:val="26"/>
        </w:numPr>
        <w:rPr>
          <w:lang w:val="en-GB"/>
        </w:rPr>
      </w:pPr>
      <w:r>
        <w:rPr>
          <w:lang w:val="en-GB"/>
        </w:rPr>
        <w:t xml:space="preserve">Scalar types </w:t>
      </w:r>
      <w:r w:rsidRPr="009515C2">
        <w:rPr>
          <w:lang w:val="en-GB"/>
        </w:rPr>
        <w:t>may spe</w:t>
      </w:r>
      <w:r>
        <w:rPr>
          <w:lang w:val="en-GB"/>
        </w:rPr>
        <w:t>cify how they are to be encoded. This information is used</w:t>
      </w:r>
      <w:r w:rsidRPr="009515C2">
        <w:rPr>
          <w:lang w:val="en-GB"/>
        </w:rPr>
        <w:t xml:space="preserve"> </w:t>
      </w:r>
      <w:r>
        <w:rPr>
          <w:lang w:val="en-GB"/>
        </w:rPr>
        <w:t>when</w:t>
      </w:r>
      <w:r w:rsidRPr="009515C2">
        <w:rPr>
          <w:lang w:val="en-GB"/>
        </w:rPr>
        <w:t xml:space="preserve"> they are transmitted over a subnetwork. </w:t>
      </w:r>
    </w:p>
    <w:p w:rsidR="005D20F0" w:rsidRDefault="005D20F0" w:rsidP="00FD3A96">
      <w:pPr>
        <w:numPr>
          <w:ilvl w:val="0"/>
          <w:numId w:val="26"/>
        </w:numPr>
        <w:rPr>
          <w:lang w:val="en-GB"/>
        </w:rPr>
      </w:pPr>
      <w:r>
        <w:rPr>
          <w:lang w:val="en-GB"/>
        </w:rPr>
        <w:t>All encoding specifications should be considered as complete and standalone, with no inheritance mechanism.</w:t>
      </w:r>
    </w:p>
    <w:p w:rsidR="00A366C7" w:rsidRDefault="00A366C7" w:rsidP="00FD3A96">
      <w:pPr>
        <w:numPr>
          <w:ilvl w:val="0"/>
          <w:numId w:val="26"/>
        </w:numPr>
        <w:rPr>
          <w:lang w:val="en-GB"/>
        </w:rPr>
      </w:pPr>
      <w:r w:rsidRPr="009515C2">
        <w:rPr>
          <w:lang w:val="en-GB"/>
        </w:rPr>
        <w:t xml:space="preserve">Numeric </w:t>
      </w:r>
      <w:r>
        <w:rPr>
          <w:lang w:val="en-GB"/>
        </w:rPr>
        <w:t>scalar</w:t>
      </w:r>
      <w:r w:rsidRPr="009515C2">
        <w:rPr>
          <w:lang w:val="en-GB"/>
        </w:rPr>
        <w:t xml:space="preserve"> </w:t>
      </w:r>
      <w:r>
        <w:rPr>
          <w:lang w:val="en-GB"/>
        </w:rPr>
        <w:t xml:space="preserve">data </w:t>
      </w:r>
      <w:r w:rsidRPr="009515C2">
        <w:rPr>
          <w:lang w:val="en-GB"/>
        </w:rPr>
        <w:t>types may specify a range of representable values, which form a constraint on the possible encodings.</w:t>
      </w:r>
      <w:r>
        <w:rPr>
          <w:lang w:val="en-GB"/>
        </w:rPr>
        <w:t xml:space="preserve"> See Section </w:t>
      </w:r>
      <w:r>
        <w:rPr>
          <w:lang w:val="en-GB"/>
        </w:rPr>
        <w:fldChar w:fldCharType="begin"/>
      </w:r>
      <w:r>
        <w:rPr>
          <w:lang w:val="en-GB"/>
        </w:rPr>
        <w:instrText xml:space="preserve"> REF _Ref435534962 \r \h </w:instrText>
      </w:r>
      <w:r>
        <w:rPr>
          <w:lang w:val="en-GB"/>
        </w:rPr>
      </w:r>
      <w:r>
        <w:rPr>
          <w:lang w:val="en-GB"/>
        </w:rPr>
        <w:fldChar w:fldCharType="separate"/>
      </w:r>
      <w:r w:rsidR="004B671A">
        <w:rPr>
          <w:lang w:val="en-GB"/>
        </w:rPr>
        <w:t>3.8</w:t>
      </w:r>
      <w:r>
        <w:rPr>
          <w:lang w:val="en-GB"/>
        </w:rPr>
        <w:fldChar w:fldCharType="end"/>
      </w:r>
      <w:r>
        <w:rPr>
          <w:lang w:val="en-GB"/>
        </w:rPr>
        <w:t xml:space="preserve"> for details.</w:t>
      </w:r>
    </w:p>
    <w:p w:rsidR="00A366C7" w:rsidRDefault="00A366C7" w:rsidP="00FD3A96">
      <w:pPr>
        <w:numPr>
          <w:ilvl w:val="0"/>
          <w:numId w:val="26"/>
        </w:numPr>
        <w:rPr>
          <w:lang w:val="en-GB"/>
        </w:rPr>
      </w:pPr>
      <w:r>
        <w:rPr>
          <w:lang w:val="en-GB"/>
        </w:rPr>
        <w:t xml:space="preserve">Scalar types </w:t>
      </w:r>
      <w:r w:rsidRPr="009515C2">
        <w:rPr>
          <w:lang w:val="en-GB"/>
        </w:rPr>
        <w:t>may</w:t>
      </w:r>
      <w:r>
        <w:rPr>
          <w:lang w:val="en-GB"/>
        </w:rPr>
        <w:t xml:space="preserve"> have values specified in a datasheet as literals (see </w:t>
      </w:r>
      <w:r>
        <w:rPr>
          <w:lang w:val="en-GB"/>
        </w:rPr>
        <w:fldChar w:fldCharType="begin"/>
      </w:r>
      <w:r>
        <w:rPr>
          <w:lang w:val="en-GB"/>
        </w:rPr>
        <w:instrText xml:space="preserve"> REF _Ref419126940 \h </w:instrText>
      </w:r>
      <w:r>
        <w:rPr>
          <w:lang w:val="en-GB"/>
        </w:rPr>
      </w:r>
      <w:r>
        <w:rPr>
          <w:lang w:val="en-GB"/>
        </w:rPr>
        <w:fldChar w:fldCharType="separate"/>
      </w:r>
      <w:r w:rsidR="004B671A" w:rsidRPr="009515C2">
        <w:rPr>
          <w:lang w:val="en-GB"/>
        </w:rPr>
        <w:t xml:space="preserve">Table </w:t>
      </w:r>
      <w:r w:rsidR="004B671A">
        <w:rPr>
          <w:noProof/>
          <w:lang w:val="en-GB"/>
        </w:rPr>
        <w:t>3</w:t>
      </w:r>
      <w:r w:rsidR="004B671A" w:rsidRPr="009515C2">
        <w:rPr>
          <w:lang w:val="en-GB"/>
        </w:rPr>
        <w:noBreakHyphen/>
      </w:r>
      <w:r w:rsidR="004B671A">
        <w:rPr>
          <w:noProof/>
          <w:lang w:val="en-GB"/>
        </w:rPr>
        <w:t>1</w:t>
      </w:r>
      <w:r>
        <w:rPr>
          <w:lang w:val="en-GB"/>
        </w:rPr>
        <w:fldChar w:fldCharType="end"/>
      </w:r>
      <w:r>
        <w:rPr>
          <w:lang w:val="en-GB"/>
        </w:rPr>
        <w:t>).</w:t>
      </w:r>
    </w:p>
    <w:p w:rsidR="00A366C7" w:rsidRDefault="00A366C7" w:rsidP="00A366C7">
      <w:pPr>
        <w:rPr>
          <w:lang w:val="en-GB"/>
        </w:rPr>
      </w:pPr>
    </w:p>
    <w:p w:rsidR="00A366C7" w:rsidRDefault="00A366C7" w:rsidP="00A366C7">
      <w:pPr>
        <w:rPr>
          <w:lang w:val="en-GB"/>
        </w:rPr>
      </w:pPr>
    </w:p>
    <w:p w:rsidR="00A23566" w:rsidRPr="009515C2" w:rsidRDefault="001D1C57" w:rsidP="001654F4">
      <w:pPr>
        <w:pStyle w:val="Paragraph3"/>
        <w:rPr>
          <w:lang w:val="en-GB"/>
        </w:rPr>
      </w:pPr>
      <w:bookmarkStart w:id="289" w:name="__RefHeading__225_1236415419"/>
      <w:bookmarkStart w:id="290" w:name="__RefHeading__337_48896799"/>
      <w:bookmarkStart w:id="291" w:name="__RefHeading__736_849484000"/>
      <w:bookmarkStart w:id="292" w:name="__RefHeading__477_1135122860"/>
      <w:bookmarkEnd w:id="289"/>
      <w:bookmarkEnd w:id="290"/>
      <w:bookmarkEnd w:id="291"/>
      <w:bookmarkEnd w:id="292"/>
      <w:r>
        <w:rPr>
          <w:lang w:val="en-GB"/>
        </w:rPr>
        <w:t>Each</w:t>
      </w:r>
      <w:r w:rsidR="00A23566" w:rsidRPr="009515C2">
        <w:rPr>
          <w:lang w:val="en-GB"/>
        </w:rPr>
        <w:t xml:space="preserve"> </w:t>
      </w:r>
      <w:r w:rsidR="00A23566" w:rsidRPr="009515C2">
        <w:rPr>
          <w:rStyle w:val="HTMLTypewriter"/>
          <w:lang w:val="en-GB"/>
        </w:rPr>
        <w:t>BooleanDataType</w:t>
      </w:r>
      <w:r w:rsidR="00A23566" w:rsidRPr="009515C2">
        <w:rPr>
          <w:lang w:val="en-GB"/>
        </w:rPr>
        <w:t xml:space="preserve">, </w:t>
      </w:r>
      <w:r w:rsidR="00A23566" w:rsidRPr="009515C2">
        <w:rPr>
          <w:rStyle w:val="HTMLTypewriter"/>
          <w:lang w:val="en-GB"/>
        </w:rPr>
        <w:t>EnumeratedDataType</w:t>
      </w:r>
      <w:r w:rsidR="00A23566" w:rsidRPr="009515C2">
        <w:rPr>
          <w:lang w:val="en-GB"/>
        </w:rPr>
        <w:t xml:space="preserve">, </w:t>
      </w:r>
      <w:r w:rsidR="00A23566" w:rsidRPr="009515C2">
        <w:rPr>
          <w:rStyle w:val="HTMLTypewriter"/>
          <w:lang w:val="en-GB"/>
        </w:rPr>
        <w:t>FloatDataType</w:t>
      </w:r>
      <w:r w:rsidR="00A23566" w:rsidRPr="009515C2">
        <w:rPr>
          <w:lang w:val="en-GB"/>
        </w:rPr>
        <w:t xml:space="preserve">, </w:t>
      </w:r>
      <w:r w:rsidR="00A23566" w:rsidRPr="009515C2">
        <w:rPr>
          <w:rStyle w:val="HTMLTypewriter"/>
          <w:lang w:val="en-GB"/>
        </w:rPr>
        <w:t>IntegerDataType</w:t>
      </w:r>
      <w:r w:rsidR="001F0045">
        <w:rPr>
          <w:lang w:val="en-GB"/>
        </w:rPr>
        <w:t>,</w:t>
      </w:r>
      <w:r w:rsidR="00A23566" w:rsidRPr="009515C2">
        <w:rPr>
          <w:lang w:val="en-GB"/>
        </w:rPr>
        <w:t xml:space="preserve"> </w:t>
      </w:r>
      <w:r w:rsidR="00A23566" w:rsidRPr="009515C2">
        <w:rPr>
          <w:rStyle w:val="HTMLTypewriter"/>
          <w:lang w:val="en-GB"/>
        </w:rPr>
        <w:t>StringDataType</w:t>
      </w:r>
      <w:r w:rsidR="00A23566" w:rsidRPr="009515C2">
        <w:rPr>
          <w:lang w:val="en-GB"/>
        </w:rPr>
        <w:t xml:space="preserve"> </w:t>
      </w:r>
      <w:r w:rsidR="001F0045">
        <w:rPr>
          <w:lang w:val="en-GB"/>
        </w:rPr>
        <w:t xml:space="preserve">or </w:t>
      </w:r>
      <w:r w:rsidR="001F0045" w:rsidRPr="001F0045">
        <w:rPr>
          <w:rStyle w:val="HTMLTypewriter"/>
        </w:rPr>
        <w:t>SubRangeDataType</w:t>
      </w:r>
      <w:r w:rsidR="001F0045">
        <w:rPr>
          <w:rStyle w:val="HTMLTypewriter"/>
        </w:rPr>
        <w:t xml:space="preserve"> </w:t>
      </w:r>
      <w:r w:rsidR="00930495">
        <w:rPr>
          <w:lang w:val="en-GB"/>
        </w:rPr>
        <w:t>element</w:t>
      </w:r>
      <w:r w:rsidR="00A23566" w:rsidRPr="009515C2">
        <w:rPr>
          <w:lang w:val="en-GB"/>
        </w:rPr>
        <w:t xml:space="preserve"> </w:t>
      </w:r>
      <w:r w:rsidR="00A366C7">
        <w:rPr>
          <w:lang w:val="en-GB"/>
        </w:rPr>
        <w:t>may</w:t>
      </w:r>
      <w:r w:rsidR="00A23566" w:rsidRPr="009515C2">
        <w:rPr>
          <w:lang w:val="en-GB"/>
        </w:rPr>
        <w:t xml:space="preserve"> </w:t>
      </w:r>
      <w:r w:rsidR="00A366C7">
        <w:rPr>
          <w:lang w:val="en-GB"/>
        </w:rPr>
        <w:t>contain an optional</w:t>
      </w:r>
      <w:r w:rsidR="00344027">
        <w:rPr>
          <w:lang w:val="en-GB"/>
        </w:rPr>
        <w:t xml:space="preserve"> encoding element</w:t>
      </w:r>
      <w:r w:rsidR="00A23566" w:rsidRPr="009515C2">
        <w:rPr>
          <w:lang w:val="en-GB"/>
        </w:rPr>
        <w:t xml:space="preserve"> of a type corresponding to the table </w:t>
      </w:r>
      <w:r w:rsidR="00A23566" w:rsidRPr="009515C2">
        <w:rPr>
          <w:lang w:val="en-GB"/>
        </w:rPr>
        <w:fldChar w:fldCharType="begin"/>
      </w:r>
      <w:r w:rsidR="00A23566" w:rsidRPr="009515C2">
        <w:rPr>
          <w:lang w:val="en-GB"/>
        </w:rPr>
        <w:instrText xml:space="preserve"> REF T_301DataTypesEncodingsRangesandLiterals \h </w:instrText>
      </w:r>
      <w:r w:rsidR="00A23566" w:rsidRPr="009515C2">
        <w:rPr>
          <w:lang w:val="en-GB"/>
        </w:rPr>
      </w:r>
      <w:r w:rsidR="00A23566" w:rsidRPr="009515C2">
        <w:rPr>
          <w:lang w:val="en-GB"/>
        </w:rPr>
        <w:fldChar w:fldCharType="separate"/>
      </w:r>
      <w:r w:rsidR="004B671A">
        <w:rPr>
          <w:noProof/>
          <w:lang w:val="en-GB"/>
        </w:rPr>
        <w:t>3</w:t>
      </w:r>
      <w:r w:rsidR="004B671A" w:rsidRPr="009515C2">
        <w:rPr>
          <w:lang w:val="en-GB"/>
        </w:rPr>
        <w:noBreakHyphen/>
      </w:r>
      <w:r w:rsidR="004B671A">
        <w:rPr>
          <w:noProof/>
          <w:lang w:val="en-GB"/>
        </w:rPr>
        <w:t>1</w:t>
      </w:r>
      <w:r w:rsidR="00A23566" w:rsidRPr="009515C2">
        <w:rPr>
          <w:lang w:val="en-GB"/>
        </w:rPr>
        <w:fldChar w:fldCharType="end"/>
      </w:r>
      <w:r w:rsidR="00A23566" w:rsidRPr="009515C2">
        <w:rPr>
          <w:lang w:val="en-GB"/>
        </w:rPr>
        <w:t>.</w:t>
      </w:r>
      <w:bookmarkStart w:id="293" w:name="__RefHeading__738_849484000"/>
      <w:bookmarkStart w:id="294" w:name="__RefHeading__339_48896799"/>
      <w:bookmarkStart w:id="295" w:name="__RefHeading__227_1236415419"/>
      <w:bookmarkStart w:id="296" w:name="__RefHeading__479_1135122860"/>
      <w:bookmarkEnd w:id="293"/>
      <w:bookmarkEnd w:id="294"/>
      <w:bookmarkEnd w:id="295"/>
      <w:bookmarkEnd w:id="296"/>
    </w:p>
    <w:p w:rsidR="00A23566" w:rsidRPr="009515C2" w:rsidRDefault="00A23566" w:rsidP="00A23566">
      <w:pPr>
        <w:pStyle w:val="TableTitle"/>
        <w:rPr>
          <w:lang w:val="en-GB"/>
        </w:rPr>
      </w:pPr>
      <w:bookmarkStart w:id="297" w:name="_Ref419126940"/>
      <w:bookmarkStart w:id="298" w:name="_Toc438217821"/>
      <w:bookmarkStart w:id="299" w:name="_Ref447730206"/>
      <w:r w:rsidRPr="009515C2">
        <w:rPr>
          <w:lang w:val="en-GB"/>
        </w:rPr>
        <w:t xml:space="preserve">Table </w:t>
      </w:r>
      <w:bookmarkStart w:id="300" w:name="T_301DataTypesEncodingsRangesandLiterals"/>
      <w:r w:rsidRPr="009515C2">
        <w:rPr>
          <w:lang w:val="en-GB"/>
        </w:rPr>
        <w:fldChar w:fldCharType="begin"/>
      </w:r>
      <w:r w:rsidRPr="009515C2">
        <w:rPr>
          <w:lang w:val="en-GB"/>
        </w:rPr>
        <w:instrText xml:space="preserve"> STYLEREF "Heading 1"\l \n \t \* MERGEFORMAT </w:instrText>
      </w:r>
      <w:r w:rsidRPr="009515C2">
        <w:rPr>
          <w:lang w:val="en-GB"/>
        </w:rPr>
        <w:fldChar w:fldCharType="separate"/>
      </w:r>
      <w:r w:rsidR="004B671A">
        <w:rPr>
          <w:noProof/>
          <w:lang w:val="en-GB"/>
        </w:rPr>
        <w:t>3</w:t>
      </w:r>
      <w:r w:rsidRPr="009515C2">
        <w:rPr>
          <w:lang w:val="en-GB"/>
        </w:rPr>
        <w:fldChar w:fldCharType="end"/>
      </w:r>
      <w:r w:rsidRPr="009515C2">
        <w:rPr>
          <w:lang w:val="en-GB"/>
        </w:rPr>
        <w:noBreakHyphen/>
      </w:r>
      <w:r w:rsidRPr="009515C2">
        <w:rPr>
          <w:lang w:val="en-GB"/>
        </w:rPr>
        <w:fldChar w:fldCharType="begin"/>
      </w:r>
      <w:r w:rsidRPr="009515C2">
        <w:rPr>
          <w:lang w:val="en-GB"/>
        </w:rPr>
        <w:instrText xml:space="preserve"> SEQ Table \s 1 \* MERGEFORMAT </w:instrText>
      </w:r>
      <w:r w:rsidRPr="009515C2">
        <w:rPr>
          <w:lang w:val="en-GB"/>
        </w:rPr>
        <w:fldChar w:fldCharType="separate"/>
      </w:r>
      <w:r w:rsidR="004B671A">
        <w:rPr>
          <w:noProof/>
          <w:lang w:val="en-GB"/>
        </w:rPr>
        <w:t>1</w:t>
      </w:r>
      <w:r w:rsidRPr="009515C2">
        <w:rPr>
          <w:lang w:val="en-GB"/>
        </w:rPr>
        <w:fldChar w:fldCharType="end"/>
      </w:r>
      <w:bookmarkEnd w:id="297"/>
      <w:bookmarkEnd w:id="300"/>
      <w:r w:rsidRPr="009515C2">
        <w:rPr>
          <w:lang w:val="en-GB"/>
        </w:rPr>
        <w:fldChar w:fldCharType="begin"/>
      </w:r>
      <w:r w:rsidRPr="009515C2">
        <w:rPr>
          <w:lang w:val="en-GB"/>
        </w:rPr>
        <w:instrText xml:space="preserve"> TC \f T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301" w:name="_Toc438217773"/>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Table_TOC \s 1 \* MERGEFORMAT </w:instrText>
      </w:r>
      <w:r w:rsidRPr="009515C2">
        <w:rPr>
          <w:lang w:val="en-GB"/>
        </w:rPr>
        <w:fldChar w:fldCharType="separate"/>
      </w:r>
      <w:r w:rsidR="004B671A">
        <w:rPr>
          <w:noProof/>
          <w:lang w:val="en-GB"/>
        </w:rPr>
        <w:instrText>1</w:instrText>
      </w:r>
      <w:r w:rsidRPr="009515C2">
        <w:rPr>
          <w:lang w:val="en-GB"/>
        </w:rPr>
        <w:fldChar w:fldCharType="end"/>
      </w:r>
      <w:r w:rsidRPr="009515C2">
        <w:rPr>
          <w:lang w:val="en-GB"/>
        </w:rPr>
        <w:tab/>
        <w:instrText>Data Types, Encodings, Ranges and Literals</w:instrText>
      </w:r>
      <w:bookmarkEnd w:id="301"/>
      <w:r w:rsidRPr="009515C2">
        <w:rPr>
          <w:lang w:val="en-GB"/>
        </w:rPr>
        <w:instrText>"</w:instrText>
      </w:r>
      <w:r w:rsidRPr="009515C2">
        <w:rPr>
          <w:lang w:val="en-GB"/>
        </w:rPr>
        <w:fldChar w:fldCharType="end"/>
      </w:r>
      <w:r w:rsidRPr="009515C2">
        <w:rPr>
          <w:lang w:val="en-GB"/>
        </w:rPr>
        <w:t>:  Data Types, Encodings, Ranges and Literals</w:t>
      </w:r>
      <w:bookmarkEnd w:id="298"/>
      <w:bookmarkEnd w:id="299"/>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250"/>
        <w:gridCol w:w="1980"/>
        <w:gridCol w:w="2880"/>
      </w:tblGrid>
      <w:tr w:rsidR="00A23566" w:rsidTr="004F081A">
        <w:trPr>
          <w:trHeight w:val="20"/>
        </w:trPr>
        <w:tc>
          <w:tcPr>
            <w:tcW w:w="2088" w:type="dxa"/>
            <w:shd w:val="clear" w:color="auto" w:fill="EEECE1"/>
          </w:tcPr>
          <w:p w:rsidR="00A23566" w:rsidRPr="004F081A" w:rsidRDefault="00A23566" w:rsidP="004F081A">
            <w:pPr>
              <w:spacing w:before="0" w:line="240" w:lineRule="auto"/>
              <w:rPr>
                <w:rFonts w:ascii="Arial" w:hAnsi="Arial" w:cs="Arial"/>
                <w:b/>
                <w:bCs/>
                <w:color w:val="000000"/>
                <w:sz w:val="20"/>
                <w:lang w:val="en-GB"/>
              </w:rPr>
            </w:pPr>
            <w:r w:rsidRPr="004F081A">
              <w:rPr>
                <w:rFonts w:ascii="Arial" w:hAnsi="Arial" w:cs="Arial"/>
                <w:b/>
                <w:bCs/>
                <w:color w:val="000000"/>
                <w:sz w:val="20"/>
                <w:lang w:val="en-GB"/>
              </w:rPr>
              <w:t>Data Type</w:t>
            </w:r>
          </w:p>
        </w:tc>
        <w:tc>
          <w:tcPr>
            <w:tcW w:w="2250" w:type="dxa"/>
            <w:shd w:val="clear" w:color="auto" w:fill="EEECE1"/>
          </w:tcPr>
          <w:p w:rsidR="00A23566" w:rsidRPr="004F081A" w:rsidRDefault="00A23566" w:rsidP="004F081A">
            <w:pPr>
              <w:spacing w:before="0" w:line="240" w:lineRule="auto"/>
              <w:rPr>
                <w:rFonts w:ascii="Arial" w:hAnsi="Arial" w:cs="Arial"/>
                <w:b/>
                <w:color w:val="000000"/>
                <w:sz w:val="20"/>
                <w:lang w:val="en-GB"/>
              </w:rPr>
            </w:pPr>
            <w:r w:rsidRPr="004F081A">
              <w:rPr>
                <w:rFonts w:ascii="Arial" w:hAnsi="Arial" w:cs="Arial"/>
                <w:b/>
                <w:color w:val="000000"/>
                <w:sz w:val="20"/>
                <w:lang w:val="en-GB"/>
              </w:rPr>
              <w:t>Encoding Type</w:t>
            </w:r>
          </w:p>
        </w:tc>
        <w:tc>
          <w:tcPr>
            <w:tcW w:w="1980" w:type="dxa"/>
            <w:shd w:val="clear" w:color="auto" w:fill="EEECE1"/>
          </w:tcPr>
          <w:p w:rsidR="00A23566" w:rsidRPr="004F081A" w:rsidRDefault="00A23566" w:rsidP="004F081A">
            <w:pPr>
              <w:spacing w:before="0" w:line="240" w:lineRule="auto"/>
              <w:rPr>
                <w:rFonts w:ascii="Arial" w:hAnsi="Arial" w:cs="Arial"/>
                <w:b/>
                <w:color w:val="000000"/>
                <w:sz w:val="20"/>
                <w:lang w:val="en-GB"/>
              </w:rPr>
            </w:pPr>
            <w:r w:rsidRPr="004F081A">
              <w:rPr>
                <w:rFonts w:ascii="Arial" w:hAnsi="Arial" w:cs="Arial"/>
                <w:b/>
                <w:color w:val="000000"/>
                <w:sz w:val="20"/>
                <w:lang w:val="en-GB"/>
              </w:rPr>
              <w:t>Range Types</w:t>
            </w:r>
          </w:p>
        </w:tc>
        <w:tc>
          <w:tcPr>
            <w:tcW w:w="2880" w:type="dxa"/>
            <w:shd w:val="clear" w:color="auto" w:fill="EEECE1"/>
          </w:tcPr>
          <w:p w:rsidR="00A23566" w:rsidRPr="004F081A" w:rsidRDefault="00A23566" w:rsidP="004F081A">
            <w:pPr>
              <w:spacing w:before="0" w:line="240" w:lineRule="auto"/>
              <w:rPr>
                <w:rFonts w:ascii="Arial" w:hAnsi="Arial" w:cs="Arial"/>
                <w:b/>
                <w:color w:val="000000"/>
                <w:sz w:val="20"/>
                <w:lang w:val="en-GB"/>
              </w:rPr>
            </w:pPr>
            <w:r w:rsidRPr="004F081A">
              <w:rPr>
                <w:rFonts w:ascii="Arial" w:hAnsi="Arial" w:cs="Arial"/>
                <w:b/>
                <w:color w:val="000000"/>
                <w:sz w:val="20"/>
                <w:lang w:val="en-GB"/>
              </w:rPr>
              <w:t>Literal Syntax</w:t>
            </w:r>
          </w:p>
        </w:tc>
      </w:tr>
      <w:tr w:rsidR="00A23566" w:rsidTr="004F081A">
        <w:trPr>
          <w:trHeight w:val="20"/>
        </w:trPr>
        <w:tc>
          <w:tcPr>
            <w:tcW w:w="2088" w:type="dxa"/>
            <w:shd w:val="clear" w:color="auto" w:fill="auto"/>
          </w:tcPr>
          <w:p w:rsidR="00A23566" w:rsidRPr="004F081A" w:rsidRDefault="00A23566" w:rsidP="004F081A">
            <w:pPr>
              <w:spacing w:before="0" w:line="240" w:lineRule="auto"/>
              <w:rPr>
                <w:rFonts w:ascii="Courier" w:hAnsi="Courier"/>
                <w:bCs/>
                <w:color w:val="000000"/>
                <w:sz w:val="16"/>
                <w:szCs w:val="16"/>
                <w:lang w:val="en-GB"/>
              </w:rPr>
            </w:pPr>
            <w:r w:rsidRPr="004F081A">
              <w:rPr>
                <w:rStyle w:val="HTMLTypewriter"/>
                <w:bCs/>
                <w:color w:val="000000"/>
                <w:sz w:val="16"/>
                <w:szCs w:val="16"/>
                <w:lang w:val="en-GB"/>
              </w:rPr>
              <w:t>BinaryDataType</w:t>
            </w:r>
          </w:p>
        </w:tc>
        <w:tc>
          <w:tcPr>
            <w:tcW w:w="2250" w:type="dxa"/>
            <w:shd w:val="clear" w:color="auto" w:fill="auto"/>
          </w:tcPr>
          <w:p w:rsidR="00A23566" w:rsidRPr="004F081A" w:rsidRDefault="00A23566" w:rsidP="004F081A">
            <w:pPr>
              <w:spacing w:before="0" w:line="240" w:lineRule="auto"/>
              <w:rPr>
                <w:rFonts w:ascii="Courier" w:hAnsi="Courier"/>
                <w:color w:val="000000"/>
                <w:sz w:val="16"/>
                <w:szCs w:val="16"/>
                <w:lang w:val="en-GB"/>
              </w:rPr>
            </w:pPr>
          </w:p>
        </w:tc>
        <w:tc>
          <w:tcPr>
            <w:tcW w:w="1980" w:type="dxa"/>
            <w:shd w:val="clear" w:color="auto" w:fill="auto"/>
          </w:tcPr>
          <w:p w:rsidR="00A23566" w:rsidRPr="00FA4BCE" w:rsidRDefault="00A23566" w:rsidP="004F081A">
            <w:pPr>
              <w:spacing w:before="0" w:line="240" w:lineRule="auto"/>
              <w:rPr>
                <w:rStyle w:val="HTMLTypewriter"/>
              </w:rPr>
            </w:pPr>
          </w:p>
        </w:tc>
        <w:tc>
          <w:tcPr>
            <w:tcW w:w="2880" w:type="dxa"/>
            <w:shd w:val="clear" w:color="auto" w:fill="auto"/>
          </w:tcPr>
          <w:p w:rsidR="00A23566" w:rsidRPr="004F081A" w:rsidRDefault="00763550" w:rsidP="004F081A">
            <w:pPr>
              <w:spacing w:before="0" w:line="240" w:lineRule="auto"/>
              <w:rPr>
                <w:rFonts w:ascii="Courier New" w:hAnsi="Courier New"/>
                <w:color w:val="000000"/>
                <w:lang w:val="en-GB"/>
              </w:rPr>
            </w:pPr>
            <w:r w:rsidRPr="00763550">
              <w:rPr>
                <w:rStyle w:val="HTMLTypewriter"/>
                <w:sz w:val="16"/>
                <w:szCs w:val="16"/>
                <w:lang w:val="en-GB"/>
              </w:rPr>
              <w:t>xs:hexBinary</w:t>
            </w:r>
          </w:p>
        </w:tc>
      </w:tr>
      <w:tr w:rsidR="00A23566" w:rsidTr="004F081A">
        <w:tc>
          <w:tcPr>
            <w:tcW w:w="2088" w:type="dxa"/>
            <w:shd w:val="clear" w:color="auto" w:fill="auto"/>
          </w:tcPr>
          <w:p w:rsidR="00A23566" w:rsidRPr="004F081A" w:rsidRDefault="00A23566" w:rsidP="004F081A">
            <w:pPr>
              <w:spacing w:before="0" w:line="240" w:lineRule="auto"/>
              <w:rPr>
                <w:rFonts w:ascii="Courier" w:hAnsi="Courier"/>
                <w:bCs/>
                <w:color w:val="000000"/>
                <w:sz w:val="16"/>
                <w:szCs w:val="16"/>
                <w:lang w:val="en-GB"/>
              </w:rPr>
            </w:pPr>
            <w:r w:rsidRPr="004F081A">
              <w:rPr>
                <w:rStyle w:val="HTMLTypewriter"/>
                <w:bCs/>
                <w:color w:val="000000"/>
                <w:sz w:val="16"/>
                <w:szCs w:val="16"/>
                <w:lang w:val="en-GB"/>
              </w:rPr>
              <w:t>BooleanDataType</w:t>
            </w:r>
          </w:p>
        </w:tc>
        <w:tc>
          <w:tcPr>
            <w:tcW w:w="2250" w:type="dxa"/>
            <w:shd w:val="clear" w:color="auto" w:fill="auto"/>
          </w:tcPr>
          <w:p w:rsidR="00A23566" w:rsidRPr="004F081A" w:rsidRDefault="00A23566" w:rsidP="004F081A">
            <w:pPr>
              <w:spacing w:before="0" w:line="240" w:lineRule="auto"/>
              <w:rPr>
                <w:rFonts w:ascii="Courier" w:hAnsi="Courier"/>
                <w:color w:val="000000"/>
                <w:sz w:val="16"/>
                <w:szCs w:val="16"/>
                <w:lang w:val="en-GB"/>
              </w:rPr>
            </w:pPr>
            <w:r w:rsidRPr="004F081A">
              <w:rPr>
                <w:rStyle w:val="HTMLTypewriter"/>
                <w:color w:val="000000"/>
                <w:sz w:val="16"/>
                <w:szCs w:val="16"/>
                <w:lang w:val="en-GB"/>
              </w:rPr>
              <w:t>BooleanDataEncoding</w:t>
            </w:r>
          </w:p>
        </w:tc>
        <w:tc>
          <w:tcPr>
            <w:tcW w:w="1980" w:type="dxa"/>
            <w:shd w:val="clear" w:color="auto" w:fill="auto"/>
          </w:tcPr>
          <w:p w:rsidR="00A23566" w:rsidRPr="004F081A" w:rsidRDefault="00A23566" w:rsidP="004F081A">
            <w:pPr>
              <w:spacing w:before="0" w:line="240" w:lineRule="auto"/>
              <w:rPr>
                <w:rFonts w:ascii="Courier New" w:hAnsi="Courier New" w:cs="Courier New"/>
                <w:color w:val="000000"/>
                <w:sz w:val="16"/>
                <w:szCs w:val="16"/>
                <w:lang w:val="en-GB"/>
              </w:rPr>
            </w:pPr>
          </w:p>
        </w:tc>
        <w:tc>
          <w:tcPr>
            <w:tcW w:w="2880" w:type="dxa"/>
            <w:shd w:val="clear" w:color="auto" w:fill="auto"/>
          </w:tcPr>
          <w:p w:rsidR="00A23566" w:rsidRPr="004F081A" w:rsidRDefault="00A23566" w:rsidP="004F081A">
            <w:pPr>
              <w:spacing w:before="0" w:line="240" w:lineRule="auto"/>
              <w:rPr>
                <w:rFonts w:ascii="Courier New" w:hAnsi="Courier New"/>
                <w:color w:val="000000"/>
                <w:lang w:val="en-GB"/>
              </w:rPr>
            </w:pPr>
            <w:r w:rsidRPr="004F081A">
              <w:rPr>
                <w:rStyle w:val="HTMLTypewriter"/>
                <w:color w:val="000000"/>
                <w:sz w:val="16"/>
                <w:szCs w:val="16"/>
                <w:lang w:val="en-GB"/>
              </w:rPr>
              <w:t>xs:boolean</w:t>
            </w:r>
          </w:p>
        </w:tc>
      </w:tr>
      <w:tr w:rsidR="00A23566" w:rsidTr="004F081A">
        <w:tc>
          <w:tcPr>
            <w:tcW w:w="2088" w:type="dxa"/>
            <w:shd w:val="clear" w:color="auto" w:fill="auto"/>
          </w:tcPr>
          <w:p w:rsidR="00A23566" w:rsidRPr="004F081A" w:rsidRDefault="00A23566" w:rsidP="004F081A">
            <w:pPr>
              <w:spacing w:before="0" w:line="240" w:lineRule="auto"/>
              <w:rPr>
                <w:rFonts w:ascii="Courier" w:hAnsi="Courier"/>
                <w:bCs/>
                <w:color w:val="000000"/>
                <w:sz w:val="16"/>
                <w:szCs w:val="16"/>
                <w:lang w:val="en-GB"/>
              </w:rPr>
            </w:pPr>
            <w:r w:rsidRPr="004F081A">
              <w:rPr>
                <w:rStyle w:val="HTMLTypewriter"/>
                <w:bCs/>
                <w:color w:val="000000"/>
                <w:sz w:val="16"/>
                <w:szCs w:val="16"/>
                <w:lang w:val="en-GB"/>
              </w:rPr>
              <w:t>EnumeratedDataType</w:t>
            </w:r>
          </w:p>
        </w:tc>
        <w:tc>
          <w:tcPr>
            <w:tcW w:w="2250" w:type="dxa"/>
            <w:shd w:val="clear" w:color="auto" w:fill="auto"/>
          </w:tcPr>
          <w:p w:rsidR="00A23566" w:rsidRPr="004F081A" w:rsidRDefault="00A23566" w:rsidP="004F081A">
            <w:pPr>
              <w:spacing w:before="0" w:line="240" w:lineRule="auto"/>
              <w:rPr>
                <w:rFonts w:ascii="Courier" w:hAnsi="Courier"/>
                <w:color w:val="000000"/>
                <w:sz w:val="16"/>
                <w:szCs w:val="16"/>
                <w:lang w:val="en-GB"/>
              </w:rPr>
            </w:pPr>
            <w:r w:rsidRPr="004F081A">
              <w:rPr>
                <w:rStyle w:val="HTMLTypewriter"/>
                <w:color w:val="000000"/>
                <w:sz w:val="16"/>
                <w:szCs w:val="16"/>
                <w:lang w:val="en-GB"/>
              </w:rPr>
              <w:t>IntegerDataEncoding</w:t>
            </w:r>
          </w:p>
        </w:tc>
        <w:tc>
          <w:tcPr>
            <w:tcW w:w="1980" w:type="dxa"/>
            <w:shd w:val="clear" w:color="auto" w:fill="auto"/>
          </w:tcPr>
          <w:p w:rsidR="00A23566" w:rsidRPr="004F081A" w:rsidRDefault="0015786B" w:rsidP="004F081A">
            <w:pPr>
              <w:spacing w:before="0" w:line="240" w:lineRule="auto"/>
              <w:rPr>
                <w:rFonts w:ascii="Courier New" w:hAnsi="Courier New" w:cs="Courier New"/>
                <w:color w:val="000000"/>
                <w:sz w:val="16"/>
                <w:szCs w:val="16"/>
                <w:lang w:val="en-GB"/>
              </w:rPr>
            </w:pPr>
            <w:r w:rsidRPr="004F081A">
              <w:rPr>
                <w:rFonts w:ascii="Courier New" w:hAnsi="Courier New"/>
                <w:color w:val="000000"/>
                <w:sz w:val="16"/>
                <w:szCs w:val="16"/>
                <w:lang w:val="en-GB"/>
              </w:rPr>
              <w:t>EnumeratedRange</w:t>
            </w:r>
          </w:p>
        </w:tc>
        <w:tc>
          <w:tcPr>
            <w:tcW w:w="2880" w:type="dxa"/>
            <w:shd w:val="clear" w:color="auto" w:fill="auto"/>
          </w:tcPr>
          <w:p w:rsidR="00A23566" w:rsidRPr="004F081A" w:rsidRDefault="00A23566" w:rsidP="004F081A">
            <w:pPr>
              <w:spacing w:before="0" w:line="240" w:lineRule="auto"/>
              <w:jc w:val="left"/>
              <w:rPr>
                <w:rFonts w:ascii="Calibri" w:hAnsi="Calibri"/>
                <w:color w:val="000000"/>
                <w:lang w:val="en-GB"/>
              </w:rPr>
            </w:pPr>
            <w:r w:rsidRPr="004F081A">
              <w:rPr>
                <w:rStyle w:val="HTMLTypewriter"/>
                <w:sz w:val="16"/>
                <w:szCs w:val="16"/>
                <w:lang w:val="en-GB"/>
              </w:rPr>
              <w:t>xs:string,</w:t>
            </w:r>
            <w:r w:rsidRPr="004F081A">
              <w:rPr>
                <w:rFonts w:ascii="Arial" w:hAnsi="Arial" w:cs="Arial"/>
              </w:rPr>
              <w:t xml:space="preserve"> </w:t>
            </w:r>
            <w:r w:rsidRPr="004F081A">
              <w:rPr>
                <w:sz w:val="18"/>
              </w:rPr>
              <w:t>matching enumeration label.</w:t>
            </w:r>
          </w:p>
        </w:tc>
      </w:tr>
      <w:tr w:rsidR="00A23566" w:rsidTr="004F081A">
        <w:tc>
          <w:tcPr>
            <w:tcW w:w="2088" w:type="dxa"/>
            <w:shd w:val="clear" w:color="auto" w:fill="auto"/>
          </w:tcPr>
          <w:p w:rsidR="00A23566" w:rsidRPr="004F081A" w:rsidRDefault="00A23566" w:rsidP="004F081A">
            <w:pPr>
              <w:spacing w:before="0" w:line="240" w:lineRule="auto"/>
              <w:rPr>
                <w:rFonts w:ascii="Courier" w:hAnsi="Courier"/>
                <w:bCs/>
                <w:color w:val="000000"/>
                <w:sz w:val="16"/>
                <w:szCs w:val="16"/>
                <w:lang w:val="en-GB"/>
              </w:rPr>
            </w:pPr>
            <w:r w:rsidRPr="004F081A">
              <w:rPr>
                <w:rStyle w:val="HTMLTypewriter"/>
                <w:bCs/>
                <w:color w:val="000000"/>
                <w:sz w:val="16"/>
                <w:szCs w:val="16"/>
                <w:lang w:val="en-GB"/>
              </w:rPr>
              <w:t>FloatDataType</w:t>
            </w:r>
          </w:p>
        </w:tc>
        <w:tc>
          <w:tcPr>
            <w:tcW w:w="2250" w:type="dxa"/>
            <w:shd w:val="clear" w:color="auto" w:fill="auto"/>
          </w:tcPr>
          <w:p w:rsidR="00A23566" w:rsidRPr="004F081A" w:rsidRDefault="00A23566" w:rsidP="004F081A">
            <w:pPr>
              <w:spacing w:before="0" w:line="240" w:lineRule="auto"/>
              <w:rPr>
                <w:rFonts w:ascii="Courier" w:hAnsi="Courier"/>
                <w:color w:val="000000"/>
                <w:sz w:val="16"/>
                <w:szCs w:val="16"/>
                <w:lang w:val="en-GB"/>
              </w:rPr>
            </w:pPr>
            <w:r w:rsidRPr="004F081A">
              <w:rPr>
                <w:rStyle w:val="HTMLTypewriter"/>
                <w:color w:val="000000"/>
                <w:sz w:val="16"/>
                <w:szCs w:val="16"/>
                <w:lang w:val="en-GB"/>
              </w:rPr>
              <w:t>FloatDataEncoding</w:t>
            </w:r>
          </w:p>
        </w:tc>
        <w:tc>
          <w:tcPr>
            <w:tcW w:w="1980" w:type="dxa"/>
            <w:shd w:val="clear" w:color="auto" w:fill="auto"/>
          </w:tcPr>
          <w:p w:rsidR="00A23566" w:rsidRPr="004F081A" w:rsidRDefault="00A23566" w:rsidP="004F081A">
            <w:pPr>
              <w:spacing w:before="0" w:line="240" w:lineRule="auto"/>
              <w:rPr>
                <w:rFonts w:ascii="Courier" w:hAnsi="Courier"/>
                <w:color w:val="000000"/>
                <w:sz w:val="16"/>
                <w:szCs w:val="16"/>
                <w:lang w:val="en-GB"/>
              </w:rPr>
            </w:pPr>
            <w:r w:rsidRPr="004F081A">
              <w:rPr>
                <w:rFonts w:ascii="Courier New" w:hAnsi="Courier New"/>
                <w:color w:val="000000"/>
                <w:sz w:val="16"/>
                <w:szCs w:val="16"/>
                <w:lang w:val="en-GB"/>
              </w:rPr>
              <w:t>PrecisionRange</w:t>
            </w:r>
            <w:r w:rsidRPr="004F081A">
              <w:rPr>
                <w:rFonts w:ascii="Courier New" w:hAnsi="Courier New"/>
                <w:color w:val="000000"/>
                <w:sz w:val="16"/>
                <w:szCs w:val="16"/>
                <w:lang w:val="en-GB"/>
              </w:rPr>
              <w:br/>
              <w:t>MinMaxRange</w:t>
            </w:r>
          </w:p>
        </w:tc>
        <w:tc>
          <w:tcPr>
            <w:tcW w:w="2880" w:type="dxa"/>
            <w:shd w:val="clear" w:color="auto" w:fill="auto"/>
          </w:tcPr>
          <w:p w:rsidR="00A23566" w:rsidRPr="004F081A" w:rsidRDefault="00A23566" w:rsidP="004F081A">
            <w:pPr>
              <w:spacing w:before="0" w:line="240" w:lineRule="auto"/>
              <w:rPr>
                <w:rStyle w:val="HTMLTypewriter"/>
                <w:sz w:val="16"/>
                <w:szCs w:val="16"/>
              </w:rPr>
            </w:pPr>
            <w:r w:rsidRPr="004F081A">
              <w:rPr>
                <w:rStyle w:val="HTMLTypewriter"/>
                <w:sz w:val="16"/>
                <w:szCs w:val="16"/>
                <w:lang w:val="en-GB"/>
              </w:rPr>
              <w:t>xs:float</w:t>
            </w:r>
          </w:p>
        </w:tc>
      </w:tr>
      <w:tr w:rsidR="00A23566" w:rsidTr="004F081A">
        <w:tc>
          <w:tcPr>
            <w:tcW w:w="2088" w:type="dxa"/>
            <w:shd w:val="clear" w:color="auto" w:fill="auto"/>
          </w:tcPr>
          <w:p w:rsidR="00A23566" w:rsidRPr="004F081A" w:rsidRDefault="00A23566" w:rsidP="004F081A">
            <w:pPr>
              <w:spacing w:before="0" w:line="240" w:lineRule="auto"/>
              <w:rPr>
                <w:rStyle w:val="HTMLTypewriter"/>
                <w:rFonts w:ascii="Courier" w:hAnsi="Courier"/>
                <w:bCs/>
                <w:color w:val="000000"/>
                <w:sz w:val="16"/>
                <w:szCs w:val="16"/>
                <w:lang w:val="en-GB"/>
              </w:rPr>
            </w:pPr>
            <w:r w:rsidRPr="004F081A">
              <w:rPr>
                <w:rStyle w:val="HTMLTypewriter"/>
                <w:bCs/>
                <w:color w:val="000000"/>
                <w:sz w:val="16"/>
                <w:szCs w:val="16"/>
                <w:lang w:val="en-GB"/>
              </w:rPr>
              <w:t>IntegerDataType</w:t>
            </w:r>
          </w:p>
        </w:tc>
        <w:tc>
          <w:tcPr>
            <w:tcW w:w="2250" w:type="dxa"/>
            <w:shd w:val="clear" w:color="auto" w:fill="auto"/>
          </w:tcPr>
          <w:p w:rsidR="00A23566" w:rsidRPr="004F081A" w:rsidRDefault="00A23566" w:rsidP="004F081A">
            <w:pPr>
              <w:spacing w:before="0" w:line="240" w:lineRule="auto"/>
              <w:rPr>
                <w:rFonts w:ascii="Courier New" w:hAnsi="Courier New"/>
                <w:color w:val="000000"/>
                <w:sz w:val="16"/>
                <w:szCs w:val="16"/>
                <w:lang w:val="en-GB"/>
              </w:rPr>
            </w:pPr>
            <w:r w:rsidRPr="004F081A">
              <w:rPr>
                <w:rStyle w:val="HTMLTypewriter"/>
                <w:color w:val="000000"/>
                <w:sz w:val="16"/>
                <w:szCs w:val="16"/>
                <w:lang w:val="en-GB"/>
              </w:rPr>
              <w:t>IntegerDataEncoding</w:t>
            </w:r>
          </w:p>
        </w:tc>
        <w:tc>
          <w:tcPr>
            <w:tcW w:w="1980" w:type="dxa"/>
            <w:shd w:val="clear" w:color="auto" w:fill="auto"/>
          </w:tcPr>
          <w:p w:rsidR="00A23566" w:rsidRPr="004F081A" w:rsidRDefault="00A23566" w:rsidP="004F081A">
            <w:pPr>
              <w:spacing w:before="0" w:line="240" w:lineRule="auto"/>
              <w:rPr>
                <w:rFonts w:ascii="Courier" w:hAnsi="Courier"/>
                <w:color w:val="000000"/>
                <w:sz w:val="16"/>
                <w:szCs w:val="16"/>
                <w:lang w:val="en-GB"/>
              </w:rPr>
            </w:pPr>
            <w:r w:rsidRPr="004F081A">
              <w:rPr>
                <w:rFonts w:ascii="Courier New" w:hAnsi="Courier New" w:cs="Courier New"/>
                <w:sz w:val="16"/>
                <w:szCs w:val="16"/>
              </w:rPr>
              <w:t>MinMaxRange</w:t>
            </w:r>
          </w:p>
        </w:tc>
        <w:tc>
          <w:tcPr>
            <w:tcW w:w="2880" w:type="dxa"/>
            <w:shd w:val="clear" w:color="auto" w:fill="auto"/>
          </w:tcPr>
          <w:p w:rsidR="00A23566" w:rsidRPr="004F081A" w:rsidRDefault="00A23566" w:rsidP="004F081A">
            <w:pPr>
              <w:spacing w:before="0" w:line="240" w:lineRule="auto"/>
              <w:rPr>
                <w:rStyle w:val="HTMLTypewriter"/>
                <w:sz w:val="16"/>
                <w:szCs w:val="16"/>
              </w:rPr>
            </w:pPr>
            <w:r w:rsidRPr="004F081A">
              <w:rPr>
                <w:rStyle w:val="HTMLTypewriter"/>
                <w:sz w:val="16"/>
                <w:szCs w:val="16"/>
                <w:lang w:val="en-GB"/>
              </w:rPr>
              <w:t>xs:integer</w:t>
            </w:r>
          </w:p>
        </w:tc>
      </w:tr>
      <w:tr w:rsidR="00A23566" w:rsidTr="004F081A">
        <w:tc>
          <w:tcPr>
            <w:tcW w:w="2088" w:type="dxa"/>
            <w:shd w:val="clear" w:color="auto" w:fill="auto"/>
          </w:tcPr>
          <w:p w:rsidR="00A23566" w:rsidRPr="004F081A" w:rsidRDefault="00A23566" w:rsidP="004F081A">
            <w:pPr>
              <w:spacing w:before="0" w:line="240" w:lineRule="auto"/>
              <w:rPr>
                <w:rStyle w:val="HTMLTypewriter"/>
                <w:rFonts w:ascii="Courier" w:hAnsi="Courier"/>
                <w:bCs/>
                <w:color w:val="000000"/>
                <w:sz w:val="16"/>
                <w:szCs w:val="16"/>
                <w:lang w:val="en-GB"/>
              </w:rPr>
            </w:pPr>
            <w:r w:rsidRPr="004F081A">
              <w:rPr>
                <w:rStyle w:val="HTMLTypewriter"/>
                <w:bCs/>
                <w:color w:val="000000"/>
                <w:sz w:val="16"/>
                <w:szCs w:val="16"/>
                <w:lang w:val="en-GB"/>
              </w:rPr>
              <w:t>StringDataType</w:t>
            </w:r>
          </w:p>
        </w:tc>
        <w:tc>
          <w:tcPr>
            <w:tcW w:w="2250" w:type="dxa"/>
            <w:shd w:val="clear" w:color="auto" w:fill="auto"/>
          </w:tcPr>
          <w:p w:rsidR="00A23566" w:rsidRPr="004F081A" w:rsidRDefault="00A23566" w:rsidP="004F081A">
            <w:pPr>
              <w:spacing w:before="0" w:line="240" w:lineRule="auto"/>
              <w:rPr>
                <w:rFonts w:ascii="Courier" w:hAnsi="Courier"/>
                <w:color w:val="000000"/>
                <w:sz w:val="16"/>
                <w:szCs w:val="16"/>
                <w:lang w:val="en-GB"/>
              </w:rPr>
            </w:pPr>
            <w:r w:rsidRPr="004F081A">
              <w:rPr>
                <w:rStyle w:val="HTMLTypewriter"/>
                <w:color w:val="000000"/>
                <w:sz w:val="16"/>
                <w:szCs w:val="16"/>
                <w:lang w:val="en-GB"/>
              </w:rPr>
              <w:t>StringDataEncoding</w:t>
            </w:r>
          </w:p>
        </w:tc>
        <w:tc>
          <w:tcPr>
            <w:tcW w:w="1980" w:type="dxa"/>
            <w:shd w:val="clear" w:color="auto" w:fill="auto"/>
          </w:tcPr>
          <w:p w:rsidR="00A23566" w:rsidRPr="004F081A" w:rsidRDefault="00A23566" w:rsidP="004F081A">
            <w:pPr>
              <w:spacing w:before="0" w:line="240" w:lineRule="auto"/>
              <w:rPr>
                <w:rFonts w:ascii="Courier New" w:hAnsi="Courier New" w:cs="Courier New"/>
                <w:color w:val="000000"/>
                <w:sz w:val="16"/>
                <w:szCs w:val="16"/>
                <w:lang w:val="en-GB"/>
              </w:rPr>
            </w:pPr>
          </w:p>
        </w:tc>
        <w:tc>
          <w:tcPr>
            <w:tcW w:w="2880" w:type="dxa"/>
            <w:shd w:val="clear" w:color="auto" w:fill="auto"/>
          </w:tcPr>
          <w:p w:rsidR="00A23566" w:rsidRPr="004F081A" w:rsidRDefault="00A23566" w:rsidP="004F081A">
            <w:pPr>
              <w:spacing w:before="0" w:line="240" w:lineRule="auto"/>
              <w:rPr>
                <w:rStyle w:val="HTMLTypewriter"/>
                <w:sz w:val="16"/>
                <w:szCs w:val="16"/>
              </w:rPr>
            </w:pPr>
            <w:r w:rsidRPr="004F081A">
              <w:rPr>
                <w:rStyle w:val="HTMLTypewriter"/>
                <w:sz w:val="16"/>
                <w:szCs w:val="16"/>
                <w:lang w:val="en-GB"/>
              </w:rPr>
              <w:t>xs:string</w:t>
            </w:r>
          </w:p>
        </w:tc>
      </w:tr>
      <w:tr w:rsidR="001F0045" w:rsidTr="004F081A">
        <w:tc>
          <w:tcPr>
            <w:tcW w:w="2088" w:type="dxa"/>
            <w:shd w:val="clear" w:color="auto" w:fill="auto"/>
          </w:tcPr>
          <w:p w:rsidR="001F0045" w:rsidRPr="004F081A" w:rsidRDefault="001F0045" w:rsidP="004F081A">
            <w:pPr>
              <w:spacing w:before="0" w:line="240" w:lineRule="auto"/>
              <w:rPr>
                <w:rStyle w:val="HTMLTypewriter"/>
                <w:bCs/>
                <w:color w:val="000000"/>
                <w:sz w:val="16"/>
                <w:szCs w:val="16"/>
                <w:lang w:val="en-GB"/>
              </w:rPr>
            </w:pPr>
            <w:r w:rsidRPr="004F081A">
              <w:rPr>
                <w:rStyle w:val="HTMLTypewriter"/>
                <w:bCs/>
                <w:color w:val="000000"/>
                <w:sz w:val="16"/>
                <w:szCs w:val="16"/>
                <w:lang w:val="en-GB"/>
              </w:rPr>
              <w:t>SubRangeDataType</w:t>
            </w:r>
          </w:p>
        </w:tc>
        <w:tc>
          <w:tcPr>
            <w:tcW w:w="2250" w:type="dxa"/>
            <w:shd w:val="clear" w:color="auto" w:fill="auto"/>
          </w:tcPr>
          <w:p w:rsidR="001F0045" w:rsidRPr="004F081A" w:rsidRDefault="001F0045" w:rsidP="004F081A">
            <w:pPr>
              <w:spacing w:before="0" w:line="240" w:lineRule="auto"/>
              <w:rPr>
                <w:sz w:val="18"/>
              </w:rPr>
            </w:pPr>
          </w:p>
        </w:tc>
        <w:tc>
          <w:tcPr>
            <w:tcW w:w="1980" w:type="dxa"/>
            <w:shd w:val="clear" w:color="auto" w:fill="auto"/>
          </w:tcPr>
          <w:p w:rsidR="001F0045" w:rsidRPr="004F081A" w:rsidRDefault="001F0045" w:rsidP="004F081A">
            <w:pPr>
              <w:spacing w:before="0" w:line="240" w:lineRule="auto"/>
              <w:rPr>
                <w:sz w:val="18"/>
              </w:rPr>
            </w:pPr>
            <w:r w:rsidRPr="004F081A">
              <w:rPr>
                <w:sz w:val="18"/>
              </w:rPr>
              <w:t>as base type</w:t>
            </w:r>
          </w:p>
        </w:tc>
        <w:tc>
          <w:tcPr>
            <w:tcW w:w="2880" w:type="dxa"/>
            <w:shd w:val="clear" w:color="auto" w:fill="auto"/>
          </w:tcPr>
          <w:p w:rsidR="001F0045" w:rsidRPr="004F081A" w:rsidRDefault="001F0045" w:rsidP="004F081A">
            <w:pPr>
              <w:spacing w:before="0" w:line="240" w:lineRule="auto"/>
              <w:rPr>
                <w:sz w:val="18"/>
              </w:rPr>
            </w:pPr>
            <w:r w:rsidRPr="004F081A">
              <w:rPr>
                <w:sz w:val="18"/>
              </w:rPr>
              <w:t>as base type</w:t>
            </w:r>
            <w:r w:rsidR="00833FB7">
              <w:rPr>
                <w:sz w:val="18"/>
              </w:rPr>
              <w:t>, within range</w:t>
            </w:r>
          </w:p>
        </w:tc>
      </w:tr>
    </w:tbl>
    <w:p w:rsidR="00473CDD" w:rsidRDefault="00A23566" w:rsidP="001654F4">
      <w:pPr>
        <w:pStyle w:val="Paragraph3"/>
        <w:rPr>
          <w:lang w:val="en-GB"/>
        </w:rPr>
      </w:pPr>
      <w:bookmarkStart w:id="302" w:name="_Ref372845489"/>
      <w:r w:rsidRPr="009515C2">
        <w:rPr>
          <w:lang w:val="en-GB"/>
        </w:rPr>
        <w:t xml:space="preserve">A </w:t>
      </w:r>
      <w:r w:rsidRPr="009515C2">
        <w:rPr>
          <w:rStyle w:val="HTMLTypewriter"/>
          <w:lang w:val="en-GB"/>
        </w:rPr>
        <w:t>FloatDataEncoding</w:t>
      </w:r>
      <w:r w:rsidR="00BD03E6">
        <w:rPr>
          <w:lang w:val="en-GB"/>
        </w:rPr>
        <w:t xml:space="preserve"> or</w:t>
      </w:r>
      <w:r w:rsidRPr="009515C2">
        <w:rPr>
          <w:lang w:val="en-GB"/>
        </w:rPr>
        <w:t xml:space="preserve"> </w:t>
      </w:r>
      <w:r w:rsidRPr="009515C2">
        <w:rPr>
          <w:rStyle w:val="HTMLTypewriter"/>
          <w:lang w:val="en-GB"/>
        </w:rPr>
        <w:t>IntegerDataEncoding</w:t>
      </w:r>
      <w:r w:rsidRPr="003846B7">
        <w:t xml:space="preserve"> </w:t>
      </w:r>
      <w:r w:rsidRPr="009515C2">
        <w:rPr>
          <w:lang w:val="en-GB"/>
        </w:rPr>
        <w:t xml:space="preserve">element </w:t>
      </w:r>
      <w:r w:rsidR="00BD03E6">
        <w:rPr>
          <w:lang w:val="en-GB"/>
        </w:rPr>
        <w:t>may</w:t>
      </w:r>
      <w:r w:rsidRPr="009515C2">
        <w:rPr>
          <w:lang w:val="en-GB"/>
        </w:rPr>
        <w:t xml:space="preserve"> carry a </w:t>
      </w:r>
      <w:r w:rsidRPr="009515C2">
        <w:rPr>
          <w:rStyle w:val="HTMLTypewriter"/>
          <w:lang w:val="en-GB"/>
        </w:rPr>
        <w:t>byteOrder</w:t>
      </w:r>
      <w:r w:rsidRPr="009515C2">
        <w:rPr>
          <w:lang w:val="en-GB"/>
        </w:rPr>
        <w:t xml:space="preserve"> attribute specifying with a value of</w:t>
      </w:r>
      <w:r w:rsidR="00473CDD">
        <w:rPr>
          <w:lang w:val="en-GB"/>
        </w:rPr>
        <w:t>:</w:t>
      </w:r>
    </w:p>
    <w:p w:rsidR="00473CDD" w:rsidRDefault="00A23566" w:rsidP="00473CDD">
      <w:pPr>
        <w:pStyle w:val="Paragraph3"/>
        <w:numPr>
          <w:ilvl w:val="0"/>
          <w:numId w:val="46"/>
        </w:numPr>
        <w:rPr>
          <w:lang w:val="en-GB"/>
        </w:rPr>
      </w:pPr>
      <w:r w:rsidRPr="009515C2">
        <w:rPr>
          <w:rStyle w:val="HTMLTypewriter"/>
          <w:lang w:val="en-GB"/>
        </w:rPr>
        <w:t>bigEndian</w:t>
      </w:r>
      <w:r w:rsidR="00204606">
        <w:rPr>
          <w:lang w:val="en-GB"/>
        </w:rPr>
        <w:t xml:space="preserve">, the default, </w:t>
      </w:r>
      <w:r w:rsidRPr="009515C2">
        <w:rPr>
          <w:lang w:val="en-GB"/>
        </w:rPr>
        <w:t>for values which are to be encoded most significant byte first</w:t>
      </w:r>
      <w:r w:rsidR="00473CDD">
        <w:rPr>
          <w:lang w:val="en-GB"/>
        </w:rPr>
        <w:t>;</w:t>
      </w:r>
    </w:p>
    <w:p w:rsidR="00A23566" w:rsidRPr="009515C2" w:rsidRDefault="00A23566" w:rsidP="00473CDD">
      <w:pPr>
        <w:pStyle w:val="Paragraph3"/>
        <w:numPr>
          <w:ilvl w:val="0"/>
          <w:numId w:val="46"/>
        </w:numPr>
        <w:rPr>
          <w:lang w:val="en-GB"/>
        </w:rPr>
      </w:pPr>
      <w:r w:rsidRPr="009515C2">
        <w:rPr>
          <w:rStyle w:val="HTMLTypewriter"/>
          <w:lang w:val="en-GB"/>
        </w:rPr>
        <w:t>littleEndian</w:t>
      </w:r>
      <w:r w:rsidRPr="009515C2">
        <w:rPr>
          <w:lang w:val="en-GB"/>
        </w:rPr>
        <w:t xml:space="preserve"> for values which are to be encoded least significant bytes first.</w:t>
      </w:r>
      <w:bookmarkEnd w:id="302"/>
    </w:p>
    <w:p w:rsidR="00A23566" w:rsidRDefault="00A23566" w:rsidP="001654F4">
      <w:pPr>
        <w:pStyle w:val="Paragraph3"/>
        <w:rPr>
          <w:lang w:val="en-GB"/>
        </w:rPr>
      </w:pPr>
      <w:r w:rsidRPr="009515C2">
        <w:rPr>
          <w:lang w:val="en-GB"/>
        </w:rPr>
        <w:t xml:space="preserve">A </w:t>
      </w:r>
      <w:r w:rsidRPr="009515C2">
        <w:rPr>
          <w:rStyle w:val="HTMLTypewriter"/>
          <w:lang w:val="en-GB"/>
        </w:rPr>
        <w:t>BooleanDataEncoding</w:t>
      </w:r>
      <w:r w:rsidRPr="009515C2">
        <w:rPr>
          <w:lang w:val="en-GB"/>
        </w:rPr>
        <w:t xml:space="preserve"> element must carry a </w:t>
      </w:r>
      <w:r w:rsidRPr="009515C2">
        <w:rPr>
          <w:rStyle w:val="HTMLTypewriter"/>
          <w:lang w:val="en-GB"/>
        </w:rPr>
        <w:t>sizeInBits</w:t>
      </w:r>
      <w:r w:rsidRPr="009515C2">
        <w:rPr>
          <w:lang w:val="en-GB"/>
        </w:rPr>
        <w:t xml:space="preserve"> attribute which specifies the size, in bits, of the encoded data </w:t>
      </w:r>
      <w:r w:rsidR="005D20F0">
        <w:rPr>
          <w:lang w:val="en-GB"/>
        </w:rPr>
        <w:t>as a</w:t>
      </w:r>
      <w:r w:rsidRPr="009515C2">
        <w:rPr>
          <w:lang w:val="en-GB"/>
        </w:rPr>
        <w:t xml:space="preserve"> positive integer.</w:t>
      </w:r>
    </w:p>
    <w:p w:rsidR="00473CDD" w:rsidRDefault="00A23566" w:rsidP="005D20F0">
      <w:pPr>
        <w:pStyle w:val="Paragraph3"/>
        <w:rPr>
          <w:lang w:val="en-GB"/>
        </w:rPr>
      </w:pPr>
      <w:r w:rsidRPr="009515C2">
        <w:rPr>
          <w:lang w:val="en-GB"/>
        </w:rPr>
        <w:t xml:space="preserve">A </w:t>
      </w:r>
      <w:r w:rsidRPr="009515C2">
        <w:rPr>
          <w:rStyle w:val="HTMLTypewriter"/>
          <w:lang w:val="en-GB"/>
        </w:rPr>
        <w:t>BooleanDataEncoding</w:t>
      </w:r>
      <w:r w:rsidR="00930495">
        <w:rPr>
          <w:lang w:val="en-GB"/>
        </w:rPr>
        <w:t xml:space="preserve"> </w:t>
      </w:r>
      <w:r w:rsidRPr="009515C2">
        <w:rPr>
          <w:lang w:val="en-GB"/>
        </w:rPr>
        <w:t xml:space="preserve">element </w:t>
      </w:r>
      <w:r w:rsidR="00BD03E6">
        <w:rPr>
          <w:lang w:val="en-GB"/>
        </w:rPr>
        <w:t>may</w:t>
      </w:r>
      <w:r w:rsidRPr="009515C2">
        <w:rPr>
          <w:lang w:val="en-GB"/>
        </w:rPr>
        <w:t xml:space="preserve"> carry a </w:t>
      </w:r>
      <w:r w:rsidRPr="009515C2">
        <w:rPr>
          <w:rStyle w:val="HTMLTypewriter"/>
          <w:lang w:val="en-GB"/>
        </w:rPr>
        <w:t>falseValue</w:t>
      </w:r>
      <w:r w:rsidRPr="009515C2">
        <w:rPr>
          <w:lang w:val="en-GB"/>
        </w:rPr>
        <w:t xml:space="preserve"> attribute which specifies the value that c</w:t>
      </w:r>
      <w:r w:rsidR="004A7CA0">
        <w:rPr>
          <w:lang w:val="en-GB"/>
        </w:rPr>
        <w:t>orresponds to logical falsehood</w:t>
      </w:r>
      <w:r w:rsidR="005D20F0">
        <w:rPr>
          <w:lang w:val="en-GB"/>
        </w:rPr>
        <w:t>, with options</w:t>
      </w:r>
      <w:r w:rsidR="00473CDD">
        <w:rPr>
          <w:lang w:val="en-GB"/>
        </w:rPr>
        <w:t>:</w:t>
      </w:r>
    </w:p>
    <w:p w:rsidR="00473CDD" w:rsidRDefault="005D20F0" w:rsidP="00473CDD">
      <w:pPr>
        <w:pStyle w:val="Paragraph3"/>
        <w:numPr>
          <w:ilvl w:val="0"/>
          <w:numId w:val="47"/>
        </w:numPr>
        <w:rPr>
          <w:lang w:val="en-GB"/>
        </w:rPr>
      </w:pPr>
      <w:r w:rsidRPr="005D20F0">
        <w:rPr>
          <w:rStyle w:val="HTMLTypewriter"/>
        </w:rPr>
        <w:t>zeroIsFalse</w:t>
      </w:r>
      <w:r w:rsidR="00473CDD">
        <w:rPr>
          <w:lang w:val="en-GB"/>
        </w:rPr>
        <w:t xml:space="preserve"> (the default);</w:t>
      </w:r>
    </w:p>
    <w:p w:rsidR="005D20F0" w:rsidRPr="005D20F0" w:rsidRDefault="005D20F0" w:rsidP="00473CDD">
      <w:pPr>
        <w:pStyle w:val="Paragraph3"/>
        <w:numPr>
          <w:ilvl w:val="0"/>
          <w:numId w:val="47"/>
        </w:numPr>
        <w:rPr>
          <w:lang w:val="en-GB"/>
        </w:rPr>
      </w:pPr>
      <w:r>
        <w:rPr>
          <w:lang w:val="en-GB"/>
        </w:rPr>
        <w:t xml:space="preserve"> </w:t>
      </w:r>
      <w:r w:rsidR="00792FCF">
        <w:rPr>
          <w:rStyle w:val="HTMLTypewriter"/>
        </w:rPr>
        <w:t>nonZeroIsF</w:t>
      </w:r>
      <w:r w:rsidRPr="005D20F0">
        <w:rPr>
          <w:rStyle w:val="HTMLTypewriter"/>
        </w:rPr>
        <w:t>alse</w:t>
      </w:r>
      <w:r>
        <w:rPr>
          <w:lang w:val="en-GB"/>
        </w:rPr>
        <w:t>.</w:t>
      </w:r>
    </w:p>
    <w:p w:rsidR="00192947" w:rsidRDefault="00A23566" w:rsidP="001654F4">
      <w:pPr>
        <w:pStyle w:val="Paragraph3"/>
        <w:rPr>
          <w:lang w:val="en-GB"/>
        </w:rPr>
      </w:pPr>
      <w:r w:rsidRPr="009515C2">
        <w:rPr>
          <w:lang w:val="en-GB"/>
        </w:rPr>
        <w:t xml:space="preserve">An </w:t>
      </w:r>
      <w:r w:rsidRPr="009515C2">
        <w:rPr>
          <w:rStyle w:val="HTMLTypewriter"/>
          <w:lang w:val="en-GB"/>
        </w:rPr>
        <w:t>IntegerDataEncoding</w:t>
      </w:r>
      <w:r w:rsidRPr="009515C2">
        <w:rPr>
          <w:lang w:val="en-GB"/>
        </w:rPr>
        <w:t xml:space="preserve"> element </w:t>
      </w:r>
      <w:r w:rsidR="00204606">
        <w:rPr>
          <w:lang w:val="en-GB"/>
        </w:rPr>
        <w:t>must</w:t>
      </w:r>
      <w:r w:rsidRPr="009515C2">
        <w:rPr>
          <w:lang w:val="en-GB"/>
        </w:rPr>
        <w:t xml:space="preserve"> carry an </w:t>
      </w:r>
      <w:r w:rsidRPr="009515C2">
        <w:rPr>
          <w:rStyle w:val="HTMLTypewriter"/>
          <w:lang w:val="en-GB"/>
        </w:rPr>
        <w:t>encoding</w:t>
      </w:r>
      <w:r w:rsidRPr="009515C2">
        <w:rPr>
          <w:lang w:val="en-GB"/>
        </w:rPr>
        <w:t xml:space="preserve"> attribute which has a value of:</w:t>
      </w:r>
    </w:p>
    <w:p w:rsidR="00192947" w:rsidRDefault="00A23566" w:rsidP="00FD3A96">
      <w:pPr>
        <w:pStyle w:val="List"/>
        <w:numPr>
          <w:ilvl w:val="0"/>
          <w:numId w:val="41"/>
        </w:numPr>
        <w:rPr>
          <w:lang w:val="en-GB"/>
        </w:rPr>
      </w:pPr>
      <w:r w:rsidRPr="009515C2">
        <w:rPr>
          <w:rStyle w:val="HTMLTypewriter"/>
          <w:lang w:val="en-GB"/>
        </w:rPr>
        <w:t>unsigned</w:t>
      </w:r>
      <w:r w:rsidRPr="009515C2">
        <w:rPr>
          <w:lang w:val="en-GB"/>
        </w:rPr>
        <w:t>, for an unsigned value;</w:t>
      </w:r>
    </w:p>
    <w:p w:rsidR="00192947" w:rsidRDefault="00A23566" w:rsidP="00FD3A96">
      <w:pPr>
        <w:pStyle w:val="List"/>
        <w:numPr>
          <w:ilvl w:val="0"/>
          <w:numId w:val="41"/>
        </w:numPr>
        <w:rPr>
          <w:lang w:val="en-GB"/>
        </w:rPr>
      </w:pPr>
      <w:r w:rsidRPr="009515C2">
        <w:rPr>
          <w:rStyle w:val="HTMLTypewriter"/>
          <w:lang w:val="en-GB"/>
        </w:rPr>
        <w:t>signMagnitude</w:t>
      </w:r>
      <w:r w:rsidR="0053596B">
        <w:rPr>
          <w:rStyle w:val="HTMLTypewriter"/>
          <w:lang w:val="en-GB"/>
        </w:rPr>
        <w:t>,</w:t>
      </w:r>
      <w:r w:rsidRPr="009515C2">
        <w:rPr>
          <w:lang w:val="en-GB"/>
        </w:rPr>
        <w:t xml:space="preserve"> for an encoding with a separate sign bit (most significant bit is the sign bit, with 1 indicating negative);</w:t>
      </w:r>
    </w:p>
    <w:p w:rsidR="00192947" w:rsidRDefault="00A23566" w:rsidP="00FD3A96">
      <w:pPr>
        <w:pStyle w:val="List"/>
        <w:numPr>
          <w:ilvl w:val="0"/>
          <w:numId w:val="41"/>
        </w:numPr>
        <w:rPr>
          <w:lang w:val="en-GB"/>
        </w:rPr>
      </w:pPr>
      <w:r w:rsidRPr="009515C2">
        <w:rPr>
          <w:rStyle w:val="HTMLTypewriter"/>
          <w:lang w:val="en-GB"/>
        </w:rPr>
        <w:t>twosComplement</w:t>
      </w:r>
      <w:r w:rsidRPr="009515C2">
        <w:rPr>
          <w:lang w:val="en-GB"/>
        </w:rPr>
        <w:t>, for twos complement;</w:t>
      </w:r>
    </w:p>
    <w:p w:rsidR="00192947" w:rsidRDefault="00A23566" w:rsidP="00FD3A96">
      <w:pPr>
        <w:pStyle w:val="List"/>
        <w:numPr>
          <w:ilvl w:val="0"/>
          <w:numId w:val="41"/>
        </w:numPr>
        <w:rPr>
          <w:lang w:val="en-GB"/>
        </w:rPr>
      </w:pPr>
      <w:r w:rsidRPr="009515C2">
        <w:rPr>
          <w:rStyle w:val="HTMLTypewriter"/>
          <w:lang w:val="en-GB"/>
        </w:rPr>
        <w:t>onesComplement</w:t>
      </w:r>
      <w:r w:rsidRPr="009515C2">
        <w:rPr>
          <w:lang w:val="en-GB"/>
        </w:rPr>
        <w:t>, for ones complement;</w:t>
      </w:r>
    </w:p>
    <w:p w:rsidR="00192947" w:rsidRPr="003F0A88" w:rsidRDefault="00A23566" w:rsidP="00FD3A96">
      <w:pPr>
        <w:pStyle w:val="List"/>
        <w:numPr>
          <w:ilvl w:val="0"/>
          <w:numId w:val="41"/>
        </w:numPr>
        <w:rPr>
          <w:spacing w:val="-4"/>
          <w:lang w:val="en-GB"/>
        </w:rPr>
      </w:pPr>
      <w:r w:rsidRPr="003F0A88">
        <w:rPr>
          <w:rStyle w:val="HTMLTypewriter"/>
          <w:spacing w:val="-4"/>
          <w:lang w:val="en-GB"/>
        </w:rPr>
        <w:t>BCD</w:t>
      </w:r>
      <w:r w:rsidR="0053596B">
        <w:rPr>
          <w:rStyle w:val="HTMLTypewriter"/>
          <w:spacing w:val="-4"/>
          <w:lang w:val="en-GB"/>
        </w:rPr>
        <w:t>,</w:t>
      </w:r>
      <w:r w:rsidRPr="003F0A88">
        <w:rPr>
          <w:spacing w:val="-4"/>
          <w:lang w:val="en-GB"/>
        </w:rPr>
        <w:t xml:space="preserve"> for </w:t>
      </w:r>
      <w:r w:rsidR="0053596B">
        <w:rPr>
          <w:spacing w:val="-4"/>
          <w:lang w:val="en-GB"/>
        </w:rPr>
        <w:t xml:space="preserve">a </w:t>
      </w:r>
      <w:r w:rsidRPr="003F0A88">
        <w:rPr>
          <w:spacing w:val="-4"/>
          <w:lang w:val="en-GB"/>
        </w:rPr>
        <w:t xml:space="preserve">binary coded decimal, where each octet is a decimal digit encoded as binary; </w:t>
      </w:r>
    </w:p>
    <w:p w:rsidR="00A23566" w:rsidRPr="00033B41" w:rsidRDefault="00A23566" w:rsidP="00FD3A96">
      <w:pPr>
        <w:pStyle w:val="List"/>
        <w:numPr>
          <w:ilvl w:val="0"/>
          <w:numId w:val="41"/>
        </w:numPr>
        <w:rPr>
          <w:lang w:val="en-GB"/>
        </w:rPr>
      </w:pPr>
      <w:r w:rsidRPr="009515C2">
        <w:rPr>
          <w:rStyle w:val="HTMLTypewriter"/>
          <w:lang w:val="en-GB"/>
        </w:rPr>
        <w:t>packedBCD</w:t>
      </w:r>
      <w:r w:rsidRPr="009515C2">
        <w:rPr>
          <w:lang w:val="en-GB"/>
        </w:rPr>
        <w:t>, where each octet contains two d</w:t>
      </w:r>
      <w:r w:rsidR="00033B41">
        <w:rPr>
          <w:lang w:val="en-GB"/>
        </w:rPr>
        <w:t>ecimal digits encoded as binary</w:t>
      </w:r>
      <w:r w:rsidR="002D0705">
        <w:rPr>
          <w:lang w:val="en-GB"/>
        </w:rPr>
        <w:t>, preceded by an optional ‘-‘ sign in ASCII</w:t>
      </w:r>
      <w:r w:rsidRPr="00033B41">
        <w:rPr>
          <w:lang w:val="en-GB"/>
        </w:rPr>
        <w:t>.</w:t>
      </w:r>
    </w:p>
    <w:p w:rsidR="00A23566" w:rsidRPr="009515C2" w:rsidRDefault="00A23566" w:rsidP="001654F4">
      <w:pPr>
        <w:pStyle w:val="Paragraph3"/>
        <w:rPr>
          <w:lang w:val="en-GB"/>
        </w:rPr>
      </w:pPr>
      <w:r w:rsidRPr="009515C2">
        <w:rPr>
          <w:lang w:val="en-GB"/>
        </w:rPr>
        <w:t xml:space="preserve">An </w:t>
      </w:r>
      <w:r w:rsidRPr="009515C2">
        <w:rPr>
          <w:rStyle w:val="HTMLTypewriter"/>
          <w:lang w:val="en-GB"/>
        </w:rPr>
        <w:t>IntegerDataEncoding</w:t>
      </w:r>
      <w:r w:rsidRPr="009515C2">
        <w:rPr>
          <w:lang w:val="en-GB"/>
        </w:rPr>
        <w:t xml:space="preserve"> element </w:t>
      </w:r>
      <w:r w:rsidR="0053596B">
        <w:rPr>
          <w:lang w:val="en-GB"/>
        </w:rPr>
        <w:t>must</w:t>
      </w:r>
      <w:r w:rsidRPr="009515C2">
        <w:rPr>
          <w:lang w:val="en-GB"/>
        </w:rPr>
        <w:t xml:space="preserve"> carry a </w:t>
      </w:r>
      <w:r w:rsidRPr="009515C2">
        <w:rPr>
          <w:rStyle w:val="HTMLTypewriter"/>
          <w:lang w:val="en-GB"/>
        </w:rPr>
        <w:t>sizeInBits</w:t>
      </w:r>
      <w:r w:rsidRPr="009515C2">
        <w:rPr>
          <w:lang w:val="en-GB"/>
        </w:rPr>
        <w:t xml:space="preserve"> attribute which specifies the size, in bits, of the encoded data </w:t>
      </w:r>
      <w:r w:rsidR="00204606">
        <w:rPr>
          <w:lang w:val="en-GB"/>
        </w:rPr>
        <w:t>as</w:t>
      </w:r>
      <w:r w:rsidRPr="009515C2">
        <w:rPr>
          <w:lang w:val="en-GB"/>
        </w:rPr>
        <w:t xml:space="preserve"> </w:t>
      </w:r>
      <w:r w:rsidR="00204606">
        <w:rPr>
          <w:lang w:val="en-GB"/>
        </w:rPr>
        <w:t>a</w:t>
      </w:r>
      <w:r w:rsidRPr="009515C2">
        <w:rPr>
          <w:lang w:val="en-GB"/>
        </w:rPr>
        <w:t xml:space="preserve"> positive integer. </w:t>
      </w:r>
    </w:p>
    <w:p w:rsidR="0046491C" w:rsidRDefault="00A23566" w:rsidP="001654F4">
      <w:pPr>
        <w:pStyle w:val="Paragraph3"/>
        <w:rPr>
          <w:lang w:val="en-GB"/>
        </w:rPr>
      </w:pPr>
      <w:r w:rsidRPr="009515C2">
        <w:rPr>
          <w:lang w:val="en-GB"/>
        </w:rPr>
        <w:t xml:space="preserve">A </w:t>
      </w:r>
      <w:r w:rsidRPr="009515C2">
        <w:rPr>
          <w:rStyle w:val="HTMLTypewriter"/>
          <w:lang w:val="en-GB"/>
        </w:rPr>
        <w:t>FloatDataEncoding</w:t>
      </w:r>
      <w:r w:rsidRPr="009515C2">
        <w:rPr>
          <w:lang w:val="en-GB"/>
        </w:rPr>
        <w:t xml:space="preserve"> element </w:t>
      </w:r>
      <w:r w:rsidR="0053596B">
        <w:rPr>
          <w:lang w:val="en-GB"/>
        </w:rPr>
        <w:t>must</w:t>
      </w:r>
      <w:r w:rsidRPr="009515C2">
        <w:rPr>
          <w:lang w:val="en-GB"/>
        </w:rPr>
        <w:t xml:space="preserve"> carry an </w:t>
      </w:r>
      <w:r w:rsidRPr="009515C2">
        <w:rPr>
          <w:rStyle w:val="HTMLTypewriter"/>
          <w:lang w:val="en-GB"/>
        </w:rPr>
        <w:t>encodingAndPrecision</w:t>
      </w:r>
      <w:r w:rsidRPr="009515C2">
        <w:rPr>
          <w:lang w:val="en-GB"/>
        </w:rPr>
        <w:t xml:space="preserve"> attribute which has a value of either:</w:t>
      </w:r>
    </w:p>
    <w:p w:rsidR="0046491C" w:rsidRDefault="00A23566" w:rsidP="00FD3A96">
      <w:pPr>
        <w:pStyle w:val="List"/>
        <w:numPr>
          <w:ilvl w:val="0"/>
          <w:numId w:val="40"/>
        </w:numPr>
        <w:rPr>
          <w:lang w:val="en-GB"/>
        </w:rPr>
      </w:pPr>
      <w:r w:rsidRPr="00473CDD">
        <w:rPr>
          <w:rStyle w:val="HTMLTypewriter"/>
        </w:rPr>
        <w:t>IEEE754_2008_single</w:t>
      </w:r>
      <w:r w:rsidR="0046491C">
        <w:rPr>
          <w:lang w:val="en-GB"/>
        </w:rPr>
        <w:t>;</w:t>
      </w:r>
    </w:p>
    <w:p w:rsidR="0046491C" w:rsidRDefault="00A23566" w:rsidP="00FD3A96">
      <w:pPr>
        <w:pStyle w:val="List"/>
        <w:numPr>
          <w:ilvl w:val="0"/>
          <w:numId w:val="40"/>
        </w:numPr>
        <w:rPr>
          <w:lang w:val="en-GB"/>
        </w:rPr>
      </w:pPr>
      <w:r w:rsidRPr="00473CDD">
        <w:rPr>
          <w:rStyle w:val="HTMLTypewriter"/>
        </w:rPr>
        <w:t>IEEE754_2008_double</w:t>
      </w:r>
      <w:r w:rsidR="0053596B">
        <w:rPr>
          <w:lang w:val="en-GB"/>
        </w:rPr>
        <w:t>;</w:t>
      </w:r>
    </w:p>
    <w:p w:rsidR="0046491C" w:rsidRDefault="00A23566" w:rsidP="00FD3A96">
      <w:pPr>
        <w:pStyle w:val="List"/>
        <w:numPr>
          <w:ilvl w:val="0"/>
          <w:numId w:val="40"/>
        </w:numPr>
        <w:rPr>
          <w:lang w:val="en-GB"/>
        </w:rPr>
      </w:pPr>
      <w:r w:rsidRPr="00473CDD">
        <w:rPr>
          <w:rStyle w:val="HTMLTypewriter"/>
        </w:rPr>
        <w:t>IEEE754_2008_quad</w:t>
      </w:r>
      <w:r w:rsidR="0053596B">
        <w:rPr>
          <w:lang w:val="en-GB"/>
        </w:rPr>
        <w:t>;</w:t>
      </w:r>
    </w:p>
    <w:p w:rsidR="0046491C" w:rsidRDefault="00A23566" w:rsidP="00FD3A96">
      <w:pPr>
        <w:pStyle w:val="List"/>
        <w:numPr>
          <w:ilvl w:val="0"/>
          <w:numId w:val="40"/>
        </w:numPr>
        <w:rPr>
          <w:lang w:val="en-GB"/>
        </w:rPr>
      </w:pPr>
      <w:r w:rsidRPr="00473CDD">
        <w:rPr>
          <w:rStyle w:val="HTMLTypewriter"/>
        </w:rPr>
        <w:t>MILSTD_1750A_simple</w:t>
      </w:r>
      <w:r w:rsidR="0046491C">
        <w:rPr>
          <w:lang w:val="en-GB"/>
        </w:rPr>
        <w:t>;</w:t>
      </w:r>
      <w:r w:rsidR="00833FB7">
        <w:rPr>
          <w:lang w:val="en-GB"/>
        </w:rPr>
        <w:t xml:space="preserve"> </w:t>
      </w:r>
    </w:p>
    <w:p w:rsidR="0046491C" w:rsidRPr="0046491C" w:rsidRDefault="00A23566" w:rsidP="00FD3A96">
      <w:pPr>
        <w:pStyle w:val="List"/>
        <w:numPr>
          <w:ilvl w:val="0"/>
          <w:numId w:val="40"/>
        </w:numPr>
        <w:rPr>
          <w:lang w:val="en-GB"/>
        </w:rPr>
      </w:pPr>
      <w:r w:rsidRPr="00473CDD">
        <w:rPr>
          <w:rStyle w:val="HTMLTypewriter"/>
        </w:rPr>
        <w:t>MILSTD_1750A_extended</w:t>
      </w:r>
      <w:r w:rsidRPr="00E81F48">
        <w:t>.</w:t>
      </w:r>
    </w:p>
    <w:p w:rsidR="00A23566" w:rsidRPr="009515C2" w:rsidRDefault="0046491C" w:rsidP="0046491C">
      <w:pPr>
        <w:pStyle w:val="Notelevel1"/>
        <w:rPr>
          <w:lang w:val="en-GB"/>
        </w:rPr>
      </w:pPr>
      <w:r>
        <w:rPr>
          <w:lang w:val="en-GB"/>
        </w:rPr>
        <w:t>NOTE</w:t>
      </w:r>
      <w:r>
        <w:rPr>
          <w:lang w:val="en-GB"/>
        </w:rPr>
        <w:tab/>
        <w:t>–</w:t>
      </w:r>
      <w:r>
        <w:rPr>
          <w:lang w:val="en-GB"/>
        </w:rPr>
        <w:tab/>
      </w:r>
      <w:r w:rsidR="00A23566" w:rsidRPr="009515C2">
        <w:rPr>
          <w:lang w:val="en-GB"/>
        </w:rPr>
        <w:t xml:space="preserve">These represent the supported sizes of IEEE (reference </w:t>
      </w:r>
      <w:r w:rsidR="00A23566" w:rsidRPr="009515C2">
        <w:rPr>
          <w:lang w:val="en-GB"/>
        </w:rPr>
        <w:fldChar w:fldCharType="begin"/>
      </w:r>
      <w:r w:rsidR="00A23566" w:rsidRPr="009515C2">
        <w:rPr>
          <w:lang w:val="en-GB"/>
        </w:rPr>
        <w:instrText xml:space="preserve"> REF R_ISOIECIEEE60559FloatingPointArithmetic \h </w:instrText>
      </w:r>
      <w:r w:rsidR="00A23566" w:rsidRPr="009515C2">
        <w:rPr>
          <w:lang w:val="en-GB"/>
        </w:rPr>
      </w:r>
      <w:r w:rsidR="00A23566" w:rsidRPr="009515C2">
        <w:rPr>
          <w:lang w:val="en-GB"/>
        </w:rPr>
        <w:fldChar w:fldCharType="separate"/>
      </w:r>
      <w:r w:rsidR="004B671A" w:rsidRPr="009515C2">
        <w:rPr>
          <w:lang w:val="en-GB"/>
        </w:rPr>
        <w:t>[</w:t>
      </w:r>
      <w:r w:rsidR="004B671A">
        <w:rPr>
          <w:noProof/>
          <w:lang w:val="en-GB"/>
        </w:rPr>
        <w:t>7</w:t>
      </w:r>
      <w:r w:rsidR="004B671A" w:rsidRPr="009515C2">
        <w:rPr>
          <w:lang w:val="en-GB"/>
        </w:rPr>
        <w:t>]</w:t>
      </w:r>
      <w:r w:rsidR="00A23566" w:rsidRPr="009515C2">
        <w:rPr>
          <w:lang w:val="en-GB"/>
        </w:rPr>
        <w:fldChar w:fldCharType="end"/>
      </w:r>
      <w:r w:rsidR="00A23566" w:rsidRPr="009515C2">
        <w:rPr>
          <w:lang w:val="en-GB"/>
        </w:rPr>
        <w:t xml:space="preserve">) and MIL-STD-1750A (reference </w:t>
      </w:r>
      <w:r w:rsidR="00A23566" w:rsidRPr="009515C2">
        <w:rPr>
          <w:lang w:val="en-GB"/>
        </w:rPr>
        <w:fldChar w:fldCharType="begin"/>
      </w:r>
      <w:r w:rsidR="00A23566" w:rsidRPr="009515C2">
        <w:rPr>
          <w:lang w:val="en-GB"/>
        </w:rPr>
        <w:instrText xml:space="preserve"> REF R_MILSTD1750ASixteenBitComputerInstructi \h </w:instrText>
      </w:r>
      <w:r w:rsidR="00A23566" w:rsidRPr="009515C2">
        <w:rPr>
          <w:lang w:val="en-GB"/>
        </w:rPr>
      </w:r>
      <w:r w:rsidR="00A23566" w:rsidRPr="009515C2">
        <w:rPr>
          <w:lang w:val="en-GB"/>
        </w:rPr>
        <w:fldChar w:fldCharType="separate"/>
      </w:r>
      <w:r w:rsidR="004B671A" w:rsidRPr="009515C2">
        <w:rPr>
          <w:lang w:val="en-GB"/>
        </w:rPr>
        <w:t>[</w:t>
      </w:r>
      <w:r w:rsidR="004B671A">
        <w:rPr>
          <w:noProof/>
          <w:lang w:val="en-GB"/>
        </w:rPr>
        <w:t>8</w:t>
      </w:r>
      <w:r w:rsidR="004B671A" w:rsidRPr="009515C2">
        <w:rPr>
          <w:lang w:val="en-GB"/>
        </w:rPr>
        <w:t>]</w:t>
      </w:r>
      <w:r w:rsidR="00A23566" w:rsidRPr="009515C2">
        <w:rPr>
          <w:lang w:val="en-GB"/>
        </w:rPr>
        <w:fldChar w:fldCharType="end"/>
      </w:r>
      <w:r w:rsidR="0053596B">
        <w:rPr>
          <w:lang w:val="en-GB"/>
        </w:rPr>
        <w:t>).</w:t>
      </w:r>
    </w:p>
    <w:p w:rsidR="00A23566" w:rsidRPr="009515C2" w:rsidRDefault="00930495" w:rsidP="001654F4">
      <w:pPr>
        <w:pStyle w:val="Paragraph3"/>
        <w:rPr>
          <w:lang w:val="en-GB"/>
        </w:rPr>
      </w:pPr>
      <w:r>
        <w:rPr>
          <w:lang w:val="en-GB"/>
        </w:rPr>
        <w:t>A</w:t>
      </w:r>
      <w:r w:rsidR="00A23566" w:rsidRPr="009515C2">
        <w:rPr>
          <w:lang w:val="en-GB"/>
        </w:rPr>
        <w:t xml:space="preserve"> </w:t>
      </w:r>
      <w:r w:rsidR="00A23566" w:rsidRPr="009515C2">
        <w:rPr>
          <w:rStyle w:val="HTMLTypewriter"/>
          <w:lang w:val="en-GB"/>
        </w:rPr>
        <w:t>StringDataType</w:t>
      </w:r>
      <w:r w:rsidR="00A23566" w:rsidRPr="009515C2">
        <w:rPr>
          <w:lang w:val="en-GB"/>
        </w:rPr>
        <w:t xml:space="preserve"> must carry a </w:t>
      </w:r>
      <w:r w:rsidR="00A23566" w:rsidRPr="009515C2">
        <w:rPr>
          <w:rStyle w:val="HTMLTypewriter"/>
          <w:lang w:val="en-GB"/>
        </w:rPr>
        <w:t>length</w:t>
      </w:r>
      <w:r w:rsidR="00A23566" w:rsidRPr="009515C2">
        <w:rPr>
          <w:lang w:val="en-GB"/>
        </w:rPr>
        <w:t xml:space="preserve"> attribute which defines the maximum possible length of the string, in </w:t>
      </w:r>
      <w:r w:rsidR="00473CDD">
        <w:rPr>
          <w:lang w:val="en-GB"/>
        </w:rPr>
        <w:t>characters</w:t>
      </w:r>
      <w:r w:rsidR="00A23566" w:rsidRPr="009515C2">
        <w:rPr>
          <w:lang w:val="en-GB"/>
        </w:rPr>
        <w:t>.</w:t>
      </w:r>
    </w:p>
    <w:p w:rsidR="00A23566" w:rsidRPr="009515C2" w:rsidRDefault="00930495" w:rsidP="00CE5445">
      <w:pPr>
        <w:pStyle w:val="Paragraph3"/>
        <w:rPr>
          <w:lang w:val="en-GB"/>
        </w:rPr>
      </w:pPr>
      <w:r>
        <w:rPr>
          <w:lang w:val="en-GB"/>
        </w:rPr>
        <w:t>A</w:t>
      </w:r>
      <w:r w:rsidR="00A23566" w:rsidRPr="009515C2">
        <w:rPr>
          <w:lang w:val="en-GB"/>
        </w:rPr>
        <w:t xml:space="preserve"> </w:t>
      </w:r>
      <w:r w:rsidR="00A23566" w:rsidRPr="009515C2">
        <w:rPr>
          <w:rStyle w:val="HTMLTypewriter"/>
          <w:lang w:val="en-GB"/>
        </w:rPr>
        <w:t>StringDataType</w:t>
      </w:r>
      <w:r w:rsidR="00A23566" w:rsidRPr="009515C2">
        <w:rPr>
          <w:lang w:val="en-GB"/>
        </w:rPr>
        <w:t xml:space="preserve"> </w:t>
      </w:r>
      <w:r w:rsidR="00473CDD">
        <w:rPr>
          <w:lang w:val="en-GB"/>
        </w:rPr>
        <w:t>may</w:t>
      </w:r>
      <w:r w:rsidR="00A23566" w:rsidRPr="009515C2">
        <w:rPr>
          <w:lang w:val="en-GB"/>
        </w:rPr>
        <w:t xml:space="preserve"> carry a </w:t>
      </w:r>
      <w:r w:rsidR="00A23566" w:rsidRPr="009515C2">
        <w:rPr>
          <w:rStyle w:val="HTMLTypewriter"/>
          <w:lang w:val="en-GB"/>
        </w:rPr>
        <w:t>fixedLength</w:t>
      </w:r>
      <w:r w:rsidR="00A23566" w:rsidRPr="009515C2">
        <w:rPr>
          <w:lang w:val="en-GB"/>
        </w:rPr>
        <w:t xml:space="preserve"> attribute which, if </w:t>
      </w:r>
      <w:r w:rsidR="00DC76D1">
        <w:rPr>
          <w:lang w:val="en-GB"/>
        </w:rPr>
        <w:t>‘</w:t>
      </w:r>
      <w:r w:rsidR="00A23566" w:rsidRPr="009515C2">
        <w:rPr>
          <w:lang w:val="en-GB"/>
        </w:rPr>
        <w:t>false</w:t>
      </w:r>
      <w:r w:rsidR="00DC76D1">
        <w:rPr>
          <w:lang w:val="en-GB"/>
        </w:rPr>
        <w:t>’</w:t>
      </w:r>
      <w:r w:rsidR="00A23566" w:rsidRPr="009515C2">
        <w:rPr>
          <w:lang w:val="en-GB"/>
        </w:rPr>
        <w:t>, indicates that the string can be shorter than the value specified by the length attribute.</w:t>
      </w:r>
    </w:p>
    <w:p w:rsidR="00F421C3" w:rsidRDefault="00A23566" w:rsidP="001654F4">
      <w:pPr>
        <w:pStyle w:val="Paragraph3"/>
        <w:rPr>
          <w:lang w:val="en-GB"/>
        </w:rPr>
      </w:pPr>
      <w:r w:rsidRPr="008E0E37">
        <w:rPr>
          <w:lang w:val="en-GB"/>
        </w:rPr>
        <w:t xml:space="preserve">A </w:t>
      </w:r>
      <w:r w:rsidRPr="008E0E37">
        <w:rPr>
          <w:rStyle w:val="HTMLTypewriter"/>
          <w:lang w:val="en-GB"/>
        </w:rPr>
        <w:t>StringDataEncoding</w:t>
      </w:r>
      <w:r w:rsidRPr="008E0E37">
        <w:rPr>
          <w:lang w:val="en-GB"/>
        </w:rPr>
        <w:t xml:space="preserve"> element </w:t>
      </w:r>
      <w:r w:rsidR="00833FB7">
        <w:rPr>
          <w:lang w:val="en-GB"/>
        </w:rPr>
        <w:t>may</w:t>
      </w:r>
      <w:r w:rsidRPr="008E0E37">
        <w:rPr>
          <w:lang w:val="en-GB"/>
        </w:rPr>
        <w:t xml:space="preserve"> carry an </w:t>
      </w:r>
      <w:r w:rsidRPr="008E0E37">
        <w:rPr>
          <w:rStyle w:val="HTMLTypewriter"/>
          <w:lang w:val="en-GB"/>
        </w:rPr>
        <w:t>encoding</w:t>
      </w:r>
      <w:r w:rsidRPr="008E0E37">
        <w:rPr>
          <w:lang w:val="en-GB"/>
        </w:rPr>
        <w:t xml:space="preserve"> attribute which has a value of either:</w:t>
      </w:r>
    </w:p>
    <w:p w:rsidR="00F421C3" w:rsidRDefault="00A23566" w:rsidP="00FD3A96">
      <w:pPr>
        <w:pStyle w:val="List"/>
        <w:numPr>
          <w:ilvl w:val="0"/>
          <w:numId w:val="39"/>
        </w:numPr>
        <w:rPr>
          <w:lang w:val="en-GB"/>
        </w:rPr>
      </w:pPr>
      <w:r w:rsidRPr="008E0E37">
        <w:rPr>
          <w:rStyle w:val="HTMLTypewriter"/>
          <w:lang w:val="en-GB"/>
        </w:rPr>
        <w:t>UTF-8</w:t>
      </w:r>
      <w:r w:rsidR="004615E0">
        <w:rPr>
          <w:rStyle w:val="HTMLTypewriter"/>
          <w:lang w:val="en-GB"/>
        </w:rPr>
        <w:t xml:space="preserve"> </w:t>
      </w:r>
      <w:r w:rsidRPr="008E0E37">
        <w:rPr>
          <w:lang w:val="en-GB"/>
        </w:rPr>
        <w:t>specifying Unicode UTF-8 encoding (reference</w:t>
      </w:r>
      <w:r w:rsidR="008E0E37" w:rsidRPr="008E0E37">
        <w:rPr>
          <w:lang w:val="en-GB"/>
        </w:rPr>
        <w:t> </w:t>
      </w:r>
      <w:r w:rsidRPr="008E0E37">
        <w:rPr>
          <w:lang w:val="en-GB"/>
        </w:rPr>
        <w:fldChar w:fldCharType="begin"/>
      </w:r>
      <w:r w:rsidRPr="008E0E37">
        <w:rPr>
          <w:lang w:val="en-GB"/>
        </w:rPr>
        <w:instrText xml:space="preserve"> REF R_AllenTheUnicodeStandard \h </w:instrText>
      </w:r>
      <w:r w:rsidRPr="008E0E37">
        <w:rPr>
          <w:lang w:val="en-GB"/>
        </w:rPr>
      </w:r>
      <w:r w:rsidRPr="008E0E37">
        <w:rPr>
          <w:lang w:val="en-GB"/>
        </w:rPr>
        <w:fldChar w:fldCharType="separate"/>
      </w:r>
      <w:r w:rsidR="004B671A" w:rsidRPr="009515C2">
        <w:rPr>
          <w:lang w:val="en-GB"/>
        </w:rPr>
        <w:t>[</w:t>
      </w:r>
      <w:r w:rsidR="004B671A">
        <w:rPr>
          <w:noProof/>
          <w:lang w:val="en-GB"/>
        </w:rPr>
        <w:t>9</w:t>
      </w:r>
      <w:r w:rsidR="004B671A" w:rsidRPr="009515C2">
        <w:rPr>
          <w:lang w:val="en-GB"/>
        </w:rPr>
        <w:t>]</w:t>
      </w:r>
      <w:r w:rsidRPr="008E0E37">
        <w:rPr>
          <w:lang w:val="en-GB"/>
        </w:rPr>
        <w:fldChar w:fldCharType="end"/>
      </w:r>
      <w:r w:rsidRPr="008E0E37">
        <w:rPr>
          <w:lang w:val="en-GB"/>
        </w:rPr>
        <w:t>); or</w:t>
      </w:r>
    </w:p>
    <w:p w:rsidR="00F421C3" w:rsidRDefault="00A23566" w:rsidP="00FD3A96">
      <w:pPr>
        <w:pStyle w:val="List"/>
        <w:numPr>
          <w:ilvl w:val="0"/>
          <w:numId w:val="39"/>
        </w:numPr>
        <w:rPr>
          <w:lang w:val="en-GB"/>
        </w:rPr>
      </w:pPr>
      <w:r w:rsidRPr="0065741B">
        <w:rPr>
          <w:rStyle w:val="HTMLTypewriter"/>
        </w:rPr>
        <w:t>ASCII</w:t>
      </w:r>
      <w:r w:rsidR="004615E0" w:rsidRPr="008E0E37">
        <w:rPr>
          <w:lang w:val="en-GB"/>
        </w:rPr>
        <w:t xml:space="preserve">, </w:t>
      </w:r>
      <w:r w:rsidR="004615E0">
        <w:rPr>
          <w:lang w:val="en-GB"/>
        </w:rPr>
        <w:t>the default</w:t>
      </w:r>
      <w:r w:rsidRPr="008E0E37">
        <w:rPr>
          <w:lang w:val="en-GB"/>
        </w:rPr>
        <w:t xml:space="preserve">, specifying US ASCII encoding (reference </w:t>
      </w:r>
      <w:r w:rsidRPr="008E0E37">
        <w:rPr>
          <w:lang w:val="en-GB"/>
        </w:rPr>
        <w:fldChar w:fldCharType="begin"/>
      </w:r>
      <w:r w:rsidRPr="008E0E37">
        <w:rPr>
          <w:lang w:val="en-GB"/>
        </w:rPr>
        <w:instrText xml:space="preserve"> REF R_ISOIEC885911998InformationTechnology8B \h </w:instrText>
      </w:r>
      <w:r w:rsidRPr="008E0E37">
        <w:rPr>
          <w:lang w:val="en-GB"/>
        </w:rPr>
      </w:r>
      <w:r w:rsidRPr="008E0E37">
        <w:rPr>
          <w:lang w:val="en-GB"/>
        </w:rPr>
        <w:fldChar w:fldCharType="separate"/>
      </w:r>
      <w:r w:rsidR="004B671A" w:rsidRPr="009515C2">
        <w:rPr>
          <w:lang w:val="en-GB"/>
        </w:rPr>
        <w:t>[</w:t>
      </w:r>
      <w:r w:rsidR="004B671A">
        <w:rPr>
          <w:noProof/>
          <w:lang w:val="en-GB"/>
        </w:rPr>
        <w:t>10</w:t>
      </w:r>
      <w:r w:rsidR="004B671A" w:rsidRPr="009515C2">
        <w:rPr>
          <w:lang w:val="en-GB"/>
        </w:rPr>
        <w:t>]</w:t>
      </w:r>
      <w:r w:rsidRPr="008E0E37">
        <w:rPr>
          <w:lang w:val="en-GB"/>
        </w:rPr>
        <w:fldChar w:fldCharType="end"/>
      </w:r>
      <w:r w:rsidRPr="008E0E37">
        <w:rPr>
          <w:lang w:val="en-GB"/>
        </w:rPr>
        <w:t>)</w:t>
      </w:r>
      <w:r w:rsidR="001264BD">
        <w:rPr>
          <w:lang w:val="en-GB"/>
        </w:rPr>
        <w:t>.</w:t>
      </w:r>
    </w:p>
    <w:p w:rsidR="00763550" w:rsidRDefault="00A23566" w:rsidP="001654F4">
      <w:pPr>
        <w:pStyle w:val="Paragraph3"/>
        <w:rPr>
          <w:lang w:val="en-GB"/>
        </w:rPr>
      </w:pPr>
      <w:r w:rsidRPr="009515C2">
        <w:rPr>
          <w:lang w:val="en-GB"/>
        </w:rPr>
        <w:t xml:space="preserve">The </w:t>
      </w:r>
      <w:r w:rsidR="004F6BB2">
        <w:rPr>
          <w:lang w:val="en-GB"/>
        </w:rPr>
        <w:t xml:space="preserve">optional </w:t>
      </w:r>
      <w:r w:rsidRPr="009515C2">
        <w:rPr>
          <w:rStyle w:val="HTMLTypewriter"/>
          <w:lang w:val="en-GB"/>
        </w:rPr>
        <w:t>terminationCharacter</w:t>
      </w:r>
      <w:r w:rsidRPr="009515C2">
        <w:rPr>
          <w:lang w:val="en-GB"/>
        </w:rPr>
        <w:t xml:space="preserve"> attribute of a </w:t>
      </w:r>
      <w:r w:rsidRPr="009515C2">
        <w:rPr>
          <w:rStyle w:val="HTMLTypewriter"/>
          <w:lang w:val="en-GB"/>
        </w:rPr>
        <w:t>StringDataEncoding</w:t>
      </w:r>
      <w:r w:rsidRPr="009515C2">
        <w:rPr>
          <w:lang w:val="en-GB"/>
        </w:rPr>
        <w:t xml:space="preserve"> element</w:t>
      </w:r>
      <w:r w:rsidR="004F6BB2">
        <w:rPr>
          <w:lang w:val="en-GB"/>
        </w:rPr>
        <w:t xml:space="preserve"> </w:t>
      </w:r>
      <w:r w:rsidRPr="009515C2">
        <w:rPr>
          <w:lang w:val="en-GB"/>
        </w:rPr>
        <w:t xml:space="preserve">shall specify the termination character for the string. </w:t>
      </w:r>
    </w:p>
    <w:p w:rsidR="00833FB7" w:rsidRDefault="00763550" w:rsidP="00763550">
      <w:pPr>
        <w:pStyle w:val="Notelevel1"/>
        <w:rPr>
          <w:lang w:val="en-GB"/>
        </w:rPr>
      </w:pPr>
      <w:r>
        <w:rPr>
          <w:lang w:val="en-GB"/>
        </w:rPr>
        <w:t>NOTE</w:t>
      </w:r>
      <w:r w:rsidR="00833FB7">
        <w:rPr>
          <w:lang w:val="en-GB"/>
        </w:rPr>
        <w:t>S</w:t>
      </w:r>
    </w:p>
    <w:p w:rsidR="00833FB7" w:rsidRDefault="00833FB7" w:rsidP="00833FB7">
      <w:pPr>
        <w:pStyle w:val="Notelevel1"/>
        <w:rPr>
          <w:lang w:val="en-GB"/>
        </w:rPr>
      </w:pPr>
      <w:r>
        <w:rPr>
          <w:lang w:val="en-GB"/>
        </w:rPr>
        <w:tab/>
      </w:r>
      <w:r w:rsidR="00763550">
        <w:rPr>
          <w:lang w:val="en-GB"/>
        </w:rPr>
        <w:t xml:space="preserve"> </w:t>
      </w:r>
      <w:r>
        <w:rPr>
          <w:lang w:val="en-GB"/>
        </w:rPr>
        <w:t>–</w:t>
      </w:r>
      <w:r w:rsidR="00763550">
        <w:rPr>
          <w:lang w:val="en-GB"/>
        </w:rPr>
        <w:t xml:space="preserve"> </w:t>
      </w:r>
      <w:r>
        <w:rPr>
          <w:lang w:val="en-GB"/>
        </w:rPr>
        <w:tab/>
      </w:r>
      <w:r w:rsidR="00A23566" w:rsidRPr="009515C2">
        <w:rPr>
          <w:lang w:val="en-GB"/>
        </w:rPr>
        <w:t>For example, a termination character of zero (null) is used by C-language strings.</w:t>
      </w:r>
    </w:p>
    <w:p w:rsidR="00833FB7" w:rsidRDefault="00833FB7" w:rsidP="00833FB7">
      <w:pPr>
        <w:pStyle w:val="Notelevel1"/>
        <w:rPr>
          <w:lang w:val="en-GB"/>
        </w:rPr>
      </w:pPr>
      <w:r>
        <w:rPr>
          <w:lang w:val="en-GB"/>
        </w:rPr>
        <w:tab/>
        <w:t xml:space="preserve">– </w:t>
      </w:r>
      <w:r>
        <w:rPr>
          <w:lang w:val="en-GB"/>
        </w:rPr>
        <w:tab/>
        <w:t>This termination character is not included in the count of characters that make up the string.</w:t>
      </w:r>
    </w:p>
    <w:p w:rsidR="00833FB7" w:rsidRDefault="00833FB7" w:rsidP="00833FB7">
      <w:pPr>
        <w:pStyle w:val="Notelevel1"/>
        <w:rPr>
          <w:lang w:val="en-GB"/>
        </w:rPr>
      </w:pPr>
      <w:r>
        <w:rPr>
          <w:lang w:val="en-GB"/>
        </w:rPr>
        <w:tab/>
        <w:t xml:space="preserve">– </w:t>
      </w:r>
      <w:r>
        <w:rPr>
          <w:lang w:val="en-GB"/>
        </w:rPr>
        <w:tab/>
        <w:t>UTF-8 characters use a variable length encoding that can contain as much as 4 bytes per character.</w:t>
      </w:r>
    </w:p>
    <w:p w:rsidR="00A23566" w:rsidRPr="009515C2" w:rsidRDefault="00B15355" w:rsidP="00833FB7">
      <w:pPr>
        <w:pStyle w:val="Paragraph3"/>
        <w:pageBreakBefore/>
        <w:rPr>
          <w:lang w:val="en-GB"/>
        </w:rPr>
      </w:pPr>
      <w:bookmarkStart w:id="303" w:name="__RefHeading__740_849484000"/>
      <w:bookmarkStart w:id="304" w:name="__RefHeading__341_48896799"/>
      <w:bookmarkStart w:id="305" w:name="__RefHeading__229_1236415419"/>
      <w:bookmarkStart w:id="306" w:name="__RefHeading__481_1135122860"/>
      <w:bookmarkStart w:id="307" w:name="__RefHeading__483_1135122860"/>
      <w:bookmarkStart w:id="308" w:name="__RefHeading__343_48896799"/>
      <w:bookmarkStart w:id="309" w:name="__RefHeading__231_1236415419"/>
      <w:bookmarkStart w:id="310" w:name="__RefHeading__742_849484000"/>
      <w:bookmarkStart w:id="311" w:name="__RefHeading__744_849484000"/>
      <w:bookmarkStart w:id="312" w:name="__RefHeading__345_48896799"/>
      <w:bookmarkStart w:id="313" w:name="__RefHeading__233_1236415419"/>
      <w:bookmarkStart w:id="314" w:name="__RefHeading__485_1135122860"/>
      <w:bookmarkStart w:id="315" w:name="__RefHeading__746_849484000"/>
      <w:bookmarkStart w:id="316" w:name="__RefHeading__347_48896799"/>
      <w:bookmarkStart w:id="317" w:name="__RefHeading__235_1236415419"/>
      <w:bookmarkStart w:id="318" w:name="__RefHeading__487_1135122860"/>
      <w:bookmarkStart w:id="319" w:name="__RefHeading__748_849484000"/>
      <w:bookmarkStart w:id="320" w:name="__RefHeading__489_1135122860"/>
      <w:bookmarkStart w:id="321" w:name="__RefHeading__237_1236415419"/>
      <w:bookmarkStart w:id="322" w:name="__RefHeading__349_48896799"/>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Pr>
          <w:lang w:val="en-GB"/>
        </w:rPr>
        <w:t>A</w:t>
      </w:r>
      <w:r w:rsidR="00A23566" w:rsidRPr="009515C2">
        <w:rPr>
          <w:lang w:val="en-GB"/>
        </w:rPr>
        <w:t xml:space="preserve">n </w:t>
      </w:r>
      <w:r w:rsidR="00A23566" w:rsidRPr="009515C2">
        <w:rPr>
          <w:rStyle w:val="HTMLTypewriter"/>
          <w:lang w:val="en-GB"/>
        </w:rPr>
        <w:t>EnumeratedDataType</w:t>
      </w:r>
      <w:r w:rsidR="00A23566" w:rsidRPr="009515C2">
        <w:rPr>
          <w:lang w:val="en-GB"/>
        </w:rPr>
        <w:t xml:space="preserve"> shall contain an </w:t>
      </w:r>
      <w:r w:rsidR="00A23566" w:rsidRPr="009515C2">
        <w:rPr>
          <w:rStyle w:val="HTMLTypewriter"/>
          <w:lang w:val="en-GB"/>
        </w:rPr>
        <w:t>EnumerationList</w:t>
      </w:r>
      <w:r w:rsidR="00A23566" w:rsidRPr="009515C2">
        <w:rPr>
          <w:lang w:val="en-GB"/>
        </w:rPr>
        <w:t xml:space="preserve"> element, consisting of a list of one or more Enumeration elements</w:t>
      </w:r>
      <w:r w:rsidR="0015690A">
        <w:rPr>
          <w:lang w:val="en-GB"/>
        </w:rPr>
        <w:t>.</w:t>
      </w:r>
    </w:p>
    <w:p w:rsidR="00A23566" w:rsidRDefault="00A23566" w:rsidP="001654F4">
      <w:pPr>
        <w:pStyle w:val="Paragraph3"/>
        <w:rPr>
          <w:lang w:val="en-GB"/>
        </w:rPr>
      </w:pPr>
      <w:r w:rsidRPr="009515C2">
        <w:rPr>
          <w:lang w:val="en-GB"/>
        </w:rPr>
        <w:t xml:space="preserve">Each </w:t>
      </w:r>
      <w:r w:rsidRPr="00763550">
        <w:rPr>
          <w:rStyle w:val="HTMLTypewriter"/>
        </w:rPr>
        <w:t>Enumeration</w:t>
      </w:r>
      <w:r w:rsidRPr="009515C2">
        <w:rPr>
          <w:lang w:val="en-GB"/>
        </w:rPr>
        <w:t xml:space="preserve"> element has required </w:t>
      </w:r>
      <w:r w:rsidRPr="00FA4BCE">
        <w:rPr>
          <w:rStyle w:val="HTMLTypewriter"/>
        </w:rPr>
        <w:t>label</w:t>
      </w:r>
      <w:r w:rsidRPr="009515C2">
        <w:rPr>
          <w:lang w:val="en-GB"/>
        </w:rPr>
        <w:t xml:space="preserve"> and </w:t>
      </w:r>
      <w:r w:rsidRPr="00FA4BCE">
        <w:rPr>
          <w:rStyle w:val="HTMLTypewriter"/>
        </w:rPr>
        <w:t>value</w:t>
      </w:r>
      <w:r w:rsidRPr="009515C2">
        <w:rPr>
          <w:lang w:val="en-GB"/>
        </w:rPr>
        <w:t xml:space="preserve"> attributes, indicating the integer value corresponding to a given label.</w:t>
      </w:r>
    </w:p>
    <w:p w:rsidR="00A23566" w:rsidRDefault="00A23566" w:rsidP="001654F4">
      <w:pPr>
        <w:pStyle w:val="Paragraph3"/>
        <w:rPr>
          <w:lang w:val="en-GB"/>
        </w:rPr>
      </w:pPr>
      <w:r w:rsidRPr="009515C2">
        <w:rPr>
          <w:lang w:val="en-GB"/>
        </w:rPr>
        <w:t xml:space="preserve">An </w:t>
      </w:r>
      <w:r w:rsidRPr="00763550">
        <w:rPr>
          <w:rStyle w:val="HTMLTypewriter"/>
        </w:rPr>
        <w:t>Enumeration</w:t>
      </w:r>
      <w:r w:rsidRPr="009515C2">
        <w:rPr>
          <w:lang w:val="en-GB"/>
        </w:rPr>
        <w:t xml:space="preserve"> element may have an optional child </w:t>
      </w:r>
      <w:r w:rsidRPr="006028FA">
        <w:rPr>
          <w:rStyle w:val="HTMLTypewriter"/>
        </w:rPr>
        <w:t>Semantics</w:t>
      </w:r>
      <w:r w:rsidRPr="009515C2">
        <w:rPr>
          <w:lang w:val="en-GB"/>
        </w:rPr>
        <w:t xml:space="preserve"> element.</w:t>
      </w:r>
    </w:p>
    <w:p w:rsidR="00B15355" w:rsidRDefault="00B15355">
      <w:pPr>
        <w:spacing w:before="0" w:line="240" w:lineRule="auto"/>
        <w:jc w:val="left"/>
        <w:rPr>
          <w:b/>
          <w:caps/>
          <w:lang w:val="en-GB"/>
        </w:rPr>
      </w:pPr>
      <w:bookmarkStart w:id="323" w:name="__RefHeading__491_1135122860"/>
      <w:bookmarkStart w:id="324" w:name="__RefHeading__750_849484000"/>
      <w:bookmarkStart w:id="325" w:name="__RefHeading__351_48896799"/>
      <w:bookmarkStart w:id="326" w:name="__RefHeading__239_1236415419"/>
      <w:bookmarkStart w:id="327" w:name="_Ref394666587"/>
      <w:bookmarkStart w:id="328" w:name="_Toc413067578"/>
      <w:bookmarkEnd w:id="323"/>
      <w:bookmarkEnd w:id="324"/>
      <w:bookmarkEnd w:id="325"/>
      <w:bookmarkEnd w:id="326"/>
      <w:r>
        <w:rPr>
          <w:lang w:val="en-GB"/>
        </w:rPr>
        <w:br w:type="page"/>
      </w:r>
    </w:p>
    <w:p w:rsidR="00A23566" w:rsidRDefault="00A23566" w:rsidP="001654F4">
      <w:pPr>
        <w:pStyle w:val="Heading2"/>
        <w:spacing w:before="480"/>
        <w:rPr>
          <w:lang w:val="en-GB"/>
        </w:rPr>
      </w:pPr>
      <w:bookmarkStart w:id="329" w:name="_Ref435534962"/>
      <w:bookmarkStart w:id="330" w:name="_Toc438217644"/>
      <w:r w:rsidRPr="009515C2">
        <w:rPr>
          <w:lang w:val="en-GB"/>
        </w:rPr>
        <w:t>Ranges</w:t>
      </w:r>
      <w:bookmarkEnd w:id="327"/>
      <w:bookmarkEnd w:id="328"/>
      <w:bookmarkEnd w:id="329"/>
      <w:bookmarkEnd w:id="330"/>
    </w:p>
    <w:p w:rsidR="00AB5F76" w:rsidRDefault="00994C13" w:rsidP="005F38CC">
      <w:pPr>
        <w:keepNext/>
        <w:jc w:val="center"/>
      </w:pPr>
      <w:r>
        <w:rPr>
          <w:noProof/>
        </w:rPr>
        <w:drawing>
          <wp:inline distT="0" distB="0" distL="0" distR="0" wp14:anchorId="09D3804D" wp14:editId="11EDCF36">
            <wp:extent cx="4836795" cy="24718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ngeDataTyp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836795" cy="2471877"/>
                    </a:xfrm>
                    <a:prstGeom prst="rect">
                      <a:avLst/>
                    </a:prstGeom>
                    <a:noFill/>
                    <a:ln>
                      <a:noFill/>
                    </a:ln>
                  </pic:spPr>
                </pic:pic>
              </a:graphicData>
            </a:graphic>
          </wp:inline>
        </w:drawing>
      </w:r>
    </w:p>
    <w:p w:rsidR="001F0045" w:rsidRDefault="00AB5F76" w:rsidP="00AB5F76">
      <w:pPr>
        <w:pStyle w:val="Caption"/>
      </w:pPr>
      <w:bookmarkStart w:id="331" w:name="_Toc438135500"/>
      <w:r>
        <w:t xml:space="preserve">Figure </w:t>
      </w:r>
      <w:r>
        <w:fldChar w:fldCharType="begin"/>
      </w:r>
      <w:r>
        <w:instrText xml:space="preserve"> STYLEREF 1 \s </w:instrText>
      </w:r>
      <w:r>
        <w:fldChar w:fldCharType="separate"/>
      </w:r>
      <w:r w:rsidR="004B671A">
        <w:rPr>
          <w:noProof/>
        </w:rPr>
        <w:t>3</w:t>
      </w:r>
      <w:r>
        <w:fldChar w:fldCharType="end"/>
      </w:r>
      <w:r>
        <w:noBreakHyphen/>
      </w:r>
      <w:r>
        <w:fldChar w:fldCharType="begin"/>
      </w:r>
      <w:r>
        <w:instrText xml:space="preserve"> SEQ Figure \* ARABIC \s 1 </w:instrText>
      </w:r>
      <w:r>
        <w:fldChar w:fldCharType="separate"/>
      </w:r>
      <w:r w:rsidR="004B671A">
        <w:rPr>
          <w:noProof/>
        </w:rPr>
        <w:t>7</w:t>
      </w:r>
      <w:r>
        <w:fldChar w:fldCharType="end"/>
      </w:r>
      <w:r w:rsidR="00860CC8">
        <w:t>:</w:t>
      </w:r>
      <w:r>
        <w:t xml:space="preserve"> Ranges</w:t>
      </w:r>
      <w:bookmarkEnd w:id="331"/>
      <w:r w:rsidR="00B24994">
        <w:t xml:space="preserve"> within a SubRangeDataType element</w:t>
      </w:r>
    </w:p>
    <w:p w:rsidR="00B651EE" w:rsidRPr="00B651EE" w:rsidRDefault="00B651EE" w:rsidP="00B651EE">
      <w:pPr>
        <w:pStyle w:val="Paragraph3"/>
        <w:rPr>
          <w:lang w:val="en-GB"/>
        </w:rPr>
      </w:pPr>
      <w:bookmarkStart w:id="332" w:name="__RefHeading__752_849484000"/>
      <w:bookmarkStart w:id="333" w:name="__RefHeading__353_48896799"/>
      <w:bookmarkStart w:id="334" w:name="__RefHeading__241_1236415419"/>
      <w:bookmarkStart w:id="335" w:name="__RefHeading__493_1135122860"/>
      <w:bookmarkEnd w:id="332"/>
      <w:bookmarkEnd w:id="333"/>
      <w:bookmarkEnd w:id="334"/>
      <w:bookmarkEnd w:id="335"/>
      <w:r w:rsidRPr="009515C2">
        <w:rPr>
          <w:lang w:val="en-GB"/>
        </w:rPr>
        <w:t xml:space="preserve">Each </w:t>
      </w:r>
      <w:r w:rsidRPr="009515C2">
        <w:rPr>
          <w:rStyle w:val="HTMLTypewriter"/>
          <w:lang w:val="en-GB"/>
        </w:rPr>
        <w:t>EnumeratedDataType</w:t>
      </w:r>
      <w:r w:rsidRPr="009515C2">
        <w:rPr>
          <w:lang w:val="en-GB"/>
        </w:rPr>
        <w:t>,</w:t>
      </w:r>
      <w:r>
        <w:rPr>
          <w:lang w:val="en-GB"/>
        </w:rPr>
        <w:t xml:space="preserve"> </w:t>
      </w:r>
      <w:r w:rsidRPr="009515C2">
        <w:rPr>
          <w:rStyle w:val="HTMLTypewriter"/>
          <w:lang w:val="en-GB"/>
        </w:rPr>
        <w:t>FloatDataType</w:t>
      </w:r>
      <w:r w:rsidRPr="009515C2">
        <w:rPr>
          <w:lang w:val="en-GB"/>
        </w:rPr>
        <w:t xml:space="preserve">, </w:t>
      </w:r>
      <w:r w:rsidRPr="009515C2">
        <w:rPr>
          <w:rStyle w:val="HTMLTypewriter"/>
          <w:lang w:val="en-GB"/>
        </w:rPr>
        <w:t>IntegerDataType</w:t>
      </w:r>
      <w:r w:rsidRPr="009515C2">
        <w:rPr>
          <w:lang w:val="en-GB"/>
        </w:rPr>
        <w:t xml:space="preserve">, </w:t>
      </w:r>
      <w:r w:rsidRPr="001F0045">
        <w:rPr>
          <w:rStyle w:val="HTMLTypewriter"/>
          <w:lang w:val="en-GB"/>
        </w:rPr>
        <w:t>EnumeratedDataType</w:t>
      </w:r>
      <w:r>
        <w:rPr>
          <w:rStyle w:val="HTMLTypewriter"/>
          <w:bCs/>
          <w:color w:val="000000"/>
          <w:sz w:val="16"/>
          <w:szCs w:val="16"/>
          <w:lang w:val="en-GB"/>
        </w:rPr>
        <w:t xml:space="preserve"> or </w:t>
      </w:r>
      <w:r w:rsidRPr="00AB5F76">
        <w:rPr>
          <w:rStyle w:val="HTMLTypewriter"/>
          <w:lang w:val="en-GB"/>
        </w:rPr>
        <w:t>SubRangeDataType</w:t>
      </w:r>
      <w:r>
        <w:rPr>
          <w:rStyle w:val="HTMLTypewriter"/>
          <w:bCs/>
          <w:color w:val="000000"/>
          <w:sz w:val="16"/>
          <w:szCs w:val="16"/>
          <w:lang w:val="en-GB"/>
        </w:rPr>
        <w:t xml:space="preserve"> </w:t>
      </w:r>
      <w:r w:rsidRPr="009515C2">
        <w:rPr>
          <w:lang w:val="en-GB"/>
        </w:rPr>
        <w:t>element shall co</w:t>
      </w:r>
      <w:r>
        <w:rPr>
          <w:lang w:val="en-GB"/>
        </w:rPr>
        <w:t xml:space="preserve">ntain zero or one </w:t>
      </w:r>
      <w:r w:rsidRPr="00B651EE">
        <w:rPr>
          <w:rStyle w:val="HTMLTypewriter"/>
        </w:rPr>
        <w:t>Range</w:t>
      </w:r>
      <w:r>
        <w:rPr>
          <w:lang w:val="en-GB"/>
        </w:rPr>
        <w:t xml:space="preserve"> element</w:t>
      </w:r>
      <w:r w:rsidRPr="009515C2">
        <w:rPr>
          <w:lang w:val="en-GB"/>
        </w:rPr>
        <w:t xml:space="preserve"> of a type corresponding to the table </w:t>
      </w:r>
      <w:r w:rsidRPr="009515C2">
        <w:rPr>
          <w:lang w:val="en-GB"/>
        </w:rPr>
        <w:fldChar w:fldCharType="begin"/>
      </w:r>
      <w:r w:rsidRPr="009515C2">
        <w:rPr>
          <w:lang w:val="en-GB"/>
        </w:rPr>
        <w:instrText xml:space="preserve"> REF T_301DataTypesEncodingsRangesandLiterals \h </w:instrText>
      </w:r>
      <w:r w:rsidRPr="009515C2">
        <w:rPr>
          <w:lang w:val="en-GB"/>
        </w:rPr>
      </w:r>
      <w:r w:rsidRPr="009515C2">
        <w:rPr>
          <w:lang w:val="en-GB"/>
        </w:rPr>
        <w:fldChar w:fldCharType="separate"/>
      </w:r>
      <w:r w:rsidR="004B671A">
        <w:rPr>
          <w:noProof/>
          <w:lang w:val="en-GB"/>
        </w:rPr>
        <w:t>3</w:t>
      </w:r>
      <w:r w:rsidR="004B671A" w:rsidRPr="009515C2">
        <w:rPr>
          <w:lang w:val="en-GB"/>
        </w:rPr>
        <w:noBreakHyphen/>
      </w:r>
      <w:r w:rsidR="004B671A">
        <w:rPr>
          <w:noProof/>
          <w:lang w:val="en-GB"/>
        </w:rPr>
        <w:t>1</w:t>
      </w:r>
      <w:r w:rsidRPr="009515C2">
        <w:rPr>
          <w:lang w:val="en-GB"/>
        </w:rPr>
        <w:fldChar w:fldCharType="end"/>
      </w:r>
      <w:r>
        <w:rPr>
          <w:lang w:val="en-GB"/>
        </w:rPr>
        <w:t>.</w:t>
      </w:r>
    </w:p>
    <w:p w:rsidR="00AB5F76" w:rsidRDefault="00AB5F76" w:rsidP="001654F4">
      <w:pPr>
        <w:pStyle w:val="Paragraph3"/>
        <w:rPr>
          <w:lang w:val="en-GB"/>
        </w:rPr>
      </w:pPr>
      <w:r>
        <w:rPr>
          <w:lang w:val="en-GB"/>
        </w:rPr>
        <w:t xml:space="preserve">A </w:t>
      </w:r>
      <w:r w:rsidRPr="00AB5F76">
        <w:rPr>
          <w:rStyle w:val="HTMLTypewriter"/>
        </w:rPr>
        <w:t>SubRangeDataType</w:t>
      </w:r>
      <w:r>
        <w:rPr>
          <w:lang w:val="en-GB"/>
        </w:rPr>
        <w:t xml:space="preserve"> element shall contain a </w:t>
      </w:r>
      <w:r w:rsidRPr="00AB5F76">
        <w:rPr>
          <w:rStyle w:val="HTMLTypewriter"/>
        </w:rPr>
        <w:t>baseType</w:t>
      </w:r>
      <w:r>
        <w:rPr>
          <w:lang w:val="en-GB"/>
        </w:rPr>
        <w:t xml:space="preserve"> attribute, referring to the type which defines all properties other than range. </w:t>
      </w:r>
    </w:p>
    <w:p w:rsidR="00A23566" w:rsidRPr="009515C2" w:rsidRDefault="00A23566" w:rsidP="001654F4">
      <w:pPr>
        <w:pStyle w:val="Paragraph3"/>
        <w:rPr>
          <w:lang w:val="en-GB"/>
        </w:rPr>
      </w:pPr>
      <w:r w:rsidRPr="009515C2">
        <w:rPr>
          <w:lang w:val="en-GB"/>
        </w:rPr>
        <w:t xml:space="preserve">A </w:t>
      </w:r>
      <w:r w:rsidRPr="00FA4BCE">
        <w:rPr>
          <w:rStyle w:val="HTMLTypewriter"/>
        </w:rPr>
        <w:t>PrecisionRange</w:t>
      </w:r>
      <w:r w:rsidRPr="009515C2">
        <w:rPr>
          <w:lang w:val="en-GB"/>
        </w:rPr>
        <w:t xml:space="preserve"> element shall be either </w:t>
      </w:r>
      <w:r w:rsidRPr="00FA4BCE">
        <w:rPr>
          <w:rStyle w:val="HTMLTypewriter"/>
        </w:rPr>
        <w:t>SINGLE</w:t>
      </w:r>
      <w:r w:rsidRPr="009515C2">
        <w:rPr>
          <w:lang w:val="en-GB"/>
        </w:rPr>
        <w:t xml:space="preserve"> or </w:t>
      </w:r>
      <w:r w:rsidRPr="00FA4BCE">
        <w:rPr>
          <w:rStyle w:val="HTMLTypewriter"/>
        </w:rPr>
        <w:t>DOUBLE</w:t>
      </w:r>
      <w:r w:rsidRPr="009515C2">
        <w:rPr>
          <w:lang w:val="en-GB"/>
        </w:rPr>
        <w:t>, representing the full supported representation range of the corresponding IEEE float data encodings.</w:t>
      </w:r>
    </w:p>
    <w:p w:rsidR="00A23566" w:rsidRPr="009515C2" w:rsidRDefault="00A23566" w:rsidP="001654F4">
      <w:pPr>
        <w:pStyle w:val="Paragraph3"/>
        <w:rPr>
          <w:lang w:val="en-GB"/>
        </w:rPr>
      </w:pPr>
      <w:r w:rsidRPr="009515C2">
        <w:rPr>
          <w:lang w:val="en-GB"/>
        </w:rPr>
        <w:t xml:space="preserve">A </w:t>
      </w:r>
      <w:r w:rsidRPr="00FA4BCE">
        <w:rPr>
          <w:rStyle w:val="HTMLTypewriter"/>
        </w:rPr>
        <w:t>MinMaxRange</w:t>
      </w:r>
      <w:r w:rsidRPr="009515C2">
        <w:rPr>
          <w:lang w:val="en-GB"/>
        </w:rPr>
        <w:t xml:space="preserve"> element shall have an attribute </w:t>
      </w:r>
      <w:r w:rsidRPr="00FA4BCE">
        <w:rPr>
          <w:rStyle w:val="HTMLTypewriter"/>
        </w:rPr>
        <w:t>rangeType</w:t>
      </w:r>
      <w:r w:rsidRPr="009515C2">
        <w:rPr>
          <w:lang w:val="en-GB"/>
        </w:rPr>
        <w:t xml:space="preserve">, one of the options listed in table </w:t>
      </w:r>
      <w:r w:rsidRPr="009515C2">
        <w:rPr>
          <w:lang w:val="en-GB"/>
        </w:rPr>
        <w:fldChar w:fldCharType="begin"/>
      </w:r>
      <w:r w:rsidRPr="009515C2">
        <w:rPr>
          <w:lang w:val="en-GB"/>
        </w:rPr>
        <w:instrText xml:space="preserve"> REF T_302MinMaxRangeOptions \h </w:instrText>
      </w:r>
      <w:r w:rsidRPr="009515C2">
        <w:rPr>
          <w:lang w:val="en-GB"/>
        </w:rPr>
      </w:r>
      <w:r w:rsidRPr="009515C2">
        <w:rPr>
          <w:lang w:val="en-GB"/>
        </w:rPr>
        <w:fldChar w:fldCharType="separate"/>
      </w:r>
      <w:r w:rsidR="004B671A">
        <w:rPr>
          <w:noProof/>
          <w:lang w:val="en-GB"/>
        </w:rPr>
        <w:t>3</w:t>
      </w:r>
      <w:r w:rsidR="004B671A" w:rsidRPr="009515C2">
        <w:rPr>
          <w:lang w:val="en-GB"/>
        </w:rPr>
        <w:noBreakHyphen/>
      </w:r>
      <w:r w:rsidR="004B671A">
        <w:rPr>
          <w:noProof/>
          <w:lang w:val="en-GB"/>
        </w:rPr>
        <w:t>2</w:t>
      </w:r>
      <w:r w:rsidRPr="009515C2">
        <w:rPr>
          <w:lang w:val="en-GB"/>
        </w:rPr>
        <w:fldChar w:fldCharType="end"/>
      </w:r>
      <w:r w:rsidRPr="009515C2">
        <w:rPr>
          <w:lang w:val="en-GB"/>
        </w:rPr>
        <w:t>.</w:t>
      </w:r>
    </w:p>
    <w:p w:rsidR="00A23566" w:rsidRPr="009515C2" w:rsidRDefault="00A23566" w:rsidP="00A31D08">
      <w:pPr>
        <w:pStyle w:val="TableTitle"/>
        <w:spacing w:before="0"/>
        <w:rPr>
          <w:lang w:val="en-GB"/>
        </w:rPr>
      </w:pPr>
      <w:bookmarkStart w:id="336" w:name="_Toc438217822"/>
      <w:r w:rsidRPr="009515C2">
        <w:rPr>
          <w:lang w:val="en-GB"/>
        </w:rPr>
        <w:t xml:space="preserve">Table </w:t>
      </w:r>
      <w:bookmarkStart w:id="337" w:name="T_302MinMaxRangeOptions"/>
      <w:r w:rsidRPr="009515C2">
        <w:rPr>
          <w:lang w:val="en-GB"/>
        </w:rPr>
        <w:fldChar w:fldCharType="begin"/>
      </w:r>
      <w:r w:rsidRPr="009515C2">
        <w:rPr>
          <w:lang w:val="en-GB"/>
        </w:rPr>
        <w:instrText xml:space="preserve"> STYLEREF "Heading 1"\l \n \t \* MERGEFORMAT </w:instrText>
      </w:r>
      <w:r w:rsidRPr="009515C2">
        <w:rPr>
          <w:lang w:val="en-GB"/>
        </w:rPr>
        <w:fldChar w:fldCharType="separate"/>
      </w:r>
      <w:r w:rsidR="004B671A">
        <w:rPr>
          <w:noProof/>
          <w:lang w:val="en-GB"/>
        </w:rPr>
        <w:t>3</w:t>
      </w:r>
      <w:r w:rsidRPr="009515C2">
        <w:rPr>
          <w:lang w:val="en-GB"/>
        </w:rPr>
        <w:fldChar w:fldCharType="end"/>
      </w:r>
      <w:r w:rsidRPr="009515C2">
        <w:rPr>
          <w:lang w:val="en-GB"/>
        </w:rPr>
        <w:noBreakHyphen/>
      </w:r>
      <w:r w:rsidRPr="009515C2">
        <w:rPr>
          <w:lang w:val="en-GB"/>
        </w:rPr>
        <w:fldChar w:fldCharType="begin"/>
      </w:r>
      <w:r w:rsidRPr="009515C2">
        <w:rPr>
          <w:lang w:val="en-GB"/>
        </w:rPr>
        <w:instrText xml:space="preserve"> SEQ Table \s 1 \* MERGEFORMAT </w:instrText>
      </w:r>
      <w:r w:rsidRPr="009515C2">
        <w:rPr>
          <w:lang w:val="en-GB"/>
        </w:rPr>
        <w:fldChar w:fldCharType="separate"/>
      </w:r>
      <w:r w:rsidR="004B671A">
        <w:rPr>
          <w:noProof/>
          <w:lang w:val="en-GB"/>
        </w:rPr>
        <w:t>2</w:t>
      </w:r>
      <w:r w:rsidRPr="009515C2">
        <w:rPr>
          <w:lang w:val="en-GB"/>
        </w:rPr>
        <w:fldChar w:fldCharType="end"/>
      </w:r>
      <w:bookmarkEnd w:id="337"/>
      <w:r w:rsidRPr="009515C2">
        <w:rPr>
          <w:lang w:val="en-GB"/>
        </w:rPr>
        <w:fldChar w:fldCharType="begin"/>
      </w:r>
      <w:r w:rsidRPr="009515C2">
        <w:rPr>
          <w:lang w:val="en-GB"/>
        </w:rPr>
        <w:instrText xml:space="preserve"> TC \f T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338" w:name="_Toc438217774"/>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Table_TOC \s 1 \* MERGEFORMAT </w:instrText>
      </w:r>
      <w:r w:rsidRPr="009515C2">
        <w:rPr>
          <w:lang w:val="en-GB"/>
        </w:rPr>
        <w:fldChar w:fldCharType="separate"/>
      </w:r>
      <w:r w:rsidR="004B671A">
        <w:rPr>
          <w:noProof/>
          <w:lang w:val="en-GB"/>
        </w:rPr>
        <w:instrText>2</w:instrText>
      </w:r>
      <w:r w:rsidRPr="009515C2">
        <w:rPr>
          <w:lang w:val="en-GB"/>
        </w:rPr>
        <w:fldChar w:fldCharType="end"/>
      </w:r>
      <w:r w:rsidRPr="009515C2">
        <w:rPr>
          <w:lang w:val="en-GB"/>
        </w:rPr>
        <w:tab/>
      </w:r>
      <w:r w:rsidRPr="008E0E37">
        <w:rPr>
          <w:rStyle w:val="HTMLTypewriter"/>
        </w:rPr>
        <w:instrText>MinMaxRange</w:instrText>
      </w:r>
      <w:r w:rsidRPr="009515C2">
        <w:rPr>
          <w:lang w:val="en-GB"/>
        </w:rPr>
        <w:instrText xml:space="preserve"> Options</w:instrText>
      </w:r>
      <w:bookmarkEnd w:id="338"/>
      <w:r w:rsidRPr="009515C2">
        <w:rPr>
          <w:lang w:val="en-GB"/>
        </w:rPr>
        <w:instrText>"</w:instrText>
      </w:r>
      <w:r w:rsidRPr="009515C2">
        <w:rPr>
          <w:lang w:val="en-GB"/>
        </w:rPr>
        <w:fldChar w:fldCharType="end"/>
      </w:r>
      <w:r w:rsidRPr="009515C2">
        <w:rPr>
          <w:lang w:val="en-GB"/>
        </w:rPr>
        <w:t xml:space="preserve">:  </w:t>
      </w:r>
      <w:r w:rsidRPr="00674749">
        <w:rPr>
          <w:lang w:val="en-GB"/>
        </w:rPr>
        <w:t>MinMaxRange</w:t>
      </w:r>
      <w:r w:rsidRPr="009515C2">
        <w:rPr>
          <w:lang w:val="en-GB"/>
        </w:rPr>
        <w:t xml:space="preserve"> Options</w:t>
      </w:r>
      <w:bookmarkEnd w:id="3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250"/>
        <w:gridCol w:w="3870"/>
        <w:gridCol w:w="900"/>
        <w:gridCol w:w="918"/>
      </w:tblGrid>
      <w:tr w:rsidR="00A23566" w:rsidTr="004F081A">
        <w:tc>
          <w:tcPr>
            <w:tcW w:w="1278" w:type="dxa"/>
            <w:vMerge w:val="restart"/>
            <w:shd w:val="clear" w:color="auto" w:fill="EEECE1"/>
          </w:tcPr>
          <w:p w:rsidR="00A23566" w:rsidRPr="004F081A" w:rsidRDefault="00A23566" w:rsidP="004F081A">
            <w:pPr>
              <w:keepNext/>
              <w:autoSpaceDE w:val="0"/>
              <w:autoSpaceDN w:val="0"/>
              <w:adjustRightInd w:val="0"/>
              <w:spacing w:before="0" w:line="240" w:lineRule="auto"/>
              <w:jc w:val="left"/>
              <w:rPr>
                <w:b/>
                <w:bCs/>
                <w:color w:val="000000"/>
                <w:sz w:val="16"/>
                <w:szCs w:val="18"/>
                <w:lang w:val="en-GB"/>
              </w:rPr>
            </w:pPr>
            <w:r w:rsidRPr="004F081A">
              <w:rPr>
                <w:b/>
                <w:bCs/>
                <w:color w:val="000000"/>
                <w:sz w:val="16"/>
                <w:szCs w:val="18"/>
                <w:lang w:val="en-GB"/>
              </w:rPr>
              <w:t>Interval Notation</w:t>
            </w:r>
          </w:p>
        </w:tc>
        <w:tc>
          <w:tcPr>
            <w:tcW w:w="2250" w:type="dxa"/>
            <w:vMerge w:val="restart"/>
            <w:shd w:val="clear" w:color="auto" w:fill="EEECE1"/>
          </w:tcPr>
          <w:p w:rsidR="00A23566" w:rsidRPr="004F081A" w:rsidRDefault="00A23566" w:rsidP="004F081A">
            <w:pPr>
              <w:keepNext/>
              <w:autoSpaceDE w:val="0"/>
              <w:autoSpaceDN w:val="0"/>
              <w:adjustRightInd w:val="0"/>
              <w:spacing w:before="0" w:line="240" w:lineRule="auto"/>
              <w:ind w:right="-250"/>
              <w:jc w:val="left"/>
              <w:rPr>
                <w:b/>
                <w:bCs/>
                <w:color w:val="000000"/>
                <w:sz w:val="16"/>
                <w:szCs w:val="18"/>
                <w:lang w:val="en-GB"/>
              </w:rPr>
            </w:pPr>
            <w:r w:rsidRPr="004F081A">
              <w:rPr>
                <w:b/>
                <w:bCs/>
                <w:color w:val="000000"/>
                <w:sz w:val="16"/>
                <w:szCs w:val="18"/>
                <w:lang w:val="en-GB"/>
              </w:rPr>
              <w:t>Relational Notation</w:t>
            </w:r>
          </w:p>
        </w:tc>
        <w:tc>
          <w:tcPr>
            <w:tcW w:w="3870" w:type="dxa"/>
            <w:shd w:val="clear" w:color="auto" w:fill="EEECE1"/>
          </w:tcPr>
          <w:p w:rsidR="00A23566" w:rsidRPr="004F081A" w:rsidRDefault="00A23566" w:rsidP="004F081A">
            <w:pPr>
              <w:keepNext/>
              <w:autoSpaceDE w:val="0"/>
              <w:autoSpaceDN w:val="0"/>
              <w:adjustRightInd w:val="0"/>
              <w:spacing w:before="0" w:line="240" w:lineRule="auto"/>
              <w:jc w:val="left"/>
              <w:rPr>
                <w:b/>
                <w:bCs/>
                <w:color w:val="000000"/>
                <w:sz w:val="16"/>
                <w:szCs w:val="18"/>
                <w:lang w:val="en-GB"/>
              </w:rPr>
            </w:pPr>
            <w:r w:rsidRPr="004F081A">
              <w:rPr>
                <w:b/>
                <w:bCs/>
                <w:color w:val="000000"/>
                <w:sz w:val="16"/>
                <w:szCs w:val="18"/>
                <w:lang w:val="en-GB"/>
              </w:rPr>
              <w:t>XML Notation</w:t>
            </w:r>
          </w:p>
        </w:tc>
        <w:tc>
          <w:tcPr>
            <w:tcW w:w="900" w:type="dxa"/>
            <w:shd w:val="clear" w:color="auto" w:fill="EEECE1"/>
          </w:tcPr>
          <w:p w:rsidR="00A23566" w:rsidRPr="004F081A" w:rsidRDefault="00A23566" w:rsidP="004F081A">
            <w:pPr>
              <w:keepNext/>
              <w:spacing w:before="0" w:line="240" w:lineRule="auto"/>
              <w:rPr>
                <w:sz w:val="16"/>
              </w:rPr>
            </w:pPr>
          </w:p>
        </w:tc>
        <w:tc>
          <w:tcPr>
            <w:tcW w:w="918" w:type="dxa"/>
            <w:shd w:val="clear" w:color="auto" w:fill="EEECE1"/>
          </w:tcPr>
          <w:p w:rsidR="00A23566" w:rsidRPr="004F081A" w:rsidRDefault="00A23566" w:rsidP="004F081A">
            <w:pPr>
              <w:keepNext/>
              <w:spacing w:before="0" w:line="240" w:lineRule="auto"/>
              <w:rPr>
                <w:sz w:val="16"/>
              </w:rPr>
            </w:pPr>
          </w:p>
        </w:tc>
      </w:tr>
      <w:tr w:rsidR="00A23566" w:rsidTr="004F081A">
        <w:tc>
          <w:tcPr>
            <w:tcW w:w="1278" w:type="dxa"/>
            <w:vMerge/>
            <w:shd w:val="clear" w:color="auto" w:fill="EEECE1"/>
          </w:tcPr>
          <w:p w:rsidR="00A23566" w:rsidRPr="004F081A" w:rsidRDefault="00A23566" w:rsidP="004F081A">
            <w:pPr>
              <w:keepNext/>
              <w:rPr>
                <w:sz w:val="16"/>
              </w:rPr>
            </w:pPr>
          </w:p>
        </w:tc>
        <w:tc>
          <w:tcPr>
            <w:tcW w:w="2250" w:type="dxa"/>
            <w:vMerge/>
            <w:shd w:val="clear" w:color="auto" w:fill="EEECE1"/>
          </w:tcPr>
          <w:p w:rsidR="00A23566" w:rsidRPr="004F081A" w:rsidRDefault="00A23566" w:rsidP="004F081A">
            <w:pPr>
              <w:keepNext/>
              <w:rPr>
                <w:sz w:val="16"/>
              </w:rPr>
            </w:pPr>
          </w:p>
        </w:tc>
        <w:tc>
          <w:tcPr>
            <w:tcW w:w="3870" w:type="dxa"/>
            <w:shd w:val="clear" w:color="auto" w:fill="EEECE1"/>
          </w:tcPr>
          <w:p w:rsidR="00A23566" w:rsidRPr="004F081A" w:rsidRDefault="00A23566" w:rsidP="004F081A">
            <w:pPr>
              <w:keepNext/>
              <w:autoSpaceDE w:val="0"/>
              <w:autoSpaceDN w:val="0"/>
              <w:adjustRightInd w:val="0"/>
              <w:spacing w:before="0" w:line="240" w:lineRule="auto"/>
              <w:jc w:val="left"/>
              <w:rPr>
                <w:rFonts w:ascii="Courier New" w:hAnsi="Courier New" w:cs="Courier New"/>
                <w:b/>
                <w:color w:val="000000"/>
                <w:sz w:val="16"/>
                <w:szCs w:val="18"/>
                <w:lang w:val="en-GB"/>
              </w:rPr>
            </w:pPr>
            <w:r w:rsidRPr="004F081A">
              <w:rPr>
                <w:rFonts w:ascii="Courier New" w:hAnsi="Courier New" w:cs="Courier New"/>
                <w:b/>
                <w:color w:val="000000"/>
                <w:sz w:val="16"/>
                <w:szCs w:val="18"/>
                <w:lang w:val="en-GB"/>
              </w:rPr>
              <w:t>rangeType</w:t>
            </w:r>
          </w:p>
        </w:tc>
        <w:tc>
          <w:tcPr>
            <w:tcW w:w="900" w:type="dxa"/>
            <w:shd w:val="clear" w:color="auto" w:fill="EEECE1"/>
          </w:tcPr>
          <w:p w:rsidR="00A23566" w:rsidRPr="004F081A" w:rsidRDefault="00A23566" w:rsidP="004F081A">
            <w:pPr>
              <w:keepNext/>
              <w:autoSpaceDE w:val="0"/>
              <w:autoSpaceDN w:val="0"/>
              <w:adjustRightInd w:val="0"/>
              <w:spacing w:before="0" w:line="240" w:lineRule="auto"/>
              <w:jc w:val="left"/>
              <w:rPr>
                <w:rFonts w:ascii="Courier New" w:hAnsi="Courier New" w:cs="Courier New"/>
                <w:b/>
                <w:color w:val="000000"/>
                <w:sz w:val="16"/>
                <w:szCs w:val="18"/>
                <w:lang w:val="en-GB"/>
              </w:rPr>
            </w:pPr>
            <w:r w:rsidRPr="004F081A">
              <w:rPr>
                <w:rFonts w:ascii="Courier New" w:hAnsi="Courier New" w:cs="Courier New"/>
                <w:b/>
                <w:color w:val="000000"/>
                <w:sz w:val="16"/>
                <w:szCs w:val="18"/>
                <w:lang w:val="en-GB"/>
              </w:rPr>
              <w:t>min</w:t>
            </w:r>
          </w:p>
        </w:tc>
        <w:tc>
          <w:tcPr>
            <w:tcW w:w="918" w:type="dxa"/>
            <w:shd w:val="clear" w:color="auto" w:fill="EEECE1"/>
          </w:tcPr>
          <w:p w:rsidR="00A23566" w:rsidRPr="004F081A" w:rsidRDefault="00A23566" w:rsidP="004F081A">
            <w:pPr>
              <w:keepNext/>
              <w:autoSpaceDE w:val="0"/>
              <w:autoSpaceDN w:val="0"/>
              <w:adjustRightInd w:val="0"/>
              <w:spacing w:before="0" w:line="240" w:lineRule="auto"/>
              <w:jc w:val="left"/>
              <w:rPr>
                <w:rFonts w:ascii="Courier New" w:hAnsi="Courier New" w:cs="Courier New"/>
                <w:b/>
                <w:color w:val="000000"/>
                <w:sz w:val="16"/>
                <w:szCs w:val="18"/>
                <w:lang w:val="en-GB"/>
              </w:rPr>
            </w:pPr>
            <w:r w:rsidRPr="004F081A">
              <w:rPr>
                <w:rFonts w:ascii="Courier New" w:hAnsi="Courier New" w:cs="Courier New"/>
                <w:b/>
                <w:color w:val="000000"/>
                <w:sz w:val="16"/>
                <w:szCs w:val="18"/>
                <w:lang w:val="en-GB"/>
              </w:rPr>
              <w:t>max</w:t>
            </w:r>
          </w:p>
        </w:tc>
      </w:tr>
      <w:tr w:rsidR="00A23566" w:rsidTr="004F081A">
        <w:trPr>
          <w:trHeight w:val="20"/>
        </w:trPr>
        <w:tc>
          <w:tcPr>
            <w:tcW w:w="127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b/>
                <w:bCs/>
                <w:color w:val="000000"/>
                <w:sz w:val="16"/>
                <w:szCs w:val="18"/>
                <w:lang w:val="en-GB"/>
              </w:rPr>
            </w:pPr>
            <w:r w:rsidRPr="004F081A">
              <w:rPr>
                <w:rFonts w:ascii="Courier New" w:hAnsi="Courier New" w:cs="Courier New"/>
                <w:b/>
                <w:bCs/>
                <w:color w:val="000000"/>
                <w:sz w:val="16"/>
                <w:szCs w:val="18"/>
                <w:lang w:val="en-GB" w:eastAsia="en-GB"/>
              </w:rPr>
              <w:t>(a</w:t>
            </w:r>
            <w:r w:rsidRPr="004F081A">
              <w:rPr>
                <w:rFonts w:ascii="Courier New" w:hAnsi="Courier New" w:cs="Courier New"/>
                <w:bCs/>
                <w:sz w:val="16"/>
                <w:szCs w:val="18"/>
                <w:lang w:val="en-GB" w:eastAsia="en-GB"/>
              </w:rPr>
              <w:t>..</w:t>
            </w:r>
            <w:r w:rsidRPr="004F081A">
              <w:rPr>
                <w:rFonts w:ascii="Courier New" w:hAnsi="Courier New" w:cs="Courier New"/>
                <w:b/>
                <w:bCs/>
                <w:color w:val="000000"/>
                <w:sz w:val="16"/>
                <w:szCs w:val="18"/>
                <w:lang w:val="en-GB" w:eastAsia="en-GB"/>
              </w:rPr>
              <w:t>b)</w:t>
            </w:r>
          </w:p>
        </w:tc>
        <w:tc>
          <w:tcPr>
            <w:tcW w:w="225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eastAsia="en-GB"/>
              </w:rPr>
              <w:t>{x | a &lt; x &lt; b}</w:t>
            </w:r>
          </w:p>
        </w:tc>
        <w:tc>
          <w:tcPr>
            <w:tcW w:w="387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exclusiveMinEx</w:t>
            </w:r>
            <w:r w:rsidRPr="004F081A">
              <w:rPr>
                <w:rFonts w:ascii="Courier New" w:hAnsi="Courier New" w:cs="Courier New"/>
                <w:sz w:val="16"/>
                <w:szCs w:val="18"/>
                <w:lang w:val="en-GB"/>
              </w:rPr>
              <w:t>clusiveMax</w:t>
            </w:r>
          </w:p>
        </w:tc>
        <w:tc>
          <w:tcPr>
            <w:tcW w:w="90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c>
          <w:tcPr>
            <w:tcW w:w="91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r>
      <w:tr w:rsidR="00A23566" w:rsidTr="004F081A">
        <w:tc>
          <w:tcPr>
            <w:tcW w:w="127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b/>
                <w:bCs/>
                <w:color w:val="000000"/>
                <w:sz w:val="16"/>
                <w:szCs w:val="18"/>
                <w:lang w:val="en-GB"/>
              </w:rPr>
            </w:pPr>
            <w:r w:rsidRPr="004F081A">
              <w:rPr>
                <w:rFonts w:ascii="Courier New" w:hAnsi="Courier New" w:cs="Courier New"/>
                <w:b/>
                <w:bCs/>
                <w:color w:val="000000"/>
                <w:sz w:val="16"/>
                <w:szCs w:val="18"/>
                <w:lang w:val="en-GB" w:eastAsia="en-GB"/>
              </w:rPr>
              <w:t>[a</w:t>
            </w:r>
            <w:r w:rsidRPr="004F081A">
              <w:rPr>
                <w:rFonts w:ascii="Courier New" w:hAnsi="Courier New" w:cs="Courier New"/>
                <w:bCs/>
                <w:sz w:val="16"/>
                <w:szCs w:val="18"/>
                <w:lang w:val="en-GB" w:eastAsia="en-GB"/>
              </w:rPr>
              <w:t>..</w:t>
            </w:r>
            <w:r w:rsidRPr="004F081A">
              <w:rPr>
                <w:rFonts w:ascii="Courier New" w:hAnsi="Courier New" w:cs="Courier New"/>
                <w:b/>
                <w:bCs/>
                <w:color w:val="000000"/>
                <w:sz w:val="16"/>
                <w:szCs w:val="18"/>
                <w:lang w:val="en-GB" w:eastAsia="en-GB"/>
              </w:rPr>
              <w:t>b]</w:t>
            </w:r>
          </w:p>
        </w:tc>
        <w:tc>
          <w:tcPr>
            <w:tcW w:w="225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eastAsia="en-GB"/>
              </w:rPr>
              <w:t>{x | a &lt;= x &lt;= b}</w:t>
            </w:r>
          </w:p>
        </w:tc>
        <w:tc>
          <w:tcPr>
            <w:tcW w:w="387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inclusiveMinIn</w:t>
            </w:r>
            <w:r w:rsidRPr="004F081A">
              <w:rPr>
                <w:rFonts w:ascii="Courier New" w:hAnsi="Courier New" w:cs="Courier New"/>
                <w:sz w:val="16"/>
                <w:szCs w:val="18"/>
                <w:lang w:val="en-GB"/>
              </w:rPr>
              <w:t>clusiveMax</w:t>
            </w:r>
          </w:p>
        </w:tc>
        <w:tc>
          <w:tcPr>
            <w:tcW w:w="90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c>
          <w:tcPr>
            <w:tcW w:w="91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r>
      <w:tr w:rsidR="00A23566" w:rsidTr="004F081A">
        <w:tc>
          <w:tcPr>
            <w:tcW w:w="127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b/>
                <w:bCs/>
                <w:color w:val="000000"/>
                <w:sz w:val="16"/>
                <w:szCs w:val="18"/>
                <w:lang w:val="en-GB"/>
              </w:rPr>
            </w:pPr>
            <w:r w:rsidRPr="004F081A">
              <w:rPr>
                <w:rFonts w:ascii="Courier New" w:hAnsi="Courier New" w:cs="Courier New"/>
                <w:b/>
                <w:bCs/>
                <w:color w:val="000000"/>
                <w:sz w:val="16"/>
                <w:szCs w:val="18"/>
                <w:lang w:val="en-GB" w:eastAsia="en-GB"/>
              </w:rPr>
              <w:t>[a</w:t>
            </w:r>
            <w:r w:rsidRPr="004F081A">
              <w:rPr>
                <w:rFonts w:ascii="Courier New" w:hAnsi="Courier New" w:cs="Courier New"/>
                <w:bCs/>
                <w:sz w:val="16"/>
                <w:szCs w:val="18"/>
                <w:lang w:val="en-GB" w:eastAsia="en-GB"/>
              </w:rPr>
              <w:t>..</w:t>
            </w:r>
            <w:r w:rsidRPr="004F081A">
              <w:rPr>
                <w:rFonts w:ascii="Courier New" w:hAnsi="Courier New" w:cs="Courier New"/>
                <w:b/>
                <w:bCs/>
                <w:color w:val="000000"/>
                <w:sz w:val="16"/>
                <w:szCs w:val="18"/>
                <w:lang w:val="en-GB" w:eastAsia="en-GB"/>
              </w:rPr>
              <w:t>b)</w:t>
            </w:r>
          </w:p>
        </w:tc>
        <w:tc>
          <w:tcPr>
            <w:tcW w:w="225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eastAsia="en-GB"/>
              </w:rPr>
              <w:t xml:space="preserve">{x | a &lt;= x &lt; b} </w:t>
            </w:r>
          </w:p>
        </w:tc>
        <w:tc>
          <w:tcPr>
            <w:tcW w:w="387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sz w:val="16"/>
                <w:szCs w:val="18"/>
                <w:lang w:val="en-GB"/>
              </w:rPr>
              <w:t>inclusiveMinExclusiveMax</w:t>
            </w:r>
          </w:p>
        </w:tc>
        <w:tc>
          <w:tcPr>
            <w:tcW w:w="90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c>
          <w:tcPr>
            <w:tcW w:w="91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r>
      <w:tr w:rsidR="00A23566" w:rsidTr="004F081A">
        <w:tc>
          <w:tcPr>
            <w:tcW w:w="127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b/>
                <w:bCs/>
                <w:color w:val="000000"/>
                <w:sz w:val="16"/>
                <w:szCs w:val="18"/>
                <w:lang w:val="en-GB" w:eastAsia="en-GB"/>
              </w:rPr>
            </w:pPr>
            <w:r w:rsidRPr="004F081A">
              <w:rPr>
                <w:rFonts w:ascii="Courier New" w:hAnsi="Courier New" w:cs="Courier New"/>
                <w:b/>
                <w:bCs/>
                <w:color w:val="000000"/>
                <w:sz w:val="16"/>
                <w:szCs w:val="18"/>
                <w:lang w:val="en-GB" w:eastAsia="en-GB"/>
              </w:rPr>
              <w:t>(a</w:t>
            </w:r>
            <w:r w:rsidRPr="004F081A">
              <w:rPr>
                <w:rFonts w:ascii="Courier New" w:hAnsi="Courier New" w:cs="Courier New"/>
                <w:bCs/>
                <w:sz w:val="16"/>
                <w:szCs w:val="18"/>
                <w:lang w:val="en-GB" w:eastAsia="en-GB"/>
              </w:rPr>
              <w:t>..</w:t>
            </w:r>
            <w:r w:rsidRPr="004F081A">
              <w:rPr>
                <w:rFonts w:ascii="Courier New" w:hAnsi="Courier New" w:cs="Courier New"/>
                <w:b/>
                <w:bCs/>
                <w:color w:val="000000"/>
                <w:sz w:val="16"/>
                <w:szCs w:val="18"/>
                <w:lang w:val="en-GB" w:eastAsia="en-GB"/>
              </w:rPr>
              <w:t>b]</w:t>
            </w:r>
          </w:p>
        </w:tc>
        <w:tc>
          <w:tcPr>
            <w:tcW w:w="225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eastAsia="en-GB"/>
              </w:rPr>
            </w:pPr>
            <w:r w:rsidRPr="004F081A">
              <w:rPr>
                <w:rFonts w:ascii="Courier New" w:hAnsi="Courier New" w:cs="Courier New"/>
                <w:color w:val="000000"/>
                <w:sz w:val="16"/>
                <w:szCs w:val="18"/>
                <w:lang w:val="en-GB" w:eastAsia="en-GB"/>
              </w:rPr>
              <w:t>{x | a &lt; x &lt;= b}</w:t>
            </w:r>
          </w:p>
        </w:tc>
        <w:tc>
          <w:tcPr>
            <w:tcW w:w="387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eastAsia="en-GB"/>
              </w:rPr>
            </w:pPr>
            <w:r w:rsidRPr="004F081A">
              <w:rPr>
                <w:rFonts w:ascii="Courier New" w:hAnsi="Courier New" w:cs="Courier New"/>
                <w:sz w:val="16"/>
                <w:szCs w:val="18"/>
                <w:lang w:val="en-GB"/>
              </w:rPr>
              <w:t>exclusiveMinInclusiveMax</w:t>
            </w:r>
          </w:p>
        </w:tc>
        <w:tc>
          <w:tcPr>
            <w:tcW w:w="90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c>
          <w:tcPr>
            <w:tcW w:w="91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r>
      <w:tr w:rsidR="00A23566" w:rsidTr="004F081A">
        <w:tc>
          <w:tcPr>
            <w:tcW w:w="127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b/>
                <w:bCs/>
                <w:color w:val="000000"/>
                <w:sz w:val="16"/>
                <w:szCs w:val="18"/>
                <w:lang w:val="en-GB"/>
              </w:rPr>
            </w:pPr>
            <w:r w:rsidRPr="004F081A">
              <w:rPr>
                <w:rFonts w:ascii="Courier New" w:hAnsi="Courier New" w:cs="Courier New"/>
                <w:b/>
                <w:bCs/>
                <w:color w:val="000000"/>
                <w:sz w:val="16"/>
                <w:szCs w:val="18"/>
                <w:lang w:val="en-GB" w:eastAsia="en-GB"/>
              </w:rPr>
              <w:t>(a</w:t>
            </w:r>
            <w:r w:rsidRPr="004F081A">
              <w:rPr>
                <w:rFonts w:ascii="Courier New" w:hAnsi="Courier New" w:cs="Courier New"/>
                <w:bCs/>
                <w:sz w:val="16"/>
                <w:szCs w:val="18"/>
                <w:lang w:val="en-GB" w:eastAsia="en-GB"/>
              </w:rPr>
              <w:t>..</w:t>
            </w:r>
            <w:r w:rsidRPr="004F081A">
              <w:rPr>
                <w:rFonts w:ascii="Courier New" w:hAnsi="Courier New" w:cs="Courier New"/>
                <w:b/>
                <w:bCs/>
                <w:color w:val="000000"/>
                <w:sz w:val="16"/>
                <w:szCs w:val="18"/>
                <w:lang w:val="en-GB" w:eastAsia="en-GB"/>
              </w:rPr>
              <w:t>+∞)</w:t>
            </w:r>
          </w:p>
        </w:tc>
        <w:tc>
          <w:tcPr>
            <w:tcW w:w="225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eastAsia="en-GB"/>
              </w:rPr>
              <w:t>{x | a &lt; x}</w:t>
            </w:r>
          </w:p>
        </w:tc>
        <w:tc>
          <w:tcPr>
            <w:tcW w:w="387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sz w:val="16"/>
                <w:szCs w:val="18"/>
                <w:lang w:val="en-GB"/>
              </w:rPr>
              <w:t>greaterThan</w:t>
            </w:r>
          </w:p>
        </w:tc>
        <w:tc>
          <w:tcPr>
            <w:tcW w:w="90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c>
          <w:tcPr>
            <w:tcW w:w="91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p>
        </w:tc>
      </w:tr>
      <w:tr w:rsidR="00A23566" w:rsidTr="004F081A">
        <w:tc>
          <w:tcPr>
            <w:tcW w:w="127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b/>
                <w:bCs/>
                <w:color w:val="000000"/>
                <w:sz w:val="16"/>
                <w:szCs w:val="18"/>
                <w:lang w:val="en-GB"/>
              </w:rPr>
            </w:pPr>
            <w:r w:rsidRPr="004F081A">
              <w:rPr>
                <w:rFonts w:ascii="Courier New" w:hAnsi="Courier New" w:cs="Courier New"/>
                <w:b/>
                <w:bCs/>
                <w:color w:val="000000"/>
                <w:sz w:val="16"/>
                <w:szCs w:val="18"/>
                <w:lang w:val="en-GB" w:eastAsia="en-GB"/>
              </w:rPr>
              <w:t>[a</w:t>
            </w:r>
            <w:r w:rsidRPr="004F081A">
              <w:rPr>
                <w:rFonts w:ascii="Courier New" w:hAnsi="Courier New" w:cs="Courier New"/>
                <w:bCs/>
                <w:sz w:val="16"/>
                <w:szCs w:val="18"/>
                <w:lang w:val="en-GB" w:eastAsia="en-GB"/>
              </w:rPr>
              <w:t>..</w:t>
            </w:r>
            <w:r w:rsidRPr="004F081A">
              <w:rPr>
                <w:rFonts w:ascii="Courier New" w:hAnsi="Courier New" w:cs="Courier New"/>
                <w:b/>
                <w:bCs/>
                <w:color w:val="000000"/>
                <w:sz w:val="16"/>
                <w:szCs w:val="18"/>
                <w:lang w:val="en-GB" w:eastAsia="en-GB"/>
              </w:rPr>
              <w:t>+∞)</w:t>
            </w:r>
          </w:p>
        </w:tc>
        <w:tc>
          <w:tcPr>
            <w:tcW w:w="225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eastAsia="en-GB"/>
              </w:rPr>
              <w:t>{x | a &lt;= x}</w:t>
            </w:r>
          </w:p>
        </w:tc>
        <w:tc>
          <w:tcPr>
            <w:tcW w:w="387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sz w:val="16"/>
                <w:szCs w:val="18"/>
                <w:lang w:val="en-GB"/>
              </w:rPr>
              <w:t>atLeast</w:t>
            </w:r>
          </w:p>
        </w:tc>
        <w:tc>
          <w:tcPr>
            <w:tcW w:w="90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c>
          <w:tcPr>
            <w:tcW w:w="91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p>
        </w:tc>
      </w:tr>
      <w:tr w:rsidR="00A23566" w:rsidTr="004F081A">
        <w:tc>
          <w:tcPr>
            <w:tcW w:w="127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b/>
                <w:bCs/>
                <w:color w:val="000000"/>
                <w:sz w:val="16"/>
                <w:szCs w:val="18"/>
                <w:lang w:val="en-GB"/>
              </w:rPr>
            </w:pPr>
            <w:r w:rsidRPr="004F081A">
              <w:rPr>
                <w:rFonts w:ascii="Courier New" w:hAnsi="Courier New" w:cs="Courier New"/>
                <w:b/>
                <w:bCs/>
                <w:color w:val="000000"/>
                <w:sz w:val="16"/>
                <w:szCs w:val="18"/>
                <w:lang w:val="en-GB" w:eastAsia="en-GB"/>
              </w:rPr>
              <w:t>(-∞</w:t>
            </w:r>
            <w:r w:rsidRPr="004F081A">
              <w:rPr>
                <w:rFonts w:ascii="Courier New" w:hAnsi="Courier New" w:cs="Courier New"/>
                <w:bCs/>
                <w:sz w:val="16"/>
                <w:szCs w:val="18"/>
                <w:lang w:val="en-GB" w:eastAsia="en-GB"/>
              </w:rPr>
              <w:t>..</w:t>
            </w:r>
            <w:r w:rsidRPr="004F081A">
              <w:rPr>
                <w:rFonts w:ascii="Courier New" w:hAnsi="Courier New" w:cs="Courier New"/>
                <w:b/>
                <w:bCs/>
                <w:color w:val="000000"/>
                <w:sz w:val="16"/>
                <w:szCs w:val="18"/>
                <w:lang w:val="en-GB" w:eastAsia="en-GB"/>
              </w:rPr>
              <w:t>b)</w:t>
            </w:r>
          </w:p>
        </w:tc>
        <w:tc>
          <w:tcPr>
            <w:tcW w:w="225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eastAsia="en-GB"/>
              </w:rPr>
              <w:t>{x | x &lt; b}</w:t>
            </w:r>
          </w:p>
        </w:tc>
        <w:tc>
          <w:tcPr>
            <w:tcW w:w="387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sz w:val="16"/>
                <w:szCs w:val="18"/>
                <w:lang w:val="en-GB"/>
              </w:rPr>
              <w:t>lessThan</w:t>
            </w:r>
          </w:p>
        </w:tc>
        <w:tc>
          <w:tcPr>
            <w:tcW w:w="900"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p>
        </w:tc>
        <w:tc>
          <w:tcPr>
            <w:tcW w:w="918" w:type="dxa"/>
            <w:shd w:val="clear" w:color="auto" w:fill="auto"/>
          </w:tcPr>
          <w:p w:rsidR="00A23566" w:rsidRPr="004F081A" w:rsidRDefault="00A23566" w:rsidP="004F081A">
            <w:pPr>
              <w:keepNext/>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r>
      <w:tr w:rsidR="00A23566" w:rsidTr="004F081A">
        <w:tc>
          <w:tcPr>
            <w:tcW w:w="1278" w:type="dxa"/>
            <w:shd w:val="clear" w:color="auto" w:fill="auto"/>
          </w:tcPr>
          <w:p w:rsidR="00A23566" w:rsidRPr="004F081A" w:rsidRDefault="00A23566" w:rsidP="004F081A">
            <w:pPr>
              <w:autoSpaceDE w:val="0"/>
              <w:autoSpaceDN w:val="0"/>
              <w:adjustRightInd w:val="0"/>
              <w:spacing w:before="0" w:line="240" w:lineRule="auto"/>
              <w:jc w:val="left"/>
              <w:rPr>
                <w:rFonts w:ascii="Courier New" w:hAnsi="Courier New" w:cs="Courier New"/>
                <w:b/>
                <w:bCs/>
                <w:color w:val="000000"/>
                <w:sz w:val="16"/>
                <w:szCs w:val="18"/>
                <w:lang w:val="en-GB"/>
              </w:rPr>
            </w:pPr>
            <w:r w:rsidRPr="004F081A">
              <w:rPr>
                <w:rFonts w:ascii="Courier New" w:hAnsi="Courier New" w:cs="Courier New"/>
                <w:b/>
                <w:bCs/>
                <w:color w:val="000000"/>
                <w:sz w:val="16"/>
                <w:szCs w:val="18"/>
                <w:lang w:val="en-GB" w:eastAsia="en-GB"/>
              </w:rPr>
              <w:t>(-∞</w:t>
            </w:r>
            <w:r w:rsidRPr="004F081A">
              <w:rPr>
                <w:rFonts w:ascii="Courier New" w:hAnsi="Courier New" w:cs="Courier New"/>
                <w:bCs/>
                <w:sz w:val="16"/>
                <w:szCs w:val="18"/>
                <w:lang w:val="en-GB" w:eastAsia="en-GB"/>
              </w:rPr>
              <w:t>..</w:t>
            </w:r>
            <w:r w:rsidRPr="004F081A">
              <w:rPr>
                <w:rFonts w:ascii="Courier New" w:hAnsi="Courier New" w:cs="Courier New"/>
                <w:b/>
                <w:bCs/>
                <w:color w:val="000000"/>
                <w:sz w:val="16"/>
                <w:szCs w:val="18"/>
                <w:lang w:val="en-GB" w:eastAsia="en-GB"/>
              </w:rPr>
              <w:t>b]</w:t>
            </w:r>
          </w:p>
        </w:tc>
        <w:tc>
          <w:tcPr>
            <w:tcW w:w="2250" w:type="dxa"/>
            <w:shd w:val="clear" w:color="auto" w:fill="auto"/>
          </w:tcPr>
          <w:p w:rsidR="00A23566" w:rsidRPr="004F081A" w:rsidRDefault="00A23566" w:rsidP="004F081A">
            <w:pPr>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eastAsia="en-GB"/>
              </w:rPr>
              <w:t>{x | x &lt;= b}</w:t>
            </w:r>
          </w:p>
        </w:tc>
        <w:tc>
          <w:tcPr>
            <w:tcW w:w="3870" w:type="dxa"/>
            <w:shd w:val="clear" w:color="auto" w:fill="auto"/>
          </w:tcPr>
          <w:p w:rsidR="00A23566" w:rsidRPr="004F081A" w:rsidRDefault="00A23566" w:rsidP="004F081A">
            <w:pPr>
              <w:autoSpaceDE w:val="0"/>
              <w:autoSpaceDN w:val="0"/>
              <w:adjustRightInd w:val="0"/>
              <w:spacing w:before="0" w:line="240" w:lineRule="auto"/>
              <w:jc w:val="left"/>
              <w:rPr>
                <w:rFonts w:ascii="Courier New" w:hAnsi="Courier New" w:cs="Courier New"/>
                <w:color w:val="000000"/>
                <w:sz w:val="16"/>
                <w:szCs w:val="18"/>
                <w:lang w:val="en-GB" w:eastAsia="en-GB"/>
              </w:rPr>
            </w:pPr>
            <w:r w:rsidRPr="004F081A">
              <w:rPr>
                <w:rFonts w:ascii="Courier New" w:hAnsi="Courier New" w:cs="Courier New"/>
                <w:sz w:val="16"/>
                <w:szCs w:val="18"/>
                <w:lang w:val="en-GB"/>
              </w:rPr>
              <w:t>atMost</w:t>
            </w:r>
          </w:p>
        </w:tc>
        <w:tc>
          <w:tcPr>
            <w:tcW w:w="900" w:type="dxa"/>
            <w:shd w:val="clear" w:color="auto" w:fill="auto"/>
          </w:tcPr>
          <w:p w:rsidR="00A23566" w:rsidRPr="004F081A" w:rsidRDefault="00A23566" w:rsidP="004F081A">
            <w:pPr>
              <w:autoSpaceDE w:val="0"/>
              <w:autoSpaceDN w:val="0"/>
              <w:adjustRightInd w:val="0"/>
              <w:spacing w:before="0" w:line="240" w:lineRule="auto"/>
              <w:jc w:val="left"/>
              <w:rPr>
                <w:rFonts w:ascii="Courier New" w:hAnsi="Courier New" w:cs="Courier New"/>
                <w:color w:val="000000"/>
                <w:sz w:val="16"/>
                <w:szCs w:val="18"/>
                <w:lang w:val="en-GB"/>
              </w:rPr>
            </w:pPr>
          </w:p>
        </w:tc>
        <w:tc>
          <w:tcPr>
            <w:tcW w:w="918" w:type="dxa"/>
            <w:shd w:val="clear" w:color="auto" w:fill="auto"/>
          </w:tcPr>
          <w:p w:rsidR="00A23566" w:rsidRPr="004F081A" w:rsidRDefault="00A23566" w:rsidP="004F081A">
            <w:pPr>
              <w:autoSpaceDE w:val="0"/>
              <w:autoSpaceDN w:val="0"/>
              <w:adjustRightInd w:val="0"/>
              <w:spacing w:before="0" w:line="240" w:lineRule="auto"/>
              <w:jc w:val="left"/>
              <w:rPr>
                <w:rFonts w:ascii="Courier New" w:hAnsi="Courier New" w:cs="Courier New"/>
                <w:color w:val="000000"/>
                <w:sz w:val="16"/>
                <w:szCs w:val="18"/>
                <w:lang w:val="en-GB"/>
              </w:rPr>
            </w:pPr>
            <w:r w:rsidRPr="004F081A">
              <w:rPr>
                <w:rFonts w:ascii="Courier New" w:hAnsi="Courier New" w:cs="Courier New"/>
                <w:color w:val="000000"/>
                <w:sz w:val="16"/>
                <w:szCs w:val="18"/>
                <w:lang w:val="en-GB"/>
              </w:rPr>
              <w:t>yes</w:t>
            </w:r>
          </w:p>
        </w:tc>
      </w:tr>
    </w:tbl>
    <w:p w:rsidR="00A23566" w:rsidRPr="009515C2" w:rsidRDefault="00A23566" w:rsidP="001654F4">
      <w:pPr>
        <w:pStyle w:val="Paragraph3"/>
        <w:rPr>
          <w:lang w:val="en-GB"/>
        </w:rPr>
      </w:pPr>
      <w:r w:rsidRPr="009515C2">
        <w:rPr>
          <w:lang w:val="en-GB"/>
        </w:rPr>
        <w:t xml:space="preserve">A </w:t>
      </w:r>
      <w:r w:rsidRPr="00FA4BCE">
        <w:rPr>
          <w:rStyle w:val="HTMLTypewriter"/>
        </w:rPr>
        <w:t>MinMaxRange</w:t>
      </w:r>
      <w:r w:rsidRPr="009515C2">
        <w:rPr>
          <w:lang w:val="en-GB"/>
        </w:rPr>
        <w:t xml:space="preserve"> element may have attributes </w:t>
      </w:r>
      <w:r w:rsidRPr="00FA4BCE">
        <w:rPr>
          <w:rStyle w:val="HTMLTypewriter"/>
        </w:rPr>
        <w:t>min</w:t>
      </w:r>
      <w:r w:rsidRPr="003846B7">
        <w:t xml:space="preserve"> </w:t>
      </w:r>
      <w:r w:rsidRPr="009515C2">
        <w:rPr>
          <w:lang w:val="en-GB"/>
        </w:rPr>
        <w:t>and</w:t>
      </w:r>
      <w:r w:rsidRPr="003846B7">
        <w:t xml:space="preserve"> </w:t>
      </w:r>
      <w:r w:rsidRPr="00FA4BCE">
        <w:rPr>
          <w:rStyle w:val="HTMLTypewriter"/>
        </w:rPr>
        <w:t>max</w:t>
      </w:r>
      <w:r w:rsidRPr="009515C2">
        <w:rPr>
          <w:lang w:val="en-GB"/>
        </w:rPr>
        <w:t xml:space="preserve">, whose presence and values shall be consistent with the table </w:t>
      </w:r>
      <w:r w:rsidRPr="009515C2">
        <w:rPr>
          <w:lang w:val="en-GB"/>
        </w:rPr>
        <w:fldChar w:fldCharType="begin"/>
      </w:r>
      <w:r w:rsidRPr="009515C2">
        <w:rPr>
          <w:lang w:val="en-GB"/>
        </w:rPr>
        <w:instrText xml:space="preserve"> REF T_302MinMaxRangeOptions \h </w:instrText>
      </w:r>
      <w:r w:rsidRPr="009515C2">
        <w:rPr>
          <w:lang w:val="en-GB"/>
        </w:rPr>
      </w:r>
      <w:r w:rsidRPr="009515C2">
        <w:rPr>
          <w:lang w:val="en-GB"/>
        </w:rPr>
        <w:fldChar w:fldCharType="separate"/>
      </w:r>
      <w:r w:rsidR="004B671A">
        <w:rPr>
          <w:noProof/>
          <w:lang w:val="en-GB"/>
        </w:rPr>
        <w:t>3</w:t>
      </w:r>
      <w:r w:rsidR="004B671A" w:rsidRPr="009515C2">
        <w:rPr>
          <w:lang w:val="en-GB"/>
        </w:rPr>
        <w:noBreakHyphen/>
      </w:r>
      <w:r w:rsidR="004B671A">
        <w:rPr>
          <w:noProof/>
          <w:lang w:val="en-GB"/>
        </w:rPr>
        <w:t>2</w:t>
      </w:r>
      <w:r w:rsidRPr="009515C2">
        <w:rPr>
          <w:lang w:val="en-GB"/>
        </w:rPr>
        <w:fldChar w:fldCharType="end"/>
      </w:r>
      <w:r w:rsidRPr="009515C2">
        <w:rPr>
          <w:lang w:val="en-GB"/>
        </w:rPr>
        <w:t>.</w:t>
      </w:r>
    </w:p>
    <w:p w:rsidR="00A23566" w:rsidRPr="009515C2" w:rsidRDefault="00A23566" w:rsidP="001654F4">
      <w:pPr>
        <w:pStyle w:val="Paragraph3"/>
        <w:rPr>
          <w:lang w:val="en-GB"/>
        </w:rPr>
      </w:pPr>
      <w:r w:rsidRPr="003846B7">
        <w:t xml:space="preserve">An </w:t>
      </w:r>
      <w:r w:rsidRPr="00FA4BCE">
        <w:rPr>
          <w:rStyle w:val="HTMLTypewriter"/>
        </w:rPr>
        <w:t>EnumeratedRange</w:t>
      </w:r>
      <w:r w:rsidRPr="003846B7">
        <w:t xml:space="preserve"> </w:t>
      </w:r>
      <w:r w:rsidRPr="009515C2">
        <w:rPr>
          <w:lang w:val="en-GB"/>
        </w:rPr>
        <w:t xml:space="preserve">element must have a list of </w:t>
      </w:r>
      <w:r w:rsidRPr="009F217B">
        <w:rPr>
          <w:rStyle w:val="HTMLTypewriter"/>
        </w:rPr>
        <w:t>Label</w:t>
      </w:r>
      <w:r w:rsidRPr="009515C2">
        <w:rPr>
          <w:lang w:val="en-GB"/>
        </w:rPr>
        <w:t xml:space="preserve"> child elements, with values that must be enumeration labels of the corresponding </w:t>
      </w:r>
      <w:r w:rsidR="003A183A" w:rsidRPr="009515C2">
        <w:rPr>
          <w:rStyle w:val="HTMLTypewriter"/>
          <w:lang w:val="en-GB"/>
        </w:rPr>
        <w:t>EnumeratedDataType</w:t>
      </w:r>
      <w:r w:rsidRPr="003846B7">
        <w:t>.</w:t>
      </w:r>
    </w:p>
    <w:p w:rsidR="00A23566" w:rsidRPr="009515C2" w:rsidRDefault="00AE6123" w:rsidP="001654F4">
      <w:pPr>
        <w:pStyle w:val="Heading2"/>
        <w:spacing w:before="480"/>
        <w:rPr>
          <w:lang w:val="en-GB"/>
        </w:rPr>
      </w:pPr>
      <w:bookmarkStart w:id="339" w:name="_Toc413067579"/>
      <w:bookmarkStart w:id="340" w:name="_Ref435458895"/>
      <w:bookmarkStart w:id="341" w:name="_Ref435551740"/>
      <w:bookmarkStart w:id="342" w:name="_Toc438217645"/>
      <w:r>
        <w:rPr>
          <w:lang w:val="en-GB"/>
        </w:rPr>
        <w:t>Array</w:t>
      </w:r>
      <w:bookmarkEnd w:id="339"/>
      <w:bookmarkEnd w:id="340"/>
      <w:r>
        <w:rPr>
          <w:lang w:val="en-GB"/>
        </w:rPr>
        <w:t>s</w:t>
      </w:r>
      <w:bookmarkEnd w:id="341"/>
      <w:bookmarkEnd w:id="342"/>
    </w:p>
    <w:p w:rsidR="00A23566" w:rsidRPr="009515C2" w:rsidRDefault="00994C13" w:rsidP="005F38CC">
      <w:pPr>
        <w:keepNext/>
        <w:jc w:val="center"/>
        <w:rPr>
          <w:lang w:val="en-GB"/>
        </w:rPr>
      </w:pPr>
      <w:r>
        <w:rPr>
          <w:noProof/>
        </w:rPr>
        <w:drawing>
          <wp:inline distT="0" distB="0" distL="0" distR="0" wp14:anchorId="6B32F7CC" wp14:editId="1D593B42">
            <wp:extent cx="4554855" cy="1506855"/>
            <wp:effectExtent l="0" t="0" r="0" b="0"/>
            <wp:docPr id="15" name="Picture 15" descr="ArrayData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rayDataTyp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4855" cy="1506855"/>
                    </a:xfrm>
                    <a:prstGeom prst="rect">
                      <a:avLst/>
                    </a:prstGeom>
                    <a:noFill/>
                    <a:ln>
                      <a:noFill/>
                    </a:ln>
                  </pic:spPr>
                </pic:pic>
              </a:graphicData>
            </a:graphic>
          </wp:inline>
        </w:drawing>
      </w:r>
    </w:p>
    <w:p w:rsidR="00A23566" w:rsidRPr="009515C2" w:rsidRDefault="00A23566" w:rsidP="007C211C">
      <w:pPr>
        <w:pStyle w:val="Caption"/>
        <w:rPr>
          <w:lang w:val="en-GB"/>
        </w:rPr>
      </w:pPr>
      <w:bookmarkStart w:id="343" w:name="_Toc438135501"/>
      <w:bookmarkStart w:id="344" w:name="_Toc404260324"/>
      <w:r w:rsidRPr="009515C2">
        <w:rPr>
          <w:lang w:val="en-GB"/>
        </w:rPr>
        <w:t xml:space="preserve">Figure </w:t>
      </w:r>
      <w:bookmarkStart w:id="345" w:name="F_306ArrayDataTypeandDimensions"/>
      <w:r w:rsidR="00AB5F76">
        <w:rPr>
          <w:lang w:val="en-GB"/>
        </w:rPr>
        <w:fldChar w:fldCharType="begin"/>
      </w:r>
      <w:r w:rsidR="00AB5F76">
        <w:rPr>
          <w:lang w:val="en-GB"/>
        </w:rPr>
        <w:instrText xml:space="preserve"> STYLEREF 1 \s </w:instrText>
      </w:r>
      <w:r w:rsidR="00AB5F76">
        <w:rPr>
          <w:lang w:val="en-GB"/>
        </w:rPr>
        <w:fldChar w:fldCharType="separate"/>
      </w:r>
      <w:r w:rsidR="004B671A">
        <w:rPr>
          <w:noProof/>
          <w:lang w:val="en-GB"/>
        </w:rPr>
        <w:t>3</w:t>
      </w:r>
      <w:r w:rsidR="00AB5F76">
        <w:rPr>
          <w:lang w:val="en-GB"/>
        </w:rPr>
        <w:fldChar w:fldCharType="end"/>
      </w:r>
      <w:r w:rsidR="00AB5F76">
        <w:rPr>
          <w:lang w:val="en-GB"/>
        </w:rPr>
        <w:noBreakHyphen/>
      </w:r>
      <w:r w:rsidR="00AB5F76">
        <w:rPr>
          <w:lang w:val="en-GB"/>
        </w:rPr>
        <w:fldChar w:fldCharType="begin"/>
      </w:r>
      <w:r w:rsidR="00AB5F76">
        <w:rPr>
          <w:lang w:val="en-GB"/>
        </w:rPr>
        <w:instrText xml:space="preserve"> SEQ Figure \* ARABIC \s 1 </w:instrText>
      </w:r>
      <w:r w:rsidR="00AB5F76">
        <w:rPr>
          <w:lang w:val="en-GB"/>
        </w:rPr>
        <w:fldChar w:fldCharType="separate"/>
      </w:r>
      <w:r w:rsidR="004B671A">
        <w:rPr>
          <w:noProof/>
          <w:lang w:val="en-GB"/>
        </w:rPr>
        <w:t>8</w:t>
      </w:r>
      <w:r w:rsidR="00AB5F76">
        <w:rPr>
          <w:lang w:val="en-GB"/>
        </w:rPr>
        <w:fldChar w:fldCharType="end"/>
      </w:r>
      <w:bookmarkEnd w:id="345"/>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346" w:name="_Toc435539802"/>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6</w:instrText>
      </w:r>
      <w:r w:rsidRPr="009515C2">
        <w:rPr>
          <w:lang w:val="en-GB"/>
        </w:rPr>
        <w:fldChar w:fldCharType="end"/>
      </w:r>
      <w:r w:rsidRPr="009515C2">
        <w:rPr>
          <w:lang w:val="en-GB"/>
        </w:rPr>
        <w:tab/>
      </w:r>
      <w:r w:rsidRPr="008E0E37">
        <w:rPr>
          <w:rStyle w:val="HTMLTypewriter"/>
        </w:rPr>
        <w:instrText>ArrayDataType</w:instrText>
      </w:r>
      <w:r w:rsidRPr="009515C2">
        <w:rPr>
          <w:lang w:val="en-GB"/>
        </w:rPr>
        <w:instrText xml:space="preserve"> and Dimensions</w:instrText>
      </w:r>
      <w:bookmarkEnd w:id="346"/>
      <w:r w:rsidRPr="009515C2">
        <w:rPr>
          <w:lang w:val="en-GB"/>
        </w:rPr>
        <w:instrText>"</w:instrText>
      </w:r>
      <w:r w:rsidRPr="009515C2">
        <w:rPr>
          <w:lang w:val="en-GB"/>
        </w:rPr>
        <w:fldChar w:fldCharType="end"/>
      </w:r>
      <w:r w:rsidRPr="009515C2">
        <w:rPr>
          <w:lang w:val="en-GB"/>
        </w:rPr>
        <w:t xml:space="preserve">:  </w:t>
      </w:r>
      <w:r w:rsidRPr="00860CC8">
        <w:rPr>
          <w:lang w:val="en-GB"/>
        </w:rPr>
        <w:t>ArrayDataType</w:t>
      </w:r>
      <w:r w:rsidRPr="009515C2">
        <w:rPr>
          <w:lang w:val="en-GB"/>
        </w:rPr>
        <w:t xml:space="preserve"> and </w:t>
      </w:r>
      <w:r w:rsidRPr="00860CC8">
        <w:rPr>
          <w:lang w:val="en-GB"/>
        </w:rPr>
        <w:t>Dimension</w:t>
      </w:r>
      <w:r w:rsidR="00860CC8" w:rsidRPr="00860CC8">
        <w:rPr>
          <w:lang w:val="en-GB"/>
        </w:rPr>
        <w:t xml:space="preserve"> Elements</w:t>
      </w:r>
      <w:bookmarkEnd w:id="343"/>
    </w:p>
    <w:p w:rsidR="00B651EE" w:rsidRDefault="00B651EE" w:rsidP="00B651EE">
      <w:pPr>
        <w:pStyle w:val="Paragraph3"/>
        <w:rPr>
          <w:lang w:val="en-GB"/>
        </w:rPr>
      </w:pPr>
      <w:bookmarkStart w:id="347" w:name="__RefHeading__766_849484000"/>
      <w:bookmarkStart w:id="348" w:name="__RefHeading__507_1135122860"/>
      <w:bookmarkStart w:id="349" w:name="__RefHeading__367_48896799"/>
      <w:bookmarkStart w:id="350" w:name="__RefHeading__255_1236415419"/>
      <w:bookmarkStart w:id="351" w:name="__RefHeading__768_849484000"/>
      <w:bookmarkStart w:id="352" w:name="__RefHeading__257_1236415419"/>
      <w:bookmarkStart w:id="353" w:name="__RefHeading__369_48896799"/>
      <w:bookmarkStart w:id="354" w:name="__RefHeading__509_1135122860"/>
      <w:bookmarkEnd w:id="344"/>
      <w:bookmarkEnd w:id="347"/>
      <w:bookmarkEnd w:id="348"/>
      <w:bookmarkEnd w:id="349"/>
      <w:bookmarkEnd w:id="350"/>
      <w:bookmarkEnd w:id="351"/>
      <w:bookmarkEnd w:id="352"/>
      <w:bookmarkEnd w:id="353"/>
      <w:bookmarkEnd w:id="354"/>
      <w:r>
        <w:rPr>
          <w:lang w:val="en-GB"/>
        </w:rPr>
        <w:t>A</w:t>
      </w:r>
      <w:r w:rsidR="004B7A86">
        <w:rPr>
          <w:lang w:val="en-GB"/>
        </w:rPr>
        <w:t>n</w:t>
      </w:r>
      <w:r>
        <w:rPr>
          <w:lang w:val="en-GB"/>
        </w:rPr>
        <w:t xml:space="preserve"> </w:t>
      </w:r>
      <w:r w:rsidR="004B7A86" w:rsidRPr="009515C2">
        <w:rPr>
          <w:rStyle w:val="HTMLTypewriter"/>
          <w:lang w:val="en-GB"/>
        </w:rPr>
        <w:t>ArrayDataType</w:t>
      </w:r>
      <w:r w:rsidR="004B7A86" w:rsidRPr="003846B7">
        <w:t xml:space="preserve"> </w:t>
      </w:r>
      <w:r>
        <w:rPr>
          <w:lang w:val="en-GB"/>
        </w:rPr>
        <w:t xml:space="preserve">element shall contain a </w:t>
      </w:r>
      <w:r>
        <w:rPr>
          <w:rStyle w:val="HTMLTypewriter"/>
        </w:rPr>
        <w:t>dataTypeRef</w:t>
      </w:r>
      <w:r>
        <w:rPr>
          <w:lang w:val="en-GB"/>
        </w:rPr>
        <w:t xml:space="preserve"> attribute, referring to the type of the elements within the array. </w:t>
      </w:r>
    </w:p>
    <w:p w:rsidR="00E437D8" w:rsidRPr="00B651EE" w:rsidRDefault="00E437D8" w:rsidP="00E437D8">
      <w:pPr>
        <w:pStyle w:val="NOTE"/>
      </w:pPr>
      <w:r>
        <w:t xml:space="preserve">NOTE – See Section </w:t>
      </w:r>
      <w:r>
        <w:fldChar w:fldCharType="begin"/>
      </w:r>
      <w:r>
        <w:instrText xml:space="preserve"> REF _Ref435616565 \w \h </w:instrText>
      </w:r>
      <w:r>
        <w:fldChar w:fldCharType="separate"/>
      </w:r>
      <w:r w:rsidR="004B671A">
        <w:t>4.3</w:t>
      </w:r>
      <w:r>
        <w:fldChar w:fldCharType="end"/>
      </w:r>
      <w:r>
        <w:t xml:space="preserve"> for details.</w:t>
      </w:r>
    </w:p>
    <w:p w:rsidR="00A23566" w:rsidRPr="009515C2" w:rsidRDefault="00A23566" w:rsidP="001654F4">
      <w:pPr>
        <w:pStyle w:val="Paragraph3"/>
        <w:rPr>
          <w:lang w:val="en-GB"/>
        </w:rPr>
      </w:pPr>
      <w:r w:rsidRPr="009515C2">
        <w:rPr>
          <w:lang w:val="en-GB"/>
        </w:rPr>
        <w:t xml:space="preserve">An </w:t>
      </w:r>
      <w:r w:rsidRPr="009515C2">
        <w:rPr>
          <w:rStyle w:val="HTMLTypewriter"/>
          <w:lang w:val="en-GB"/>
        </w:rPr>
        <w:t>ArrayDataType</w:t>
      </w:r>
      <w:r w:rsidRPr="003846B7">
        <w:t xml:space="preserve"> </w:t>
      </w:r>
      <w:r w:rsidRPr="009515C2">
        <w:rPr>
          <w:lang w:val="en-GB"/>
        </w:rPr>
        <w:t xml:space="preserve">element shall contain a </w:t>
      </w:r>
      <w:r w:rsidRPr="009515C2">
        <w:rPr>
          <w:rStyle w:val="HTMLTypewriter"/>
          <w:lang w:val="en-GB"/>
        </w:rPr>
        <w:t>DimensionList</w:t>
      </w:r>
      <w:r w:rsidRPr="009515C2">
        <w:rPr>
          <w:lang w:val="en-GB"/>
        </w:rPr>
        <w:t xml:space="preserve"> element with one or more </w:t>
      </w:r>
      <w:r w:rsidRPr="009515C2">
        <w:rPr>
          <w:rStyle w:val="HTMLTypewriter"/>
          <w:lang w:val="en-GB"/>
        </w:rPr>
        <w:t>Dimension</w:t>
      </w:r>
      <w:r w:rsidRPr="009515C2">
        <w:rPr>
          <w:lang w:val="en-GB"/>
        </w:rPr>
        <w:t xml:space="preserve"> child elements.</w:t>
      </w:r>
    </w:p>
    <w:p w:rsidR="00B651EE" w:rsidRDefault="00A23566" w:rsidP="00B651EE">
      <w:pPr>
        <w:pStyle w:val="Paragraph3"/>
        <w:rPr>
          <w:lang w:val="en-GB"/>
        </w:rPr>
      </w:pPr>
      <w:bookmarkStart w:id="355" w:name="_Ref372845243"/>
      <w:r w:rsidRPr="009515C2">
        <w:rPr>
          <w:lang w:val="en-GB"/>
        </w:rPr>
        <w:t xml:space="preserve">A </w:t>
      </w:r>
      <w:r w:rsidRPr="009515C2">
        <w:rPr>
          <w:rStyle w:val="HTMLTypewriter"/>
          <w:lang w:val="en-GB"/>
        </w:rPr>
        <w:t>Dimension</w:t>
      </w:r>
      <w:r w:rsidRPr="009515C2">
        <w:rPr>
          <w:lang w:val="en-GB"/>
        </w:rPr>
        <w:t xml:space="preserve"> element determines the length of the array dimension, in elements, and shall</w:t>
      </w:r>
      <w:r w:rsidR="00EC316B">
        <w:rPr>
          <w:lang w:val="en-GB"/>
        </w:rPr>
        <w:t xml:space="preserve"> either</w:t>
      </w:r>
      <w:r w:rsidRPr="009515C2">
        <w:rPr>
          <w:lang w:val="en-GB"/>
        </w:rPr>
        <w:t xml:space="preserve"> have attribute </w:t>
      </w:r>
      <w:r w:rsidRPr="00EC316B">
        <w:rPr>
          <w:rStyle w:val="HTMLTypewriter"/>
        </w:rPr>
        <w:t>size</w:t>
      </w:r>
      <w:r w:rsidRPr="009515C2">
        <w:rPr>
          <w:lang w:val="en-GB"/>
        </w:rPr>
        <w:t xml:space="preserve">, </w:t>
      </w:r>
      <w:r w:rsidR="00EC316B">
        <w:rPr>
          <w:lang w:val="en-GB"/>
        </w:rPr>
        <w:t xml:space="preserve">directly </w:t>
      </w:r>
      <w:r w:rsidRPr="009515C2">
        <w:rPr>
          <w:lang w:val="en-GB"/>
        </w:rPr>
        <w:t xml:space="preserve">indicating the maximum length, </w:t>
      </w:r>
      <w:r w:rsidR="00EC316B">
        <w:rPr>
          <w:lang w:val="en-GB"/>
        </w:rPr>
        <w:t xml:space="preserve">or attribute </w:t>
      </w:r>
      <w:r w:rsidR="00EC316B" w:rsidRPr="00EC316B">
        <w:rPr>
          <w:rStyle w:val="HTMLTypewriter"/>
        </w:rPr>
        <w:t>indexTypeRef</w:t>
      </w:r>
      <w:r w:rsidR="00EC316B">
        <w:rPr>
          <w:rStyle w:val="HTMLTypewriter"/>
        </w:rPr>
        <w:t>,</w:t>
      </w:r>
      <w:r w:rsidRPr="009515C2">
        <w:rPr>
          <w:lang w:val="en-GB"/>
        </w:rPr>
        <w:t xml:space="preserve"> </w:t>
      </w:r>
      <w:r w:rsidR="00EC316B">
        <w:rPr>
          <w:lang w:val="en-GB"/>
        </w:rPr>
        <w:t>indicating the integer data type to be used to index the array.</w:t>
      </w:r>
    </w:p>
    <w:p w:rsidR="001B15A7" w:rsidRPr="00B651EE" w:rsidRDefault="001B15A7" w:rsidP="00B651EE">
      <w:pPr>
        <w:pStyle w:val="Paragraph3"/>
        <w:rPr>
          <w:lang w:val="en-GB"/>
        </w:rPr>
      </w:pPr>
      <w:r>
        <w:rPr>
          <w:lang w:val="en-GB"/>
        </w:rPr>
        <w:t>Where an array has multiple dimension elements, this shall be treated as equivalent to defining a</w:t>
      </w:r>
      <w:r w:rsidR="003F5A1A">
        <w:rPr>
          <w:lang w:val="en-GB"/>
        </w:rPr>
        <w:t xml:space="preserve">n </w:t>
      </w:r>
      <w:r>
        <w:rPr>
          <w:lang w:val="en-GB"/>
        </w:rPr>
        <w:t xml:space="preserve">array </w:t>
      </w:r>
      <w:r w:rsidR="003F5A1A">
        <w:rPr>
          <w:lang w:val="en-GB"/>
        </w:rPr>
        <w:t xml:space="preserve">with only the first </w:t>
      </w:r>
      <w:r w:rsidR="003F5A1A" w:rsidRPr="009515C2">
        <w:rPr>
          <w:rStyle w:val="HTMLTypewriter"/>
          <w:lang w:val="en-GB"/>
        </w:rPr>
        <w:t>Dimension</w:t>
      </w:r>
      <w:r w:rsidR="003F5A1A" w:rsidRPr="009515C2">
        <w:rPr>
          <w:lang w:val="en-GB"/>
        </w:rPr>
        <w:t xml:space="preserve"> </w:t>
      </w:r>
      <w:r w:rsidR="003F5A1A">
        <w:rPr>
          <w:lang w:val="en-GB"/>
        </w:rPr>
        <w:t xml:space="preserve">element, and </w:t>
      </w:r>
      <w:r>
        <w:rPr>
          <w:lang w:val="en-GB"/>
        </w:rPr>
        <w:t xml:space="preserve">an element type </w:t>
      </w:r>
      <w:r w:rsidR="003F5A1A">
        <w:rPr>
          <w:lang w:val="en-GB"/>
        </w:rPr>
        <w:t>with the remaining dimensions</w:t>
      </w:r>
      <w:r>
        <w:rPr>
          <w:lang w:val="en-GB"/>
        </w:rPr>
        <w:t>.</w:t>
      </w:r>
    </w:p>
    <w:bookmarkEnd w:id="355"/>
    <w:p w:rsidR="001B551B" w:rsidRDefault="00EC316B" w:rsidP="00EC316B">
      <w:pPr>
        <w:pStyle w:val="Notelevel1"/>
        <w:rPr>
          <w:lang w:val="en-GB"/>
        </w:rPr>
      </w:pPr>
      <w:r>
        <w:rPr>
          <w:lang w:val="en-GB"/>
        </w:rPr>
        <w:t>NOTE</w:t>
      </w:r>
      <w:r w:rsidR="001B551B">
        <w:rPr>
          <w:lang w:val="en-GB"/>
        </w:rPr>
        <w:t>S</w:t>
      </w:r>
    </w:p>
    <w:p w:rsidR="00EC316B" w:rsidRPr="001B551B" w:rsidRDefault="00EC316B" w:rsidP="00FD3A96">
      <w:pPr>
        <w:pStyle w:val="ListParagraph"/>
        <w:numPr>
          <w:ilvl w:val="0"/>
          <w:numId w:val="19"/>
        </w:numPr>
        <w:rPr>
          <w:lang w:val="en-GB"/>
        </w:rPr>
      </w:pPr>
      <w:r w:rsidRPr="001B551B">
        <w:rPr>
          <w:lang w:val="en-GB"/>
        </w:rPr>
        <w:t>The maximum length of an array with a specified index type can be found by looking at the maximum value of the index range.</w:t>
      </w:r>
    </w:p>
    <w:p w:rsidR="004B7A86" w:rsidRDefault="004B7A86" w:rsidP="00FD3A96">
      <w:pPr>
        <w:pStyle w:val="ListParagraph"/>
        <w:numPr>
          <w:ilvl w:val="0"/>
          <w:numId w:val="19"/>
        </w:numPr>
        <w:rPr>
          <w:lang w:val="en-GB"/>
        </w:rPr>
      </w:pPr>
      <w:r>
        <w:rPr>
          <w:lang w:val="en-GB"/>
        </w:rPr>
        <w:t>There is currently no foreseen need to specify any array encoding other than the default behaviour of encoding array elements contiguously</w:t>
      </w:r>
      <w:r w:rsidRPr="009515C2">
        <w:rPr>
          <w:lang w:val="en-GB"/>
        </w:rPr>
        <w:t>.</w:t>
      </w:r>
      <w:r>
        <w:rPr>
          <w:lang w:val="en-GB"/>
        </w:rPr>
        <w:t xml:space="preserve"> Any required padding (e.g. for alignment purposes) can be added to the referenced array element type.</w:t>
      </w:r>
    </w:p>
    <w:p w:rsidR="001B551B" w:rsidRDefault="00D8402F" w:rsidP="00FD3A96">
      <w:pPr>
        <w:pStyle w:val="ListParagraph"/>
        <w:numPr>
          <w:ilvl w:val="0"/>
          <w:numId w:val="19"/>
        </w:numPr>
        <w:rPr>
          <w:lang w:val="en-GB"/>
        </w:rPr>
      </w:pPr>
      <w:r>
        <w:rPr>
          <w:lang w:val="en-GB"/>
        </w:rPr>
        <w:t>V</w:t>
      </w:r>
      <w:r w:rsidR="00E437D8">
        <w:rPr>
          <w:lang w:val="en-GB"/>
        </w:rPr>
        <w:t xml:space="preserve">ariable-length arrays, i.e. </w:t>
      </w:r>
      <w:r>
        <w:rPr>
          <w:lang w:val="en-GB"/>
        </w:rPr>
        <w:t>lists,</w:t>
      </w:r>
      <w:r w:rsidR="00E437D8">
        <w:rPr>
          <w:lang w:val="en-GB"/>
        </w:rPr>
        <w:t xml:space="preserve"> </w:t>
      </w:r>
      <w:r>
        <w:rPr>
          <w:lang w:val="en-GB"/>
        </w:rPr>
        <w:t xml:space="preserve">are only supported within the context of a container. For details, </w:t>
      </w:r>
      <w:r w:rsidR="00E437D8">
        <w:rPr>
          <w:lang w:val="en-GB"/>
        </w:rPr>
        <w:t xml:space="preserve">see Section </w:t>
      </w:r>
      <w:r w:rsidR="00E437D8">
        <w:rPr>
          <w:lang w:val="en-GB"/>
        </w:rPr>
        <w:fldChar w:fldCharType="begin"/>
      </w:r>
      <w:r w:rsidR="00E437D8">
        <w:rPr>
          <w:lang w:val="en-GB"/>
        </w:rPr>
        <w:instrText xml:space="preserve"> REF _Ref435551759 \w \h </w:instrText>
      </w:r>
      <w:r w:rsidR="00E437D8">
        <w:rPr>
          <w:lang w:val="en-GB"/>
        </w:rPr>
      </w:r>
      <w:r w:rsidR="00E437D8">
        <w:rPr>
          <w:lang w:val="en-GB"/>
        </w:rPr>
        <w:fldChar w:fldCharType="separate"/>
      </w:r>
      <w:r w:rsidR="004B671A">
        <w:rPr>
          <w:lang w:val="en-GB"/>
        </w:rPr>
        <w:t>3.10</w:t>
      </w:r>
      <w:r w:rsidR="00E437D8">
        <w:rPr>
          <w:lang w:val="en-GB"/>
        </w:rPr>
        <w:fldChar w:fldCharType="end"/>
      </w:r>
      <w:r w:rsidR="00E437D8">
        <w:rPr>
          <w:lang w:val="en-GB"/>
        </w:rPr>
        <w:t>.</w:t>
      </w:r>
    </w:p>
    <w:p w:rsidR="00AE6123" w:rsidRPr="00AE6123" w:rsidRDefault="00AE6123" w:rsidP="00AE6123">
      <w:pPr>
        <w:pStyle w:val="Heading2"/>
        <w:rPr>
          <w:lang w:val="en-GB"/>
        </w:rPr>
      </w:pPr>
      <w:bookmarkStart w:id="356" w:name="_Ref435551759"/>
      <w:bookmarkStart w:id="357" w:name="_Toc438217646"/>
      <w:r>
        <w:rPr>
          <w:lang w:val="en-GB"/>
        </w:rPr>
        <w:t>Containers</w:t>
      </w:r>
      <w:bookmarkEnd w:id="356"/>
      <w:bookmarkEnd w:id="357"/>
    </w:p>
    <w:p w:rsidR="00401916" w:rsidRPr="009515C2" w:rsidRDefault="00994C13" w:rsidP="00401916">
      <w:pPr>
        <w:jc w:val="center"/>
        <w:rPr>
          <w:lang w:val="en-GB"/>
        </w:rPr>
      </w:pPr>
      <w:r>
        <w:rPr>
          <w:noProof/>
        </w:rPr>
        <w:drawing>
          <wp:inline distT="0" distB="0" distL="0" distR="0" wp14:anchorId="0343070E" wp14:editId="3D7260C7">
            <wp:extent cx="3425671" cy="49064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ainerDataTyp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50412" cy="4941899"/>
                    </a:xfrm>
                    <a:prstGeom prst="rect">
                      <a:avLst/>
                    </a:prstGeom>
                    <a:noFill/>
                    <a:ln>
                      <a:noFill/>
                    </a:ln>
                  </pic:spPr>
                </pic:pic>
              </a:graphicData>
            </a:graphic>
          </wp:inline>
        </w:drawing>
      </w:r>
    </w:p>
    <w:p w:rsidR="00401916" w:rsidRDefault="00401916" w:rsidP="007C211C">
      <w:pPr>
        <w:pStyle w:val="Caption"/>
        <w:rPr>
          <w:lang w:val="en-GB"/>
        </w:rPr>
      </w:pPr>
      <w:bookmarkStart w:id="358" w:name="_Toc438135502"/>
      <w:r w:rsidRPr="009515C2">
        <w:rPr>
          <w:lang w:val="en-GB"/>
        </w:rPr>
        <w:t xml:space="preserve">Figure </w:t>
      </w:r>
      <w:r w:rsidR="00AB5F76">
        <w:rPr>
          <w:lang w:val="en-GB"/>
        </w:rPr>
        <w:fldChar w:fldCharType="begin"/>
      </w:r>
      <w:r w:rsidR="00AB5F76">
        <w:rPr>
          <w:lang w:val="en-GB"/>
        </w:rPr>
        <w:instrText xml:space="preserve"> STYLEREF 1 \s </w:instrText>
      </w:r>
      <w:r w:rsidR="00AB5F76">
        <w:rPr>
          <w:lang w:val="en-GB"/>
        </w:rPr>
        <w:fldChar w:fldCharType="separate"/>
      </w:r>
      <w:r w:rsidR="004B671A">
        <w:rPr>
          <w:noProof/>
          <w:lang w:val="en-GB"/>
        </w:rPr>
        <w:t>3</w:t>
      </w:r>
      <w:r w:rsidR="00AB5F76">
        <w:rPr>
          <w:lang w:val="en-GB"/>
        </w:rPr>
        <w:fldChar w:fldCharType="end"/>
      </w:r>
      <w:r w:rsidR="00AB5F76">
        <w:rPr>
          <w:lang w:val="en-GB"/>
        </w:rPr>
        <w:noBreakHyphen/>
      </w:r>
      <w:r w:rsidR="00AB5F76">
        <w:rPr>
          <w:lang w:val="en-GB"/>
        </w:rPr>
        <w:fldChar w:fldCharType="begin"/>
      </w:r>
      <w:r w:rsidR="00AB5F76">
        <w:rPr>
          <w:lang w:val="en-GB"/>
        </w:rPr>
        <w:instrText xml:space="preserve"> SEQ Figure \* ARABIC \s 1 </w:instrText>
      </w:r>
      <w:r w:rsidR="00AB5F76">
        <w:rPr>
          <w:lang w:val="en-GB"/>
        </w:rPr>
        <w:fldChar w:fldCharType="separate"/>
      </w:r>
      <w:r w:rsidR="004B671A">
        <w:rPr>
          <w:noProof/>
          <w:lang w:val="en-GB"/>
        </w:rPr>
        <w:t>9</w:t>
      </w:r>
      <w:r w:rsidR="00AB5F76">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359" w:name="_Toc435539803"/>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7</w:instrText>
      </w:r>
      <w:r w:rsidRPr="009515C2">
        <w:rPr>
          <w:lang w:val="en-GB"/>
        </w:rPr>
        <w:fldChar w:fldCharType="end"/>
      </w:r>
      <w:r w:rsidRPr="009515C2">
        <w:rPr>
          <w:lang w:val="en-GB"/>
        </w:rPr>
        <w:tab/>
        <w:instrText xml:space="preserve">Constraints on a </w:instrText>
      </w:r>
      <w:r w:rsidRPr="008E0E37">
        <w:rPr>
          <w:rStyle w:val="HTMLTypewriter"/>
        </w:rPr>
        <w:instrText>ContainerDataType</w:instrText>
      </w:r>
      <w:bookmarkEnd w:id="359"/>
      <w:r w:rsidRPr="009515C2">
        <w:rPr>
          <w:lang w:val="en-GB"/>
        </w:rPr>
        <w:instrText>"</w:instrText>
      </w:r>
      <w:r w:rsidRPr="009515C2">
        <w:rPr>
          <w:lang w:val="en-GB"/>
        </w:rPr>
        <w:fldChar w:fldCharType="end"/>
      </w:r>
      <w:r w:rsidRPr="009515C2">
        <w:rPr>
          <w:lang w:val="en-GB"/>
        </w:rPr>
        <w:t xml:space="preserve">:  </w:t>
      </w:r>
      <w:r w:rsidRPr="00860CC8">
        <w:rPr>
          <w:lang w:val="en-GB"/>
        </w:rPr>
        <w:t>Constraints</w:t>
      </w:r>
      <w:r>
        <w:rPr>
          <w:lang w:val="en-GB"/>
        </w:rPr>
        <w:t xml:space="preserve"> and Entries</w:t>
      </w:r>
      <w:r w:rsidRPr="009515C2">
        <w:rPr>
          <w:lang w:val="en-GB"/>
        </w:rPr>
        <w:t xml:space="preserve"> o</w:t>
      </w:r>
      <w:r>
        <w:rPr>
          <w:lang w:val="en-GB"/>
        </w:rPr>
        <w:t>f</w:t>
      </w:r>
      <w:r w:rsidRPr="009515C2">
        <w:rPr>
          <w:lang w:val="en-GB"/>
        </w:rPr>
        <w:t xml:space="preserve"> a </w:t>
      </w:r>
      <w:r w:rsidRPr="00860CC8">
        <w:rPr>
          <w:lang w:val="en-GB"/>
        </w:rPr>
        <w:t>ContainerDataType</w:t>
      </w:r>
      <w:r w:rsidR="00860CC8" w:rsidRPr="00860CC8">
        <w:rPr>
          <w:lang w:val="en-GB"/>
        </w:rPr>
        <w:t xml:space="preserve"> Element</w:t>
      </w:r>
      <w:bookmarkEnd w:id="358"/>
    </w:p>
    <w:p w:rsidR="001B551B" w:rsidRDefault="001B551B" w:rsidP="001B551B">
      <w:pPr>
        <w:pStyle w:val="Notelevel1"/>
        <w:rPr>
          <w:lang w:val="en-GB"/>
        </w:rPr>
      </w:pPr>
      <w:r>
        <w:rPr>
          <w:lang w:val="en-GB"/>
        </w:rPr>
        <w:t>NOTES</w:t>
      </w:r>
    </w:p>
    <w:p w:rsidR="001B551B" w:rsidRPr="001B551B" w:rsidRDefault="001B551B" w:rsidP="00FD3A96">
      <w:pPr>
        <w:pStyle w:val="ListParagraph"/>
        <w:numPr>
          <w:ilvl w:val="0"/>
          <w:numId w:val="19"/>
        </w:numPr>
        <w:rPr>
          <w:lang w:val="en-GB"/>
        </w:rPr>
      </w:pPr>
      <w:r>
        <w:rPr>
          <w:lang w:val="en-GB"/>
        </w:rPr>
        <w:t>Containers are aggregate data types with named entries</w:t>
      </w:r>
      <w:r w:rsidR="00E437D8">
        <w:rPr>
          <w:lang w:val="en-GB"/>
        </w:rPr>
        <w:t xml:space="preserve"> which each can be of any type</w:t>
      </w:r>
      <w:r>
        <w:rPr>
          <w:lang w:val="en-GB"/>
        </w:rPr>
        <w:t>.</w:t>
      </w:r>
    </w:p>
    <w:p w:rsidR="001B551B" w:rsidRDefault="001B551B" w:rsidP="00FD3A96">
      <w:pPr>
        <w:pStyle w:val="ListParagraph"/>
        <w:numPr>
          <w:ilvl w:val="0"/>
          <w:numId w:val="19"/>
        </w:numPr>
        <w:rPr>
          <w:lang w:val="en-GB"/>
        </w:rPr>
      </w:pPr>
      <w:r>
        <w:rPr>
          <w:lang w:val="en-GB"/>
        </w:rPr>
        <w:t>There is no distinct concept of a ‘container encoding’</w:t>
      </w:r>
      <w:r w:rsidR="00E437D8">
        <w:rPr>
          <w:lang w:val="en-GB"/>
        </w:rPr>
        <w:t>.</w:t>
      </w:r>
      <w:r>
        <w:rPr>
          <w:lang w:val="en-GB"/>
        </w:rPr>
        <w:t xml:space="preserve"> </w:t>
      </w:r>
      <w:r w:rsidR="00E437D8">
        <w:rPr>
          <w:lang w:val="en-GB"/>
        </w:rPr>
        <w:t>Any container can specify encoding information; this should be ignored where not applicable</w:t>
      </w:r>
      <w:r>
        <w:rPr>
          <w:lang w:val="en-GB"/>
        </w:rPr>
        <w:t>.</w:t>
      </w:r>
    </w:p>
    <w:p w:rsidR="00D8402F" w:rsidRDefault="00D8402F" w:rsidP="00FD3A96">
      <w:pPr>
        <w:pStyle w:val="ListParagraph"/>
        <w:numPr>
          <w:ilvl w:val="0"/>
          <w:numId w:val="19"/>
        </w:numPr>
        <w:rPr>
          <w:lang w:val="en-GB"/>
        </w:rPr>
      </w:pPr>
      <w:r>
        <w:rPr>
          <w:lang w:val="en-GB"/>
        </w:rPr>
        <w:t>When used for multi-level self-identifying structured data (e.g. CCSDS space packets) containers are organised in a hierarchy where the concrete container representing a specific packet has a base type of the container representing the packet header</w:t>
      </w:r>
      <w:r w:rsidR="00344887">
        <w:rPr>
          <w:lang w:val="en-GB"/>
        </w:rPr>
        <w:t xml:space="preserve"> and trailer</w:t>
      </w:r>
      <w:r>
        <w:rPr>
          <w:lang w:val="en-GB"/>
        </w:rPr>
        <w:t>.</w:t>
      </w:r>
    </w:p>
    <w:p w:rsidR="00D8402F" w:rsidRPr="001B551B" w:rsidRDefault="00D8402F" w:rsidP="00FD3A96">
      <w:pPr>
        <w:pStyle w:val="ListParagraph"/>
        <w:numPr>
          <w:ilvl w:val="0"/>
          <w:numId w:val="19"/>
        </w:numPr>
        <w:rPr>
          <w:lang w:val="en-GB"/>
        </w:rPr>
      </w:pPr>
      <w:r>
        <w:rPr>
          <w:lang w:val="en-GB"/>
        </w:rPr>
        <w:t>Constraints on header fields represent an implicit algorithm for classifying raw packet data step by step until the final concrete container is selected.</w:t>
      </w:r>
      <w:r w:rsidR="00C2528D">
        <w:rPr>
          <w:lang w:val="en-GB"/>
        </w:rPr>
        <w:t xml:space="preserve"> See Section </w:t>
      </w:r>
      <w:r w:rsidR="00C2528D">
        <w:rPr>
          <w:lang w:val="en-GB"/>
        </w:rPr>
        <w:fldChar w:fldCharType="begin"/>
      </w:r>
      <w:r w:rsidR="00C2528D">
        <w:rPr>
          <w:lang w:val="en-GB"/>
        </w:rPr>
        <w:instrText xml:space="preserve"> REF _Ref438126352 \r \h </w:instrText>
      </w:r>
      <w:r w:rsidR="00C2528D">
        <w:rPr>
          <w:lang w:val="en-GB"/>
        </w:rPr>
      </w:r>
      <w:r w:rsidR="00C2528D">
        <w:rPr>
          <w:lang w:val="en-GB"/>
        </w:rPr>
        <w:fldChar w:fldCharType="separate"/>
      </w:r>
      <w:r w:rsidR="004B671A">
        <w:rPr>
          <w:lang w:val="en-GB"/>
        </w:rPr>
        <w:t>4.7</w:t>
      </w:r>
      <w:r w:rsidR="00C2528D">
        <w:rPr>
          <w:lang w:val="en-GB"/>
        </w:rPr>
        <w:fldChar w:fldCharType="end"/>
      </w:r>
      <w:r w:rsidR="00C2528D">
        <w:rPr>
          <w:lang w:val="en-GB"/>
        </w:rPr>
        <w:t xml:space="preserve"> for details.</w:t>
      </w:r>
    </w:p>
    <w:p w:rsidR="00A23566" w:rsidRDefault="00A23566" w:rsidP="001654F4">
      <w:pPr>
        <w:pStyle w:val="Paragraph3"/>
        <w:rPr>
          <w:lang w:val="en-GB"/>
        </w:rPr>
      </w:pPr>
      <w:bookmarkStart w:id="360" w:name="__RefHeading__259_1236415419"/>
      <w:bookmarkStart w:id="361" w:name="__RefHeading__511_1135122860"/>
      <w:bookmarkStart w:id="362" w:name="__RefHeading__371_48896799"/>
      <w:bookmarkStart w:id="363" w:name="__RefHeading__770_849484000"/>
      <w:bookmarkStart w:id="364" w:name="__RefHeading__772_849484000"/>
      <w:bookmarkStart w:id="365" w:name="__RefHeading__261_1236415419"/>
      <w:bookmarkStart w:id="366" w:name="__RefHeading__513_1135122860"/>
      <w:bookmarkStart w:id="367" w:name="__RefHeading__373_48896799"/>
      <w:bookmarkEnd w:id="360"/>
      <w:bookmarkEnd w:id="361"/>
      <w:bookmarkEnd w:id="362"/>
      <w:bookmarkEnd w:id="363"/>
      <w:bookmarkEnd w:id="364"/>
      <w:bookmarkEnd w:id="365"/>
      <w:bookmarkEnd w:id="366"/>
      <w:bookmarkEnd w:id="367"/>
      <w:r w:rsidRPr="009515C2">
        <w:rPr>
          <w:lang w:val="en-GB"/>
        </w:rPr>
        <w:t xml:space="preserve">A </w:t>
      </w:r>
      <w:r w:rsidRPr="009515C2">
        <w:rPr>
          <w:rStyle w:val="HTMLTypewriter"/>
          <w:lang w:val="en-GB"/>
        </w:rPr>
        <w:t>ContainerDataType</w:t>
      </w:r>
      <w:r w:rsidRPr="009515C2">
        <w:rPr>
          <w:lang w:val="en-GB"/>
        </w:rPr>
        <w:t xml:space="preserve"> element may carry an </w:t>
      </w:r>
      <w:r w:rsidR="004F6BB2">
        <w:rPr>
          <w:lang w:val="en-GB"/>
        </w:rPr>
        <w:t xml:space="preserve">optional </w:t>
      </w:r>
      <w:r w:rsidRPr="009515C2">
        <w:rPr>
          <w:rStyle w:val="HTMLTypewriter"/>
          <w:lang w:val="en-GB"/>
        </w:rPr>
        <w:t>abstract</w:t>
      </w:r>
      <w:r w:rsidR="004F6BB2">
        <w:rPr>
          <w:lang w:val="en-GB"/>
        </w:rPr>
        <w:t xml:space="preserve"> attribute which, if </w:t>
      </w:r>
      <w:r w:rsidRPr="009515C2">
        <w:rPr>
          <w:lang w:val="en-GB"/>
        </w:rPr>
        <w:t xml:space="preserve">set to </w:t>
      </w:r>
      <w:r w:rsidR="00FD5405">
        <w:rPr>
          <w:lang w:val="en-GB"/>
        </w:rPr>
        <w:t>‘</w:t>
      </w:r>
      <w:r w:rsidRPr="009515C2">
        <w:rPr>
          <w:lang w:val="en-GB"/>
        </w:rPr>
        <w:t>true</w:t>
      </w:r>
      <w:r w:rsidR="00FD5405">
        <w:rPr>
          <w:lang w:val="en-GB"/>
        </w:rPr>
        <w:t>’</w:t>
      </w:r>
      <w:r w:rsidRPr="009515C2">
        <w:rPr>
          <w:lang w:val="en-GB"/>
        </w:rPr>
        <w:t>, indicates that the container is not to be used directly, only referenced as the base type of other containers.</w:t>
      </w:r>
    </w:p>
    <w:p w:rsidR="003A0600" w:rsidRPr="003A0600" w:rsidRDefault="00AB5F76">
      <w:pPr>
        <w:pStyle w:val="Paragraph3"/>
        <w:rPr>
          <w:lang w:val="en-GB"/>
        </w:rPr>
      </w:pPr>
      <w:r w:rsidRPr="009515C2">
        <w:rPr>
          <w:lang w:val="en-GB"/>
        </w:rPr>
        <w:t xml:space="preserve">A </w:t>
      </w:r>
      <w:r w:rsidRPr="009515C2">
        <w:rPr>
          <w:rStyle w:val="HTMLTypewriter"/>
          <w:lang w:val="en-GB"/>
        </w:rPr>
        <w:t>ContainerDataType</w:t>
      </w:r>
      <w:r w:rsidR="001D1C57">
        <w:rPr>
          <w:lang w:val="en-GB"/>
        </w:rPr>
        <w:t xml:space="preserve"> element may carry a</w:t>
      </w:r>
      <w:r w:rsidR="004F6BB2">
        <w:rPr>
          <w:lang w:val="en-GB"/>
        </w:rPr>
        <w:t>n optional</w:t>
      </w:r>
      <w:r w:rsidRPr="009515C2">
        <w:rPr>
          <w:lang w:val="en-GB"/>
        </w:rPr>
        <w:t xml:space="preserve"> </w:t>
      </w:r>
      <w:r>
        <w:rPr>
          <w:rStyle w:val="HTMLTypewriter"/>
          <w:lang w:val="en-GB"/>
        </w:rPr>
        <w:t>baseType</w:t>
      </w:r>
      <w:r>
        <w:rPr>
          <w:lang w:val="en-GB"/>
        </w:rPr>
        <w:t xml:space="preserve"> attribute which</w:t>
      </w:r>
      <w:r w:rsidR="004F6BB2">
        <w:rPr>
          <w:lang w:val="en-GB"/>
        </w:rPr>
        <w:t xml:space="preserve"> </w:t>
      </w:r>
      <w:r w:rsidRPr="009515C2">
        <w:rPr>
          <w:lang w:val="en-GB"/>
        </w:rPr>
        <w:t xml:space="preserve">indicates that the container is </w:t>
      </w:r>
      <w:r>
        <w:rPr>
          <w:lang w:val="en-GB"/>
        </w:rPr>
        <w:t>a constrained extension of another.</w:t>
      </w:r>
    </w:p>
    <w:p w:rsidR="00A23566" w:rsidRDefault="00A23566" w:rsidP="001654F4">
      <w:pPr>
        <w:pStyle w:val="Paragraph3"/>
        <w:rPr>
          <w:lang w:val="en-GB"/>
        </w:rPr>
      </w:pPr>
      <w:r w:rsidRPr="009515C2">
        <w:rPr>
          <w:lang w:val="en-GB"/>
        </w:rPr>
        <w:t xml:space="preserve">A </w:t>
      </w:r>
      <w:r w:rsidRPr="009515C2">
        <w:rPr>
          <w:rStyle w:val="HTMLTypewriter"/>
          <w:lang w:val="en-GB"/>
        </w:rPr>
        <w:t>ContainerDataType</w:t>
      </w:r>
      <w:r w:rsidRPr="009515C2">
        <w:rPr>
          <w:lang w:val="en-GB"/>
        </w:rPr>
        <w:t xml:space="preserve"> element shall include zero or one </w:t>
      </w:r>
      <w:r w:rsidRPr="009515C2">
        <w:rPr>
          <w:rStyle w:val="HTMLTypewriter"/>
          <w:lang w:val="en-GB"/>
        </w:rPr>
        <w:t>ConstraintSet</w:t>
      </w:r>
      <w:r w:rsidR="005775E6">
        <w:rPr>
          <w:lang w:val="en-GB"/>
        </w:rPr>
        <w:t xml:space="preserve"> element</w:t>
      </w:r>
      <w:r w:rsidR="00AB5F76">
        <w:rPr>
          <w:lang w:val="en-GB"/>
        </w:rPr>
        <w:t>s</w:t>
      </w:r>
      <w:r w:rsidRPr="009515C2">
        <w:rPr>
          <w:lang w:val="en-GB"/>
        </w:rPr>
        <w:t xml:space="preserve"> and zero or one </w:t>
      </w:r>
      <w:r w:rsidRPr="009515C2">
        <w:rPr>
          <w:rStyle w:val="HTMLTypewriter"/>
          <w:lang w:val="en-GB"/>
        </w:rPr>
        <w:t>EntryList</w:t>
      </w:r>
      <w:r w:rsidR="00344887">
        <w:rPr>
          <w:lang w:val="en-GB"/>
        </w:rPr>
        <w:t xml:space="preserve"> </w:t>
      </w:r>
      <w:r w:rsidR="005775E6">
        <w:rPr>
          <w:lang w:val="en-GB"/>
        </w:rPr>
        <w:t>element</w:t>
      </w:r>
      <w:r w:rsidR="00AB5F76">
        <w:rPr>
          <w:lang w:val="en-GB"/>
        </w:rPr>
        <w:t>s</w:t>
      </w:r>
      <w:r w:rsidRPr="009515C2">
        <w:rPr>
          <w:lang w:val="en-GB"/>
        </w:rPr>
        <w:t>.</w:t>
      </w:r>
    </w:p>
    <w:p w:rsidR="00DC1B87" w:rsidRPr="009515C2" w:rsidRDefault="00DC1B87" w:rsidP="001654F4">
      <w:pPr>
        <w:pStyle w:val="Paragraph3"/>
        <w:rPr>
          <w:lang w:val="en-GB"/>
        </w:rPr>
      </w:pPr>
      <w:r>
        <w:rPr>
          <w:lang w:val="en-GB"/>
        </w:rPr>
        <w:t xml:space="preserve">An abstract </w:t>
      </w:r>
      <w:r w:rsidRPr="009515C2">
        <w:rPr>
          <w:rStyle w:val="HTMLTypewriter"/>
          <w:lang w:val="en-GB"/>
        </w:rPr>
        <w:t>ContainerDataType</w:t>
      </w:r>
      <w:r w:rsidRPr="009515C2">
        <w:rPr>
          <w:lang w:val="en-GB"/>
        </w:rPr>
        <w:t xml:space="preserve"> element</w:t>
      </w:r>
      <w:r>
        <w:rPr>
          <w:lang w:val="en-GB"/>
        </w:rPr>
        <w:t xml:space="preserve"> may include zero or one </w:t>
      </w:r>
      <w:r w:rsidRPr="00EB5864">
        <w:rPr>
          <w:rStyle w:val="HTMLTypewriter"/>
        </w:rPr>
        <w:t>TrailerEntryList</w:t>
      </w:r>
      <w:r>
        <w:rPr>
          <w:lang w:val="en-GB"/>
        </w:rPr>
        <w:t xml:space="preserve"> elements.</w:t>
      </w:r>
    </w:p>
    <w:p w:rsidR="00B15355" w:rsidRDefault="00A23566" w:rsidP="001654F4">
      <w:pPr>
        <w:pStyle w:val="Paragraph3"/>
        <w:rPr>
          <w:lang w:val="en-GB"/>
        </w:rPr>
      </w:pPr>
      <w:bookmarkStart w:id="368" w:name="__RefHeading__774_849484000"/>
      <w:bookmarkStart w:id="369" w:name="__RefHeading__375_48896799"/>
      <w:bookmarkStart w:id="370" w:name="__RefHeading__263_1236415419"/>
      <w:bookmarkStart w:id="371" w:name="__RefHeading__515_1135122860"/>
      <w:bookmarkEnd w:id="368"/>
      <w:bookmarkEnd w:id="369"/>
      <w:bookmarkEnd w:id="370"/>
      <w:bookmarkEnd w:id="371"/>
      <w:r w:rsidRPr="009515C2">
        <w:rPr>
          <w:lang w:val="en-GB"/>
        </w:rPr>
        <w:t xml:space="preserve">The </w:t>
      </w:r>
      <w:r w:rsidRPr="009515C2">
        <w:rPr>
          <w:rStyle w:val="HTMLTypewriter"/>
          <w:lang w:val="en-GB"/>
        </w:rPr>
        <w:t>ConstraintSet</w:t>
      </w:r>
      <w:r w:rsidRPr="009515C2">
        <w:rPr>
          <w:lang w:val="en-GB"/>
        </w:rPr>
        <w:t xml:space="preserve"> element of a </w:t>
      </w:r>
      <w:r w:rsidRPr="009515C2">
        <w:rPr>
          <w:rStyle w:val="HTMLTypewriter"/>
          <w:lang w:val="en-GB"/>
        </w:rPr>
        <w:t>ContainerDataType</w:t>
      </w:r>
      <w:r w:rsidRPr="009515C2">
        <w:rPr>
          <w:lang w:val="en-GB"/>
        </w:rPr>
        <w:t xml:space="preserve"> element specifies the criteria which apply to the entries of the container type which is the base type of this container in order for the type to be valid. </w:t>
      </w:r>
    </w:p>
    <w:p w:rsidR="00A23566" w:rsidRPr="009515C2" w:rsidRDefault="00A23566" w:rsidP="001654F4">
      <w:pPr>
        <w:pStyle w:val="Paragraph3"/>
        <w:rPr>
          <w:lang w:val="en-GB"/>
        </w:rPr>
      </w:pPr>
      <w:r w:rsidRPr="009515C2">
        <w:rPr>
          <w:lang w:val="en-GB"/>
        </w:rPr>
        <w:t xml:space="preserve">The </w:t>
      </w:r>
      <w:r w:rsidRPr="009515C2">
        <w:rPr>
          <w:rStyle w:val="HTMLTypewriter"/>
          <w:lang w:val="en-GB"/>
        </w:rPr>
        <w:t>ConstraintSet</w:t>
      </w:r>
      <w:r w:rsidRPr="009515C2">
        <w:rPr>
          <w:lang w:val="en-GB"/>
        </w:rPr>
        <w:t xml:space="preserve"> element of a </w:t>
      </w:r>
      <w:r w:rsidRPr="009515C2">
        <w:rPr>
          <w:rStyle w:val="HTMLTypewriter"/>
          <w:lang w:val="en-GB"/>
        </w:rPr>
        <w:t>ContainerDataType</w:t>
      </w:r>
      <w:r w:rsidRPr="009515C2">
        <w:rPr>
          <w:lang w:val="en-GB"/>
        </w:rPr>
        <w:t xml:space="preserve"> element shall contain one or more child elements, which can be one of a </w:t>
      </w:r>
      <w:r w:rsidRPr="009515C2">
        <w:rPr>
          <w:rStyle w:val="HTMLTypewriter"/>
          <w:lang w:val="en-GB"/>
        </w:rPr>
        <w:t>RangeConstraint</w:t>
      </w:r>
      <w:r w:rsidRPr="009515C2">
        <w:rPr>
          <w:lang w:val="en-GB"/>
        </w:rPr>
        <w:t xml:space="preserve">, a </w:t>
      </w:r>
      <w:r w:rsidRPr="009515C2">
        <w:rPr>
          <w:rStyle w:val="HTMLTypewriter"/>
          <w:lang w:val="en-GB"/>
        </w:rPr>
        <w:t>TypeConstraint</w:t>
      </w:r>
      <w:r w:rsidR="009E3A0F">
        <w:rPr>
          <w:lang w:val="en-GB"/>
        </w:rPr>
        <w:t xml:space="preserve">, </w:t>
      </w:r>
      <w:r w:rsidRPr="009515C2">
        <w:rPr>
          <w:lang w:val="en-GB"/>
        </w:rPr>
        <w:t xml:space="preserve">or a </w:t>
      </w:r>
      <w:r w:rsidRPr="009515C2">
        <w:rPr>
          <w:rStyle w:val="HTMLTypewriter"/>
          <w:lang w:val="en-GB"/>
        </w:rPr>
        <w:t>ValueConstraint</w:t>
      </w:r>
      <w:r w:rsidR="001F2141">
        <w:rPr>
          <w:lang w:val="en-GB"/>
        </w:rPr>
        <w:t>.</w:t>
      </w:r>
    </w:p>
    <w:p w:rsidR="00A23566" w:rsidRPr="009515C2" w:rsidRDefault="00A23566" w:rsidP="001654F4">
      <w:pPr>
        <w:pStyle w:val="Paragraph3"/>
        <w:rPr>
          <w:lang w:val="en-GB"/>
        </w:rPr>
      </w:pPr>
      <w:bookmarkStart w:id="372" w:name="_Ref372839372"/>
      <w:r w:rsidRPr="009515C2">
        <w:rPr>
          <w:lang w:val="en-GB"/>
        </w:rPr>
        <w:t xml:space="preserve">Each child entry of a </w:t>
      </w:r>
      <w:r w:rsidRPr="009515C2">
        <w:rPr>
          <w:rStyle w:val="HTMLTypewriter"/>
          <w:lang w:val="en-GB"/>
        </w:rPr>
        <w:t>ConstraintSet</w:t>
      </w:r>
      <w:r w:rsidRPr="009515C2">
        <w:rPr>
          <w:lang w:val="en-GB"/>
        </w:rPr>
        <w:t xml:space="preserve"> shall have an attribute </w:t>
      </w:r>
      <w:r w:rsidRPr="009515C2">
        <w:rPr>
          <w:rStyle w:val="HTMLTypewriter"/>
          <w:lang w:val="en-GB"/>
        </w:rPr>
        <w:t>entry</w:t>
      </w:r>
      <w:r w:rsidRPr="009515C2">
        <w:rPr>
          <w:lang w:val="en-GB"/>
        </w:rPr>
        <w:t>, which names the entry that the constraint applies to. This entry must exist within a base container reachable by a recursive chain of base container references from the current container.</w:t>
      </w:r>
    </w:p>
    <w:p w:rsidR="00A23566" w:rsidRPr="00B2117B" w:rsidRDefault="00A23566" w:rsidP="001654F4">
      <w:pPr>
        <w:pStyle w:val="Paragraph3"/>
      </w:pPr>
      <w:r w:rsidRPr="00194DD8">
        <w:t xml:space="preserve">A </w:t>
      </w:r>
      <w:r w:rsidRPr="009515C2">
        <w:rPr>
          <w:rStyle w:val="HTMLTypewriter"/>
          <w:lang w:val="en-GB"/>
        </w:rPr>
        <w:t>RangeConstraint</w:t>
      </w:r>
      <w:r w:rsidRPr="003846B7">
        <w:t xml:space="preserve"> </w:t>
      </w:r>
      <w:r w:rsidRPr="009515C2">
        <w:rPr>
          <w:lang w:val="en-GB"/>
        </w:rPr>
        <w:t>element shall</w:t>
      </w:r>
      <w:r w:rsidRPr="00B2117B">
        <w:t xml:space="preserve"> carry a child element of any type of range legal for the type of the constrained entry (see table </w:t>
      </w:r>
      <w:r w:rsidRPr="00B2117B">
        <w:fldChar w:fldCharType="begin"/>
      </w:r>
      <w:r w:rsidRPr="00B2117B">
        <w:instrText xml:space="preserve"> REF T_301DataTypesEncodingsRangesandLiterals \h </w:instrText>
      </w:r>
      <w:r w:rsidRPr="00B2117B">
        <w:fldChar w:fldCharType="separate"/>
      </w:r>
      <w:r w:rsidR="004B671A">
        <w:rPr>
          <w:noProof/>
          <w:lang w:val="en-GB"/>
        </w:rPr>
        <w:t>3</w:t>
      </w:r>
      <w:r w:rsidR="004B671A" w:rsidRPr="009515C2">
        <w:rPr>
          <w:lang w:val="en-GB"/>
        </w:rPr>
        <w:noBreakHyphen/>
      </w:r>
      <w:r w:rsidR="004B671A">
        <w:rPr>
          <w:noProof/>
          <w:lang w:val="en-GB"/>
        </w:rPr>
        <w:t>1</w:t>
      </w:r>
      <w:r w:rsidRPr="00B2117B">
        <w:fldChar w:fldCharType="end"/>
      </w:r>
      <w:r w:rsidRPr="00B2117B">
        <w:t>).</w:t>
      </w:r>
    </w:p>
    <w:p w:rsidR="00A23566" w:rsidRPr="00B2117B" w:rsidRDefault="00A23566" w:rsidP="001654F4">
      <w:pPr>
        <w:pStyle w:val="Paragraph3"/>
      </w:pPr>
      <w:r w:rsidRPr="00194DD8">
        <w:t xml:space="preserve">A </w:t>
      </w:r>
      <w:r w:rsidRPr="009515C2">
        <w:rPr>
          <w:rStyle w:val="HTMLTypewriter"/>
          <w:lang w:val="en-GB"/>
        </w:rPr>
        <w:t>TypeConstraint</w:t>
      </w:r>
      <w:r w:rsidRPr="003846B7">
        <w:t xml:space="preserve"> </w:t>
      </w:r>
      <w:r w:rsidRPr="009515C2">
        <w:rPr>
          <w:lang w:val="en-GB"/>
        </w:rPr>
        <w:t xml:space="preserve">element </w:t>
      </w:r>
      <w:r w:rsidRPr="00B2117B">
        <w:t xml:space="preserve">shall have an attribute </w:t>
      </w:r>
      <w:r w:rsidRPr="00C2528D">
        <w:rPr>
          <w:rStyle w:val="HTMLTypewriter"/>
          <w:lang w:val="en-GB"/>
        </w:rPr>
        <w:t>type</w:t>
      </w:r>
      <w:r w:rsidRPr="00B2117B">
        <w:t xml:space="preserve">, which shall reference a </w:t>
      </w:r>
      <w:r w:rsidR="001F0045">
        <w:t xml:space="preserve">numeric </w:t>
      </w:r>
      <w:r w:rsidRPr="00B2117B">
        <w:t xml:space="preserve">type which has </w:t>
      </w:r>
      <w:r w:rsidR="001F0045">
        <w:t xml:space="preserve">a range included in </w:t>
      </w:r>
      <w:r w:rsidRPr="00B2117B">
        <w:t>the type of th</w:t>
      </w:r>
      <w:r w:rsidR="001F0045">
        <w:t>e constrained entry</w:t>
      </w:r>
      <w:r w:rsidRPr="00B2117B">
        <w:t>.</w:t>
      </w:r>
    </w:p>
    <w:p w:rsidR="00A23566" w:rsidRPr="001E2B26" w:rsidRDefault="00A23566" w:rsidP="001E2B26">
      <w:pPr>
        <w:pStyle w:val="Paragraph3"/>
        <w:rPr>
          <w:lang w:val="en-GB"/>
        </w:rPr>
      </w:pPr>
      <w:r w:rsidRPr="00194DD8">
        <w:t xml:space="preserve">A </w:t>
      </w:r>
      <w:r w:rsidRPr="009515C2">
        <w:rPr>
          <w:rStyle w:val="HTMLTypewriter"/>
          <w:lang w:val="en-GB"/>
        </w:rPr>
        <w:t>ValueConstraint</w:t>
      </w:r>
      <w:r w:rsidRPr="003846B7">
        <w:t xml:space="preserve"> </w:t>
      </w:r>
      <w:r w:rsidRPr="009515C2">
        <w:rPr>
          <w:lang w:val="en-GB"/>
        </w:rPr>
        <w:t>element shall</w:t>
      </w:r>
      <w:r w:rsidRPr="00B2117B">
        <w:t xml:space="preserve"> have an attribute </w:t>
      </w:r>
      <w:r w:rsidRPr="00C2528D">
        <w:rPr>
          <w:rStyle w:val="HTMLTypewriter"/>
          <w:lang w:val="en-GB"/>
        </w:rPr>
        <w:t>value</w:t>
      </w:r>
      <w:r w:rsidRPr="00B2117B">
        <w:t>, which shall contain a literal value of a type corresponding to the type of the constrained entry.</w:t>
      </w:r>
    </w:p>
    <w:bookmarkEnd w:id="372"/>
    <w:p w:rsidR="003A0600" w:rsidRDefault="00A23566">
      <w:pPr>
        <w:pStyle w:val="Paragraph3"/>
        <w:tabs>
          <w:tab w:val="clear" w:pos="720"/>
          <w:tab w:val="left" w:pos="900"/>
        </w:tabs>
        <w:rPr>
          <w:lang w:val="en-GB"/>
        </w:rPr>
      </w:pPr>
      <w:r w:rsidRPr="009515C2">
        <w:rPr>
          <w:lang w:val="en-GB"/>
        </w:rPr>
        <w:t xml:space="preserve">The </w:t>
      </w:r>
      <w:r w:rsidRPr="009515C2">
        <w:rPr>
          <w:rStyle w:val="HTMLTypewriter"/>
          <w:lang w:val="en-GB"/>
        </w:rPr>
        <w:t>EntryList</w:t>
      </w:r>
      <w:r w:rsidRPr="009515C2">
        <w:rPr>
          <w:lang w:val="en-GB"/>
        </w:rPr>
        <w:t xml:space="preserve"> </w:t>
      </w:r>
      <w:r w:rsidR="0079510F">
        <w:rPr>
          <w:lang w:val="en-GB"/>
        </w:rPr>
        <w:t xml:space="preserve">and </w:t>
      </w:r>
      <w:r w:rsidR="0079510F" w:rsidRPr="00EB5864">
        <w:rPr>
          <w:rStyle w:val="HTMLTypewriter"/>
        </w:rPr>
        <w:t>TrailerEntryList</w:t>
      </w:r>
      <w:r w:rsidR="0079510F">
        <w:rPr>
          <w:lang w:val="en-GB"/>
        </w:rPr>
        <w:t xml:space="preserve"> </w:t>
      </w:r>
      <w:r w:rsidRPr="009515C2">
        <w:rPr>
          <w:lang w:val="en-GB"/>
        </w:rPr>
        <w:t>element</w:t>
      </w:r>
      <w:r w:rsidR="0079510F">
        <w:rPr>
          <w:lang w:val="en-GB"/>
        </w:rPr>
        <w:t>s</w:t>
      </w:r>
      <w:r w:rsidRPr="009515C2">
        <w:rPr>
          <w:lang w:val="en-GB"/>
        </w:rPr>
        <w:t xml:space="preserve"> of a </w:t>
      </w:r>
      <w:r w:rsidRPr="009515C2">
        <w:rPr>
          <w:rStyle w:val="HTMLTypewriter"/>
          <w:lang w:val="en-GB"/>
        </w:rPr>
        <w:t>ContainerDataType</w:t>
      </w:r>
      <w:r w:rsidRPr="009515C2">
        <w:rPr>
          <w:lang w:val="en-GB"/>
        </w:rPr>
        <w:t xml:space="preserve"> element shall contain one or more </w:t>
      </w:r>
      <w:r w:rsidRPr="009515C2">
        <w:rPr>
          <w:rStyle w:val="HTMLTypewriter"/>
          <w:lang w:val="en-GB"/>
        </w:rPr>
        <w:t>Entry</w:t>
      </w:r>
      <w:r w:rsidRPr="003846B7">
        <w:t xml:space="preserve">, </w:t>
      </w:r>
      <w:r w:rsidR="00B15355" w:rsidRPr="00B15355">
        <w:rPr>
          <w:rStyle w:val="HTMLTypewriter"/>
          <w:lang w:val="en-GB"/>
        </w:rPr>
        <w:t>FixedValueEntry</w:t>
      </w:r>
      <w:r w:rsidR="00B15355">
        <w:t xml:space="preserve">, </w:t>
      </w:r>
      <w:r w:rsidR="0079510F" w:rsidRPr="00EB5864">
        <w:rPr>
          <w:rStyle w:val="HTMLTypewriter"/>
          <w:lang w:val="en-GB"/>
        </w:rPr>
        <w:t>PaddingEntry</w:t>
      </w:r>
      <w:r w:rsidR="0079510F">
        <w:t xml:space="preserve">, </w:t>
      </w:r>
      <w:r w:rsidR="00AB5F76" w:rsidRPr="00AB5F76">
        <w:rPr>
          <w:rStyle w:val="HTMLTypewriter"/>
          <w:lang w:val="en-GB"/>
        </w:rPr>
        <w:t>ListEntry</w:t>
      </w:r>
      <w:r w:rsidR="00AB5F76">
        <w:t xml:space="preserve">, </w:t>
      </w:r>
      <w:r w:rsidRPr="009515C2">
        <w:rPr>
          <w:rStyle w:val="HTMLTypewriter"/>
          <w:lang w:val="en-GB"/>
        </w:rPr>
        <w:t>LengthEntry</w:t>
      </w:r>
      <w:r w:rsidR="003A183A">
        <w:t xml:space="preserve">, </w:t>
      </w:r>
      <w:r w:rsidRPr="003A183A">
        <w:t>and</w:t>
      </w:r>
      <w:r w:rsidRPr="003846B7">
        <w:t xml:space="preserve"> </w:t>
      </w:r>
      <w:r w:rsidRPr="009515C2">
        <w:rPr>
          <w:rStyle w:val="HTMLTypewriter"/>
          <w:lang w:val="en-GB"/>
        </w:rPr>
        <w:t>ErrorControlEntry</w:t>
      </w:r>
      <w:r w:rsidRPr="009515C2">
        <w:rPr>
          <w:lang w:val="en-GB"/>
        </w:rPr>
        <w:t xml:space="preserve"> child elements.</w:t>
      </w:r>
    </w:p>
    <w:p w:rsidR="00535F97" w:rsidRPr="00F44ADB" w:rsidRDefault="00535F97" w:rsidP="00535F97">
      <w:pPr>
        <w:pStyle w:val="Paragraph3"/>
        <w:tabs>
          <w:tab w:val="clear" w:pos="720"/>
          <w:tab w:val="left" w:pos="900"/>
        </w:tabs>
        <w:rPr>
          <w:lang w:val="en-GB"/>
        </w:rPr>
      </w:pPr>
      <w:r>
        <w:rPr>
          <w:lang w:val="en-GB"/>
        </w:rPr>
        <w:t xml:space="preserve">The first entry in a </w:t>
      </w:r>
      <w:r w:rsidRPr="00EB5864">
        <w:rPr>
          <w:rStyle w:val="HTMLTypewriter"/>
        </w:rPr>
        <w:t>Entry</w:t>
      </w:r>
      <w:r w:rsidR="001256D3" w:rsidRPr="00EB5864">
        <w:rPr>
          <w:rStyle w:val="HTMLTypewriter"/>
        </w:rPr>
        <w:t>List</w:t>
      </w:r>
      <w:r>
        <w:rPr>
          <w:lang w:val="en-GB"/>
        </w:rPr>
        <w:t xml:space="preserve"> is located at a bit offset immediately foll</w:t>
      </w:r>
      <w:r w:rsidR="001256D3">
        <w:rPr>
          <w:lang w:val="en-GB"/>
        </w:rPr>
        <w:t xml:space="preserve">owing the last entry of the </w:t>
      </w:r>
      <w:r w:rsidRPr="00EB5864">
        <w:rPr>
          <w:rStyle w:val="HTMLTypewriter"/>
        </w:rPr>
        <w:t>Entry</w:t>
      </w:r>
      <w:r w:rsidR="001256D3" w:rsidRPr="00EB5864">
        <w:rPr>
          <w:rStyle w:val="HTMLTypewriter"/>
        </w:rPr>
        <w:t>List</w:t>
      </w:r>
      <w:r>
        <w:rPr>
          <w:lang w:val="en-GB"/>
        </w:rPr>
        <w:t xml:space="preserve"> of any base container, or offset 0 if no such </w:t>
      </w:r>
      <w:r w:rsidR="001256D3">
        <w:rPr>
          <w:lang w:val="en-GB"/>
        </w:rPr>
        <w:t>container</w:t>
      </w:r>
      <w:r>
        <w:rPr>
          <w:lang w:val="en-GB"/>
        </w:rPr>
        <w:t xml:space="preserve"> exists. </w:t>
      </w:r>
    </w:p>
    <w:p w:rsidR="00DC1B87" w:rsidRDefault="00DC1B87">
      <w:pPr>
        <w:pStyle w:val="Paragraph3"/>
        <w:tabs>
          <w:tab w:val="clear" w:pos="720"/>
          <w:tab w:val="left" w:pos="900"/>
        </w:tabs>
        <w:rPr>
          <w:lang w:val="en-GB"/>
        </w:rPr>
      </w:pPr>
      <w:r>
        <w:rPr>
          <w:lang w:val="en-GB"/>
        </w:rPr>
        <w:t xml:space="preserve">For an abstract packet, the first entry in a </w:t>
      </w:r>
      <w:r w:rsidRPr="00EB5864">
        <w:rPr>
          <w:rStyle w:val="HTMLTypewriter"/>
        </w:rPr>
        <w:t>Trailer</w:t>
      </w:r>
      <w:r w:rsidR="00535F97" w:rsidRPr="00EB5864">
        <w:rPr>
          <w:rStyle w:val="HTMLTypewriter"/>
        </w:rPr>
        <w:t>Entry</w:t>
      </w:r>
      <w:r w:rsidRPr="00EB5864">
        <w:rPr>
          <w:rStyle w:val="HTMLTypewriter"/>
        </w:rPr>
        <w:t>List</w:t>
      </w:r>
      <w:r w:rsidR="00535F97">
        <w:rPr>
          <w:lang w:val="en-GB"/>
        </w:rPr>
        <w:t xml:space="preserve"> is located at a bit offset</w:t>
      </w:r>
      <w:r w:rsidR="001256D3">
        <w:rPr>
          <w:lang w:val="en-GB"/>
        </w:rPr>
        <w:t xml:space="preserve"> immediately following </w:t>
      </w:r>
      <w:r>
        <w:rPr>
          <w:lang w:val="en-GB"/>
        </w:rPr>
        <w:t>all entries</w:t>
      </w:r>
      <w:r w:rsidR="001256D3">
        <w:rPr>
          <w:lang w:val="en-GB"/>
        </w:rPr>
        <w:t xml:space="preserve"> of </w:t>
      </w:r>
      <w:r>
        <w:rPr>
          <w:lang w:val="en-GB"/>
        </w:rPr>
        <w:t>the</w:t>
      </w:r>
      <w:r w:rsidR="001256D3">
        <w:rPr>
          <w:lang w:val="en-GB"/>
        </w:rPr>
        <w:t xml:space="preserve"> derived container</w:t>
      </w:r>
      <w:r>
        <w:rPr>
          <w:lang w:val="en-GB"/>
        </w:rPr>
        <w:t>.</w:t>
      </w:r>
    </w:p>
    <w:p w:rsidR="00535F97" w:rsidRPr="00535F97" w:rsidRDefault="003A0600">
      <w:pPr>
        <w:pStyle w:val="Paragraph3"/>
        <w:tabs>
          <w:tab w:val="clear" w:pos="720"/>
          <w:tab w:val="left" w:pos="900"/>
        </w:tabs>
        <w:rPr>
          <w:lang w:val="en-GB"/>
        </w:rPr>
      </w:pPr>
      <w:r>
        <w:rPr>
          <w:lang w:val="en-GB"/>
        </w:rPr>
        <w:t xml:space="preserve">Each </w:t>
      </w:r>
      <w:r w:rsidR="00535F97">
        <w:rPr>
          <w:lang w:val="en-GB"/>
        </w:rPr>
        <w:t xml:space="preserve">other </w:t>
      </w:r>
      <w:r>
        <w:rPr>
          <w:lang w:val="en-GB"/>
        </w:rPr>
        <w:t xml:space="preserve">entry in a </w:t>
      </w:r>
      <w:r w:rsidRPr="00EB5864">
        <w:rPr>
          <w:rStyle w:val="HTMLTypewriter"/>
        </w:rPr>
        <w:t>EntryList</w:t>
      </w:r>
      <w:r>
        <w:rPr>
          <w:lang w:val="en-GB"/>
        </w:rPr>
        <w:t xml:space="preserve"> or </w:t>
      </w:r>
      <w:r w:rsidRPr="00EB5864">
        <w:rPr>
          <w:rStyle w:val="HTMLTypewriter"/>
        </w:rPr>
        <w:t>TrailerEntryList</w:t>
      </w:r>
      <w:r>
        <w:rPr>
          <w:lang w:val="en-GB"/>
        </w:rPr>
        <w:t xml:space="preserve"> is </w:t>
      </w:r>
      <w:r w:rsidR="00535F97">
        <w:rPr>
          <w:lang w:val="en-GB"/>
        </w:rPr>
        <w:t>located</w:t>
      </w:r>
      <w:r>
        <w:rPr>
          <w:lang w:val="en-GB"/>
        </w:rPr>
        <w:t xml:space="preserve"> at a bit offset immediately following the previous entry.</w:t>
      </w:r>
    </w:p>
    <w:p w:rsidR="00A23566" w:rsidRDefault="00B15355" w:rsidP="00A45447">
      <w:pPr>
        <w:pStyle w:val="Paragraph3"/>
        <w:tabs>
          <w:tab w:val="clear" w:pos="720"/>
          <w:tab w:val="left" w:pos="900"/>
        </w:tabs>
        <w:rPr>
          <w:lang w:val="en-GB"/>
        </w:rPr>
      </w:pPr>
      <w:r>
        <w:rPr>
          <w:lang w:val="en-GB"/>
        </w:rPr>
        <w:t xml:space="preserve">Each </w:t>
      </w:r>
      <w:r w:rsidR="0079510F" w:rsidRPr="009515C2">
        <w:rPr>
          <w:rStyle w:val="HTMLTypewriter"/>
          <w:lang w:val="en-GB"/>
        </w:rPr>
        <w:t>Entry</w:t>
      </w:r>
      <w:r w:rsidR="0079510F" w:rsidRPr="003846B7">
        <w:t xml:space="preserve">, </w:t>
      </w:r>
      <w:r w:rsidR="0079510F" w:rsidRPr="00B15355">
        <w:rPr>
          <w:rStyle w:val="HTMLTypewriter"/>
          <w:lang w:val="en-GB"/>
        </w:rPr>
        <w:t>FixedValueEntry</w:t>
      </w:r>
      <w:r w:rsidR="0079510F">
        <w:t xml:space="preserve">, </w:t>
      </w:r>
      <w:r w:rsidR="0079510F" w:rsidRPr="00AB5F76">
        <w:rPr>
          <w:rStyle w:val="HTMLTypewriter"/>
          <w:lang w:val="en-GB"/>
        </w:rPr>
        <w:t>ListEntry</w:t>
      </w:r>
      <w:r w:rsidR="0079510F">
        <w:t xml:space="preserve">, </w:t>
      </w:r>
      <w:r w:rsidR="0079510F" w:rsidRPr="009515C2">
        <w:rPr>
          <w:rStyle w:val="HTMLTypewriter"/>
          <w:lang w:val="en-GB"/>
        </w:rPr>
        <w:t>LengthEntry</w:t>
      </w:r>
      <w:r w:rsidR="0079510F">
        <w:t xml:space="preserve">, </w:t>
      </w:r>
      <w:r w:rsidR="0079510F" w:rsidRPr="003A183A">
        <w:t>and</w:t>
      </w:r>
      <w:r w:rsidR="0079510F" w:rsidRPr="003846B7">
        <w:t xml:space="preserve"> </w:t>
      </w:r>
      <w:r w:rsidR="0079510F" w:rsidRPr="009515C2">
        <w:rPr>
          <w:rStyle w:val="HTMLTypewriter"/>
          <w:lang w:val="en-GB"/>
        </w:rPr>
        <w:t>ErrorControlEntry</w:t>
      </w:r>
      <w:r w:rsidR="0079510F" w:rsidRPr="00B15355">
        <w:rPr>
          <w:lang w:val="en-GB"/>
        </w:rPr>
        <w:t xml:space="preserve"> </w:t>
      </w:r>
      <w:r w:rsidR="0079510F">
        <w:rPr>
          <w:lang w:val="en-GB"/>
        </w:rPr>
        <w:t xml:space="preserve"> </w:t>
      </w:r>
      <w:r w:rsidRPr="00B15355">
        <w:rPr>
          <w:lang w:val="en-GB"/>
        </w:rPr>
        <w:t xml:space="preserve">element </w:t>
      </w:r>
      <w:r w:rsidR="00A23566" w:rsidRPr="009515C2">
        <w:rPr>
          <w:lang w:val="en-GB"/>
        </w:rPr>
        <w:t xml:space="preserve"> shall have the attributes and child elements associated with a</w:t>
      </w:r>
      <w:r w:rsidR="00F72F6D">
        <w:rPr>
          <w:lang w:val="en-GB"/>
        </w:rPr>
        <w:t>n external</w:t>
      </w:r>
      <w:r w:rsidR="00A23566" w:rsidRPr="009515C2">
        <w:rPr>
          <w:lang w:val="en-GB"/>
        </w:rPr>
        <w:t xml:space="preserve"> data type instance (see</w:t>
      </w:r>
      <w:r w:rsidR="00F72F6D">
        <w:rPr>
          <w:lang w:val="en-GB"/>
        </w:rPr>
        <w:t xml:space="preserve"> section</w:t>
      </w:r>
      <w:r w:rsidR="00A23566" w:rsidRPr="009515C2">
        <w:rPr>
          <w:lang w:val="en-GB"/>
        </w:rPr>
        <w:t xml:space="preserve"> </w:t>
      </w:r>
      <w:r w:rsidR="00A23566" w:rsidRPr="009515C2">
        <w:rPr>
          <w:lang w:val="en-GB"/>
        </w:rPr>
        <w:fldChar w:fldCharType="begin"/>
      </w:r>
      <w:r w:rsidR="00A23566" w:rsidRPr="009515C2">
        <w:rPr>
          <w:lang w:val="en-GB"/>
        </w:rPr>
        <w:instrText xml:space="preserve"> REF _Ref372845535 \r \h </w:instrText>
      </w:r>
      <w:r w:rsidR="00A23566" w:rsidRPr="009515C2">
        <w:rPr>
          <w:lang w:val="en-GB"/>
        </w:rPr>
      </w:r>
      <w:r w:rsidR="00A23566" w:rsidRPr="009515C2">
        <w:rPr>
          <w:lang w:val="en-GB"/>
        </w:rPr>
        <w:fldChar w:fldCharType="separate"/>
      </w:r>
      <w:r w:rsidR="004B671A">
        <w:rPr>
          <w:lang w:val="en-GB"/>
        </w:rPr>
        <w:t>3.11</w:t>
      </w:r>
      <w:r w:rsidR="00A23566" w:rsidRPr="009515C2">
        <w:rPr>
          <w:lang w:val="en-GB"/>
        </w:rPr>
        <w:fldChar w:fldCharType="end"/>
      </w:r>
      <w:r w:rsidR="00A23566" w:rsidRPr="009515C2">
        <w:rPr>
          <w:lang w:val="en-GB"/>
        </w:rPr>
        <w:t>.</w:t>
      </w:r>
      <w:r>
        <w:rPr>
          <w:lang w:val="en-GB"/>
        </w:rPr>
        <w:t xml:space="preserve"> </w:t>
      </w:r>
    </w:p>
    <w:p w:rsidR="0087509C" w:rsidRDefault="0087509C" w:rsidP="00A45447">
      <w:pPr>
        <w:pStyle w:val="Paragraph3"/>
        <w:tabs>
          <w:tab w:val="clear" w:pos="720"/>
          <w:tab w:val="left" w:pos="900"/>
        </w:tabs>
        <w:rPr>
          <w:lang w:val="en-GB"/>
        </w:rPr>
      </w:pPr>
      <w:r>
        <w:rPr>
          <w:lang w:val="en-GB"/>
        </w:rPr>
        <w:t xml:space="preserve">Each </w:t>
      </w:r>
      <w:r w:rsidR="0079510F" w:rsidRPr="009515C2">
        <w:rPr>
          <w:rStyle w:val="HTMLTypewriter"/>
          <w:lang w:val="en-GB"/>
        </w:rPr>
        <w:t>Entry</w:t>
      </w:r>
      <w:r w:rsidR="0079510F" w:rsidRPr="003846B7">
        <w:t xml:space="preserve">, </w:t>
      </w:r>
      <w:r w:rsidR="0079510F" w:rsidRPr="00B15355">
        <w:rPr>
          <w:rStyle w:val="HTMLTypewriter"/>
          <w:lang w:val="en-GB"/>
        </w:rPr>
        <w:t>FixedValueEntry</w:t>
      </w:r>
      <w:r w:rsidR="0079510F">
        <w:t xml:space="preserve">, </w:t>
      </w:r>
      <w:r w:rsidR="0079510F" w:rsidRPr="00AB5F76">
        <w:rPr>
          <w:rStyle w:val="HTMLTypewriter"/>
          <w:lang w:val="en-GB"/>
        </w:rPr>
        <w:t>ListEntry</w:t>
      </w:r>
      <w:r w:rsidR="0079510F">
        <w:t xml:space="preserve">, </w:t>
      </w:r>
      <w:r w:rsidR="0079510F" w:rsidRPr="009515C2">
        <w:rPr>
          <w:rStyle w:val="HTMLTypewriter"/>
          <w:lang w:val="en-GB"/>
        </w:rPr>
        <w:t>LengthEntry</w:t>
      </w:r>
      <w:r w:rsidR="0079510F">
        <w:t xml:space="preserve">, </w:t>
      </w:r>
      <w:r w:rsidR="0079510F" w:rsidRPr="003A183A">
        <w:t>and</w:t>
      </w:r>
      <w:r w:rsidR="0079510F" w:rsidRPr="003846B7">
        <w:t xml:space="preserve"> </w:t>
      </w:r>
      <w:r w:rsidR="0079510F" w:rsidRPr="009515C2">
        <w:rPr>
          <w:rStyle w:val="HTMLTypewriter"/>
          <w:lang w:val="en-GB"/>
        </w:rPr>
        <w:t>ErrorControlEntry</w:t>
      </w:r>
      <w:r w:rsidR="0079510F">
        <w:rPr>
          <w:lang w:val="en-GB"/>
        </w:rPr>
        <w:t xml:space="preserve"> </w:t>
      </w:r>
      <w:r>
        <w:rPr>
          <w:lang w:val="en-GB"/>
        </w:rPr>
        <w:t xml:space="preserve">element within a container shall have a name that is unique within that container, plus all containers recursively referenced by its </w:t>
      </w:r>
      <w:r>
        <w:rPr>
          <w:rStyle w:val="HTMLTypewriter"/>
          <w:lang w:val="en-GB"/>
        </w:rPr>
        <w:t>baseType</w:t>
      </w:r>
      <w:r>
        <w:rPr>
          <w:lang w:val="en-GB"/>
        </w:rPr>
        <w:t xml:space="preserve"> attribute.</w:t>
      </w:r>
    </w:p>
    <w:p w:rsidR="00D85953" w:rsidRDefault="00B15355" w:rsidP="00A45447">
      <w:pPr>
        <w:pStyle w:val="Paragraph3"/>
        <w:tabs>
          <w:tab w:val="clear" w:pos="720"/>
          <w:tab w:val="left" w:pos="900"/>
        </w:tabs>
        <w:rPr>
          <w:lang w:val="en-GB"/>
        </w:rPr>
      </w:pPr>
      <w:r>
        <w:rPr>
          <w:lang w:val="en-GB"/>
        </w:rPr>
        <w:t xml:space="preserve">A </w:t>
      </w:r>
      <w:r w:rsidRPr="00B15355">
        <w:rPr>
          <w:rStyle w:val="HTMLTypewriter"/>
          <w:lang w:val="en-GB"/>
        </w:rPr>
        <w:t>FixedValueEntry</w:t>
      </w:r>
      <w:r>
        <w:rPr>
          <w:rStyle w:val="HTMLTypewriter"/>
          <w:lang w:val="en-GB"/>
        </w:rPr>
        <w:t xml:space="preserve"> </w:t>
      </w:r>
      <w:r w:rsidRPr="00B15355">
        <w:t>entry shall have a</w:t>
      </w:r>
      <w:r>
        <w:rPr>
          <w:rStyle w:val="HTMLTypewriter"/>
          <w:lang w:val="en-GB"/>
        </w:rPr>
        <w:t xml:space="preserve"> </w:t>
      </w:r>
      <w:r w:rsidR="00A23566" w:rsidRPr="009515C2">
        <w:rPr>
          <w:rStyle w:val="HTMLTypewriter"/>
          <w:lang w:val="en-GB"/>
        </w:rPr>
        <w:t>fixedValue</w:t>
      </w:r>
      <w:r w:rsidR="00A23566" w:rsidRPr="009515C2">
        <w:rPr>
          <w:lang w:val="en-GB"/>
        </w:rPr>
        <w:t xml:space="preserve"> attribute </w:t>
      </w:r>
      <w:r>
        <w:rPr>
          <w:lang w:val="en-GB"/>
        </w:rPr>
        <w:t>which</w:t>
      </w:r>
      <w:r w:rsidR="00A23566" w:rsidRPr="009515C2">
        <w:rPr>
          <w:lang w:val="en-GB"/>
        </w:rPr>
        <w:t xml:space="preserve"> </w:t>
      </w:r>
      <w:r>
        <w:rPr>
          <w:lang w:val="en-GB"/>
        </w:rPr>
        <w:t>specifies</w:t>
      </w:r>
      <w:r w:rsidR="004F6BB2">
        <w:rPr>
          <w:lang w:val="en-GB"/>
        </w:rPr>
        <w:t xml:space="preserve"> </w:t>
      </w:r>
      <w:r w:rsidR="00A23566" w:rsidRPr="009515C2">
        <w:rPr>
          <w:lang w:val="en-GB"/>
        </w:rPr>
        <w:t>the value to which the container entry should be fixed.</w:t>
      </w:r>
    </w:p>
    <w:p w:rsidR="00A23566" w:rsidRPr="009515C2" w:rsidRDefault="00D85953" w:rsidP="00D85953">
      <w:pPr>
        <w:pStyle w:val="Notelevel1"/>
        <w:rPr>
          <w:lang w:val="en-GB"/>
        </w:rPr>
      </w:pPr>
      <w:r>
        <w:rPr>
          <w:lang w:val="en-GB"/>
        </w:rPr>
        <w:t>NOTE</w:t>
      </w:r>
      <w:r>
        <w:rPr>
          <w:lang w:val="en-GB"/>
        </w:rPr>
        <w:tab/>
        <w:t>–</w:t>
      </w:r>
      <w:r>
        <w:rPr>
          <w:lang w:val="en-GB"/>
        </w:rPr>
        <w:tab/>
      </w:r>
      <w:r w:rsidR="00A23566" w:rsidRPr="009515C2">
        <w:rPr>
          <w:lang w:val="en-GB"/>
        </w:rPr>
        <w:t>The container entry therefore has a constant value and is effectively read-only.</w:t>
      </w:r>
      <w:r w:rsidR="00B15355">
        <w:rPr>
          <w:lang w:val="en-GB"/>
        </w:rPr>
        <w:t xml:space="preserve"> This is used for </w:t>
      </w:r>
      <w:r w:rsidR="00DC5096">
        <w:rPr>
          <w:lang w:val="en-GB"/>
        </w:rPr>
        <w:t>report ids</w:t>
      </w:r>
      <w:r w:rsidR="00B15355">
        <w:rPr>
          <w:lang w:val="en-GB"/>
        </w:rPr>
        <w:t>, command codes, etc.</w:t>
      </w:r>
    </w:p>
    <w:p w:rsidR="00A23566" w:rsidRPr="009515C2" w:rsidRDefault="00A23566" w:rsidP="00A45447">
      <w:pPr>
        <w:pStyle w:val="Paragraph3"/>
        <w:tabs>
          <w:tab w:val="clear" w:pos="720"/>
          <w:tab w:val="left" w:pos="900"/>
        </w:tabs>
        <w:rPr>
          <w:lang w:val="en-GB"/>
        </w:rPr>
      </w:pPr>
      <w:r w:rsidRPr="009515C2">
        <w:rPr>
          <w:lang w:val="en-GB"/>
        </w:rPr>
        <w:t xml:space="preserve">If the </w:t>
      </w:r>
      <w:r w:rsidRPr="009515C2">
        <w:rPr>
          <w:rStyle w:val="HTMLTypewriter"/>
          <w:lang w:val="en-GB"/>
        </w:rPr>
        <w:t>fixedValue</w:t>
      </w:r>
      <w:r w:rsidRPr="009515C2">
        <w:rPr>
          <w:lang w:val="en-GB"/>
        </w:rPr>
        <w:t xml:space="preserve"> attribute is used to specify the value for an entry</w:t>
      </w:r>
      <w:r w:rsidR="00EF6187">
        <w:rPr>
          <w:lang w:val="en-GB"/>
        </w:rPr>
        <w:t>;</w:t>
      </w:r>
      <w:r w:rsidRPr="009515C2">
        <w:rPr>
          <w:lang w:val="en-GB"/>
        </w:rPr>
        <w:t xml:space="preserve"> the value shall be a literal whose type matches the type of the entry</w:t>
      </w:r>
      <w:r w:rsidR="00401916">
        <w:rPr>
          <w:lang w:val="en-GB"/>
        </w:rPr>
        <w:t xml:space="preserve"> according to </w:t>
      </w:r>
      <w:r w:rsidR="00401916">
        <w:rPr>
          <w:lang w:val="en-GB"/>
        </w:rPr>
        <w:fldChar w:fldCharType="begin"/>
      </w:r>
      <w:r w:rsidR="00401916">
        <w:rPr>
          <w:lang w:val="en-GB"/>
        </w:rPr>
        <w:instrText xml:space="preserve"> REF _Ref419126940 \h </w:instrText>
      </w:r>
      <w:r w:rsidR="00401916">
        <w:rPr>
          <w:lang w:val="en-GB"/>
        </w:rPr>
      </w:r>
      <w:r w:rsidR="00401916">
        <w:rPr>
          <w:lang w:val="en-GB"/>
        </w:rPr>
        <w:fldChar w:fldCharType="separate"/>
      </w:r>
      <w:r w:rsidR="004B671A" w:rsidRPr="009515C2">
        <w:rPr>
          <w:lang w:val="en-GB"/>
        </w:rPr>
        <w:t xml:space="preserve">Table </w:t>
      </w:r>
      <w:r w:rsidR="004B671A">
        <w:rPr>
          <w:noProof/>
          <w:lang w:val="en-GB"/>
        </w:rPr>
        <w:t>3</w:t>
      </w:r>
      <w:r w:rsidR="004B671A" w:rsidRPr="009515C2">
        <w:rPr>
          <w:lang w:val="en-GB"/>
        </w:rPr>
        <w:noBreakHyphen/>
      </w:r>
      <w:r w:rsidR="004B671A">
        <w:rPr>
          <w:noProof/>
          <w:lang w:val="en-GB"/>
        </w:rPr>
        <w:t>1</w:t>
      </w:r>
      <w:r w:rsidR="00401916">
        <w:rPr>
          <w:lang w:val="en-GB"/>
        </w:rPr>
        <w:fldChar w:fldCharType="end"/>
      </w:r>
      <w:r w:rsidRPr="009515C2">
        <w:rPr>
          <w:lang w:val="en-GB"/>
        </w:rPr>
        <w:t>.</w:t>
      </w:r>
    </w:p>
    <w:p w:rsidR="0079510F" w:rsidRDefault="0079510F" w:rsidP="00192422">
      <w:pPr>
        <w:pStyle w:val="Paragraph3"/>
        <w:tabs>
          <w:tab w:val="clear" w:pos="720"/>
          <w:tab w:val="left" w:pos="900"/>
        </w:tabs>
        <w:rPr>
          <w:lang w:val="en-GB"/>
        </w:rPr>
      </w:pPr>
      <w:r>
        <w:rPr>
          <w:lang w:val="en-GB"/>
        </w:rPr>
        <w:t xml:space="preserve">A </w:t>
      </w:r>
      <w:r w:rsidRPr="00EB5864">
        <w:rPr>
          <w:rStyle w:val="HTMLTypewriter"/>
        </w:rPr>
        <w:t>PaddingEntry</w:t>
      </w:r>
      <w:r>
        <w:rPr>
          <w:lang w:val="en-GB"/>
        </w:rPr>
        <w:t xml:space="preserve"> element within a container shall have an attribute </w:t>
      </w:r>
      <w:r w:rsidRPr="00EB5864">
        <w:rPr>
          <w:rStyle w:val="HTMLTypewriter"/>
        </w:rPr>
        <w:t>sizeInBits</w:t>
      </w:r>
      <w:r>
        <w:rPr>
          <w:lang w:val="en-GB"/>
        </w:rPr>
        <w:t xml:space="preserve">, which is used to </w:t>
      </w:r>
      <w:r w:rsidR="003A0600">
        <w:rPr>
          <w:lang w:val="en-GB"/>
        </w:rPr>
        <w:t>specify the position of successive fields.</w:t>
      </w:r>
    </w:p>
    <w:p w:rsidR="00463FAA" w:rsidRDefault="00AB5F76" w:rsidP="00192422">
      <w:pPr>
        <w:pStyle w:val="Paragraph3"/>
        <w:tabs>
          <w:tab w:val="clear" w:pos="720"/>
          <w:tab w:val="left" w:pos="900"/>
        </w:tabs>
        <w:rPr>
          <w:lang w:val="en-GB"/>
        </w:rPr>
      </w:pPr>
      <w:r>
        <w:rPr>
          <w:lang w:val="en-GB"/>
        </w:rPr>
        <w:t xml:space="preserve">A </w:t>
      </w:r>
      <w:r w:rsidRPr="00AB5F76">
        <w:rPr>
          <w:rStyle w:val="HTMLTypewriter"/>
        </w:rPr>
        <w:t>ListEntry</w:t>
      </w:r>
      <w:r>
        <w:rPr>
          <w:lang w:val="en-GB"/>
        </w:rPr>
        <w:t xml:space="preserve"> </w:t>
      </w:r>
      <w:r w:rsidRPr="009515C2">
        <w:rPr>
          <w:lang w:val="en-GB"/>
        </w:rPr>
        <w:t xml:space="preserve">element </w:t>
      </w:r>
      <w:r w:rsidR="00B15355">
        <w:rPr>
          <w:lang w:val="en-GB"/>
        </w:rPr>
        <w:t>within</w:t>
      </w:r>
      <w:r w:rsidRPr="009515C2">
        <w:rPr>
          <w:lang w:val="en-GB"/>
        </w:rPr>
        <w:t xml:space="preserve"> a container </w:t>
      </w:r>
      <w:r>
        <w:rPr>
          <w:lang w:val="en-GB"/>
        </w:rPr>
        <w:t xml:space="preserve">shall </w:t>
      </w:r>
      <w:r w:rsidRPr="009515C2">
        <w:rPr>
          <w:lang w:val="en-GB"/>
        </w:rPr>
        <w:t>specif</w:t>
      </w:r>
      <w:r>
        <w:rPr>
          <w:lang w:val="en-GB"/>
        </w:rPr>
        <w:t>y</w:t>
      </w:r>
      <w:r w:rsidRPr="009515C2">
        <w:rPr>
          <w:lang w:val="en-GB"/>
        </w:rPr>
        <w:t xml:space="preserve"> </w:t>
      </w:r>
      <w:r>
        <w:rPr>
          <w:lang w:val="en-GB"/>
        </w:rPr>
        <w:t xml:space="preserve">an attribute </w:t>
      </w:r>
      <w:r w:rsidRPr="00AB5F76">
        <w:rPr>
          <w:rStyle w:val="HTMLTypewriter"/>
        </w:rPr>
        <w:t>listLengthField</w:t>
      </w:r>
      <w:r>
        <w:rPr>
          <w:rStyle w:val="HTMLTypewriter"/>
        </w:rPr>
        <w:t xml:space="preserve"> </w:t>
      </w:r>
      <w:r w:rsidRPr="00AB5F76">
        <w:rPr>
          <w:lang w:val="en-GB"/>
        </w:rPr>
        <w:t>which</w:t>
      </w:r>
      <w:r>
        <w:rPr>
          <w:rStyle w:val="HTMLTypewriter"/>
        </w:rPr>
        <w:t xml:space="preserve"> </w:t>
      </w:r>
      <w:r>
        <w:rPr>
          <w:lang w:val="en-GB"/>
        </w:rPr>
        <w:t xml:space="preserve">contains the name of another element of the same container whose value </w:t>
      </w:r>
      <w:r w:rsidR="00463FAA">
        <w:rPr>
          <w:lang w:val="en-GB"/>
        </w:rPr>
        <w:t>will be used to determine the number of times this entry should be repeated.</w:t>
      </w:r>
    </w:p>
    <w:p w:rsidR="00DC1B87" w:rsidRDefault="00A23566" w:rsidP="00A45447">
      <w:pPr>
        <w:pStyle w:val="Paragraph3"/>
        <w:tabs>
          <w:tab w:val="clear" w:pos="720"/>
          <w:tab w:val="left" w:pos="900"/>
        </w:tabs>
        <w:rPr>
          <w:lang w:val="en-GB"/>
        </w:rPr>
      </w:pPr>
      <w:r w:rsidRPr="009515C2">
        <w:rPr>
          <w:lang w:val="en-GB"/>
        </w:rPr>
        <w:t xml:space="preserve">A </w:t>
      </w:r>
      <w:r w:rsidRPr="009515C2">
        <w:rPr>
          <w:rStyle w:val="HTMLTypewriter"/>
          <w:lang w:val="en-GB"/>
        </w:rPr>
        <w:t>LengthEntry</w:t>
      </w:r>
      <w:r w:rsidRPr="009515C2">
        <w:rPr>
          <w:lang w:val="en-GB"/>
        </w:rPr>
        <w:t xml:space="preserve"> element </w:t>
      </w:r>
      <w:r w:rsidR="00B15355">
        <w:rPr>
          <w:lang w:val="en-GB"/>
        </w:rPr>
        <w:t>within a</w:t>
      </w:r>
      <w:r w:rsidRPr="009515C2">
        <w:rPr>
          <w:lang w:val="en-GB"/>
        </w:rPr>
        <w:t xml:space="preserve"> container </w:t>
      </w:r>
      <w:r w:rsidR="00DB4A70">
        <w:rPr>
          <w:lang w:val="en-GB"/>
        </w:rPr>
        <w:t xml:space="preserve">shall </w:t>
      </w:r>
      <w:r w:rsidRPr="009515C2">
        <w:rPr>
          <w:lang w:val="en-GB"/>
        </w:rPr>
        <w:t>specif</w:t>
      </w:r>
      <w:r w:rsidR="00DB4A70">
        <w:rPr>
          <w:lang w:val="en-GB"/>
        </w:rPr>
        <w:t>y</w:t>
      </w:r>
      <w:r w:rsidRPr="009515C2">
        <w:rPr>
          <w:lang w:val="en-GB"/>
        </w:rPr>
        <w:t xml:space="preserve"> an entry whose value is constrained, or derived, based on the length of the container </w:t>
      </w:r>
      <w:r w:rsidR="00DB4A70">
        <w:rPr>
          <w:lang w:val="en-GB"/>
        </w:rPr>
        <w:t xml:space="preserve">in which </w:t>
      </w:r>
      <w:r w:rsidRPr="009515C2">
        <w:rPr>
          <w:lang w:val="en-GB"/>
        </w:rPr>
        <w:t xml:space="preserve">it is present. </w:t>
      </w:r>
    </w:p>
    <w:p w:rsidR="00F64AE6" w:rsidRDefault="00DC1B87" w:rsidP="00A45447">
      <w:pPr>
        <w:pStyle w:val="Paragraph3"/>
        <w:tabs>
          <w:tab w:val="clear" w:pos="720"/>
          <w:tab w:val="left" w:pos="900"/>
        </w:tabs>
        <w:rPr>
          <w:lang w:val="en-GB"/>
        </w:rPr>
      </w:pPr>
      <w:r>
        <w:rPr>
          <w:lang w:val="en-GB"/>
        </w:rPr>
        <w:t xml:space="preserve">If a LengthEntry element has a calibration (see </w:t>
      </w:r>
      <w:r>
        <w:rPr>
          <w:lang w:val="en-GB"/>
        </w:rPr>
        <w:fldChar w:fldCharType="begin"/>
      </w:r>
      <w:r>
        <w:rPr>
          <w:lang w:val="en-GB"/>
        </w:rPr>
        <w:instrText xml:space="preserve"> REF _Ref447980836 \r \h </w:instrText>
      </w:r>
      <w:r>
        <w:rPr>
          <w:lang w:val="en-GB"/>
        </w:rPr>
      </w:r>
      <w:r>
        <w:rPr>
          <w:lang w:val="en-GB"/>
        </w:rPr>
        <w:fldChar w:fldCharType="separate"/>
      </w:r>
      <w:r w:rsidR="004B671A">
        <w:rPr>
          <w:lang w:val="en-GB"/>
        </w:rPr>
        <w:t>3.11.7</w:t>
      </w:r>
      <w:r>
        <w:rPr>
          <w:lang w:val="en-GB"/>
        </w:rPr>
        <w:fldChar w:fldCharType="end"/>
      </w:r>
      <w:r>
        <w:rPr>
          <w:lang w:val="en-GB"/>
        </w:rPr>
        <w:t>), that shall be used to map between the length in bytes of the container and the value of the entry</w:t>
      </w:r>
      <w:r w:rsidR="00DC5096">
        <w:rPr>
          <w:lang w:val="en-GB"/>
        </w:rPr>
        <w:t>, according to the formula</w:t>
      </w:r>
      <w:r w:rsidR="00F64AE6">
        <w:rPr>
          <w:lang w:val="en-GB"/>
        </w:rPr>
        <w:t>:</w:t>
      </w:r>
    </w:p>
    <w:p w:rsidR="00A23566" w:rsidRDefault="00F64AE6" w:rsidP="00EB5864">
      <w:pPr>
        <w:pStyle w:val="Paragraph3"/>
        <w:numPr>
          <w:ilvl w:val="0"/>
          <w:numId w:val="0"/>
        </w:numPr>
        <w:tabs>
          <w:tab w:val="left" w:pos="900"/>
        </w:tabs>
        <w:rPr>
          <w:lang w:val="en-GB"/>
        </w:rPr>
      </w:pPr>
      <w:r>
        <w:rPr>
          <w:lang w:val="en-GB"/>
        </w:rPr>
        <w:tab/>
      </w:r>
      <w:r w:rsidR="00DC5096">
        <w:rPr>
          <w:lang w:val="en-GB"/>
        </w:rPr>
        <w:t xml:space="preserve"> </w:t>
      </w:r>
      <w:r w:rsidR="00DC5096" w:rsidRPr="00EB5864">
        <w:rPr>
          <w:rStyle w:val="HTMLTypewriter"/>
        </w:rPr>
        <w:t>container length in bytes = calibration(entry raw value)</w:t>
      </w:r>
      <w:r w:rsidR="00A23566" w:rsidRPr="009515C2">
        <w:rPr>
          <w:lang w:val="en-GB"/>
        </w:rPr>
        <w:t>.</w:t>
      </w:r>
    </w:p>
    <w:p w:rsidR="00DC5096" w:rsidRDefault="00DC5096" w:rsidP="00A45447">
      <w:pPr>
        <w:pStyle w:val="Paragraph3"/>
        <w:tabs>
          <w:tab w:val="clear" w:pos="720"/>
          <w:tab w:val="left" w:pos="900"/>
        </w:tabs>
        <w:rPr>
          <w:lang w:val="en-GB"/>
        </w:rPr>
      </w:pPr>
      <w:r>
        <w:rPr>
          <w:lang w:val="en-GB"/>
        </w:rPr>
        <w:t xml:space="preserve">Any calibration specified for a LengthEntry shall be </w:t>
      </w:r>
      <w:r w:rsidRPr="00EB5864">
        <w:rPr>
          <w:i/>
          <w:lang w:val="en-GB"/>
        </w:rPr>
        <w:t>reversible</w:t>
      </w:r>
      <w:r>
        <w:rPr>
          <w:lang w:val="en-GB"/>
        </w:rPr>
        <w:t xml:space="preserve">, i.e. </w:t>
      </w:r>
      <w:r w:rsidR="000C78E3">
        <w:rPr>
          <w:lang w:val="en-GB"/>
        </w:rPr>
        <w:t xml:space="preserve">a </w:t>
      </w:r>
      <w:r>
        <w:rPr>
          <w:lang w:val="en-GB"/>
        </w:rPr>
        <w:t>linear polynomial</w:t>
      </w:r>
      <w:r w:rsidR="000C78E3">
        <w:rPr>
          <w:lang w:val="en-GB"/>
        </w:rPr>
        <w:t>,</w:t>
      </w:r>
      <w:r>
        <w:rPr>
          <w:lang w:val="en-GB"/>
        </w:rPr>
        <w:t xml:space="preserve"> or spline with all points of degree 1.</w:t>
      </w:r>
    </w:p>
    <w:p w:rsidR="00A23566" w:rsidRPr="009515C2" w:rsidRDefault="00A23566" w:rsidP="00A45447">
      <w:pPr>
        <w:pStyle w:val="Paragraph3"/>
        <w:tabs>
          <w:tab w:val="clear" w:pos="720"/>
          <w:tab w:val="left" w:pos="900"/>
        </w:tabs>
        <w:rPr>
          <w:lang w:val="en-GB"/>
        </w:rPr>
      </w:pPr>
      <w:r w:rsidRPr="009515C2">
        <w:rPr>
          <w:lang w:val="en-GB"/>
        </w:rPr>
        <w:t xml:space="preserve">An </w:t>
      </w:r>
      <w:r w:rsidRPr="009515C2">
        <w:rPr>
          <w:rStyle w:val="HTMLTypewriter"/>
          <w:lang w:val="en-GB"/>
        </w:rPr>
        <w:t>ErrorControlEntry</w:t>
      </w:r>
      <w:r w:rsidRPr="009515C2">
        <w:rPr>
          <w:lang w:val="en-GB"/>
        </w:rPr>
        <w:t xml:space="preserve"> element </w:t>
      </w:r>
      <w:r w:rsidR="00B15355">
        <w:rPr>
          <w:lang w:val="en-GB"/>
        </w:rPr>
        <w:t xml:space="preserve">within </w:t>
      </w:r>
      <w:r w:rsidRPr="009515C2">
        <w:rPr>
          <w:lang w:val="en-GB"/>
        </w:rPr>
        <w:t xml:space="preserve">a container </w:t>
      </w:r>
      <w:r w:rsidR="00DB4A70">
        <w:rPr>
          <w:lang w:val="en-GB"/>
        </w:rPr>
        <w:t xml:space="preserve">shall </w:t>
      </w:r>
      <w:r w:rsidRPr="009515C2">
        <w:rPr>
          <w:lang w:val="en-GB"/>
        </w:rPr>
        <w:t>specif</w:t>
      </w:r>
      <w:r w:rsidR="00DB4A70">
        <w:rPr>
          <w:lang w:val="en-GB"/>
        </w:rPr>
        <w:t>y</w:t>
      </w:r>
      <w:r w:rsidRPr="009515C2">
        <w:rPr>
          <w:lang w:val="en-GB"/>
        </w:rPr>
        <w:t xml:space="preserve"> an entry whose value is constrained, or derived, based on the contents of the container </w:t>
      </w:r>
      <w:r w:rsidR="00DB4A70">
        <w:rPr>
          <w:lang w:val="en-GB"/>
        </w:rPr>
        <w:t>in which it is present</w:t>
      </w:r>
      <w:r w:rsidRPr="009515C2">
        <w:rPr>
          <w:lang w:val="en-GB"/>
        </w:rPr>
        <w:t xml:space="preserve">. As well as a subset of the attributes and elements supported for a regular container entry, it has the mandatory attribute type, which is one of the values specified in the Dictionary of Terms for </w:t>
      </w:r>
      <w:r w:rsidRPr="003A183A">
        <w:rPr>
          <w:rStyle w:val="HTMLTypewriter"/>
        </w:rPr>
        <w:t>errorControlType</w:t>
      </w:r>
      <w:r w:rsidRPr="009515C2">
        <w:rPr>
          <w:lang w:val="en-GB"/>
        </w:rPr>
        <w:t xml:space="preserve"> as illustrated in the table </w:t>
      </w:r>
      <w:r w:rsidRPr="009515C2">
        <w:rPr>
          <w:lang w:val="en-GB"/>
        </w:rPr>
        <w:fldChar w:fldCharType="begin"/>
      </w:r>
      <w:r w:rsidRPr="009515C2">
        <w:rPr>
          <w:lang w:val="en-GB"/>
        </w:rPr>
        <w:instrText xml:space="preserve"> REF T_304ErrorControlTypes \h </w:instrText>
      </w:r>
      <w:r w:rsidRPr="009515C2">
        <w:rPr>
          <w:lang w:val="en-GB"/>
        </w:rPr>
      </w:r>
      <w:r w:rsidRPr="009515C2">
        <w:rPr>
          <w:lang w:val="en-GB"/>
        </w:rPr>
        <w:fldChar w:fldCharType="separate"/>
      </w:r>
      <w:r w:rsidR="004B671A">
        <w:rPr>
          <w:noProof/>
          <w:lang w:val="en-GB"/>
        </w:rPr>
        <w:t>3</w:t>
      </w:r>
      <w:r w:rsidR="004B671A" w:rsidRPr="009515C2">
        <w:rPr>
          <w:lang w:val="en-GB"/>
        </w:rPr>
        <w:noBreakHyphen/>
      </w:r>
      <w:r w:rsidR="004B671A">
        <w:rPr>
          <w:noProof/>
          <w:lang w:val="en-GB"/>
        </w:rPr>
        <w:t>3</w:t>
      </w:r>
      <w:r w:rsidRPr="009515C2">
        <w:rPr>
          <w:lang w:val="en-GB"/>
        </w:rPr>
        <w:fldChar w:fldCharType="end"/>
      </w:r>
      <w:r w:rsidRPr="009515C2">
        <w:rPr>
          <w:lang w:val="en-GB"/>
        </w:rPr>
        <w:t>.</w:t>
      </w:r>
    </w:p>
    <w:p w:rsidR="00A23566" w:rsidRPr="009515C2" w:rsidRDefault="00A23566" w:rsidP="00A23566">
      <w:pPr>
        <w:pStyle w:val="TableTitle"/>
        <w:rPr>
          <w:lang w:val="en-GB"/>
        </w:rPr>
      </w:pPr>
      <w:bookmarkStart w:id="373" w:name="_Toc438217823"/>
      <w:r w:rsidRPr="009515C2">
        <w:rPr>
          <w:lang w:val="en-GB"/>
        </w:rPr>
        <w:t xml:space="preserve">Table </w:t>
      </w:r>
      <w:bookmarkStart w:id="374" w:name="T_304ErrorControlTypes"/>
      <w:r w:rsidRPr="009515C2">
        <w:rPr>
          <w:lang w:val="en-GB"/>
        </w:rPr>
        <w:fldChar w:fldCharType="begin"/>
      </w:r>
      <w:r w:rsidRPr="009515C2">
        <w:rPr>
          <w:lang w:val="en-GB"/>
        </w:rPr>
        <w:instrText xml:space="preserve"> STYLEREF "Heading 1"\l \n \t \* MERGEFORMAT </w:instrText>
      </w:r>
      <w:r w:rsidRPr="009515C2">
        <w:rPr>
          <w:lang w:val="en-GB"/>
        </w:rPr>
        <w:fldChar w:fldCharType="separate"/>
      </w:r>
      <w:r w:rsidR="004B671A">
        <w:rPr>
          <w:noProof/>
          <w:lang w:val="en-GB"/>
        </w:rPr>
        <w:t>3</w:t>
      </w:r>
      <w:r w:rsidRPr="009515C2">
        <w:rPr>
          <w:lang w:val="en-GB"/>
        </w:rPr>
        <w:fldChar w:fldCharType="end"/>
      </w:r>
      <w:r w:rsidRPr="009515C2">
        <w:rPr>
          <w:lang w:val="en-GB"/>
        </w:rPr>
        <w:noBreakHyphen/>
      </w:r>
      <w:r w:rsidRPr="009515C2">
        <w:rPr>
          <w:lang w:val="en-GB"/>
        </w:rPr>
        <w:fldChar w:fldCharType="begin"/>
      </w:r>
      <w:r w:rsidRPr="009515C2">
        <w:rPr>
          <w:lang w:val="en-GB"/>
        </w:rPr>
        <w:instrText xml:space="preserve"> SEQ Table \s 1 \* MERGEFORMAT </w:instrText>
      </w:r>
      <w:r w:rsidRPr="009515C2">
        <w:rPr>
          <w:lang w:val="en-GB"/>
        </w:rPr>
        <w:fldChar w:fldCharType="separate"/>
      </w:r>
      <w:r w:rsidR="004B671A">
        <w:rPr>
          <w:noProof/>
          <w:lang w:val="en-GB"/>
        </w:rPr>
        <w:t>3</w:t>
      </w:r>
      <w:r w:rsidRPr="009515C2">
        <w:rPr>
          <w:lang w:val="en-GB"/>
        </w:rPr>
        <w:fldChar w:fldCharType="end"/>
      </w:r>
      <w:bookmarkEnd w:id="374"/>
      <w:r w:rsidRPr="009515C2">
        <w:rPr>
          <w:lang w:val="en-GB"/>
        </w:rPr>
        <w:fldChar w:fldCharType="begin"/>
      </w:r>
      <w:r w:rsidRPr="009515C2">
        <w:rPr>
          <w:lang w:val="en-GB"/>
        </w:rPr>
        <w:instrText xml:space="preserve"> TC \f T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375" w:name="_Toc438217775"/>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Table_TOC \s 1 \* MERGEFORMAT </w:instrText>
      </w:r>
      <w:r w:rsidRPr="009515C2">
        <w:rPr>
          <w:lang w:val="en-GB"/>
        </w:rPr>
        <w:fldChar w:fldCharType="separate"/>
      </w:r>
      <w:r w:rsidR="004B671A">
        <w:rPr>
          <w:noProof/>
          <w:lang w:val="en-GB"/>
        </w:rPr>
        <w:instrText>3</w:instrText>
      </w:r>
      <w:r w:rsidRPr="009515C2">
        <w:rPr>
          <w:lang w:val="en-GB"/>
        </w:rPr>
        <w:fldChar w:fldCharType="end"/>
      </w:r>
      <w:r w:rsidRPr="009515C2">
        <w:rPr>
          <w:lang w:val="en-GB"/>
        </w:rPr>
        <w:tab/>
        <w:instrText>Error Control Types</w:instrText>
      </w:r>
      <w:bookmarkEnd w:id="375"/>
      <w:r w:rsidRPr="009515C2">
        <w:rPr>
          <w:lang w:val="en-GB"/>
        </w:rPr>
        <w:instrText>"</w:instrText>
      </w:r>
      <w:r w:rsidRPr="009515C2">
        <w:rPr>
          <w:lang w:val="en-GB"/>
        </w:rPr>
        <w:fldChar w:fldCharType="end"/>
      </w:r>
      <w:r w:rsidRPr="009515C2">
        <w:rPr>
          <w:lang w:val="en-GB"/>
        </w:rPr>
        <w:t>:  Error Control Types</w:t>
      </w:r>
      <w:bookmarkEnd w:id="373"/>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240"/>
        <w:gridCol w:w="2970"/>
      </w:tblGrid>
      <w:tr w:rsidR="00A23566" w:rsidRPr="004F081A" w:rsidTr="004F081A">
        <w:tc>
          <w:tcPr>
            <w:tcW w:w="3085" w:type="dxa"/>
            <w:shd w:val="clear" w:color="auto" w:fill="EEECE1"/>
          </w:tcPr>
          <w:p w:rsidR="00A23566" w:rsidRPr="004F081A" w:rsidRDefault="00A23566" w:rsidP="004F081A">
            <w:pPr>
              <w:autoSpaceDE w:val="0"/>
              <w:autoSpaceDN w:val="0"/>
              <w:adjustRightInd w:val="0"/>
              <w:spacing w:before="0" w:line="240" w:lineRule="auto"/>
              <w:rPr>
                <w:rFonts w:ascii="Arial" w:hAnsi="Arial" w:cs="Arial"/>
                <w:b/>
                <w:bCs/>
                <w:color w:val="000000"/>
                <w:sz w:val="20"/>
                <w:lang w:val="en-GB"/>
              </w:rPr>
            </w:pPr>
            <w:bookmarkStart w:id="376" w:name="_Toc394672547"/>
            <w:bookmarkStart w:id="377" w:name="_Toc394922229"/>
            <w:bookmarkStart w:id="378" w:name="_Toc395191191"/>
            <w:bookmarkStart w:id="379" w:name="_Toc395191271"/>
            <w:bookmarkStart w:id="380" w:name="_Toc394672548"/>
            <w:bookmarkStart w:id="381" w:name="_Toc394922230"/>
            <w:bookmarkStart w:id="382" w:name="_Toc395191192"/>
            <w:bookmarkStart w:id="383" w:name="_Toc395191272"/>
            <w:bookmarkStart w:id="384" w:name="_Toc394672549"/>
            <w:bookmarkStart w:id="385" w:name="_Toc394922231"/>
            <w:bookmarkStart w:id="386" w:name="_Toc395191193"/>
            <w:bookmarkStart w:id="387" w:name="_Toc395191273"/>
            <w:bookmarkStart w:id="388" w:name="_Toc394672551"/>
            <w:bookmarkStart w:id="389" w:name="_Toc394922233"/>
            <w:bookmarkStart w:id="390" w:name="_Toc395191195"/>
            <w:bookmarkStart w:id="391" w:name="_Toc395191275"/>
            <w:bookmarkStart w:id="392" w:name="_Toc394672552"/>
            <w:bookmarkStart w:id="393" w:name="_Toc394922234"/>
            <w:bookmarkStart w:id="394" w:name="_Toc395191196"/>
            <w:bookmarkStart w:id="395" w:name="_Toc395191276"/>
            <w:bookmarkStart w:id="396" w:name="_Toc394672553"/>
            <w:bookmarkStart w:id="397" w:name="_Toc394922235"/>
            <w:bookmarkStart w:id="398" w:name="_Toc395191197"/>
            <w:bookmarkStart w:id="399" w:name="_Toc395191277"/>
            <w:bookmarkStart w:id="400" w:name="_Toc394672554"/>
            <w:bookmarkStart w:id="401" w:name="_Toc394922236"/>
            <w:bookmarkStart w:id="402" w:name="_Toc395191198"/>
            <w:bookmarkStart w:id="403" w:name="_Toc395191278"/>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4F081A">
              <w:rPr>
                <w:rFonts w:ascii="Arial" w:hAnsi="Arial" w:cs="Arial"/>
                <w:b/>
                <w:bCs/>
                <w:color w:val="000000"/>
                <w:sz w:val="20"/>
                <w:lang w:val="en-GB"/>
              </w:rPr>
              <w:t>Value</w:t>
            </w:r>
          </w:p>
        </w:tc>
        <w:tc>
          <w:tcPr>
            <w:tcW w:w="3240" w:type="dxa"/>
            <w:shd w:val="clear" w:color="auto" w:fill="EEECE1"/>
          </w:tcPr>
          <w:p w:rsidR="00A23566" w:rsidRPr="004F081A" w:rsidRDefault="00A23566" w:rsidP="004F081A">
            <w:pPr>
              <w:autoSpaceDE w:val="0"/>
              <w:autoSpaceDN w:val="0"/>
              <w:adjustRightInd w:val="0"/>
              <w:spacing w:before="0" w:line="240" w:lineRule="auto"/>
              <w:rPr>
                <w:rFonts w:ascii="Arial" w:hAnsi="Arial" w:cs="Arial"/>
                <w:b/>
                <w:bCs/>
                <w:color w:val="000000"/>
                <w:sz w:val="20"/>
                <w:lang w:val="en-GB"/>
              </w:rPr>
            </w:pPr>
            <w:r w:rsidRPr="004F081A">
              <w:rPr>
                <w:rFonts w:ascii="Arial" w:hAnsi="Arial" w:cs="Arial"/>
                <w:b/>
                <w:bCs/>
                <w:color w:val="000000"/>
                <w:sz w:val="20"/>
                <w:lang w:val="en-GB"/>
              </w:rPr>
              <w:t>Description</w:t>
            </w:r>
          </w:p>
        </w:tc>
        <w:tc>
          <w:tcPr>
            <w:tcW w:w="2970" w:type="dxa"/>
            <w:shd w:val="clear" w:color="auto" w:fill="EEECE1"/>
          </w:tcPr>
          <w:p w:rsidR="00A23566" w:rsidRPr="004F081A" w:rsidRDefault="00A23566" w:rsidP="004F081A">
            <w:pPr>
              <w:autoSpaceDE w:val="0"/>
              <w:autoSpaceDN w:val="0"/>
              <w:adjustRightInd w:val="0"/>
              <w:spacing w:before="0" w:line="240" w:lineRule="auto"/>
              <w:rPr>
                <w:rFonts w:ascii="Arial" w:hAnsi="Arial" w:cs="Arial"/>
                <w:sz w:val="20"/>
              </w:rPr>
            </w:pPr>
            <w:r w:rsidRPr="004F081A">
              <w:rPr>
                <w:rFonts w:ascii="Arial" w:hAnsi="Arial" w:cs="Arial"/>
                <w:b/>
                <w:bCs/>
                <w:color w:val="000000"/>
                <w:sz w:val="20"/>
                <w:lang w:val="en-GB"/>
              </w:rPr>
              <w:t>Reference</w:t>
            </w:r>
          </w:p>
        </w:tc>
      </w:tr>
      <w:tr w:rsidR="00A23566" w:rsidRPr="004F081A" w:rsidTr="004F081A">
        <w:tc>
          <w:tcPr>
            <w:tcW w:w="3085" w:type="dxa"/>
            <w:shd w:val="clear" w:color="auto" w:fill="auto"/>
          </w:tcPr>
          <w:p w:rsidR="00A23566" w:rsidRPr="004F081A" w:rsidRDefault="00A23566" w:rsidP="004F081A">
            <w:pPr>
              <w:autoSpaceDE w:val="0"/>
              <w:autoSpaceDN w:val="0"/>
              <w:adjustRightInd w:val="0"/>
              <w:spacing w:before="0" w:line="240" w:lineRule="auto"/>
              <w:rPr>
                <w:rFonts w:ascii="Arial" w:hAnsi="Arial" w:cs="Arial"/>
                <w:b/>
                <w:bCs/>
                <w:color w:val="000000"/>
                <w:sz w:val="20"/>
                <w:lang w:val="en-GB"/>
              </w:rPr>
            </w:pPr>
            <w:r w:rsidRPr="004F081A">
              <w:rPr>
                <w:rFonts w:ascii="Arial" w:hAnsi="Arial" w:cs="Arial"/>
                <w:sz w:val="20"/>
                <w:lang w:val="en-GB"/>
              </w:rPr>
              <w:t>CRC16_CCITT</w:t>
            </w:r>
          </w:p>
        </w:tc>
        <w:tc>
          <w:tcPr>
            <w:tcW w:w="324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20"/>
                <w:lang w:val="en-GB"/>
              </w:rPr>
            </w:pPr>
            <w:r w:rsidRPr="004F081A">
              <w:rPr>
                <w:rFonts w:ascii="Arial" w:hAnsi="Arial" w:cs="Arial"/>
                <w:sz w:val="20"/>
                <w:lang w:val="en-GB"/>
              </w:rPr>
              <w:t>G(X) = X^16 + X^12 + X^5 + 1</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20"/>
                <w:lang w:val="en-GB"/>
              </w:rPr>
            </w:pPr>
            <w:r w:rsidRPr="004F081A">
              <w:rPr>
                <w:rFonts w:ascii="Arial" w:hAnsi="Arial" w:cs="Arial"/>
                <w:sz w:val="20"/>
                <w:lang w:val="en-GB"/>
              </w:rPr>
              <w:fldChar w:fldCharType="begin"/>
            </w:r>
            <w:r w:rsidRPr="004F081A">
              <w:rPr>
                <w:rFonts w:ascii="Arial" w:hAnsi="Arial" w:cs="Arial"/>
                <w:sz w:val="20"/>
                <w:lang w:val="en-GB"/>
              </w:rPr>
              <w:instrText xml:space="preserve"> REF R_232x0b2TCSpaceDataLinkProtocol \h  \* MERGEFORMAT </w:instrText>
            </w:r>
            <w:r w:rsidRPr="004F081A">
              <w:rPr>
                <w:rFonts w:ascii="Arial" w:hAnsi="Arial" w:cs="Arial"/>
                <w:sz w:val="20"/>
                <w:lang w:val="en-GB"/>
              </w:rPr>
            </w:r>
            <w:r w:rsidRPr="004F081A">
              <w:rPr>
                <w:rFonts w:ascii="Arial" w:hAnsi="Arial" w:cs="Arial"/>
                <w:sz w:val="20"/>
                <w:lang w:val="en-GB"/>
              </w:rPr>
              <w:fldChar w:fldCharType="separate"/>
            </w:r>
            <w:r w:rsidR="004B671A" w:rsidRPr="00EB5864">
              <w:rPr>
                <w:rFonts w:ascii="Arial" w:hAnsi="Arial" w:cs="Arial"/>
                <w:sz w:val="20"/>
                <w:lang w:val="en-GB"/>
              </w:rPr>
              <w:t>[</w:t>
            </w:r>
            <w:r w:rsidR="004B671A" w:rsidRPr="00EB5864">
              <w:rPr>
                <w:rFonts w:ascii="Arial" w:hAnsi="Arial" w:cs="Arial"/>
                <w:noProof/>
                <w:sz w:val="20"/>
                <w:lang w:val="en-GB"/>
              </w:rPr>
              <w:t>11</w:t>
            </w:r>
            <w:r w:rsidR="004B671A" w:rsidRPr="00EB5864">
              <w:rPr>
                <w:rFonts w:ascii="Arial" w:hAnsi="Arial" w:cs="Arial"/>
                <w:sz w:val="20"/>
                <w:lang w:val="en-GB"/>
              </w:rPr>
              <w:t>]</w:t>
            </w:r>
            <w:r w:rsidRPr="004F081A">
              <w:rPr>
                <w:rFonts w:ascii="Arial" w:hAnsi="Arial" w:cs="Arial"/>
                <w:sz w:val="20"/>
                <w:lang w:val="en-GB"/>
              </w:rPr>
              <w:fldChar w:fldCharType="end"/>
            </w:r>
            <w:r w:rsidRPr="004F081A">
              <w:rPr>
                <w:rFonts w:ascii="Arial" w:hAnsi="Arial" w:cs="Arial"/>
                <w:sz w:val="20"/>
                <w:lang w:val="en-GB"/>
              </w:rPr>
              <w:t>, subsection 4.1.4.2</w:t>
            </w:r>
          </w:p>
        </w:tc>
      </w:tr>
      <w:tr w:rsidR="00A23566" w:rsidRPr="004F081A" w:rsidTr="004F081A">
        <w:tc>
          <w:tcPr>
            <w:tcW w:w="3085" w:type="dxa"/>
            <w:shd w:val="clear" w:color="auto" w:fill="auto"/>
          </w:tcPr>
          <w:p w:rsidR="00A23566" w:rsidRPr="004F081A" w:rsidRDefault="00A23566" w:rsidP="004F081A">
            <w:pPr>
              <w:autoSpaceDE w:val="0"/>
              <w:autoSpaceDN w:val="0"/>
              <w:adjustRightInd w:val="0"/>
              <w:spacing w:before="0" w:line="240" w:lineRule="auto"/>
              <w:rPr>
                <w:rFonts w:ascii="Arial" w:hAnsi="Arial" w:cs="Arial"/>
                <w:b/>
                <w:bCs/>
                <w:color w:val="000000"/>
                <w:sz w:val="20"/>
                <w:lang w:val="en-GB"/>
              </w:rPr>
            </w:pPr>
            <w:r w:rsidRPr="004F081A">
              <w:rPr>
                <w:rFonts w:ascii="Arial" w:hAnsi="Arial" w:cs="Arial"/>
                <w:sz w:val="20"/>
                <w:lang w:val="en-GB"/>
              </w:rPr>
              <w:t>CRC8</w:t>
            </w:r>
          </w:p>
        </w:tc>
        <w:tc>
          <w:tcPr>
            <w:tcW w:w="324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20"/>
                <w:lang w:val="en-GB"/>
              </w:rPr>
            </w:pPr>
            <w:r w:rsidRPr="004F081A">
              <w:rPr>
                <w:rFonts w:ascii="Arial" w:hAnsi="Arial" w:cs="Arial"/>
                <w:sz w:val="20"/>
                <w:lang w:val="en-GB"/>
              </w:rPr>
              <w:t>G(x) = x^8 + x^2 + x^1 + x^0</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20"/>
                <w:lang w:val="en-GB"/>
              </w:rPr>
            </w:pPr>
            <w:r w:rsidRPr="004F081A">
              <w:rPr>
                <w:rFonts w:ascii="Arial" w:hAnsi="Arial" w:cs="Arial"/>
                <w:sz w:val="20"/>
                <w:lang w:val="en-GB"/>
              </w:rPr>
              <w:fldChar w:fldCharType="begin"/>
            </w:r>
            <w:r w:rsidRPr="004F081A">
              <w:rPr>
                <w:rFonts w:ascii="Arial" w:hAnsi="Arial" w:cs="Arial"/>
                <w:sz w:val="20"/>
                <w:lang w:val="en-GB"/>
              </w:rPr>
              <w:instrText xml:space="preserve"> REF R_ECSSEST5052CSpaceEngineeringSpaceWireR \h  \* MERGEFORMAT </w:instrText>
            </w:r>
            <w:r w:rsidRPr="004F081A">
              <w:rPr>
                <w:rFonts w:ascii="Arial" w:hAnsi="Arial" w:cs="Arial"/>
                <w:sz w:val="20"/>
                <w:lang w:val="en-GB"/>
              </w:rPr>
            </w:r>
            <w:r w:rsidRPr="004F081A">
              <w:rPr>
                <w:rFonts w:ascii="Arial" w:hAnsi="Arial" w:cs="Arial"/>
                <w:sz w:val="20"/>
                <w:lang w:val="en-GB"/>
              </w:rPr>
              <w:fldChar w:fldCharType="separate"/>
            </w:r>
            <w:r w:rsidR="004B671A" w:rsidRPr="00EB5864">
              <w:rPr>
                <w:rFonts w:ascii="Arial" w:hAnsi="Arial" w:cs="Arial"/>
                <w:sz w:val="20"/>
                <w:lang w:val="en-GB"/>
              </w:rPr>
              <w:t>[</w:t>
            </w:r>
            <w:r w:rsidR="004B671A" w:rsidRPr="00EB5864">
              <w:rPr>
                <w:rFonts w:ascii="Arial" w:hAnsi="Arial" w:cs="Arial"/>
                <w:noProof/>
                <w:sz w:val="20"/>
                <w:lang w:val="en-GB"/>
              </w:rPr>
              <w:t>12</w:t>
            </w:r>
            <w:r w:rsidR="004B671A" w:rsidRPr="00EB5864">
              <w:rPr>
                <w:rFonts w:ascii="Arial" w:hAnsi="Arial" w:cs="Arial"/>
                <w:sz w:val="20"/>
                <w:lang w:val="en-GB"/>
              </w:rPr>
              <w:t>]</w:t>
            </w:r>
            <w:r w:rsidRPr="004F081A">
              <w:rPr>
                <w:rFonts w:ascii="Arial" w:hAnsi="Arial" w:cs="Arial"/>
                <w:sz w:val="20"/>
                <w:lang w:val="en-GB"/>
              </w:rPr>
              <w:fldChar w:fldCharType="end"/>
            </w:r>
            <w:r w:rsidRPr="004F081A">
              <w:rPr>
                <w:rFonts w:ascii="Arial" w:hAnsi="Arial" w:cs="Arial"/>
                <w:sz w:val="20"/>
                <w:lang w:val="en-GB"/>
              </w:rPr>
              <w:t>, clause 5.2</w:t>
            </w:r>
          </w:p>
        </w:tc>
      </w:tr>
      <w:tr w:rsidR="00A23566" w:rsidRPr="004F081A" w:rsidTr="004F081A">
        <w:tc>
          <w:tcPr>
            <w:tcW w:w="3085" w:type="dxa"/>
            <w:shd w:val="clear" w:color="auto" w:fill="auto"/>
          </w:tcPr>
          <w:p w:rsidR="00A23566" w:rsidRPr="004F081A" w:rsidRDefault="00A23566" w:rsidP="004F081A">
            <w:pPr>
              <w:autoSpaceDE w:val="0"/>
              <w:autoSpaceDN w:val="0"/>
              <w:adjustRightInd w:val="0"/>
              <w:spacing w:before="0" w:line="240" w:lineRule="auto"/>
              <w:rPr>
                <w:rFonts w:ascii="Arial" w:hAnsi="Arial" w:cs="Arial"/>
                <w:b/>
                <w:bCs/>
                <w:color w:val="000000"/>
                <w:sz w:val="20"/>
                <w:lang w:val="en-GB" w:eastAsia="en-GB"/>
              </w:rPr>
            </w:pPr>
            <w:r w:rsidRPr="004F081A">
              <w:rPr>
                <w:rFonts w:ascii="Arial" w:hAnsi="Arial" w:cs="Arial"/>
                <w:sz w:val="20"/>
                <w:lang w:val="en-GB"/>
              </w:rPr>
              <w:t xml:space="preserve">CHECKSUM </w:t>
            </w:r>
          </w:p>
        </w:tc>
        <w:tc>
          <w:tcPr>
            <w:tcW w:w="324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20"/>
                <w:lang w:val="en-GB" w:eastAsia="en-GB"/>
              </w:rPr>
            </w:pPr>
            <w:r w:rsidRPr="004F081A">
              <w:rPr>
                <w:rFonts w:ascii="Arial" w:hAnsi="Arial" w:cs="Arial"/>
                <w:sz w:val="20"/>
                <w:lang w:val="en-GB"/>
              </w:rPr>
              <w:t>modulo 2^32 addition of all 4</w:t>
            </w:r>
            <w:r w:rsidRPr="004F081A">
              <w:rPr>
                <w:rFonts w:ascii="Arial" w:hAnsi="Arial" w:cs="Arial"/>
                <w:sz w:val="20"/>
                <w:lang w:val="en-GB"/>
              </w:rPr>
              <w:noBreakHyphen/>
              <w:t>octet</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20"/>
                <w:lang w:val="en-GB" w:eastAsia="en-GB"/>
              </w:rPr>
            </w:pPr>
            <w:r w:rsidRPr="004F081A">
              <w:rPr>
                <w:rFonts w:ascii="Arial" w:hAnsi="Arial" w:cs="Arial"/>
                <w:sz w:val="20"/>
                <w:lang w:val="en-GB"/>
              </w:rPr>
              <w:fldChar w:fldCharType="begin"/>
            </w:r>
            <w:r w:rsidRPr="004F081A">
              <w:rPr>
                <w:rFonts w:ascii="Arial" w:hAnsi="Arial" w:cs="Arial"/>
                <w:sz w:val="20"/>
                <w:lang w:val="en-GB"/>
              </w:rPr>
              <w:instrText xml:space="preserve"> REF R_727x0b4CcsdsFileDeliveryProtocolCFDP \h  \* MERGEFORMAT </w:instrText>
            </w:r>
            <w:r w:rsidRPr="004F081A">
              <w:rPr>
                <w:rFonts w:ascii="Arial" w:hAnsi="Arial" w:cs="Arial"/>
                <w:sz w:val="20"/>
                <w:lang w:val="en-GB"/>
              </w:rPr>
            </w:r>
            <w:r w:rsidRPr="004F081A">
              <w:rPr>
                <w:rFonts w:ascii="Arial" w:hAnsi="Arial" w:cs="Arial"/>
                <w:sz w:val="20"/>
                <w:lang w:val="en-GB"/>
              </w:rPr>
              <w:fldChar w:fldCharType="separate"/>
            </w:r>
            <w:r w:rsidR="004B671A" w:rsidRPr="00EB5864">
              <w:rPr>
                <w:rFonts w:ascii="Arial" w:hAnsi="Arial" w:cs="Arial"/>
                <w:sz w:val="20"/>
                <w:lang w:val="en-GB"/>
              </w:rPr>
              <w:t>[</w:t>
            </w:r>
            <w:r w:rsidR="004B671A" w:rsidRPr="00EB5864">
              <w:rPr>
                <w:rFonts w:ascii="Arial" w:hAnsi="Arial" w:cs="Arial"/>
                <w:noProof/>
                <w:sz w:val="20"/>
                <w:lang w:val="en-GB"/>
              </w:rPr>
              <w:t>13</w:t>
            </w:r>
            <w:r w:rsidR="004B671A" w:rsidRPr="00EB5864">
              <w:rPr>
                <w:rFonts w:ascii="Arial" w:hAnsi="Arial" w:cs="Arial"/>
                <w:sz w:val="20"/>
                <w:lang w:val="en-GB"/>
              </w:rPr>
              <w:t>]</w:t>
            </w:r>
            <w:r w:rsidRPr="004F081A">
              <w:rPr>
                <w:rFonts w:ascii="Arial" w:hAnsi="Arial" w:cs="Arial"/>
                <w:sz w:val="20"/>
                <w:lang w:val="en-GB"/>
              </w:rPr>
              <w:fldChar w:fldCharType="end"/>
            </w:r>
            <w:r w:rsidRPr="004F081A">
              <w:rPr>
                <w:rFonts w:ascii="Arial" w:hAnsi="Arial" w:cs="Arial"/>
                <w:sz w:val="20"/>
                <w:lang w:val="en-GB"/>
              </w:rPr>
              <w:t>, subsection 4.1.2</w:t>
            </w:r>
          </w:p>
        </w:tc>
      </w:tr>
      <w:tr w:rsidR="00A23566" w:rsidRPr="004F081A" w:rsidTr="004F081A">
        <w:tc>
          <w:tcPr>
            <w:tcW w:w="3085" w:type="dxa"/>
            <w:shd w:val="clear" w:color="auto" w:fill="auto"/>
          </w:tcPr>
          <w:p w:rsidR="00A23566" w:rsidRPr="004F081A" w:rsidRDefault="00A23566" w:rsidP="004F081A">
            <w:pPr>
              <w:autoSpaceDE w:val="0"/>
              <w:autoSpaceDN w:val="0"/>
              <w:adjustRightInd w:val="0"/>
              <w:spacing w:before="0" w:line="240" w:lineRule="auto"/>
              <w:rPr>
                <w:rFonts w:ascii="Arial" w:hAnsi="Arial" w:cs="Arial"/>
                <w:b/>
                <w:bCs/>
                <w:color w:val="000000"/>
                <w:sz w:val="20"/>
                <w:lang w:val="en-GB"/>
              </w:rPr>
            </w:pPr>
            <w:r w:rsidRPr="004F081A">
              <w:rPr>
                <w:rFonts w:ascii="Arial" w:hAnsi="Arial" w:cs="Arial"/>
                <w:sz w:val="20"/>
                <w:lang w:val="en-GB"/>
              </w:rPr>
              <w:t>CHECKSUM_LONGITUDINAL</w:t>
            </w:r>
          </w:p>
        </w:tc>
        <w:tc>
          <w:tcPr>
            <w:tcW w:w="324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20"/>
                <w:lang w:val="en-GB"/>
              </w:rPr>
            </w:pPr>
            <w:r w:rsidRPr="004F081A">
              <w:rPr>
                <w:rFonts w:ascii="Arial" w:hAnsi="Arial" w:cs="Arial"/>
                <w:sz w:val="20"/>
                <w:lang w:val="en-GB"/>
              </w:rPr>
              <w:t>Longitudinal redundancy check, bitwise XOR of all octets</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20"/>
                <w:lang w:val="en-GB"/>
              </w:rPr>
            </w:pPr>
            <w:r w:rsidRPr="004F081A">
              <w:rPr>
                <w:rFonts w:ascii="Arial" w:hAnsi="Arial" w:cs="Arial"/>
                <w:color w:val="000000"/>
                <w:sz w:val="20"/>
                <w:lang w:val="en-GB"/>
              </w:rPr>
              <w:fldChar w:fldCharType="begin"/>
            </w:r>
            <w:r w:rsidRPr="004F081A">
              <w:rPr>
                <w:rFonts w:ascii="Arial" w:hAnsi="Arial" w:cs="Arial"/>
                <w:color w:val="000000"/>
                <w:sz w:val="20"/>
                <w:lang w:val="en-GB"/>
              </w:rPr>
              <w:instrText xml:space="preserve"> REF R_LongitudinalRedundancyCheckWikipedia \h  \* MERGEFORMAT </w:instrText>
            </w:r>
            <w:r w:rsidRPr="004F081A">
              <w:rPr>
                <w:rFonts w:ascii="Arial" w:hAnsi="Arial" w:cs="Arial"/>
                <w:color w:val="000000"/>
                <w:sz w:val="20"/>
                <w:lang w:val="en-GB"/>
              </w:rPr>
            </w:r>
            <w:r w:rsidRPr="004F081A">
              <w:rPr>
                <w:rFonts w:ascii="Arial" w:hAnsi="Arial" w:cs="Arial"/>
                <w:color w:val="000000"/>
                <w:sz w:val="20"/>
                <w:lang w:val="en-GB"/>
              </w:rPr>
              <w:fldChar w:fldCharType="separate"/>
            </w:r>
            <w:r w:rsidR="004B671A" w:rsidRPr="00EB5864">
              <w:rPr>
                <w:rFonts w:ascii="Arial" w:hAnsi="Arial" w:cs="Arial"/>
                <w:sz w:val="20"/>
              </w:rPr>
              <w:t>[</w:t>
            </w:r>
            <w:r w:rsidR="004B671A" w:rsidRPr="00EB5864">
              <w:rPr>
                <w:rFonts w:ascii="Arial" w:hAnsi="Arial" w:cs="Arial"/>
                <w:noProof/>
                <w:sz w:val="20"/>
              </w:rPr>
              <w:t>14</w:t>
            </w:r>
            <w:r w:rsidR="004B671A" w:rsidRPr="00EB5864">
              <w:rPr>
                <w:rFonts w:ascii="Arial" w:hAnsi="Arial" w:cs="Arial"/>
                <w:sz w:val="20"/>
              </w:rPr>
              <w:t>]</w:t>
            </w:r>
            <w:r w:rsidRPr="004F081A">
              <w:rPr>
                <w:rFonts w:ascii="Arial" w:hAnsi="Arial" w:cs="Arial"/>
                <w:color w:val="000000"/>
                <w:sz w:val="20"/>
                <w:lang w:val="en-GB"/>
              </w:rPr>
              <w:fldChar w:fldCharType="end"/>
            </w:r>
          </w:p>
        </w:tc>
      </w:tr>
    </w:tbl>
    <w:p w:rsidR="00A23566" w:rsidRPr="009515C2" w:rsidRDefault="00A23566" w:rsidP="005F38CC">
      <w:pPr>
        <w:pStyle w:val="Heading2"/>
        <w:pageBreakBefore/>
        <w:spacing w:before="480"/>
        <w:ind w:left="578" w:hanging="578"/>
        <w:rPr>
          <w:lang w:val="en-GB"/>
        </w:rPr>
      </w:pPr>
      <w:bookmarkStart w:id="404" w:name="_Ref372845535"/>
      <w:bookmarkStart w:id="405" w:name="_Toc413067580"/>
      <w:bookmarkStart w:id="406" w:name="_Toc438217647"/>
      <w:r w:rsidRPr="009515C2">
        <w:rPr>
          <w:lang w:val="en-GB"/>
        </w:rPr>
        <w:t>Type Instances</w:t>
      </w:r>
      <w:bookmarkEnd w:id="404"/>
      <w:bookmarkEnd w:id="405"/>
      <w:bookmarkEnd w:id="406"/>
    </w:p>
    <w:p w:rsidR="001E2B26" w:rsidRDefault="00994C13" w:rsidP="001E2B26">
      <w:pPr>
        <w:keepNext/>
        <w:jc w:val="center"/>
      </w:pPr>
      <w:r>
        <w:rPr>
          <w:noProof/>
        </w:rPr>
        <w:drawing>
          <wp:inline distT="0" distB="0" distL="0" distR="0" wp14:anchorId="67F79114" wp14:editId="1F85947E">
            <wp:extent cx="3324242" cy="23810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ypeInstanceType"/>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323023" cy="2380155"/>
                    </a:xfrm>
                    <a:prstGeom prst="rect">
                      <a:avLst/>
                    </a:prstGeom>
                    <a:noFill/>
                    <a:ln>
                      <a:noFill/>
                    </a:ln>
                  </pic:spPr>
                </pic:pic>
              </a:graphicData>
            </a:graphic>
          </wp:inline>
        </w:drawing>
      </w:r>
    </w:p>
    <w:p w:rsidR="00A23566" w:rsidRDefault="001E2B26" w:rsidP="007C211C">
      <w:pPr>
        <w:pStyle w:val="Caption"/>
      </w:pPr>
      <w:bookmarkStart w:id="407" w:name="_Toc438135503"/>
      <w:r>
        <w:t xml:space="preserve">Figure </w:t>
      </w:r>
      <w:r w:rsidR="00AB5F76">
        <w:fldChar w:fldCharType="begin"/>
      </w:r>
      <w:r w:rsidR="00AB5F76">
        <w:instrText xml:space="preserve"> STYLEREF 1 \s </w:instrText>
      </w:r>
      <w:r w:rsidR="00AB5F76">
        <w:fldChar w:fldCharType="separate"/>
      </w:r>
      <w:r w:rsidR="004B671A">
        <w:rPr>
          <w:noProof/>
        </w:rPr>
        <w:t>3</w:t>
      </w:r>
      <w:r w:rsidR="00AB5F76">
        <w:fldChar w:fldCharType="end"/>
      </w:r>
      <w:r w:rsidR="00AB5F76">
        <w:noBreakHyphen/>
      </w:r>
      <w:r w:rsidR="00AB5F76">
        <w:fldChar w:fldCharType="begin"/>
      </w:r>
      <w:r w:rsidR="00AB5F76">
        <w:instrText xml:space="preserve"> SEQ Figure \* ARABIC \s 1 </w:instrText>
      </w:r>
      <w:r w:rsidR="00AB5F76">
        <w:fldChar w:fldCharType="separate"/>
      </w:r>
      <w:r w:rsidR="004B671A">
        <w:rPr>
          <w:noProof/>
        </w:rPr>
        <w:t>10</w:t>
      </w:r>
      <w:r w:rsidR="00AB5F76">
        <w:fldChar w:fldCharType="end"/>
      </w:r>
      <w:r w:rsidR="00860CC8">
        <w:t>:</w:t>
      </w:r>
      <w:r>
        <w:t xml:space="preserve"> </w:t>
      </w:r>
      <w:r w:rsidR="007C211C">
        <w:t>Type Instance</w:t>
      </w:r>
      <w:r w:rsidR="00860CC8">
        <w:t xml:space="preserve"> Schema Type</w:t>
      </w:r>
      <w:bookmarkEnd w:id="407"/>
    </w:p>
    <w:p w:rsidR="00860CC8" w:rsidRDefault="00860CC8" w:rsidP="00860CC8">
      <w:r>
        <w:t>NOTES</w:t>
      </w:r>
    </w:p>
    <w:p w:rsidR="00860CC8" w:rsidRDefault="00860CC8" w:rsidP="00FD3A96">
      <w:pPr>
        <w:pStyle w:val="NOTE"/>
        <w:numPr>
          <w:ilvl w:val="0"/>
          <w:numId w:val="19"/>
        </w:numPr>
      </w:pPr>
      <w:r w:rsidRPr="009515C2">
        <w:t xml:space="preserve">Data types are instantiated in many different circumstances; however, whenever a data type is instantiated there </w:t>
      </w:r>
      <w:r>
        <w:t>is</w:t>
      </w:r>
      <w:r w:rsidRPr="009515C2">
        <w:t xml:space="preserve"> a set of common valid attributes and elements. This </w:t>
      </w:r>
      <w:r>
        <w:t>sub</w:t>
      </w:r>
      <w:r w:rsidRPr="009515C2">
        <w:t>section describes these attributes and elements such that they may be referenced whenever a data type instantiation is described elsewhere in this document.</w:t>
      </w:r>
    </w:p>
    <w:p w:rsidR="00860CC8" w:rsidRDefault="00860CC8" w:rsidP="00FD3A96">
      <w:pPr>
        <w:pStyle w:val="NOTE"/>
        <w:numPr>
          <w:ilvl w:val="0"/>
          <w:numId w:val="19"/>
        </w:numPr>
      </w:pPr>
      <w:r w:rsidRPr="009515C2">
        <w:t xml:space="preserve">This </w:t>
      </w:r>
      <w:r>
        <w:t>concept permits the definition of parameter, arguments or container entries that are</w:t>
      </w:r>
      <w:r w:rsidRPr="009515C2">
        <w:t xml:space="preserve"> a</w:t>
      </w:r>
      <w:r>
        <w:t xml:space="preserve"> </w:t>
      </w:r>
      <w:r w:rsidR="00332EEC">
        <w:t>sub-range</w:t>
      </w:r>
      <w:r>
        <w:t>, encoding</w:t>
      </w:r>
      <w:r w:rsidRPr="009515C2">
        <w:t xml:space="preserve"> </w:t>
      </w:r>
      <w:r>
        <w:t xml:space="preserve">or </w:t>
      </w:r>
      <w:r w:rsidRPr="009515C2">
        <w:t xml:space="preserve">array of </w:t>
      </w:r>
      <w:r>
        <w:t>the referenced type</w:t>
      </w:r>
      <w:r w:rsidRPr="009515C2">
        <w:t xml:space="preserve">; this </w:t>
      </w:r>
      <w:r w:rsidR="007A1461">
        <w:t>avoids the need to define artificial</w:t>
      </w:r>
      <w:r>
        <w:t xml:space="preserve"> explicit named types.</w:t>
      </w:r>
    </w:p>
    <w:p w:rsidR="00607548" w:rsidRPr="00860CC8" w:rsidRDefault="001F4CBD" w:rsidP="00FD3A96">
      <w:pPr>
        <w:pStyle w:val="NOTE"/>
        <w:numPr>
          <w:ilvl w:val="0"/>
          <w:numId w:val="19"/>
        </w:numPr>
      </w:pPr>
      <w:r>
        <w:t>An extension of the type instance concept is the External Type Instance schema type, which is used in cases where the value of the type instance may appear on an interface</w:t>
      </w:r>
      <w:r w:rsidR="00607548">
        <w:t xml:space="preserve"> (i.e. parameters, command arguments and container entries).</w:t>
      </w:r>
    </w:p>
    <w:p w:rsidR="00A23566" w:rsidRPr="009515C2" w:rsidRDefault="00A23566" w:rsidP="001654F4">
      <w:pPr>
        <w:pStyle w:val="Paragraph3"/>
        <w:rPr>
          <w:lang w:val="en-GB"/>
        </w:rPr>
      </w:pPr>
      <w:r w:rsidRPr="009515C2">
        <w:rPr>
          <w:lang w:val="en-GB"/>
        </w:rPr>
        <w:t xml:space="preserve">A type instance is based on the </w:t>
      </w:r>
      <w:r w:rsidR="004F6BB2">
        <w:rPr>
          <w:rStyle w:val="HTMLTypewriter"/>
        </w:rPr>
        <w:t>FieldType</w:t>
      </w:r>
      <w:r w:rsidRPr="009515C2">
        <w:rPr>
          <w:lang w:val="en-GB"/>
        </w:rPr>
        <w:t xml:space="preserve"> </w:t>
      </w:r>
      <w:r w:rsidR="00376154">
        <w:rPr>
          <w:lang w:val="en-GB"/>
        </w:rPr>
        <w:t>(see</w:t>
      </w:r>
      <w:r w:rsidR="004F6BB2">
        <w:rPr>
          <w:lang w:val="en-GB"/>
        </w:rPr>
        <w:t xml:space="preserve"> </w:t>
      </w:r>
      <w:r w:rsidR="004F6BB2">
        <w:rPr>
          <w:lang w:val="en-GB"/>
        </w:rPr>
        <w:fldChar w:fldCharType="begin"/>
      </w:r>
      <w:r w:rsidR="004F6BB2">
        <w:rPr>
          <w:lang w:val="en-GB"/>
        </w:rPr>
        <w:instrText xml:space="preserve"> REF _Ref435454926 \r \h </w:instrText>
      </w:r>
      <w:r w:rsidR="004F6BB2">
        <w:rPr>
          <w:lang w:val="en-GB"/>
        </w:rPr>
      </w:r>
      <w:r w:rsidR="004F6BB2">
        <w:rPr>
          <w:lang w:val="en-GB"/>
        </w:rPr>
        <w:fldChar w:fldCharType="separate"/>
      </w:r>
      <w:r w:rsidR="004B671A">
        <w:rPr>
          <w:lang w:val="en-GB"/>
        </w:rPr>
        <w:t>3.3.6</w:t>
      </w:r>
      <w:r w:rsidR="004F6BB2">
        <w:rPr>
          <w:lang w:val="en-GB"/>
        </w:rPr>
        <w:fldChar w:fldCharType="end"/>
      </w:r>
      <w:r w:rsidR="00376154">
        <w:rPr>
          <w:lang w:val="en-GB"/>
        </w:rPr>
        <w:t>)</w:t>
      </w:r>
      <w:r w:rsidRPr="009515C2">
        <w:rPr>
          <w:lang w:val="en-GB"/>
        </w:rPr>
        <w:t>.</w:t>
      </w:r>
    </w:p>
    <w:p w:rsidR="00A23566" w:rsidRDefault="00A23566" w:rsidP="001654F4">
      <w:pPr>
        <w:pStyle w:val="Paragraph3"/>
        <w:rPr>
          <w:lang w:val="en-GB"/>
        </w:rPr>
      </w:pPr>
      <w:r w:rsidRPr="009515C2">
        <w:rPr>
          <w:lang w:val="en-GB"/>
        </w:rPr>
        <w:t xml:space="preserve">A type instance shall carry a </w:t>
      </w:r>
      <w:r w:rsidRPr="009515C2">
        <w:rPr>
          <w:rStyle w:val="HTMLTypewriter"/>
          <w:lang w:val="en-GB"/>
        </w:rPr>
        <w:t>type</w:t>
      </w:r>
      <w:r w:rsidRPr="009515C2">
        <w:rPr>
          <w:lang w:val="en-GB"/>
        </w:rPr>
        <w:t xml:space="preserve"> attribute identifying the name of the data type it is </w:t>
      </w:r>
      <w:r w:rsidR="004F6BB2">
        <w:rPr>
          <w:lang w:val="en-GB"/>
        </w:rPr>
        <w:t>based on</w:t>
      </w:r>
      <w:r w:rsidRPr="009515C2">
        <w:rPr>
          <w:lang w:val="en-GB"/>
        </w:rPr>
        <w:t>.</w:t>
      </w:r>
    </w:p>
    <w:p w:rsidR="00663E5F" w:rsidRPr="009515C2" w:rsidRDefault="00663E5F" w:rsidP="00663E5F">
      <w:pPr>
        <w:pStyle w:val="Paragraph3"/>
        <w:numPr>
          <w:ilvl w:val="0"/>
          <w:numId w:val="0"/>
        </w:numPr>
        <w:rPr>
          <w:lang w:val="en-GB"/>
        </w:rPr>
      </w:pPr>
      <w:r>
        <w:rPr>
          <w:lang w:val="en-GB"/>
        </w:rPr>
        <w:t xml:space="preserve">NOTE – See Section </w:t>
      </w:r>
      <w:r w:rsidR="00860CC8">
        <w:rPr>
          <w:lang w:val="en-GB"/>
        </w:rPr>
        <w:fldChar w:fldCharType="begin"/>
      </w:r>
      <w:r w:rsidR="00860CC8">
        <w:rPr>
          <w:lang w:val="en-GB"/>
        </w:rPr>
        <w:instrText xml:space="preserve"> REF _Ref435605611 \w \h </w:instrText>
      </w:r>
      <w:r w:rsidR="00860CC8">
        <w:rPr>
          <w:lang w:val="en-GB"/>
        </w:rPr>
      </w:r>
      <w:r w:rsidR="00860CC8">
        <w:rPr>
          <w:lang w:val="en-GB"/>
        </w:rPr>
        <w:fldChar w:fldCharType="separate"/>
      </w:r>
      <w:r w:rsidR="004B671A">
        <w:rPr>
          <w:lang w:val="en-GB"/>
        </w:rPr>
        <w:t>4.3</w:t>
      </w:r>
      <w:r w:rsidR="00860CC8">
        <w:rPr>
          <w:lang w:val="en-GB"/>
        </w:rPr>
        <w:fldChar w:fldCharType="end"/>
      </w:r>
      <w:r w:rsidR="00860CC8">
        <w:rPr>
          <w:lang w:val="en-GB"/>
        </w:rPr>
        <w:t xml:space="preserve"> </w:t>
      </w:r>
      <w:r>
        <w:rPr>
          <w:lang w:val="en-GB"/>
        </w:rPr>
        <w:t>for details.</w:t>
      </w:r>
    </w:p>
    <w:p w:rsidR="00A23566" w:rsidRPr="009515C2" w:rsidRDefault="00A23566" w:rsidP="001654F4">
      <w:pPr>
        <w:pStyle w:val="Paragraph3"/>
        <w:rPr>
          <w:lang w:val="en-GB"/>
        </w:rPr>
      </w:pPr>
      <w:r w:rsidRPr="009515C2">
        <w:rPr>
          <w:lang w:val="en-GB"/>
        </w:rPr>
        <w:t xml:space="preserve">A type instance shall have zero or one </w:t>
      </w:r>
      <w:r w:rsidRPr="009515C2">
        <w:rPr>
          <w:rStyle w:val="HTMLTypewriter"/>
          <w:lang w:val="en-GB"/>
        </w:rPr>
        <w:t>ValidRange</w:t>
      </w:r>
      <w:r w:rsidRPr="009515C2">
        <w:rPr>
          <w:lang w:val="en-GB"/>
        </w:rPr>
        <w:t xml:space="preserve"> element</w:t>
      </w:r>
      <w:r w:rsidR="004F6BB2">
        <w:rPr>
          <w:lang w:val="en-GB"/>
        </w:rPr>
        <w:t>s</w:t>
      </w:r>
      <w:r w:rsidRPr="009515C2">
        <w:rPr>
          <w:lang w:val="en-GB"/>
        </w:rPr>
        <w:t xml:space="preserve">, zero or one </w:t>
      </w:r>
      <w:r w:rsidRPr="009515C2">
        <w:rPr>
          <w:rStyle w:val="HTMLTypewriter"/>
          <w:lang w:val="en-GB"/>
        </w:rPr>
        <w:t>ArrayDimensions</w:t>
      </w:r>
      <w:r w:rsidRPr="009515C2">
        <w:rPr>
          <w:lang w:val="en-GB"/>
        </w:rPr>
        <w:t xml:space="preserve"> ele</w:t>
      </w:r>
      <w:r w:rsidR="00373146">
        <w:rPr>
          <w:lang w:val="en-GB"/>
        </w:rPr>
        <w:t>ment</w:t>
      </w:r>
      <w:r w:rsidR="004F6BB2">
        <w:rPr>
          <w:lang w:val="en-GB"/>
        </w:rPr>
        <w:t>s</w:t>
      </w:r>
      <w:r w:rsidR="00373146">
        <w:rPr>
          <w:lang w:val="en-GB"/>
        </w:rPr>
        <w:t>,</w:t>
      </w:r>
      <w:r w:rsidRPr="009515C2">
        <w:rPr>
          <w:lang w:val="en-GB"/>
        </w:rPr>
        <w:t xml:space="preserve"> and zero or one encoding element</w:t>
      </w:r>
      <w:r w:rsidR="00376154">
        <w:rPr>
          <w:lang w:val="en-GB"/>
        </w:rPr>
        <w:t>s</w:t>
      </w:r>
      <w:r w:rsidRPr="009515C2">
        <w:rPr>
          <w:lang w:val="en-GB"/>
        </w:rPr>
        <w:t>.</w:t>
      </w:r>
    </w:p>
    <w:p w:rsidR="004F6BB2" w:rsidRDefault="004F6BB2" w:rsidP="00860CC8">
      <w:pPr>
        <w:pStyle w:val="Paragraph3"/>
        <w:rPr>
          <w:lang w:val="en-GB"/>
        </w:rPr>
      </w:pPr>
      <w:r>
        <w:rPr>
          <w:lang w:val="en-GB"/>
        </w:rPr>
        <w:t>Any</w:t>
      </w:r>
      <w:r w:rsidR="00A23566" w:rsidRPr="009515C2">
        <w:rPr>
          <w:lang w:val="en-GB"/>
        </w:rPr>
        <w:t xml:space="preserve"> </w:t>
      </w:r>
      <w:r w:rsidR="00A23566" w:rsidRPr="009515C2">
        <w:rPr>
          <w:rStyle w:val="HTMLTypewriter"/>
          <w:lang w:val="en-GB"/>
        </w:rPr>
        <w:t>ValidRange</w:t>
      </w:r>
      <w:r w:rsidR="00A23566" w:rsidRPr="009515C2">
        <w:rPr>
          <w:lang w:val="en-GB"/>
        </w:rPr>
        <w:t xml:space="preserve"> and encoding </w:t>
      </w:r>
      <w:r>
        <w:rPr>
          <w:lang w:val="en-GB"/>
        </w:rPr>
        <w:t xml:space="preserve">child </w:t>
      </w:r>
      <w:r w:rsidR="00A23566" w:rsidRPr="009515C2">
        <w:rPr>
          <w:lang w:val="en-GB"/>
        </w:rPr>
        <w:t>elements</w:t>
      </w:r>
      <w:r>
        <w:rPr>
          <w:lang w:val="en-GB"/>
        </w:rPr>
        <w:t xml:space="preserve"> of a type instance </w:t>
      </w:r>
      <w:r w:rsidR="00A23566" w:rsidRPr="009515C2">
        <w:rPr>
          <w:lang w:val="en-GB"/>
        </w:rPr>
        <w:t xml:space="preserve">shall match the </w:t>
      </w:r>
      <w:r w:rsidR="00A23566" w:rsidRPr="009515C2">
        <w:rPr>
          <w:rStyle w:val="HTMLTypewriter"/>
          <w:lang w:val="en-GB"/>
        </w:rPr>
        <w:t>type</w:t>
      </w:r>
      <w:r w:rsidR="00A23566" w:rsidRPr="009515C2">
        <w:rPr>
          <w:lang w:val="en-GB"/>
        </w:rPr>
        <w:t xml:space="preserve"> attribute according to table </w:t>
      </w:r>
      <w:r w:rsidR="00A23566" w:rsidRPr="009515C2">
        <w:rPr>
          <w:noProof/>
          <w:lang w:val="en-GB"/>
        </w:rPr>
        <w:fldChar w:fldCharType="begin"/>
      </w:r>
      <w:r w:rsidR="00A23566" w:rsidRPr="009515C2">
        <w:rPr>
          <w:lang w:val="en-GB"/>
        </w:rPr>
        <w:instrText xml:space="preserve"> REF T_301DataTypesEncodingsRangesandLiterals \h </w:instrText>
      </w:r>
      <w:r w:rsidR="00A23566" w:rsidRPr="009515C2">
        <w:rPr>
          <w:noProof/>
          <w:lang w:val="en-GB"/>
        </w:rPr>
      </w:r>
      <w:r w:rsidR="00A23566" w:rsidRPr="009515C2">
        <w:rPr>
          <w:noProof/>
          <w:lang w:val="en-GB"/>
        </w:rPr>
        <w:fldChar w:fldCharType="separate"/>
      </w:r>
      <w:r w:rsidR="004B671A">
        <w:rPr>
          <w:noProof/>
          <w:lang w:val="en-GB"/>
        </w:rPr>
        <w:t>3</w:t>
      </w:r>
      <w:r w:rsidR="004B671A" w:rsidRPr="009515C2">
        <w:rPr>
          <w:lang w:val="en-GB"/>
        </w:rPr>
        <w:noBreakHyphen/>
      </w:r>
      <w:r w:rsidR="004B671A">
        <w:rPr>
          <w:noProof/>
          <w:lang w:val="en-GB"/>
        </w:rPr>
        <w:t>1</w:t>
      </w:r>
      <w:r w:rsidR="00A23566" w:rsidRPr="009515C2">
        <w:rPr>
          <w:noProof/>
          <w:lang w:val="en-GB"/>
        </w:rPr>
        <w:fldChar w:fldCharType="end"/>
      </w:r>
      <w:r w:rsidR="00A23566" w:rsidRPr="009515C2">
        <w:rPr>
          <w:lang w:val="en-GB"/>
        </w:rPr>
        <w:t>.</w:t>
      </w:r>
    </w:p>
    <w:p w:rsidR="00B24994" w:rsidRDefault="001F4CBD" w:rsidP="00B24994">
      <w:pPr>
        <w:pStyle w:val="Paragraph3"/>
        <w:keepNext/>
        <w:numPr>
          <w:ilvl w:val="0"/>
          <w:numId w:val="0"/>
        </w:numPr>
        <w:tabs>
          <w:tab w:val="left" w:pos="900"/>
        </w:tabs>
        <w:jc w:val="center"/>
      </w:pPr>
      <w:r>
        <w:rPr>
          <w:noProof/>
        </w:rPr>
        <w:drawing>
          <wp:inline distT="0" distB="0" distL="0" distR="0" wp14:anchorId="629E72A6" wp14:editId="73A13214">
            <wp:extent cx="2953871" cy="3037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TypeInstanceType.emf"/>
                    <pic:cNvPicPr/>
                  </pic:nvPicPr>
                  <pic:blipFill>
                    <a:blip r:embed="rId26">
                      <a:extLst>
                        <a:ext uri="{28A0092B-C50C-407E-A947-70E740481C1C}">
                          <a14:useLocalDpi xmlns:a14="http://schemas.microsoft.com/office/drawing/2010/main" val="0"/>
                        </a:ext>
                      </a:extLst>
                    </a:blip>
                    <a:stretch>
                      <a:fillRect/>
                    </a:stretch>
                  </pic:blipFill>
                  <pic:spPr>
                    <a:xfrm>
                      <a:off x="0" y="0"/>
                      <a:ext cx="2954728" cy="3038506"/>
                    </a:xfrm>
                    <a:prstGeom prst="rect">
                      <a:avLst/>
                    </a:prstGeom>
                  </pic:spPr>
                </pic:pic>
              </a:graphicData>
            </a:graphic>
          </wp:inline>
        </w:drawing>
      </w:r>
    </w:p>
    <w:p w:rsidR="00B24994" w:rsidRDefault="00B24994" w:rsidP="00B24994">
      <w:pPr>
        <w:pStyle w:val="Caption"/>
      </w:pPr>
      <w:r>
        <w:t xml:space="preserve">Figure </w:t>
      </w:r>
      <w:r>
        <w:fldChar w:fldCharType="begin"/>
      </w:r>
      <w:r>
        <w:instrText xml:space="preserve"> STYLEREF 1 \s </w:instrText>
      </w:r>
      <w:r>
        <w:fldChar w:fldCharType="separate"/>
      </w:r>
      <w:r w:rsidR="004B671A">
        <w:rPr>
          <w:noProof/>
        </w:rPr>
        <w:t>3</w:t>
      </w:r>
      <w:r>
        <w:fldChar w:fldCharType="end"/>
      </w:r>
      <w:r>
        <w:noBreakHyphen/>
      </w:r>
      <w:r>
        <w:fldChar w:fldCharType="begin"/>
      </w:r>
      <w:r>
        <w:instrText xml:space="preserve"> SEQ Figure \* ARABIC \s 1 </w:instrText>
      </w:r>
      <w:r>
        <w:fldChar w:fldCharType="separate"/>
      </w:r>
      <w:r w:rsidR="004B671A">
        <w:rPr>
          <w:noProof/>
        </w:rPr>
        <w:t>11</w:t>
      </w:r>
      <w:r>
        <w:fldChar w:fldCharType="end"/>
      </w:r>
      <w:r>
        <w:t>: External Type Instance Schema Type</w:t>
      </w:r>
    </w:p>
    <w:p w:rsidR="001F4CBD" w:rsidRDefault="001F4CBD" w:rsidP="001F4CBD">
      <w:pPr>
        <w:pStyle w:val="Paragraph3"/>
        <w:tabs>
          <w:tab w:val="clear" w:pos="720"/>
          <w:tab w:val="left" w:pos="900"/>
        </w:tabs>
        <w:rPr>
          <w:lang w:val="en-GB"/>
        </w:rPr>
      </w:pPr>
      <w:r>
        <w:rPr>
          <w:lang w:val="en-GB"/>
        </w:rPr>
        <w:t xml:space="preserve">A </w:t>
      </w:r>
      <w:r w:rsidRPr="007B5AD4">
        <w:rPr>
          <w:rStyle w:val="HTMLTypewriter"/>
        </w:rPr>
        <w:t>NominalRangeSet</w:t>
      </w:r>
      <w:r>
        <w:rPr>
          <w:lang w:val="en-GB"/>
        </w:rPr>
        <w:t xml:space="preserve"> child element of a</w:t>
      </w:r>
      <w:r w:rsidR="00607548">
        <w:rPr>
          <w:lang w:val="en-GB"/>
        </w:rPr>
        <w:t>n external</w:t>
      </w:r>
      <w:r>
        <w:rPr>
          <w:lang w:val="en-GB"/>
        </w:rPr>
        <w:t xml:space="preserve"> type instance specifies the nominal operating limits of the </w:t>
      </w:r>
      <w:r w:rsidR="00B56BAA">
        <w:rPr>
          <w:lang w:val="en-GB"/>
        </w:rPr>
        <w:t>parameter, command argument or container entry</w:t>
      </w:r>
      <w:r>
        <w:rPr>
          <w:lang w:val="en-GB"/>
        </w:rPr>
        <w:t xml:space="preserve">. It has the same child elements and attributes as other </w:t>
      </w:r>
      <w:r w:rsidRPr="007B5AD4">
        <w:rPr>
          <w:rStyle w:val="HTMLTypewriter"/>
        </w:rPr>
        <w:t>Range</w:t>
      </w:r>
      <w:r>
        <w:rPr>
          <w:lang w:val="en-GB"/>
        </w:rPr>
        <w:t xml:space="preserve"> elements (see section </w:t>
      </w:r>
      <w:r>
        <w:rPr>
          <w:lang w:val="en-GB"/>
        </w:rPr>
        <w:fldChar w:fldCharType="begin"/>
      </w:r>
      <w:r>
        <w:rPr>
          <w:lang w:val="en-GB"/>
        </w:rPr>
        <w:instrText xml:space="preserve"> REF _Ref435534962 \r \h </w:instrText>
      </w:r>
      <w:r>
        <w:rPr>
          <w:lang w:val="en-GB"/>
        </w:rPr>
      </w:r>
      <w:r>
        <w:rPr>
          <w:lang w:val="en-GB"/>
        </w:rPr>
        <w:fldChar w:fldCharType="separate"/>
      </w:r>
      <w:r w:rsidR="004B671A">
        <w:rPr>
          <w:lang w:val="en-GB"/>
        </w:rPr>
        <w:t>3.8</w:t>
      </w:r>
      <w:r>
        <w:rPr>
          <w:lang w:val="en-GB"/>
        </w:rPr>
        <w:fldChar w:fldCharType="end"/>
      </w:r>
      <w:r>
        <w:rPr>
          <w:lang w:val="en-GB"/>
        </w:rPr>
        <w:t>).</w:t>
      </w:r>
    </w:p>
    <w:p w:rsidR="001F4CBD" w:rsidRDefault="001F4CBD" w:rsidP="001F4CBD">
      <w:pPr>
        <w:pStyle w:val="Paragraph3"/>
        <w:tabs>
          <w:tab w:val="clear" w:pos="720"/>
          <w:tab w:val="left" w:pos="900"/>
        </w:tabs>
        <w:rPr>
          <w:lang w:val="en-GB"/>
        </w:rPr>
      </w:pPr>
      <w:r>
        <w:rPr>
          <w:lang w:val="en-GB"/>
        </w:rPr>
        <w:t xml:space="preserve">A </w:t>
      </w:r>
      <w:r w:rsidRPr="007B5AD4">
        <w:rPr>
          <w:rStyle w:val="HTMLTypewriter"/>
        </w:rPr>
        <w:t>SafeRangeSet</w:t>
      </w:r>
      <w:r>
        <w:rPr>
          <w:lang w:val="en-GB"/>
        </w:rPr>
        <w:t xml:space="preserve"> child element of a</w:t>
      </w:r>
      <w:r w:rsidR="00607548">
        <w:rPr>
          <w:lang w:val="en-GB"/>
        </w:rPr>
        <w:t>n external</w:t>
      </w:r>
      <w:r>
        <w:rPr>
          <w:lang w:val="en-GB"/>
        </w:rPr>
        <w:t xml:space="preserve"> type instance specifies the safe operating limits of the </w:t>
      </w:r>
      <w:r w:rsidR="00B56BAA">
        <w:rPr>
          <w:lang w:val="en-GB"/>
        </w:rPr>
        <w:t>parameter, command argument or container entry</w:t>
      </w:r>
      <w:r>
        <w:rPr>
          <w:lang w:val="en-GB"/>
        </w:rPr>
        <w:t xml:space="preserve">. It has the same child elements and attributes as other </w:t>
      </w:r>
      <w:r w:rsidRPr="007B5AD4">
        <w:rPr>
          <w:rStyle w:val="HTMLTypewriter"/>
        </w:rPr>
        <w:t>Range</w:t>
      </w:r>
      <w:r>
        <w:rPr>
          <w:lang w:val="en-GB"/>
        </w:rPr>
        <w:t xml:space="preserve"> elements (see section </w:t>
      </w:r>
      <w:r>
        <w:rPr>
          <w:lang w:val="en-GB"/>
        </w:rPr>
        <w:fldChar w:fldCharType="begin"/>
      </w:r>
      <w:r>
        <w:rPr>
          <w:lang w:val="en-GB"/>
        </w:rPr>
        <w:instrText xml:space="preserve"> REF _Ref435534962 \r \h </w:instrText>
      </w:r>
      <w:r>
        <w:rPr>
          <w:lang w:val="en-GB"/>
        </w:rPr>
      </w:r>
      <w:r>
        <w:rPr>
          <w:lang w:val="en-GB"/>
        </w:rPr>
        <w:fldChar w:fldCharType="separate"/>
      </w:r>
      <w:r w:rsidR="004B671A">
        <w:rPr>
          <w:lang w:val="en-GB"/>
        </w:rPr>
        <w:t>3.8</w:t>
      </w:r>
      <w:r>
        <w:rPr>
          <w:lang w:val="en-GB"/>
        </w:rPr>
        <w:fldChar w:fldCharType="end"/>
      </w:r>
      <w:r>
        <w:rPr>
          <w:lang w:val="en-GB"/>
        </w:rPr>
        <w:t>).</w:t>
      </w:r>
    </w:p>
    <w:p w:rsidR="00607548" w:rsidRPr="001F4CBD" w:rsidRDefault="00607548" w:rsidP="001F4CBD">
      <w:pPr>
        <w:pStyle w:val="Paragraph3"/>
        <w:tabs>
          <w:tab w:val="clear" w:pos="720"/>
          <w:tab w:val="left" w:pos="900"/>
        </w:tabs>
        <w:rPr>
          <w:lang w:val="en-GB"/>
        </w:rPr>
      </w:pPr>
      <w:bookmarkStart w:id="408" w:name="_Ref447980836"/>
      <w:r>
        <w:rPr>
          <w:lang w:val="en-GB"/>
        </w:rPr>
        <w:t xml:space="preserve">A </w:t>
      </w:r>
      <w:r w:rsidRPr="00607548">
        <w:rPr>
          <w:rStyle w:val="HTMLTypewriter"/>
        </w:rPr>
        <w:t>SplineCalibrator</w:t>
      </w:r>
      <w:r>
        <w:rPr>
          <w:rFonts w:ascii="Consolas" w:hAnsi="Consolas" w:cs="Consolas"/>
          <w:i/>
          <w:iCs/>
          <w:color w:val="2A00FF"/>
          <w:sz w:val="20"/>
          <w:lang w:val="en-GB" w:eastAsia="en-GB"/>
        </w:rPr>
        <w:t xml:space="preserve">  </w:t>
      </w:r>
      <w:r w:rsidRPr="00607548">
        <w:rPr>
          <w:lang w:val="en-GB"/>
        </w:rPr>
        <w:t>or</w:t>
      </w:r>
      <w:r>
        <w:rPr>
          <w:rFonts w:ascii="Consolas" w:hAnsi="Consolas" w:cs="Consolas"/>
          <w:i/>
          <w:iCs/>
          <w:color w:val="2A00FF"/>
          <w:sz w:val="20"/>
          <w:lang w:val="en-GB" w:eastAsia="en-GB"/>
        </w:rPr>
        <w:t xml:space="preserve"> </w:t>
      </w:r>
      <w:r w:rsidRPr="00607548">
        <w:rPr>
          <w:rStyle w:val="HTMLTypewriter"/>
        </w:rPr>
        <w:t>PolynomialCalibrator</w:t>
      </w:r>
      <w:r>
        <w:rPr>
          <w:rStyle w:val="HTMLTypewriter"/>
        </w:rPr>
        <w:t xml:space="preserve"> </w:t>
      </w:r>
      <w:r>
        <w:rPr>
          <w:lang w:val="en-GB"/>
        </w:rPr>
        <w:t xml:space="preserve">child element of an external type instance specifies any calibration that would be required to take the raw value represented by the data type and convert it into the units and other semantic terms associated with the </w:t>
      </w:r>
      <w:r w:rsidR="00B56BAA">
        <w:rPr>
          <w:lang w:val="en-GB"/>
        </w:rPr>
        <w:t xml:space="preserve">parameter, command argument or container entry (see section </w:t>
      </w:r>
      <w:r w:rsidR="00B56BAA">
        <w:rPr>
          <w:lang w:val="en-GB"/>
        </w:rPr>
        <w:fldChar w:fldCharType="begin"/>
      </w:r>
      <w:r w:rsidR="00B56BAA">
        <w:rPr>
          <w:lang w:val="en-GB"/>
        </w:rPr>
        <w:instrText xml:space="preserve"> REF _Ref438126170 \r \h </w:instrText>
      </w:r>
      <w:r w:rsidR="00B56BAA">
        <w:rPr>
          <w:lang w:val="en-GB"/>
        </w:rPr>
      </w:r>
      <w:r w:rsidR="00B56BAA">
        <w:rPr>
          <w:lang w:val="en-GB"/>
        </w:rPr>
        <w:fldChar w:fldCharType="separate"/>
      </w:r>
      <w:r w:rsidR="004B671A">
        <w:rPr>
          <w:lang w:val="en-GB"/>
        </w:rPr>
        <w:t>3.15</w:t>
      </w:r>
      <w:r w:rsidR="00B56BAA">
        <w:rPr>
          <w:lang w:val="en-GB"/>
        </w:rPr>
        <w:fldChar w:fldCharType="end"/>
      </w:r>
      <w:r w:rsidR="00B56BAA">
        <w:rPr>
          <w:lang w:val="en-GB"/>
        </w:rPr>
        <w:t>).</w:t>
      </w:r>
      <w:bookmarkEnd w:id="408"/>
    </w:p>
    <w:p w:rsidR="00A23566" w:rsidRDefault="00E635D4" w:rsidP="001654F4">
      <w:pPr>
        <w:pStyle w:val="Heading2"/>
        <w:spacing w:before="480"/>
        <w:rPr>
          <w:lang w:val="en-GB"/>
        </w:rPr>
      </w:pPr>
      <w:bookmarkStart w:id="409" w:name="_Toc394922238"/>
      <w:bookmarkStart w:id="410" w:name="_Toc395191200"/>
      <w:bookmarkStart w:id="411" w:name="_Toc395191280"/>
      <w:bookmarkStart w:id="412" w:name="_Toc372845851"/>
      <w:bookmarkStart w:id="413" w:name="_Toc389485488"/>
      <w:bookmarkStart w:id="414" w:name="_Toc372845852"/>
      <w:bookmarkStart w:id="415" w:name="_Toc389485489"/>
      <w:bookmarkStart w:id="416" w:name="__RefHeading__517_1135122860"/>
      <w:bookmarkStart w:id="417" w:name="__RefHeading__265_1236415419"/>
      <w:bookmarkStart w:id="418" w:name="__RefHeading__776_849484000"/>
      <w:bookmarkStart w:id="419" w:name="__RefHeading__377_48896799"/>
      <w:bookmarkStart w:id="420" w:name="__RefHeading__778_849484000"/>
      <w:bookmarkStart w:id="421" w:name="__RefHeading__519_1135122860"/>
      <w:bookmarkStart w:id="422" w:name="__RefHeading__379_48896799"/>
      <w:bookmarkStart w:id="423" w:name="__RefHeading__267_1236415419"/>
      <w:bookmarkStart w:id="424" w:name="__RefHeading__780_849484000"/>
      <w:bookmarkStart w:id="425" w:name="__RefHeading__381_48896799"/>
      <w:bookmarkStart w:id="426" w:name="__RefHeading__269_1236415419"/>
      <w:bookmarkStart w:id="427" w:name="__RefHeading__521_1135122860"/>
      <w:bookmarkStart w:id="428" w:name="__RefHeading__271_1236415419"/>
      <w:bookmarkStart w:id="429" w:name="__RefHeading__523_1135122860"/>
      <w:bookmarkStart w:id="430" w:name="__RefHeading__383_48896799"/>
      <w:bookmarkStart w:id="431" w:name="__RefHeading__782_849484000"/>
      <w:bookmarkStart w:id="432" w:name="__RefHeading__784_849484000"/>
      <w:bookmarkStart w:id="433" w:name="__RefHeading__525_1135122860"/>
      <w:bookmarkStart w:id="434" w:name="__RefHeading__273_1236415419"/>
      <w:bookmarkStart w:id="435" w:name="__RefHeading__385_48896799"/>
      <w:bookmarkStart w:id="436" w:name="_Toc372845857"/>
      <w:bookmarkStart w:id="437" w:name="_Toc389485494"/>
      <w:bookmarkStart w:id="438" w:name="_Toc413067581"/>
      <w:bookmarkStart w:id="439" w:name="_Ref413253744"/>
      <w:bookmarkStart w:id="440" w:name="_Ref413253853"/>
      <w:bookmarkStart w:id="441" w:name="_Ref435458913"/>
      <w:bookmarkStart w:id="442" w:name="_Ref435551619"/>
      <w:bookmarkStart w:id="443" w:name="_Toc43821764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Pr>
          <w:lang w:val="en-GB"/>
        </w:rPr>
        <w:t>Interface</w:t>
      </w:r>
      <w:r w:rsidR="00A23566" w:rsidRPr="009515C2">
        <w:rPr>
          <w:lang w:val="en-GB"/>
        </w:rPr>
        <w:t>s</w:t>
      </w:r>
      <w:bookmarkEnd w:id="438"/>
      <w:bookmarkEnd w:id="439"/>
      <w:bookmarkEnd w:id="440"/>
      <w:bookmarkEnd w:id="441"/>
      <w:bookmarkEnd w:id="442"/>
      <w:bookmarkEnd w:id="443"/>
    </w:p>
    <w:p w:rsidR="00B06D30" w:rsidRPr="009515C2" w:rsidRDefault="00994C13" w:rsidP="00B06D30">
      <w:pPr>
        <w:keepNext/>
        <w:jc w:val="center"/>
        <w:rPr>
          <w:lang w:val="en-GB"/>
        </w:rPr>
      </w:pPr>
      <w:r>
        <w:rPr>
          <w:noProof/>
        </w:rPr>
        <w:drawing>
          <wp:inline distT="0" distB="0" distL="0" distR="0" wp14:anchorId="0A0B1910" wp14:editId="66CD2E96">
            <wp:extent cx="5710555" cy="2064385"/>
            <wp:effectExtent l="0" t="0" r="0" b="0"/>
            <wp:docPr id="18" name="Picture 18" descr="Interface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faceTy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0555" cy="2064385"/>
                    </a:xfrm>
                    <a:prstGeom prst="rect">
                      <a:avLst/>
                    </a:prstGeom>
                    <a:noFill/>
                    <a:ln>
                      <a:noFill/>
                    </a:ln>
                  </pic:spPr>
                </pic:pic>
              </a:graphicData>
            </a:graphic>
          </wp:inline>
        </w:drawing>
      </w:r>
    </w:p>
    <w:p w:rsidR="00B06D30" w:rsidRPr="001E2B26" w:rsidRDefault="00B06D30" w:rsidP="007C211C">
      <w:pPr>
        <w:pStyle w:val="Caption"/>
        <w:rPr>
          <w:lang w:val="en-GB"/>
        </w:rPr>
      </w:pPr>
      <w:bookmarkStart w:id="444" w:name="_Toc438135504"/>
      <w:r w:rsidRPr="009515C2">
        <w:rPr>
          <w:lang w:val="en-GB"/>
        </w:rPr>
        <w:t xml:space="preserve">Figure </w:t>
      </w:r>
      <w:r w:rsidR="00AB5F76">
        <w:rPr>
          <w:lang w:val="en-GB"/>
        </w:rPr>
        <w:fldChar w:fldCharType="begin"/>
      </w:r>
      <w:r w:rsidR="00AB5F76">
        <w:rPr>
          <w:lang w:val="en-GB"/>
        </w:rPr>
        <w:instrText xml:space="preserve"> STYLEREF 1 \s </w:instrText>
      </w:r>
      <w:r w:rsidR="00AB5F76">
        <w:rPr>
          <w:lang w:val="en-GB"/>
        </w:rPr>
        <w:fldChar w:fldCharType="separate"/>
      </w:r>
      <w:r w:rsidR="004B671A">
        <w:rPr>
          <w:noProof/>
          <w:lang w:val="en-GB"/>
        </w:rPr>
        <w:t>3</w:t>
      </w:r>
      <w:r w:rsidR="00AB5F76">
        <w:rPr>
          <w:lang w:val="en-GB"/>
        </w:rPr>
        <w:fldChar w:fldCharType="end"/>
      </w:r>
      <w:r w:rsidR="00AB5F76">
        <w:rPr>
          <w:lang w:val="en-GB"/>
        </w:rPr>
        <w:noBreakHyphen/>
      </w:r>
      <w:r w:rsidR="00AB5F76">
        <w:rPr>
          <w:lang w:val="en-GB"/>
        </w:rPr>
        <w:fldChar w:fldCharType="begin"/>
      </w:r>
      <w:r w:rsidR="00AB5F76">
        <w:rPr>
          <w:lang w:val="en-GB"/>
        </w:rPr>
        <w:instrText xml:space="preserve"> SEQ Figure \* ARABIC \s 1 </w:instrText>
      </w:r>
      <w:r w:rsidR="00AB5F76">
        <w:rPr>
          <w:lang w:val="en-GB"/>
        </w:rPr>
        <w:fldChar w:fldCharType="separate"/>
      </w:r>
      <w:r w:rsidR="004B671A">
        <w:rPr>
          <w:noProof/>
          <w:lang w:val="en-GB"/>
        </w:rPr>
        <w:t>12</w:t>
      </w:r>
      <w:r w:rsidR="00AB5F76">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445" w:name="_Toc435539804"/>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8</w:instrText>
      </w:r>
      <w:r w:rsidRPr="009515C2">
        <w:rPr>
          <w:lang w:val="en-GB"/>
        </w:rPr>
        <w:fldChar w:fldCharType="end"/>
      </w:r>
      <w:r w:rsidRPr="009515C2">
        <w:rPr>
          <w:lang w:val="en-GB"/>
        </w:rPr>
        <w:tab/>
        <w:instrText>Interface Types</w:instrText>
      </w:r>
      <w:bookmarkEnd w:id="445"/>
      <w:r w:rsidRPr="009515C2">
        <w:rPr>
          <w:lang w:val="en-GB"/>
        </w:rPr>
        <w:instrText>"</w:instrText>
      </w:r>
      <w:r w:rsidRPr="009515C2">
        <w:rPr>
          <w:lang w:val="en-GB"/>
        </w:rPr>
        <w:fldChar w:fldCharType="end"/>
      </w:r>
      <w:r w:rsidR="00CA0F16">
        <w:rPr>
          <w:lang w:val="en-GB"/>
        </w:rPr>
        <w:t xml:space="preserve">:  Interfaces within an </w:t>
      </w:r>
      <w:r w:rsidR="00CA0F16" w:rsidRPr="00964FAD">
        <w:rPr>
          <w:lang w:val="en-GB"/>
        </w:rPr>
        <w:t>InterfaceDeclarationSet</w:t>
      </w:r>
      <w:r w:rsidR="00B24994">
        <w:rPr>
          <w:lang w:val="en-GB"/>
        </w:rPr>
        <w:t xml:space="preserve"> E</w:t>
      </w:r>
      <w:r w:rsidR="00CA0F16">
        <w:rPr>
          <w:lang w:val="en-GB"/>
        </w:rPr>
        <w:t>lement</w:t>
      </w:r>
      <w:bookmarkEnd w:id="444"/>
    </w:p>
    <w:p w:rsidR="002378A4" w:rsidRDefault="002378A4" w:rsidP="002378A4">
      <w:pPr>
        <w:pStyle w:val="NOTE"/>
      </w:pPr>
      <w:bookmarkStart w:id="446" w:name="__RefHeading__277_1236415419"/>
      <w:bookmarkStart w:id="447" w:name="__RefHeading__529_1135122860"/>
      <w:bookmarkStart w:id="448" w:name="__RefHeading__788_849484000"/>
      <w:bookmarkStart w:id="449" w:name="__RefHeading__389_48896799"/>
      <w:bookmarkEnd w:id="446"/>
      <w:bookmarkEnd w:id="447"/>
      <w:bookmarkEnd w:id="448"/>
      <w:bookmarkEnd w:id="449"/>
      <w:r>
        <w:t>NOTES</w:t>
      </w:r>
    </w:p>
    <w:p w:rsidR="002378A4" w:rsidRDefault="002378A4" w:rsidP="00FD3A96">
      <w:pPr>
        <w:pStyle w:val="NOTE"/>
        <w:numPr>
          <w:ilvl w:val="0"/>
          <w:numId w:val="35"/>
        </w:numPr>
      </w:pPr>
      <w:r>
        <w:t>Standardised interfaces, including those to the subnetwork, are defined with this interface construct to allow them to be treated symmetrically with user-defined interfaces.</w:t>
      </w:r>
    </w:p>
    <w:p w:rsidR="002378A4" w:rsidRDefault="002378A4" w:rsidP="00FD3A96">
      <w:pPr>
        <w:pStyle w:val="NOTE"/>
        <w:numPr>
          <w:ilvl w:val="0"/>
          <w:numId w:val="35"/>
        </w:numPr>
      </w:pPr>
      <w:r>
        <w:t>Any interface declared within a data sheet is implicitly scoped to the data sheet, bypassing any complexities associated with having multiple devices.</w:t>
      </w:r>
    </w:p>
    <w:p w:rsidR="002378A4" w:rsidRDefault="00C6004A" w:rsidP="00FD3A96">
      <w:pPr>
        <w:pStyle w:val="NOTE"/>
        <w:numPr>
          <w:ilvl w:val="0"/>
          <w:numId w:val="35"/>
        </w:numPr>
      </w:pPr>
      <w:r>
        <w:t>Consequently, w</w:t>
      </w:r>
      <w:r w:rsidR="002378A4">
        <w:t xml:space="preserve">hen these device-scoped interfaces are connected up to </w:t>
      </w:r>
      <w:r>
        <w:t xml:space="preserve">services that support multiple devices, like the DAS, DVS or subnetwork, a mapping layer will be necessary to </w:t>
      </w:r>
      <w:r w:rsidR="002133A9">
        <w:t>translate</w:t>
      </w:r>
      <w:r>
        <w:t xml:space="preserve"> device and address information. This would normally be a simple static table (see reference [1]).</w:t>
      </w:r>
    </w:p>
    <w:p w:rsidR="00C6004A" w:rsidRDefault="00C6004A" w:rsidP="00FD3A96">
      <w:pPr>
        <w:pStyle w:val="NOTE"/>
        <w:numPr>
          <w:ilvl w:val="0"/>
          <w:numId w:val="35"/>
        </w:numPr>
      </w:pPr>
      <w:r>
        <w:t xml:space="preserve">An interface may be defined in terms of generic types, to avoid placing undue restrictions on its implementation or use. Such interfaces must have those generic types </w:t>
      </w:r>
      <w:r w:rsidR="002133A9">
        <w:t>mapped</w:t>
      </w:r>
      <w:r>
        <w:t xml:space="preserve"> to </w:t>
      </w:r>
      <w:r w:rsidR="002133A9">
        <w:t>fully-specified</w:t>
      </w:r>
      <w:r>
        <w:t xml:space="preserve"> </w:t>
      </w:r>
      <w:r w:rsidR="002133A9">
        <w:t>types</w:t>
      </w:r>
      <w:r>
        <w:t xml:space="preserve"> before use (see</w:t>
      </w:r>
      <w:r w:rsidR="009B430B">
        <w:t xml:space="preserve"> </w:t>
      </w:r>
      <w:r w:rsidR="009B430B">
        <w:fldChar w:fldCharType="begin"/>
      </w:r>
      <w:r w:rsidR="009B430B">
        <w:instrText xml:space="preserve"> PAGEREF _Ref438136263 \h </w:instrText>
      </w:r>
      <w:r w:rsidR="009B430B">
        <w:fldChar w:fldCharType="separate"/>
      </w:r>
      <w:r w:rsidR="004B671A">
        <w:rPr>
          <w:noProof/>
        </w:rPr>
        <w:t>3-16</w:t>
      </w:r>
      <w:r w:rsidR="009B430B">
        <w:fldChar w:fldCharType="end"/>
      </w:r>
      <w:r w:rsidR="009B430B">
        <w:fldChar w:fldCharType="begin"/>
      </w:r>
      <w:r w:rsidR="009B430B">
        <w:instrText xml:space="preserve"> REF _Ref438136263 \r \h </w:instrText>
      </w:r>
      <w:r w:rsidR="009B430B">
        <w:fldChar w:fldCharType="separate"/>
      </w:r>
      <w:r w:rsidR="004B671A">
        <w:t>3.12.7</w:t>
      </w:r>
      <w:r w:rsidR="009B430B">
        <w:fldChar w:fldCharType="end"/>
      </w:r>
      <w:r>
        <w:t>).</w:t>
      </w:r>
    </w:p>
    <w:p w:rsidR="00A23566" w:rsidRPr="009515C2" w:rsidRDefault="00CA0F16" w:rsidP="001654F4">
      <w:pPr>
        <w:pStyle w:val="Paragraph3"/>
        <w:rPr>
          <w:lang w:val="en-GB"/>
        </w:rPr>
      </w:pPr>
      <w:r>
        <w:rPr>
          <w:lang w:val="en-GB"/>
        </w:rPr>
        <w:t>An</w:t>
      </w:r>
      <w:r w:rsidR="00A23566" w:rsidRPr="009515C2">
        <w:rPr>
          <w:lang w:val="en-GB"/>
        </w:rPr>
        <w:t xml:space="preserve"> </w:t>
      </w:r>
      <w:r w:rsidR="00A23566" w:rsidRPr="009515C2">
        <w:rPr>
          <w:rStyle w:val="HTMLTypewriter"/>
          <w:lang w:val="en-GB"/>
        </w:rPr>
        <w:t>Interface</w:t>
      </w:r>
      <w:r w:rsidR="00E635D4">
        <w:rPr>
          <w:rStyle w:val="HTMLTypewriter"/>
          <w:lang w:val="en-GB"/>
        </w:rPr>
        <w:t>Declaration</w:t>
      </w:r>
      <w:r w:rsidR="00A23566" w:rsidRPr="009515C2">
        <w:rPr>
          <w:rStyle w:val="HTMLTypewriter"/>
          <w:lang w:val="en-GB"/>
        </w:rPr>
        <w:t>Set</w:t>
      </w:r>
      <w:r w:rsidR="00A23566" w:rsidRPr="009515C2">
        <w:rPr>
          <w:lang w:val="en-GB"/>
        </w:rPr>
        <w:t xml:space="preserve"> element shall contain one or more </w:t>
      </w:r>
      <w:r w:rsidR="00E635D4">
        <w:rPr>
          <w:rStyle w:val="HTMLTypewriter"/>
          <w:lang w:val="en-GB"/>
        </w:rPr>
        <w:t>Interface</w:t>
      </w:r>
      <w:r w:rsidR="00A23566" w:rsidRPr="009515C2">
        <w:rPr>
          <w:lang w:val="en-GB"/>
        </w:rPr>
        <w:t xml:space="preserve"> elements.</w:t>
      </w:r>
    </w:p>
    <w:p w:rsidR="00A23566" w:rsidRPr="009515C2" w:rsidRDefault="00A23566" w:rsidP="001654F4">
      <w:pPr>
        <w:pStyle w:val="Paragraph3"/>
        <w:rPr>
          <w:lang w:val="en-GB"/>
        </w:rPr>
      </w:pPr>
      <w:bookmarkStart w:id="450" w:name="__RefHeading__790_849484000"/>
      <w:bookmarkStart w:id="451" w:name="__RefHeading__531_1135122860"/>
      <w:bookmarkStart w:id="452" w:name="__RefHeading__391_48896799"/>
      <w:bookmarkStart w:id="453" w:name="__RefHeading__279_1236415419"/>
      <w:bookmarkEnd w:id="450"/>
      <w:bookmarkEnd w:id="451"/>
      <w:bookmarkEnd w:id="452"/>
      <w:bookmarkEnd w:id="453"/>
      <w:r w:rsidRPr="009515C2">
        <w:rPr>
          <w:lang w:val="en-GB"/>
        </w:rPr>
        <w:t xml:space="preserve">Each </w:t>
      </w:r>
      <w:r w:rsidR="00E635D4">
        <w:rPr>
          <w:rStyle w:val="HTMLTypewriter"/>
          <w:lang w:val="en-GB"/>
        </w:rPr>
        <w:t>Interface</w:t>
      </w:r>
      <w:r w:rsidRPr="009515C2">
        <w:rPr>
          <w:lang w:val="en-GB"/>
        </w:rPr>
        <w:t xml:space="preserve"> child element of an </w:t>
      </w:r>
      <w:r w:rsidR="00E635D4" w:rsidRPr="009515C2">
        <w:rPr>
          <w:rStyle w:val="HTMLTypewriter"/>
          <w:lang w:val="en-GB"/>
        </w:rPr>
        <w:t>Interface</w:t>
      </w:r>
      <w:r w:rsidR="00E635D4">
        <w:rPr>
          <w:rStyle w:val="HTMLTypewriter"/>
          <w:lang w:val="en-GB"/>
        </w:rPr>
        <w:t>Declaration</w:t>
      </w:r>
      <w:r w:rsidR="00E635D4" w:rsidRPr="009515C2">
        <w:rPr>
          <w:rStyle w:val="HTMLTypewriter"/>
          <w:lang w:val="en-GB"/>
        </w:rPr>
        <w:t>Set</w:t>
      </w:r>
      <w:r w:rsidR="00E635D4" w:rsidRPr="009515C2">
        <w:rPr>
          <w:lang w:val="en-GB"/>
        </w:rPr>
        <w:t xml:space="preserve"> </w:t>
      </w:r>
      <w:r w:rsidRPr="009515C2">
        <w:rPr>
          <w:lang w:val="en-GB"/>
        </w:rPr>
        <w:t xml:space="preserve">is based on the </w:t>
      </w:r>
      <w:r w:rsidRPr="00F3138D">
        <w:rPr>
          <w:rStyle w:val="HTMLTypewriter"/>
        </w:rPr>
        <w:t>NameDescriptionType</w:t>
      </w:r>
      <w:r w:rsidRPr="009515C2">
        <w:rPr>
          <w:lang w:val="en-GB"/>
        </w:rPr>
        <w:t xml:space="preserve"> </w:t>
      </w:r>
      <w:r w:rsidR="00376154">
        <w:rPr>
          <w:lang w:val="en-GB"/>
        </w:rPr>
        <w:t>(see</w:t>
      </w:r>
      <w:r w:rsidR="00C6004A">
        <w:rPr>
          <w:lang w:val="en-GB"/>
        </w:rPr>
        <w:t xml:space="preserve"> </w:t>
      </w:r>
      <w:r w:rsidR="00376154">
        <w:rPr>
          <w:lang w:val="en-GB"/>
        </w:rPr>
        <w:fldChar w:fldCharType="begin"/>
      </w:r>
      <w:r w:rsidR="00376154">
        <w:rPr>
          <w:lang w:val="en-GB"/>
        </w:rPr>
        <w:instrText xml:space="preserve"> REF _Ref435452072 \r \h </w:instrText>
      </w:r>
      <w:r w:rsidR="00376154">
        <w:rPr>
          <w:lang w:val="en-GB"/>
        </w:rPr>
      </w:r>
      <w:r w:rsidR="00376154">
        <w:rPr>
          <w:lang w:val="en-GB"/>
        </w:rPr>
        <w:fldChar w:fldCharType="separate"/>
      </w:r>
      <w:r w:rsidR="004B671A">
        <w:rPr>
          <w:lang w:val="en-GB"/>
        </w:rPr>
        <w:t>3.3.4</w:t>
      </w:r>
      <w:r w:rsidR="00376154">
        <w:rPr>
          <w:lang w:val="en-GB"/>
        </w:rPr>
        <w:fldChar w:fldCharType="end"/>
      </w:r>
      <w:r w:rsidR="00376154">
        <w:rPr>
          <w:lang w:val="en-GB"/>
        </w:rPr>
        <w:t>)</w:t>
      </w:r>
      <w:r w:rsidRPr="009515C2">
        <w:rPr>
          <w:lang w:val="en-GB"/>
        </w:rPr>
        <w:t>.</w:t>
      </w:r>
    </w:p>
    <w:p w:rsidR="00A23566" w:rsidRPr="009515C2" w:rsidRDefault="00A23566" w:rsidP="001654F4">
      <w:pPr>
        <w:pStyle w:val="Paragraph3"/>
        <w:rPr>
          <w:lang w:val="en-GB"/>
        </w:rPr>
      </w:pPr>
      <w:bookmarkStart w:id="454" w:name="__RefHeading__792_849484000"/>
      <w:bookmarkStart w:id="455" w:name="__RefHeading__393_48896799"/>
      <w:bookmarkStart w:id="456" w:name="__RefHeading__281_1236415419"/>
      <w:bookmarkStart w:id="457" w:name="__RefHeading__533_1135122860"/>
      <w:bookmarkEnd w:id="454"/>
      <w:bookmarkEnd w:id="455"/>
      <w:bookmarkEnd w:id="456"/>
      <w:bookmarkEnd w:id="457"/>
      <w:r w:rsidRPr="009515C2">
        <w:rPr>
          <w:lang w:val="en-GB"/>
        </w:rPr>
        <w:t xml:space="preserve">The name of each </w:t>
      </w:r>
      <w:r w:rsidR="00E635D4">
        <w:rPr>
          <w:rStyle w:val="HTMLTypewriter"/>
          <w:lang w:val="en-GB"/>
        </w:rPr>
        <w:t>Interface</w:t>
      </w:r>
      <w:r w:rsidRPr="003846B7">
        <w:t xml:space="preserve"> </w:t>
      </w:r>
      <w:r w:rsidRPr="009515C2">
        <w:rPr>
          <w:lang w:val="en-GB"/>
        </w:rPr>
        <w:t xml:space="preserve">child element of an </w:t>
      </w:r>
      <w:r w:rsidR="00E635D4" w:rsidRPr="009515C2">
        <w:rPr>
          <w:rStyle w:val="HTMLTypewriter"/>
          <w:lang w:val="en-GB"/>
        </w:rPr>
        <w:t>Interface</w:t>
      </w:r>
      <w:r w:rsidR="00E635D4">
        <w:rPr>
          <w:rStyle w:val="HTMLTypewriter"/>
          <w:lang w:val="en-GB"/>
        </w:rPr>
        <w:t>Declaration</w:t>
      </w:r>
      <w:r w:rsidR="00E635D4" w:rsidRPr="009515C2">
        <w:rPr>
          <w:rStyle w:val="HTMLTypewriter"/>
          <w:lang w:val="en-GB"/>
        </w:rPr>
        <w:t>Set</w:t>
      </w:r>
      <w:r w:rsidR="00E635D4" w:rsidRPr="009515C2">
        <w:rPr>
          <w:lang w:val="en-GB"/>
        </w:rPr>
        <w:t xml:space="preserve"> </w:t>
      </w:r>
      <w:r w:rsidRPr="009515C2">
        <w:rPr>
          <w:lang w:val="en-GB"/>
        </w:rPr>
        <w:t>element shall be unique.</w:t>
      </w:r>
    </w:p>
    <w:p w:rsidR="00A23566" w:rsidRDefault="00A23566" w:rsidP="001654F4">
      <w:pPr>
        <w:pStyle w:val="Paragraph3"/>
        <w:rPr>
          <w:lang w:val="en-GB"/>
        </w:rPr>
      </w:pPr>
      <w:bookmarkStart w:id="458" w:name="__RefHeading__535_1135122860"/>
      <w:bookmarkStart w:id="459" w:name="__RefHeading__283_1236415419"/>
      <w:bookmarkStart w:id="460" w:name="__RefHeading__395_48896799"/>
      <w:bookmarkStart w:id="461" w:name="__RefHeading__794_849484000"/>
      <w:bookmarkEnd w:id="458"/>
      <w:bookmarkEnd w:id="459"/>
      <w:bookmarkEnd w:id="460"/>
      <w:bookmarkEnd w:id="461"/>
      <w:r w:rsidRPr="009515C2">
        <w:rPr>
          <w:lang w:val="en-GB"/>
        </w:rPr>
        <w:t xml:space="preserve">An </w:t>
      </w:r>
      <w:r w:rsidR="00E635D4">
        <w:rPr>
          <w:rStyle w:val="HTMLTypewriter"/>
          <w:lang w:val="en-GB"/>
        </w:rPr>
        <w:t>Interface</w:t>
      </w:r>
      <w:r w:rsidRPr="009515C2">
        <w:rPr>
          <w:lang w:val="en-GB"/>
        </w:rPr>
        <w:t xml:space="preserve"> element shall contain zero or one </w:t>
      </w:r>
      <w:r w:rsidRPr="00FA4BCE">
        <w:rPr>
          <w:rStyle w:val="HTMLTypewriter"/>
        </w:rPr>
        <w:t>BaseTypeSet</w:t>
      </w:r>
      <w:r w:rsidR="00B76FF6">
        <w:rPr>
          <w:lang w:val="en-GB"/>
        </w:rPr>
        <w:t xml:space="preserve"> element</w:t>
      </w:r>
      <w:r w:rsidRPr="009515C2">
        <w:rPr>
          <w:lang w:val="en-GB"/>
        </w:rPr>
        <w:t xml:space="preserve"> containing one or more </w:t>
      </w:r>
      <w:r w:rsidRPr="00FA4BCE">
        <w:rPr>
          <w:rStyle w:val="HTMLTypewriter"/>
        </w:rPr>
        <w:t>BaseType</w:t>
      </w:r>
      <w:r w:rsidRPr="009515C2">
        <w:rPr>
          <w:lang w:val="en-GB"/>
        </w:rPr>
        <w:t xml:space="preserve"> elements, zero or one </w:t>
      </w:r>
      <w:r w:rsidRPr="00FA4BCE">
        <w:rPr>
          <w:rStyle w:val="HTMLTypewriter"/>
        </w:rPr>
        <w:t>GenericTypeSet</w:t>
      </w:r>
      <w:r w:rsidR="00B76FF6">
        <w:rPr>
          <w:lang w:val="en-GB"/>
        </w:rPr>
        <w:t xml:space="preserve"> element</w:t>
      </w:r>
      <w:r w:rsidRPr="009515C2">
        <w:rPr>
          <w:lang w:val="en-GB"/>
        </w:rPr>
        <w:t xml:space="preserve"> containing one or more </w:t>
      </w:r>
      <w:r w:rsidRPr="00FA4BCE">
        <w:rPr>
          <w:rStyle w:val="HTMLTypewriter"/>
        </w:rPr>
        <w:t>GenericType</w:t>
      </w:r>
      <w:r w:rsidRPr="009515C2">
        <w:rPr>
          <w:lang w:val="en-GB"/>
        </w:rPr>
        <w:t xml:space="preserve"> elements, zero or one </w:t>
      </w:r>
      <w:r w:rsidRPr="009515C2">
        <w:rPr>
          <w:rStyle w:val="HTMLTypewriter"/>
          <w:lang w:val="en-GB"/>
        </w:rPr>
        <w:t>ParameterSet</w:t>
      </w:r>
      <w:r w:rsidRPr="009515C2">
        <w:rPr>
          <w:lang w:val="en-GB"/>
        </w:rPr>
        <w:t xml:space="preserve"> element containing one or more </w:t>
      </w:r>
      <w:r w:rsidRPr="009515C2">
        <w:rPr>
          <w:rStyle w:val="HTMLTypewriter"/>
          <w:lang w:val="en-GB"/>
        </w:rPr>
        <w:t>Parameter</w:t>
      </w:r>
      <w:r w:rsidRPr="009515C2">
        <w:rPr>
          <w:lang w:val="en-GB"/>
        </w:rPr>
        <w:t xml:space="preserve"> elements</w:t>
      </w:r>
      <w:r w:rsidR="00B76FF6">
        <w:rPr>
          <w:lang w:val="en-GB"/>
        </w:rPr>
        <w:t>,</w:t>
      </w:r>
      <w:r w:rsidRPr="009515C2">
        <w:rPr>
          <w:lang w:val="en-GB"/>
        </w:rPr>
        <w:t xml:space="preserve"> and zero or one </w:t>
      </w:r>
      <w:r w:rsidRPr="009515C2">
        <w:rPr>
          <w:rStyle w:val="HTMLTypewriter"/>
          <w:lang w:val="en-GB"/>
        </w:rPr>
        <w:t>CommandSet</w:t>
      </w:r>
      <w:r w:rsidRPr="009515C2">
        <w:rPr>
          <w:lang w:val="en-GB"/>
        </w:rPr>
        <w:t xml:space="preserve"> element containing one or more </w:t>
      </w:r>
      <w:r w:rsidRPr="009515C2">
        <w:rPr>
          <w:rStyle w:val="HTMLTypewriter"/>
          <w:lang w:val="en-GB"/>
        </w:rPr>
        <w:t>Command</w:t>
      </w:r>
      <w:r w:rsidRPr="009515C2">
        <w:rPr>
          <w:lang w:val="en-GB"/>
        </w:rPr>
        <w:t xml:space="preserve"> elements. </w:t>
      </w:r>
    </w:p>
    <w:p w:rsidR="00E635D4" w:rsidRDefault="00E635D4" w:rsidP="001654F4">
      <w:pPr>
        <w:pStyle w:val="Paragraph3"/>
        <w:rPr>
          <w:lang w:val="en-GB"/>
        </w:rPr>
      </w:pPr>
      <w:r w:rsidRPr="009515C2">
        <w:rPr>
          <w:lang w:val="en-GB"/>
        </w:rPr>
        <w:t xml:space="preserve">An </w:t>
      </w:r>
      <w:r>
        <w:rPr>
          <w:rStyle w:val="HTMLTypewriter"/>
          <w:lang w:val="en-GB"/>
        </w:rPr>
        <w:t>Interface</w:t>
      </w:r>
      <w:r w:rsidRPr="009515C2">
        <w:rPr>
          <w:lang w:val="en-GB"/>
        </w:rPr>
        <w:t xml:space="preserve"> element </w:t>
      </w:r>
      <w:r>
        <w:rPr>
          <w:lang w:val="en-GB"/>
        </w:rPr>
        <w:t xml:space="preserve">may have </w:t>
      </w:r>
      <w:r w:rsidR="00D2421B">
        <w:rPr>
          <w:lang w:val="en-GB"/>
        </w:rPr>
        <w:t xml:space="preserve">an </w:t>
      </w:r>
      <w:r w:rsidR="005A302C">
        <w:rPr>
          <w:lang w:val="en-GB"/>
        </w:rPr>
        <w:t xml:space="preserve">optional </w:t>
      </w:r>
      <w:r w:rsidR="00D2421B">
        <w:rPr>
          <w:lang w:val="en-GB"/>
        </w:rPr>
        <w:t xml:space="preserve">attribute </w:t>
      </w:r>
      <w:r w:rsidR="00D2421B" w:rsidRPr="00D2421B">
        <w:rPr>
          <w:rStyle w:val="HTMLTypewriter"/>
        </w:rPr>
        <w:t>abstract</w:t>
      </w:r>
      <w:r w:rsidR="00D2421B">
        <w:rPr>
          <w:lang w:val="en-GB"/>
        </w:rPr>
        <w:t>, which if true indicates the interface may not be used directly by a component.</w:t>
      </w:r>
    </w:p>
    <w:p w:rsidR="00D2421B" w:rsidRPr="00D2421B" w:rsidRDefault="00D2421B" w:rsidP="00D2421B">
      <w:pPr>
        <w:pStyle w:val="Paragraph3"/>
        <w:rPr>
          <w:lang w:val="en-GB"/>
        </w:rPr>
      </w:pPr>
      <w:r w:rsidRPr="009515C2">
        <w:rPr>
          <w:lang w:val="en-GB"/>
        </w:rPr>
        <w:t xml:space="preserve">An </w:t>
      </w:r>
      <w:r>
        <w:rPr>
          <w:rStyle w:val="HTMLTypewriter"/>
          <w:lang w:val="en-GB"/>
        </w:rPr>
        <w:t>Interface</w:t>
      </w:r>
      <w:r w:rsidRPr="009515C2">
        <w:rPr>
          <w:lang w:val="en-GB"/>
        </w:rPr>
        <w:t xml:space="preserve"> element </w:t>
      </w:r>
      <w:r>
        <w:rPr>
          <w:lang w:val="en-GB"/>
        </w:rPr>
        <w:t xml:space="preserve">must have an attribute </w:t>
      </w:r>
      <w:r w:rsidRPr="00D2421B">
        <w:rPr>
          <w:rStyle w:val="HTMLTypewriter"/>
        </w:rPr>
        <w:t>level</w:t>
      </w:r>
      <w:r>
        <w:rPr>
          <w:lang w:val="en-GB"/>
        </w:rPr>
        <w:t xml:space="preserve">, </w:t>
      </w:r>
      <w:r w:rsidR="007B5AD4">
        <w:rPr>
          <w:lang w:val="en-GB"/>
        </w:rPr>
        <w:t xml:space="preserve">with value taken from </w:t>
      </w:r>
      <w:r w:rsidR="007B5AD4">
        <w:rPr>
          <w:lang w:val="en-GB"/>
        </w:rPr>
        <w:fldChar w:fldCharType="begin"/>
      </w:r>
      <w:r w:rsidR="007B5AD4">
        <w:rPr>
          <w:lang w:val="en-GB"/>
        </w:rPr>
        <w:instrText xml:space="preserve"> REF _Ref435535275 \h </w:instrText>
      </w:r>
      <w:r w:rsidR="007B5AD4">
        <w:rPr>
          <w:lang w:val="en-GB"/>
        </w:rPr>
      </w:r>
      <w:r w:rsidR="007B5AD4">
        <w:rPr>
          <w:lang w:val="en-GB"/>
        </w:rPr>
        <w:fldChar w:fldCharType="separate"/>
      </w:r>
      <w:r w:rsidR="004B671A" w:rsidRPr="009515C2">
        <w:rPr>
          <w:lang w:val="en-GB"/>
        </w:rPr>
        <w:t xml:space="preserve">Table </w:t>
      </w:r>
      <w:r w:rsidR="004B671A">
        <w:rPr>
          <w:noProof/>
          <w:lang w:val="en-GB"/>
        </w:rPr>
        <w:t>3</w:t>
      </w:r>
      <w:r w:rsidR="004B671A" w:rsidRPr="009515C2">
        <w:rPr>
          <w:lang w:val="en-GB"/>
        </w:rPr>
        <w:noBreakHyphen/>
      </w:r>
      <w:r w:rsidR="004B671A">
        <w:rPr>
          <w:noProof/>
          <w:lang w:val="en-GB"/>
        </w:rPr>
        <w:t>4</w:t>
      </w:r>
      <w:r w:rsidR="007B5AD4">
        <w:rPr>
          <w:lang w:val="en-GB"/>
        </w:rPr>
        <w:fldChar w:fldCharType="end"/>
      </w:r>
      <w:r w:rsidR="007B5AD4">
        <w:rPr>
          <w:lang w:val="en-GB"/>
        </w:rPr>
        <w:t xml:space="preserve">, </w:t>
      </w:r>
      <w:r>
        <w:rPr>
          <w:lang w:val="en-GB"/>
        </w:rPr>
        <w:t xml:space="preserve">which indicates the system level it operates at. </w:t>
      </w:r>
    </w:p>
    <w:p w:rsidR="000133FC" w:rsidRPr="009515C2" w:rsidRDefault="000133FC" w:rsidP="000133FC">
      <w:pPr>
        <w:pStyle w:val="TableTitle"/>
        <w:rPr>
          <w:lang w:val="en-GB"/>
        </w:rPr>
      </w:pPr>
      <w:bookmarkStart w:id="462" w:name="_Ref435535275"/>
      <w:bookmarkStart w:id="463" w:name="_Toc438217824"/>
      <w:r w:rsidRPr="009515C2">
        <w:rPr>
          <w:lang w:val="en-GB"/>
        </w:rPr>
        <w:t xml:space="preserve">Table </w: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r w:rsidR="004B671A">
        <w:rPr>
          <w:noProof/>
          <w:lang w:val="en-GB"/>
        </w:rPr>
        <w:t>3</w:t>
      </w:r>
      <w:r w:rsidRPr="009515C2">
        <w:rPr>
          <w:lang w:val="en-GB"/>
        </w:rPr>
        <w:fldChar w:fldCharType="end"/>
      </w:r>
      <w:r w:rsidRPr="009515C2">
        <w:rPr>
          <w:lang w:val="en-GB"/>
        </w:rPr>
        <w:noBreakHyphen/>
      </w:r>
      <w:r w:rsidRPr="009515C2">
        <w:rPr>
          <w:lang w:val="en-GB"/>
        </w:rPr>
        <w:fldChar w:fldCharType="begin"/>
      </w:r>
      <w:r w:rsidRPr="009515C2">
        <w:rPr>
          <w:lang w:val="en-GB"/>
        </w:rPr>
        <w:instrText xml:space="preserve"> SEQ Table \s 1 \* MERGEFORMAT </w:instrText>
      </w:r>
      <w:r w:rsidRPr="009515C2">
        <w:rPr>
          <w:lang w:val="en-GB"/>
        </w:rPr>
        <w:fldChar w:fldCharType="separate"/>
      </w:r>
      <w:r w:rsidR="004B671A">
        <w:rPr>
          <w:noProof/>
          <w:lang w:val="en-GB"/>
        </w:rPr>
        <w:t>4</w:t>
      </w:r>
      <w:r w:rsidRPr="009515C2">
        <w:rPr>
          <w:lang w:val="en-GB"/>
        </w:rPr>
        <w:fldChar w:fldCharType="end"/>
      </w:r>
      <w:bookmarkEnd w:id="462"/>
      <w:r w:rsidRPr="009515C2">
        <w:rPr>
          <w:lang w:val="en-GB"/>
        </w:rPr>
        <w:fldChar w:fldCharType="begin"/>
      </w:r>
      <w:r w:rsidRPr="009515C2">
        <w:rPr>
          <w:lang w:val="en-GB"/>
        </w:rPr>
        <w:instrText xml:space="preserve"> TC \f T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464" w:name="_Toc438217776"/>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Table_TOC \s 1 \* MERGEFORMAT </w:instrText>
      </w:r>
      <w:r w:rsidRPr="009515C2">
        <w:rPr>
          <w:lang w:val="en-GB"/>
        </w:rPr>
        <w:fldChar w:fldCharType="separate"/>
      </w:r>
      <w:r w:rsidR="004B671A">
        <w:rPr>
          <w:noProof/>
          <w:lang w:val="en-GB"/>
        </w:rPr>
        <w:instrText>4</w:instrText>
      </w:r>
      <w:r w:rsidRPr="009515C2">
        <w:rPr>
          <w:lang w:val="en-GB"/>
        </w:rPr>
        <w:fldChar w:fldCharType="end"/>
      </w:r>
      <w:r w:rsidRPr="009515C2">
        <w:rPr>
          <w:lang w:val="en-GB"/>
        </w:rPr>
        <w:tab/>
        <w:instrText>Error Control Types</w:instrText>
      </w:r>
      <w:bookmarkEnd w:id="464"/>
      <w:r w:rsidRPr="009515C2">
        <w:rPr>
          <w:lang w:val="en-GB"/>
        </w:rPr>
        <w:instrText>"</w:instrText>
      </w:r>
      <w:r w:rsidRPr="009515C2">
        <w:rPr>
          <w:lang w:val="en-GB"/>
        </w:rPr>
        <w:fldChar w:fldCharType="end"/>
      </w:r>
      <w:r w:rsidRPr="009515C2">
        <w:rPr>
          <w:lang w:val="en-GB"/>
        </w:rPr>
        <w:t xml:space="preserve">:  </w:t>
      </w:r>
      <w:r>
        <w:rPr>
          <w:lang w:val="en-GB"/>
        </w:rPr>
        <w:t>Interface Levels</w:t>
      </w:r>
      <w:bookmarkEnd w:id="463"/>
    </w:p>
    <w:tbl>
      <w:tblPr>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8"/>
        <w:gridCol w:w="6051"/>
      </w:tblGrid>
      <w:tr w:rsidR="00D2421B" w:rsidRPr="004F081A" w:rsidTr="004F081A">
        <w:tc>
          <w:tcPr>
            <w:tcW w:w="2938" w:type="dxa"/>
            <w:shd w:val="clear" w:color="auto" w:fill="EEECE1"/>
          </w:tcPr>
          <w:p w:rsidR="00D2421B" w:rsidRPr="004F081A" w:rsidRDefault="00D2421B" w:rsidP="004F081A">
            <w:pPr>
              <w:autoSpaceDE w:val="0"/>
              <w:autoSpaceDN w:val="0"/>
              <w:adjustRightInd w:val="0"/>
              <w:spacing w:before="0" w:line="240" w:lineRule="auto"/>
              <w:rPr>
                <w:rFonts w:ascii="Arial" w:hAnsi="Arial" w:cs="Arial"/>
                <w:b/>
                <w:bCs/>
                <w:color w:val="000000"/>
                <w:sz w:val="20"/>
                <w:lang w:val="en-GB"/>
              </w:rPr>
            </w:pPr>
            <w:r w:rsidRPr="004F081A">
              <w:rPr>
                <w:rFonts w:ascii="Arial" w:hAnsi="Arial" w:cs="Arial"/>
                <w:b/>
                <w:bCs/>
                <w:color w:val="000000"/>
                <w:sz w:val="20"/>
                <w:lang w:val="en-GB"/>
              </w:rPr>
              <w:t>Name</w:t>
            </w:r>
          </w:p>
        </w:tc>
        <w:tc>
          <w:tcPr>
            <w:tcW w:w="6051" w:type="dxa"/>
            <w:shd w:val="clear" w:color="auto" w:fill="EEECE1"/>
          </w:tcPr>
          <w:p w:rsidR="00D2421B" w:rsidRPr="004F081A" w:rsidRDefault="00D2421B" w:rsidP="004F081A">
            <w:pPr>
              <w:autoSpaceDE w:val="0"/>
              <w:autoSpaceDN w:val="0"/>
              <w:adjustRightInd w:val="0"/>
              <w:spacing w:before="0" w:line="240" w:lineRule="auto"/>
              <w:rPr>
                <w:rFonts w:ascii="Arial" w:hAnsi="Arial" w:cs="Arial"/>
                <w:b/>
                <w:bCs/>
                <w:color w:val="000000"/>
                <w:sz w:val="20"/>
                <w:lang w:val="en-GB"/>
              </w:rPr>
            </w:pPr>
            <w:r w:rsidRPr="004F081A">
              <w:rPr>
                <w:rFonts w:ascii="Arial" w:hAnsi="Arial" w:cs="Arial"/>
                <w:b/>
                <w:bCs/>
                <w:color w:val="000000"/>
                <w:sz w:val="20"/>
                <w:lang w:val="en-GB"/>
              </w:rPr>
              <w:t>Description</w:t>
            </w:r>
          </w:p>
        </w:tc>
      </w:tr>
      <w:tr w:rsidR="00D2421B" w:rsidRPr="004F081A" w:rsidTr="004F081A">
        <w:tc>
          <w:tcPr>
            <w:tcW w:w="2938" w:type="dxa"/>
            <w:shd w:val="clear" w:color="auto" w:fill="auto"/>
          </w:tcPr>
          <w:p w:rsidR="00D2421B" w:rsidRPr="004F081A" w:rsidRDefault="00D2421B" w:rsidP="004F081A">
            <w:pPr>
              <w:autoSpaceDE w:val="0"/>
              <w:autoSpaceDN w:val="0"/>
              <w:adjustRightInd w:val="0"/>
              <w:spacing w:before="0" w:line="240" w:lineRule="auto"/>
              <w:rPr>
                <w:rFonts w:ascii="Arial" w:hAnsi="Arial" w:cs="Arial"/>
                <w:b/>
                <w:bCs/>
                <w:color w:val="000000"/>
                <w:sz w:val="20"/>
                <w:lang w:val="en-GB"/>
              </w:rPr>
            </w:pPr>
            <w:r w:rsidRPr="004F081A">
              <w:rPr>
                <w:rFonts w:ascii="Arial" w:hAnsi="Arial" w:cs="Arial"/>
                <w:sz w:val="20"/>
                <w:lang w:val="en-GB"/>
              </w:rPr>
              <w:t>Application</w:t>
            </w:r>
          </w:p>
        </w:tc>
        <w:tc>
          <w:tcPr>
            <w:tcW w:w="6051" w:type="dxa"/>
            <w:shd w:val="clear" w:color="auto" w:fill="auto"/>
          </w:tcPr>
          <w:p w:rsidR="00D2421B" w:rsidRPr="004F081A" w:rsidRDefault="00D2421B" w:rsidP="004F081A">
            <w:pPr>
              <w:autoSpaceDE w:val="0"/>
              <w:autoSpaceDN w:val="0"/>
              <w:adjustRightInd w:val="0"/>
              <w:spacing w:before="0" w:line="240" w:lineRule="auto"/>
              <w:jc w:val="left"/>
              <w:rPr>
                <w:rFonts w:ascii="Arial" w:hAnsi="Arial" w:cs="Arial"/>
                <w:color w:val="000000"/>
                <w:sz w:val="20"/>
                <w:lang w:val="en-GB"/>
              </w:rPr>
            </w:pPr>
            <w:r w:rsidRPr="004F081A">
              <w:rPr>
                <w:rFonts w:ascii="Arial" w:hAnsi="Arial" w:cs="Arial"/>
                <w:sz w:val="20"/>
                <w:lang w:val="en-GB"/>
              </w:rPr>
              <w:t>Not directly related to device data.</w:t>
            </w:r>
          </w:p>
        </w:tc>
      </w:tr>
      <w:tr w:rsidR="00D2421B" w:rsidRPr="004F081A" w:rsidTr="004F081A">
        <w:tc>
          <w:tcPr>
            <w:tcW w:w="2938" w:type="dxa"/>
            <w:shd w:val="clear" w:color="auto" w:fill="auto"/>
          </w:tcPr>
          <w:p w:rsidR="00D2421B" w:rsidRPr="004F081A" w:rsidRDefault="00D2421B" w:rsidP="004F081A">
            <w:pPr>
              <w:autoSpaceDE w:val="0"/>
              <w:autoSpaceDN w:val="0"/>
              <w:adjustRightInd w:val="0"/>
              <w:spacing w:before="0" w:line="240" w:lineRule="auto"/>
              <w:rPr>
                <w:rFonts w:ascii="Arial" w:hAnsi="Arial" w:cs="Arial"/>
                <w:b/>
                <w:bCs/>
                <w:color w:val="000000"/>
                <w:sz w:val="20"/>
                <w:lang w:val="en-GB"/>
              </w:rPr>
            </w:pPr>
            <w:r w:rsidRPr="004F081A">
              <w:rPr>
                <w:rFonts w:ascii="Arial" w:hAnsi="Arial" w:cs="Arial"/>
                <w:sz w:val="20"/>
                <w:lang w:val="en-GB"/>
              </w:rPr>
              <w:t>Functional</w:t>
            </w:r>
          </w:p>
        </w:tc>
        <w:tc>
          <w:tcPr>
            <w:tcW w:w="6051" w:type="dxa"/>
            <w:shd w:val="clear" w:color="auto" w:fill="auto"/>
          </w:tcPr>
          <w:p w:rsidR="00D2421B" w:rsidRPr="004F081A" w:rsidRDefault="00D2421B" w:rsidP="004F081A">
            <w:pPr>
              <w:autoSpaceDE w:val="0"/>
              <w:autoSpaceDN w:val="0"/>
              <w:adjustRightInd w:val="0"/>
              <w:spacing w:before="0" w:line="240" w:lineRule="auto"/>
              <w:jc w:val="left"/>
              <w:rPr>
                <w:rFonts w:ascii="Arial" w:hAnsi="Arial" w:cs="Arial"/>
                <w:color w:val="000000"/>
                <w:sz w:val="20"/>
                <w:lang w:val="en-GB"/>
              </w:rPr>
            </w:pPr>
            <w:r w:rsidRPr="004F081A">
              <w:rPr>
                <w:rFonts w:ascii="Arial" w:hAnsi="Arial" w:cs="Arial"/>
                <w:sz w:val="20"/>
                <w:lang w:val="en-GB"/>
              </w:rPr>
              <w:t>Higher-level virtual abstraction of device data.</w:t>
            </w:r>
          </w:p>
        </w:tc>
      </w:tr>
      <w:tr w:rsidR="00D2421B" w:rsidRPr="004F081A" w:rsidTr="004F081A">
        <w:tc>
          <w:tcPr>
            <w:tcW w:w="2938" w:type="dxa"/>
            <w:shd w:val="clear" w:color="auto" w:fill="auto"/>
          </w:tcPr>
          <w:p w:rsidR="00D2421B" w:rsidRPr="004F081A" w:rsidRDefault="00D2421B" w:rsidP="004F081A">
            <w:pPr>
              <w:autoSpaceDE w:val="0"/>
              <w:autoSpaceDN w:val="0"/>
              <w:adjustRightInd w:val="0"/>
              <w:spacing w:before="0" w:line="240" w:lineRule="auto"/>
              <w:rPr>
                <w:rFonts w:ascii="Arial" w:hAnsi="Arial" w:cs="Arial"/>
                <w:b/>
                <w:bCs/>
                <w:color w:val="000000"/>
                <w:sz w:val="20"/>
                <w:lang w:val="en-GB" w:eastAsia="en-GB"/>
              </w:rPr>
            </w:pPr>
            <w:r w:rsidRPr="004F081A">
              <w:rPr>
                <w:rFonts w:ascii="Arial" w:hAnsi="Arial" w:cs="Arial"/>
                <w:sz w:val="20"/>
                <w:lang w:val="en-GB"/>
              </w:rPr>
              <w:t xml:space="preserve">Access </w:t>
            </w:r>
          </w:p>
        </w:tc>
        <w:tc>
          <w:tcPr>
            <w:tcW w:w="6051" w:type="dxa"/>
            <w:shd w:val="clear" w:color="auto" w:fill="auto"/>
          </w:tcPr>
          <w:p w:rsidR="00D2421B" w:rsidRPr="004F081A" w:rsidRDefault="00D2421B" w:rsidP="004F081A">
            <w:pPr>
              <w:autoSpaceDE w:val="0"/>
              <w:autoSpaceDN w:val="0"/>
              <w:adjustRightInd w:val="0"/>
              <w:spacing w:before="0" w:line="240" w:lineRule="auto"/>
              <w:jc w:val="left"/>
              <w:rPr>
                <w:rFonts w:ascii="Arial" w:hAnsi="Arial" w:cs="Arial"/>
                <w:color w:val="000000"/>
                <w:sz w:val="20"/>
                <w:lang w:val="en-GB" w:eastAsia="en-GB"/>
              </w:rPr>
            </w:pPr>
            <w:r w:rsidRPr="004F081A">
              <w:rPr>
                <w:rFonts w:ascii="Arial" w:hAnsi="Arial" w:cs="Arial"/>
                <w:sz w:val="20"/>
                <w:lang w:val="en-GB"/>
              </w:rPr>
              <w:t>Lower-level specification of device data.</w:t>
            </w:r>
          </w:p>
        </w:tc>
      </w:tr>
      <w:tr w:rsidR="00D2421B" w:rsidRPr="004F081A" w:rsidTr="004F081A">
        <w:tc>
          <w:tcPr>
            <w:tcW w:w="2938" w:type="dxa"/>
            <w:shd w:val="clear" w:color="auto" w:fill="auto"/>
          </w:tcPr>
          <w:p w:rsidR="00D2421B" w:rsidRPr="004F081A" w:rsidRDefault="00D2421B" w:rsidP="004F081A">
            <w:pPr>
              <w:autoSpaceDE w:val="0"/>
              <w:autoSpaceDN w:val="0"/>
              <w:adjustRightInd w:val="0"/>
              <w:spacing w:before="0" w:line="240" w:lineRule="auto"/>
              <w:rPr>
                <w:rFonts w:ascii="Arial" w:hAnsi="Arial" w:cs="Arial"/>
                <w:sz w:val="20"/>
                <w:lang w:val="en-GB"/>
              </w:rPr>
            </w:pPr>
            <w:r w:rsidRPr="004F081A">
              <w:rPr>
                <w:rFonts w:ascii="Arial" w:hAnsi="Arial" w:cs="Arial"/>
                <w:sz w:val="20"/>
                <w:lang w:val="en-GB"/>
              </w:rPr>
              <w:t>Subnetwork</w:t>
            </w:r>
          </w:p>
        </w:tc>
        <w:tc>
          <w:tcPr>
            <w:tcW w:w="6051" w:type="dxa"/>
            <w:shd w:val="clear" w:color="auto" w:fill="auto"/>
          </w:tcPr>
          <w:p w:rsidR="00D2421B" w:rsidRPr="004F081A" w:rsidRDefault="00E725C4" w:rsidP="004F081A">
            <w:pPr>
              <w:autoSpaceDE w:val="0"/>
              <w:autoSpaceDN w:val="0"/>
              <w:adjustRightInd w:val="0"/>
              <w:spacing w:before="0" w:line="240" w:lineRule="auto"/>
              <w:jc w:val="left"/>
              <w:rPr>
                <w:rFonts w:ascii="Arial" w:hAnsi="Arial" w:cs="Arial"/>
                <w:sz w:val="20"/>
                <w:lang w:val="en-GB"/>
              </w:rPr>
            </w:pPr>
            <w:r w:rsidRPr="004F081A">
              <w:rPr>
                <w:rFonts w:ascii="Arial" w:hAnsi="Arial" w:cs="Arial"/>
                <w:sz w:val="20"/>
                <w:lang w:val="en-GB"/>
              </w:rPr>
              <w:t xml:space="preserve">Raw uninterpreted </w:t>
            </w:r>
            <w:r w:rsidR="00D2421B" w:rsidRPr="004F081A">
              <w:rPr>
                <w:rFonts w:ascii="Arial" w:hAnsi="Arial" w:cs="Arial"/>
                <w:sz w:val="20"/>
                <w:lang w:val="en-GB"/>
              </w:rPr>
              <w:t xml:space="preserve">communication channel to </w:t>
            </w:r>
            <w:r w:rsidRPr="004F081A">
              <w:rPr>
                <w:rFonts w:ascii="Arial" w:hAnsi="Arial" w:cs="Arial"/>
                <w:sz w:val="20"/>
                <w:lang w:val="en-GB"/>
              </w:rPr>
              <w:t>a</w:t>
            </w:r>
            <w:r w:rsidR="00D2421B" w:rsidRPr="004F081A">
              <w:rPr>
                <w:rFonts w:ascii="Arial" w:hAnsi="Arial" w:cs="Arial"/>
                <w:sz w:val="20"/>
                <w:lang w:val="en-GB"/>
              </w:rPr>
              <w:t xml:space="preserve"> device. </w:t>
            </w:r>
          </w:p>
        </w:tc>
      </w:tr>
    </w:tbl>
    <w:p w:rsidR="008E4E43" w:rsidRDefault="00A23566" w:rsidP="001654F4">
      <w:pPr>
        <w:pStyle w:val="Paragraph3"/>
        <w:rPr>
          <w:lang w:val="en-GB"/>
        </w:rPr>
      </w:pPr>
      <w:bookmarkStart w:id="465" w:name="__RefHeading__796_849484000"/>
      <w:bookmarkStart w:id="466" w:name="__RefHeading__537_1135122860"/>
      <w:bookmarkStart w:id="467" w:name="__RefHeading__285_1236415419"/>
      <w:bookmarkStart w:id="468" w:name="__RefHeading__397_48896799"/>
      <w:bookmarkStart w:id="469" w:name="_Ref438136263"/>
      <w:bookmarkEnd w:id="465"/>
      <w:bookmarkEnd w:id="466"/>
      <w:bookmarkEnd w:id="467"/>
      <w:bookmarkEnd w:id="468"/>
      <w:r w:rsidRPr="009515C2">
        <w:rPr>
          <w:lang w:val="en-GB"/>
        </w:rPr>
        <w:t xml:space="preserve">Each </w:t>
      </w:r>
      <w:r w:rsidRPr="00FA4BCE">
        <w:rPr>
          <w:rStyle w:val="HTMLTypewriter"/>
        </w:rPr>
        <w:t>BaseType</w:t>
      </w:r>
      <w:r w:rsidRPr="003846B7">
        <w:t xml:space="preserve"> </w:t>
      </w:r>
      <w:r w:rsidRPr="009515C2">
        <w:rPr>
          <w:lang w:val="en-GB"/>
        </w:rPr>
        <w:t xml:space="preserve">child element of a </w:t>
      </w:r>
      <w:r w:rsidRPr="00FA4BCE">
        <w:rPr>
          <w:rStyle w:val="HTMLTypewriter"/>
        </w:rPr>
        <w:t>BaseTypeSet</w:t>
      </w:r>
      <w:r w:rsidRPr="009515C2">
        <w:rPr>
          <w:lang w:val="en-GB"/>
        </w:rPr>
        <w:t xml:space="preserve"> element shall identify one existing interface type which </w:t>
      </w:r>
      <w:r w:rsidR="00B25FF1">
        <w:rPr>
          <w:lang w:val="en-GB"/>
        </w:rPr>
        <w:t>shall</w:t>
      </w:r>
      <w:r w:rsidRPr="009515C2">
        <w:rPr>
          <w:lang w:val="en-GB"/>
        </w:rPr>
        <w:t xml:space="preserve"> be used as a parent type for this interface type.</w:t>
      </w:r>
      <w:bookmarkEnd w:id="469"/>
    </w:p>
    <w:p w:rsidR="00A23566" w:rsidRPr="009515C2" w:rsidRDefault="008E4E43" w:rsidP="008E4E43">
      <w:pPr>
        <w:pStyle w:val="Notelevel1"/>
        <w:rPr>
          <w:lang w:val="en-GB"/>
        </w:rPr>
      </w:pPr>
      <w:r>
        <w:rPr>
          <w:lang w:val="en-GB"/>
        </w:rPr>
        <w:t>NOTE</w:t>
      </w:r>
      <w:r>
        <w:rPr>
          <w:lang w:val="en-GB"/>
        </w:rPr>
        <w:tab/>
        <w:t>–</w:t>
      </w:r>
      <w:r>
        <w:rPr>
          <w:lang w:val="en-GB"/>
        </w:rPr>
        <w:tab/>
      </w:r>
      <w:r w:rsidR="00A23566" w:rsidRPr="009515C2">
        <w:rPr>
          <w:lang w:val="en-GB"/>
        </w:rPr>
        <w:t>This interface will therefore inherit all of the parameters and commands of each identified parent interface type (including any parameters and commands inherited from their parents, and so on).</w:t>
      </w:r>
    </w:p>
    <w:p w:rsidR="00A23566" w:rsidRPr="009515C2" w:rsidRDefault="00A23566" w:rsidP="001654F4">
      <w:pPr>
        <w:pStyle w:val="Paragraph3"/>
        <w:rPr>
          <w:lang w:val="en-GB"/>
        </w:rPr>
      </w:pPr>
      <w:bookmarkStart w:id="470" w:name="_Ref413253831"/>
      <w:r w:rsidRPr="009515C2">
        <w:rPr>
          <w:lang w:val="en-GB"/>
        </w:rPr>
        <w:t xml:space="preserve">Each </w:t>
      </w:r>
      <w:r w:rsidRPr="009515C2">
        <w:rPr>
          <w:rStyle w:val="HTMLTypewriter"/>
          <w:lang w:val="en-GB"/>
        </w:rPr>
        <w:t>GenericType</w:t>
      </w:r>
      <w:r w:rsidRPr="009515C2">
        <w:rPr>
          <w:lang w:val="en-GB"/>
        </w:rPr>
        <w:t xml:space="preserve"> child element of a </w:t>
      </w:r>
      <w:r w:rsidRPr="009515C2">
        <w:rPr>
          <w:rStyle w:val="HTMLTypewriter"/>
          <w:lang w:val="en-GB"/>
        </w:rPr>
        <w:t>GenericTypeSet</w:t>
      </w:r>
      <w:r w:rsidRPr="009515C2">
        <w:rPr>
          <w:lang w:val="en-GB"/>
        </w:rPr>
        <w:t xml:space="preserve"> element specifies a generic type to be used by the interface</w:t>
      </w:r>
      <w:r w:rsidR="00985E93">
        <w:rPr>
          <w:lang w:val="en-GB"/>
        </w:rPr>
        <w:t>,</w:t>
      </w:r>
      <w:r w:rsidRPr="009515C2">
        <w:rPr>
          <w:lang w:val="en-GB"/>
        </w:rPr>
        <w:t xml:space="preserve"> and is based on the </w:t>
      </w:r>
      <w:r w:rsidRPr="009515C2">
        <w:rPr>
          <w:rStyle w:val="HTMLTypewriter"/>
          <w:lang w:val="en-GB"/>
        </w:rPr>
        <w:t>NameDescriptionType</w:t>
      </w:r>
      <w:bookmarkEnd w:id="470"/>
      <w:r w:rsidR="00376154">
        <w:rPr>
          <w:rStyle w:val="HTMLTypewriter"/>
          <w:lang w:val="en-GB"/>
        </w:rPr>
        <w:t xml:space="preserve"> </w:t>
      </w:r>
      <w:r w:rsidR="00376154">
        <w:rPr>
          <w:lang w:val="en-GB"/>
        </w:rPr>
        <w:t xml:space="preserve">(see </w:t>
      </w:r>
      <w:r w:rsidR="00376154">
        <w:rPr>
          <w:lang w:val="en-GB"/>
        </w:rPr>
        <w:fldChar w:fldCharType="begin"/>
      </w:r>
      <w:r w:rsidR="00376154">
        <w:rPr>
          <w:lang w:val="en-GB"/>
        </w:rPr>
        <w:instrText xml:space="preserve"> REF _Ref435452072 \r \h </w:instrText>
      </w:r>
      <w:r w:rsidR="00376154">
        <w:rPr>
          <w:lang w:val="en-GB"/>
        </w:rPr>
      </w:r>
      <w:r w:rsidR="00376154">
        <w:rPr>
          <w:lang w:val="en-GB"/>
        </w:rPr>
        <w:fldChar w:fldCharType="separate"/>
      </w:r>
      <w:r w:rsidR="004B671A">
        <w:rPr>
          <w:lang w:val="en-GB"/>
        </w:rPr>
        <w:t>3.3.4</w:t>
      </w:r>
      <w:r w:rsidR="00376154">
        <w:rPr>
          <w:lang w:val="en-GB"/>
        </w:rPr>
        <w:fldChar w:fldCharType="end"/>
      </w:r>
      <w:r w:rsidR="00376154">
        <w:rPr>
          <w:lang w:val="en-GB"/>
        </w:rPr>
        <w:t>)</w:t>
      </w:r>
      <w:r w:rsidR="00CB5021">
        <w:rPr>
          <w:lang w:val="en-GB"/>
        </w:rPr>
        <w:t>.</w:t>
      </w:r>
    </w:p>
    <w:p w:rsidR="00A23566" w:rsidRPr="009515C2" w:rsidRDefault="00A23566" w:rsidP="001654F4">
      <w:pPr>
        <w:pStyle w:val="Paragraph3"/>
        <w:rPr>
          <w:lang w:val="en-GB"/>
        </w:rPr>
      </w:pPr>
      <w:r w:rsidRPr="009515C2">
        <w:rPr>
          <w:lang w:val="en-GB"/>
        </w:rPr>
        <w:t xml:space="preserve">The name of each </w:t>
      </w:r>
      <w:r w:rsidRPr="009515C2">
        <w:rPr>
          <w:rStyle w:val="HTMLTypewriter"/>
          <w:lang w:val="en-GB"/>
        </w:rPr>
        <w:t>GenericType</w:t>
      </w:r>
      <w:r w:rsidRPr="003846B7">
        <w:t xml:space="preserve"> </w:t>
      </w:r>
      <w:r w:rsidRPr="009515C2">
        <w:rPr>
          <w:lang w:val="en-GB"/>
        </w:rPr>
        <w:t xml:space="preserve">child element of a </w:t>
      </w:r>
      <w:r w:rsidRPr="009515C2">
        <w:rPr>
          <w:rStyle w:val="HTMLTypewriter"/>
          <w:lang w:val="en-GB"/>
        </w:rPr>
        <w:t>GenericTypeSet</w:t>
      </w:r>
      <w:r w:rsidRPr="009515C2">
        <w:rPr>
          <w:lang w:val="en-GB"/>
        </w:rPr>
        <w:t xml:space="preserve"> element shall be unique.</w:t>
      </w:r>
    </w:p>
    <w:p w:rsidR="00CA0F16" w:rsidRDefault="001D1C57" w:rsidP="001654F4">
      <w:pPr>
        <w:pStyle w:val="Paragraph3"/>
        <w:rPr>
          <w:lang w:val="en-GB"/>
        </w:rPr>
      </w:pPr>
      <w:bookmarkStart w:id="471" w:name="_Ref413253839"/>
      <w:r>
        <w:rPr>
          <w:lang w:val="en-GB"/>
        </w:rPr>
        <w:t xml:space="preserve"> </w:t>
      </w:r>
      <w:r w:rsidR="00A23566" w:rsidRPr="009515C2">
        <w:rPr>
          <w:lang w:val="en-GB"/>
        </w:rPr>
        <w:t xml:space="preserve">Each </w:t>
      </w:r>
      <w:r w:rsidR="00A23566" w:rsidRPr="009515C2">
        <w:rPr>
          <w:rStyle w:val="HTMLTypewriter"/>
          <w:lang w:val="en-GB"/>
        </w:rPr>
        <w:t>GenericType</w:t>
      </w:r>
      <w:r w:rsidR="00A23566" w:rsidRPr="009515C2">
        <w:rPr>
          <w:lang w:val="en-GB"/>
        </w:rPr>
        <w:t xml:space="preserve"> element may carry a </w:t>
      </w:r>
      <w:r w:rsidR="00A23566" w:rsidRPr="009515C2">
        <w:rPr>
          <w:rStyle w:val="HTMLTypewriter"/>
          <w:lang w:val="en-GB"/>
        </w:rPr>
        <w:t>baseType</w:t>
      </w:r>
      <w:r w:rsidR="00A23566" w:rsidRPr="009515C2">
        <w:rPr>
          <w:lang w:val="en-GB"/>
        </w:rPr>
        <w:t xml:space="preserve"> attribute which specifies an existing type which must be a base (ancestor) type of any concrete type which is mapped to the generic type when the interface is instantiated.</w:t>
      </w:r>
      <w:bookmarkEnd w:id="471"/>
    </w:p>
    <w:p w:rsidR="00CA0F16" w:rsidRDefault="00CA0F16">
      <w:pPr>
        <w:spacing w:before="0" w:line="240" w:lineRule="auto"/>
        <w:jc w:val="left"/>
        <w:rPr>
          <w:lang w:val="en-GB"/>
        </w:rPr>
      </w:pPr>
    </w:p>
    <w:p w:rsidR="00CA0F16" w:rsidRDefault="00CA0F16" w:rsidP="005F38CC">
      <w:pPr>
        <w:pStyle w:val="NOTE"/>
        <w:keepNext/>
        <w:jc w:val="center"/>
      </w:pPr>
      <w:r>
        <w:rPr>
          <w:noProof/>
          <w:lang w:val="en-US"/>
        </w:rPr>
        <w:drawing>
          <wp:inline distT="0" distB="0" distL="0" distR="0" wp14:anchorId="68811E09" wp14:editId="3C6A2E8A">
            <wp:extent cx="4152821" cy="3256517"/>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ParameterType.emf"/>
                    <pic:cNvPicPr/>
                  </pic:nvPicPr>
                  <pic:blipFill>
                    <a:blip r:embed="rId28">
                      <a:extLst>
                        <a:ext uri="{28A0092B-C50C-407E-A947-70E740481C1C}">
                          <a14:useLocalDpi xmlns:a14="http://schemas.microsoft.com/office/drawing/2010/main" val="0"/>
                        </a:ext>
                      </a:extLst>
                    </a:blip>
                    <a:stretch>
                      <a:fillRect/>
                    </a:stretch>
                  </pic:blipFill>
                  <pic:spPr>
                    <a:xfrm>
                      <a:off x="0" y="0"/>
                      <a:ext cx="4152821" cy="3256517"/>
                    </a:xfrm>
                    <a:prstGeom prst="rect">
                      <a:avLst/>
                    </a:prstGeom>
                  </pic:spPr>
                </pic:pic>
              </a:graphicData>
            </a:graphic>
          </wp:inline>
        </w:drawing>
      </w:r>
    </w:p>
    <w:p w:rsidR="00CA0F16" w:rsidRPr="009515C2" w:rsidRDefault="00CA0F16" w:rsidP="00CA0F16">
      <w:pPr>
        <w:pStyle w:val="Caption"/>
      </w:pPr>
      <w:bookmarkStart w:id="472" w:name="_Toc438135505"/>
      <w:r w:rsidRPr="009515C2">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13</w:t>
      </w:r>
      <w:r>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473" w:name="_Toc435539805"/>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9</w:instrText>
      </w:r>
      <w:r w:rsidRPr="009515C2">
        <w:rPr>
          <w:lang w:val="en-GB"/>
        </w:rPr>
        <w:fldChar w:fldCharType="end"/>
      </w:r>
      <w:r w:rsidRPr="009515C2">
        <w:rPr>
          <w:lang w:val="en-GB"/>
        </w:rPr>
        <w:tab/>
        <w:instrText>Interface Types</w:instrText>
      </w:r>
      <w:bookmarkEnd w:id="473"/>
      <w:r w:rsidRPr="009515C2">
        <w:rPr>
          <w:lang w:val="en-GB"/>
        </w:rPr>
        <w:instrText>"</w:instrText>
      </w:r>
      <w:r w:rsidRPr="009515C2">
        <w:rPr>
          <w:lang w:val="en-GB"/>
        </w:rPr>
        <w:fldChar w:fldCharType="end"/>
      </w:r>
      <w:r>
        <w:rPr>
          <w:lang w:val="en-GB"/>
        </w:rPr>
        <w:t xml:space="preserve">:  </w:t>
      </w:r>
      <w:r>
        <w:t xml:space="preserve"> Parameters in a </w:t>
      </w:r>
      <w:r w:rsidRPr="0088100B">
        <w:t>ParameterSet</w:t>
      </w:r>
      <w:r>
        <w:t xml:space="preserve"> Element</w:t>
      </w:r>
      <w:bookmarkEnd w:id="472"/>
    </w:p>
    <w:p w:rsidR="00A23566" w:rsidRPr="009515C2" w:rsidRDefault="001D1C57" w:rsidP="001654F4">
      <w:pPr>
        <w:pStyle w:val="Paragraph3"/>
        <w:rPr>
          <w:lang w:val="en-GB"/>
        </w:rPr>
      </w:pPr>
      <w:r>
        <w:rPr>
          <w:lang w:val="en-GB"/>
        </w:rPr>
        <w:t xml:space="preserve"> </w:t>
      </w:r>
      <w:r w:rsidR="00A23566" w:rsidRPr="009515C2">
        <w:rPr>
          <w:lang w:val="en-GB"/>
        </w:rPr>
        <w:t xml:space="preserve">Each </w:t>
      </w:r>
      <w:r w:rsidR="00A23566" w:rsidRPr="009515C2">
        <w:rPr>
          <w:rStyle w:val="HTMLTypewriter"/>
          <w:lang w:val="en-GB"/>
        </w:rPr>
        <w:t>Parameter</w:t>
      </w:r>
      <w:r w:rsidR="00A23566" w:rsidRPr="003846B7">
        <w:t xml:space="preserve"> </w:t>
      </w:r>
      <w:r w:rsidR="00A23566" w:rsidRPr="009515C2">
        <w:rPr>
          <w:lang w:val="en-GB"/>
        </w:rPr>
        <w:t xml:space="preserve">child element of a </w:t>
      </w:r>
      <w:r w:rsidR="00A23566" w:rsidRPr="009515C2">
        <w:rPr>
          <w:rStyle w:val="HTMLTypewriter"/>
          <w:lang w:val="en-GB"/>
        </w:rPr>
        <w:t>ParameterSet</w:t>
      </w:r>
      <w:r w:rsidR="00A23566" w:rsidRPr="003846B7">
        <w:t xml:space="preserve"> </w:t>
      </w:r>
      <w:r w:rsidR="00A23566" w:rsidRPr="009515C2">
        <w:rPr>
          <w:lang w:val="en-GB"/>
        </w:rPr>
        <w:t>element shall have the attributes and child elements associated with a</w:t>
      </w:r>
      <w:r w:rsidR="00B56BAA">
        <w:rPr>
          <w:lang w:val="en-GB"/>
        </w:rPr>
        <w:t>n external</w:t>
      </w:r>
      <w:r w:rsidR="00A23566" w:rsidRPr="009515C2">
        <w:rPr>
          <w:lang w:val="en-GB"/>
        </w:rPr>
        <w:t xml:space="preserve"> type instance (see </w:t>
      </w:r>
      <w:r w:rsidR="00A23566" w:rsidRPr="009515C2">
        <w:rPr>
          <w:lang w:val="en-GB"/>
        </w:rPr>
        <w:fldChar w:fldCharType="begin"/>
      </w:r>
      <w:r w:rsidR="00A23566" w:rsidRPr="009515C2">
        <w:rPr>
          <w:lang w:val="en-GB"/>
        </w:rPr>
        <w:instrText xml:space="preserve"> REF _Ref372845535 \r \h </w:instrText>
      </w:r>
      <w:r w:rsidR="00A23566" w:rsidRPr="009515C2">
        <w:rPr>
          <w:lang w:val="en-GB"/>
        </w:rPr>
      </w:r>
      <w:r w:rsidR="00A23566" w:rsidRPr="009515C2">
        <w:rPr>
          <w:lang w:val="en-GB"/>
        </w:rPr>
        <w:fldChar w:fldCharType="separate"/>
      </w:r>
      <w:r w:rsidR="004B671A">
        <w:rPr>
          <w:lang w:val="en-GB"/>
        </w:rPr>
        <w:t>3.11</w:t>
      </w:r>
      <w:r w:rsidR="00A23566" w:rsidRPr="009515C2">
        <w:rPr>
          <w:lang w:val="en-GB"/>
        </w:rPr>
        <w:fldChar w:fldCharType="end"/>
      </w:r>
      <w:r w:rsidR="00A23566" w:rsidRPr="009515C2">
        <w:rPr>
          <w:lang w:val="en-GB"/>
        </w:rPr>
        <w:t xml:space="preserve">) with the addition of an optional </w:t>
      </w:r>
      <w:r w:rsidR="00A23566" w:rsidRPr="009515C2">
        <w:rPr>
          <w:rStyle w:val="HTMLTypewriter"/>
          <w:lang w:val="en-GB"/>
        </w:rPr>
        <w:t>mode</w:t>
      </w:r>
      <w:r w:rsidR="00A23566" w:rsidRPr="009515C2">
        <w:rPr>
          <w:lang w:val="en-GB"/>
        </w:rPr>
        <w:t xml:space="preserve"> attribute, identifying the parameter mode, and an optional </w:t>
      </w:r>
      <w:r w:rsidR="00A23566" w:rsidRPr="009515C2">
        <w:rPr>
          <w:rStyle w:val="HTMLTypewriter"/>
          <w:lang w:val="en-GB"/>
        </w:rPr>
        <w:t>readOnly</w:t>
      </w:r>
      <w:r w:rsidR="00A23566" w:rsidRPr="009515C2">
        <w:rPr>
          <w:lang w:val="en-GB"/>
        </w:rPr>
        <w:t xml:space="preserve"> attribute, identifying if the parameter is read-only.</w:t>
      </w:r>
    </w:p>
    <w:p w:rsidR="00A23566" w:rsidRPr="001E3DD2" w:rsidRDefault="00A23566" w:rsidP="00985E93">
      <w:pPr>
        <w:pStyle w:val="Paragraph3"/>
        <w:tabs>
          <w:tab w:val="clear" w:pos="720"/>
          <w:tab w:val="left" w:pos="900"/>
        </w:tabs>
        <w:rPr>
          <w:lang w:val="en-GB"/>
        </w:rPr>
      </w:pPr>
      <w:bookmarkStart w:id="474" w:name="__RefHeading__798_849484000"/>
      <w:bookmarkStart w:id="475" w:name="__RefHeading__539_1135122860"/>
      <w:bookmarkStart w:id="476" w:name="__RefHeading__399_48896799"/>
      <w:bookmarkStart w:id="477" w:name="__RefHeading__287_1236415419"/>
      <w:bookmarkEnd w:id="474"/>
      <w:bookmarkEnd w:id="475"/>
      <w:bookmarkEnd w:id="476"/>
      <w:bookmarkEnd w:id="477"/>
      <w:r w:rsidRPr="001E3DD2">
        <w:rPr>
          <w:lang w:val="en-GB"/>
        </w:rPr>
        <w:t xml:space="preserve">The name of each </w:t>
      </w:r>
      <w:r w:rsidRPr="001E3DD2">
        <w:rPr>
          <w:rStyle w:val="HTMLTypewriter"/>
          <w:lang w:val="en-GB"/>
        </w:rPr>
        <w:t>Parameter</w:t>
      </w:r>
      <w:r w:rsidRPr="001E3DD2">
        <w:t xml:space="preserve"> </w:t>
      </w:r>
      <w:r w:rsidRPr="001E3DD2">
        <w:rPr>
          <w:lang w:val="en-GB"/>
        </w:rPr>
        <w:t xml:space="preserve">child element of a </w:t>
      </w:r>
      <w:r w:rsidRPr="001E3DD2">
        <w:rPr>
          <w:rStyle w:val="HTMLTypewriter"/>
          <w:lang w:val="en-GB"/>
        </w:rPr>
        <w:t>ParameterSet</w:t>
      </w:r>
      <w:r w:rsidRPr="001E3DD2">
        <w:rPr>
          <w:lang w:val="en-GB"/>
        </w:rPr>
        <w:t xml:space="preserve"> element shall be unique</w:t>
      </w:r>
      <w:r w:rsidR="001B780D">
        <w:rPr>
          <w:lang w:val="en-GB"/>
        </w:rPr>
        <w:t xml:space="preserve"> within the set of interfaces reachable by </w:t>
      </w:r>
      <w:r w:rsidR="001B780D" w:rsidRPr="001B780D">
        <w:rPr>
          <w:rStyle w:val="HTMLTypewriter"/>
        </w:rPr>
        <w:t>BaseType</w:t>
      </w:r>
      <w:r w:rsidR="001B780D">
        <w:rPr>
          <w:lang w:val="en-GB"/>
        </w:rPr>
        <w:t xml:space="preserve"> references from the containing interface</w:t>
      </w:r>
      <w:r w:rsidRPr="001E3DD2">
        <w:rPr>
          <w:lang w:val="en-GB"/>
        </w:rPr>
        <w:t>.</w:t>
      </w:r>
    </w:p>
    <w:p w:rsidR="00A23566" w:rsidRDefault="00A23566" w:rsidP="00985E93">
      <w:pPr>
        <w:pStyle w:val="Paragraph3"/>
        <w:tabs>
          <w:tab w:val="clear" w:pos="720"/>
          <w:tab w:val="left" w:pos="900"/>
        </w:tabs>
        <w:rPr>
          <w:lang w:val="en-GB"/>
        </w:rPr>
      </w:pPr>
      <w:bookmarkStart w:id="478" w:name="__RefHeading__800_849484000"/>
      <w:bookmarkStart w:id="479" w:name="__RefHeading__401_48896799"/>
      <w:bookmarkStart w:id="480" w:name="__RefHeading__289_1236415419"/>
      <w:bookmarkStart w:id="481" w:name="__RefHeading__541_1135122860"/>
      <w:bookmarkStart w:id="482" w:name="__RefHeading__543_1135122860"/>
      <w:bookmarkStart w:id="483" w:name="__RefHeading__802_849484000"/>
      <w:bookmarkStart w:id="484" w:name="__RefHeading__403_48896799"/>
      <w:bookmarkStart w:id="485" w:name="__RefHeading__291_1236415419"/>
      <w:bookmarkEnd w:id="478"/>
      <w:bookmarkEnd w:id="479"/>
      <w:bookmarkEnd w:id="480"/>
      <w:bookmarkEnd w:id="481"/>
      <w:bookmarkEnd w:id="482"/>
      <w:bookmarkEnd w:id="483"/>
      <w:bookmarkEnd w:id="484"/>
      <w:bookmarkEnd w:id="485"/>
      <w:r w:rsidRPr="009515C2">
        <w:rPr>
          <w:lang w:val="en-GB"/>
        </w:rPr>
        <w:t xml:space="preserve">Valid values for the </w:t>
      </w:r>
      <w:r w:rsidRPr="009515C2">
        <w:rPr>
          <w:rStyle w:val="HTMLTypewriter"/>
          <w:lang w:val="en-GB"/>
        </w:rPr>
        <w:t>mode</w:t>
      </w:r>
      <w:r w:rsidRPr="009515C2">
        <w:rPr>
          <w:lang w:val="en-GB"/>
        </w:rPr>
        <w:t xml:space="preserve"> attribute </w:t>
      </w:r>
      <w:r w:rsidR="00443BF1">
        <w:rPr>
          <w:lang w:val="en-GB"/>
        </w:rPr>
        <w:t xml:space="preserve">of a </w:t>
      </w:r>
      <w:r w:rsidR="00443BF1" w:rsidRPr="00443BF1">
        <w:rPr>
          <w:rStyle w:val="HTMLTypewriter"/>
        </w:rPr>
        <w:t>Parameter</w:t>
      </w:r>
      <w:r w:rsidR="00443BF1">
        <w:rPr>
          <w:lang w:val="en-GB"/>
        </w:rPr>
        <w:t xml:space="preserve"> element </w:t>
      </w:r>
      <w:r w:rsidRPr="009515C2">
        <w:rPr>
          <w:lang w:val="en-GB"/>
        </w:rPr>
        <w:t xml:space="preserve">shall be </w:t>
      </w:r>
      <w:r w:rsidR="008D5E0A">
        <w:rPr>
          <w:lang w:val="en-GB"/>
        </w:rPr>
        <w:t>‘</w:t>
      </w:r>
      <w:r w:rsidRPr="009515C2">
        <w:rPr>
          <w:rStyle w:val="HTMLTypewriter"/>
          <w:lang w:val="en-GB"/>
        </w:rPr>
        <w:t>sync</w:t>
      </w:r>
      <w:r w:rsidR="008D5E0A">
        <w:rPr>
          <w:lang w:val="en-GB"/>
        </w:rPr>
        <w:t>’</w:t>
      </w:r>
      <w:r w:rsidRPr="009515C2">
        <w:rPr>
          <w:lang w:val="en-GB"/>
        </w:rPr>
        <w:t xml:space="preserve"> (the default) or </w:t>
      </w:r>
      <w:r w:rsidR="008D5E0A">
        <w:rPr>
          <w:lang w:val="en-GB"/>
        </w:rPr>
        <w:t>‘</w:t>
      </w:r>
      <w:r w:rsidRPr="009515C2">
        <w:rPr>
          <w:rStyle w:val="HTMLTypewriter"/>
          <w:lang w:val="en-GB"/>
        </w:rPr>
        <w:t>async</w:t>
      </w:r>
      <w:r w:rsidR="008D5E0A">
        <w:rPr>
          <w:lang w:val="en-GB"/>
        </w:rPr>
        <w:t>’</w:t>
      </w:r>
      <w:r w:rsidRPr="009515C2">
        <w:rPr>
          <w:lang w:val="en-GB"/>
        </w:rPr>
        <w:t xml:space="preserve"> indicating how the parameter data is </w:t>
      </w:r>
      <w:r w:rsidR="00443BF1">
        <w:rPr>
          <w:lang w:val="en-GB"/>
        </w:rPr>
        <w:t>transmitted across the interface</w:t>
      </w:r>
      <w:r w:rsidRPr="009515C2">
        <w:rPr>
          <w:lang w:val="en-GB"/>
        </w:rPr>
        <w:t>.</w:t>
      </w:r>
    </w:p>
    <w:p w:rsidR="00A23566" w:rsidRPr="009515C2" w:rsidRDefault="00A23566" w:rsidP="00A23566">
      <w:pPr>
        <w:pStyle w:val="Notelevel1"/>
        <w:rPr>
          <w:lang w:val="en-GB"/>
        </w:rPr>
      </w:pPr>
      <w:r>
        <w:rPr>
          <w:lang w:val="en-GB"/>
        </w:rPr>
        <w:t>NOTE</w:t>
      </w:r>
      <w:r>
        <w:rPr>
          <w:lang w:val="en-GB"/>
        </w:rPr>
        <w:tab/>
        <w:t>–</w:t>
      </w:r>
      <w:r w:rsidRPr="009515C2">
        <w:rPr>
          <w:lang w:val="en-GB"/>
        </w:rPr>
        <w:tab/>
      </w:r>
      <w:r w:rsidR="005F38CC">
        <w:rPr>
          <w:lang w:val="en-GB"/>
        </w:rPr>
        <w:t xml:space="preserve">See Section </w:t>
      </w:r>
      <w:r w:rsidR="009B430B">
        <w:rPr>
          <w:lang w:val="en-GB"/>
        </w:rPr>
        <w:fldChar w:fldCharType="begin"/>
      </w:r>
      <w:r w:rsidR="009B430B">
        <w:rPr>
          <w:lang w:val="en-GB"/>
        </w:rPr>
        <w:instrText xml:space="preserve"> REF _Ref438136099 \r \h </w:instrText>
      </w:r>
      <w:r w:rsidR="009B430B">
        <w:rPr>
          <w:lang w:val="en-GB"/>
        </w:rPr>
      </w:r>
      <w:r w:rsidR="009B430B">
        <w:rPr>
          <w:lang w:val="en-GB"/>
        </w:rPr>
        <w:fldChar w:fldCharType="separate"/>
      </w:r>
      <w:r w:rsidR="004B671A">
        <w:rPr>
          <w:lang w:val="en-GB"/>
        </w:rPr>
        <w:t>4.5</w:t>
      </w:r>
      <w:r w:rsidR="009B430B">
        <w:rPr>
          <w:lang w:val="en-GB"/>
        </w:rPr>
        <w:fldChar w:fldCharType="end"/>
      </w:r>
      <w:r w:rsidR="005F38CC">
        <w:rPr>
          <w:lang w:val="en-GB"/>
        </w:rPr>
        <w:t xml:space="preserve"> for further details</w:t>
      </w:r>
      <w:r w:rsidRPr="009515C2">
        <w:rPr>
          <w:lang w:val="en-GB"/>
        </w:rPr>
        <w:t>.</w:t>
      </w:r>
    </w:p>
    <w:p w:rsidR="00A23566" w:rsidRDefault="00A23566" w:rsidP="00985E93">
      <w:pPr>
        <w:pStyle w:val="Paragraph3"/>
        <w:tabs>
          <w:tab w:val="clear" w:pos="720"/>
          <w:tab w:val="left" w:pos="900"/>
        </w:tabs>
        <w:rPr>
          <w:lang w:val="en-GB"/>
        </w:rPr>
      </w:pPr>
      <w:bookmarkStart w:id="486" w:name="__RefHeading__804_849484000"/>
      <w:bookmarkStart w:id="487" w:name="__RefHeading__293_1236415419"/>
      <w:bookmarkStart w:id="488" w:name="__RefHeading__405_48896799"/>
      <w:bookmarkStart w:id="489" w:name="__RefHeading__545_1135122860"/>
      <w:bookmarkEnd w:id="486"/>
      <w:bookmarkEnd w:id="487"/>
      <w:bookmarkEnd w:id="488"/>
      <w:bookmarkEnd w:id="489"/>
      <w:r w:rsidRPr="009515C2">
        <w:rPr>
          <w:lang w:val="en-GB"/>
        </w:rPr>
        <w:t xml:space="preserve">Valid values for the </w:t>
      </w:r>
      <w:r w:rsidRPr="009515C2">
        <w:rPr>
          <w:rStyle w:val="HTMLTypewriter"/>
          <w:lang w:val="en-GB"/>
        </w:rPr>
        <w:t>readOnly</w:t>
      </w:r>
      <w:r w:rsidRPr="009515C2">
        <w:rPr>
          <w:lang w:val="en-GB"/>
        </w:rPr>
        <w:t xml:space="preserve"> attribute shall be </w:t>
      </w:r>
      <w:r w:rsidR="008D5E0A">
        <w:rPr>
          <w:lang w:val="en-GB"/>
        </w:rPr>
        <w:t>‘</w:t>
      </w:r>
      <w:r w:rsidRPr="009515C2">
        <w:rPr>
          <w:rStyle w:val="HTMLTypewriter"/>
          <w:lang w:val="en-GB"/>
        </w:rPr>
        <w:t>false</w:t>
      </w:r>
      <w:r w:rsidR="008D5E0A">
        <w:rPr>
          <w:lang w:val="en-GB"/>
        </w:rPr>
        <w:t>’</w:t>
      </w:r>
      <w:r w:rsidRPr="009515C2">
        <w:rPr>
          <w:lang w:val="en-GB"/>
        </w:rPr>
        <w:t xml:space="preserve"> (the default) or </w:t>
      </w:r>
      <w:r w:rsidR="008D5E0A">
        <w:rPr>
          <w:lang w:val="en-GB"/>
        </w:rPr>
        <w:t>‘</w:t>
      </w:r>
      <w:r w:rsidRPr="009515C2">
        <w:rPr>
          <w:rStyle w:val="HTMLTypewriter"/>
          <w:lang w:val="en-GB"/>
        </w:rPr>
        <w:t>true</w:t>
      </w:r>
      <w:r w:rsidR="008D5E0A">
        <w:rPr>
          <w:lang w:val="en-GB"/>
        </w:rPr>
        <w:t>’</w:t>
      </w:r>
      <w:r w:rsidRPr="009515C2">
        <w:rPr>
          <w:lang w:val="en-GB"/>
        </w:rPr>
        <w:t>.</w:t>
      </w:r>
    </w:p>
    <w:p w:rsidR="00CA0F16" w:rsidRDefault="00CA0F16" w:rsidP="005F38CC">
      <w:pPr>
        <w:pStyle w:val="NOTE"/>
        <w:keepNext/>
        <w:jc w:val="center"/>
      </w:pPr>
      <w:r>
        <w:rPr>
          <w:noProof/>
          <w:lang w:val="en-US"/>
        </w:rPr>
        <w:drawing>
          <wp:inline distT="0" distB="0" distL="0" distR="0" wp14:anchorId="508833DB" wp14:editId="143A3C97">
            <wp:extent cx="3934366" cy="2655121"/>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CommandType.emf"/>
                    <pic:cNvPicPr/>
                  </pic:nvPicPr>
                  <pic:blipFill>
                    <a:blip r:embed="rId29">
                      <a:extLst>
                        <a:ext uri="{28A0092B-C50C-407E-A947-70E740481C1C}">
                          <a14:useLocalDpi xmlns:a14="http://schemas.microsoft.com/office/drawing/2010/main" val="0"/>
                        </a:ext>
                      </a:extLst>
                    </a:blip>
                    <a:stretch>
                      <a:fillRect/>
                    </a:stretch>
                  </pic:blipFill>
                  <pic:spPr>
                    <a:xfrm>
                      <a:off x="0" y="0"/>
                      <a:ext cx="3934435" cy="2655167"/>
                    </a:xfrm>
                    <a:prstGeom prst="rect">
                      <a:avLst/>
                    </a:prstGeom>
                  </pic:spPr>
                </pic:pic>
              </a:graphicData>
            </a:graphic>
          </wp:inline>
        </w:drawing>
      </w:r>
    </w:p>
    <w:p w:rsidR="00CA0F16" w:rsidRDefault="00CA0F16" w:rsidP="00CA0F16">
      <w:pPr>
        <w:pStyle w:val="Caption"/>
      </w:pPr>
      <w:bookmarkStart w:id="490" w:name="_Toc438135506"/>
      <w:r w:rsidRPr="009515C2">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14</w:t>
      </w:r>
      <w:r>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491" w:name="_Toc435539806"/>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10</w:instrText>
      </w:r>
      <w:r w:rsidRPr="009515C2">
        <w:rPr>
          <w:lang w:val="en-GB"/>
        </w:rPr>
        <w:fldChar w:fldCharType="end"/>
      </w:r>
      <w:r w:rsidRPr="009515C2">
        <w:rPr>
          <w:lang w:val="en-GB"/>
        </w:rPr>
        <w:tab/>
        <w:instrText>Interface Types</w:instrText>
      </w:r>
      <w:bookmarkEnd w:id="491"/>
      <w:r w:rsidRPr="009515C2">
        <w:rPr>
          <w:lang w:val="en-GB"/>
        </w:rPr>
        <w:instrText>"</w:instrText>
      </w:r>
      <w:r w:rsidRPr="009515C2">
        <w:rPr>
          <w:lang w:val="en-GB"/>
        </w:rPr>
        <w:fldChar w:fldCharType="end"/>
      </w:r>
      <w:r>
        <w:rPr>
          <w:lang w:val="en-GB"/>
        </w:rPr>
        <w:t xml:space="preserve">:  </w:t>
      </w:r>
      <w:r>
        <w:t xml:space="preserve">Commands in a </w:t>
      </w:r>
      <w:r w:rsidRPr="00964FAD">
        <w:t>CommandSet</w:t>
      </w:r>
      <w:r w:rsidR="00B24994">
        <w:t xml:space="preserve"> E</w:t>
      </w:r>
      <w:r>
        <w:t>lement</w:t>
      </w:r>
      <w:bookmarkEnd w:id="490"/>
    </w:p>
    <w:p w:rsidR="00A23566" w:rsidRPr="009515C2" w:rsidRDefault="00A23566" w:rsidP="00985E93">
      <w:pPr>
        <w:pStyle w:val="Paragraph3"/>
        <w:tabs>
          <w:tab w:val="clear" w:pos="720"/>
          <w:tab w:val="left" w:pos="900"/>
        </w:tabs>
        <w:rPr>
          <w:lang w:val="en-GB"/>
        </w:rPr>
      </w:pPr>
      <w:bookmarkStart w:id="492" w:name="__RefHeading__806_849484000"/>
      <w:bookmarkStart w:id="493" w:name="__RefHeading__407_48896799"/>
      <w:bookmarkStart w:id="494" w:name="__RefHeading__295_1236415419"/>
      <w:bookmarkStart w:id="495" w:name="__RefHeading__547_1135122860"/>
      <w:bookmarkEnd w:id="492"/>
      <w:bookmarkEnd w:id="493"/>
      <w:bookmarkEnd w:id="494"/>
      <w:bookmarkEnd w:id="495"/>
      <w:r w:rsidRPr="009515C2">
        <w:rPr>
          <w:lang w:val="en-GB"/>
        </w:rPr>
        <w:t xml:space="preserve">Each </w:t>
      </w:r>
      <w:r w:rsidRPr="009515C2">
        <w:rPr>
          <w:rStyle w:val="HTMLTypewriter"/>
          <w:lang w:val="en-GB"/>
        </w:rPr>
        <w:t>Command</w:t>
      </w:r>
      <w:r w:rsidRPr="003846B7">
        <w:t xml:space="preserve"> </w:t>
      </w:r>
      <w:r w:rsidRPr="009515C2">
        <w:rPr>
          <w:lang w:val="en-GB"/>
        </w:rPr>
        <w:t xml:space="preserve">child element of a </w:t>
      </w:r>
      <w:r w:rsidRPr="009515C2">
        <w:rPr>
          <w:rStyle w:val="HTMLTypewriter"/>
          <w:lang w:val="en-GB"/>
        </w:rPr>
        <w:t>CommandSet</w:t>
      </w:r>
      <w:r w:rsidRPr="003846B7">
        <w:t xml:space="preserve"> </w:t>
      </w:r>
      <w:r w:rsidRPr="009515C2">
        <w:rPr>
          <w:lang w:val="en-GB"/>
        </w:rPr>
        <w:t xml:space="preserve">element is based on the </w:t>
      </w:r>
      <w:r w:rsidRPr="00F3138D">
        <w:rPr>
          <w:rStyle w:val="HTMLTypewriter"/>
        </w:rPr>
        <w:t>NameDescriptionType</w:t>
      </w:r>
      <w:r w:rsidRPr="009515C2">
        <w:rPr>
          <w:lang w:val="en-GB"/>
        </w:rPr>
        <w:t xml:space="preserve"> </w:t>
      </w:r>
      <w:r w:rsidR="00376154">
        <w:rPr>
          <w:lang w:val="en-GB"/>
        </w:rPr>
        <w:t xml:space="preserve">(see </w:t>
      </w:r>
      <w:r w:rsidR="00376154">
        <w:rPr>
          <w:lang w:val="en-GB"/>
        </w:rPr>
        <w:fldChar w:fldCharType="begin"/>
      </w:r>
      <w:r w:rsidR="00376154">
        <w:rPr>
          <w:lang w:val="en-GB"/>
        </w:rPr>
        <w:instrText xml:space="preserve"> REF _Ref435452072 \r \h </w:instrText>
      </w:r>
      <w:r w:rsidR="00376154">
        <w:rPr>
          <w:lang w:val="en-GB"/>
        </w:rPr>
      </w:r>
      <w:r w:rsidR="00376154">
        <w:rPr>
          <w:lang w:val="en-GB"/>
        </w:rPr>
        <w:fldChar w:fldCharType="separate"/>
      </w:r>
      <w:r w:rsidR="004B671A">
        <w:rPr>
          <w:lang w:val="en-GB"/>
        </w:rPr>
        <w:t>3.3.4</w:t>
      </w:r>
      <w:r w:rsidR="00376154">
        <w:rPr>
          <w:lang w:val="en-GB"/>
        </w:rPr>
        <w:fldChar w:fldCharType="end"/>
      </w:r>
      <w:r w:rsidR="00376154">
        <w:rPr>
          <w:lang w:val="en-GB"/>
        </w:rPr>
        <w:t>)</w:t>
      </w:r>
      <w:r w:rsidRPr="009515C2">
        <w:rPr>
          <w:lang w:val="en-GB"/>
        </w:rPr>
        <w:t xml:space="preserve">, plus an optional </w:t>
      </w:r>
      <w:r w:rsidRPr="009515C2">
        <w:rPr>
          <w:rStyle w:val="HTMLTypewriter"/>
          <w:lang w:val="en-GB"/>
        </w:rPr>
        <w:t>mode</w:t>
      </w:r>
      <w:r w:rsidRPr="009515C2">
        <w:rPr>
          <w:lang w:val="en-GB"/>
        </w:rPr>
        <w:t xml:space="preserve"> attribute, identifying the command mode.</w:t>
      </w:r>
    </w:p>
    <w:p w:rsidR="00A23566" w:rsidRPr="0058304C" w:rsidRDefault="00A23566" w:rsidP="00985E93">
      <w:pPr>
        <w:pStyle w:val="Paragraph3"/>
        <w:tabs>
          <w:tab w:val="clear" w:pos="720"/>
          <w:tab w:val="left" w:pos="900"/>
        </w:tabs>
        <w:rPr>
          <w:spacing w:val="-2"/>
          <w:lang w:val="en-GB"/>
        </w:rPr>
      </w:pPr>
      <w:bookmarkStart w:id="496" w:name="__RefHeading__549_1135122860"/>
      <w:bookmarkStart w:id="497" w:name="__RefHeading__297_1236415419"/>
      <w:bookmarkStart w:id="498" w:name="__RefHeading__409_48896799"/>
      <w:bookmarkStart w:id="499" w:name="__RefHeading__808_849484000"/>
      <w:bookmarkEnd w:id="496"/>
      <w:bookmarkEnd w:id="497"/>
      <w:bookmarkEnd w:id="498"/>
      <w:bookmarkEnd w:id="499"/>
      <w:r w:rsidRPr="0058304C">
        <w:rPr>
          <w:spacing w:val="-2"/>
          <w:lang w:val="en-GB"/>
        </w:rPr>
        <w:t xml:space="preserve">The name of each </w:t>
      </w:r>
      <w:r w:rsidRPr="0058304C">
        <w:rPr>
          <w:rStyle w:val="HTMLTypewriter"/>
          <w:spacing w:val="-2"/>
          <w:lang w:val="en-GB"/>
        </w:rPr>
        <w:t>Command</w:t>
      </w:r>
      <w:r w:rsidRPr="003846B7">
        <w:t xml:space="preserve"> </w:t>
      </w:r>
      <w:r w:rsidRPr="0058304C">
        <w:rPr>
          <w:spacing w:val="-2"/>
          <w:lang w:val="en-GB"/>
        </w:rPr>
        <w:t xml:space="preserve">child element of a </w:t>
      </w:r>
      <w:r w:rsidRPr="0058304C">
        <w:rPr>
          <w:rStyle w:val="HTMLTypewriter"/>
          <w:spacing w:val="-2"/>
          <w:lang w:val="en-GB"/>
        </w:rPr>
        <w:t>CommandSet</w:t>
      </w:r>
      <w:r w:rsidRPr="0058304C">
        <w:rPr>
          <w:spacing w:val="-2"/>
          <w:lang w:val="en-GB"/>
        </w:rPr>
        <w:t xml:space="preserve"> element shall be unique</w:t>
      </w:r>
      <w:r w:rsidR="001B780D">
        <w:rPr>
          <w:spacing w:val="-2"/>
          <w:lang w:val="en-GB"/>
        </w:rPr>
        <w:t xml:space="preserve"> </w:t>
      </w:r>
      <w:r w:rsidR="001B780D">
        <w:rPr>
          <w:lang w:val="en-GB"/>
        </w:rPr>
        <w:t xml:space="preserve">within the set of interfaces reachable by </w:t>
      </w:r>
      <w:r w:rsidR="001B780D" w:rsidRPr="001B780D">
        <w:rPr>
          <w:rStyle w:val="HTMLTypewriter"/>
        </w:rPr>
        <w:t>BaseType</w:t>
      </w:r>
      <w:r w:rsidR="001B780D">
        <w:rPr>
          <w:lang w:val="en-GB"/>
        </w:rPr>
        <w:t xml:space="preserve"> references from the containing interface</w:t>
      </w:r>
      <w:r w:rsidRPr="0058304C">
        <w:rPr>
          <w:spacing w:val="-2"/>
          <w:lang w:val="en-GB"/>
        </w:rPr>
        <w:t>.</w:t>
      </w:r>
    </w:p>
    <w:p w:rsidR="00A23566" w:rsidRPr="009515C2" w:rsidRDefault="00A23566" w:rsidP="00985E93">
      <w:pPr>
        <w:pStyle w:val="Paragraph3"/>
        <w:tabs>
          <w:tab w:val="clear" w:pos="720"/>
          <w:tab w:val="left" w:pos="900"/>
        </w:tabs>
        <w:rPr>
          <w:lang w:val="en-GB"/>
        </w:rPr>
      </w:pPr>
      <w:bookmarkStart w:id="500" w:name="__RefHeading__810_849484000"/>
      <w:bookmarkStart w:id="501" w:name="__RefHeading__299_1236415419"/>
      <w:bookmarkStart w:id="502" w:name="__RefHeading__551_1135122860"/>
      <w:bookmarkStart w:id="503" w:name="__RefHeading__411_48896799"/>
      <w:bookmarkEnd w:id="500"/>
      <w:bookmarkEnd w:id="501"/>
      <w:bookmarkEnd w:id="502"/>
      <w:bookmarkEnd w:id="503"/>
      <w:r w:rsidRPr="009515C2">
        <w:rPr>
          <w:lang w:val="en-GB"/>
        </w:rPr>
        <w:t xml:space="preserve">Each </w:t>
      </w:r>
      <w:r w:rsidRPr="009515C2">
        <w:rPr>
          <w:rStyle w:val="HTMLTypewriter"/>
          <w:lang w:val="en-GB"/>
        </w:rPr>
        <w:t>Command</w:t>
      </w:r>
      <w:r w:rsidRPr="003846B7">
        <w:t xml:space="preserve"> </w:t>
      </w:r>
      <w:r w:rsidRPr="009515C2">
        <w:rPr>
          <w:lang w:val="en-GB"/>
        </w:rPr>
        <w:t xml:space="preserve">child element of a </w:t>
      </w:r>
      <w:r w:rsidRPr="009515C2">
        <w:rPr>
          <w:rStyle w:val="HTMLTypewriter"/>
          <w:lang w:val="en-GB"/>
        </w:rPr>
        <w:t>CommandSet</w:t>
      </w:r>
      <w:r w:rsidRPr="009515C2">
        <w:rPr>
          <w:lang w:val="en-GB"/>
        </w:rPr>
        <w:t xml:space="preserve"> element identifies a command on an interface and shall contain zero or more </w:t>
      </w:r>
      <w:r w:rsidRPr="009515C2">
        <w:rPr>
          <w:rStyle w:val="HTMLTypewriter"/>
          <w:lang w:val="en-GB"/>
        </w:rPr>
        <w:t>Argument</w:t>
      </w:r>
      <w:r w:rsidRPr="003846B7">
        <w:t xml:space="preserve"> </w:t>
      </w:r>
      <w:r w:rsidRPr="009515C2">
        <w:rPr>
          <w:lang w:val="en-GB"/>
        </w:rPr>
        <w:t>elements, each of which identifies an argument to the command.</w:t>
      </w:r>
    </w:p>
    <w:p w:rsidR="00A23566" w:rsidRPr="009515C2" w:rsidRDefault="00A23566" w:rsidP="00985E93">
      <w:pPr>
        <w:pStyle w:val="Paragraph3"/>
        <w:tabs>
          <w:tab w:val="clear" w:pos="720"/>
          <w:tab w:val="left" w:pos="900"/>
        </w:tabs>
        <w:rPr>
          <w:lang w:val="en-GB"/>
        </w:rPr>
      </w:pPr>
      <w:bookmarkStart w:id="504" w:name="__RefHeading__812_849484000"/>
      <w:bookmarkStart w:id="505" w:name="__RefHeading__413_48896799"/>
      <w:bookmarkStart w:id="506" w:name="__RefHeading__301_1236415419"/>
      <w:bookmarkStart w:id="507" w:name="__RefHeading__553_1135122860"/>
      <w:bookmarkEnd w:id="504"/>
      <w:bookmarkEnd w:id="505"/>
      <w:bookmarkEnd w:id="506"/>
      <w:bookmarkEnd w:id="507"/>
      <w:r w:rsidRPr="009515C2">
        <w:rPr>
          <w:lang w:val="en-GB"/>
        </w:rPr>
        <w:t xml:space="preserve">Each </w:t>
      </w:r>
      <w:r w:rsidRPr="009515C2">
        <w:rPr>
          <w:rStyle w:val="HTMLTypewriter"/>
          <w:lang w:val="en-GB"/>
        </w:rPr>
        <w:t>Argument</w:t>
      </w:r>
      <w:r w:rsidRPr="003846B7">
        <w:t xml:space="preserve"> </w:t>
      </w:r>
      <w:r w:rsidRPr="009515C2">
        <w:rPr>
          <w:lang w:val="en-GB"/>
        </w:rPr>
        <w:t xml:space="preserve">child element of a </w:t>
      </w:r>
      <w:r w:rsidRPr="009515C2">
        <w:rPr>
          <w:rStyle w:val="HTMLTypewriter"/>
          <w:lang w:val="en-GB"/>
        </w:rPr>
        <w:t>Command</w:t>
      </w:r>
      <w:r w:rsidRPr="003846B7">
        <w:t xml:space="preserve"> </w:t>
      </w:r>
      <w:r w:rsidRPr="009515C2">
        <w:rPr>
          <w:lang w:val="en-GB"/>
        </w:rPr>
        <w:t>element shall have the attributes and child elements associated with a</w:t>
      </w:r>
      <w:r w:rsidR="00B56BAA">
        <w:rPr>
          <w:lang w:val="en-GB"/>
        </w:rPr>
        <w:t>n external</w:t>
      </w:r>
      <w:r w:rsidRPr="009515C2">
        <w:rPr>
          <w:lang w:val="en-GB"/>
        </w:rPr>
        <w:t xml:space="preserve"> type instance (see</w:t>
      </w:r>
      <w:r w:rsidR="00B56BAA">
        <w:rPr>
          <w:lang w:val="en-GB"/>
        </w:rPr>
        <w:t xml:space="preserve"> section</w:t>
      </w:r>
      <w:r w:rsidRPr="009515C2">
        <w:rPr>
          <w:lang w:val="en-GB"/>
        </w:rPr>
        <w:t xml:space="preserve"> </w:t>
      </w:r>
      <w:r w:rsidRPr="009515C2">
        <w:rPr>
          <w:lang w:val="en-GB"/>
        </w:rPr>
        <w:fldChar w:fldCharType="begin"/>
      </w:r>
      <w:r w:rsidRPr="009515C2">
        <w:rPr>
          <w:lang w:val="en-GB"/>
        </w:rPr>
        <w:instrText xml:space="preserve"> REF _Ref372845535 \r \h </w:instrText>
      </w:r>
      <w:r w:rsidRPr="009515C2">
        <w:rPr>
          <w:lang w:val="en-GB"/>
        </w:rPr>
      </w:r>
      <w:r w:rsidRPr="009515C2">
        <w:rPr>
          <w:lang w:val="en-GB"/>
        </w:rPr>
        <w:fldChar w:fldCharType="separate"/>
      </w:r>
      <w:r w:rsidR="004B671A">
        <w:rPr>
          <w:lang w:val="en-GB"/>
        </w:rPr>
        <w:t>3.11</w:t>
      </w:r>
      <w:r w:rsidRPr="009515C2">
        <w:rPr>
          <w:lang w:val="en-GB"/>
        </w:rPr>
        <w:fldChar w:fldCharType="end"/>
      </w:r>
      <w:r w:rsidRPr="009515C2">
        <w:rPr>
          <w:lang w:val="en-GB"/>
        </w:rPr>
        <w:t xml:space="preserve">) with the addition of an optional </w:t>
      </w:r>
      <w:r w:rsidRPr="009515C2">
        <w:rPr>
          <w:rStyle w:val="HTMLTypewriter"/>
          <w:lang w:val="en-GB"/>
        </w:rPr>
        <w:t>mode</w:t>
      </w:r>
      <w:r w:rsidRPr="009515C2">
        <w:rPr>
          <w:lang w:val="en-GB"/>
        </w:rPr>
        <w:t xml:space="preserve"> attribute, identifying the argument mode.</w:t>
      </w:r>
    </w:p>
    <w:p w:rsidR="00A23566" w:rsidRDefault="00A23566" w:rsidP="00985E93">
      <w:pPr>
        <w:pStyle w:val="Paragraph3"/>
        <w:tabs>
          <w:tab w:val="clear" w:pos="720"/>
          <w:tab w:val="left" w:pos="900"/>
        </w:tabs>
        <w:rPr>
          <w:lang w:val="en-GB"/>
        </w:rPr>
      </w:pPr>
      <w:bookmarkStart w:id="508" w:name="__RefHeading__814_849484000"/>
      <w:bookmarkStart w:id="509" w:name="__RefHeading__415_48896799"/>
      <w:bookmarkStart w:id="510" w:name="__RefHeading__303_1236415419"/>
      <w:bookmarkStart w:id="511" w:name="__RefHeading__555_1135122860"/>
      <w:bookmarkEnd w:id="508"/>
      <w:bookmarkEnd w:id="509"/>
      <w:bookmarkEnd w:id="510"/>
      <w:bookmarkEnd w:id="511"/>
      <w:r w:rsidRPr="009515C2">
        <w:rPr>
          <w:lang w:val="en-GB"/>
        </w:rPr>
        <w:t xml:space="preserve">The name of each </w:t>
      </w:r>
      <w:r w:rsidR="002133A9" w:rsidRPr="009515C2">
        <w:rPr>
          <w:rStyle w:val="HTMLTypewriter"/>
          <w:lang w:val="en-GB"/>
        </w:rPr>
        <w:t>Argument</w:t>
      </w:r>
      <w:r w:rsidR="002133A9" w:rsidRPr="003846B7">
        <w:t xml:space="preserve"> </w:t>
      </w:r>
      <w:r w:rsidR="002133A9" w:rsidRPr="009515C2">
        <w:rPr>
          <w:lang w:val="en-GB"/>
        </w:rPr>
        <w:t xml:space="preserve">child element of a </w:t>
      </w:r>
      <w:r w:rsidR="002133A9" w:rsidRPr="009515C2">
        <w:rPr>
          <w:rStyle w:val="HTMLTypewriter"/>
          <w:lang w:val="en-GB"/>
        </w:rPr>
        <w:t>Command</w:t>
      </w:r>
      <w:r w:rsidR="002133A9" w:rsidRPr="003846B7">
        <w:t xml:space="preserve"> </w:t>
      </w:r>
      <w:r w:rsidR="002133A9" w:rsidRPr="009515C2">
        <w:rPr>
          <w:lang w:val="en-GB"/>
        </w:rPr>
        <w:t xml:space="preserve">element </w:t>
      </w:r>
      <w:r w:rsidRPr="009515C2">
        <w:rPr>
          <w:lang w:val="en-GB"/>
        </w:rPr>
        <w:t>shall be unique</w:t>
      </w:r>
      <w:r w:rsidR="002133A9">
        <w:rPr>
          <w:lang w:val="en-GB"/>
        </w:rPr>
        <w:t xml:space="preserve"> within the command</w:t>
      </w:r>
      <w:r w:rsidRPr="009515C2">
        <w:rPr>
          <w:lang w:val="en-GB"/>
        </w:rPr>
        <w:t>.</w:t>
      </w:r>
    </w:p>
    <w:p w:rsidR="00E725C4" w:rsidRPr="00E725C4" w:rsidRDefault="00E725C4" w:rsidP="00985E93">
      <w:pPr>
        <w:pStyle w:val="Paragraph3"/>
        <w:tabs>
          <w:tab w:val="clear" w:pos="720"/>
          <w:tab w:val="left" w:pos="900"/>
        </w:tabs>
        <w:rPr>
          <w:rStyle w:val="HTMLTypewriter"/>
          <w:rFonts w:ascii="Times New Roman" w:hAnsi="Times New Roman" w:cs="Times New Roman"/>
          <w:sz w:val="24"/>
          <w:lang w:val="en-GB"/>
        </w:rPr>
      </w:pPr>
      <w:r>
        <w:rPr>
          <w:lang w:val="en-GB"/>
        </w:rPr>
        <w:t xml:space="preserve">A command argument may have an attribute </w:t>
      </w:r>
      <w:r w:rsidRPr="00E725C4">
        <w:rPr>
          <w:rStyle w:val="HTMLTypewriter"/>
        </w:rPr>
        <w:t>defaultValue</w:t>
      </w:r>
      <w:r w:rsidRPr="00E725C4">
        <w:rPr>
          <w:lang w:val="en-GB"/>
        </w:rPr>
        <w:t>, indicating the</w:t>
      </w:r>
      <w:r>
        <w:rPr>
          <w:lang w:val="en-GB"/>
        </w:rPr>
        <w:t xml:space="preserve"> value to be used for a call to this command when not otherwise specified.</w:t>
      </w:r>
      <w:r>
        <w:rPr>
          <w:rStyle w:val="HTMLTypewriter"/>
        </w:rPr>
        <w:t xml:space="preserve"> </w:t>
      </w:r>
    </w:p>
    <w:p w:rsidR="00E725C4" w:rsidRPr="00443BF1" w:rsidRDefault="00E725C4" w:rsidP="00E725C4">
      <w:pPr>
        <w:pStyle w:val="Paragraph3"/>
        <w:tabs>
          <w:tab w:val="clear" w:pos="720"/>
          <w:tab w:val="left" w:pos="900"/>
        </w:tabs>
        <w:rPr>
          <w:rStyle w:val="HTMLTypewriter"/>
          <w:rFonts w:ascii="Times New Roman" w:hAnsi="Times New Roman" w:cs="Times New Roman"/>
          <w:sz w:val="24"/>
          <w:lang w:val="en-GB"/>
        </w:rPr>
      </w:pPr>
      <w:r>
        <w:rPr>
          <w:lang w:val="en-GB"/>
        </w:rPr>
        <w:t xml:space="preserve">A command argument may have an attribute </w:t>
      </w:r>
      <w:r>
        <w:rPr>
          <w:rStyle w:val="HTMLTypewriter"/>
        </w:rPr>
        <w:t>dataUnit</w:t>
      </w:r>
      <w:r w:rsidRPr="00E725C4">
        <w:rPr>
          <w:lang w:val="en-GB"/>
        </w:rPr>
        <w:t xml:space="preserve">, indicating </w:t>
      </w:r>
      <w:r>
        <w:rPr>
          <w:lang w:val="en-GB"/>
        </w:rPr>
        <w:t xml:space="preserve">it is a </w:t>
      </w:r>
      <w:r w:rsidRPr="00E725C4">
        <w:rPr>
          <w:i/>
          <w:lang w:val="en-GB"/>
        </w:rPr>
        <w:t>service data unit</w:t>
      </w:r>
      <w:r>
        <w:rPr>
          <w:lang w:val="en-GB"/>
        </w:rPr>
        <w:t xml:space="preserve"> and so should be passed to/from the device without further interpretation or encoding.</w:t>
      </w:r>
      <w:r>
        <w:rPr>
          <w:rStyle w:val="HTMLTypewriter"/>
        </w:rPr>
        <w:t xml:space="preserve"> </w:t>
      </w:r>
    </w:p>
    <w:p w:rsidR="00443BF1" w:rsidRPr="00001488" w:rsidRDefault="00443BF1" w:rsidP="00443BF1">
      <w:pPr>
        <w:pStyle w:val="Notelevel1"/>
        <w:rPr>
          <w:lang w:val="en-GB"/>
        </w:rPr>
      </w:pPr>
      <w:r>
        <w:rPr>
          <w:lang w:val="en-GB"/>
        </w:rPr>
        <w:t>NOTE</w:t>
      </w:r>
      <w:r>
        <w:rPr>
          <w:lang w:val="en-GB"/>
        </w:rPr>
        <w:tab/>
        <w:t>–</w:t>
      </w:r>
      <w:r w:rsidRPr="009515C2">
        <w:rPr>
          <w:lang w:val="en-GB"/>
        </w:rPr>
        <w:tab/>
      </w:r>
      <w:r>
        <w:rPr>
          <w:lang w:val="en-GB"/>
        </w:rPr>
        <w:t xml:space="preserve">See Section </w:t>
      </w:r>
      <w:r>
        <w:rPr>
          <w:lang w:val="en-GB"/>
        </w:rPr>
        <w:fldChar w:fldCharType="begin"/>
      </w:r>
      <w:r>
        <w:rPr>
          <w:lang w:val="en-GB"/>
        </w:rPr>
        <w:instrText xml:space="preserve"> REF _Ref438126352 \r \h </w:instrText>
      </w:r>
      <w:r>
        <w:rPr>
          <w:lang w:val="en-GB"/>
        </w:rPr>
      </w:r>
      <w:r>
        <w:rPr>
          <w:lang w:val="en-GB"/>
        </w:rPr>
        <w:fldChar w:fldCharType="separate"/>
      </w:r>
      <w:r w:rsidR="004B671A">
        <w:rPr>
          <w:lang w:val="en-GB"/>
        </w:rPr>
        <w:t>4.7</w:t>
      </w:r>
      <w:r>
        <w:rPr>
          <w:lang w:val="en-GB"/>
        </w:rPr>
        <w:fldChar w:fldCharType="end"/>
      </w:r>
      <w:r>
        <w:rPr>
          <w:lang w:val="en-GB"/>
        </w:rPr>
        <w:t xml:space="preserve"> for further details.</w:t>
      </w:r>
    </w:p>
    <w:p w:rsidR="00443BF1" w:rsidRPr="00E725C4" w:rsidRDefault="00443BF1" w:rsidP="00443BF1">
      <w:pPr>
        <w:pStyle w:val="Paragraph3"/>
        <w:numPr>
          <w:ilvl w:val="0"/>
          <w:numId w:val="0"/>
        </w:numPr>
        <w:tabs>
          <w:tab w:val="left" w:pos="900"/>
        </w:tabs>
        <w:rPr>
          <w:lang w:val="en-GB"/>
        </w:rPr>
      </w:pPr>
    </w:p>
    <w:p w:rsidR="002133A9" w:rsidRDefault="002133A9">
      <w:pPr>
        <w:spacing w:before="0" w:line="240" w:lineRule="auto"/>
        <w:jc w:val="left"/>
        <w:rPr>
          <w:b/>
          <w:lang w:val="en-GB"/>
        </w:rPr>
      </w:pPr>
      <w:r>
        <w:rPr>
          <w:lang w:val="en-GB"/>
        </w:rPr>
        <w:br w:type="page"/>
      </w:r>
    </w:p>
    <w:p w:rsidR="00A23566" w:rsidRPr="009515C2" w:rsidRDefault="00A23566" w:rsidP="002133A9">
      <w:pPr>
        <w:pStyle w:val="TableTitle"/>
        <w:rPr>
          <w:lang w:val="en-GB"/>
        </w:rPr>
      </w:pPr>
      <w:bookmarkStart w:id="512" w:name="_Ref438135914"/>
      <w:bookmarkStart w:id="513" w:name="_Toc438217825"/>
      <w:r w:rsidRPr="009515C2">
        <w:rPr>
          <w:lang w:val="en-GB"/>
        </w:rPr>
        <w:t xml:space="preserve">Table </w:t>
      </w:r>
      <w:bookmarkStart w:id="514" w:name="T_305InterfaceSyntaxPrimitivesandTransac"/>
      <w:r w:rsidRPr="009515C2">
        <w:rPr>
          <w:lang w:val="en-GB"/>
        </w:rPr>
        <w:fldChar w:fldCharType="begin"/>
      </w:r>
      <w:r w:rsidRPr="009515C2">
        <w:rPr>
          <w:lang w:val="en-GB"/>
        </w:rPr>
        <w:instrText xml:space="preserve"> STYLEREF "Heading 1"\l \n \t \* MERGEFORMAT </w:instrText>
      </w:r>
      <w:r w:rsidRPr="009515C2">
        <w:rPr>
          <w:lang w:val="en-GB"/>
        </w:rPr>
        <w:fldChar w:fldCharType="separate"/>
      </w:r>
      <w:r w:rsidR="004B671A">
        <w:rPr>
          <w:noProof/>
          <w:lang w:val="en-GB"/>
        </w:rPr>
        <w:t>3</w:t>
      </w:r>
      <w:r w:rsidRPr="009515C2">
        <w:rPr>
          <w:lang w:val="en-GB"/>
        </w:rPr>
        <w:fldChar w:fldCharType="end"/>
      </w:r>
      <w:r w:rsidRPr="009515C2">
        <w:rPr>
          <w:lang w:val="en-GB"/>
        </w:rPr>
        <w:noBreakHyphen/>
      </w:r>
      <w:r w:rsidRPr="009515C2">
        <w:rPr>
          <w:lang w:val="en-GB"/>
        </w:rPr>
        <w:fldChar w:fldCharType="begin"/>
      </w:r>
      <w:r w:rsidRPr="009515C2">
        <w:rPr>
          <w:lang w:val="en-GB"/>
        </w:rPr>
        <w:instrText xml:space="preserve"> SEQ Table \s 1 \* MERGEFORMAT </w:instrText>
      </w:r>
      <w:r w:rsidRPr="009515C2">
        <w:rPr>
          <w:lang w:val="en-GB"/>
        </w:rPr>
        <w:fldChar w:fldCharType="separate"/>
      </w:r>
      <w:r w:rsidR="004B671A">
        <w:rPr>
          <w:noProof/>
          <w:lang w:val="en-GB"/>
        </w:rPr>
        <w:t>5</w:t>
      </w:r>
      <w:r w:rsidRPr="009515C2">
        <w:rPr>
          <w:lang w:val="en-GB"/>
        </w:rPr>
        <w:fldChar w:fldCharType="end"/>
      </w:r>
      <w:bookmarkEnd w:id="512"/>
      <w:bookmarkEnd w:id="514"/>
      <w:r w:rsidRPr="009515C2">
        <w:rPr>
          <w:lang w:val="en-GB"/>
        </w:rPr>
        <w:fldChar w:fldCharType="begin"/>
      </w:r>
      <w:r w:rsidRPr="009515C2">
        <w:rPr>
          <w:lang w:val="en-GB"/>
        </w:rPr>
        <w:instrText xml:space="preserve"> TC \f T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515" w:name="_Toc438217777"/>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Table_TOC \s 1 \* MERGEFORMAT </w:instrText>
      </w:r>
      <w:r w:rsidRPr="009515C2">
        <w:rPr>
          <w:lang w:val="en-GB"/>
        </w:rPr>
        <w:fldChar w:fldCharType="separate"/>
      </w:r>
      <w:r w:rsidR="004B671A">
        <w:rPr>
          <w:noProof/>
          <w:lang w:val="en-GB"/>
        </w:rPr>
        <w:instrText>5</w:instrText>
      </w:r>
      <w:r w:rsidRPr="009515C2">
        <w:rPr>
          <w:lang w:val="en-GB"/>
        </w:rPr>
        <w:fldChar w:fldCharType="end"/>
      </w:r>
      <w:r w:rsidRPr="009515C2">
        <w:rPr>
          <w:lang w:val="en-GB"/>
        </w:rPr>
        <w:tab/>
        <w:instrText>Interface Syntax, Primitives, and Transactions</w:instrText>
      </w:r>
      <w:bookmarkEnd w:id="515"/>
      <w:r w:rsidRPr="009515C2">
        <w:rPr>
          <w:lang w:val="en-GB"/>
        </w:rPr>
        <w:instrText>"</w:instrText>
      </w:r>
      <w:r w:rsidRPr="009515C2">
        <w:rPr>
          <w:lang w:val="en-GB"/>
        </w:rPr>
        <w:fldChar w:fldCharType="end"/>
      </w:r>
      <w:r w:rsidRPr="009515C2">
        <w:rPr>
          <w:lang w:val="en-GB"/>
        </w:rPr>
        <w:t>:  Interface Syntax, Primitives, and Transactions</w:t>
      </w:r>
      <w:bookmarkEnd w:id="5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080"/>
        <w:gridCol w:w="2970"/>
        <w:gridCol w:w="1800"/>
        <w:gridCol w:w="1620"/>
      </w:tblGrid>
      <w:tr w:rsidR="00A23566" w:rsidTr="004F081A">
        <w:tc>
          <w:tcPr>
            <w:tcW w:w="1458" w:type="dxa"/>
            <w:shd w:val="clear" w:color="auto" w:fill="EEECE1"/>
          </w:tcPr>
          <w:p w:rsidR="00A23566" w:rsidRPr="004F081A" w:rsidRDefault="00A23566" w:rsidP="004F081A">
            <w:pPr>
              <w:keepNext/>
              <w:spacing w:before="0" w:line="240" w:lineRule="auto"/>
              <w:jc w:val="left"/>
              <w:rPr>
                <w:rFonts w:ascii="Arial" w:hAnsi="Arial" w:cs="Arial"/>
                <w:b/>
                <w:bCs/>
                <w:sz w:val="16"/>
                <w:szCs w:val="36"/>
                <w:lang w:val="en-GB" w:eastAsia="en-GB"/>
              </w:rPr>
            </w:pPr>
            <w:bookmarkStart w:id="516" w:name="__RefHeading__417_48896799"/>
            <w:bookmarkStart w:id="517" w:name="__RefHeading__816_849484000"/>
            <w:bookmarkStart w:id="518" w:name="__RefHeading__557_1135122860"/>
            <w:bookmarkStart w:id="519" w:name="__RefHeading__305_1236415419"/>
            <w:bookmarkStart w:id="520" w:name="__RefHeading__818_849484000"/>
            <w:bookmarkStart w:id="521" w:name="__RefHeading__419_48896799"/>
            <w:bookmarkStart w:id="522" w:name="__RefHeading__307_1236415419"/>
            <w:bookmarkStart w:id="523" w:name="__RefHeading__559_1135122860"/>
            <w:bookmarkEnd w:id="516"/>
            <w:bookmarkEnd w:id="517"/>
            <w:bookmarkEnd w:id="518"/>
            <w:bookmarkEnd w:id="519"/>
            <w:bookmarkEnd w:id="520"/>
            <w:bookmarkEnd w:id="521"/>
            <w:bookmarkEnd w:id="522"/>
            <w:bookmarkEnd w:id="523"/>
            <w:r w:rsidRPr="004F081A">
              <w:rPr>
                <w:rFonts w:ascii="Arial" w:hAnsi="Arial" w:cs="Arial"/>
                <w:b/>
                <w:bCs/>
                <w:kern w:val="24"/>
                <w:sz w:val="16"/>
                <w:szCs w:val="36"/>
                <w:lang w:val="en-GB" w:eastAsia="en-GB"/>
              </w:rPr>
              <w:t>Interface Element</w:t>
            </w:r>
          </w:p>
        </w:tc>
        <w:tc>
          <w:tcPr>
            <w:tcW w:w="1080" w:type="dxa"/>
            <w:shd w:val="clear" w:color="auto" w:fill="EEECE1"/>
          </w:tcPr>
          <w:p w:rsidR="00A23566" w:rsidRPr="004F081A" w:rsidRDefault="004B7A86" w:rsidP="004F081A">
            <w:pPr>
              <w:keepNext/>
              <w:spacing w:before="0" w:line="240" w:lineRule="auto"/>
              <w:jc w:val="left"/>
              <w:rPr>
                <w:rFonts w:ascii="Arial" w:hAnsi="Arial" w:cs="Arial"/>
                <w:b/>
                <w:bCs/>
                <w:sz w:val="16"/>
                <w:szCs w:val="36"/>
                <w:lang w:val="en-GB" w:eastAsia="en-GB"/>
              </w:rPr>
            </w:pPr>
            <w:r>
              <w:rPr>
                <w:rFonts w:ascii="Arial" w:hAnsi="Arial" w:cs="Arial"/>
                <w:b/>
                <w:bCs/>
                <w:kern w:val="24"/>
                <w:sz w:val="16"/>
                <w:szCs w:val="36"/>
                <w:lang w:val="en-GB" w:eastAsia="en-GB"/>
              </w:rPr>
              <w:t>Parameter/Command Modes</w:t>
            </w:r>
          </w:p>
        </w:tc>
        <w:tc>
          <w:tcPr>
            <w:tcW w:w="2970" w:type="dxa"/>
            <w:shd w:val="clear" w:color="auto" w:fill="EEECE1"/>
          </w:tcPr>
          <w:p w:rsidR="00A23566" w:rsidRPr="004F081A" w:rsidRDefault="00A23566" w:rsidP="004F081A">
            <w:pPr>
              <w:keepNext/>
              <w:spacing w:before="0" w:line="240" w:lineRule="auto"/>
              <w:jc w:val="left"/>
              <w:rPr>
                <w:rFonts w:ascii="Arial" w:hAnsi="Arial" w:cs="Arial"/>
                <w:b/>
                <w:bCs/>
                <w:sz w:val="16"/>
                <w:szCs w:val="36"/>
                <w:lang w:val="en-GB" w:eastAsia="en-GB"/>
              </w:rPr>
            </w:pPr>
            <w:r w:rsidRPr="004F081A">
              <w:rPr>
                <w:rFonts w:ascii="Arial" w:hAnsi="Arial" w:cs="Arial"/>
                <w:b/>
                <w:bCs/>
                <w:kern w:val="24"/>
                <w:sz w:val="16"/>
                <w:szCs w:val="36"/>
                <w:lang w:val="en-GB" w:eastAsia="en-GB"/>
              </w:rPr>
              <w:t>Argument Modes</w:t>
            </w:r>
          </w:p>
        </w:tc>
        <w:tc>
          <w:tcPr>
            <w:tcW w:w="1800" w:type="dxa"/>
            <w:shd w:val="clear" w:color="auto" w:fill="EEECE1"/>
          </w:tcPr>
          <w:p w:rsidR="00A23566" w:rsidRPr="004F081A" w:rsidRDefault="00A23566" w:rsidP="004F081A">
            <w:pPr>
              <w:keepNext/>
              <w:spacing w:before="0" w:line="240" w:lineRule="auto"/>
              <w:jc w:val="left"/>
              <w:rPr>
                <w:rFonts w:ascii="Arial" w:hAnsi="Arial" w:cs="Arial"/>
                <w:b/>
                <w:bCs/>
                <w:sz w:val="16"/>
                <w:szCs w:val="36"/>
                <w:lang w:val="en-GB" w:eastAsia="en-GB"/>
              </w:rPr>
            </w:pPr>
            <w:r w:rsidRPr="004F081A">
              <w:rPr>
                <w:rFonts w:ascii="Arial" w:hAnsi="Arial" w:cs="Arial"/>
                <w:b/>
                <w:kern w:val="24"/>
                <w:sz w:val="16"/>
                <w:szCs w:val="36"/>
                <w:lang w:val="en-GB" w:eastAsia="en-GB"/>
              </w:rPr>
              <w:t>Primitive</w:t>
            </w:r>
          </w:p>
        </w:tc>
        <w:tc>
          <w:tcPr>
            <w:tcW w:w="1620" w:type="dxa"/>
            <w:shd w:val="clear" w:color="auto" w:fill="EEECE1"/>
          </w:tcPr>
          <w:p w:rsidR="00A23566" w:rsidRPr="004F081A" w:rsidRDefault="00A23566" w:rsidP="004F081A">
            <w:pPr>
              <w:keepNext/>
              <w:spacing w:before="0" w:line="240" w:lineRule="auto"/>
              <w:jc w:val="left"/>
              <w:rPr>
                <w:rFonts w:ascii="Arial" w:hAnsi="Arial" w:cs="Arial"/>
                <w:b/>
                <w:bCs/>
                <w:sz w:val="16"/>
                <w:szCs w:val="36"/>
                <w:lang w:val="en-GB" w:eastAsia="en-GB"/>
              </w:rPr>
            </w:pPr>
            <w:r w:rsidRPr="004F081A">
              <w:rPr>
                <w:rFonts w:ascii="Arial" w:hAnsi="Arial" w:cs="Arial"/>
                <w:b/>
                <w:bCs/>
                <w:kern w:val="24"/>
                <w:sz w:val="16"/>
                <w:szCs w:val="36"/>
                <w:lang w:val="en-GB" w:eastAsia="en-GB"/>
              </w:rPr>
              <w:t>Transaction</w:t>
            </w:r>
          </w:p>
        </w:tc>
      </w:tr>
      <w:tr w:rsidR="00A23566" w:rsidTr="004F081A">
        <w:tc>
          <w:tcPr>
            <w:tcW w:w="1458" w:type="dxa"/>
            <w:vMerge w:val="restart"/>
            <w:shd w:val="clear" w:color="auto" w:fill="auto"/>
          </w:tcPr>
          <w:p w:rsidR="00A23566" w:rsidRDefault="00A23566" w:rsidP="004F081A">
            <w:pPr>
              <w:spacing w:before="0" w:line="240" w:lineRule="auto"/>
            </w:pPr>
            <w:r w:rsidRPr="004F081A">
              <w:rPr>
                <w:rFonts w:ascii="Arial" w:hAnsi="Arial" w:cs="Arial"/>
                <w:color w:val="000000"/>
                <w:kern w:val="24"/>
                <w:sz w:val="16"/>
                <w:szCs w:val="36"/>
                <w:lang w:val="en-GB" w:eastAsia="en-GB"/>
              </w:rPr>
              <w:t>Parameter</w:t>
            </w:r>
          </w:p>
        </w:tc>
        <w:tc>
          <w:tcPr>
            <w:tcW w:w="108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b/>
                <w:bCs/>
                <w:color w:val="000000"/>
                <w:kern w:val="24"/>
                <w:sz w:val="16"/>
                <w:szCs w:val="36"/>
                <w:lang w:val="en-GB" w:eastAsia="en-GB"/>
              </w:rPr>
              <w:t>sync</w:t>
            </w:r>
          </w:p>
        </w:tc>
        <w:tc>
          <w:tcPr>
            <w:tcW w:w="2970" w:type="dxa"/>
            <w:shd w:val="clear" w:color="auto" w:fill="auto"/>
          </w:tcPr>
          <w:p w:rsidR="00A23566" w:rsidRDefault="00A23566" w:rsidP="004F081A">
            <w:pPr>
              <w:spacing w:before="0" w:line="240" w:lineRule="auto"/>
            </w:pPr>
          </w:p>
        </w:tc>
        <w:tc>
          <w:tcPr>
            <w:tcW w:w="1800" w:type="dxa"/>
            <w:shd w:val="clear" w:color="auto" w:fill="auto"/>
          </w:tcPr>
          <w:p w:rsidR="00A23566" w:rsidRPr="004F081A" w:rsidRDefault="00A23566" w:rsidP="004F081A">
            <w:pPr>
              <w:keepNext/>
              <w:spacing w:before="0" w:line="240" w:lineRule="auto"/>
              <w:jc w:val="left"/>
              <w:rPr>
                <w:rFonts w:ascii="Arial" w:hAnsi="Arial" w:cs="Arial"/>
                <w:color w:val="000000"/>
                <w:kern w:val="24"/>
                <w:sz w:val="16"/>
                <w:szCs w:val="36"/>
                <w:lang w:val="en-GB" w:eastAsia="en-GB"/>
              </w:rPr>
            </w:pPr>
            <w:r w:rsidRPr="004F081A">
              <w:rPr>
                <w:rFonts w:ascii="Arial" w:hAnsi="Arial" w:cs="Arial"/>
                <w:color w:val="000000"/>
                <w:kern w:val="24"/>
                <w:sz w:val="16"/>
                <w:szCs w:val="36"/>
                <w:lang w:val="en-GB" w:eastAsia="en-GB"/>
              </w:rPr>
              <w:t>request</w:t>
            </w:r>
          </w:p>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indication</w:t>
            </w:r>
          </w:p>
        </w:tc>
        <w:tc>
          <w:tcPr>
            <w:tcW w:w="162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yes</w:t>
            </w:r>
          </w:p>
        </w:tc>
      </w:tr>
      <w:tr w:rsidR="00A23566" w:rsidTr="004F081A">
        <w:tc>
          <w:tcPr>
            <w:tcW w:w="1458" w:type="dxa"/>
            <w:vMerge/>
            <w:shd w:val="clear" w:color="auto" w:fill="auto"/>
          </w:tcPr>
          <w:p w:rsidR="00A23566" w:rsidRDefault="00A23566" w:rsidP="004F081A">
            <w:pPr>
              <w:spacing w:before="0" w:line="240" w:lineRule="auto"/>
            </w:pPr>
          </w:p>
        </w:tc>
        <w:tc>
          <w:tcPr>
            <w:tcW w:w="108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b/>
                <w:bCs/>
                <w:color w:val="000000"/>
                <w:kern w:val="24"/>
                <w:sz w:val="16"/>
                <w:szCs w:val="36"/>
                <w:lang w:val="en-GB" w:eastAsia="en-GB"/>
              </w:rPr>
              <w:t>async</w:t>
            </w:r>
          </w:p>
        </w:tc>
        <w:tc>
          <w:tcPr>
            <w:tcW w:w="2970" w:type="dxa"/>
            <w:shd w:val="clear" w:color="auto" w:fill="auto"/>
          </w:tcPr>
          <w:p w:rsidR="00A23566" w:rsidRDefault="00A23566" w:rsidP="004F081A">
            <w:pPr>
              <w:spacing w:before="0" w:line="240" w:lineRule="auto"/>
            </w:pPr>
          </w:p>
        </w:tc>
        <w:tc>
          <w:tcPr>
            <w:tcW w:w="180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indication</w:t>
            </w:r>
          </w:p>
        </w:tc>
        <w:tc>
          <w:tcPr>
            <w:tcW w:w="162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no</w:t>
            </w:r>
          </w:p>
        </w:tc>
      </w:tr>
      <w:tr w:rsidR="00A23566" w:rsidTr="004F081A">
        <w:tc>
          <w:tcPr>
            <w:tcW w:w="1458" w:type="dxa"/>
            <w:vMerge w:val="restart"/>
            <w:shd w:val="clear" w:color="auto" w:fill="auto"/>
          </w:tcPr>
          <w:p w:rsidR="00A23566" w:rsidRDefault="00A23566" w:rsidP="004F081A">
            <w:pPr>
              <w:spacing w:before="0" w:line="240" w:lineRule="auto"/>
            </w:pPr>
            <w:r w:rsidRPr="004F081A">
              <w:rPr>
                <w:rFonts w:ascii="Arial" w:hAnsi="Arial" w:cs="Arial"/>
                <w:color w:val="000000"/>
                <w:kern w:val="24"/>
                <w:sz w:val="16"/>
                <w:szCs w:val="36"/>
                <w:lang w:val="en-GB" w:eastAsia="en-GB"/>
              </w:rPr>
              <w:t>Command</w:t>
            </w:r>
          </w:p>
        </w:tc>
        <w:tc>
          <w:tcPr>
            <w:tcW w:w="1080" w:type="dxa"/>
            <w:vMerge w:val="restart"/>
            <w:shd w:val="clear" w:color="auto" w:fill="auto"/>
          </w:tcPr>
          <w:p w:rsidR="00A23566" w:rsidRDefault="00A23566" w:rsidP="004F081A">
            <w:pPr>
              <w:spacing w:before="0" w:line="240" w:lineRule="auto"/>
            </w:pPr>
            <w:r w:rsidRPr="004F081A">
              <w:rPr>
                <w:rFonts w:ascii="Arial" w:hAnsi="Arial" w:cs="Arial"/>
                <w:b/>
                <w:bCs/>
                <w:color w:val="000000"/>
                <w:kern w:val="24"/>
                <w:sz w:val="16"/>
                <w:szCs w:val="36"/>
                <w:lang w:val="en-GB" w:eastAsia="en-GB"/>
              </w:rPr>
              <w:t>sync</w:t>
            </w:r>
          </w:p>
        </w:tc>
        <w:tc>
          <w:tcPr>
            <w:tcW w:w="297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 xml:space="preserve">No </w:t>
            </w:r>
            <w:r w:rsidRPr="004F081A">
              <w:rPr>
                <w:rFonts w:ascii="Arial" w:hAnsi="Arial" w:cs="Arial"/>
                <w:b/>
                <w:bCs/>
                <w:color w:val="000000"/>
                <w:kern w:val="24"/>
                <w:sz w:val="16"/>
                <w:szCs w:val="36"/>
                <w:lang w:val="en-GB" w:eastAsia="en-GB"/>
              </w:rPr>
              <w:t>out</w:t>
            </w:r>
            <w:r w:rsidRPr="004F081A">
              <w:rPr>
                <w:rFonts w:ascii="Arial" w:hAnsi="Arial" w:cs="Arial"/>
                <w:color w:val="000000"/>
                <w:kern w:val="24"/>
                <w:sz w:val="16"/>
                <w:szCs w:val="36"/>
                <w:lang w:val="en-GB" w:eastAsia="en-GB"/>
              </w:rPr>
              <w:t xml:space="preserve"> or </w:t>
            </w:r>
            <w:r w:rsidRPr="004F081A">
              <w:rPr>
                <w:rFonts w:ascii="Arial" w:hAnsi="Arial" w:cs="Arial"/>
                <w:b/>
                <w:bCs/>
                <w:color w:val="000000"/>
                <w:kern w:val="24"/>
                <w:sz w:val="16"/>
                <w:szCs w:val="36"/>
                <w:lang w:val="en-GB" w:eastAsia="en-GB"/>
              </w:rPr>
              <w:t>inout</w:t>
            </w:r>
          </w:p>
        </w:tc>
        <w:tc>
          <w:tcPr>
            <w:tcW w:w="1800" w:type="dxa"/>
            <w:shd w:val="clear" w:color="auto" w:fill="auto"/>
          </w:tcPr>
          <w:p w:rsidR="00A23566" w:rsidRPr="004F081A" w:rsidRDefault="00A23566" w:rsidP="004F081A">
            <w:pPr>
              <w:keepNext/>
              <w:spacing w:before="0" w:line="240" w:lineRule="auto"/>
              <w:jc w:val="left"/>
              <w:rPr>
                <w:rFonts w:ascii="Arial" w:hAnsi="Arial" w:cs="Arial"/>
                <w:color w:val="000000"/>
                <w:kern w:val="24"/>
                <w:sz w:val="16"/>
                <w:szCs w:val="36"/>
                <w:lang w:val="en-GB" w:eastAsia="en-GB"/>
              </w:rPr>
            </w:pPr>
            <w:r w:rsidRPr="004F081A">
              <w:rPr>
                <w:rFonts w:ascii="Arial" w:hAnsi="Arial" w:cs="Arial"/>
                <w:color w:val="000000"/>
                <w:kern w:val="24"/>
                <w:sz w:val="16"/>
                <w:szCs w:val="36"/>
                <w:lang w:val="en-GB" w:eastAsia="en-GB"/>
              </w:rPr>
              <w:t>request</w:t>
            </w:r>
          </w:p>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indication</w:t>
            </w:r>
          </w:p>
        </w:tc>
        <w:tc>
          <w:tcPr>
            <w:tcW w:w="162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yes</w:t>
            </w:r>
          </w:p>
        </w:tc>
      </w:tr>
      <w:tr w:rsidR="00A23566" w:rsidTr="004F081A">
        <w:tc>
          <w:tcPr>
            <w:tcW w:w="1458" w:type="dxa"/>
            <w:vMerge/>
            <w:shd w:val="clear" w:color="auto" w:fill="auto"/>
          </w:tcPr>
          <w:p w:rsidR="00A23566" w:rsidRDefault="00A23566" w:rsidP="004F081A">
            <w:pPr>
              <w:spacing w:before="0" w:line="240" w:lineRule="auto"/>
            </w:pPr>
          </w:p>
        </w:tc>
        <w:tc>
          <w:tcPr>
            <w:tcW w:w="1080" w:type="dxa"/>
            <w:vMerge/>
            <w:shd w:val="clear" w:color="auto" w:fill="auto"/>
          </w:tcPr>
          <w:p w:rsidR="00A23566" w:rsidRDefault="00A23566" w:rsidP="004F081A">
            <w:pPr>
              <w:spacing w:before="0" w:line="240" w:lineRule="auto"/>
            </w:pPr>
          </w:p>
        </w:tc>
        <w:tc>
          <w:tcPr>
            <w:tcW w:w="297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b/>
                <w:bCs/>
                <w:color w:val="000000"/>
                <w:kern w:val="24"/>
                <w:sz w:val="16"/>
                <w:szCs w:val="36"/>
                <w:lang w:val="en-GB" w:eastAsia="en-GB"/>
              </w:rPr>
              <w:t>inout</w:t>
            </w:r>
            <w:r w:rsidRPr="004F081A">
              <w:rPr>
                <w:rFonts w:ascii="Arial" w:hAnsi="Arial" w:cs="Arial"/>
                <w:color w:val="000000"/>
                <w:kern w:val="24"/>
                <w:sz w:val="16"/>
                <w:szCs w:val="36"/>
                <w:lang w:val="en-GB" w:eastAsia="en-GB"/>
              </w:rPr>
              <w:t xml:space="preserve">, or both </w:t>
            </w:r>
            <w:r w:rsidRPr="004F081A">
              <w:rPr>
                <w:rFonts w:ascii="Arial" w:hAnsi="Arial" w:cs="Arial"/>
                <w:b/>
                <w:bCs/>
                <w:color w:val="000000"/>
                <w:kern w:val="24"/>
                <w:sz w:val="16"/>
                <w:szCs w:val="36"/>
                <w:lang w:val="en-GB" w:eastAsia="en-GB"/>
              </w:rPr>
              <w:t>in</w:t>
            </w:r>
            <w:r w:rsidRPr="004F081A">
              <w:rPr>
                <w:rFonts w:ascii="Arial" w:hAnsi="Arial" w:cs="Arial"/>
                <w:color w:val="000000"/>
                <w:kern w:val="24"/>
                <w:sz w:val="16"/>
                <w:szCs w:val="36"/>
                <w:lang w:val="en-GB" w:eastAsia="en-GB"/>
              </w:rPr>
              <w:t xml:space="preserve"> and </w:t>
            </w:r>
            <w:r w:rsidRPr="004F081A">
              <w:rPr>
                <w:rFonts w:ascii="Arial" w:hAnsi="Arial" w:cs="Arial"/>
                <w:b/>
                <w:bCs/>
                <w:color w:val="000000"/>
                <w:kern w:val="24"/>
                <w:sz w:val="16"/>
                <w:szCs w:val="36"/>
                <w:lang w:val="en-GB" w:eastAsia="en-GB"/>
              </w:rPr>
              <w:t>out</w:t>
            </w:r>
          </w:p>
        </w:tc>
        <w:tc>
          <w:tcPr>
            <w:tcW w:w="1800" w:type="dxa"/>
            <w:shd w:val="clear" w:color="auto" w:fill="auto"/>
          </w:tcPr>
          <w:p w:rsidR="00A23566" w:rsidRPr="004F081A" w:rsidRDefault="00A23566" w:rsidP="004F081A">
            <w:pPr>
              <w:keepNext/>
              <w:spacing w:before="0" w:line="240" w:lineRule="auto"/>
              <w:jc w:val="left"/>
              <w:rPr>
                <w:rFonts w:ascii="Arial" w:hAnsi="Arial" w:cs="Arial"/>
                <w:color w:val="000000"/>
                <w:kern w:val="24"/>
                <w:sz w:val="16"/>
                <w:szCs w:val="36"/>
                <w:lang w:val="en-GB" w:eastAsia="en-GB"/>
              </w:rPr>
            </w:pPr>
            <w:r w:rsidRPr="004F081A">
              <w:rPr>
                <w:rFonts w:ascii="Arial" w:hAnsi="Arial" w:cs="Arial"/>
                <w:color w:val="000000"/>
                <w:kern w:val="24"/>
                <w:sz w:val="16"/>
                <w:szCs w:val="36"/>
                <w:lang w:val="en-GB" w:eastAsia="en-GB"/>
              </w:rPr>
              <w:t>request</w:t>
            </w:r>
          </w:p>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indication</w:t>
            </w:r>
          </w:p>
        </w:tc>
        <w:tc>
          <w:tcPr>
            <w:tcW w:w="162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yes</w:t>
            </w:r>
          </w:p>
        </w:tc>
      </w:tr>
      <w:tr w:rsidR="00A23566" w:rsidTr="004F081A">
        <w:tc>
          <w:tcPr>
            <w:tcW w:w="1458" w:type="dxa"/>
            <w:vMerge/>
            <w:shd w:val="clear" w:color="auto" w:fill="auto"/>
          </w:tcPr>
          <w:p w:rsidR="00A23566" w:rsidRDefault="00A23566" w:rsidP="004F081A">
            <w:pPr>
              <w:spacing w:before="0" w:line="240" w:lineRule="auto"/>
            </w:pPr>
          </w:p>
        </w:tc>
        <w:tc>
          <w:tcPr>
            <w:tcW w:w="1080" w:type="dxa"/>
            <w:vMerge/>
            <w:shd w:val="clear" w:color="auto" w:fill="auto"/>
          </w:tcPr>
          <w:p w:rsidR="00A23566" w:rsidRDefault="00A23566" w:rsidP="004F081A">
            <w:pPr>
              <w:spacing w:before="0" w:line="240" w:lineRule="auto"/>
            </w:pPr>
          </w:p>
        </w:tc>
        <w:tc>
          <w:tcPr>
            <w:tcW w:w="297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 xml:space="preserve">No </w:t>
            </w:r>
            <w:r w:rsidRPr="004F081A">
              <w:rPr>
                <w:rFonts w:ascii="Arial" w:hAnsi="Arial" w:cs="Arial"/>
                <w:b/>
                <w:bCs/>
                <w:color w:val="000000"/>
                <w:kern w:val="24"/>
                <w:sz w:val="16"/>
                <w:szCs w:val="36"/>
                <w:lang w:val="en-GB" w:eastAsia="en-GB"/>
              </w:rPr>
              <w:t xml:space="preserve">in </w:t>
            </w:r>
            <w:r w:rsidRPr="004F081A">
              <w:rPr>
                <w:rFonts w:ascii="Arial" w:hAnsi="Arial" w:cs="Arial"/>
                <w:color w:val="000000"/>
                <w:kern w:val="24"/>
                <w:sz w:val="16"/>
                <w:szCs w:val="36"/>
                <w:lang w:val="en-GB" w:eastAsia="en-GB"/>
              </w:rPr>
              <w:t xml:space="preserve">or </w:t>
            </w:r>
            <w:r w:rsidRPr="004F081A">
              <w:rPr>
                <w:rFonts w:ascii="Arial" w:hAnsi="Arial" w:cs="Arial"/>
                <w:b/>
                <w:bCs/>
                <w:color w:val="000000"/>
                <w:kern w:val="24"/>
                <w:sz w:val="16"/>
                <w:szCs w:val="36"/>
                <w:lang w:val="en-GB" w:eastAsia="en-GB"/>
              </w:rPr>
              <w:t>inout</w:t>
            </w:r>
            <w:r w:rsidRPr="004F081A">
              <w:rPr>
                <w:rFonts w:ascii="Arial" w:hAnsi="Arial" w:cs="Arial"/>
                <w:color w:val="000000"/>
                <w:kern w:val="24"/>
                <w:sz w:val="16"/>
                <w:szCs w:val="36"/>
                <w:lang w:val="en-GB" w:eastAsia="en-GB"/>
              </w:rPr>
              <w:t xml:space="preserve"> arguments</w:t>
            </w:r>
          </w:p>
        </w:tc>
        <w:tc>
          <w:tcPr>
            <w:tcW w:w="1800" w:type="dxa"/>
            <w:shd w:val="clear" w:color="auto" w:fill="auto"/>
          </w:tcPr>
          <w:p w:rsidR="00A23566" w:rsidRPr="004F081A" w:rsidRDefault="00A23566" w:rsidP="004F081A">
            <w:pPr>
              <w:keepNext/>
              <w:spacing w:before="0" w:line="240" w:lineRule="auto"/>
              <w:jc w:val="left"/>
              <w:rPr>
                <w:rFonts w:ascii="Arial" w:hAnsi="Arial" w:cs="Arial"/>
                <w:color w:val="000000"/>
                <w:kern w:val="24"/>
                <w:sz w:val="16"/>
                <w:szCs w:val="36"/>
                <w:lang w:val="en-GB" w:eastAsia="en-GB"/>
              </w:rPr>
            </w:pPr>
            <w:r w:rsidRPr="004F081A">
              <w:rPr>
                <w:rFonts w:ascii="Arial" w:hAnsi="Arial" w:cs="Arial"/>
                <w:color w:val="000000"/>
                <w:kern w:val="24"/>
                <w:sz w:val="16"/>
                <w:szCs w:val="36"/>
                <w:lang w:val="en-GB" w:eastAsia="en-GB"/>
              </w:rPr>
              <w:t>request</w:t>
            </w:r>
          </w:p>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indication</w:t>
            </w:r>
          </w:p>
        </w:tc>
        <w:tc>
          <w:tcPr>
            <w:tcW w:w="162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yes</w:t>
            </w:r>
          </w:p>
        </w:tc>
      </w:tr>
      <w:tr w:rsidR="00A23566" w:rsidTr="004F081A">
        <w:tc>
          <w:tcPr>
            <w:tcW w:w="1458" w:type="dxa"/>
            <w:vMerge/>
            <w:shd w:val="clear" w:color="auto" w:fill="auto"/>
          </w:tcPr>
          <w:p w:rsidR="00A23566" w:rsidRDefault="00A23566" w:rsidP="004F081A">
            <w:pPr>
              <w:spacing w:before="0" w:line="240" w:lineRule="auto"/>
            </w:pPr>
          </w:p>
        </w:tc>
        <w:tc>
          <w:tcPr>
            <w:tcW w:w="1080" w:type="dxa"/>
            <w:vMerge w:val="restart"/>
            <w:shd w:val="clear" w:color="auto" w:fill="auto"/>
          </w:tcPr>
          <w:p w:rsidR="00A23566" w:rsidRDefault="00A23566" w:rsidP="004F081A">
            <w:pPr>
              <w:spacing w:before="0" w:line="240" w:lineRule="auto"/>
            </w:pPr>
            <w:r w:rsidRPr="004F081A">
              <w:rPr>
                <w:rFonts w:ascii="Arial" w:hAnsi="Arial" w:cs="Arial"/>
                <w:b/>
                <w:bCs/>
                <w:color w:val="000000"/>
                <w:kern w:val="24"/>
                <w:sz w:val="16"/>
                <w:szCs w:val="36"/>
                <w:lang w:val="en-GB" w:eastAsia="en-GB"/>
              </w:rPr>
              <w:t>async</w:t>
            </w:r>
          </w:p>
        </w:tc>
        <w:tc>
          <w:tcPr>
            <w:tcW w:w="297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 xml:space="preserve">No </w:t>
            </w:r>
            <w:r w:rsidRPr="004F081A">
              <w:rPr>
                <w:rFonts w:ascii="Arial" w:hAnsi="Arial" w:cs="Arial"/>
                <w:b/>
                <w:bCs/>
                <w:color w:val="000000"/>
                <w:kern w:val="24"/>
                <w:sz w:val="16"/>
                <w:szCs w:val="36"/>
                <w:lang w:val="en-GB" w:eastAsia="en-GB"/>
              </w:rPr>
              <w:t>out</w:t>
            </w:r>
            <w:r w:rsidRPr="004F081A">
              <w:rPr>
                <w:rFonts w:ascii="Arial" w:hAnsi="Arial" w:cs="Arial"/>
                <w:color w:val="000000"/>
                <w:kern w:val="24"/>
                <w:sz w:val="16"/>
                <w:szCs w:val="36"/>
                <w:lang w:val="en-GB" w:eastAsia="en-GB"/>
              </w:rPr>
              <w:t xml:space="preserve"> or </w:t>
            </w:r>
            <w:r w:rsidRPr="004F081A">
              <w:rPr>
                <w:rFonts w:ascii="Arial" w:hAnsi="Arial" w:cs="Arial"/>
                <w:b/>
                <w:bCs/>
                <w:color w:val="000000"/>
                <w:kern w:val="24"/>
                <w:sz w:val="16"/>
                <w:szCs w:val="36"/>
                <w:lang w:val="en-GB" w:eastAsia="en-GB"/>
              </w:rPr>
              <w:t>inout</w:t>
            </w:r>
            <w:r w:rsidRPr="004F081A">
              <w:rPr>
                <w:rFonts w:ascii="Arial" w:hAnsi="Arial" w:cs="Arial"/>
                <w:color w:val="000000"/>
                <w:kern w:val="24"/>
                <w:sz w:val="16"/>
                <w:szCs w:val="36"/>
                <w:lang w:val="en-GB" w:eastAsia="en-GB"/>
              </w:rPr>
              <w:t xml:space="preserve"> arguments</w:t>
            </w:r>
          </w:p>
        </w:tc>
        <w:tc>
          <w:tcPr>
            <w:tcW w:w="1800" w:type="dxa"/>
            <w:shd w:val="clear" w:color="auto" w:fill="auto"/>
          </w:tcPr>
          <w:p w:rsidR="00A23566" w:rsidRPr="004F081A" w:rsidRDefault="00A23566" w:rsidP="004F081A">
            <w:pPr>
              <w:keepNext/>
              <w:spacing w:before="0" w:line="240" w:lineRule="auto"/>
              <w:jc w:val="left"/>
              <w:rPr>
                <w:rFonts w:ascii="Arial" w:hAnsi="Arial" w:cs="Arial"/>
                <w:color w:val="000000"/>
                <w:kern w:val="24"/>
                <w:sz w:val="16"/>
                <w:szCs w:val="36"/>
                <w:lang w:val="en-GB" w:eastAsia="en-GB"/>
              </w:rPr>
            </w:pPr>
            <w:r w:rsidRPr="004F081A">
              <w:rPr>
                <w:rFonts w:ascii="Arial" w:hAnsi="Arial" w:cs="Arial"/>
                <w:color w:val="000000"/>
                <w:kern w:val="24"/>
                <w:sz w:val="16"/>
                <w:szCs w:val="36"/>
                <w:lang w:val="en-GB" w:eastAsia="en-GB"/>
              </w:rPr>
              <w:t>request</w:t>
            </w:r>
          </w:p>
        </w:tc>
        <w:tc>
          <w:tcPr>
            <w:tcW w:w="162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no</w:t>
            </w:r>
          </w:p>
        </w:tc>
      </w:tr>
      <w:tr w:rsidR="00A23566" w:rsidTr="004F081A">
        <w:tc>
          <w:tcPr>
            <w:tcW w:w="1458" w:type="dxa"/>
            <w:vMerge/>
            <w:shd w:val="clear" w:color="auto" w:fill="auto"/>
          </w:tcPr>
          <w:p w:rsidR="00A23566" w:rsidRDefault="00A23566" w:rsidP="004F081A">
            <w:pPr>
              <w:spacing w:before="0" w:line="240" w:lineRule="auto"/>
            </w:pPr>
          </w:p>
        </w:tc>
        <w:tc>
          <w:tcPr>
            <w:tcW w:w="1080" w:type="dxa"/>
            <w:vMerge/>
            <w:shd w:val="clear" w:color="auto" w:fill="auto"/>
          </w:tcPr>
          <w:p w:rsidR="00A23566" w:rsidRDefault="00A23566" w:rsidP="004F081A">
            <w:pPr>
              <w:spacing w:before="0" w:line="240" w:lineRule="auto"/>
            </w:pPr>
          </w:p>
        </w:tc>
        <w:tc>
          <w:tcPr>
            <w:tcW w:w="297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b/>
                <w:bCs/>
                <w:color w:val="000000"/>
                <w:kern w:val="24"/>
                <w:sz w:val="16"/>
                <w:szCs w:val="36"/>
                <w:lang w:val="en-GB" w:eastAsia="en-GB"/>
              </w:rPr>
              <w:t>inout</w:t>
            </w:r>
            <w:r w:rsidRPr="004F081A">
              <w:rPr>
                <w:rFonts w:ascii="Arial" w:hAnsi="Arial" w:cs="Arial"/>
                <w:color w:val="000000"/>
                <w:kern w:val="24"/>
                <w:sz w:val="16"/>
                <w:szCs w:val="36"/>
                <w:lang w:val="en-GB" w:eastAsia="en-GB"/>
              </w:rPr>
              <w:t xml:space="preserve">, or both </w:t>
            </w:r>
            <w:r w:rsidRPr="004F081A">
              <w:rPr>
                <w:rFonts w:ascii="Arial" w:hAnsi="Arial" w:cs="Arial"/>
                <w:b/>
                <w:bCs/>
                <w:color w:val="000000"/>
                <w:kern w:val="24"/>
                <w:sz w:val="16"/>
                <w:szCs w:val="36"/>
                <w:lang w:val="en-GB" w:eastAsia="en-GB"/>
              </w:rPr>
              <w:t>in</w:t>
            </w:r>
            <w:r w:rsidRPr="004F081A">
              <w:rPr>
                <w:rFonts w:ascii="Arial" w:hAnsi="Arial" w:cs="Arial"/>
                <w:color w:val="000000"/>
                <w:kern w:val="24"/>
                <w:sz w:val="16"/>
                <w:szCs w:val="36"/>
                <w:lang w:val="en-GB" w:eastAsia="en-GB"/>
              </w:rPr>
              <w:t xml:space="preserve"> and </w:t>
            </w:r>
            <w:r w:rsidRPr="004F081A">
              <w:rPr>
                <w:rFonts w:ascii="Arial" w:hAnsi="Arial" w:cs="Arial"/>
                <w:b/>
                <w:bCs/>
                <w:color w:val="000000"/>
                <w:kern w:val="24"/>
                <w:sz w:val="16"/>
                <w:szCs w:val="36"/>
                <w:lang w:val="en-GB" w:eastAsia="en-GB"/>
              </w:rPr>
              <w:t>out</w:t>
            </w:r>
          </w:p>
        </w:tc>
        <w:tc>
          <w:tcPr>
            <w:tcW w:w="180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illegal</w:t>
            </w:r>
          </w:p>
        </w:tc>
        <w:tc>
          <w:tcPr>
            <w:tcW w:w="162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p>
        </w:tc>
      </w:tr>
      <w:tr w:rsidR="00A23566" w:rsidTr="004F081A">
        <w:tc>
          <w:tcPr>
            <w:tcW w:w="1458" w:type="dxa"/>
            <w:vMerge/>
            <w:shd w:val="clear" w:color="auto" w:fill="auto"/>
          </w:tcPr>
          <w:p w:rsidR="00A23566" w:rsidRDefault="00A23566" w:rsidP="004F081A">
            <w:pPr>
              <w:spacing w:before="0" w:line="240" w:lineRule="auto"/>
            </w:pPr>
          </w:p>
        </w:tc>
        <w:tc>
          <w:tcPr>
            <w:tcW w:w="1080" w:type="dxa"/>
            <w:vMerge/>
            <w:shd w:val="clear" w:color="auto" w:fill="auto"/>
          </w:tcPr>
          <w:p w:rsidR="00A23566" w:rsidRDefault="00A23566" w:rsidP="004F081A">
            <w:pPr>
              <w:spacing w:before="0" w:line="240" w:lineRule="auto"/>
            </w:pPr>
          </w:p>
        </w:tc>
        <w:tc>
          <w:tcPr>
            <w:tcW w:w="2970" w:type="dxa"/>
            <w:shd w:val="clear" w:color="auto" w:fill="auto"/>
          </w:tcPr>
          <w:p w:rsidR="00A23566" w:rsidRPr="004F081A" w:rsidRDefault="00A23566" w:rsidP="004F081A">
            <w:pPr>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 xml:space="preserve">No </w:t>
            </w:r>
            <w:r w:rsidRPr="004F081A">
              <w:rPr>
                <w:rFonts w:ascii="Arial" w:hAnsi="Arial" w:cs="Arial"/>
                <w:b/>
                <w:bCs/>
                <w:color w:val="000000"/>
                <w:kern w:val="24"/>
                <w:sz w:val="16"/>
                <w:szCs w:val="36"/>
                <w:lang w:val="en-GB" w:eastAsia="en-GB"/>
              </w:rPr>
              <w:t xml:space="preserve">in </w:t>
            </w:r>
            <w:r w:rsidRPr="004F081A">
              <w:rPr>
                <w:rFonts w:ascii="Arial" w:hAnsi="Arial" w:cs="Arial"/>
                <w:color w:val="000000"/>
                <w:kern w:val="24"/>
                <w:sz w:val="16"/>
                <w:szCs w:val="36"/>
                <w:lang w:val="en-GB" w:eastAsia="en-GB"/>
              </w:rPr>
              <w:t xml:space="preserve">or </w:t>
            </w:r>
            <w:r w:rsidRPr="004F081A">
              <w:rPr>
                <w:rFonts w:ascii="Arial" w:hAnsi="Arial" w:cs="Arial"/>
                <w:b/>
                <w:bCs/>
                <w:color w:val="000000"/>
                <w:kern w:val="24"/>
                <w:sz w:val="16"/>
                <w:szCs w:val="36"/>
                <w:lang w:val="en-GB" w:eastAsia="en-GB"/>
              </w:rPr>
              <w:t>inout</w:t>
            </w:r>
            <w:r w:rsidRPr="004F081A">
              <w:rPr>
                <w:rFonts w:ascii="Arial" w:hAnsi="Arial" w:cs="Arial"/>
                <w:color w:val="000000"/>
                <w:kern w:val="24"/>
                <w:sz w:val="16"/>
                <w:szCs w:val="36"/>
                <w:lang w:val="en-GB" w:eastAsia="en-GB"/>
              </w:rPr>
              <w:t xml:space="preserve"> arguments</w:t>
            </w:r>
          </w:p>
        </w:tc>
        <w:tc>
          <w:tcPr>
            <w:tcW w:w="1800" w:type="dxa"/>
            <w:shd w:val="clear" w:color="auto" w:fill="auto"/>
          </w:tcPr>
          <w:p w:rsidR="00A23566" w:rsidRPr="004F081A" w:rsidRDefault="00A23566" w:rsidP="004F081A">
            <w:pPr>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indication</w:t>
            </w:r>
          </w:p>
        </w:tc>
        <w:tc>
          <w:tcPr>
            <w:tcW w:w="1620" w:type="dxa"/>
            <w:shd w:val="clear" w:color="auto" w:fill="auto"/>
          </w:tcPr>
          <w:p w:rsidR="00A23566" w:rsidRPr="004F081A" w:rsidRDefault="00A23566" w:rsidP="004F081A">
            <w:pPr>
              <w:keepNext/>
              <w:spacing w:before="0" w:line="240" w:lineRule="auto"/>
              <w:jc w:val="left"/>
              <w:rPr>
                <w:rFonts w:ascii="Arial" w:hAnsi="Arial" w:cs="Arial"/>
                <w:sz w:val="16"/>
                <w:szCs w:val="36"/>
                <w:lang w:val="en-GB" w:eastAsia="en-GB"/>
              </w:rPr>
            </w:pPr>
            <w:r w:rsidRPr="004F081A">
              <w:rPr>
                <w:rFonts w:ascii="Arial" w:hAnsi="Arial" w:cs="Arial"/>
                <w:color w:val="000000"/>
                <w:kern w:val="24"/>
                <w:sz w:val="16"/>
                <w:szCs w:val="36"/>
                <w:lang w:val="en-GB" w:eastAsia="en-GB"/>
              </w:rPr>
              <w:t>no</w:t>
            </w:r>
          </w:p>
        </w:tc>
      </w:tr>
    </w:tbl>
    <w:p w:rsidR="002133A9" w:rsidRDefault="002133A9" w:rsidP="002133A9">
      <w:pPr>
        <w:pStyle w:val="Paragraph3"/>
        <w:tabs>
          <w:tab w:val="clear" w:pos="720"/>
          <w:tab w:val="left" w:pos="900"/>
        </w:tabs>
        <w:rPr>
          <w:lang w:val="en-GB"/>
        </w:rPr>
      </w:pPr>
      <w:bookmarkStart w:id="524" w:name="_Toc413067582"/>
      <w:bookmarkStart w:id="525" w:name="_Ref413254012"/>
      <w:bookmarkStart w:id="526" w:name="_Ref435458923"/>
      <w:bookmarkStart w:id="527" w:name="_Ref435551651"/>
      <w:r w:rsidRPr="00001488">
        <w:rPr>
          <w:lang w:val="en-GB"/>
        </w:rPr>
        <w:t xml:space="preserve">Valid values for the </w:t>
      </w:r>
      <w:r w:rsidRPr="00001488">
        <w:rPr>
          <w:rStyle w:val="HTMLTypewriter"/>
          <w:lang w:val="en-GB"/>
        </w:rPr>
        <w:t>mode</w:t>
      </w:r>
      <w:r w:rsidRPr="00001488">
        <w:rPr>
          <w:lang w:val="en-GB"/>
        </w:rPr>
        <w:t xml:space="preserve"> attribute of a command argument shall be as listed in table</w:t>
      </w:r>
      <w:r>
        <w:rPr>
          <w:lang w:val="en-GB"/>
        </w:rPr>
        <w:t> </w:t>
      </w:r>
      <w:r w:rsidRPr="00001488">
        <w:rPr>
          <w:lang w:val="en-GB"/>
        </w:rPr>
        <w:fldChar w:fldCharType="begin"/>
      </w:r>
      <w:r w:rsidRPr="00001488">
        <w:rPr>
          <w:lang w:val="en-GB"/>
        </w:rPr>
        <w:instrText xml:space="preserve"> REF T_305InterfaceSyntaxPrimitivesandTransac \h </w:instrText>
      </w:r>
      <w:r w:rsidRPr="00001488">
        <w:rPr>
          <w:lang w:val="en-GB"/>
        </w:rPr>
      </w:r>
      <w:r w:rsidRPr="00001488">
        <w:rPr>
          <w:lang w:val="en-GB"/>
        </w:rPr>
        <w:fldChar w:fldCharType="separate"/>
      </w:r>
      <w:r w:rsidR="004B671A">
        <w:rPr>
          <w:noProof/>
          <w:lang w:val="en-GB"/>
        </w:rPr>
        <w:t>3</w:t>
      </w:r>
      <w:r w:rsidR="004B671A" w:rsidRPr="009515C2">
        <w:rPr>
          <w:lang w:val="en-GB"/>
        </w:rPr>
        <w:noBreakHyphen/>
      </w:r>
      <w:r w:rsidR="004B671A">
        <w:rPr>
          <w:noProof/>
          <w:lang w:val="en-GB"/>
        </w:rPr>
        <w:t>5</w:t>
      </w:r>
      <w:r w:rsidRPr="00001488">
        <w:rPr>
          <w:lang w:val="en-GB"/>
        </w:rPr>
        <w:fldChar w:fldCharType="end"/>
      </w:r>
      <w:r w:rsidRPr="00001488">
        <w:rPr>
          <w:lang w:val="en-GB"/>
        </w:rPr>
        <w:t>.</w:t>
      </w:r>
    </w:p>
    <w:p w:rsidR="002133A9" w:rsidRPr="00001488" w:rsidRDefault="002133A9" w:rsidP="002133A9">
      <w:pPr>
        <w:pStyle w:val="Notelevel1"/>
        <w:rPr>
          <w:lang w:val="en-GB"/>
        </w:rPr>
      </w:pPr>
      <w:r>
        <w:rPr>
          <w:lang w:val="en-GB"/>
        </w:rPr>
        <w:t>NOTE</w:t>
      </w:r>
      <w:r>
        <w:rPr>
          <w:lang w:val="en-GB"/>
        </w:rPr>
        <w:tab/>
        <w:t>–</w:t>
      </w:r>
      <w:r w:rsidRPr="009515C2">
        <w:rPr>
          <w:lang w:val="en-GB"/>
        </w:rPr>
        <w:tab/>
      </w:r>
      <w:r>
        <w:rPr>
          <w:lang w:val="en-GB"/>
        </w:rPr>
        <w:t xml:space="preserve">See Section </w:t>
      </w:r>
      <w:r w:rsidR="009B430B">
        <w:rPr>
          <w:lang w:val="en-GB"/>
        </w:rPr>
        <w:fldChar w:fldCharType="begin"/>
      </w:r>
      <w:r w:rsidR="009B430B">
        <w:rPr>
          <w:lang w:val="en-GB"/>
        </w:rPr>
        <w:instrText xml:space="preserve"> REF _Ref438136059 \r \h </w:instrText>
      </w:r>
      <w:r w:rsidR="009B430B">
        <w:rPr>
          <w:lang w:val="en-GB"/>
        </w:rPr>
      </w:r>
      <w:r w:rsidR="009B430B">
        <w:rPr>
          <w:lang w:val="en-GB"/>
        </w:rPr>
        <w:fldChar w:fldCharType="separate"/>
      </w:r>
      <w:r w:rsidR="004B671A">
        <w:rPr>
          <w:lang w:val="en-GB"/>
        </w:rPr>
        <w:t>4.5</w:t>
      </w:r>
      <w:r w:rsidR="009B430B">
        <w:rPr>
          <w:lang w:val="en-GB"/>
        </w:rPr>
        <w:fldChar w:fldCharType="end"/>
      </w:r>
      <w:r>
        <w:rPr>
          <w:lang w:val="en-GB"/>
        </w:rPr>
        <w:t xml:space="preserve"> for further details.</w:t>
      </w:r>
    </w:p>
    <w:p w:rsidR="002133A9" w:rsidRDefault="002133A9">
      <w:pPr>
        <w:spacing w:before="0" w:line="240" w:lineRule="auto"/>
        <w:jc w:val="left"/>
        <w:rPr>
          <w:b/>
          <w:caps/>
          <w:lang w:val="en-GB"/>
        </w:rPr>
      </w:pPr>
    </w:p>
    <w:p w:rsidR="00A23566" w:rsidRDefault="00A23566" w:rsidP="002133A9">
      <w:pPr>
        <w:pStyle w:val="Heading2"/>
        <w:pageBreakBefore/>
        <w:spacing w:before="480"/>
        <w:ind w:left="578" w:hanging="578"/>
        <w:rPr>
          <w:lang w:val="en-GB"/>
        </w:rPr>
      </w:pPr>
      <w:bookmarkStart w:id="528" w:name="_Ref438199956"/>
      <w:bookmarkStart w:id="529" w:name="_Toc438217649"/>
      <w:r w:rsidRPr="009515C2">
        <w:rPr>
          <w:lang w:val="en-GB"/>
        </w:rPr>
        <w:t>Component</w:t>
      </w:r>
      <w:bookmarkEnd w:id="524"/>
      <w:bookmarkEnd w:id="525"/>
      <w:bookmarkEnd w:id="526"/>
      <w:r w:rsidR="00D533FD">
        <w:rPr>
          <w:lang w:val="en-GB"/>
        </w:rPr>
        <w:t>s</w:t>
      </w:r>
      <w:bookmarkEnd w:id="527"/>
      <w:bookmarkEnd w:id="528"/>
      <w:bookmarkEnd w:id="529"/>
    </w:p>
    <w:p w:rsidR="007502AD" w:rsidRDefault="00994C13" w:rsidP="00BC15DE">
      <w:pPr>
        <w:keepNext/>
        <w:jc w:val="center"/>
      </w:pPr>
      <w:r>
        <w:rPr>
          <w:noProof/>
        </w:rPr>
        <w:drawing>
          <wp:inline distT="0" distB="0" distL="0" distR="0" wp14:anchorId="19333324" wp14:editId="5C3DAE17">
            <wp:extent cx="5198745" cy="2904490"/>
            <wp:effectExtent l="0" t="0" r="0" b="0"/>
            <wp:docPr id="19" name="Picture 19" descr="Componen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onentTyp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8745" cy="2904490"/>
                    </a:xfrm>
                    <a:prstGeom prst="rect">
                      <a:avLst/>
                    </a:prstGeom>
                    <a:noFill/>
                    <a:ln>
                      <a:noFill/>
                    </a:ln>
                  </pic:spPr>
                </pic:pic>
              </a:graphicData>
            </a:graphic>
          </wp:inline>
        </w:drawing>
      </w:r>
    </w:p>
    <w:p w:rsidR="00B06D30" w:rsidRPr="001E2B26" w:rsidRDefault="007502AD" w:rsidP="001E2B26">
      <w:pPr>
        <w:pStyle w:val="Caption"/>
        <w:rPr>
          <w:lang w:val="en-GB"/>
        </w:rPr>
      </w:pPr>
      <w:bookmarkStart w:id="530" w:name="_Toc438135507"/>
      <w:r>
        <w:t xml:space="preserve">Figure </w:t>
      </w:r>
      <w:r w:rsidR="00AB5F76">
        <w:fldChar w:fldCharType="begin"/>
      </w:r>
      <w:r w:rsidR="00AB5F76">
        <w:instrText xml:space="preserve"> STYLEREF 1 \s </w:instrText>
      </w:r>
      <w:r w:rsidR="00AB5F76">
        <w:fldChar w:fldCharType="separate"/>
      </w:r>
      <w:r w:rsidR="004B671A">
        <w:rPr>
          <w:noProof/>
        </w:rPr>
        <w:t>3</w:t>
      </w:r>
      <w:r w:rsidR="00AB5F76">
        <w:fldChar w:fldCharType="end"/>
      </w:r>
      <w:r w:rsidR="00AB5F76">
        <w:noBreakHyphen/>
      </w:r>
      <w:r w:rsidR="00AB5F76">
        <w:fldChar w:fldCharType="begin"/>
      </w:r>
      <w:r w:rsidR="00AB5F76">
        <w:instrText xml:space="preserve"> SEQ Figure \* ARABIC \s 1 </w:instrText>
      </w:r>
      <w:r w:rsidR="00AB5F76">
        <w:fldChar w:fldCharType="separate"/>
      </w:r>
      <w:r w:rsidR="004B671A">
        <w:rPr>
          <w:noProof/>
        </w:rPr>
        <w:t>15</w:t>
      </w:r>
      <w:r w:rsidR="00AB5F76">
        <w:fldChar w:fldCharType="end"/>
      </w:r>
      <w:r w:rsidR="00424C55">
        <w:t>:</w:t>
      </w:r>
      <w:r>
        <w:t xml:space="preserve"> Component</w:t>
      </w:r>
      <w:r w:rsidR="00964FAD">
        <w:t xml:space="preserve">s in a </w:t>
      </w:r>
      <w:bookmarkEnd w:id="530"/>
      <w:r w:rsidR="00674749">
        <w:t>ComponentSet Element</w:t>
      </w:r>
    </w:p>
    <w:p w:rsidR="00A23566" w:rsidRPr="009515C2" w:rsidRDefault="00A23566" w:rsidP="001654F4">
      <w:pPr>
        <w:pStyle w:val="Paragraph3"/>
        <w:rPr>
          <w:lang w:val="en-GB"/>
        </w:rPr>
      </w:pPr>
      <w:bookmarkStart w:id="531" w:name="__RefHeading__563_1135122860"/>
      <w:bookmarkStart w:id="532" w:name="__RefHeading__311_1236415419"/>
      <w:bookmarkStart w:id="533" w:name="__RefHeading__423_48896799"/>
      <w:bookmarkStart w:id="534" w:name="__RefHeading__822_849484000"/>
      <w:bookmarkEnd w:id="531"/>
      <w:bookmarkEnd w:id="532"/>
      <w:bookmarkEnd w:id="533"/>
      <w:bookmarkEnd w:id="534"/>
      <w:r w:rsidRPr="009515C2">
        <w:rPr>
          <w:lang w:val="en-GB"/>
        </w:rPr>
        <w:t xml:space="preserve">The </w:t>
      </w:r>
      <w:r w:rsidR="00F706CF">
        <w:rPr>
          <w:rStyle w:val="HTMLTypewriter"/>
          <w:lang w:val="en-GB"/>
        </w:rPr>
        <w:t>Component</w:t>
      </w:r>
      <w:r w:rsidRPr="009515C2">
        <w:rPr>
          <w:rStyle w:val="HTMLTypewriter"/>
          <w:lang w:val="en-GB"/>
        </w:rPr>
        <w:t>Set</w:t>
      </w:r>
      <w:r w:rsidRPr="009515C2">
        <w:rPr>
          <w:lang w:val="en-GB"/>
        </w:rPr>
        <w:t xml:space="preserve"> element contained in a namespace shall contain one or more </w:t>
      </w:r>
      <w:r w:rsidR="00F706CF">
        <w:rPr>
          <w:rStyle w:val="HTMLTypewriter"/>
          <w:lang w:val="en-GB"/>
        </w:rPr>
        <w:t>Component</w:t>
      </w:r>
      <w:r w:rsidRPr="009515C2">
        <w:rPr>
          <w:lang w:val="en-GB"/>
        </w:rPr>
        <w:t xml:space="preserve"> elements.</w:t>
      </w:r>
    </w:p>
    <w:p w:rsidR="00A23566" w:rsidRPr="009515C2" w:rsidRDefault="00A23566" w:rsidP="001654F4">
      <w:pPr>
        <w:pStyle w:val="Paragraph3"/>
        <w:rPr>
          <w:lang w:val="en-GB"/>
        </w:rPr>
      </w:pPr>
      <w:bookmarkStart w:id="535" w:name="__RefHeading__824_849484000"/>
      <w:bookmarkStart w:id="536" w:name="__RefHeading__425_48896799"/>
      <w:bookmarkStart w:id="537" w:name="__RefHeading__313_1236415419"/>
      <w:bookmarkStart w:id="538" w:name="__RefHeading__565_1135122860"/>
      <w:bookmarkEnd w:id="535"/>
      <w:bookmarkEnd w:id="536"/>
      <w:bookmarkEnd w:id="537"/>
      <w:bookmarkEnd w:id="538"/>
      <w:r w:rsidRPr="009515C2">
        <w:rPr>
          <w:lang w:val="en-GB"/>
        </w:rPr>
        <w:t xml:space="preserve">Each </w:t>
      </w:r>
      <w:r w:rsidR="00F706CF">
        <w:rPr>
          <w:rStyle w:val="HTMLTypewriter"/>
          <w:lang w:val="en-GB"/>
        </w:rPr>
        <w:t>Component</w:t>
      </w:r>
      <w:r w:rsidRPr="009515C2">
        <w:rPr>
          <w:lang w:val="en-GB"/>
        </w:rPr>
        <w:t xml:space="preserve"> child element of a </w:t>
      </w:r>
      <w:r w:rsidR="00F706CF">
        <w:rPr>
          <w:rStyle w:val="HTMLTypewriter"/>
          <w:lang w:val="en-GB"/>
        </w:rPr>
        <w:t>Component</w:t>
      </w:r>
      <w:r w:rsidRPr="009515C2">
        <w:rPr>
          <w:rStyle w:val="HTMLTypewriter"/>
          <w:lang w:val="en-GB"/>
        </w:rPr>
        <w:t>Set</w:t>
      </w:r>
      <w:r w:rsidRPr="009515C2">
        <w:rPr>
          <w:lang w:val="en-GB"/>
        </w:rPr>
        <w:t xml:space="preserve"> element is based on the </w:t>
      </w:r>
      <w:r w:rsidRPr="00F3138D">
        <w:rPr>
          <w:rStyle w:val="HTMLTypewriter"/>
        </w:rPr>
        <w:t>NameDescriptionType</w:t>
      </w:r>
      <w:r w:rsidRPr="009515C2">
        <w:rPr>
          <w:lang w:val="en-GB"/>
        </w:rPr>
        <w:t xml:space="preserve"> </w:t>
      </w:r>
      <w:r w:rsidR="00376154">
        <w:rPr>
          <w:lang w:val="en-GB"/>
        </w:rPr>
        <w:t xml:space="preserve">(see </w:t>
      </w:r>
      <w:r w:rsidR="00376154">
        <w:rPr>
          <w:lang w:val="en-GB"/>
        </w:rPr>
        <w:fldChar w:fldCharType="begin"/>
      </w:r>
      <w:r w:rsidR="00376154">
        <w:rPr>
          <w:lang w:val="en-GB"/>
        </w:rPr>
        <w:instrText xml:space="preserve"> REF _Ref435452072 \r \h </w:instrText>
      </w:r>
      <w:r w:rsidR="00376154">
        <w:rPr>
          <w:lang w:val="en-GB"/>
        </w:rPr>
      </w:r>
      <w:r w:rsidR="00376154">
        <w:rPr>
          <w:lang w:val="en-GB"/>
        </w:rPr>
        <w:fldChar w:fldCharType="separate"/>
      </w:r>
      <w:r w:rsidR="004B671A">
        <w:rPr>
          <w:lang w:val="en-GB"/>
        </w:rPr>
        <w:t>3.3.4</w:t>
      </w:r>
      <w:r w:rsidR="00376154">
        <w:rPr>
          <w:lang w:val="en-GB"/>
        </w:rPr>
        <w:fldChar w:fldCharType="end"/>
      </w:r>
      <w:r w:rsidR="00376154">
        <w:rPr>
          <w:lang w:val="en-GB"/>
        </w:rPr>
        <w:t>)</w:t>
      </w:r>
      <w:r w:rsidRPr="009515C2">
        <w:rPr>
          <w:lang w:val="en-GB"/>
        </w:rPr>
        <w:t>.</w:t>
      </w:r>
    </w:p>
    <w:p w:rsidR="00A23566" w:rsidRPr="009515C2" w:rsidRDefault="00A23566" w:rsidP="001654F4">
      <w:pPr>
        <w:pStyle w:val="Paragraph3"/>
        <w:rPr>
          <w:lang w:val="en-GB"/>
        </w:rPr>
      </w:pPr>
      <w:bookmarkStart w:id="539" w:name="__RefHeading__826_849484000"/>
      <w:bookmarkStart w:id="540" w:name="__RefHeading__427_48896799"/>
      <w:bookmarkStart w:id="541" w:name="__RefHeading__315_1236415419"/>
      <w:bookmarkStart w:id="542" w:name="__RefHeading__567_1135122860"/>
      <w:bookmarkEnd w:id="539"/>
      <w:bookmarkEnd w:id="540"/>
      <w:bookmarkEnd w:id="541"/>
      <w:bookmarkEnd w:id="542"/>
      <w:r w:rsidRPr="009515C2">
        <w:rPr>
          <w:lang w:val="en-GB"/>
        </w:rPr>
        <w:t xml:space="preserve">The name of each </w:t>
      </w:r>
      <w:r w:rsidR="00332874">
        <w:rPr>
          <w:rStyle w:val="HTMLTypewriter"/>
          <w:lang w:val="en-GB"/>
        </w:rPr>
        <w:t>Component</w:t>
      </w:r>
      <w:r w:rsidRPr="003846B7">
        <w:t xml:space="preserve"> </w:t>
      </w:r>
      <w:r w:rsidRPr="009515C2">
        <w:rPr>
          <w:lang w:val="en-GB"/>
        </w:rPr>
        <w:t xml:space="preserve">child element of a </w:t>
      </w:r>
      <w:r w:rsidR="00F706CF">
        <w:rPr>
          <w:rStyle w:val="HTMLTypewriter"/>
          <w:lang w:val="en-GB"/>
        </w:rPr>
        <w:t>Component</w:t>
      </w:r>
      <w:r w:rsidRPr="009515C2">
        <w:rPr>
          <w:rStyle w:val="HTMLTypewriter"/>
          <w:lang w:val="en-GB"/>
        </w:rPr>
        <w:t>Set</w:t>
      </w:r>
      <w:r w:rsidRPr="009515C2">
        <w:rPr>
          <w:lang w:val="en-GB"/>
        </w:rPr>
        <w:t xml:space="preserve"> element shall be unique</w:t>
      </w:r>
      <w:r w:rsidR="001B780D">
        <w:rPr>
          <w:lang w:val="en-GB"/>
        </w:rPr>
        <w:t xml:space="preserve"> within the containing namespace</w:t>
      </w:r>
      <w:r w:rsidRPr="009515C2">
        <w:rPr>
          <w:lang w:val="en-GB"/>
        </w:rPr>
        <w:t>.</w:t>
      </w:r>
    </w:p>
    <w:p w:rsidR="007A72B2" w:rsidRDefault="00A23566" w:rsidP="001654F4">
      <w:pPr>
        <w:pStyle w:val="Paragraph3"/>
        <w:rPr>
          <w:lang w:val="en-GB"/>
        </w:rPr>
      </w:pPr>
      <w:bookmarkStart w:id="543" w:name="__RefHeading__317_1236415419"/>
      <w:bookmarkStart w:id="544" w:name="__RefHeading__429_48896799"/>
      <w:bookmarkStart w:id="545" w:name="__RefHeading__569_1135122860"/>
      <w:bookmarkStart w:id="546" w:name="__RefHeading__828_849484000"/>
      <w:bookmarkEnd w:id="543"/>
      <w:bookmarkEnd w:id="544"/>
      <w:bookmarkEnd w:id="545"/>
      <w:bookmarkEnd w:id="546"/>
      <w:r w:rsidRPr="009515C2">
        <w:rPr>
          <w:lang w:val="en-GB"/>
        </w:rPr>
        <w:t xml:space="preserve">A </w:t>
      </w:r>
      <w:r w:rsidR="00332874">
        <w:rPr>
          <w:rStyle w:val="HTMLTypewriter"/>
          <w:lang w:val="en-GB"/>
        </w:rPr>
        <w:t>Component</w:t>
      </w:r>
      <w:r w:rsidRPr="009515C2">
        <w:rPr>
          <w:lang w:val="en-GB"/>
        </w:rPr>
        <w:t xml:space="preserve"> element shall contain, in order,</w:t>
      </w:r>
    </w:p>
    <w:p w:rsidR="007A72B2" w:rsidRDefault="0073180B" w:rsidP="00FD3A96">
      <w:pPr>
        <w:pStyle w:val="List"/>
        <w:numPr>
          <w:ilvl w:val="0"/>
          <w:numId w:val="20"/>
        </w:numPr>
        <w:tabs>
          <w:tab w:val="clear" w:pos="360"/>
          <w:tab w:val="num" w:pos="720"/>
        </w:tabs>
        <w:ind w:left="720"/>
        <w:rPr>
          <w:lang w:val="en-GB"/>
        </w:rPr>
      </w:pPr>
      <w:r w:rsidRPr="009515C2">
        <w:rPr>
          <w:lang w:val="en-GB"/>
        </w:rPr>
        <w:t xml:space="preserve">zero or </w:t>
      </w:r>
      <w:r w:rsidR="00A23566" w:rsidRPr="009515C2">
        <w:rPr>
          <w:lang w:val="en-GB"/>
        </w:rPr>
        <w:t xml:space="preserve">one </w:t>
      </w:r>
      <w:r w:rsidR="00A23566" w:rsidRPr="009515C2">
        <w:rPr>
          <w:rStyle w:val="HTMLTypewriter"/>
          <w:lang w:val="en-GB"/>
        </w:rPr>
        <w:t>ProvidedInterfaceSet</w:t>
      </w:r>
      <w:r w:rsidR="00A23566" w:rsidRPr="009515C2">
        <w:rPr>
          <w:lang w:val="en-GB"/>
        </w:rPr>
        <w:t xml:space="preserve"> element</w:t>
      </w:r>
      <w:r w:rsidR="00B32F30">
        <w:rPr>
          <w:lang w:val="en-GB"/>
        </w:rPr>
        <w:t>s</w:t>
      </w:r>
      <w:r w:rsidR="007A72B2">
        <w:rPr>
          <w:lang w:val="en-GB"/>
        </w:rPr>
        <w:t>;</w:t>
      </w:r>
    </w:p>
    <w:p w:rsidR="007A72B2" w:rsidRDefault="0073180B" w:rsidP="00FD3A96">
      <w:pPr>
        <w:pStyle w:val="List"/>
        <w:numPr>
          <w:ilvl w:val="0"/>
          <w:numId w:val="20"/>
        </w:numPr>
        <w:tabs>
          <w:tab w:val="clear" w:pos="360"/>
          <w:tab w:val="num" w:pos="720"/>
        </w:tabs>
        <w:ind w:left="720"/>
        <w:rPr>
          <w:lang w:val="en-GB"/>
        </w:rPr>
      </w:pPr>
      <w:r w:rsidRPr="009515C2">
        <w:rPr>
          <w:lang w:val="en-GB"/>
        </w:rPr>
        <w:t xml:space="preserve">zero or </w:t>
      </w:r>
      <w:r w:rsidR="00A23566" w:rsidRPr="009515C2">
        <w:rPr>
          <w:lang w:val="en-GB"/>
        </w:rPr>
        <w:t xml:space="preserve">one </w:t>
      </w:r>
      <w:r w:rsidR="00A23566" w:rsidRPr="009515C2">
        <w:rPr>
          <w:rStyle w:val="HTMLTypewriter"/>
          <w:lang w:val="en-GB"/>
        </w:rPr>
        <w:t>RequiredInterfaceSet</w:t>
      </w:r>
      <w:r w:rsidR="00A23566" w:rsidRPr="009515C2">
        <w:rPr>
          <w:lang w:val="en-GB"/>
        </w:rPr>
        <w:t xml:space="preserve"> element</w:t>
      </w:r>
      <w:r w:rsidR="00B32F30">
        <w:rPr>
          <w:lang w:val="en-GB"/>
        </w:rPr>
        <w:t>s;</w:t>
      </w:r>
    </w:p>
    <w:p w:rsidR="007A72B2" w:rsidRDefault="00A23566" w:rsidP="00FD3A96">
      <w:pPr>
        <w:pStyle w:val="List"/>
        <w:numPr>
          <w:ilvl w:val="0"/>
          <w:numId w:val="20"/>
        </w:numPr>
        <w:tabs>
          <w:tab w:val="clear" w:pos="360"/>
          <w:tab w:val="num" w:pos="720"/>
        </w:tabs>
        <w:ind w:left="720"/>
        <w:rPr>
          <w:lang w:val="en-GB"/>
        </w:rPr>
      </w:pPr>
      <w:r w:rsidRPr="009515C2">
        <w:rPr>
          <w:lang w:val="en-GB"/>
        </w:rPr>
        <w:t xml:space="preserve">zero or one </w:t>
      </w:r>
      <w:r w:rsidRPr="009515C2">
        <w:rPr>
          <w:rStyle w:val="HTMLTypewriter"/>
          <w:lang w:val="en-GB"/>
        </w:rPr>
        <w:t>DataTypeSet</w:t>
      </w:r>
      <w:r w:rsidRPr="009515C2">
        <w:rPr>
          <w:lang w:val="en-GB"/>
        </w:rPr>
        <w:t xml:space="preserve"> element</w:t>
      </w:r>
      <w:r w:rsidR="00B32F30">
        <w:rPr>
          <w:lang w:val="en-GB"/>
        </w:rPr>
        <w:t>s</w:t>
      </w:r>
      <w:r w:rsidR="007A72B2">
        <w:rPr>
          <w:lang w:val="en-GB"/>
        </w:rPr>
        <w:t>;</w:t>
      </w:r>
    </w:p>
    <w:p w:rsidR="007A72B2" w:rsidRDefault="00A23566" w:rsidP="00FD3A96">
      <w:pPr>
        <w:pStyle w:val="List"/>
        <w:numPr>
          <w:ilvl w:val="0"/>
          <w:numId w:val="20"/>
        </w:numPr>
        <w:tabs>
          <w:tab w:val="clear" w:pos="360"/>
          <w:tab w:val="num" w:pos="720"/>
        </w:tabs>
        <w:ind w:left="720"/>
        <w:rPr>
          <w:lang w:val="en-GB"/>
        </w:rPr>
      </w:pPr>
      <w:r w:rsidRPr="009515C2">
        <w:rPr>
          <w:lang w:val="en-GB"/>
        </w:rPr>
        <w:t xml:space="preserve">zero or one </w:t>
      </w:r>
      <w:r w:rsidR="00B32F30">
        <w:rPr>
          <w:rStyle w:val="HTMLTypewriter"/>
          <w:lang w:val="en-GB"/>
        </w:rPr>
        <w:t>DeclaredInterfaceSet</w:t>
      </w:r>
      <w:r w:rsidRPr="009515C2">
        <w:rPr>
          <w:lang w:val="en-GB"/>
        </w:rPr>
        <w:t xml:space="preserve"> element</w:t>
      </w:r>
      <w:r w:rsidR="007A72B2">
        <w:rPr>
          <w:lang w:val="en-GB"/>
        </w:rPr>
        <w:t>;</w:t>
      </w:r>
      <w:r w:rsidRPr="009515C2">
        <w:rPr>
          <w:lang w:val="en-GB"/>
        </w:rPr>
        <w:t xml:space="preserve"> and</w:t>
      </w:r>
    </w:p>
    <w:p w:rsidR="00A23566" w:rsidRDefault="00A23566" w:rsidP="00FD3A96">
      <w:pPr>
        <w:pStyle w:val="List"/>
        <w:numPr>
          <w:ilvl w:val="0"/>
          <w:numId w:val="20"/>
        </w:numPr>
        <w:tabs>
          <w:tab w:val="clear" w:pos="360"/>
          <w:tab w:val="num" w:pos="720"/>
        </w:tabs>
        <w:ind w:left="720"/>
        <w:rPr>
          <w:lang w:val="en-GB"/>
        </w:rPr>
      </w:pPr>
      <w:r w:rsidRPr="009515C2">
        <w:rPr>
          <w:lang w:val="en-GB"/>
        </w:rPr>
        <w:t xml:space="preserve">zero or one </w:t>
      </w:r>
      <w:r w:rsidRPr="009515C2">
        <w:rPr>
          <w:rStyle w:val="HTMLTypewriter"/>
          <w:lang w:val="en-GB"/>
        </w:rPr>
        <w:t>Implementation</w:t>
      </w:r>
      <w:r w:rsidRPr="009515C2">
        <w:rPr>
          <w:lang w:val="en-GB"/>
        </w:rPr>
        <w:t xml:space="preserve"> element</w:t>
      </w:r>
      <w:r w:rsidR="00B32F30">
        <w:rPr>
          <w:lang w:val="en-GB"/>
        </w:rPr>
        <w:t>s</w:t>
      </w:r>
      <w:r w:rsidRPr="009515C2">
        <w:rPr>
          <w:lang w:val="en-GB"/>
        </w:rPr>
        <w:t>.</w:t>
      </w:r>
    </w:p>
    <w:p w:rsidR="00A23566" w:rsidRPr="009515C2" w:rsidRDefault="00A23566" w:rsidP="001654F4">
      <w:pPr>
        <w:pStyle w:val="Paragraph3"/>
        <w:rPr>
          <w:lang w:val="en-GB"/>
        </w:rPr>
      </w:pPr>
      <w:bookmarkStart w:id="547" w:name="__RefHeading__830_849484000"/>
      <w:bookmarkStart w:id="548" w:name="__RefHeading__431_48896799"/>
      <w:bookmarkStart w:id="549" w:name="__RefHeading__319_1236415419"/>
      <w:bookmarkStart w:id="550" w:name="__RefHeading__571_1135122860"/>
      <w:bookmarkEnd w:id="547"/>
      <w:bookmarkEnd w:id="548"/>
      <w:bookmarkEnd w:id="549"/>
      <w:bookmarkEnd w:id="550"/>
      <w:r w:rsidRPr="009515C2">
        <w:rPr>
          <w:lang w:val="en-GB"/>
        </w:rPr>
        <w:t xml:space="preserve">The </w:t>
      </w:r>
      <w:r w:rsidRPr="009515C2">
        <w:rPr>
          <w:rStyle w:val="HTMLTypewriter"/>
          <w:lang w:val="en-GB"/>
        </w:rPr>
        <w:t>ProvidedInterfaceSet</w:t>
      </w:r>
      <w:r w:rsidRPr="009515C2">
        <w:rPr>
          <w:lang w:val="en-GB"/>
        </w:rPr>
        <w:t xml:space="preserve"> and </w:t>
      </w:r>
      <w:r w:rsidRPr="009515C2">
        <w:rPr>
          <w:rStyle w:val="HTMLTypewriter"/>
          <w:lang w:val="en-GB"/>
        </w:rPr>
        <w:t>RequiredInterfaceSet</w:t>
      </w:r>
      <w:r w:rsidRPr="009515C2">
        <w:rPr>
          <w:lang w:val="en-GB"/>
        </w:rPr>
        <w:t xml:space="preserve"> elements</w:t>
      </w:r>
      <w:r w:rsidR="0073180B">
        <w:rPr>
          <w:lang w:val="en-GB"/>
        </w:rPr>
        <w:t xml:space="preserve">, </w:t>
      </w:r>
      <w:r w:rsidR="00B32F30">
        <w:rPr>
          <w:lang w:val="en-GB"/>
        </w:rPr>
        <w:t xml:space="preserve"> </w:t>
      </w:r>
      <w:r w:rsidR="0073180B">
        <w:rPr>
          <w:lang w:val="en-GB"/>
        </w:rPr>
        <w:t xml:space="preserve">if </w:t>
      </w:r>
      <w:r w:rsidRPr="009515C2">
        <w:rPr>
          <w:lang w:val="en-GB"/>
        </w:rPr>
        <w:t xml:space="preserve"> </w:t>
      </w:r>
      <w:r w:rsidR="0073180B">
        <w:rPr>
          <w:lang w:val="en-GB"/>
        </w:rPr>
        <w:t xml:space="preserve">present, </w:t>
      </w:r>
      <w:r w:rsidRPr="009515C2">
        <w:rPr>
          <w:lang w:val="en-GB"/>
        </w:rPr>
        <w:t xml:space="preserve">shall each contain </w:t>
      </w:r>
      <w:r w:rsidR="0073180B">
        <w:rPr>
          <w:lang w:val="en-GB"/>
        </w:rPr>
        <w:t>one</w:t>
      </w:r>
      <w:r w:rsidRPr="009515C2">
        <w:rPr>
          <w:lang w:val="en-GB"/>
        </w:rPr>
        <w:t xml:space="preserve"> or more </w:t>
      </w:r>
      <w:r w:rsidRPr="009515C2">
        <w:rPr>
          <w:rStyle w:val="HTMLTypewriter"/>
          <w:lang w:val="en-GB"/>
        </w:rPr>
        <w:t>Interface</w:t>
      </w:r>
      <w:r w:rsidRPr="009515C2">
        <w:rPr>
          <w:lang w:val="en-GB"/>
        </w:rPr>
        <w:t xml:space="preserve"> elements, each of which identifies a provided or required interface, respectively.</w:t>
      </w:r>
    </w:p>
    <w:p w:rsidR="00A23566" w:rsidRPr="009515C2" w:rsidRDefault="00A23566" w:rsidP="001654F4">
      <w:pPr>
        <w:pStyle w:val="Paragraph3"/>
        <w:rPr>
          <w:lang w:val="en-GB"/>
        </w:rPr>
      </w:pPr>
      <w:bookmarkStart w:id="551" w:name="__RefHeading__832_849484000"/>
      <w:bookmarkStart w:id="552" w:name="__RefHeading__321_1236415419"/>
      <w:bookmarkStart w:id="553" w:name="__RefHeading__433_48896799"/>
      <w:bookmarkStart w:id="554" w:name="__RefHeading__573_1135122860"/>
      <w:bookmarkEnd w:id="551"/>
      <w:bookmarkEnd w:id="552"/>
      <w:bookmarkEnd w:id="553"/>
      <w:bookmarkEnd w:id="554"/>
      <w:r w:rsidRPr="009515C2">
        <w:rPr>
          <w:lang w:val="en-GB"/>
        </w:rPr>
        <w:t xml:space="preserve">Each </w:t>
      </w:r>
      <w:r w:rsidRPr="009515C2">
        <w:rPr>
          <w:rStyle w:val="HTMLTypewriter"/>
          <w:lang w:val="en-GB"/>
        </w:rPr>
        <w:t>Interface</w:t>
      </w:r>
      <w:r w:rsidRPr="009515C2">
        <w:rPr>
          <w:lang w:val="en-GB"/>
        </w:rPr>
        <w:t xml:space="preserve"> child element of a </w:t>
      </w:r>
      <w:r w:rsidRPr="009515C2">
        <w:rPr>
          <w:rStyle w:val="HTMLTypewriter"/>
          <w:lang w:val="en-GB"/>
        </w:rPr>
        <w:t>ProvidedInterfaceSet</w:t>
      </w:r>
      <w:r w:rsidRPr="003846B7">
        <w:t xml:space="preserve"> </w:t>
      </w:r>
      <w:r w:rsidRPr="009515C2">
        <w:rPr>
          <w:lang w:val="en-GB"/>
        </w:rPr>
        <w:t>or</w:t>
      </w:r>
      <w:r w:rsidRPr="003846B7">
        <w:t xml:space="preserve"> </w:t>
      </w:r>
      <w:r w:rsidRPr="009515C2">
        <w:rPr>
          <w:rStyle w:val="HTMLTypewriter"/>
          <w:lang w:val="en-GB"/>
        </w:rPr>
        <w:t>RequiredInterfaceSet</w:t>
      </w:r>
      <w:r w:rsidRPr="009515C2">
        <w:rPr>
          <w:lang w:val="en-GB"/>
        </w:rPr>
        <w:t xml:space="preserve"> element is based on the </w:t>
      </w:r>
      <w:r w:rsidRPr="00F3138D">
        <w:rPr>
          <w:rStyle w:val="HTMLTypewriter"/>
        </w:rPr>
        <w:t>NameDescriptionType</w:t>
      </w:r>
      <w:r w:rsidRPr="009515C2">
        <w:rPr>
          <w:lang w:val="en-GB"/>
        </w:rPr>
        <w:t xml:space="preserve"> </w:t>
      </w:r>
      <w:r w:rsidR="00376154">
        <w:rPr>
          <w:lang w:val="en-GB"/>
        </w:rPr>
        <w:t xml:space="preserve">(see </w:t>
      </w:r>
      <w:r w:rsidR="00376154">
        <w:rPr>
          <w:lang w:val="en-GB"/>
        </w:rPr>
        <w:fldChar w:fldCharType="begin"/>
      </w:r>
      <w:r w:rsidR="00376154">
        <w:rPr>
          <w:lang w:val="en-GB"/>
        </w:rPr>
        <w:instrText xml:space="preserve"> REF _Ref435452072 \r \h </w:instrText>
      </w:r>
      <w:r w:rsidR="00376154">
        <w:rPr>
          <w:lang w:val="en-GB"/>
        </w:rPr>
      </w:r>
      <w:r w:rsidR="00376154">
        <w:rPr>
          <w:lang w:val="en-GB"/>
        </w:rPr>
        <w:fldChar w:fldCharType="separate"/>
      </w:r>
      <w:r w:rsidR="004B671A">
        <w:rPr>
          <w:lang w:val="en-GB"/>
        </w:rPr>
        <w:t>3.3.4</w:t>
      </w:r>
      <w:r w:rsidR="00376154">
        <w:rPr>
          <w:lang w:val="en-GB"/>
        </w:rPr>
        <w:fldChar w:fldCharType="end"/>
      </w:r>
      <w:r w:rsidR="00376154">
        <w:rPr>
          <w:lang w:val="en-GB"/>
        </w:rPr>
        <w:t>)</w:t>
      </w:r>
      <w:r w:rsidRPr="009515C2">
        <w:rPr>
          <w:lang w:val="en-GB"/>
        </w:rPr>
        <w:t>.</w:t>
      </w:r>
    </w:p>
    <w:p w:rsidR="00A23566" w:rsidRPr="009515C2" w:rsidRDefault="00A23566" w:rsidP="001654F4">
      <w:pPr>
        <w:pStyle w:val="Paragraph3"/>
        <w:rPr>
          <w:lang w:val="en-GB"/>
        </w:rPr>
      </w:pPr>
      <w:bookmarkStart w:id="555" w:name="__RefHeading__435_48896799"/>
      <w:bookmarkStart w:id="556" w:name="__RefHeading__575_1135122860"/>
      <w:bookmarkStart w:id="557" w:name="__RefHeading__323_1236415419"/>
      <w:bookmarkStart w:id="558" w:name="__RefHeading__834_849484000"/>
      <w:bookmarkEnd w:id="555"/>
      <w:bookmarkEnd w:id="556"/>
      <w:bookmarkEnd w:id="557"/>
      <w:bookmarkEnd w:id="558"/>
      <w:r w:rsidRPr="009515C2">
        <w:rPr>
          <w:lang w:val="en-GB"/>
        </w:rPr>
        <w:t xml:space="preserve">The name of each </w:t>
      </w:r>
      <w:r w:rsidRPr="009515C2">
        <w:rPr>
          <w:rStyle w:val="HTMLTypewriter"/>
          <w:lang w:val="en-GB"/>
        </w:rPr>
        <w:t>Interface</w:t>
      </w:r>
      <w:r w:rsidRPr="003846B7">
        <w:t xml:space="preserve"> </w:t>
      </w:r>
      <w:r w:rsidRPr="009515C2">
        <w:rPr>
          <w:lang w:val="en-GB"/>
        </w:rPr>
        <w:t xml:space="preserve">child element of a </w:t>
      </w:r>
      <w:r w:rsidRPr="009515C2">
        <w:rPr>
          <w:rStyle w:val="HTMLTypewriter"/>
          <w:lang w:val="en-GB"/>
        </w:rPr>
        <w:t>ProvidedInterfaceSet</w:t>
      </w:r>
      <w:r w:rsidRPr="009515C2">
        <w:rPr>
          <w:lang w:val="en-GB"/>
        </w:rPr>
        <w:t xml:space="preserve"> or </w:t>
      </w:r>
      <w:r w:rsidRPr="009515C2">
        <w:rPr>
          <w:rStyle w:val="HTMLTypewriter"/>
          <w:lang w:val="en-GB"/>
        </w:rPr>
        <w:t>RequiredInterfaceSet</w:t>
      </w:r>
      <w:r w:rsidRPr="003846B7">
        <w:t xml:space="preserve"> </w:t>
      </w:r>
      <w:r w:rsidRPr="009515C2">
        <w:rPr>
          <w:lang w:val="en-GB"/>
        </w:rPr>
        <w:t xml:space="preserve">element shall be unique within the </w:t>
      </w:r>
      <w:r w:rsidR="001B780D">
        <w:rPr>
          <w:lang w:val="en-GB"/>
        </w:rPr>
        <w:t>containing component</w:t>
      </w:r>
      <w:r w:rsidRPr="009515C2">
        <w:rPr>
          <w:lang w:val="en-GB"/>
        </w:rPr>
        <w:t>.</w:t>
      </w:r>
    </w:p>
    <w:p w:rsidR="00A23566" w:rsidRDefault="00A23566" w:rsidP="001654F4">
      <w:pPr>
        <w:pStyle w:val="Paragraph3"/>
        <w:rPr>
          <w:lang w:val="en-GB"/>
        </w:rPr>
      </w:pPr>
      <w:bookmarkStart w:id="559" w:name="__RefHeading__836_849484000"/>
      <w:bookmarkStart w:id="560" w:name="__RefHeading__437_48896799"/>
      <w:bookmarkStart w:id="561" w:name="__RefHeading__325_1236415419"/>
      <w:bookmarkStart w:id="562" w:name="__RefHeading__577_1135122860"/>
      <w:bookmarkEnd w:id="559"/>
      <w:bookmarkEnd w:id="560"/>
      <w:bookmarkEnd w:id="561"/>
      <w:bookmarkEnd w:id="562"/>
      <w:r w:rsidRPr="009515C2">
        <w:rPr>
          <w:lang w:val="en-GB"/>
        </w:rPr>
        <w:t xml:space="preserve">Each </w:t>
      </w:r>
      <w:r w:rsidRPr="009515C2">
        <w:rPr>
          <w:rStyle w:val="HTMLTypewriter"/>
          <w:lang w:val="en-GB"/>
        </w:rPr>
        <w:t>Interface</w:t>
      </w:r>
      <w:r w:rsidRPr="009515C2">
        <w:rPr>
          <w:lang w:val="en-GB"/>
        </w:rPr>
        <w:t xml:space="preserve"> element shall carry a </w:t>
      </w:r>
      <w:r w:rsidRPr="009515C2">
        <w:rPr>
          <w:rStyle w:val="HTMLTypewriter"/>
          <w:lang w:val="en-GB"/>
        </w:rPr>
        <w:t>type</w:t>
      </w:r>
      <w:r w:rsidRPr="003846B7">
        <w:t xml:space="preserve"> </w:t>
      </w:r>
      <w:r w:rsidRPr="009515C2">
        <w:rPr>
          <w:lang w:val="en-GB"/>
        </w:rPr>
        <w:t xml:space="preserve">attribute which identifies the </w:t>
      </w:r>
      <w:r w:rsidR="00F706CF">
        <w:rPr>
          <w:lang w:val="en-GB"/>
        </w:rPr>
        <w:t>type</w:t>
      </w:r>
      <w:r w:rsidRPr="009515C2">
        <w:rPr>
          <w:lang w:val="en-GB"/>
        </w:rPr>
        <w:t xml:space="preserve"> of the interface</w:t>
      </w:r>
      <w:r w:rsidR="00F706CF">
        <w:rPr>
          <w:lang w:val="en-GB"/>
        </w:rPr>
        <w:t xml:space="preserve"> by referencing an element of the </w:t>
      </w:r>
      <w:r w:rsidR="00F706CF">
        <w:rPr>
          <w:rStyle w:val="HTMLTypewriter"/>
        </w:rPr>
        <w:t>DeclaredInterface</w:t>
      </w:r>
      <w:r w:rsidR="00F706CF" w:rsidRPr="00F706CF">
        <w:rPr>
          <w:rStyle w:val="HTMLTypewriter"/>
        </w:rPr>
        <w:t>Set</w:t>
      </w:r>
      <w:r w:rsidR="00F706CF">
        <w:rPr>
          <w:lang w:val="en-GB"/>
        </w:rPr>
        <w:t xml:space="preserve"> entry of a </w:t>
      </w:r>
      <w:r w:rsidR="00332EEC">
        <w:rPr>
          <w:rStyle w:val="HTMLTypewriter"/>
        </w:rPr>
        <w:t>Names</w:t>
      </w:r>
      <w:r w:rsidR="00F706CF" w:rsidRPr="00F706CF">
        <w:rPr>
          <w:rStyle w:val="HTMLTypewriter"/>
        </w:rPr>
        <w:t>pace</w:t>
      </w:r>
      <w:r w:rsidR="00F706CF">
        <w:rPr>
          <w:lang w:val="en-GB"/>
        </w:rPr>
        <w:t xml:space="preserve"> or </w:t>
      </w:r>
      <w:r w:rsidR="00F706CF" w:rsidRPr="00F706CF">
        <w:rPr>
          <w:rStyle w:val="HTMLTypewriter"/>
        </w:rPr>
        <w:t>Component</w:t>
      </w:r>
      <w:r w:rsidRPr="009515C2">
        <w:rPr>
          <w:lang w:val="en-GB"/>
        </w:rPr>
        <w:t>.</w:t>
      </w:r>
    </w:p>
    <w:p w:rsidR="00663E5F" w:rsidRDefault="00663E5F" w:rsidP="00663E5F">
      <w:pPr>
        <w:pStyle w:val="Paragraph3"/>
        <w:numPr>
          <w:ilvl w:val="0"/>
          <w:numId w:val="0"/>
        </w:numPr>
        <w:rPr>
          <w:lang w:val="en-GB"/>
        </w:rPr>
      </w:pPr>
      <w:r>
        <w:rPr>
          <w:lang w:val="en-GB"/>
        </w:rPr>
        <w:t xml:space="preserve">NOTE – See Section </w:t>
      </w:r>
      <w:r w:rsidR="00424C55">
        <w:rPr>
          <w:lang w:val="en-GB"/>
        </w:rPr>
        <w:fldChar w:fldCharType="begin"/>
      </w:r>
      <w:r w:rsidR="00424C55">
        <w:rPr>
          <w:lang w:val="en-GB"/>
        </w:rPr>
        <w:instrText xml:space="preserve"> REF _Ref435611220 \w \h </w:instrText>
      </w:r>
      <w:r w:rsidR="00424C55">
        <w:rPr>
          <w:lang w:val="en-GB"/>
        </w:rPr>
      </w:r>
      <w:r w:rsidR="00424C55">
        <w:rPr>
          <w:lang w:val="en-GB"/>
        </w:rPr>
        <w:fldChar w:fldCharType="separate"/>
      </w:r>
      <w:r w:rsidR="004B671A">
        <w:rPr>
          <w:lang w:val="en-GB"/>
        </w:rPr>
        <w:t>4.3</w:t>
      </w:r>
      <w:r w:rsidR="00424C55">
        <w:rPr>
          <w:lang w:val="en-GB"/>
        </w:rPr>
        <w:fldChar w:fldCharType="end"/>
      </w:r>
      <w:r w:rsidR="00424C55">
        <w:rPr>
          <w:lang w:val="en-GB"/>
        </w:rPr>
        <w:t xml:space="preserve"> </w:t>
      </w:r>
      <w:r>
        <w:rPr>
          <w:lang w:val="en-GB"/>
        </w:rPr>
        <w:t>for details.</w:t>
      </w:r>
    </w:p>
    <w:p w:rsidR="00A23566" w:rsidRPr="0018551D" w:rsidRDefault="00A23566" w:rsidP="001654F4">
      <w:pPr>
        <w:pStyle w:val="Paragraph3"/>
      </w:pPr>
      <w:bookmarkStart w:id="563" w:name="_Ref413253885"/>
      <w:r w:rsidRPr="009515C2">
        <w:rPr>
          <w:lang w:val="en-GB"/>
        </w:rPr>
        <w:t xml:space="preserve">Each </w:t>
      </w:r>
      <w:r w:rsidRPr="00F706CF">
        <w:rPr>
          <w:rStyle w:val="HTMLTypewriter"/>
        </w:rPr>
        <w:t>Interface</w:t>
      </w:r>
      <w:r w:rsidRPr="009515C2">
        <w:rPr>
          <w:lang w:val="en-GB"/>
        </w:rPr>
        <w:t xml:space="preserve"> element may have a </w:t>
      </w:r>
      <w:r w:rsidRPr="009515C2">
        <w:rPr>
          <w:rStyle w:val="HTMLTypewriter"/>
          <w:lang w:val="en-GB"/>
        </w:rPr>
        <w:t>GenericTypeMapSet</w:t>
      </w:r>
      <w:r w:rsidRPr="009515C2">
        <w:rPr>
          <w:lang w:val="en-GB"/>
        </w:rPr>
        <w:t xml:space="preserve"> element which maps the generic types used to define the interface to the concrete types used in the current component.</w:t>
      </w:r>
      <w:bookmarkEnd w:id="563"/>
    </w:p>
    <w:p w:rsidR="0018551D" w:rsidRPr="009515C2" w:rsidRDefault="0018551D" w:rsidP="00BC15DE">
      <w:pPr>
        <w:keepNext/>
        <w:jc w:val="center"/>
        <w:rPr>
          <w:lang w:val="en-GB"/>
        </w:rPr>
      </w:pPr>
      <w:r>
        <w:rPr>
          <w:noProof/>
        </w:rPr>
        <w:drawing>
          <wp:inline distT="0" distB="0" distL="0" distR="0" wp14:anchorId="454C832B" wp14:editId="2350E828">
            <wp:extent cx="5715000" cy="359219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TypeMapSetType.emf"/>
                    <pic:cNvPicPr/>
                  </pic:nvPicPr>
                  <pic:blipFill>
                    <a:blip r:embed="rId31">
                      <a:extLst>
                        <a:ext uri="{28A0092B-C50C-407E-A947-70E740481C1C}">
                          <a14:useLocalDpi xmlns:a14="http://schemas.microsoft.com/office/drawing/2010/main" val="0"/>
                        </a:ext>
                      </a:extLst>
                    </a:blip>
                    <a:stretch>
                      <a:fillRect/>
                    </a:stretch>
                  </pic:blipFill>
                  <pic:spPr>
                    <a:xfrm>
                      <a:off x="0" y="0"/>
                      <a:ext cx="5715000" cy="3592195"/>
                    </a:xfrm>
                    <a:prstGeom prst="rect">
                      <a:avLst/>
                    </a:prstGeom>
                  </pic:spPr>
                </pic:pic>
              </a:graphicData>
            </a:graphic>
          </wp:inline>
        </w:drawing>
      </w:r>
    </w:p>
    <w:p w:rsidR="0018551D" w:rsidRPr="0018551D" w:rsidRDefault="0018551D" w:rsidP="0018551D">
      <w:pPr>
        <w:pStyle w:val="Caption"/>
        <w:rPr>
          <w:lang w:val="en-GB"/>
        </w:rPr>
      </w:pPr>
      <w:bookmarkStart w:id="564" w:name="_Toc438135508"/>
      <w:r w:rsidRPr="009515C2">
        <w:rPr>
          <w:lang w:val="en-GB"/>
        </w:rPr>
        <w:t xml:space="preserve">Figure </w:t>
      </w:r>
      <w:bookmarkStart w:id="565" w:name="F_310GenericTypeMapping"/>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16</w:t>
      </w:r>
      <w:r>
        <w:rPr>
          <w:lang w:val="en-GB"/>
        </w:rPr>
        <w:fldChar w:fldCharType="end"/>
      </w:r>
      <w:bookmarkEnd w:id="565"/>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566" w:name="_Toc435539807"/>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11</w:instrText>
      </w:r>
      <w:r w:rsidRPr="009515C2">
        <w:rPr>
          <w:lang w:val="en-GB"/>
        </w:rPr>
        <w:fldChar w:fldCharType="end"/>
      </w:r>
      <w:r w:rsidRPr="009515C2">
        <w:rPr>
          <w:lang w:val="en-GB"/>
        </w:rPr>
        <w:tab/>
        <w:instrText>Generic Type Mapping</w:instrText>
      </w:r>
      <w:bookmarkEnd w:id="566"/>
      <w:r w:rsidRPr="009515C2">
        <w:rPr>
          <w:lang w:val="en-GB"/>
        </w:rPr>
        <w:instrText>"</w:instrText>
      </w:r>
      <w:r w:rsidRPr="009515C2">
        <w:rPr>
          <w:lang w:val="en-GB"/>
        </w:rPr>
        <w:fldChar w:fldCharType="end"/>
      </w:r>
      <w:r>
        <w:rPr>
          <w:lang w:val="en-GB"/>
        </w:rPr>
        <w:t>:  Generic Type Mapping</w:t>
      </w:r>
      <w:bookmarkEnd w:id="564"/>
    </w:p>
    <w:p w:rsidR="00A23566" w:rsidRPr="009515C2" w:rsidRDefault="00A23566" w:rsidP="00643AE5">
      <w:pPr>
        <w:pStyle w:val="Paragraph3"/>
        <w:tabs>
          <w:tab w:val="clear" w:pos="720"/>
          <w:tab w:val="left" w:pos="900"/>
        </w:tabs>
        <w:rPr>
          <w:lang w:val="en-GB"/>
        </w:rPr>
      </w:pPr>
      <w:r w:rsidRPr="009515C2">
        <w:rPr>
          <w:lang w:val="en-GB"/>
        </w:rPr>
        <w:t xml:space="preserve">A </w:t>
      </w:r>
      <w:r w:rsidRPr="009515C2">
        <w:rPr>
          <w:rStyle w:val="HTMLTypewriter"/>
          <w:lang w:val="en-GB"/>
        </w:rPr>
        <w:t>GenericTypeMap</w:t>
      </w:r>
      <w:r w:rsidRPr="009515C2">
        <w:rPr>
          <w:lang w:val="en-GB"/>
        </w:rPr>
        <w:t xml:space="preserve"> element</w:t>
      </w:r>
      <w:r w:rsidR="005A302C">
        <w:rPr>
          <w:lang w:val="en-GB"/>
        </w:rPr>
        <w:t xml:space="preserve"> </w:t>
      </w:r>
      <w:r w:rsidRPr="009515C2">
        <w:rPr>
          <w:lang w:val="en-GB"/>
        </w:rPr>
        <w:t xml:space="preserve">specifies a mapping of a generic type to a concrete type and shall have the attributes and child elements associated with a type instance (see </w:t>
      </w:r>
      <w:r w:rsidRPr="009515C2">
        <w:rPr>
          <w:lang w:val="en-GB"/>
        </w:rPr>
        <w:fldChar w:fldCharType="begin"/>
      </w:r>
      <w:r w:rsidRPr="009515C2">
        <w:rPr>
          <w:lang w:val="en-GB"/>
        </w:rPr>
        <w:instrText xml:space="preserve"> REF _Ref372845535 \r \h </w:instrText>
      </w:r>
      <w:r w:rsidRPr="009515C2">
        <w:rPr>
          <w:lang w:val="en-GB"/>
        </w:rPr>
      </w:r>
      <w:r w:rsidRPr="009515C2">
        <w:rPr>
          <w:lang w:val="en-GB"/>
        </w:rPr>
        <w:fldChar w:fldCharType="separate"/>
      </w:r>
      <w:r w:rsidR="004B671A">
        <w:rPr>
          <w:lang w:val="en-GB"/>
        </w:rPr>
        <w:t>3.11</w:t>
      </w:r>
      <w:r w:rsidRPr="009515C2">
        <w:rPr>
          <w:lang w:val="en-GB"/>
        </w:rPr>
        <w:fldChar w:fldCharType="end"/>
      </w:r>
      <w:r w:rsidRPr="009515C2">
        <w:rPr>
          <w:lang w:val="en-GB"/>
        </w:rPr>
        <w:t xml:space="preserve">) with the optional addition of a </w:t>
      </w:r>
      <w:r w:rsidRPr="009515C2">
        <w:rPr>
          <w:rStyle w:val="HTMLTypewriter"/>
          <w:lang w:val="en-GB"/>
        </w:rPr>
        <w:t>fixedValue</w:t>
      </w:r>
      <w:r w:rsidRPr="009515C2">
        <w:rPr>
          <w:lang w:val="en-GB"/>
        </w:rPr>
        <w:t xml:space="preserve"> attribute.</w:t>
      </w:r>
    </w:p>
    <w:p w:rsidR="00B64D5A" w:rsidRDefault="00A23566" w:rsidP="00643AE5">
      <w:pPr>
        <w:pStyle w:val="Paragraph3"/>
        <w:tabs>
          <w:tab w:val="clear" w:pos="720"/>
          <w:tab w:val="left" w:pos="900"/>
        </w:tabs>
        <w:rPr>
          <w:lang w:val="en-GB"/>
        </w:rPr>
      </w:pPr>
      <w:r w:rsidRPr="009515C2">
        <w:rPr>
          <w:lang w:val="en-GB"/>
        </w:rPr>
        <w:t xml:space="preserve">The </w:t>
      </w:r>
      <w:r w:rsidR="00B64D5A">
        <w:rPr>
          <w:lang w:val="en-GB"/>
        </w:rPr>
        <w:t xml:space="preserve">optional </w:t>
      </w:r>
      <w:r w:rsidRPr="009515C2">
        <w:rPr>
          <w:rStyle w:val="HTMLTypewriter"/>
          <w:lang w:val="en-GB"/>
        </w:rPr>
        <w:t>fixedValue</w:t>
      </w:r>
      <w:r w:rsidRPr="009515C2">
        <w:rPr>
          <w:lang w:val="en-GB"/>
        </w:rPr>
        <w:t xml:space="preserve"> attribute of a </w:t>
      </w:r>
      <w:r w:rsidRPr="009515C2">
        <w:rPr>
          <w:rStyle w:val="HTMLTypewriter"/>
          <w:lang w:val="en-GB"/>
        </w:rPr>
        <w:t>GenericTypeMap</w:t>
      </w:r>
      <w:r w:rsidRPr="009515C2">
        <w:rPr>
          <w:lang w:val="en-GB"/>
        </w:rPr>
        <w:t xml:space="preserve"> element shall</w:t>
      </w:r>
      <w:r w:rsidR="00B64D5A">
        <w:rPr>
          <w:lang w:val="en-GB"/>
        </w:rPr>
        <w:t xml:space="preserve"> </w:t>
      </w:r>
      <w:r w:rsidRPr="009515C2">
        <w:rPr>
          <w:lang w:val="en-GB"/>
        </w:rPr>
        <w:t xml:space="preserve">specify a fixed value for the generic type. </w:t>
      </w:r>
    </w:p>
    <w:p w:rsidR="00A23566" w:rsidRPr="009515C2" w:rsidRDefault="00B64D5A" w:rsidP="00B64D5A">
      <w:pPr>
        <w:pStyle w:val="NOTE"/>
      </w:pPr>
      <w:r>
        <w:t xml:space="preserve">NOTE - </w:t>
      </w:r>
      <w:r w:rsidR="00A23566" w:rsidRPr="009515C2">
        <w:t xml:space="preserve">This is equivalent to specifying a data type with a valid range which contains only the value specified by the </w:t>
      </w:r>
      <w:r w:rsidR="00A23566" w:rsidRPr="009515C2">
        <w:rPr>
          <w:rStyle w:val="HTMLTypewriter"/>
        </w:rPr>
        <w:t>fixedValue</w:t>
      </w:r>
      <w:r w:rsidR="00A23566" w:rsidRPr="009515C2">
        <w:t xml:space="preserve"> attribute.</w:t>
      </w:r>
    </w:p>
    <w:p w:rsidR="00A23566" w:rsidRPr="009515C2" w:rsidRDefault="00A23566" w:rsidP="00643AE5">
      <w:pPr>
        <w:pStyle w:val="Paragraph3"/>
        <w:tabs>
          <w:tab w:val="clear" w:pos="720"/>
          <w:tab w:val="left" w:pos="900"/>
        </w:tabs>
        <w:rPr>
          <w:lang w:val="en-GB"/>
        </w:rPr>
      </w:pPr>
      <w:r w:rsidRPr="009515C2">
        <w:rPr>
          <w:lang w:val="en-GB"/>
        </w:rPr>
        <w:t xml:space="preserve">An </w:t>
      </w:r>
      <w:r w:rsidRPr="009515C2">
        <w:rPr>
          <w:rStyle w:val="HTMLTypewriter"/>
          <w:lang w:val="en-GB"/>
        </w:rPr>
        <w:t>AlternateSet</w:t>
      </w:r>
      <w:r w:rsidRPr="009515C2">
        <w:rPr>
          <w:lang w:val="en-GB"/>
        </w:rPr>
        <w:t xml:space="preserve"> child element of a </w:t>
      </w:r>
      <w:r w:rsidRPr="009515C2">
        <w:rPr>
          <w:rStyle w:val="HTMLTypewriter"/>
          <w:lang w:val="en-GB"/>
        </w:rPr>
        <w:t>GenericTypeMapSet</w:t>
      </w:r>
      <w:r w:rsidRPr="009515C2">
        <w:rPr>
          <w:lang w:val="en-GB"/>
        </w:rPr>
        <w:t xml:space="preserve"> element, </w:t>
      </w:r>
      <w:r w:rsidR="005A302C">
        <w:rPr>
          <w:lang w:val="en-GB"/>
        </w:rPr>
        <w:t xml:space="preserve">where </w:t>
      </w:r>
      <w:r w:rsidRPr="009515C2">
        <w:rPr>
          <w:lang w:val="en-GB"/>
        </w:rPr>
        <w:t xml:space="preserve"> present, specifies a set of alternative mappings of generic types to a concrete type and shall contain one or more </w:t>
      </w:r>
      <w:r w:rsidRPr="009515C2">
        <w:rPr>
          <w:rStyle w:val="HTMLTypewriter"/>
          <w:lang w:val="en-GB"/>
        </w:rPr>
        <w:t>Alternate</w:t>
      </w:r>
      <w:r w:rsidRPr="009515C2">
        <w:rPr>
          <w:lang w:val="en-GB"/>
        </w:rPr>
        <w:t xml:space="preserve"> elements, each of which shall contain one or more </w:t>
      </w:r>
      <w:r w:rsidRPr="009515C2">
        <w:rPr>
          <w:rStyle w:val="HTMLTypewriter"/>
          <w:lang w:val="en-GB"/>
        </w:rPr>
        <w:t>GenericTypeMap</w:t>
      </w:r>
      <w:r w:rsidRPr="009515C2">
        <w:rPr>
          <w:lang w:val="en-GB"/>
        </w:rPr>
        <w:t xml:space="preserve"> elements. The alternate sets </w:t>
      </w:r>
      <w:r w:rsidR="0076228C">
        <w:rPr>
          <w:lang w:val="en-GB"/>
        </w:rPr>
        <w:t xml:space="preserve">shall </w:t>
      </w:r>
      <w:r w:rsidRPr="009515C2">
        <w:rPr>
          <w:lang w:val="en-GB"/>
        </w:rPr>
        <w:t>specify mutually exclusive alternative type mappings for the specified generic types.</w:t>
      </w:r>
    </w:p>
    <w:p w:rsidR="00A23566" w:rsidRPr="00824108" w:rsidRDefault="005A302C" w:rsidP="00F71BE3">
      <w:pPr>
        <w:pStyle w:val="Paragraph3"/>
        <w:tabs>
          <w:tab w:val="clear" w:pos="720"/>
          <w:tab w:val="left" w:pos="900"/>
        </w:tabs>
        <w:rPr>
          <w:spacing w:val="-2"/>
          <w:lang w:val="en-GB"/>
        </w:rPr>
      </w:pPr>
      <w:bookmarkStart w:id="567" w:name="__RefHeading__838_849484000"/>
      <w:bookmarkStart w:id="568" w:name="__RefHeading__439_48896799"/>
      <w:bookmarkStart w:id="569" w:name="__RefHeading__327_1236415419"/>
      <w:bookmarkStart w:id="570" w:name="__RefHeading__579_1135122860"/>
      <w:bookmarkEnd w:id="567"/>
      <w:bookmarkEnd w:id="568"/>
      <w:bookmarkEnd w:id="569"/>
      <w:bookmarkEnd w:id="570"/>
      <w:r>
        <w:rPr>
          <w:spacing w:val="-2"/>
          <w:lang w:val="en-GB"/>
        </w:rPr>
        <w:t>The optional</w:t>
      </w:r>
      <w:r w:rsidR="00A23566" w:rsidRPr="00824108">
        <w:rPr>
          <w:spacing w:val="-2"/>
          <w:lang w:val="en-GB"/>
        </w:rPr>
        <w:t xml:space="preserve"> </w:t>
      </w:r>
      <w:r w:rsidR="00A23566" w:rsidRPr="00824108">
        <w:rPr>
          <w:rStyle w:val="HTMLTypewriter"/>
          <w:spacing w:val="-2"/>
          <w:lang w:val="en-GB"/>
        </w:rPr>
        <w:t>DataTypeSet</w:t>
      </w:r>
      <w:r w:rsidR="00A23566" w:rsidRPr="00824108">
        <w:rPr>
          <w:spacing w:val="-2"/>
          <w:lang w:val="en-GB"/>
        </w:rPr>
        <w:t xml:space="preserve"> child element of a </w:t>
      </w:r>
      <w:r w:rsidR="0073180B">
        <w:rPr>
          <w:rStyle w:val="HTMLTypewriter"/>
          <w:spacing w:val="-2"/>
          <w:lang w:val="en-GB"/>
        </w:rPr>
        <w:t>Component</w:t>
      </w:r>
      <w:r w:rsidR="00A23566" w:rsidRPr="00824108">
        <w:rPr>
          <w:spacing w:val="-2"/>
          <w:lang w:val="en-GB"/>
        </w:rPr>
        <w:t xml:space="preserve"> </w:t>
      </w:r>
      <w:r>
        <w:rPr>
          <w:spacing w:val="-2"/>
          <w:lang w:val="en-GB"/>
        </w:rPr>
        <w:t>shall define types lo</w:t>
      </w:r>
      <w:r w:rsidR="00424C55">
        <w:rPr>
          <w:spacing w:val="-2"/>
          <w:lang w:val="en-GB"/>
        </w:rPr>
        <w:t>cal to the component, which can</w:t>
      </w:r>
      <w:r>
        <w:rPr>
          <w:spacing w:val="-2"/>
          <w:lang w:val="en-GB"/>
        </w:rPr>
        <w:t>not be referenced outside it</w:t>
      </w:r>
      <w:r w:rsidR="00A23566" w:rsidRPr="00824108">
        <w:rPr>
          <w:spacing w:val="-2"/>
          <w:lang w:val="en-GB"/>
        </w:rPr>
        <w:t>.</w:t>
      </w:r>
    </w:p>
    <w:p w:rsidR="00A23566" w:rsidRDefault="005A302C" w:rsidP="00F71BE3">
      <w:pPr>
        <w:pStyle w:val="Paragraph3"/>
        <w:tabs>
          <w:tab w:val="clear" w:pos="720"/>
          <w:tab w:val="left" w:pos="900"/>
        </w:tabs>
        <w:rPr>
          <w:lang w:val="en-GB"/>
        </w:rPr>
      </w:pPr>
      <w:bookmarkStart w:id="571" w:name="__RefHeading__840_849484000"/>
      <w:bookmarkStart w:id="572" w:name="__RefHeading__581_1135122860"/>
      <w:bookmarkStart w:id="573" w:name="__RefHeading__329_1236415419"/>
      <w:bookmarkStart w:id="574" w:name="__RefHeading__441_48896799"/>
      <w:bookmarkEnd w:id="571"/>
      <w:bookmarkEnd w:id="572"/>
      <w:bookmarkEnd w:id="573"/>
      <w:bookmarkEnd w:id="574"/>
      <w:r>
        <w:rPr>
          <w:spacing w:val="-2"/>
          <w:lang w:val="en-GB"/>
        </w:rPr>
        <w:t>The optional</w:t>
      </w:r>
      <w:r w:rsidRPr="00824108">
        <w:rPr>
          <w:spacing w:val="-2"/>
          <w:lang w:val="en-GB"/>
        </w:rPr>
        <w:t xml:space="preserve"> </w:t>
      </w:r>
      <w:r w:rsidR="0073180B">
        <w:rPr>
          <w:rStyle w:val="HTMLTypewriter"/>
          <w:lang w:val="en-GB"/>
        </w:rPr>
        <w:t>DeclaredInterface</w:t>
      </w:r>
      <w:r w:rsidR="00A23566" w:rsidRPr="00824108">
        <w:rPr>
          <w:rStyle w:val="HTMLTypewriter"/>
          <w:lang w:val="en-GB"/>
        </w:rPr>
        <w:t>Set</w:t>
      </w:r>
      <w:r w:rsidR="00A23566" w:rsidRPr="00824108">
        <w:rPr>
          <w:lang w:val="en-GB"/>
        </w:rPr>
        <w:t xml:space="preserve"> child element of a </w:t>
      </w:r>
      <w:r w:rsidR="0073180B">
        <w:rPr>
          <w:rStyle w:val="HTMLTypewriter"/>
          <w:lang w:val="en-GB"/>
        </w:rPr>
        <w:t>Component</w:t>
      </w:r>
      <w:r w:rsidR="00A23566" w:rsidRPr="00824108">
        <w:rPr>
          <w:lang w:val="en-GB"/>
        </w:rPr>
        <w:t xml:space="preserve"> shall </w:t>
      </w:r>
      <w:r>
        <w:rPr>
          <w:lang w:val="en-GB"/>
        </w:rPr>
        <w:t>define interfaces declaration local to the component, which cannot be referenced outside it</w:t>
      </w:r>
      <w:r w:rsidR="00A23566" w:rsidRPr="00824108">
        <w:rPr>
          <w:lang w:val="en-GB"/>
        </w:rPr>
        <w:t>.</w:t>
      </w:r>
    </w:p>
    <w:p w:rsidR="005A302C" w:rsidRPr="00824108" w:rsidRDefault="005A302C" w:rsidP="005A302C">
      <w:pPr>
        <w:pStyle w:val="Notelevel1"/>
        <w:rPr>
          <w:lang w:val="en-GB"/>
        </w:rPr>
      </w:pPr>
      <w:r w:rsidRPr="009515C2">
        <w:rPr>
          <w:lang w:val="en-GB"/>
        </w:rPr>
        <w:t>NOTE</w:t>
      </w:r>
      <w:r w:rsidRPr="009515C2">
        <w:rPr>
          <w:lang w:val="en-GB"/>
        </w:rPr>
        <w:tab/>
        <w:t>–</w:t>
      </w:r>
      <w:r w:rsidRPr="009515C2">
        <w:rPr>
          <w:lang w:val="en-GB"/>
        </w:rPr>
        <w:tab/>
      </w:r>
      <w:r>
        <w:rPr>
          <w:lang w:val="en-GB"/>
        </w:rPr>
        <w:t>Such local interfaces are normally constrained versions of a more generic interface, such as a subnetwork service.</w:t>
      </w:r>
    </w:p>
    <w:p w:rsidR="00A23566" w:rsidRPr="009515C2" w:rsidRDefault="00A23566" w:rsidP="00F71BE3">
      <w:pPr>
        <w:pStyle w:val="Paragraph3"/>
        <w:tabs>
          <w:tab w:val="clear" w:pos="720"/>
          <w:tab w:val="left" w:pos="900"/>
        </w:tabs>
        <w:rPr>
          <w:lang w:val="en-GB"/>
        </w:rPr>
      </w:pPr>
      <w:bookmarkStart w:id="575" w:name="__RefHeading__583_1135122860"/>
      <w:bookmarkStart w:id="576" w:name="__RefHeading__443_48896799"/>
      <w:bookmarkStart w:id="577" w:name="__RefHeading__331_1236415419"/>
      <w:bookmarkStart w:id="578" w:name="__RefHeading__842_849484000"/>
      <w:bookmarkStart w:id="579" w:name="__RefHeading__445_48896799"/>
      <w:bookmarkStart w:id="580" w:name="__RefHeading__333_1236415419"/>
      <w:bookmarkStart w:id="581" w:name="__RefHeading__585_1135122860"/>
      <w:bookmarkStart w:id="582" w:name="__RefHeading__844_849484000"/>
      <w:bookmarkEnd w:id="575"/>
      <w:bookmarkEnd w:id="576"/>
      <w:bookmarkEnd w:id="577"/>
      <w:bookmarkEnd w:id="578"/>
      <w:bookmarkEnd w:id="579"/>
      <w:bookmarkEnd w:id="580"/>
      <w:bookmarkEnd w:id="581"/>
      <w:bookmarkEnd w:id="582"/>
      <w:r w:rsidRPr="009515C2">
        <w:rPr>
          <w:lang w:val="en-GB"/>
        </w:rPr>
        <w:t xml:space="preserve">Types </w:t>
      </w:r>
      <w:r w:rsidR="0073180B">
        <w:rPr>
          <w:lang w:val="en-GB"/>
        </w:rPr>
        <w:t xml:space="preserve">and interfaces </w:t>
      </w:r>
      <w:r w:rsidRPr="009515C2">
        <w:rPr>
          <w:lang w:val="en-GB"/>
        </w:rPr>
        <w:t xml:space="preserve">declared within the </w:t>
      </w:r>
      <w:r w:rsidRPr="009515C2">
        <w:rPr>
          <w:rStyle w:val="HTMLTypewriter"/>
          <w:lang w:val="en-GB"/>
        </w:rPr>
        <w:t>DataTypeSet</w:t>
      </w:r>
      <w:r w:rsidRPr="009515C2">
        <w:rPr>
          <w:lang w:val="en-GB"/>
        </w:rPr>
        <w:t xml:space="preserve"> and </w:t>
      </w:r>
      <w:r w:rsidR="0073180B">
        <w:rPr>
          <w:rStyle w:val="HTMLTypewriter"/>
          <w:lang w:val="en-GB"/>
        </w:rPr>
        <w:t>DeclaredInterface</w:t>
      </w:r>
      <w:r w:rsidR="0073180B" w:rsidRPr="00824108">
        <w:rPr>
          <w:rStyle w:val="HTMLTypewriter"/>
          <w:lang w:val="en-GB"/>
        </w:rPr>
        <w:t>Set</w:t>
      </w:r>
      <w:r w:rsidR="0073180B" w:rsidRPr="00824108">
        <w:rPr>
          <w:lang w:val="en-GB"/>
        </w:rPr>
        <w:t xml:space="preserve"> </w:t>
      </w:r>
      <w:r w:rsidRPr="009515C2">
        <w:rPr>
          <w:lang w:val="en-GB"/>
        </w:rPr>
        <w:t xml:space="preserve">child elements of a </w:t>
      </w:r>
      <w:r w:rsidR="00332874">
        <w:rPr>
          <w:rStyle w:val="HTMLTypewriter"/>
          <w:lang w:val="en-GB"/>
        </w:rPr>
        <w:t>Component</w:t>
      </w:r>
      <w:r w:rsidRPr="009515C2">
        <w:rPr>
          <w:lang w:val="en-GB"/>
        </w:rPr>
        <w:t xml:space="preserve"> element shall only be visible to descendent elements of the </w:t>
      </w:r>
      <w:r w:rsidR="00332874">
        <w:rPr>
          <w:rStyle w:val="HTMLTypewriter"/>
          <w:lang w:val="en-GB"/>
        </w:rPr>
        <w:t>Component</w:t>
      </w:r>
      <w:r w:rsidRPr="009515C2">
        <w:rPr>
          <w:lang w:val="en-GB"/>
        </w:rPr>
        <w:t xml:space="preserve"> element.</w:t>
      </w:r>
    </w:p>
    <w:p w:rsidR="00A23566" w:rsidRPr="009515C2" w:rsidRDefault="00A23566" w:rsidP="00A23566">
      <w:pPr>
        <w:pStyle w:val="Notelevel1"/>
        <w:rPr>
          <w:lang w:val="en-GB"/>
        </w:rPr>
      </w:pPr>
      <w:r w:rsidRPr="009515C2">
        <w:rPr>
          <w:lang w:val="en-GB"/>
        </w:rPr>
        <w:t>NOTE</w:t>
      </w:r>
      <w:r w:rsidRPr="009515C2">
        <w:rPr>
          <w:lang w:val="en-GB"/>
        </w:rPr>
        <w:tab/>
        <w:t>–</w:t>
      </w:r>
      <w:r w:rsidRPr="009515C2">
        <w:rPr>
          <w:lang w:val="en-GB"/>
        </w:rPr>
        <w:tab/>
        <w:t xml:space="preserve">Types declared as part of a component type can only be used within the component type and its associated implementation. This makes these types </w:t>
      </w:r>
      <w:r w:rsidR="008D5E0A">
        <w:rPr>
          <w:lang w:val="en-GB"/>
        </w:rPr>
        <w:t>‘</w:t>
      </w:r>
      <w:r w:rsidRPr="009515C2">
        <w:rPr>
          <w:lang w:val="en-GB"/>
        </w:rPr>
        <w:t>private</w:t>
      </w:r>
      <w:r w:rsidR="008D5E0A">
        <w:rPr>
          <w:lang w:val="en-GB"/>
        </w:rPr>
        <w:t>’</w:t>
      </w:r>
      <w:r w:rsidRPr="009515C2">
        <w:rPr>
          <w:lang w:val="en-GB"/>
        </w:rPr>
        <w:t xml:space="preserve"> to the component type declaration.</w:t>
      </w:r>
    </w:p>
    <w:p w:rsidR="00A23566" w:rsidRDefault="00A23566" w:rsidP="002133A9">
      <w:pPr>
        <w:pStyle w:val="Heading2"/>
        <w:pageBreakBefore/>
        <w:spacing w:before="480"/>
        <w:ind w:left="578" w:hanging="578"/>
        <w:rPr>
          <w:lang w:val="en-GB"/>
        </w:rPr>
      </w:pPr>
      <w:bookmarkStart w:id="583" w:name="_Toc413067583"/>
      <w:bookmarkStart w:id="584" w:name="_Ref413333851"/>
      <w:bookmarkStart w:id="585" w:name="_Ref435458938"/>
      <w:bookmarkStart w:id="586" w:name="_Ref435551671"/>
      <w:bookmarkStart w:id="587" w:name="_Toc438217650"/>
      <w:r w:rsidRPr="009515C2">
        <w:rPr>
          <w:lang w:val="en-GB"/>
        </w:rPr>
        <w:t>Component Implementations</w:t>
      </w:r>
      <w:bookmarkEnd w:id="583"/>
      <w:bookmarkEnd w:id="584"/>
      <w:bookmarkEnd w:id="585"/>
      <w:bookmarkEnd w:id="586"/>
      <w:bookmarkEnd w:id="587"/>
    </w:p>
    <w:p w:rsidR="007502AD" w:rsidRDefault="00994C13" w:rsidP="00BC15DE">
      <w:pPr>
        <w:keepNext/>
        <w:jc w:val="center"/>
      </w:pPr>
      <w:r>
        <w:rPr>
          <w:noProof/>
        </w:rPr>
        <w:drawing>
          <wp:inline distT="0" distB="0" distL="0" distR="0" wp14:anchorId="71E710B5" wp14:editId="4878E936">
            <wp:extent cx="5692169" cy="22142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ponentImplementationTyp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92169" cy="2214245"/>
                    </a:xfrm>
                    <a:prstGeom prst="rect">
                      <a:avLst/>
                    </a:prstGeom>
                    <a:noFill/>
                    <a:ln>
                      <a:noFill/>
                    </a:ln>
                  </pic:spPr>
                </pic:pic>
              </a:graphicData>
            </a:graphic>
          </wp:inline>
        </w:drawing>
      </w:r>
    </w:p>
    <w:p w:rsidR="007502AD" w:rsidRPr="001E2B26" w:rsidRDefault="007502AD" w:rsidP="007C211C">
      <w:pPr>
        <w:pStyle w:val="Caption"/>
        <w:rPr>
          <w:lang w:val="en-GB"/>
        </w:rPr>
      </w:pPr>
      <w:bookmarkStart w:id="588" w:name="_Toc438135509"/>
      <w:r>
        <w:t xml:space="preserve">Figure </w:t>
      </w:r>
      <w:r w:rsidR="00AB5F76">
        <w:fldChar w:fldCharType="begin"/>
      </w:r>
      <w:r w:rsidR="00AB5F76">
        <w:instrText xml:space="preserve"> STYLEREF 1 \s </w:instrText>
      </w:r>
      <w:r w:rsidR="00AB5F76">
        <w:fldChar w:fldCharType="separate"/>
      </w:r>
      <w:r w:rsidR="004B671A">
        <w:rPr>
          <w:noProof/>
        </w:rPr>
        <w:t>3</w:t>
      </w:r>
      <w:r w:rsidR="00AB5F76">
        <w:fldChar w:fldCharType="end"/>
      </w:r>
      <w:r w:rsidR="00AB5F76">
        <w:noBreakHyphen/>
      </w:r>
      <w:r w:rsidR="00AB5F76">
        <w:fldChar w:fldCharType="begin"/>
      </w:r>
      <w:r w:rsidR="00AB5F76">
        <w:instrText xml:space="preserve"> SEQ Figure \* ARABIC \s 1 </w:instrText>
      </w:r>
      <w:r w:rsidR="00AB5F76">
        <w:fldChar w:fldCharType="separate"/>
      </w:r>
      <w:r w:rsidR="004B671A">
        <w:rPr>
          <w:noProof/>
        </w:rPr>
        <w:t>17</w:t>
      </w:r>
      <w:r w:rsidR="00AB5F76">
        <w:fldChar w:fldCharType="end"/>
      </w:r>
      <w:r w:rsidR="00A166CB">
        <w:t>:</w:t>
      </w:r>
      <w:r w:rsidR="00674749">
        <w:t xml:space="preserve"> Implementation E</w:t>
      </w:r>
      <w:r>
        <w:t xml:space="preserve">lement of a </w:t>
      </w:r>
      <w:r w:rsidRPr="007C211C">
        <w:t>Component</w:t>
      </w:r>
      <w:bookmarkEnd w:id="588"/>
    </w:p>
    <w:p w:rsidR="00F71BE3" w:rsidRDefault="00A23566" w:rsidP="00373BE9">
      <w:pPr>
        <w:pStyle w:val="Paragraph3"/>
        <w:keepNext/>
        <w:rPr>
          <w:lang w:val="en-GB"/>
        </w:rPr>
      </w:pPr>
      <w:bookmarkStart w:id="589" w:name="__RefHeading__846_849484000"/>
      <w:bookmarkStart w:id="590" w:name="__RefHeading__447_48896799"/>
      <w:bookmarkStart w:id="591" w:name="__RefHeading__587_1135122860"/>
      <w:bookmarkEnd w:id="589"/>
      <w:bookmarkEnd w:id="590"/>
      <w:bookmarkEnd w:id="591"/>
      <w:r w:rsidRPr="009515C2">
        <w:rPr>
          <w:lang w:val="en-GB"/>
        </w:rPr>
        <w:t xml:space="preserve">The </w:t>
      </w:r>
      <w:r w:rsidRPr="009515C2">
        <w:rPr>
          <w:rStyle w:val="HTMLTypewriter"/>
          <w:lang w:val="en-GB"/>
        </w:rPr>
        <w:t>Implementation</w:t>
      </w:r>
      <w:r w:rsidRPr="009515C2">
        <w:rPr>
          <w:lang w:val="en-GB"/>
        </w:rPr>
        <w:t xml:space="preserve"> child element of a </w:t>
      </w:r>
      <w:r w:rsidR="00332874">
        <w:rPr>
          <w:rStyle w:val="HTMLTypewriter"/>
          <w:lang w:val="en-GB"/>
        </w:rPr>
        <w:t>Component</w:t>
      </w:r>
      <w:r w:rsidRPr="009515C2">
        <w:rPr>
          <w:lang w:val="en-GB"/>
        </w:rPr>
        <w:t xml:space="preserve"> element shall contain zero or one of each of the following elements, in order:</w:t>
      </w:r>
    </w:p>
    <w:p w:rsidR="00F71BE3" w:rsidRDefault="00A23566" w:rsidP="00FD3A96">
      <w:pPr>
        <w:pStyle w:val="List"/>
        <w:keepNext/>
        <w:numPr>
          <w:ilvl w:val="0"/>
          <w:numId w:val="21"/>
        </w:numPr>
        <w:tabs>
          <w:tab w:val="clear" w:pos="360"/>
          <w:tab w:val="num" w:pos="720"/>
        </w:tabs>
        <w:ind w:left="720"/>
        <w:rPr>
          <w:lang w:val="en-GB"/>
        </w:rPr>
      </w:pPr>
      <w:r w:rsidRPr="009515C2">
        <w:rPr>
          <w:rStyle w:val="HTMLTypewriter"/>
          <w:lang w:val="en-GB"/>
        </w:rPr>
        <w:t>VariableSet</w:t>
      </w:r>
      <w:r w:rsidR="00F71BE3">
        <w:rPr>
          <w:lang w:val="en-GB"/>
        </w:rPr>
        <w:t>;</w:t>
      </w:r>
    </w:p>
    <w:p w:rsidR="00F71BE3" w:rsidRDefault="00A23566" w:rsidP="00FD3A96">
      <w:pPr>
        <w:pStyle w:val="List"/>
        <w:keepNext/>
        <w:numPr>
          <w:ilvl w:val="0"/>
          <w:numId w:val="21"/>
        </w:numPr>
        <w:tabs>
          <w:tab w:val="clear" w:pos="360"/>
          <w:tab w:val="num" w:pos="720"/>
        </w:tabs>
        <w:ind w:left="720"/>
        <w:rPr>
          <w:lang w:val="en-GB"/>
        </w:rPr>
      </w:pPr>
      <w:r w:rsidRPr="009515C2">
        <w:rPr>
          <w:rStyle w:val="HTMLTypewriter"/>
          <w:lang w:val="en-GB"/>
        </w:rPr>
        <w:t>ParameterMapSet</w:t>
      </w:r>
      <w:r w:rsidR="00F71BE3">
        <w:rPr>
          <w:lang w:val="en-GB"/>
        </w:rPr>
        <w:t>;</w:t>
      </w:r>
    </w:p>
    <w:p w:rsidR="00F71BE3" w:rsidRDefault="00F72F6D" w:rsidP="00FD3A96">
      <w:pPr>
        <w:pStyle w:val="List"/>
        <w:keepNext/>
        <w:numPr>
          <w:ilvl w:val="0"/>
          <w:numId w:val="21"/>
        </w:numPr>
        <w:tabs>
          <w:tab w:val="clear" w:pos="360"/>
          <w:tab w:val="num" w:pos="720"/>
        </w:tabs>
        <w:ind w:left="720"/>
        <w:rPr>
          <w:lang w:val="en-GB"/>
        </w:rPr>
      </w:pPr>
      <w:r>
        <w:rPr>
          <w:rStyle w:val="HTMLTypewriter"/>
          <w:lang w:val="en-GB"/>
        </w:rPr>
        <w:t>Parameter</w:t>
      </w:r>
      <w:r w:rsidR="00A23566" w:rsidRPr="009515C2">
        <w:rPr>
          <w:rStyle w:val="HTMLTypewriter"/>
          <w:lang w:val="en-GB"/>
        </w:rPr>
        <w:t>Activity</w:t>
      </w:r>
      <w:r>
        <w:rPr>
          <w:rStyle w:val="HTMLTypewriter"/>
          <w:lang w:val="en-GB"/>
        </w:rPr>
        <w:t>Map</w:t>
      </w:r>
      <w:r w:rsidR="00A23566" w:rsidRPr="009515C2">
        <w:rPr>
          <w:rStyle w:val="HTMLTypewriter"/>
          <w:lang w:val="en-GB"/>
        </w:rPr>
        <w:t>Set</w:t>
      </w:r>
      <w:r w:rsidR="00F71BE3">
        <w:rPr>
          <w:lang w:val="en-GB"/>
        </w:rPr>
        <w:t>;</w:t>
      </w:r>
    </w:p>
    <w:p w:rsidR="00F71BE3" w:rsidRDefault="00A23566" w:rsidP="00FD3A96">
      <w:pPr>
        <w:pStyle w:val="List"/>
        <w:numPr>
          <w:ilvl w:val="0"/>
          <w:numId w:val="21"/>
        </w:numPr>
        <w:tabs>
          <w:tab w:val="clear" w:pos="360"/>
          <w:tab w:val="num" w:pos="720"/>
        </w:tabs>
        <w:ind w:left="720"/>
        <w:rPr>
          <w:lang w:val="en-GB"/>
        </w:rPr>
      </w:pPr>
      <w:r w:rsidRPr="009515C2">
        <w:rPr>
          <w:rStyle w:val="HTMLTypewriter"/>
          <w:lang w:val="en-GB"/>
        </w:rPr>
        <w:t>ActivitySet</w:t>
      </w:r>
      <w:r w:rsidR="00F71BE3">
        <w:rPr>
          <w:lang w:val="en-GB"/>
        </w:rPr>
        <w:t>;</w:t>
      </w:r>
    </w:p>
    <w:p w:rsidR="00A23566" w:rsidRPr="009515C2" w:rsidRDefault="00A23566" w:rsidP="00FD3A96">
      <w:pPr>
        <w:pStyle w:val="List"/>
        <w:numPr>
          <w:ilvl w:val="0"/>
          <w:numId w:val="21"/>
        </w:numPr>
        <w:tabs>
          <w:tab w:val="clear" w:pos="360"/>
          <w:tab w:val="num" w:pos="720"/>
        </w:tabs>
        <w:ind w:left="720"/>
        <w:rPr>
          <w:lang w:val="en-GB"/>
        </w:rPr>
      </w:pPr>
      <w:r w:rsidRPr="009515C2">
        <w:rPr>
          <w:rStyle w:val="HTMLTypewriter"/>
          <w:lang w:val="en-GB"/>
        </w:rPr>
        <w:t>StateMachineSet</w:t>
      </w:r>
      <w:r w:rsidRPr="009515C2">
        <w:rPr>
          <w:lang w:val="en-GB"/>
        </w:rPr>
        <w:t>.</w:t>
      </w:r>
    </w:p>
    <w:p w:rsidR="00A23566" w:rsidRPr="009515C2" w:rsidRDefault="00B64D5A" w:rsidP="001654F4">
      <w:pPr>
        <w:pStyle w:val="Paragraph3"/>
        <w:rPr>
          <w:lang w:val="en-GB"/>
        </w:rPr>
      </w:pPr>
      <w:bookmarkStart w:id="592" w:name="__RefHeading__848_849484000"/>
      <w:bookmarkStart w:id="593" w:name="__RefHeading__449_48896799"/>
      <w:bookmarkStart w:id="594" w:name="__RefHeading__589_1135122860"/>
      <w:bookmarkEnd w:id="592"/>
      <w:bookmarkEnd w:id="593"/>
      <w:bookmarkEnd w:id="594"/>
      <w:r>
        <w:rPr>
          <w:lang w:val="en-GB"/>
        </w:rPr>
        <w:t>A</w:t>
      </w:r>
      <w:r w:rsidR="005A302C">
        <w:rPr>
          <w:lang w:val="en-GB"/>
        </w:rPr>
        <w:t xml:space="preserve"> </w:t>
      </w:r>
      <w:r w:rsidR="00A23566" w:rsidRPr="009515C2">
        <w:rPr>
          <w:rStyle w:val="HTMLTypewriter"/>
          <w:lang w:val="en-GB"/>
        </w:rPr>
        <w:t>VariableSet</w:t>
      </w:r>
      <w:r w:rsidR="00A23566" w:rsidRPr="003846B7">
        <w:t xml:space="preserve"> </w:t>
      </w:r>
      <w:r w:rsidR="00A23566" w:rsidRPr="009515C2">
        <w:rPr>
          <w:lang w:val="en-GB"/>
        </w:rPr>
        <w:t xml:space="preserve">element shall contain one or more </w:t>
      </w:r>
      <w:r w:rsidR="00A23566" w:rsidRPr="009515C2">
        <w:rPr>
          <w:rStyle w:val="HTMLTypewriter"/>
          <w:lang w:val="en-GB"/>
        </w:rPr>
        <w:t>Variable</w:t>
      </w:r>
      <w:r w:rsidR="00A23566" w:rsidRPr="003846B7">
        <w:t xml:space="preserve"> </w:t>
      </w:r>
      <w:r w:rsidR="00A23566" w:rsidRPr="009515C2">
        <w:rPr>
          <w:lang w:val="en-GB"/>
        </w:rPr>
        <w:t>elements.</w:t>
      </w:r>
    </w:p>
    <w:p w:rsidR="00A23566" w:rsidRPr="009515C2" w:rsidRDefault="00A23566" w:rsidP="001654F4">
      <w:pPr>
        <w:pStyle w:val="Paragraph3"/>
        <w:rPr>
          <w:lang w:val="en-GB"/>
        </w:rPr>
      </w:pPr>
      <w:bookmarkStart w:id="595" w:name="__RefHeading__591_1135122860"/>
      <w:bookmarkStart w:id="596" w:name="__RefHeading__451_48896799"/>
      <w:bookmarkStart w:id="597" w:name="__RefHeading__850_849484000"/>
      <w:bookmarkEnd w:id="595"/>
      <w:bookmarkEnd w:id="596"/>
      <w:bookmarkEnd w:id="597"/>
      <w:r w:rsidRPr="009515C2">
        <w:rPr>
          <w:lang w:val="en-GB"/>
        </w:rPr>
        <w:t xml:space="preserve">Each </w:t>
      </w:r>
      <w:r w:rsidRPr="009515C2">
        <w:rPr>
          <w:rStyle w:val="HTMLTypewriter"/>
          <w:lang w:val="en-GB"/>
        </w:rPr>
        <w:t>Variable</w:t>
      </w:r>
      <w:r w:rsidRPr="003846B7">
        <w:t xml:space="preserve"> </w:t>
      </w:r>
      <w:r w:rsidRPr="009515C2">
        <w:rPr>
          <w:lang w:val="en-GB"/>
        </w:rPr>
        <w:t xml:space="preserve">element shall have the attributes and child elements associated with a type instance (see </w:t>
      </w:r>
      <w:r w:rsidR="001F2141">
        <w:rPr>
          <w:lang w:val="en-GB"/>
        </w:rPr>
        <w:t xml:space="preserve">Section </w:t>
      </w:r>
      <w:r w:rsidRPr="009515C2">
        <w:rPr>
          <w:lang w:val="en-GB"/>
        </w:rPr>
        <w:fldChar w:fldCharType="begin"/>
      </w:r>
      <w:r w:rsidRPr="009515C2">
        <w:rPr>
          <w:lang w:val="en-GB"/>
        </w:rPr>
        <w:instrText xml:space="preserve"> REF _Ref372845535 \r \h </w:instrText>
      </w:r>
      <w:r w:rsidRPr="009515C2">
        <w:rPr>
          <w:lang w:val="en-GB"/>
        </w:rPr>
      </w:r>
      <w:r w:rsidRPr="009515C2">
        <w:rPr>
          <w:lang w:val="en-GB"/>
        </w:rPr>
        <w:fldChar w:fldCharType="separate"/>
      </w:r>
      <w:r w:rsidR="004B671A">
        <w:rPr>
          <w:lang w:val="en-GB"/>
        </w:rPr>
        <w:t>3.11</w:t>
      </w:r>
      <w:r w:rsidRPr="009515C2">
        <w:rPr>
          <w:lang w:val="en-GB"/>
        </w:rPr>
        <w:fldChar w:fldCharType="end"/>
      </w:r>
      <w:r w:rsidRPr="009515C2">
        <w:rPr>
          <w:lang w:val="en-GB"/>
        </w:rPr>
        <w:t xml:space="preserve">) with the addition of an optional </w:t>
      </w:r>
      <w:r w:rsidRPr="009515C2">
        <w:rPr>
          <w:rStyle w:val="HTMLTypewriter"/>
          <w:lang w:val="en-GB"/>
        </w:rPr>
        <w:t>initialValue</w:t>
      </w:r>
      <w:r w:rsidRPr="009515C2">
        <w:rPr>
          <w:lang w:val="en-GB"/>
        </w:rPr>
        <w:t xml:space="preserve"> attribute identifying the initial value of the variable, and an optional </w:t>
      </w:r>
      <w:r w:rsidRPr="009515C2">
        <w:rPr>
          <w:rStyle w:val="HTMLTypewriter"/>
          <w:lang w:val="en-GB"/>
        </w:rPr>
        <w:t>readOnly</w:t>
      </w:r>
      <w:r w:rsidRPr="009515C2">
        <w:rPr>
          <w:lang w:val="en-GB"/>
        </w:rPr>
        <w:t xml:space="preserve"> attribute.</w:t>
      </w:r>
    </w:p>
    <w:p w:rsidR="00A23566" w:rsidRPr="009515C2" w:rsidRDefault="00A23566" w:rsidP="001654F4">
      <w:pPr>
        <w:pStyle w:val="Paragraph3"/>
        <w:rPr>
          <w:lang w:val="en-GB"/>
        </w:rPr>
      </w:pPr>
      <w:bookmarkStart w:id="598" w:name="__RefHeading__852_849484000"/>
      <w:bookmarkStart w:id="599" w:name="__RefHeading__453_48896799"/>
      <w:bookmarkStart w:id="600" w:name="__RefHeading__323_12364154191"/>
      <w:bookmarkStart w:id="601" w:name="__RefHeading__593_1135122860"/>
      <w:bookmarkEnd w:id="598"/>
      <w:bookmarkEnd w:id="599"/>
      <w:bookmarkEnd w:id="600"/>
      <w:bookmarkEnd w:id="601"/>
      <w:r w:rsidRPr="009515C2">
        <w:rPr>
          <w:lang w:val="en-GB"/>
        </w:rPr>
        <w:t xml:space="preserve">The name of each </w:t>
      </w:r>
      <w:r w:rsidRPr="009515C2">
        <w:rPr>
          <w:rStyle w:val="HTMLTypewriter"/>
          <w:lang w:val="en-GB"/>
        </w:rPr>
        <w:t>Variable</w:t>
      </w:r>
      <w:r w:rsidRPr="003846B7">
        <w:t xml:space="preserve"> </w:t>
      </w:r>
      <w:r w:rsidRPr="009515C2">
        <w:rPr>
          <w:lang w:val="en-GB"/>
        </w:rPr>
        <w:t xml:space="preserve">child element of a </w:t>
      </w:r>
      <w:r w:rsidRPr="009515C2">
        <w:rPr>
          <w:rStyle w:val="HTMLTypewriter"/>
          <w:lang w:val="en-GB"/>
        </w:rPr>
        <w:t>VariableSet</w:t>
      </w:r>
      <w:r w:rsidRPr="003846B7">
        <w:t xml:space="preserve"> </w:t>
      </w:r>
      <w:r w:rsidRPr="009515C2">
        <w:rPr>
          <w:lang w:val="en-GB"/>
        </w:rPr>
        <w:t>element shall be unique.</w:t>
      </w:r>
    </w:p>
    <w:p w:rsidR="00A23566" w:rsidRPr="009515C2" w:rsidRDefault="00A23566" w:rsidP="001654F4">
      <w:pPr>
        <w:pStyle w:val="Paragraph3"/>
        <w:rPr>
          <w:lang w:val="en-GB"/>
        </w:rPr>
      </w:pPr>
      <w:bookmarkStart w:id="602" w:name="__RefHeading__854_849484000"/>
      <w:bookmarkStart w:id="603" w:name="__RefHeading__455_48896799"/>
      <w:bookmarkStart w:id="604" w:name="__RefHeading__595_1135122860"/>
      <w:bookmarkStart w:id="605" w:name="__RefHeading__856_849484000"/>
      <w:bookmarkStart w:id="606" w:name="__RefHeading__457_48896799"/>
      <w:bookmarkStart w:id="607" w:name="__RefHeading__597_1135122860"/>
      <w:bookmarkEnd w:id="602"/>
      <w:bookmarkEnd w:id="603"/>
      <w:bookmarkEnd w:id="604"/>
      <w:bookmarkEnd w:id="605"/>
      <w:bookmarkEnd w:id="606"/>
      <w:bookmarkEnd w:id="607"/>
      <w:r w:rsidRPr="009515C2">
        <w:rPr>
          <w:lang w:val="en-GB"/>
        </w:rPr>
        <w:t xml:space="preserve">If the </w:t>
      </w:r>
      <w:r w:rsidRPr="009515C2">
        <w:rPr>
          <w:rStyle w:val="HTMLTypewriter"/>
          <w:lang w:val="en-GB"/>
        </w:rPr>
        <w:t>initialValue</w:t>
      </w:r>
      <w:r w:rsidRPr="009515C2">
        <w:rPr>
          <w:lang w:val="en-GB"/>
        </w:rPr>
        <w:t xml:space="preserve"> attribute is used to specify an initial value for a variable, the value shall be a literal whose type matches the type of the variable, as specified in table </w:t>
      </w:r>
      <w:r w:rsidRPr="009515C2">
        <w:rPr>
          <w:lang w:val="en-GB"/>
        </w:rPr>
        <w:fldChar w:fldCharType="begin"/>
      </w:r>
      <w:r w:rsidRPr="009515C2">
        <w:rPr>
          <w:lang w:val="en-GB"/>
        </w:rPr>
        <w:instrText xml:space="preserve"> REF T_301DataTypesEncodingsRangesandLiterals \h </w:instrText>
      </w:r>
      <w:r w:rsidRPr="009515C2">
        <w:rPr>
          <w:lang w:val="en-GB"/>
        </w:rPr>
      </w:r>
      <w:r w:rsidRPr="009515C2">
        <w:rPr>
          <w:lang w:val="en-GB"/>
        </w:rPr>
        <w:fldChar w:fldCharType="separate"/>
      </w:r>
      <w:r w:rsidR="004B671A">
        <w:rPr>
          <w:noProof/>
          <w:lang w:val="en-GB"/>
        </w:rPr>
        <w:t>3</w:t>
      </w:r>
      <w:r w:rsidR="004B671A" w:rsidRPr="009515C2">
        <w:rPr>
          <w:lang w:val="en-GB"/>
        </w:rPr>
        <w:noBreakHyphen/>
      </w:r>
      <w:r w:rsidR="004B671A">
        <w:rPr>
          <w:noProof/>
          <w:lang w:val="en-GB"/>
        </w:rPr>
        <w:t>1</w:t>
      </w:r>
      <w:r w:rsidRPr="009515C2">
        <w:rPr>
          <w:lang w:val="en-GB"/>
        </w:rPr>
        <w:fldChar w:fldCharType="end"/>
      </w:r>
      <w:r w:rsidRPr="009515C2">
        <w:rPr>
          <w:lang w:val="en-GB"/>
        </w:rPr>
        <w:t>.</w:t>
      </w:r>
    </w:p>
    <w:p w:rsidR="00A23566" w:rsidRDefault="00B64D5A" w:rsidP="001654F4">
      <w:pPr>
        <w:pStyle w:val="Paragraph3"/>
        <w:rPr>
          <w:lang w:val="en-GB"/>
        </w:rPr>
      </w:pPr>
      <w:bookmarkStart w:id="608" w:name="__RefHeading__599_1135122860"/>
      <w:bookmarkStart w:id="609" w:name="__RefHeading__858_849484000"/>
      <w:bookmarkStart w:id="610" w:name="__RefHeading__459_48896799"/>
      <w:bookmarkEnd w:id="608"/>
      <w:bookmarkEnd w:id="609"/>
      <w:bookmarkEnd w:id="610"/>
      <w:r>
        <w:rPr>
          <w:lang w:val="en-GB"/>
        </w:rPr>
        <w:t>T</w:t>
      </w:r>
      <w:r w:rsidR="00A23566" w:rsidRPr="009515C2">
        <w:rPr>
          <w:lang w:val="en-GB"/>
        </w:rPr>
        <w:t xml:space="preserve">he </w:t>
      </w:r>
      <w:r>
        <w:rPr>
          <w:lang w:val="en-GB"/>
        </w:rPr>
        <w:t xml:space="preserve">optional Boolean </w:t>
      </w:r>
      <w:r w:rsidR="00A23566" w:rsidRPr="009515C2">
        <w:rPr>
          <w:rStyle w:val="HTMLTypewriter"/>
          <w:lang w:val="en-GB"/>
        </w:rPr>
        <w:t>readOnly</w:t>
      </w:r>
      <w:r w:rsidR="00A23566" w:rsidRPr="009515C2">
        <w:rPr>
          <w:lang w:val="en-GB"/>
        </w:rPr>
        <w:t xml:space="preserve"> attribute </w:t>
      </w:r>
      <w:r>
        <w:rPr>
          <w:lang w:val="en-GB"/>
        </w:rPr>
        <w:t>of a variable shall, if true, indicate that the variable must have an initial value, and may not be subsequently assigned to</w:t>
      </w:r>
      <w:r w:rsidR="00A23566" w:rsidRPr="009515C2">
        <w:rPr>
          <w:lang w:val="en-GB"/>
        </w:rPr>
        <w:t>.</w:t>
      </w:r>
    </w:p>
    <w:p w:rsidR="00A23566" w:rsidRPr="009515C2" w:rsidRDefault="00B64D5A" w:rsidP="001654F4">
      <w:pPr>
        <w:pStyle w:val="Paragraph3"/>
        <w:rPr>
          <w:lang w:val="en-GB"/>
        </w:rPr>
      </w:pPr>
      <w:bookmarkStart w:id="611" w:name="__RefHeading__860_849484000"/>
      <w:bookmarkStart w:id="612" w:name="__RefHeading__461_48896799"/>
      <w:bookmarkStart w:id="613" w:name="__RefHeading__601_1135122860"/>
      <w:bookmarkEnd w:id="611"/>
      <w:bookmarkEnd w:id="612"/>
      <w:bookmarkEnd w:id="613"/>
      <w:r>
        <w:rPr>
          <w:lang w:val="en-GB"/>
        </w:rPr>
        <w:t>A</w:t>
      </w:r>
      <w:r w:rsidR="00A23566" w:rsidRPr="009515C2">
        <w:rPr>
          <w:lang w:val="en-GB"/>
        </w:rPr>
        <w:t xml:space="preserve"> </w:t>
      </w:r>
      <w:r w:rsidR="00A23566" w:rsidRPr="009515C2">
        <w:rPr>
          <w:rStyle w:val="HTMLTypewriter"/>
          <w:lang w:val="en-GB"/>
        </w:rPr>
        <w:t>ParameterMapSet</w:t>
      </w:r>
      <w:r w:rsidR="00A23566" w:rsidRPr="009515C2">
        <w:rPr>
          <w:lang w:val="en-GB"/>
        </w:rPr>
        <w:t xml:space="preserve"> element shall contain one or more </w:t>
      </w:r>
      <w:r w:rsidR="00A23566" w:rsidRPr="009515C2">
        <w:rPr>
          <w:rStyle w:val="HTMLTypewriter"/>
          <w:lang w:val="en-GB"/>
        </w:rPr>
        <w:t>ParameterMap</w:t>
      </w:r>
      <w:r w:rsidR="00A23566" w:rsidRPr="003846B7">
        <w:t xml:space="preserve"> </w:t>
      </w:r>
      <w:r w:rsidR="00A23566" w:rsidRPr="009515C2">
        <w:rPr>
          <w:lang w:val="en-GB"/>
        </w:rPr>
        <w:t>elements.</w:t>
      </w:r>
    </w:p>
    <w:p w:rsidR="00A23566" w:rsidRPr="009515C2" w:rsidRDefault="00B64D5A" w:rsidP="001654F4">
      <w:pPr>
        <w:pStyle w:val="Paragraph3"/>
        <w:rPr>
          <w:lang w:val="en-GB"/>
        </w:rPr>
      </w:pPr>
      <w:bookmarkStart w:id="614" w:name="__RefHeading__862_849484000"/>
      <w:bookmarkStart w:id="615" w:name="__RefHeading__463_48896799"/>
      <w:bookmarkStart w:id="616" w:name="__RefHeading__603_1135122860"/>
      <w:bookmarkEnd w:id="614"/>
      <w:bookmarkEnd w:id="615"/>
      <w:bookmarkEnd w:id="616"/>
      <w:r>
        <w:rPr>
          <w:lang w:val="en-GB"/>
        </w:rPr>
        <w:t>A</w:t>
      </w:r>
      <w:r w:rsidR="00A23566" w:rsidRPr="009515C2">
        <w:rPr>
          <w:lang w:val="en-GB"/>
        </w:rPr>
        <w:t xml:space="preserve"> </w:t>
      </w:r>
      <w:r w:rsidR="00A23566" w:rsidRPr="009515C2">
        <w:rPr>
          <w:rStyle w:val="HTMLTypewriter"/>
          <w:lang w:val="en-GB"/>
        </w:rPr>
        <w:t>ParameterMap</w:t>
      </w:r>
      <w:r w:rsidR="00A23566" w:rsidRPr="009515C2">
        <w:rPr>
          <w:lang w:val="en-GB"/>
        </w:rPr>
        <w:t xml:space="preserve"> element shall carry one </w:t>
      </w:r>
      <w:r w:rsidR="00A23566" w:rsidRPr="009515C2">
        <w:rPr>
          <w:rStyle w:val="HTMLTypewriter"/>
          <w:lang w:val="en-GB"/>
        </w:rPr>
        <w:t>parameterRef</w:t>
      </w:r>
      <w:r w:rsidR="00A23566" w:rsidRPr="009515C2">
        <w:rPr>
          <w:lang w:val="en-GB"/>
        </w:rPr>
        <w:t xml:space="preserve"> attribute and one </w:t>
      </w:r>
      <w:r w:rsidR="00A23566" w:rsidRPr="009515C2">
        <w:rPr>
          <w:rStyle w:val="HTMLTypewriter"/>
          <w:lang w:val="en-GB"/>
        </w:rPr>
        <w:t>variableRef</w:t>
      </w:r>
      <w:r w:rsidR="00A23566" w:rsidRPr="009515C2">
        <w:rPr>
          <w:lang w:val="en-GB"/>
        </w:rPr>
        <w:t xml:space="preserve"> attribute.</w:t>
      </w:r>
    </w:p>
    <w:p w:rsidR="00A23566" w:rsidRPr="009515C2" w:rsidRDefault="00A23566" w:rsidP="001654F4">
      <w:pPr>
        <w:pStyle w:val="Paragraph3"/>
        <w:rPr>
          <w:lang w:val="en-GB"/>
        </w:rPr>
      </w:pPr>
      <w:bookmarkStart w:id="617" w:name="__RefHeading__864_849484000"/>
      <w:bookmarkStart w:id="618" w:name="__RefHeading__605_1135122860"/>
      <w:bookmarkStart w:id="619" w:name="__RefHeading__465_48896799"/>
      <w:bookmarkEnd w:id="617"/>
      <w:bookmarkEnd w:id="618"/>
      <w:bookmarkEnd w:id="619"/>
      <w:r w:rsidRPr="009515C2">
        <w:rPr>
          <w:lang w:val="en-GB"/>
        </w:rPr>
        <w:t xml:space="preserve">The </w:t>
      </w:r>
      <w:r w:rsidRPr="009515C2">
        <w:rPr>
          <w:rStyle w:val="HTMLTypewriter"/>
          <w:lang w:val="en-GB"/>
        </w:rPr>
        <w:t>parameterRef</w:t>
      </w:r>
      <w:r w:rsidRPr="009515C2">
        <w:rPr>
          <w:lang w:val="en-GB"/>
        </w:rPr>
        <w:t xml:space="preserve"> attribute of a </w:t>
      </w:r>
      <w:r w:rsidRPr="009515C2">
        <w:rPr>
          <w:rStyle w:val="HTMLTypewriter"/>
          <w:lang w:val="en-GB"/>
        </w:rPr>
        <w:t>ParameterMap</w:t>
      </w:r>
      <w:r w:rsidRPr="009515C2">
        <w:rPr>
          <w:lang w:val="en-GB"/>
        </w:rPr>
        <w:t xml:space="preserve"> element shall refer to a parameter on an interface provided or required by the component type.</w:t>
      </w:r>
    </w:p>
    <w:p w:rsidR="00A23566" w:rsidRPr="009515C2" w:rsidRDefault="00A23566" w:rsidP="000F74AA">
      <w:pPr>
        <w:pStyle w:val="Paragraph3"/>
        <w:tabs>
          <w:tab w:val="clear" w:pos="720"/>
          <w:tab w:val="left" w:pos="900"/>
        </w:tabs>
        <w:rPr>
          <w:lang w:val="en-GB"/>
        </w:rPr>
      </w:pPr>
      <w:bookmarkStart w:id="620" w:name="__RefHeading__607_1135122860"/>
      <w:bookmarkStart w:id="621" w:name="__RefHeading__467_48896799"/>
      <w:bookmarkStart w:id="622" w:name="__RefHeading__866_849484000"/>
      <w:bookmarkEnd w:id="620"/>
      <w:bookmarkEnd w:id="621"/>
      <w:bookmarkEnd w:id="622"/>
      <w:r w:rsidRPr="009515C2">
        <w:rPr>
          <w:lang w:val="en-GB"/>
        </w:rPr>
        <w:t xml:space="preserve">The </w:t>
      </w:r>
      <w:r w:rsidRPr="009515C2">
        <w:rPr>
          <w:rStyle w:val="HTMLTypewriter"/>
          <w:lang w:val="en-GB"/>
        </w:rPr>
        <w:t>variableRef</w:t>
      </w:r>
      <w:r w:rsidRPr="009515C2">
        <w:rPr>
          <w:lang w:val="en-GB"/>
        </w:rPr>
        <w:t xml:space="preserve"> attribute of a </w:t>
      </w:r>
      <w:r w:rsidRPr="009515C2">
        <w:rPr>
          <w:rStyle w:val="HTMLTypewriter"/>
          <w:lang w:val="en-GB"/>
        </w:rPr>
        <w:t>ParameterMap</w:t>
      </w:r>
      <w:r w:rsidRPr="009515C2">
        <w:rPr>
          <w:lang w:val="en-GB"/>
        </w:rPr>
        <w:t xml:space="preserve"> element shall refer to a variable declared by the component type.</w:t>
      </w:r>
    </w:p>
    <w:p w:rsidR="0018551D" w:rsidRPr="002133A9" w:rsidRDefault="00A23566" w:rsidP="002133A9">
      <w:pPr>
        <w:pStyle w:val="Paragraph3"/>
        <w:tabs>
          <w:tab w:val="clear" w:pos="720"/>
          <w:tab w:val="left" w:pos="900"/>
        </w:tabs>
        <w:rPr>
          <w:lang w:val="en-GB"/>
        </w:rPr>
      </w:pPr>
      <w:bookmarkStart w:id="623" w:name="__RefHeading__868_849484000"/>
      <w:bookmarkStart w:id="624" w:name="__RefHeading__469_48896799"/>
      <w:bookmarkStart w:id="625" w:name="__RefHeading__609_1135122860"/>
      <w:bookmarkEnd w:id="623"/>
      <w:bookmarkEnd w:id="624"/>
      <w:bookmarkEnd w:id="625"/>
      <w:r w:rsidRPr="009515C2">
        <w:rPr>
          <w:lang w:val="en-GB"/>
        </w:rPr>
        <w:t xml:space="preserve">The types of the </w:t>
      </w:r>
      <w:r w:rsidR="00A149D4">
        <w:rPr>
          <w:lang w:val="en-GB"/>
        </w:rPr>
        <w:t>elements</w:t>
      </w:r>
      <w:r w:rsidRPr="009515C2">
        <w:rPr>
          <w:lang w:val="en-GB"/>
        </w:rPr>
        <w:t xml:space="preserve"> referred to by the </w:t>
      </w:r>
      <w:r w:rsidRPr="009515C2">
        <w:rPr>
          <w:rStyle w:val="HTMLTypewriter"/>
          <w:lang w:val="en-GB"/>
        </w:rPr>
        <w:t>parameterRef</w:t>
      </w:r>
      <w:r w:rsidRPr="009515C2">
        <w:rPr>
          <w:lang w:val="en-GB"/>
        </w:rPr>
        <w:t xml:space="preserve"> and </w:t>
      </w:r>
      <w:r w:rsidRPr="009515C2">
        <w:rPr>
          <w:rStyle w:val="HTMLTypewriter"/>
          <w:lang w:val="en-GB"/>
        </w:rPr>
        <w:t>variableRef</w:t>
      </w:r>
      <w:r w:rsidRPr="009515C2">
        <w:rPr>
          <w:lang w:val="en-GB"/>
        </w:rPr>
        <w:t xml:space="preserve"> attributes shall match.</w:t>
      </w:r>
      <w:bookmarkStart w:id="626" w:name="_Ref427850096"/>
      <w:bookmarkStart w:id="627" w:name="_Ref427847004"/>
    </w:p>
    <w:p w:rsidR="00A149D4" w:rsidRPr="000133FC" w:rsidRDefault="000133FC" w:rsidP="000133FC">
      <w:pPr>
        <w:pStyle w:val="TableTitle"/>
        <w:rPr>
          <w:lang w:val="en-GB"/>
        </w:rPr>
      </w:pPr>
      <w:bookmarkStart w:id="628" w:name="_Toc438217826"/>
      <w:r w:rsidRPr="009515C2">
        <w:rPr>
          <w:lang w:val="en-GB"/>
        </w:rPr>
        <w:t xml:space="preserve">Table </w: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r w:rsidR="004B671A">
        <w:rPr>
          <w:noProof/>
          <w:lang w:val="en-GB"/>
        </w:rPr>
        <w:t>3</w:t>
      </w:r>
      <w:r w:rsidRPr="009515C2">
        <w:rPr>
          <w:lang w:val="en-GB"/>
        </w:rPr>
        <w:fldChar w:fldCharType="end"/>
      </w:r>
      <w:r w:rsidRPr="009515C2">
        <w:rPr>
          <w:lang w:val="en-GB"/>
        </w:rPr>
        <w:noBreakHyphen/>
      </w:r>
      <w:r w:rsidRPr="009515C2">
        <w:rPr>
          <w:lang w:val="en-GB"/>
        </w:rPr>
        <w:fldChar w:fldCharType="begin"/>
      </w:r>
      <w:r w:rsidRPr="009515C2">
        <w:rPr>
          <w:lang w:val="en-GB"/>
        </w:rPr>
        <w:instrText xml:space="preserve"> SEQ Table \s 1 \* MERGEFORMAT </w:instrText>
      </w:r>
      <w:r w:rsidRPr="009515C2">
        <w:rPr>
          <w:lang w:val="en-GB"/>
        </w:rPr>
        <w:fldChar w:fldCharType="separate"/>
      </w:r>
      <w:r w:rsidR="004B671A">
        <w:rPr>
          <w:noProof/>
          <w:lang w:val="en-GB"/>
        </w:rPr>
        <w:t>6</w:t>
      </w:r>
      <w:r w:rsidRPr="009515C2">
        <w:rPr>
          <w:lang w:val="en-GB"/>
        </w:rPr>
        <w:fldChar w:fldCharType="end"/>
      </w:r>
      <w:bookmarkEnd w:id="626"/>
      <w:r w:rsidRPr="009515C2">
        <w:rPr>
          <w:lang w:val="en-GB"/>
        </w:rPr>
        <w:fldChar w:fldCharType="begin"/>
      </w:r>
      <w:r w:rsidRPr="009515C2">
        <w:rPr>
          <w:lang w:val="en-GB"/>
        </w:rPr>
        <w:instrText xml:space="preserve"> TC \f T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629" w:name="_Toc438217778"/>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Table_TOC \s 1 \* MERGEFORMAT </w:instrText>
      </w:r>
      <w:r w:rsidRPr="009515C2">
        <w:rPr>
          <w:lang w:val="en-GB"/>
        </w:rPr>
        <w:fldChar w:fldCharType="separate"/>
      </w:r>
      <w:r w:rsidR="004B671A">
        <w:rPr>
          <w:noProof/>
          <w:lang w:val="en-GB"/>
        </w:rPr>
        <w:instrText>6</w:instrText>
      </w:r>
      <w:r w:rsidRPr="009515C2">
        <w:rPr>
          <w:lang w:val="en-GB"/>
        </w:rPr>
        <w:fldChar w:fldCharType="end"/>
      </w:r>
      <w:r w:rsidRPr="009515C2">
        <w:rPr>
          <w:lang w:val="en-GB"/>
        </w:rPr>
        <w:tab/>
        <w:instrText>Error Control Types</w:instrText>
      </w:r>
      <w:bookmarkEnd w:id="629"/>
      <w:r w:rsidRPr="009515C2">
        <w:rPr>
          <w:lang w:val="en-GB"/>
        </w:rPr>
        <w:instrText>"</w:instrText>
      </w:r>
      <w:r w:rsidRPr="009515C2">
        <w:rPr>
          <w:lang w:val="en-GB"/>
        </w:rPr>
        <w:fldChar w:fldCharType="end"/>
      </w:r>
      <w:r w:rsidRPr="009515C2">
        <w:rPr>
          <w:lang w:val="en-GB"/>
        </w:rPr>
        <w:t xml:space="preserve">:  </w:t>
      </w:r>
      <w:r w:rsidR="00A149D4">
        <w:t xml:space="preserve">Legal </w:t>
      </w:r>
      <w:r w:rsidR="00A149D4" w:rsidRPr="0016084F">
        <w:rPr>
          <w:lang w:val="en-GB"/>
        </w:rPr>
        <w:t>Parameter</w:t>
      </w:r>
      <w:r w:rsidR="00A149D4">
        <w:t xml:space="preserve"> Mappings</w:t>
      </w:r>
      <w:bookmarkEnd w:id="627"/>
      <w:bookmarkEnd w:id="628"/>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50"/>
        <w:gridCol w:w="1134"/>
        <w:gridCol w:w="2126"/>
        <w:gridCol w:w="4046"/>
      </w:tblGrid>
      <w:tr w:rsidR="009F6A0D" w:rsidRPr="004F081A" w:rsidTr="004F081A">
        <w:trPr>
          <w:trHeight w:val="159"/>
        </w:trPr>
        <w:tc>
          <w:tcPr>
            <w:tcW w:w="3085" w:type="dxa"/>
            <w:gridSpan w:val="3"/>
            <w:shd w:val="clear" w:color="auto" w:fill="EEECE1"/>
          </w:tcPr>
          <w:p w:rsidR="009F6A0D" w:rsidRPr="004F081A" w:rsidRDefault="009F6A0D" w:rsidP="00274A98">
            <w:pPr>
              <w:rPr>
                <w:b/>
                <w:sz w:val="20"/>
                <w:lang w:val="en-GB"/>
              </w:rPr>
            </w:pPr>
            <w:r w:rsidRPr="004F081A">
              <w:rPr>
                <w:b/>
                <w:sz w:val="20"/>
                <w:lang w:val="en-GB"/>
              </w:rPr>
              <w:t>Interface Parameter</w:t>
            </w:r>
          </w:p>
        </w:tc>
        <w:tc>
          <w:tcPr>
            <w:tcW w:w="2126" w:type="dxa"/>
            <w:shd w:val="clear" w:color="auto" w:fill="EEECE1"/>
          </w:tcPr>
          <w:p w:rsidR="009F6A0D" w:rsidRPr="004F081A" w:rsidRDefault="009F6A0D" w:rsidP="009F6A0D">
            <w:pPr>
              <w:rPr>
                <w:b/>
                <w:sz w:val="20"/>
                <w:lang w:val="en-GB"/>
              </w:rPr>
            </w:pPr>
            <w:r w:rsidRPr="004F081A">
              <w:rPr>
                <w:b/>
                <w:sz w:val="20"/>
                <w:lang w:val="en-GB"/>
              </w:rPr>
              <w:t>Component Variable</w:t>
            </w:r>
          </w:p>
        </w:tc>
        <w:tc>
          <w:tcPr>
            <w:tcW w:w="4046" w:type="dxa"/>
            <w:vMerge w:val="restart"/>
            <w:shd w:val="clear" w:color="auto" w:fill="EEECE1"/>
          </w:tcPr>
          <w:p w:rsidR="009F6A0D" w:rsidRPr="004F081A" w:rsidRDefault="009F6A0D" w:rsidP="00274A98">
            <w:pPr>
              <w:rPr>
                <w:b/>
                <w:sz w:val="20"/>
                <w:lang w:val="en-GB"/>
              </w:rPr>
            </w:pPr>
            <w:r w:rsidRPr="004F081A">
              <w:rPr>
                <w:b/>
                <w:sz w:val="20"/>
                <w:lang w:val="en-GB"/>
              </w:rPr>
              <w:t>Description</w:t>
            </w:r>
          </w:p>
        </w:tc>
      </w:tr>
      <w:tr w:rsidR="00A149D4" w:rsidRPr="004F081A" w:rsidTr="004F081A">
        <w:trPr>
          <w:trHeight w:val="158"/>
        </w:trPr>
        <w:tc>
          <w:tcPr>
            <w:tcW w:w="1101" w:type="dxa"/>
            <w:shd w:val="clear" w:color="auto" w:fill="EEECE1"/>
          </w:tcPr>
          <w:p w:rsidR="008C7D1E" w:rsidRPr="004F081A" w:rsidRDefault="009F6A0D" w:rsidP="00274A98">
            <w:pPr>
              <w:rPr>
                <w:b/>
                <w:sz w:val="20"/>
                <w:lang w:val="en-GB"/>
              </w:rPr>
            </w:pPr>
            <w:r w:rsidRPr="004F081A">
              <w:rPr>
                <w:b/>
                <w:sz w:val="20"/>
                <w:lang w:val="en-GB"/>
              </w:rPr>
              <w:t>Interface</w:t>
            </w:r>
          </w:p>
        </w:tc>
        <w:tc>
          <w:tcPr>
            <w:tcW w:w="850" w:type="dxa"/>
            <w:shd w:val="clear" w:color="auto" w:fill="EEECE1"/>
          </w:tcPr>
          <w:p w:rsidR="008C7D1E" w:rsidRPr="004F081A" w:rsidRDefault="00A149D4" w:rsidP="00274A98">
            <w:pPr>
              <w:rPr>
                <w:b/>
                <w:sz w:val="20"/>
                <w:lang w:val="en-GB"/>
              </w:rPr>
            </w:pPr>
            <w:r w:rsidRPr="004F081A">
              <w:rPr>
                <w:b/>
                <w:sz w:val="20"/>
                <w:lang w:val="en-GB"/>
              </w:rPr>
              <w:t>Mode</w:t>
            </w:r>
            <w:r w:rsidR="008C7D1E" w:rsidRPr="004F081A">
              <w:rPr>
                <w:b/>
                <w:sz w:val="20"/>
                <w:lang w:val="en-GB"/>
              </w:rPr>
              <w:t xml:space="preserve"> </w:t>
            </w:r>
          </w:p>
        </w:tc>
        <w:tc>
          <w:tcPr>
            <w:tcW w:w="1134" w:type="dxa"/>
            <w:shd w:val="clear" w:color="auto" w:fill="EEECE1"/>
          </w:tcPr>
          <w:p w:rsidR="008C7D1E" w:rsidRPr="004F081A" w:rsidRDefault="008C7D1E" w:rsidP="00274A98">
            <w:pPr>
              <w:rPr>
                <w:b/>
                <w:sz w:val="20"/>
                <w:lang w:val="en-GB"/>
              </w:rPr>
            </w:pPr>
            <w:r w:rsidRPr="004F081A">
              <w:rPr>
                <w:b/>
                <w:sz w:val="20"/>
                <w:lang w:val="en-GB"/>
              </w:rPr>
              <w:t>Read-only</w:t>
            </w:r>
          </w:p>
        </w:tc>
        <w:tc>
          <w:tcPr>
            <w:tcW w:w="2126" w:type="dxa"/>
            <w:shd w:val="clear" w:color="auto" w:fill="EEECE1"/>
          </w:tcPr>
          <w:p w:rsidR="008C7D1E" w:rsidRPr="004F081A" w:rsidRDefault="008C7D1E" w:rsidP="00274A98">
            <w:pPr>
              <w:rPr>
                <w:b/>
                <w:sz w:val="20"/>
                <w:lang w:val="en-GB"/>
              </w:rPr>
            </w:pPr>
            <w:r w:rsidRPr="004F081A">
              <w:rPr>
                <w:b/>
                <w:sz w:val="20"/>
                <w:lang w:val="en-GB"/>
              </w:rPr>
              <w:t>Read-only</w:t>
            </w:r>
          </w:p>
        </w:tc>
        <w:tc>
          <w:tcPr>
            <w:tcW w:w="4046" w:type="dxa"/>
            <w:vMerge/>
            <w:shd w:val="clear" w:color="auto" w:fill="EEECE1"/>
          </w:tcPr>
          <w:p w:rsidR="008C7D1E" w:rsidRPr="004F081A" w:rsidRDefault="008C7D1E" w:rsidP="00F34773">
            <w:pPr>
              <w:rPr>
                <w:b/>
                <w:sz w:val="20"/>
                <w:lang w:val="en-GB"/>
              </w:rPr>
            </w:pPr>
          </w:p>
        </w:tc>
      </w:tr>
      <w:tr w:rsidR="00A149D4" w:rsidRPr="004F081A" w:rsidTr="004F081A">
        <w:tc>
          <w:tcPr>
            <w:tcW w:w="1101" w:type="dxa"/>
            <w:shd w:val="clear" w:color="auto" w:fill="auto"/>
          </w:tcPr>
          <w:p w:rsidR="008C7D1E" w:rsidRPr="004F081A" w:rsidRDefault="00A149D4" w:rsidP="00274A98">
            <w:pPr>
              <w:rPr>
                <w:sz w:val="20"/>
                <w:lang w:val="en-GB"/>
              </w:rPr>
            </w:pPr>
            <w:r w:rsidRPr="004F081A">
              <w:rPr>
                <w:sz w:val="20"/>
                <w:lang w:val="en-GB"/>
              </w:rPr>
              <w:t>provided</w:t>
            </w:r>
          </w:p>
        </w:tc>
        <w:tc>
          <w:tcPr>
            <w:tcW w:w="850" w:type="dxa"/>
            <w:shd w:val="clear" w:color="auto" w:fill="auto"/>
          </w:tcPr>
          <w:p w:rsidR="008C7D1E" w:rsidRPr="004F081A" w:rsidRDefault="00A149D4" w:rsidP="00274A98">
            <w:pPr>
              <w:rPr>
                <w:sz w:val="20"/>
                <w:lang w:val="en-GB"/>
              </w:rPr>
            </w:pPr>
            <w:r w:rsidRPr="004F081A">
              <w:rPr>
                <w:sz w:val="20"/>
                <w:lang w:val="en-GB"/>
              </w:rPr>
              <w:t>sync</w:t>
            </w:r>
          </w:p>
        </w:tc>
        <w:tc>
          <w:tcPr>
            <w:tcW w:w="1134" w:type="dxa"/>
            <w:shd w:val="clear" w:color="auto" w:fill="auto"/>
          </w:tcPr>
          <w:p w:rsidR="008C7D1E" w:rsidRPr="004F081A" w:rsidRDefault="00A149D4" w:rsidP="00274A98">
            <w:pPr>
              <w:rPr>
                <w:sz w:val="20"/>
                <w:lang w:val="en-GB"/>
              </w:rPr>
            </w:pPr>
            <w:r w:rsidRPr="004F081A">
              <w:rPr>
                <w:sz w:val="20"/>
                <w:lang w:val="en-GB"/>
              </w:rPr>
              <w:t>true</w:t>
            </w:r>
          </w:p>
        </w:tc>
        <w:tc>
          <w:tcPr>
            <w:tcW w:w="2126" w:type="dxa"/>
            <w:shd w:val="clear" w:color="auto" w:fill="auto"/>
          </w:tcPr>
          <w:p w:rsidR="008C7D1E" w:rsidRPr="004F081A" w:rsidRDefault="00A149D4" w:rsidP="00274A98">
            <w:pPr>
              <w:rPr>
                <w:sz w:val="20"/>
                <w:lang w:val="en-GB"/>
              </w:rPr>
            </w:pPr>
            <w:r w:rsidRPr="004F081A">
              <w:rPr>
                <w:sz w:val="20"/>
                <w:lang w:val="en-GB"/>
              </w:rPr>
              <w:t>true</w:t>
            </w:r>
          </w:p>
        </w:tc>
        <w:tc>
          <w:tcPr>
            <w:tcW w:w="4046" w:type="dxa"/>
            <w:shd w:val="clear" w:color="auto" w:fill="auto"/>
          </w:tcPr>
          <w:p w:rsidR="008C7D1E" w:rsidRPr="004F081A" w:rsidRDefault="00A149D4" w:rsidP="00274A98">
            <w:pPr>
              <w:rPr>
                <w:sz w:val="20"/>
                <w:lang w:val="en-GB"/>
              </w:rPr>
            </w:pPr>
            <w:r w:rsidRPr="004F081A">
              <w:rPr>
                <w:sz w:val="20"/>
                <w:lang w:val="en-GB"/>
              </w:rPr>
              <w:t>Externally-readable constant</w:t>
            </w:r>
          </w:p>
        </w:tc>
      </w:tr>
      <w:tr w:rsidR="009D61EF" w:rsidRPr="004F081A" w:rsidTr="004F081A">
        <w:tc>
          <w:tcPr>
            <w:tcW w:w="1101" w:type="dxa"/>
            <w:shd w:val="clear" w:color="auto" w:fill="auto"/>
          </w:tcPr>
          <w:p w:rsidR="00A149D4" w:rsidRPr="004F081A" w:rsidRDefault="00A149D4" w:rsidP="00F34773">
            <w:pPr>
              <w:rPr>
                <w:sz w:val="20"/>
                <w:lang w:val="en-GB"/>
              </w:rPr>
            </w:pPr>
            <w:r w:rsidRPr="004F081A">
              <w:rPr>
                <w:sz w:val="20"/>
                <w:lang w:val="en-GB"/>
              </w:rPr>
              <w:t>provided</w:t>
            </w:r>
          </w:p>
        </w:tc>
        <w:tc>
          <w:tcPr>
            <w:tcW w:w="850" w:type="dxa"/>
            <w:shd w:val="clear" w:color="auto" w:fill="auto"/>
          </w:tcPr>
          <w:p w:rsidR="00A149D4" w:rsidRPr="004F081A" w:rsidRDefault="00A149D4" w:rsidP="00F34773">
            <w:pPr>
              <w:rPr>
                <w:sz w:val="20"/>
                <w:lang w:val="en-GB"/>
              </w:rPr>
            </w:pPr>
            <w:r w:rsidRPr="004F081A">
              <w:rPr>
                <w:sz w:val="20"/>
                <w:lang w:val="en-GB"/>
              </w:rPr>
              <w:t>sync</w:t>
            </w:r>
          </w:p>
        </w:tc>
        <w:tc>
          <w:tcPr>
            <w:tcW w:w="1134" w:type="dxa"/>
            <w:shd w:val="clear" w:color="auto" w:fill="auto"/>
          </w:tcPr>
          <w:p w:rsidR="00A149D4" w:rsidRPr="004F081A" w:rsidRDefault="00A149D4" w:rsidP="00F34773">
            <w:pPr>
              <w:rPr>
                <w:sz w:val="20"/>
                <w:lang w:val="en-GB"/>
              </w:rPr>
            </w:pPr>
            <w:r w:rsidRPr="004F081A">
              <w:rPr>
                <w:sz w:val="20"/>
                <w:lang w:val="en-GB"/>
              </w:rPr>
              <w:t>true</w:t>
            </w:r>
          </w:p>
        </w:tc>
        <w:tc>
          <w:tcPr>
            <w:tcW w:w="2126" w:type="dxa"/>
            <w:shd w:val="clear" w:color="auto" w:fill="auto"/>
          </w:tcPr>
          <w:p w:rsidR="00A149D4" w:rsidRPr="004F081A" w:rsidRDefault="00A149D4" w:rsidP="00F34773">
            <w:pPr>
              <w:rPr>
                <w:sz w:val="20"/>
                <w:lang w:val="en-GB"/>
              </w:rPr>
            </w:pPr>
            <w:r w:rsidRPr="004F081A">
              <w:rPr>
                <w:sz w:val="20"/>
                <w:lang w:val="en-GB"/>
              </w:rPr>
              <w:t>false</w:t>
            </w:r>
          </w:p>
        </w:tc>
        <w:tc>
          <w:tcPr>
            <w:tcW w:w="4046" w:type="dxa"/>
            <w:shd w:val="clear" w:color="auto" w:fill="auto"/>
          </w:tcPr>
          <w:p w:rsidR="00A149D4" w:rsidRPr="004F081A" w:rsidRDefault="00A149D4" w:rsidP="00A149D4">
            <w:pPr>
              <w:rPr>
                <w:sz w:val="20"/>
                <w:lang w:val="en-GB"/>
              </w:rPr>
            </w:pPr>
            <w:r w:rsidRPr="004F081A">
              <w:rPr>
                <w:sz w:val="20"/>
                <w:lang w:val="en-GB"/>
              </w:rPr>
              <w:t>Externally-readable variable</w:t>
            </w:r>
          </w:p>
        </w:tc>
      </w:tr>
      <w:tr w:rsidR="00A149D4" w:rsidRPr="004F081A" w:rsidTr="004F081A">
        <w:tc>
          <w:tcPr>
            <w:tcW w:w="1101" w:type="dxa"/>
            <w:shd w:val="clear" w:color="auto" w:fill="auto"/>
          </w:tcPr>
          <w:p w:rsidR="00A149D4" w:rsidRPr="004F081A" w:rsidRDefault="00A149D4" w:rsidP="00F34773">
            <w:pPr>
              <w:rPr>
                <w:sz w:val="20"/>
                <w:lang w:val="en-GB"/>
              </w:rPr>
            </w:pPr>
            <w:r w:rsidRPr="004F081A">
              <w:rPr>
                <w:sz w:val="20"/>
                <w:lang w:val="en-GB"/>
              </w:rPr>
              <w:t>provided</w:t>
            </w:r>
          </w:p>
        </w:tc>
        <w:tc>
          <w:tcPr>
            <w:tcW w:w="850" w:type="dxa"/>
            <w:shd w:val="clear" w:color="auto" w:fill="auto"/>
          </w:tcPr>
          <w:p w:rsidR="00A149D4" w:rsidRPr="004F081A" w:rsidRDefault="00A149D4" w:rsidP="00F34773">
            <w:pPr>
              <w:rPr>
                <w:sz w:val="20"/>
                <w:lang w:val="en-GB"/>
              </w:rPr>
            </w:pPr>
            <w:r w:rsidRPr="004F081A">
              <w:rPr>
                <w:sz w:val="20"/>
                <w:lang w:val="en-GB"/>
              </w:rPr>
              <w:t>sync</w:t>
            </w:r>
          </w:p>
        </w:tc>
        <w:tc>
          <w:tcPr>
            <w:tcW w:w="1134" w:type="dxa"/>
            <w:shd w:val="clear" w:color="auto" w:fill="auto"/>
          </w:tcPr>
          <w:p w:rsidR="00A149D4" w:rsidRPr="004F081A" w:rsidRDefault="00A149D4" w:rsidP="00F34773">
            <w:pPr>
              <w:rPr>
                <w:sz w:val="20"/>
                <w:lang w:val="en-GB"/>
              </w:rPr>
            </w:pPr>
            <w:r w:rsidRPr="004F081A">
              <w:rPr>
                <w:sz w:val="20"/>
                <w:lang w:val="en-GB"/>
              </w:rPr>
              <w:t>false</w:t>
            </w:r>
          </w:p>
        </w:tc>
        <w:tc>
          <w:tcPr>
            <w:tcW w:w="2126" w:type="dxa"/>
            <w:shd w:val="clear" w:color="auto" w:fill="auto"/>
          </w:tcPr>
          <w:p w:rsidR="00A149D4" w:rsidRPr="004F081A" w:rsidRDefault="00A149D4" w:rsidP="00F34773">
            <w:pPr>
              <w:rPr>
                <w:sz w:val="20"/>
                <w:lang w:val="en-GB"/>
              </w:rPr>
            </w:pPr>
            <w:r w:rsidRPr="004F081A">
              <w:rPr>
                <w:sz w:val="20"/>
                <w:lang w:val="en-GB"/>
              </w:rPr>
              <w:t>false</w:t>
            </w:r>
          </w:p>
        </w:tc>
        <w:tc>
          <w:tcPr>
            <w:tcW w:w="4046" w:type="dxa"/>
            <w:shd w:val="clear" w:color="auto" w:fill="auto"/>
          </w:tcPr>
          <w:p w:rsidR="00A149D4" w:rsidRPr="004F081A" w:rsidRDefault="00A149D4" w:rsidP="00A149D4">
            <w:pPr>
              <w:rPr>
                <w:sz w:val="20"/>
                <w:lang w:val="en-GB"/>
              </w:rPr>
            </w:pPr>
            <w:r w:rsidRPr="004F081A">
              <w:rPr>
                <w:sz w:val="20"/>
                <w:lang w:val="en-GB"/>
              </w:rPr>
              <w:t>Externally-updateable variable</w:t>
            </w:r>
          </w:p>
        </w:tc>
      </w:tr>
      <w:tr w:rsidR="009F6A0D" w:rsidRPr="004F081A" w:rsidTr="004F081A">
        <w:tc>
          <w:tcPr>
            <w:tcW w:w="1101" w:type="dxa"/>
            <w:shd w:val="clear" w:color="auto" w:fill="auto"/>
          </w:tcPr>
          <w:p w:rsidR="008C7D1E" w:rsidRPr="004F081A" w:rsidRDefault="00A149D4" w:rsidP="00274A98">
            <w:pPr>
              <w:rPr>
                <w:sz w:val="20"/>
                <w:lang w:val="en-GB"/>
              </w:rPr>
            </w:pPr>
            <w:r w:rsidRPr="004F081A">
              <w:rPr>
                <w:sz w:val="20"/>
                <w:lang w:val="en-GB"/>
              </w:rPr>
              <w:t>required</w:t>
            </w:r>
          </w:p>
        </w:tc>
        <w:tc>
          <w:tcPr>
            <w:tcW w:w="850" w:type="dxa"/>
            <w:shd w:val="clear" w:color="auto" w:fill="auto"/>
          </w:tcPr>
          <w:p w:rsidR="008C7D1E" w:rsidRPr="004F081A" w:rsidRDefault="00A149D4" w:rsidP="00274A98">
            <w:pPr>
              <w:rPr>
                <w:sz w:val="20"/>
                <w:lang w:val="en-GB"/>
              </w:rPr>
            </w:pPr>
            <w:r w:rsidRPr="004F081A">
              <w:rPr>
                <w:sz w:val="20"/>
                <w:lang w:val="en-GB"/>
              </w:rPr>
              <w:t>async</w:t>
            </w:r>
          </w:p>
        </w:tc>
        <w:tc>
          <w:tcPr>
            <w:tcW w:w="1134" w:type="dxa"/>
            <w:shd w:val="clear" w:color="auto" w:fill="auto"/>
          </w:tcPr>
          <w:p w:rsidR="008C7D1E" w:rsidRPr="004F081A" w:rsidRDefault="00A149D4" w:rsidP="00274A98">
            <w:pPr>
              <w:rPr>
                <w:sz w:val="20"/>
                <w:lang w:val="en-GB"/>
              </w:rPr>
            </w:pPr>
            <w:r w:rsidRPr="004F081A">
              <w:rPr>
                <w:sz w:val="20"/>
                <w:lang w:val="en-GB"/>
              </w:rPr>
              <w:t>true</w:t>
            </w:r>
          </w:p>
        </w:tc>
        <w:tc>
          <w:tcPr>
            <w:tcW w:w="2126" w:type="dxa"/>
            <w:shd w:val="clear" w:color="auto" w:fill="auto"/>
          </w:tcPr>
          <w:p w:rsidR="008C7D1E" w:rsidRPr="004F081A" w:rsidRDefault="00A149D4" w:rsidP="00274A98">
            <w:pPr>
              <w:rPr>
                <w:sz w:val="20"/>
                <w:lang w:val="en-GB"/>
              </w:rPr>
            </w:pPr>
            <w:r w:rsidRPr="004F081A">
              <w:rPr>
                <w:sz w:val="20"/>
                <w:lang w:val="en-GB"/>
              </w:rPr>
              <w:t>false</w:t>
            </w:r>
          </w:p>
        </w:tc>
        <w:tc>
          <w:tcPr>
            <w:tcW w:w="4046" w:type="dxa"/>
            <w:shd w:val="clear" w:color="auto" w:fill="auto"/>
          </w:tcPr>
          <w:p w:rsidR="008C7D1E" w:rsidRPr="004F081A" w:rsidRDefault="009D61EF" w:rsidP="00274A98">
            <w:pPr>
              <w:rPr>
                <w:sz w:val="20"/>
                <w:lang w:val="en-GB"/>
              </w:rPr>
            </w:pPr>
            <w:r w:rsidRPr="004F081A">
              <w:rPr>
                <w:sz w:val="20"/>
                <w:lang w:val="en-GB"/>
              </w:rPr>
              <w:t>Externally-supplied variable</w:t>
            </w:r>
          </w:p>
        </w:tc>
      </w:tr>
    </w:tbl>
    <w:p w:rsidR="004B671A" w:rsidRPr="002133A9" w:rsidRDefault="00A149D4" w:rsidP="002133A9">
      <w:pPr>
        <w:pStyle w:val="Paragraph3"/>
        <w:tabs>
          <w:tab w:val="clear" w:pos="720"/>
          <w:tab w:val="left" w:pos="900"/>
        </w:tabs>
        <w:rPr>
          <w:lang w:val="en-GB"/>
        </w:rPr>
      </w:pPr>
      <w:r>
        <w:rPr>
          <w:lang w:val="en-GB"/>
        </w:rPr>
        <w:t xml:space="preserve">The set of properties of the interface parameter and component variable involved in a mapping shall correspond to one of the rows in </w:t>
      </w:r>
      <w:r w:rsidR="000133FC" w:rsidRPr="003A3E3D">
        <w:rPr>
          <w:lang w:val="en-GB"/>
        </w:rPr>
        <w:fldChar w:fldCharType="begin"/>
      </w:r>
      <w:r w:rsidR="000133FC">
        <w:rPr>
          <w:lang w:val="en-GB"/>
        </w:rPr>
        <w:instrText xml:space="preserve"> REF _Ref427850096 \h </w:instrText>
      </w:r>
      <w:r w:rsidR="000133FC" w:rsidRPr="003A3E3D">
        <w:rPr>
          <w:lang w:val="en-GB"/>
        </w:rPr>
      </w:r>
      <w:r w:rsidR="000133FC" w:rsidRPr="003A3E3D">
        <w:rPr>
          <w:lang w:val="en-GB"/>
        </w:rPr>
        <w:fldChar w:fldCharType="separate"/>
      </w:r>
    </w:p>
    <w:p w:rsidR="00274A98" w:rsidRPr="003A3E3D" w:rsidRDefault="004B671A" w:rsidP="003A3E3D">
      <w:pPr>
        <w:pStyle w:val="Paragraph3"/>
        <w:tabs>
          <w:tab w:val="clear" w:pos="720"/>
          <w:tab w:val="left" w:pos="900"/>
        </w:tabs>
        <w:rPr>
          <w:lang w:val="en-GB"/>
        </w:rPr>
      </w:pPr>
      <w:r w:rsidRPr="009515C2">
        <w:rPr>
          <w:lang w:val="en-GB"/>
        </w:rPr>
        <w:t xml:space="preserve">Table </w:t>
      </w:r>
      <w:r>
        <w:rPr>
          <w:noProof/>
          <w:lang w:val="en-GB"/>
        </w:rPr>
        <w:t>3</w:t>
      </w:r>
      <w:r w:rsidRPr="009515C2">
        <w:rPr>
          <w:lang w:val="en-GB"/>
        </w:rPr>
        <w:noBreakHyphen/>
      </w:r>
      <w:r>
        <w:rPr>
          <w:noProof/>
          <w:lang w:val="en-GB"/>
        </w:rPr>
        <w:t>6</w:t>
      </w:r>
      <w:r w:rsidR="000133FC" w:rsidRPr="003A3E3D">
        <w:rPr>
          <w:lang w:val="en-GB"/>
        </w:rPr>
        <w:fldChar w:fldCharType="end"/>
      </w:r>
      <w:r w:rsidR="00A149D4" w:rsidRPr="003A3E3D">
        <w:rPr>
          <w:lang w:val="en-GB"/>
        </w:rPr>
        <w:t>.</w:t>
      </w:r>
    </w:p>
    <w:p w:rsidR="00A23566" w:rsidRPr="009515C2" w:rsidRDefault="00B64D5A" w:rsidP="000F74AA">
      <w:pPr>
        <w:pStyle w:val="Paragraph3"/>
        <w:tabs>
          <w:tab w:val="clear" w:pos="720"/>
          <w:tab w:val="left" w:pos="900"/>
        </w:tabs>
        <w:rPr>
          <w:lang w:val="en-GB"/>
        </w:rPr>
      </w:pPr>
      <w:bookmarkStart w:id="630" w:name="__RefHeading__870_849484000"/>
      <w:bookmarkStart w:id="631" w:name="__RefHeading__471_48896799"/>
      <w:bookmarkStart w:id="632" w:name="__RefHeading__611_1135122860"/>
      <w:bookmarkStart w:id="633" w:name="__RefHeading__872_849484000"/>
      <w:bookmarkStart w:id="634" w:name="__RefHeading__613_1135122860"/>
      <w:bookmarkStart w:id="635" w:name="__RefHeading__183_12364154191"/>
      <w:bookmarkStart w:id="636" w:name="__RefHeading__473_48896799"/>
      <w:bookmarkStart w:id="637" w:name="__RefHeading__185_12364154191"/>
      <w:bookmarkStart w:id="638" w:name="__RefHeading__615_1135122860"/>
      <w:bookmarkStart w:id="639" w:name="__RefHeading__475_48896799"/>
      <w:bookmarkStart w:id="640" w:name="__RefHeading__874_849484000"/>
      <w:bookmarkStart w:id="641" w:name="__RefHeading__477_48896799"/>
      <w:bookmarkStart w:id="642" w:name="__RefHeading__617_1135122860"/>
      <w:bookmarkStart w:id="643" w:name="__RefHeading__876_849484000"/>
      <w:bookmarkStart w:id="644" w:name="__RefHeading__878_849484000"/>
      <w:bookmarkStart w:id="645" w:name="__RefHeading__479_48896799"/>
      <w:bookmarkStart w:id="646" w:name="__RefHeading__619_1135122860"/>
      <w:bookmarkStart w:id="647" w:name="__RefHeading__880_849484000"/>
      <w:bookmarkStart w:id="648" w:name="__RefHeading__621_1135122860"/>
      <w:bookmarkStart w:id="649" w:name="__RefHeading__481_48896799"/>
      <w:bookmarkStart w:id="650" w:name="__RefHeading__623_1135122860"/>
      <w:bookmarkStart w:id="651" w:name="__RefHeading__189_12364154191"/>
      <w:bookmarkStart w:id="652" w:name="__RefHeading__483_48896799"/>
      <w:bookmarkStart w:id="653" w:name="__RefHeading__882_849484000"/>
      <w:bookmarkStart w:id="654" w:name="__RefHeading__884_849484000"/>
      <w:bookmarkStart w:id="655" w:name="__RefHeading__485_48896799"/>
      <w:bookmarkStart w:id="656" w:name="__RefHeading__191_12364154191"/>
      <w:bookmarkStart w:id="657" w:name="__RefHeading__625_1135122860"/>
      <w:bookmarkStart w:id="658" w:name="_Toc404095110"/>
      <w:bookmarkStart w:id="659" w:name="__RefHeading__886_849484000"/>
      <w:bookmarkStart w:id="660" w:name="__RefHeading__487_48896799"/>
      <w:bookmarkStart w:id="661" w:name="__RefHeading__627_1135122860"/>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Pr>
          <w:lang w:val="en-GB"/>
        </w:rPr>
        <w:t>A</w:t>
      </w:r>
      <w:r w:rsidR="005A302C">
        <w:rPr>
          <w:lang w:val="en-GB"/>
        </w:rPr>
        <w:t xml:space="preserve"> </w:t>
      </w:r>
      <w:r w:rsidR="00F72F6D">
        <w:rPr>
          <w:rStyle w:val="HTMLTypewriter"/>
          <w:lang w:val="en-GB"/>
        </w:rPr>
        <w:t>Parameter</w:t>
      </w:r>
      <w:r w:rsidR="00A23566" w:rsidRPr="009515C2">
        <w:rPr>
          <w:rStyle w:val="HTMLTypewriter"/>
          <w:lang w:val="en-GB"/>
        </w:rPr>
        <w:t>Activity</w:t>
      </w:r>
      <w:r w:rsidR="00F72F6D">
        <w:rPr>
          <w:rStyle w:val="HTMLTypewriter"/>
          <w:lang w:val="en-GB"/>
        </w:rPr>
        <w:t>Map</w:t>
      </w:r>
      <w:r w:rsidR="00A23566" w:rsidRPr="009515C2">
        <w:rPr>
          <w:rStyle w:val="HTMLTypewriter"/>
          <w:lang w:val="en-GB"/>
        </w:rPr>
        <w:t>Set</w:t>
      </w:r>
      <w:r w:rsidR="00A23566" w:rsidRPr="009515C2">
        <w:rPr>
          <w:lang w:val="en-GB"/>
        </w:rPr>
        <w:t xml:space="preserve"> element shall contain one or more </w:t>
      </w:r>
      <w:r w:rsidR="00332EEC">
        <w:rPr>
          <w:rStyle w:val="HTMLTypewriter"/>
          <w:lang w:val="en-GB"/>
        </w:rPr>
        <w:t>Parameter</w:t>
      </w:r>
      <w:r w:rsidR="00A23566" w:rsidRPr="009515C2">
        <w:rPr>
          <w:rStyle w:val="HTMLTypewriter"/>
          <w:lang w:val="en-GB"/>
        </w:rPr>
        <w:t>Activity</w:t>
      </w:r>
      <w:r w:rsidR="00332EEC">
        <w:rPr>
          <w:rStyle w:val="HTMLTypewriter"/>
          <w:lang w:val="en-GB"/>
        </w:rPr>
        <w:t>Map</w:t>
      </w:r>
      <w:r w:rsidR="00A23566" w:rsidRPr="003846B7">
        <w:t xml:space="preserve"> </w:t>
      </w:r>
      <w:r w:rsidR="00A23566" w:rsidRPr="009515C2">
        <w:rPr>
          <w:lang w:val="en-GB"/>
        </w:rPr>
        <w:t>elements.</w:t>
      </w:r>
    </w:p>
    <w:p w:rsidR="003A3E3D" w:rsidRDefault="00A23566" w:rsidP="000F74AA">
      <w:pPr>
        <w:pStyle w:val="Paragraph3"/>
        <w:tabs>
          <w:tab w:val="clear" w:pos="720"/>
          <w:tab w:val="left" w:pos="900"/>
        </w:tabs>
        <w:rPr>
          <w:lang w:val="en-GB"/>
        </w:rPr>
      </w:pPr>
      <w:r w:rsidRPr="009515C2">
        <w:rPr>
          <w:lang w:val="en-GB"/>
        </w:rPr>
        <w:t xml:space="preserve">Each </w:t>
      </w:r>
      <w:r w:rsidR="00332EEC">
        <w:rPr>
          <w:rStyle w:val="HTMLTypewriter"/>
          <w:lang w:val="en-GB"/>
        </w:rPr>
        <w:t>Parameter</w:t>
      </w:r>
      <w:r w:rsidR="00332EEC" w:rsidRPr="009515C2">
        <w:rPr>
          <w:rStyle w:val="HTMLTypewriter"/>
          <w:lang w:val="en-GB"/>
        </w:rPr>
        <w:t>Activity</w:t>
      </w:r>
      <w:r w:rsidR="00332EEC">
        <w:rPr>
          <w:rStyle w:val="HTMLTypewriter"/>
          <w:lang w:val="en-GB"/>
        </w:rPr>
        <w:t>Map</w:t>
      </w:r>
      <w:r w:rsidR="00332EEC" w:rsidRPr="003846B7">
        <w:t xml:space="preserve"> </w:t>
      </w:r>
      <w:r w:rsidRPr="009515C2">
        <w:rPr>
          <w:lang w:val="en-GB"/>
        </w:rPr>
        <w:t xml:space="preserve">element maps a parameter on a provided interface to a parameter on a required interface using an activity. </w:t>
      </w:r>
    </w:p>
    <w:p w:rsidR="00A23566" w:rsidRDefault="003A3E3D" w:rsidP="000F74AA">
      <w:pPr>
        <w:pStyle w:val="Paragraph3"/>
        <w:tabs>
          <w:tab w:val="clear" w:pos="720"/>
          <w:tab w:val="left" w:pos="900"/>
        </w:tabs>
        <w:rPr>
          <w:lang w:val="en-GB"/>
        </w:rPr>
      </w:pPr>
      <w:r>
        <w:rPr>
          <w:lang w:val="en-GB"/>
        </w:rPr>
        <w:t>A</w:t>
      </w:r>
      <w:r w:rsidR="00A23566" w:rsidRPr="009515C2">
        <w:rPr>
          <w:lang w:val="en-GB"/>
        </w:rPr>
        <w:t xml:space="preserve"> </w:t>
      </w:r>
      <w:r w:rsidR="00332EEC">
        <w:rPr>
          <w:rStyle w:val="HTMLTypewriter"/>
          <w:lang w:val="en-GB"/>
        </w:rPr>
        <w:t>Parameter</w:t>
      </w:r>
      <w:r w:rsidR="00332EEC" w:rsidRPr="009515C2">
        <w:rPr>
          <w:rStyle w:val="HTMLTypewriter"/>
          <w:lang w:val="en-GB"/>
        </w:rPr>
        <w:t>Activity</w:t>
      </w:r>
      <w:r w:rsidR="00332EEC">
        <w:rPr>
          <w:rStyle w:val="HTMLTypewriter"/>
          <w:lang w:val="en-GB"/>
        </w:rPr>
        <w:t>Map</w:t>
      </w:r>
      <w:r w:rsidR="00332EEC" w:rsidRPr="003846B7">
        <w:t xml:space="preserve"> </w:t>
      </w:r>
      <w:r w:rsidR="00A23566" w:rsidRPr="009515C2">
        <w:rPr>
          <w:lang w:val="en-GB"/>
        </w:rPr>
        <w:t xml:space="preserve">element shall contain a </w:t>
      </w:r>
      <w:r w:rsidR="00A23566" w:rsidRPr="009515C2">
        <w:rPr>
          <w:rStyle w:val="HTMLTypewriter"/>
          <w:lang w:val="en-GB"/>
        </w:rPr>
        <w:t>Provided</w:t>
      </w:r>
      <w:r w:rsidR="00A23566" w:rsidRPr="009515C2">
        <w:rPr>
          <w:lang w:val="en-GB"/>
        </w:rPr>
        <w:t xml:space="preserve"> element and a </w:t>
      </w:r>
      <w:r w:rsidR="00A23566" w:rsidRPr="009515C2">
        <w:rPr>
          <w:rStyle w:val="HTMLTypewriter"/>
          <w:lang w:val="en-GB"/>
        </w:rPr>
        <w:t>Required</w:t>
      </w:r>
      <w:r w:rsidR="00A23566" w:rsidRPr="009515C2">
        <w:rPr>
          <w:lang w:val="en-GB"/>
        </w:rPr>
        <w:t xml:space="preserve"> element, each of which carry a </w:t>
      </w:r>
      <w:r w:rsidR="00A23566" w:rsidRPr="009515C2">
        <w:rPr>
          <w:rStyle w:val="HTMLTypewriter"/>
          <w:lang w:val="en-GB"/>
        </w:rPr>
        <w:t>name</w:t>
      </w:r>
      <w:r w:rsidR="00A23566" w:rsidRPr="009515C2">
        <w:rPr>
          <w:lang w:val="en-GB"/>
        </w:rPr>
        <w:t xml:space="preserve"> attribute and an </w:t>
      </w:r>
      <w:r w:rsidR="00A23566" w:rsidRPr="009515C2">
        <w:rPr>
          <w:rStyle w:val="HTMLTypewriter"/>
          <w:lang w:val="en-GB"/>
        </w:rPr>
        <w:t>interfaceParameterRef</w:t>
      </w:r>
      <w:r w:rsidR="00A23566" w:rsidRPr="009515C2">
        <w:rPr>
          <w:lang w:val="en-GB"/>
        </w:rPr>
        <w:t xml:space="preserve"> attribute. These elements make the specified interface parameter available within the scope of the activity as a </w:t>
      </w:r>
      <w:r>
        <w:rPr>
          <w:lang w:val="en-GB"/>
        </w:rPr>
        <w:t>local variable</w:t>
      </w:r>
      <w:r w:rsidR="00A23566" w:rsidRPr="009515C2">
        <w:rPr>
          <w:lang w:val="en-GB"/>
        </w:rPr>
        <w:t xml:space="preserve"> with the specified name.</w:t>
      </w:r>
    </w:p>
    <w:p w:rsidR="009A7302" w:rsidRPr="009A7302" w:rsidRDefault="009A7302" w:rsidP="000F74AA">
      <w:pPr>
        <w:pStyle w:val="Paragraph3"/>
        <w:tabs>
          <w:tab w:val="clear" w:pos="720"/>
          <w:tab w:val="left" w:pos="900"/>
        </w:tabs>
        <w:rPr>
          <w:lang w:val="en-GB"/>
        </w:rPr>
      </w:pPr>
      <w:r>
        <w:rPr>
          <w:lang w:val="en-GB"/>
        </w:rPr>
        <w:t xml:space="preserve">The interface parameters referenced by the </w:t>
      </w:r>
      <w:r w:rsidRPr="009A7302">
        <w:rPr>
          <w:rStyle w:val="HTMLTypewriter"/>
        </w:rPr>
        <w:t>Provided</w:t>
      </w:r>
      <w:r>
        <w:rPr>
          <w:lang w:val="en-GB"/>
        </w:rPr>
        <w:t xml:space="preserve"> and </w:t>
      </w:r>
      <w:r w:rsidRPr="009A7302">
        <w:rPr>
          <w:rStyle w:val="HTMLTypewriter"/>
        </w:rPr>
        <w:t>Required</w:t>
      </w:r>
      <w:r>
        <w:rPr>
          <w:lang w:val="en-GB"/>
        </w:rPr>
        <w:t xml:space="preserve"> elements of a </w:t>
      </w:r>
      <w:r w:rsidR="00332EEC">
        <w:rPr>
          <w:rStyle w:val="HTMLTypewriter"/>
          <w:lang w:val="en-GB"/>
        </w:rPr>
        <w:t>Parameter</w:t>
      </w:r>
      <w:r w:rsidR="00332EEC" w:rsidRPr="009515C2">
        <w:rPr>
          <w:rStyle w:val="HTMLTypewriter"/>
          <w:lang w:val="en-GB"/>
        </w:rPr>
        <w:t>Activity</w:t>
      </w:r>
      <w:r w:rsidR="00332EEC">
        <w:rPr>
          <w:rStyle w:val="HTMLTypewriter"/>
          <w:lang w:val="en-GB"/>
        </w:rPr>
        <w:t>Map</w:t>
      </w:r>
      <w:r w:rsidR="00332EEC" w:rsidRPr="003846B7">
        <w:t xml:space="preserve"> </w:t>
      </w:r>
      <w:r>
        <w:t xml:space="preserve">shall have the same values for the attribute </w:t>
      </w:r>
      <w:r w:rsidRPr="009A7302">
        <w:rPr>
          <w:rStyle w:val="HTMLTypewriter"/>
        </w:rPr>
        <w:t>mode</w:t>
      </w:r>
      <w:r>
        <w:t>.</w:t>
      </w:r>
    </w:p>
    <w:p w:rsidR="009A7302" w:rsidRPr="009515C2" w:rsidRDefault="009A7302" w:rsidP="000F74AA">
      <w:pPr>
        <w:pStyle w:val="Paragraph3"/>
        <w:tabs>
          <w:tab w:val="clear" w:pos="720"/>
          <w:tab w:val="left" w:pos="900"/>
        </w:tabs>
        <w:rPr>
          <w:lang w:val="en-GB"/>
        </w:rPr>
      </w:pPr>
      <w:r>
        <w:rPr>
          <w:lang w:val="en-GB"/>
        </w:rPr>
        <w:t xml:space="preserve">If the interface parameter referenced by the </w:t>
      </w:r>
      <w:r w:rsidR="001A3837">
        <w:rPr>
          <w:rStyle w:val="HTMLTypewriter"/>
        </w:rPr>
        <w:t>Required</w:t>
      </w:r>
      <w:r w:rsidR="001A3837">
        <w:rPr>
          <w:lang w:val="en-GB"/>
        </w:rPr>
        <w:t xml:space="preserve"> </w:t>
      </w:r>
      <w:r>
        <w:rPr>
          <w:lang w:val="en-GB"/>
        </w:rPr>
        <w:t xml:space="preserve">element of a </w:t>
      </w:r>
      <w:r w:rsidR="00332EEC">
        <w:rPr>
          <w:rStyle w:val="HTMLTypewriter"/>
          <w:lang w:val="en-GB"/>
        </w:rPr>
        <w:t>Parameter</w:t>
      </w:r>
      <w:r w:rsidR="00332EEC" w:rsidRPr="009515C2">
        <w:rPr>
          <w:rStyle w:val="HTMLTypewriter"/>
          <w:lang w:val="en-GB"/>
        </w:rPr>
        <w:t>Activity</w:t>
      </w:r>
      <w:r w:rsidR="00332EEC">
        <w:rPr>
          <w:rStyle w:val="HTMLTypewriter"/>
          <w:lang w:val="en-GB"/>
        </w:rPr>
        <w:t>Map</w:t>
      </w:r>
      <w:r w:rsidR="00332EEC" w:rsidRPr="003846B7">
        <w:t xml:space="preserve"> </w:t>
      </w:r>
      <w:r w:rsidRPr="009A7302">
        <w:t>has</w:t>
      </w:r>
      <w:r>
        <w:rPr>
          <w:rStyle w:val="HTMLTypewriter"/>
          <w:lang w:val="en-GB"/>
        </w:rPr>
        <w:t xml:space="preserve"> </w:t>
      </w:r>
      <w:r>
        <w:t xml:space="preserve">the </w:t>
      </w:r>
      <w:r w:rsidRPr="009A7302">
        <w:rPr>
          <w:rStyle w:val="HTMLTypewriter"/>
        </w:rPr>
        <w:t>readOnly</w:t>
      </w:r>
      <w:r>
        <w:rPr>
          <w:rStyle w:val="HTMLTypewriter"/>
        </w:rPr>
        <w:t xml:space="preserve"> </w:t>
      </w:r>
      <w:r>
        <w:rPr>
          <w:lang w:val="en-GB"/>
        </w:rPr>
        <w:t xml:space="preserve">attribute set to </w:t>
      </w:r>
      <w:r w:rsidR="001A3837">
        <w:rPr>
          <w:lang w:val="en-GB"/>
        </w:rPr>
        <w:t>true</w:t>
      </w:r>
      <w:r>
        <w:rPr>
          <w:lang w:val="en-GB"/>
        </w:rPr>
        <w:t xml:space="preserve">, the same must be true of the interface parameter referenced by the </w:t>
      </w:r>
      <w:r w:rsidR="001A3837">
        <w:rPr>
          <w:rStyle w:val="HTMLTypewriter"/>
        </w:rPr>
        <w:t>Provided</w:t>
      </w:r>
      <w:r>
        <w:rPr>
          <w:lang w:val="en-GB"/>
        </w:rPr>
        <w:t xml:space="preserve"> element.</w:t>
      </w:r>
    </w:p>
    <w:p w:rsidR="000F74AA" w:rsidRDefault="00A23566" w:rsidP="000F74AA">
      <w:pPr>
        <w:pStyle w:val="Paragraph3"/>
        <w:tabs>
          <w:tab w:val="clear" w:pos="720"/>
          <w:tab w:val="left" w:pos="900"/>
        </w:tabs>
        <w:rPr>
          <w:lang w:val="en-GB"/>
        </w:rPr>
      </w:pPr>
      <w:r w:rsidRPr="009515C2">
        <w:rPr>
          <w:lang w:val="en-GB"/>
        </w:rPr>
        <w:t xml:space="preserve">Additionally, each </w:t>
      </w:r>
      <w:r w:rsidR="00332EEC">
        <w:rPr>
          <w:rStyle w:val="HTMLTypewriter"/>
          <w:lang w:val="en-GB"/>
        </w:rPr>
        <w:t>Parameter</w:t>
      </w:r>
      <w:r w:rsidR="00332EEC" w:rsidRPr="009515C2">
        <w:rPr>
          <w:rStyle w:val="HTMLTypewriter"/>
          <w:lang w:val="en-GB"/>
        </w:rPr>
        <w:t>Activity</w:t>
      </w:r>
      <w:r w:rsidR="00332EEC">
        <w:rPr>
          <w:rStyle w:val="HTMLTypewriter"/>
          <w:lang w:val="en-GB"/>
        </w:rPr>
        <w:t>Map</w:t>
      </w:r>
      <w:r w:rsidR="00332EEC" w:rsidRPr="003846B7">
        <w:t xml:space="preserve"> </w:t>
      </w:r>
      <w:r w:rsidRPr="009515C2">
        <w:rPr>
          <w:lang w:val="en-GB"/>
        </w:rPr>
        <w:t xml:space="preserve">element </w:t>
      </w:r>
      <w:r w:rsidR="000F74AA">
        <w:rPr>
          <w:lang w:val="en-GB"/>
        </w:rPr>
        <w:t>shall have</w:t>
      </w:r>
      <w:r w:rsidRPr="009515C2">
        <w:rPr>
          <w:lang w:val="en-GB"/>
        </w:rPr>
        <w:t xml:space="preserve"> </w:t>
      </w:r>
      <w:r w:rsidR="009C6E62">
        <w:rPr>
          <w:lang w:val="en-GB"/>
        </w:rPr>
        <w:t>either</w:t>
      </w:r>
      <w:r w:rsidRPr="009515C2">
        <w:rPr>
          <w:lang w:val="en-GB"/>
        </w:rPr>
        <w:t>:</w:t>
      </w:r>
    </w:p>
    <w:p w:rsidR="000F74AA" w:rsidRDefault="00A23566" w:rsidP="00FD3A96">
      <w:pPr>
        <w:pStyle w:val="List"/>
        <w:numPr>
          <w:ilvl w:val="0"/>
          <w:numId w:val="38"/>
        </w:numPr>
        <w:rPr>
          <w:lang w:val="en-GB"/>
        </w:rPr>
      </w:pPr>
      <w:r w:rsidRPr="009515C2">
        <w:rPr>
          <w:lang w:val="en-GB"/>
        </w:rPr>
        <w:t xml:space="preserve">one </w:t>
      </w:r>
      <w:r w:rsidRPr="009515C2">
        <w:rPr>
          <w:rStyle w:val="HTMLTypewriter"/>
          <w:lang w:val="en-GB"/>
        </w:rPr>
        <w:t>GetActivity</w:t>
      </w:r>
      <w:r w:rsidRPr="009515C2">
        <w:rPr>
          <w:lang w:val="en-GB"/>
        </w:rPr>
        <w:t xml:space="preserve"> child element;</w:t>
      </w:r>
    </w:p>
    <w:p w:rsidR="000F74AA" w:rsidRDefault="00A23566" w:rsidP="00FD3A96">
      <w:pPr>
        <w:pStyle w:val="List"/>
        <w:numPr>
          <w:ilvl w:val="0"/>
          <w:numId w:val="38"/>
        </w:numPr>
        <w:rPr>
          <w:lang w:val="en-GB"/>
        </w:rPr>
      </w:pPr>
      <w:r w:rsidRPr="009515C2">
        <w:rPr>
          <w:lang w:val="en-GB"/>
        </w:rPr>
        <w:t xml:space="preserve">one </w:t>
      </w:r>
      <w:r w:rsidRPr="009515C2">
        <w:rPr>
          <w:rStyle w:val="HTMLTypewriter"/>
          <w:lang w:val="en-GB"/>
        </w:rPr>
        <w:t>SetActivity</w:t>
      </w:r>
      <w:r w:rsidRPr="009515C2">
        <w:rPr>
          <w:lang w:val="en-GB"/>
        </w:rPr>
        <w:t xml:space="preserve"> child element; or</w:t>
      </w:r>
    </w:p>
    <w:p w:rsidR="00A23566" w:rsidRPr="009515C2" w:rsidRDefault="00A23566" w:rsidP="00FD3A96">
      <w:pPr>
        <w:pStyle w:val="List"/>
        <w:numPr>
          <w:ilvl w:val="0"/>
          <w:numId w:val="38"/>
        </w:numPr>
        <w:rPr>
          <w:lang w:val="en-GB"/>
        </w:rPr>
      </w:pPr>
      <w:r w:rsidRPr="009515C2">
        <w:rPr>
          <w:lang w:val="en-GB"/>
        </w:rPr>
        <w:t xml:space="preserve">one </w:t>
      </w:r>
      <w:r w:rsidRPr="009515C2">
        <w:rPr>
          <w:rStyle w:val="HTMLTypewriter"/>
          <w:lang w:val="en-GB"/>
        </w:rPr>
        <w:t>GetActivity</w:t>
      </w:r>
      <w:r w:rsidRPr="009515C2">
        <w:rPr>
          <w:lang w:val="en-GB"/>
        </w:rPr>
        <w:t xml:space="preserve"> child element and one </w:t>
      </w:r>
      <w:r w:rsidRPr="009515C2">
        <w:rPr>
          <w:rStyle w:val="HTMLTypewriter"/>
          <w:lang w:val="en-GB"/>
        </w:rPr>
        <w:t>SetActivity</w:t>
      </w:r>
      <w:r w:rsidRPr="009515C2">
        <w:rPr>
          <w:lang w:val="en-GB"/>
        </w:rPr>
        <w:t xml:space="preserve"> child element.</w:t>
      </w:r>
    </w:p>
    <w:p w:rsidR="00A23566" w:rsidRDefault="00A23566" w:rsidP="000F74AA">
      <w:pPr>
        <w:pStyle w:val="Paragraph3"/>
        <w:tabs>
          <w:tab w:val="clear" w:pos="720"/>
          <w:tab w:val="left" w:pos="900"/>
        </w:tabs>
        <w:rPr>
          <w:lang w:val="en-GB"/>
        </w:rPr>
      </w:pPr>
      <w:r w:rsidRPr="009515C2">
        <w:rPr>
          <w:lang w:val="en-GB"/>
        </w:rPr>
        <w:t xml:space="preserve">The </w:t>
      </w:r>
      <w:r w:rsidRPr="009515C2">
        <w:rPr>
          <w:rStyle w:val="HTMLTypewriter"/>
          <w:lang w:val="en-GB"/>
        </w:rPr>
        <w:t>GetActivity</w:t>
      </w:r>
      <w:r w:rsidRPr="009515C2">
        <w:rPr>
          <w:lang w:val="en-GB"/>
        </w:rPr>
        <w:t xml:space="preserve"> and </w:t>
      </w:r>
      <w:r w:rsidRPr="009515C2">
        <w:rPr>
          <w:rStyle w:val="HTMLTypewriter"/>
          <w:lang w:val="en-GB"/>
        </w:rPr>
        <w:t>SetActivity</w:t>
      </w:r>
      <w:r w:rsidRPr="009515C2">
        <w:rPr>
          <w:lang w:val="en-GB"/>
        </w:rPr>
        <w:t xml:space="preserve"> elements</w:t>
      </w:r>
      <w:r w:rsidR="005A302C">
        <w:rPr>
          <w:lang w:val="en-GB"/>
        </w:rPr>
        <w:t xml:space="preserve"> </w:t>
      </w:r>
      <w:r w:rsidR="00082EEC">
        <w:rPr>
          <w:lang w:val="en-GB"/>
        </w:rPr>
        <w:t xml:space="preserve">shall </w:t>
      </w:r>
      <w:r w:rsidR="005A302C">
        <w:rPr>
          <w:lang w:val="en-GB"/>
        </w:rPr>
        <w:t>specify a</w:t>
      </w:r>
      <w:r w:rsidRPr="009515C2">
        <w:rPr>
          <w:lang w:val="en-GB"/>
        </w:rPr>
        <w:t xml:space="preserve"> </w:t>
      </w:r>
      <w:r w:rsidR="005A302C">
        <w:rPr>
          <w:lang w:val="en-GB"/>
        </w:rPr>
        <w:t>sequence of actions</w:t>
      </w:r>
      <w:r w:rsidRPr="009515C2">
        <w:rPr>
          <w:lang w:val="en-GB"/>
        </w:rPr>
        <w:t xml:space="preserve"> to be used for the parameter mapping during a get or set operation on the provided parameter, respectively. The valid child elements for these elements shall be the same as those for the </w:t>
      </w:r>
      <w:r w:rsidR="003A3E3D">
        <w:rPr>
          <w:rStyle w:val="HTMLTypewriter"/>
          <w:lang w:val="en-GB"/>
        </w:rPr>
        <w:t>Body</w:t>
      </w:r>
      <w:r w:rsidRPr="009515C2">
        <w:rPr>
          <w:lang w:val="en-GB"/>
        </w:rPr>
        <w:t xml:space="preserve"> child element of an </w:t>
      </w:r>
      <w:r w:rsidRPr="009515C2">
        <w:rPr>
          <w:rStyle w:val="HTMLTypewriter"/>
          <w:lang w:val="en-GB"/>
        </w:rPr>
        <w:t>Activity</w:t>
      </w:r>
      <w:r w:rsidRPr="009515C2">
        <w:rPr>
          <w:lang w:val="en-GB"/>
        </w:rPr>
        <w:t xml:space="preserve"> element (see </w:t>
      </w:r>
      <w:r w:rsidRPr="009515C2">
        <w:rPr>
          <w:lang w:val="en-GB"/>
        </w:rPr>
        <w:fldChar w:fldCharType="begin"/>
      </w:r>
      <w:r w:rsidRPr="009515C2">
        <w:rPr>
          <w:lang w:val="en-GB"/>
        </w:rPr>
        <w:instrText xml:space="preserve"> REF _Ref372843110 \r \h </w:instrText>
      </w:r>
      <w:r w:rsidRPr="009515C2">
        <w:rPr>
          <w:lang w:val="en-GB"/>
        </w:rPr>
      </w:r>
      <w:r w:rsidRPr="009515C2">
        <w:rPr>
          <w:lang w:val="en-GB"/>
        </w:rPr>
        <w:fldChar w:fldCharType="separate"/>
      </w:r>
      <w:r w:rsidR="004B671A">
        <w:rPr>
          <w:lang w:val="en-GB"/>
        </w:rPr>
        <w:t>3.15.7</w:t>
      </w:r>
      <w:r w:rsidRPr="009515C2">
        <w:rPr>
          <w:lang w:val="en-GB"/>
        </w:rPr>
        <w:fldChar w:fldCharType="end"/>
      </w:r>
      <w:r w:rsidRPr="009515C2">
        <w:rPr>
          <w:lang w:val="en-GB"/>
        </w:rPr>
        <w:t>).</w:t>
      </w:r>
    </w:p>
    <w:p w:rsidR="001A3837" w:rsidRPr="009515C2" w:rsidRDefault="001A3837" w:rsidP="001A3837">
      <w:pPr>
        <w:pStyle w:val="Paragraph3"/>
        <w:tabs>
          <w:tab w:val="clear" w:pos="720"/>
          <w:tab w:val="left" w:pos="900"/>
        </w:tabs>
        <w:rPr>
          <w:lang w:val="en-GB"/>
        </w:rPr>
      </w:pPr>
      <w:r>
        <w:rPr>
          <w:lang w:val="en-GB"/>
        </w:rPr>
        <w:t xml:space="preserve">If the interface parameter referenced by the </w:t>
      </w:r>
      <w:r>
        <w:rPr>
          <w:rStyle w:val="HTMLTypewriter"/>
        </w:rPr>
        <w:t>Required</w:t>
      </w:r>
      <w:r>
        <w:rPr>
          <w:lang w:val="en-GB"/>
        </w:rPr>
        <w:t xml:space="preserve"> element of a </w:t>
      </w:r>
      <w:r w:rsidR="00332EEC">
        <w:rPr>
          <w:rStyle w:val="HTMLTypewriter"/>
          <w:lang w:val="en-GB"/>
        </w:rPr>
        <w:t>Parameter</w:t>
      </w:r>
      <w:r w:rsidR="00332EEC" w:rsidRPr="009515C2">
        <w:rPr>
          <w:rStyle w:val="HTMLTypewriter"/>
          <w:lang w:val="en-GB"/>
        </w:rPr>
        <w:t>Activity</w:t>
      </w:r>
      <w:r w:rsidR="00332EEC">
        <w:rPr>
          <w:rStyle w:val="HTMLTypewriter"/>
          <w:lang w:val="en-GB"/>
        </w:rPr>
        <w:t>Map</w:t>
      </w:r>
      <w:r w:rsidR="00332EEC" w:rsidRPr="003846B7">
        <w:t xml:space="preserve"> </w:t>
      </w:r>
      <w:r w:rsidRPr="009A7302">
        <w:t>has</w:t>
      </w:r>
      <w:r>
        <w:rPr>
          <w:rStyle w:val="HTMLTypewriter"/>
          <w:lang w:val="en-GB"/>
        </w:rPr>
        <w:t xml:space="preserve"> </w:t>
      </w:r>
      <w:r>
        <w:t xml:space="preserve">the </w:t>
      </w:r>
      <w:r w:rsidRPr="009A7302">
        <w:rPr>
          <w:rStyle w:val="HTMLTypewriter"/>
        </w:rPr>
        <w:t>readOnly</w:t>
      </w:r>
      <w:r>
        <w:rPr>
          <w:rStyle w:val="HTMLTypewriter"/>
        </w:rPr>
        <w:t xml:space="preserve"> </w:t>
      </w:r>
      <w:r>
        <w:rPr>
          <w:lang w:val="en-GB"/>
        </w:rPr>
        <w:t xml:space="preserve">attribute set to true, the </w:t>
      </w:r>
      <w:r w:rsidRPr="001A3837">
        <w:rPr>
          <w:rStyle w:val="HTMLTypewriter"/>
        </w:rPr>
        <w:t>SetActivity</w:t>
      </w:r>
      <w:r>
        <w:rPr>
          <w:lang w:val="en-GB"/>
        </w:rPr>
        <w:t xml:space="preserve"> child element must not be present.</w:t>
      </w:r>
    </w:p>
    <w:p w:rsidR="0018551D" w:rsidRPr="009515C2" w:rsidRDefault="0018551D" w:rsidP="0018551D">
      <w:pPr>
        <w:pStyle w:val="Paragraph3"/>
        <w:tabs>
          <w:tab w:val="clear" w:pos="720"/>
          <w:tab w:val="left" w:pos="900"/>
        </w:tabs>
        <w:rPr>
          <w:lang w:val="en-GB"/>
        </w:rPr>
      </w:pPr>
      <w:r>
        <w:rPr>
          <w:lang w:val="en-GB"/>
        </w:rPr>
        <w:t>The same interface parameter may not be referenced more than once</w:t>
      </w:r>
      <w:r w:rsidR="00332EEC">
        <w:rPr>
          <w:lang w:val="en-GB"/>
        </w:rPr>
        <w:t xml:space="preserve"> across all</w:t>
      </w:r>
      <w:r>
        <w:rPr>
          <w:lang w:val="en-GB"/>
        </w:rPr>
        <w:t xml:space="preserve"> </w:t>
      </w:r>
      <w:r w:rsidRPr="0018551D">
        <w:rPr>
          <w:rStyle w:val="HTMLTypewriter"/>
        </w:rPr>
        <w:t>ParameterMap</w:t>
      </w:r>
      <w:r>
        <w:rPr>
          <w:lang w:val="en-GB"/>
        </w:rPr>
        <w:t xml:space="preserve"> and </w:t>
      </w:r>
      <w:r w:rsidR="00332EEC">
        <w:rPr>
          <w:rStyle w:val="HTMLTypewriter"/>
          <w:lang w:val="en-GB"/>
        </w:rPr>
        <w:t>Parameter</w:t>
      </w:r>
      <w:r w:rsidR="00332EEC" w:rsidRPr="009515C2">
        <w:rPr>
          <w:rStyle w:val="HTMLTypewriter"/>
          <w:lang w:val="en-GB"/>
        </w:rPr>
        <w:t>Activity</w:t>
      </w:r>
      <w:r w:rsidR="00332EEC">
        <w:rPr>
          <w:rStyle w:val="HTMLTypewriter"/>
          <w:lang w:val="en-GB"/>
        </w:rPr>
        <w:t>Map</w:t>
      </w:r>
      <w:r w:rsidR="00332EEC" w:rsidRPr="003846B7">
        <w:t xml:space="preserve"> </w:t>
      </w:r>
      <w:r>
        <w:rPr>
          <w:lang w:val="en-GB"/>
        </w:rPr>
        <w:t>elements of a component.</w:t>
      </w:r>
    </w:p>
    <w:p w:rsidR="0018551D" w:rsidRDefault="0018551D" w:rsidP="0018551D">
      <w:pPr>
        <w:pStyle w:val="Notelevel1"/>
        <w:rPr>
          <w:lang w:val="en-GB"/>
        </w:rPr>
      </w:pPr>
      <w:r w:rsidRPr="009515C2">
        <w:rPr>
          <w:lang w:val="en-GB"/>
        </w:rPr>
        <w:t>NOTE</w:t>
      </w:r>
      <w:r w:rsidRPr="009515C2">
        <w:rPr>
          <w:lang w:val="en-GB"/>
        </w:rPr>
        <w:tab/>
        <w:t>–</w:t>
      </w:r>
      <w:r w:rsidRPr="009515C2">
        <w:rPr>
          <w:lang w:val="en-GB"/>
        </w:rPr>
        <w:tab/>
      </w:r>
      <w:r>
        <w:rPr>
          <w:lang w:val="en-GB"/>
        </w:rPr>
        <w:t>There is no restriction on using the same variable, or fields thereof, for multiple mappings.</w:t>
      </w:r>
    </w:p>
    <w:p w:rsidR="00A23566" w:rsidRPr="009515C2" w:rsidRDefault="00A23566" w:rsidP="001654F4">
      <w:pPr>
        <w:pStyle w:val="Heading2"/>
        <w:spacing w:before="480"/>
        <w:rPr>
          <w:lang w:val="en-GB"/>
        </w:rPr>
      </w:pPr>
      <w:bookmarkStart w:id="662" w:name="__RefHeading__892_849484000"/>
      <w:bookmarkStart w:id="663" w:name="__RefHeading__493_48896799"/>
      <w:bookmarkStart w:id="664" w:name="__RefHeading__633_1135122860"/>
      <w:bookmarkStart w:id="665" w:name="_Toc413067584"/>
      <w:bookmarkStart w:id="666" w:name="_Ref413254028"/>
      <w:bookmarkStart w:id="667" w:name="_Ref435458948"/>
      <w:bookmarkStart w:id="668" w:name="_Ref435551706"/>
      <w:bookmarkStart w:id="669" w:name="_Ref438126163"/>
      <w:bookmarkStart w:id="670" w:name="_Ref438126170"/>
      <w:bookmarkStart w:id="671" w:name="_Toc438217651"/>
      <w:bookmarkEnd w:id="662"/>
      <w:bookmarkEnd w:id="663"/>
      <w:bookmarkEnd w:id="664"/>
      <w:r w:rsidRPr="009515C2">
        <w:rPr>
          <w:lang w:val="en-GB"/>
        </w:rPr>
        <w:t>Activities</w:t>
      </w:r>
      <w:bookmarkEnd w:id="665"/>
      <w:bookmarkEnd w:id="666"/>
      <w:bookmarkEnd w:id="667"/>
      <w:bookmarkEnd w:id="668"/>
      <w:bookmarkEnd w:id="669"/>
      <w:bookmarkEnd w:id="670"/>
      <w:bookmarkEnd w:id="671"/>
    </w:p>
    <w:p w:rsidR="00CE340F" w:rsidRDefault="00994C13" w:rsidP="00BC15DE">
      <w:pPr>
        <w:keepNext/>
        <w:jc w:val="center"/>
      </w:pPr>
      <w:r>
        <w:rPr>
          <w:noProof/>
        </w:rPr>
        <w:drawing>
          <wp:inline distT="0" distB="0" distL="0" distR="0" wp14:anchorId="6197A763" wp14:editId="11FD7AF4">
            <wp:extent cx="5676253" cy="6228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ityTyp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76253" cy="6228080"/>
                    </a:xfrm>
                    <a:prstGeom prst="rect">
                      <a:avLst/>
                    </a:prstGeom>
                    <a:noFill/>
                    <a:ln>
                      <a:noFill/>
                    </a:ln>
                  </pic:spPr>
                </pic:pic>
              </a:graphicData>
            </a:graphic>
          </wp:inline>
        </w:drawing>
      </w:r>
    </w:p>
    <w:p w:rsidR="00A23566" w:rsidRPr="009515C2" w:rsidRDefault="00CE340F" w:rsidP="001E2B26">
      <w:pPr>
        <w:pStyle w:val="Caption"/>
        <w:rPr>
          <w:lang w:val="en-GB"/>
        </w:rPr>
      </w:pPr>
      <w:bookmarkStart w:id="672" w:name="_Toc438135510"/>
      <w:r>
        <w:t xml:space="preserve">Figure </w:t>
      </w:r>
      <w:r w:rsidR="00AB5F76">
        <w:fldChar w:fldCharType="begin"/>
      </w:r>
      <w:r w:rsidR="00AB5F76">
        <w:instrText xml:space="preserve"> STYLEREF 1 \s </w:instrText>
      </w:r>
      <w:r w:rsidR="00AB5F76">
        <w:fldChar w:fldCharType="separate"/>
      </w:r>
      <w:r w:rsidR="004B671A">
        <w:rPr>
          <w:noProof/>
        </w:rPr>
        <w:t>3</w:t>
      </w:r>
      <w:r w:rsidR="00AB5F76">
        <w:fldChar w:fldCharType="end"/>
      </w:r>
      <w:r w:rsidR="00AB5F76">
        <w:noBreakHyphen/>
      </w:r>
      <w:r w:rsidR="00AB5F76">
        <w:fldChar w:fldCharType="begin"/>
      </w:r>
      <w:r w:rsidR="00AB5F76">
        <w:instrText xml:space="preserve"> SEQ Figure \* ARABIC \s 1 </w:instrText>
      </w:r>
      <w:r w:rsidR="00AB5F76">
        <w:fldChar w:fldCharType="separate"/>
      </w:r>
      <w:r w:rsidR="004B671A">
        <w:rPr>
          <w:noProof/>
        </w:rPr>
        <w:t>18</w:t>
      </w:r>
      <w:r w:rsidR="00AB5F76">
        <w:fldChar w:fldCharType="end"/>
      </w:r>
      <w:r w:rsidR="00A166CB">
        <w:t>:</w:t>
      </w:r>
      <w:r w:rsidR="00674749">
        <w:t xml:space="preserve"> Activities</w:t>
      </w:r>
      <w:r>
        <w:t xml:space="preserve"> </w:t>
      </w:r>
      <w:bookmarkEnd w:id="672"/>
      <w:r w:rsidR="00674749">
        <w:t>within an ActivitySet Element</w:t>
      </w:r>
    </w:p>
    <w:p w:rsidR="00274A98" w:rsidRPr="009515C2" w:rsidRDefault="00274A98" w:rsidP="00274A98">
      <w:pPr>
        <w:pStyle w:val="Paragraph3"/>
        <w:tabs>
          <w:tab w:val="clear" w:pos="720"/>
          <w:tab w:val="left" w:pos="900"/>
        </w:tabs>
        <w:rPr>
          <w:lang w:val="en-GB"/>
        </w:rPr>
      </w:pPr>
      <w:bookmarkStart w:id="673" w:name="__RefHeading__900_849484000"/>
      <w:bookmarkStart w:id="674" w:name="__RefHeading__501_48896799"/>
      <w:bookmarkStart w:id="675" w:name="__RefHeading__641_1135122860"/>
      <w:bookmarkEnd w:id="673"/>
      <w:bookmarkEnd w:id="674"/>
      <w:bookmarkEnd w:id="675"/>
      <w:r w:rsidRPr="009515C2">
        <w:rPr>
          <w:lang w:val="en-GB"/>
        </w:rPr>
        <w:t xml:space="preserve">The </w:t>
      </w:r>
      <w:r w:rsidRPr="009515C2">
        <w:rPr>
          <w:rStyle w:val="HTMLTypewriter"/>
          <w:lang w:val="en-GB"/>
        </w:rPr>
        <w:t>ActivitySet</w:t>
      </w:r>
      <w:r w:rsidRPr="009515C2">
        <w:rPr>
          <w:lang w:val="en-GB"/>
        </w:rPr>
        <w:t xml:space="preserve"> element shall contain one or more </w:t>
      </w:r>
      <w:r w:rsidRPr="009515C2">
        <w:rPr>
          <w:rStyle w:val="HTMLTypewriter"/>
          <w:lang w:val="en-GB"/>
        </w:rPr>
        <w:t>Activity</w:t>
      </w:r>
      <w:r w:rsidRPr="003846B7">
        <w:t xml:space="preserve"> </w:t>
      </w:r>
      <w:r w:rsidRPr="009515C2">
        <w:rPr>
          <w:lang w:val="en-GB"/>
        </w:rPr>
        <w:t>elements.</w:t>
      </w:r>
    </w:p>
    <w:p w:rsidR="00274A98" w:rsidRPr="009515C2" w:rsidRDefault="00274A98" w:rsidP="00274A98">
      <w:pPr>
        <w:pStyle w:val="Paragraph3"/>
        <w:tabs>
          <w:tab w:val="clear" w:pos="720"/>
          <w:tab w:val="left" w:pos="900"/>
        </w:tabs>
        <w:rPr>
          <w:lang w:val="en-GB"/>
        </w:rPr>
      </w:pPr>
      <w:bookmarkStart w:id="676" w:name="__RefHeading__888_849484000"/>
      <w:bookmarkStart w:id="677" w:name="__RefHeading__489_48896799"/>
      <w:bookmarkStart w:id="678" w:name="__RefHeading__629_1135122860"/>
      <w:bookmarkEnd w:id="676"/>
      <w:bookmarkEnd w:id="677"/>
      <w:bookmarkEnd w:id="678"/>
      <w:r w:rsidRPr="009515C2">
        <w:rPr>
          <w:lang w:val="en-GB"/>
        </w:rPr>
        <w:t xml:space="preserve">Each </w:t>
      </w:r>
      <w:r w:rsidRPr="009515C2">
        <w:rPr>
          <w:rStyle w:val="HTMLTypewriter"/>
          <w:lang w:val="en-GB"/>
        </w:rPr>
        <w:t>Activity</w:t>
      </w:r>
      <w:r w:rsidRPr="009515C2">
        <w:rPr>
          <w:lang w:val="en-GB"/>
        </w:rPr>
        <w:t xml:space="preserve"> element is based on the </w:t>
      </w:r>
      <w:r w:rsidRPr="00F3138D">
        <w:rPr>
          <w:rStyle w:val="HTMLTypewriter"/>
        </w:rPr>
        <w:t>NameDescriptionType</w:t>
      </w:r>
      <w:r w:rsidRPr="009515C2">
        <w:rPr>
          <w:lang w:val="en-GB"/>
        </w:rPr>
        <w:t xml:space="preserve"> </w:t>
      </w:r>
      <w:r w:rsidR="00B90BE8">
        <w:rPr>
          <w:lang w:val="en-GB"/>
        </w:rPr>
        <w:t xml:space="preserve">(see </w:t>
      </w:r>
      <w:r w:rsidR="00B90BE8">
        <w:rPr>
          <w:lang w:val="en-GB"/>
        </w:rPr>
        <w:fldChar w:fldCharType="begin"/>
      </w:r>
      <w:r w:rsidR="00B90BE8">
        <w:rPr>
          <w:lang w:val="en-GB"/>
        </w:rPr>
        <w:instrText xml:space="preserve"> REF _Ref435452072 \r \h </w:instrText>
      </w:r>
      <w:r w:rsidR="00B90BE8">
        <w:rPr>
          <w:lang w:val="en-GB"/>
        </w:rPr>
      </w:r>
      <w:r w:rsidR="00B90BE8">
        <w:rPr>
          <w:lang w:val="en-GB"/>
        </w:rPr>
        <w:fldChar w:fldCharType="separate"/>
      </w:r>
      <w:r w:rsidR="004B671A">
        <w:rPr>
          <w:lang w:val="en-GB"/>
        </w:rPr>
        <w:t>3.3.4</w:t>
      </w:r>
      <w:r w:rsidR="00B90BE8">
        <w:rPr>
          <w:lang w:val="en-GB"/>
        </w:rPr>
        <w:fldChar w:fldCharType="end"/>
      </w:r>
      <w:r w:rsidR="00B90BE8">
        <w:rPr>
          <w:lang w:val="en-GB"/>
        </w:rPr>
        <w:t>)</w:t>
      </w:r>
      <w:r w:rsidRPr="009515C2">
        <w:rPr>
          <w:lang w:val="en-GB"/>
        </w:rPr>
        <w:t>.</w:t>
      </w:r>
    </w:p>
    <w:p w:rsidR="00274A98" w:rsidRPr="00274A98" w:rsidRDefault="00274A98" w:rsidP="00274A98">
      <w:pPr>
        <w:pStyle w:val="Paragraph3"/>
        <w:tabs>
          <w:tab w:val="clear" w:pos="720"/>
          <w:tab w:val="left" w:pos="900"/>
        </w:tabs>
        <w:rPr>
          <w:lang w:val="en-GB"/>
        </w:rPr>
      </w:pPr>
      <w:bookmarkStart w:id="679" w:name="__RefHeading__631_1135122860"/>
      <w:bookmarkStart w:id="680" w:name="__RefHeading__323_123641541911"/>
      <w:bookmarkStart w:id="681" w:name="__RefHeading__890_849484000"/>
      <w:bookmarkStart w:id="682" w:name="__RefHeading__491_48896799"/>
      <w:bookmarkEnd w:id="679"/>
      <w:bookmarkEnd w:id="680"/>
      <w:bookmarkEnd w:id="681"/>
      <w:bookmarkEnd w:id="682"/>
      <w:r w:rsidRPr="009515C2">
        <w:rPr>
          <w:lang w:val="en-GB"/>
        </w:rPr>
        <w:t xml:space="preserve">The name of each </w:t>
      </w:r>
      <w:r w:rsidRPr="009515C2">
        <w:rPr>
          <w:rStyle w:val="HTMLTypewriter"/>
          <w:lang w:val="en-GB"/>
        </w:rPr>
        <w:t>Activity</w:t>
      </w:r>
      <w:r w:rsidRPr="003846B7">
        <w:t xml:space="preserve"> </w:t>
      </w:r>
      <w:r w:rsidRPr="009515C2">
        <w:rPr>
          <w:lang w:val="en-GB"/>
        </w:rPr>
        <w:t xml:space="preserve">child element of an </w:t>
      </w:r>
      <w:r w:rsidRPr="009515C2">
        <w:rPr>
          <w:rStyle w:val="HTMLTypewriter"/>
          <w:lang w:val="en-GB"/>
        </w:rPr>
        <w:t>ActivitySet</w:t>
      </w:r>
      <w:r w:rsidRPr="003846B7">
        <w:t xml:space="preserve"> </w:t>
      </w:r>
      <w:r>
        <w:rPr>
          <w:lang w:val="en-GB"/>
        </w:rPr>
        <w:t>element shall be unique.</w:t>
      </w:r>
    </w:p>
    <w:p w:rsidR="00B64D5A" w:rsidRDefault="00A23566" w:rsidP="001654F4">
      <w:pPr>
        <w:pStyle w:val="Paragraph3"/>
        <w:rPr>
          <w:lang w:val="en-GB"/>
        </w:rPr>
      </w:pPr>
      <w:r w:rsidRPr="009515C2">
        <w:rPr>
          <w:lang w:val="en-GB"/>
        </w:rPr>
        <w:t xml:space="preserve">Each </w:t>
      </w:r>
      <w:r w:rsidRPr="009515C2">
        <w:rPr>
          <w:rStyle w:val="HTMLTypewriter"/>
          <w:lang w:val="en-GB"/>
        </w:rPr>
        <w:t>Activity</w:t>
      </w:r>
      <w:r w:rsidRPr="003846B7">
        <w:t xml:space="preserve"> </w:t>
      </w:r>
      <w:r w:rsidRPr="009515C2">
        <w:rPr>
          <w:lang w:val="en-GB"/>
        </w:rPr>
        <w:t xml:space="preserve">element shall contain zero or more </w:t>
      </w:r>
      <w:r w:rsidRPr="009515C2">
        <w:rPr>
          <w:rStyle w:val="HTMLTypewriter"/>
          <w:lang w:val="en-GB"/>
        </w:rPr>
        <w:t>Argument</w:t>
      </w:r>
      <w:r w:rsidRPr="009515C2">
        <w:rPr>
          <w:lang w:val="en-GB"/>
        </w:rPr>
        <w:t xml:space="preserve"> elements and one </w:t>
      </w:r>
      <w:r w:rsidRPr="009515C2">
        <w:rPr>
          <w:rStyle w:val="HTMLTypewriter"/>
          <w:lang w:val="en-GB"/>
        </w:rPr>
        <w:t>Implementation</w:t>
      </w:r>
      <w:r w:rsidRPr="009515C2">
        <w:rPr>
          <w:lang w:val="en-GB"/>
        </w:rPr>
        <w:t xml:space="preserve"> element. </w:t>
      </w:r>
    </w:p>
    <w:p w:rsidR="00A23566" w:rsidRPr="009515C2" w:rsidRDefault="00B64D5A" w:rsidP="00B64D5A">
      <w:pPr>
        <w:pStyle w:val="NOTE"/>
      </w:pPr>
      <w:r>
        <w:rPr>
          <w:rStyle w:val="HTMLTypewriter"/>
        </w:rPr>
        <w:t xml:space="preserve">NOTE </w:t>
      </w:r>
      <w:r w:rsidR="00757555">
        <w:rPr>
          <w:rStyle w:val="HTMLTypewriter"/>
        </w:rPr>
        <w:tab/>
      </w:r>
      <w:r w:rsidR="00757555" w:rsidRPr="009515C2">
        <w:t>–</w:t>
      </w:r>
      <w:r>
        <w:rPr>
          <w:rStyle w:val="HTMLTypewriter"/>
        </w:rPr>
        <w:t xml:space="preserve"> </w:t>
      </w:r>
      <w:r w:rsidR="00757555">
        <w:rPr>
          <w:rStyle w:val="HTMLTypewriter"/>
        </w:rPr>
        <w:tab/>
      </w:r>
      <w:r w:rsidR="00A23566" w:rsidRPr="009515C2">
        <w:rPr>
          <w:rStyle w:val="HTMLTypewriter"/>
        </w:rPr>
        <w:t>Argument</w:t>
      </w:r>
      <w:r w:rsidR="00A23566" w:rsidRPr="009515C2">
        <w:t xml:space="preserve"> elements permit the operation of the activity, specified by the </w:t>
      </w:r>
      <w:r w:rsidR="00757555">
        <w:rPr>
          <w:rStyle w:val="HTMLTypewriter"/>
        </w:rPr>
        <w:t>Body</w:t>
      </w:r>
      <w:r w:rsidR="00A23566" w:rsidRPr="009515C2">
        <w:t xml:space="preserve"> element, to be parameterised.</w:t>
      </w:r>
    </w:p>
    <w:p w:rsidR="00A23566" w:rsidRPr="009515C2" w:rsidRDefault="00A23566" w:rsidP="001654F4">
      <w:pPr>
        <w:pStyle w:val="Paragraph3"/>
        <w:rPr>
          <w:lang w:val="en-GB"/>
        </w:rPr>
      </w:pPr>
      <w:bookmarkStart w:id="683" w:name="__RefHeading__902_849484000"/>
      <w:bookmarkStart w:id="684" w:name="__RefHeading__503_48896799"/>
      <w:bookmarkStart w:id="685" w:name="__RefHeading__643_1135122860"/>
      <w:bookmarkEnd w:id="683"/>
      <w:bookmarkEnd w:id="684"/>
      <w:bookmarkEnd w:id="685"/>
      <w:r w:rsidRPr="009515C2">
        <w:rPr>
          <w:lang w:val="en-GB"/>
        </w:rPr>
        <w:t xml:space="preserve">Each </w:t>
      </w:r>
      <w:r w:rsidRPr="009515C2">
        <w:rPr>
          <w:rStyle w:val="HTMLTypewriter"/>
          <w:lang w:val="en-GB"/>
        </w:rPr>
        <w:t>Argument</w:t>
      </w:r>
      <w:r w:rsidRPr="009515C2">
        <w:rPr>
          <w:lang w:val="en-GB"/>
        </w:rPr>
        <w:t xml:space="preserve"> child element of an </w:t>
      </w:r>
      <w:r w:rsidRPr="009515C2">
        <w:rPr>
          <w:rStyle w:val="HTMLTypewriter"/>
          <w:lang w:val="en-GB"/>
        </w:rPr>
        <w:t>Activity</w:t>
      </w:r>
      <w:r w:rsidRPr="009515C2">
        <w:rPr>
          <w:lang w:val="en-GB"/>
        </w:rPr>
        <w:t xml:space="preserve"> element shall have the attributes and child elements associated with a type instance (see</w:t>
      </w:r>
      <w:r w:rsidR="001F2141">
        <w:rPr>
          <w:lang w:val="en-GB"/>
        </w:rPr>
        <w:t xml:space="preserve"> Section</w:t>
      </w:r>
      <w:r w:rsidRPr="009515C2">
        <w:rPr>
          <w:lang w:val="en-GB"/>
        </w:rPr>
        <w:t xml:space="preserve"> </w:t>
      </w:r>
      <w:r w:rsidRPr="009515C2">
        <w:rPr>
          <w:lang w:val="en-GB"/>
        </w:rPr>
        <w:fldChar w:fldCharType="begin"/>
      </w:r>
      <w:r w:rsidRPr="009515C2">
        <w:rPr>
          <w:lang w:val="en-GB"/>
        </w:rPr>
        <w:instrText xml:space="preserve"> REF _Ref372845535 \r \h </w:instrText>
      </w:r>
      <w:r w:rsidRPr="009515C2">
        <w:rPr>
          <w:lang w:val="en-GB"/>
        </w:rPr>
      </w:r>
      <w:r w:rsidRPr="009515C2">
        <w:rPr>
          <w:lang w:val="en-GB"/>
        </w:rPr>
        <w:fldChar w:fldCharType="separate"/>
      </w:r>
      <w:r w:rsidR="004B671A">
        <w:rPr>
          <w:lang w:val="en-GB"/>
        </w:rPr>
        <w:t>3.11</w:t>
      </w:r>
      <w:r w:rsidRPr="009515C2">
        <w:rPr>
          <w:lang w:val="en-GB"/>
        </w:rPr>
        <w:fldChar w:fldCharType="end"/>
      </w:r>
      <w:r w:rsidRPr="009515C2">
        <w:rPr>
          <w:lang w:val="en-GB"/>
        </w:rPr>
        <w:t>).</w:t>
      </w:r>
    </w:p>
    <w:p w:rsidR="00A23566" w:rsidRPr="009515C2" w:rsidRDefault="00A23566" w:rsidP="001654F4">
      <w:pPr>
        <w:pStyle w:val="Paragraph3"/>
        <w:rPr>
          <w:lang w:val="en-GB"/>
        </w:rPr>
      </w:pPr>
      <w:bookmarkStart w:id="686" w:name="__RefHeading__904_849484000"/>
      <w:bookmarkStart w:id="687" w:name="__RefHeading__645_1135122860"/>
      <w:bookmarkStart w:id="688" w:name="__RefHeading__505_48896799"/>
      <w:bookmarkEnd w:id="686"/>
      <w:bookmarkEnd w:id="687"/>
      <w:bookmarkEnd w:id="688"/>
      <w:r w:rsidRPr="009515C2">
        <w:rPr>
          <w:lang w:val="en-GB"/>
        </w:rPr>
        <w:t xml:space="preserve">The name of each </w:t>
      </w:r>
      <w:r w:rsidRPr="009515C2">
        <w:rPr>
          <w:rStyle w:val="HTMLTypewriter"/>
          <w:lang w:val="en-GB"/>
        </w:rPr>
        <w:t>Argument</w:t>
      </w:r>
      <w:r w:rsidRPr="003846B7">
        <w:t xml:space="preserve"> </w:t>
      </w:r>
      <w:r w:rsidRPr="009515C2">
        <w:rPr>
          <w:lang w:val="en-GB"/>
        </w:rPr>
        <w:t xml:space="preserve">child element of an </w:t>
      </w:r>
      <w:r w:rsidRPr="009515C2">
        <w:rPr>
          <w:rStyle w:val="HTMLTypewriter"/>
          <w:lang w:val="en-GB"/>
        </w:rPr>
        <w:t>Activity</w:t>
      </w:r>
      <w:r w:rsidRPr="003846B7">
        <w:t xml:space="preserve"> </w:t>
      </w:r>
      <w:r w:rsidRPr="009515C2">
        <w:rPr>
          <w:lang w:val="en-GB"/>
        </w:rPr>
        <w:t>element shall be unique.</w:t>
      </w:r>
    </w:p>
    <w:p w:rsidR="00436AE1" w:rsidRDefault="00A23566" w:rsidP="001654F4">
      <w:pPr>
        <w:pStyle w:val="Paragraph3"/>
        <w:rPr>
          <w:lang w:val="en-GB"/>
        </w:rPr>
      </w:pPr>
      <w:bookmarkStart w:id="689" w:name="__RefHeading__647_1135122860"/>
      <w:bookmarkStart w:id="690" w:name="__RefHeading__906_849484000"/>
      <w:bookmarkStart w:id="691" w:name="__RefHeading__507_48896799"/>
      <w:bookmarkStart w:id="692" w:name="__RefHeading__908_849484000"/>
      <w:bookmarkStart w:id="693" w:name="__RefHeading__509_48896799"/>
      <w:bookmarkStart w:id="694" w:name="__RefHeading__649_1135122860"/>
      <w:bookmarkStart w:id="695" w:name="_Ref372843110"/>
      <w:bookmarkEnd w:id="689"/>
      <w:bookmarkEnd w:id="690"/>
      <w:bookmarkEnd w:id="691"/>
      <w:bookmarkEnd w:id="692"/>
      <w:bookmarkEnd w:id="693"/>
      <w:bookmarkEnd w:id="694"/>
      <w:r w:rsidRPr="009515C2">
        <w:rPr>
          <w:lang w:val="en-GB"/>
        </w:rPr>
        <w:t xml:space="preserve">The </w:t>
      </w:r>
      <w:r w:rsidR="00667FAE">
        <w:rPr>
          <w:rStyle w:val="HTMLTypewriter"/>
          <w:lang w:val="en-GB"/>
        </w:rPr>
        <w:t>Body</w:t>
      </w:r>
      <w:r w:rsidRPr="003846B7">
        <w:t xml:space="preserve"> </w:t>
      </w:r>
      <w:r w:rsidRPr="009515C2">
        <w:rPr>
          <w:lang w:val="en-GB"/>
        </w:rPr>
        <w:t xml:space="preserve">child element of an </w:t>
      </w:r>
      <w:r w:rsidRPr="009515C2">
        <w:rPr>
          <w:rStyle w:val="HTMLTypewriter"/>
          <w:lang w:val="en-GB"/>
        </w:rPr>
        <w:t>Activity</w:t>
      </w:r>
      <w:r w:rsidRPr="003846B7">
        <w:t xml:space="preserve"> </w:t>
      </w:r>
      <w:r w:rsidRPr="009515C2">
        <w:rPr>
          <w:lang w:val="en-GB"/>
        </w:rPr>
        <w:t>element shall contain one or more of the following elements:</w:t>
      </w:r>
      <w:r w:rsidR="00CE340F">
        <w:rPr>
          <w:lang w:val="en-GB"/>
        </w:rPr>
        <w:t xml:space="preserve"> </w:t>
      </w:r>
      <w:r w:rsidR="00667FAE" w:rsidRPr="00667FAE">
        <w:rPr>
          <w:rStyle w:val="HTMLTypewriter"/>
        </w:rPr>
        <w:t>Send</w:t>
      </w:r>
      <w:r w:rsidR="00CE340F" w:rsidRPr="00667FAE">
        <w:rPr>
          <w:rStyle w:val="HTMLTypewriter"/>
        </w:rPr>
        <w:t>Parameter</w:t>
      </w:r>
      <w:r w:rsidR="00667FAE" w:rsidRPr="00667FAE">
        <w:rPr>
          <w:rStyle w:val="HTMLTypewriter"/>
        </w:rPr>
        <w:t>Primitive</w:t>
      </w:r>
      <w:r w:rsidR="00CE340F">
        <w:rPr>
          <w:rStyle w:val="HTMLTypewriter"/>
          <w:lang w:val="en-GB"/>
        </w:rPr>
        <w:t xml:space="preserve">, </w:t>
      </w:r>
      <w:r w:rsidR="00667FAE">
        <w:rPr>
          <w:rStyle w:val="HTMLTypewriter"/>
          <w:lang w:val="en-GB"/>
        </w:rPr>
        <w:t>SendC</w:t>
      </w:r>
      <w:r w:rsidR="00CE340F" w:rsidRPr="009515C2">
        <w:rPr>
          <w:rStyle w:val="HTMLTypewriter"/>
          <w:lang w:val="en-GB"/>
        </w:rPr>
        <w:t>ommand</w:t>
      </w:r>
      <w:r w:rsidR="00667FAE">
        <w:rPr>
          <w:rStyle w:val="HTMLTypewriter"/>
          <w:lang w:val="en-GB"/>
        </w:rPr>
        <w:t>Primitive</w:t>
      </w:r>
      <w:r w:rsidR="00CE340F">
        <w:rPr>
          <w:rStyle w:val="HTMLTypewriter"/>
          <w:lang w:val="en-GB"/>
        </w:rPr>
        <w:t xml:space="preserve">, </w:t>
      </w:r>
      <w:r w:rsidR="00CE340F" w:rsidRPr="009515C2">
        <w:rPr>
          <w:rStyle w:val="HTMLTypewriter"/>
          <w:lang w:val="en-GB"/>
        </w:rPr>
        <w:t>Calibration</w:t>
      </w:r>
      <w:r w:rsidR="00CE340F">
        <w:rPr>
          <w:rStyle w:val="HTMLTypewriter"/>
          <w:lang w:val="en-GB"/>
        </w:rPr>
        <w:t xml:space="preserve">, </w:t>
      </w:r>
      <w:r w:rsidR="00CE340F" w:rsidRPr="009515C2">
        <w:rPr>
          <w:rStyle w:val="HTMLTypewriter"/>
          <w:lang w:val="en-GB"/>
        </w:rPr>
        <w:t>MathOperation</w:t>
      </w:r>
      <w:r w:rsidR="00CE340F">
        <w:rPr>
          <w:rStyle w:val="HTMLTypewriter"/>
          <w:lang w:val="en-GB"/>
        </w:rPr>
        <w:t xml:space="preserve">, </w:t>
      </w:r>
      <w:r w:rsidR="00CE340F" w:rsidRPr="009515C2">
        <w:rPr>
          <w:rStyle w:val="HTMLTypewriter"/>
          <w:lang w:val="en-GB"/>
        </w:rPr>
        <w:t>Assignment</w:t>
      </w:r>
      <w:r w:rsidR="00CE340F">
        <w:rPr>
          <w:rStyle w:val="HTMLTypewriter"/>
          <w:lang w:val="en-GB"/>
        </w:rPr>
        <w:t xml:space="preserve">, </w:t>
      </w:r>
      <w:r w:rsidR="00CE340F" w:rsidRPr="009515C2">
        <w:rPr>
          <w:rStyle w:val="HTMLTypewriter"/>
          <w:lang w:val="en-GB"/>
        </w:rPr>
        <w:t>Conditional</w:t>
      </w:r>
      <w:r w:rsidR="00FC7627">
        <w:rPr>
          <w:rStyle w:val="HTMLTypewriter"/>
          <w:lang w:val="en-GB"/>
        </w:rPr>
        <w:t xml:space="preserve">, </w:t>
      </w:r>
      <w:r w:rsidR="00CE340F" w:rsidRPr="009515C2">
        <w:rPr>
          <w:rStyle w:val="HTMLTypewriter"/>
          <w:lang w:val="en-GB"/>
        </w:rPr>
        <w:t>Iteration</w:t>
      </w:r>
      <w:r w:rsidR="00FC7627">
        <w:rPr>
          <w:rStyle w:val="HTMLTypewriter"/>
          <w:lang w:val="en-GB"/>
        </w:rPr>
        <w:t xml:space="preserve"> </w:t>
      </w:r>
      <w:r w:rsidR="00FC7627" w:rsidRPr="00FC7627">
        <w:t>or</w:t>
      </w:r>
      <w:r w:rsidR="00FC7627">
        <w:rPr>
          <w:rStyle w:val="HTMLTypewriter"/>
          <w:lang w:val="en-GB"/>
        </w:rPr>
        <w:t xml:space="preserve"> Call.</w:t>
      </w:r>
    </w:p>
    <w:p w:rsidR="00A23566" w:rsidRDefault="00A23566" w:rsidP="001654F4">
      <w:pPr>
        <w:pStyle w:val="Paragraph3"/>
        <w:rPr>
          <w:lang w:val="en-GB"/>
        </w:rPr>
      </w:pPr>
      <w:bookmarkStart w:id="696" w:name="__RefHeading__910_849484000"/>
      <w:bookmarkStart w:id="697" w:name="__RefHeading__511_48896799"/>
      <w:bookmarkStart w:id="698" w:name="__RefHeading__651_1135122860"/>
      <w:bookmarkEnd w:id="695"/>
      <w:bookmarkEnd w:id="696"/>
      <w:bookmarkEnd w:id="697"/>
      <w:bookmarkEnd w:id="698"/>
      <w:r w:rsidRPr="009515C2">
        <w:rPr>
          <w:lang w:val="en-GB"/>
        </w:rPr>
        <w:t xml:space="preserve">The sequence of elements specified in the </w:t>
      </w:r>
      <w:r w:rsidR="00667FAE">
        <w:rPr>
          <w:rStyle w:val="HTMLTypewriter"/>
          <w:lang w:val="en-GB"/>
        </w:rPr>
        <w:t>Body</w:t>
      </w:r>
      <w:r w:rsidRPr="003846B7">
        <w:t xml:space="preserve"> </w:t>
      </w:r>
      <w:r w:rsidRPr="009515C2">
        <w:rPr>
          <w:lang w:val="en-GB"/>
        </w:rPr>
        <w:t>element shall define the sequence of operations of the activity.</w:t>
      </w:r>
    </w:p>
    <w:p w:rsidR="00EB4CB5" w:rsidRPr="009515C2" w:rsidRDefault="00EB4CB5" w:rsidP="00EB4CB5">
      <w:pPr>
        <w:keepNext/>
        <w:jc w:val="center"/>
        <w:rPr>
          <w:lang w:val="en-GB"/>
        </w:rPr>
      </w:pPr>
      <w:r>
        <w:rPr>
          <w:noProof/>
        </w:rPr>
        <w:drawing>
          <wp:inline distT="0" distB="0" distL="0" distR="0" wp14:anchorId="44628B07" wp14:editId="137C61B7">
            <wp:extent cx="5497830" cy="151071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ameterPrimitiveSourc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97830" cy="1510710"/>
                    </a:xfrm>
                    <a:prstGeom prst="rect">
                      <a:avLst/>
                    </a:prstGeom>
                    <a:noFill/>
                    <a:ln>
                      <a:noFill/>
                    </a:ln>
                  </pic:spPr>
                </pic:pic>
              </a:graphicData>
            </a:graphic>
          </wp:inline>
        </w:drawing>
      </w:r>
    </w:p>
    <w:p w:rsidR="00EB4CB5" w:rsidRPr="009515C2" w:rsidRDefault="00EB4CB5" w:rsidP="00EB4CB5">
      <w:pPr>
        <w:pStyle w:val="Caption"/>
        <w:rPr>
          <w:lang w:val="en-GB"/>
        </w:rPr>
      </w:pPr>
      <w:bookmarkStart w:id="699" w:name="_Ref362046222"/>
      <w:bookmarkStart w:id="700" w:name="_Toc438135511"/>
      <w:r w:rsidRPr="009515C2">
        <w:rPr>
          <w:lang w:val="en-GB"/>
        </w:rPr>
        <w:t xml:space="preserve">Figure </w:t>
      </w:r>
      <w:bookmarkStart w:id="701" w:name="F_311ParameterPrimitiveSourceasUsedwithi"/>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19</w:t>
      </w:r>
      <w:r>
        <w:rPr>
          <w:lang w:val="en-GB"/>
        </w:rPr>
        <w:fldChar w:fldCharType="end"/>
      </w:r>
      <w:bookmarkEnd w:id="701"/>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702" w:name="_Toc435539808"/>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12</w:instrText>
      </w:r>
      <w:r w:rsidRPr="009515C2">
        <w:rPr>
          <w:lang w:val="en-GB"/>
        </w:rPr>
        <w:fldChar w:fldCharType="end"/>
      </w:r>
      <w:r w:rsidRPr="009515C2">
        <w:rPr>
          <w:lang w:val="en-GB"/>
        </w:rPr>
        <w:tab/>
        <w:instrText>Parameter Primitive Source as Used within an Activity</w:instrText>
      </w:r>
      <w:bookmarkEnd w:id="702"/>
      <w:r w:rsidRPr="009515C2">
        <w:rPr>
          <w:lang w:val="en-GB"/>
        </w:rPr>
        <w:instrText>"</w:instrText>
      </w:r>
      <w:r w:rsidRPr="009515C2">
        <w:rPr>
          <w:lang w:val="en-GB"/>
        </w:rPr>
        <w:fldChar w:fldCharType="end"/>
      </w:r>
      <w:r w:rsidRPr="009515C2">
        <w:rPr>
          <w:lang w:val="en-GB"/>
        </w:rPr>
        <w:t xml:space="preserve">:  </w:t>
      </w:r>
      <w:r>
        <w:rPr>
          <w:lang w:val="en-GB"/>
        </w:rPr>
        <w:t xml:space="preserve">Send </w:t>
      </w:r>
      <w:r w:rsidRPr="009515C2">
        <w:rPr>
          <w:lang w:val="en-GB"/>
        </w:rPr>
        <w:t xml:space="preserve">Parameter Primitive </w:t>
      </w:r>
      <w:bookmarkEnd w:id="699"/>
      <w:r>
        <w:rPr>
          <w:lang w:val="en-GB"/>
        </w:rPr>
        <w:t>Element</w:t>
      </w:r>
      <w:bookmarkEnd w:id="700"/>
    </w:p>
    <w:p w:rsidR="00A23566" w:rsidRPr="009515C2" w:rsidRDefault="00A23566" w:rsidP="001654F4">
      <w:pPr>
        <w:pStyle w:val="Paragraph3"/>
        <w:rPr>
          <w:lang w:val="en-GB"/>
        </w:rPr>
      </w:pPr>
      <w:bookmarkStart w:id="703" w:name="__RefHeading__912_849484000"/>
      <w:bookmarkStart w:id="704" w:name="__RefHeading__653_1135122860"/>
      <w:bookmarkEnd w:id="703"/>
      <w:bookmarkEnd w:id="704"/>
      <w:r w:rsidRPr="009515C2">
        <w:rPr>
          <w:lang w:val="en-GB"/>
        </w:rPr>
        <w:t xml:space="preserve">A </w:t>
      </w:r>
      <w:r w:rsidR="00667FAE" w:rsidRPr="00667FAE">
        <w:rPr>
          <w:rStyle w:val="HTMLTypewriter"/>
        </w:rPr>
        <w:t>SendParameterPrimitive</w:t>
      </w:r>
      <w:r w:rsidR="00667FAE" w:rsidRPr="009515C2">
        <w:rPr>
          <w:lang w:val="en-GB"/>
        </w:rPr>
        <w:t xml:space="preserve"> </w:t>
      </w:r>
      <w:r w:rsidRPr="009515C2">
        <w:rPr>
          <w:lang w:val="en-GB"/>
        </w:rPr>
        <w:t>element shall specify the transmission of a parameter request or indication primitive to an interface provided or required by the component type.</w:t>
      </w:r>
    </w:p>
    <w:p w:rsidR="00436AE1" w:rsidRDefault="00A23566" w:rsidP="001654F4">
      <w:pPr>
        <w:pStyle w:val="Paragraph3"/>
        <w:rPr>
          <w:lang w:val="en-GB"/>
        </w:rPr>
      </w:pPr>
      <w:bookmarkStart w:id="705" w:name="__RefHeading__914_849484000"/>
      <w:bookmarkStart w:id="706" w:name="__RefHeading__655_1135122860"/>
      <w:bookmarkEnd w:id="705"/>
      <w:bookmarkEnd w:id="706"/>
      <w:r w:rsidRPr="009515C2">
        <w:rPr>
          <w:lang w:val="en-GB"/>
        </w:rPr>
        <w:t xml:space="preserve">A </w:t>
      </w:r>
      <w:r w:rsidR="00667FAE" w:rsidRPr="00667FAE">
        <w:rPr>
          <w:rStyle w:val="HTMLTypewriter"/>
        </w:rPr>
        <w:t>SendParameterPrimitive</w:t>
      </w:r>
      <w:r w:rsidR="00667FAE" w:rsidRPr="009515C2">
        <w:rPr>
          <w:lang w:val="en-GB"/>
        </w:rPr>
        <w:t xml:space="preserve"> </w:t>
      </w:r>
      <w:r w:rsidRPr="009515C2">
        <w:rPr>
          <w:lang w:val="en-GB"/>
        </w:rPr>
        <w:t>element shall carry</w:t>
      </w:r>
    </w:p>
    <w:p w:rsidR="00BD03E6" w:rsidRDefault="00BD03E6" w:rsidP="00FD3A96">
      <w:pPr>
        <w:pStyle w:val="List"/>
        <w:numPr>
          <w:ilvl w:val="0"/>
          <w:numId w:val="37"/>
        </w:numPr>
        <w:rPr>
          <w:lang w:val="en-GB"/>
        </w:rPr>
      </w:pPr>
      <w:r>
        <w:rPr>
          <w:lang w:val="en-GB"/>
        </w:rPr>
        <w:t xml:space="preserve">An </w:t>
      </w:r>
      <w:r w:rsidRPr="00757555">
        <w:rPr>
          <w:rStyle w:val="HTMLTypewriter"/>
        </w:rPr>
        <w:t>interface</w:t>
      </w:r>
      <w:r>
        <w:rPr>
          <w:lang w:val="en-GB"/>
        </w:rPr>
        <w:t xml:space="preserve"> attribute, identifying the component interface to </w:t>
      </w:r>
      <w:r w:rsidRPr="009515C2">
        <w:rPr>
          <w:lang w:val="en-GB"/>
        </w:rPr>
        <w:t>which the primitive relates;</w:t>
      </w:r>
    </w:p>
    <w:p w:rsidR="00436AE1" w:rsidRDefault="00A23566" w:rsidP="00FD3A96">
      <w:pPr>
        <w:pStyle w:val="List"/>
        <w:numPr>
          <w:ilvl w:val="0"/>
          <w:numId w:val="37"/>
        </w:numPr>
        <w:rPr>
          <w:lang w:val="en-GB"/>
        </w:rPr>
      </w:pPr>
      <w:r w:rsidRPr="009515C2">
        <w:rPr>
          <w:lang w:val="en-GB"/>
        </w:rPr>
        <w:t xml:space="preserve">a </w:t>
      </w:r>
      <w:r w:rsidRPr="009515C2">
        <w:rPr>
          <w:rStyle w:val="HTMLTypewriter"/>
          <w:lang w:val="en-GB"/>
        </w:rPr>
        <w:t>parameter</w:t>
      </w:r>
      <w:r w:rsidRPr="009515C2">
        <w:rPr>
          <w:lang w:val="en-GB"/>
        </w:rPr>
        <w:t xml:space="preserve"> attribute, identifying the </w:t>
      </w:r>
      <w:r w:rsidR="00BD03E6">
        <w:rPr>
          <w:lang w:val="en-GB"/>
        </w:rPr>
        <w:t xml:space="preserve">interface </w:t>
      </w:r>
      <w:r w:rsidRPr="009515C2">
        <w:rPr>
          <w:lang w:val="en-GB"/>
        </w:rPr>
        <w:t>parameter to which the primitive relates;</w:t>
      </w:r>
    </w:p>
    <w:p w:rsidR="00436AE1" w:rsidRPr="00436AE1" w:rsidRDefault="00A23566" w:rsidP="00FD3A96">
      <w:pPr>
        <w:pStyle w:val="List"/>
        <w:numPr>
          <w:ilvl w:val="0"/>
          <w:numId w:val="37"/>
        </w:numPr>
        <w:rPr>
          <w:lang w:val="en-GB"/>
        </w:rPr>
      </w:pPr>
      <w:r w:rsidRPr="00436AE1">
        <w:rPr>
          <w:lang w:val="en-GB"/>
        </w:rPr>
        <w:t xml:space="preserve">an </w:t>
      </w:r>
      <w:r w:rsidRPr="00436AE1">
        <w:rPr>
          <w:rStyle w:val="HTMLTypewriter"/>
          <w:lang w:val="en-GB"/>
        </w:rPr>
        <w:t>operation</w:t>
      </w:r>
      <w:r w:rsidRPr="00436AE1">
        <w:rPr>
          <w:lang w:val="en-GB"/>
        </w:rPr>
        <w:t xml:space="preserve"> attribute identifying whether the primitive is for a </w:t>
      </w:r>
      <w:r w:rsidRPr="00E10BE1">
        <w:rPr>
          <w:rStyle w:val="HTMLTypewriter"/>
        </w:rPr>
        <w:t>get</w:t>
      </w:r>
      <w:r w:rsidRPr="00436AE1">
        <w:rPr>
          <w:lang w:val="en-GB"/>
        </w:rPr>
        <w:t xml:space="preserve"> or </w:t>
      </w:r>
      <w:r w:rsidRPr="00E10BE1">
        <w:rPr>
          <w:rStyle w:val="HTMLTypewriter"/>
        </w:rPr>
        <w:t>set</w:t>
      </w:r>
      <w:r w:rsidRPr="00436AE1">
        <w:rPr>
          <w:lang w:val="en-GB"/>
        </w:rPr>
        <w:t xml:space="preserve"> operation; </w:t>
      </w:r>
    </w:p>
    <w:p w:rsidR="00A23566" w:rsidRPr="009515C2" w:rsidRDefault="00A23566" w:rsidP="00FD3A96">
      <w:pPr>
        <w:pStyle w:val="List"/>
        <w:numPr>
          <w:ilvl w:val="0"/>
          <w:numId w:val="37"/>
        </w:numPr>
        <w:rPr>
          <w:lang w:val="en-GB"/>
        </w:rPr>
      </w:pPr>
      <w:r w:rsidRPr="009515C2">
        <w:rPr>
          <w:lang w:val="en-GB"/>
        </w:rPr>
        <w:t>a</w:t>
      </w:r>
      <w:r w:rsidR="00057FF4">
        <w:rPr>
          <w:lang w:val="en-GB"/>
        </w:rPr>
        <w:t>n optional</w:t>
      </w:r>
      <w:r w:rsidRPr="009515C2">
        <w:rPr>
          <w:lang w:val="en-GB"/>
        </w:rPr>
        <w:t xml:space="preserve"> </w:t>
      </w:r>
      <w:r w:rsidRPr="009515C2">
        <w:rPr>
          <w:rStyle w:val="HTMLTypewriter"/>
          <w:lang w:val="en-GB"/>
        </w:rPr>
        <w:t>transaction</w:t>
      </w:r>
      <w:r w:rsidRPr="009515C2">
        <w:rPr>
          <w:lang w:val="en-GB"/>
        </w:rPr>
        <w:t xml:space="preserve"> attribute which permits this primitive to be related to the opposing primitive of the request/indication pair.</w:t>
      </w:r>
    </w:p>
    <w:p w:rsidR="00A23566" w:rsidRPr="009515C2" w:rsidRDefault="00A23566" w:rsidP="00050913">
      <w:pPr>
        <w:pStyle w:val="Paragraph3"/>
        <w:tabs>
          <w:tab w:val="clear" w:pos="720"/>
          <w:tab w:val="left" w:pos="900"/>
        </w:tabs>
        <w:rPr>
          <w:lang w:val="en-GB"/>
        </w:rPr>
      </w:pPr>
      <w:bookmarkStart w:id="707" w:name="__RefHeading__657_1135122860"/>
      <w:bookmarkStart w:id="708" w:name="__RefHeading__916_849484000"/>
      <w:bookmarkStart w:id="709" w:name="__RefHeading__918_849484000"/>
      <w:bookmarkStart w:id="710" w:name="__RefHeading__659_1135122860"/>
      <w:bookmarkEnd w:id="707"/>
      <w:bookmarkEnd w:id="708"/>
      <w:bookmarkEnd w:id="709"/>
      <w:bookmarkEnd w:id="710"/>
      <w:r w:rsidRPr="009515C2">
        <w:rPr>
          <w:lang w:val="en-GB"/>
        </w:rPr>
        <w:t xml:space="preserve">The </w:t>
      </w:r>
      <w:r w:rsidRPr="009515C2">
        <w:rPr>
          <w:rStyle w:val="HTMLTypewriter"/>
          <w:lang w:val="en-GB"/>
        </w:rPr>
        <w:t>transaction</w:t>
      </w:r>
      <w:r w:rsidRPr="003846B7">
        <w:t xml:space="preserve"> </w:t>
      </w:r>
      <w:r w:rsidRPr="009515C2">
        <w:rPr>
          <w:lang w:val="en-GB"/>
        </w:rPr>
        <w:t xml:space="preserve">attribute of the </w:t>
      </w:r>
      <w:r w:rsidR="008C16FF" w:rsidRPr="00667FAE">
        <w:rPr>
          <w:rStyle w:val="HTMLTypewriter"/>
        </w:rPr>
        <w:t>SendParameterPrimitive</w:t>
      </w:r>
      <w:r w:rsidR="008C16FF" w:rsidRPr="009515C2">
        <w:rPr>
          <w:lang w:val="en-GB"/>
        </w:rPr>
        <w:t xml:space="preserve"> </w:t>
      </w:r>
      <w:r w:rsidRPr="009515C2">
        <w:rPr>
          <w:lang w:val="en-GB"/>
        </w:rPr>
        <w:t xml:space="preserve">element shall be present or </w:t>
      </w:r>
      <w:r w:rsidR="00AB6F86">
        <w:rPr>
          <w:lang w:val="en-GB"/>
        </w:rPr>
        <w:t xml:space="preserve">absent </w:t>
      </w:r>
      <w:r w:rsidRPr="009515C2">
        <w:rPr>
          <w:lang w:val="en-GB"/>
        </w:rPr>
        <w:t xml:space="preserve">depending on the conditions </w:t>
      </w:r>
      <w:r w:rsidR="00AB6F86">
        <w:rPr>
          <w:lang w:val="en-GB"/>
        </w:rPr>
        <w:t xml:space="preserve">given </w:t>
      </w:r>
      <w:r w:rsidRPr="009515C2">
        <w:rPr>
          <w:lang w:val="en-GB"/>
        </w:rPr>
        <w:t xml:space="preserve">in table </w:t>
      </w:r>
      <w:r w:rsidRPr="009515C2">
        <w:rPr>
          <w:noProof/>
          <w:lang w:val="en-GB"/>
        </w:rPr>
        <w:fldChar w:fldCharType="begin"/>
      </w:r>
      <w:r w:rsidRPr="009515C2">
        <w:rPr>
          <w:lang w:val="en-GB"/>
        </w:rPr>
        <w:instrText xml:space="preserve"> REF T_305InterfaceSyntaxPrimitivesandTransac \h </w:instrText>
      </w:r>
      <w:r w:rsidRPr="009515C2">
        <w:rPr>
          <w:noProof/>
          <w:lang w:val="en-GB"/>
        </w:rPr>
      </w:r>
      <w:r w:rsidRPr="009515C2">
        <w:rPr>
          <w:noProof/>
          <w:lang w:val="en-GB"/>
        </w:rPr>
        <w:fldChar w:fldCharType="separate"/>
      </w:r>
      <w:r w:rsidR="004B671A">
        <w:rPr>
          <w:noProof/>
          <w:lang w:val="en-GB"/>
        </w:rPr>
        <w:t>3</w:t>
      </w:r>
      <w:r w:rsidR="004B671A" w:rsidRPr="009515C2">
        <w:rPr>
          <w:lang w:val="en-GB"/>
        </w:rPr>
        <w:noBreakHyphen/>
      </w:r>
      <w:r w:rsidR="004B671A">
        <w:rPr>
          <w:noProof/>
          <w:lang w:val="en-GB"/>
        </w:rPr>
        <w:t>5</w:t>
      </w:r>
      <w:r w:rsidRPr="009515C2">
        <w:rPr>
          <w:noProof/>
          <w:lang w:val="en-GB"/>
        </w:rPr>
        <w:fldChar w:fldCharType="end"/>
      </w:r>
      <w:r w:rsidRPr="009515C2">
        <w:rPr>
          <w:lang w:val="en-GB"/>
        </w:rPr>
        <w:t>.</w:t>
      </w:r>
    </w:p>
    <w:p w:rsidR="00E727C9" w:rsidRDefault="00A23566" w:rsidP="00EB4CB5">
      <w:pPr>
        <w:pStyle w:val="Paragraph3"/>
        <w:tabs>
          <w:tab w:val="clear" w:pos="720"/>
          <w:tab w:val="left" w:pos="900"/>
        </w:tabs>
        <w:rPr>
          <w:lang w:val="en-GB"/>
        </w:rPr>
      </w:pPr>
      <w:bookmarkStart w:id="711" w:name="__RefHeading__920_849484000"/>
      <w:bookmarkStart w:id="712" w:name="__RefHeading__661_1135122860"/>
      <w:bookmarkEnd w:id="711"/>
      <w:bookmarkEnd w:id="712"/>
      <w:r w:rsidRPr="009515C2">
        <w:rPr>
          <w:lang w:val="en-GB"/>
        </w:rPr>
        <w:t xml:space="preserve">A </w:t>
      </w:r>
      <w:r w:rsidR="00667FAE" w:rsidRPr="00667FAE">
        <w:rPr>
          <w:rStyle w:val="HTMLTypewriter"/>
        </w:rPr>
        <w:t>SendParameterPrimitive</w:t>
      </w:r>
      <w:r w:rsidR="00667FAE" w:rsidRPr="009515C2">
        <w:rPr>
          <w:lang w:val="en-GB"/>
        </w:rPr>
        <w:t xml:space="preserve"> </w:t>
      </w:r>
      <w:r w:rsidRPr="009515C2">
        <w:rPr>
          <w:lang w:val="en-GB"/>
        </w:rPr>
        <w:t xml:space="preserve">element </w:t>
      </w:r>
      <w:r w:rsidR="00B0686C">
        <w:rPr>
          <w:lang w:val="en-GB"/>
        </w:rPr>
        <w:t>may</w:t>
      </w:r>
      <w:r w:rsidRPr="009515C2">
        <w:rPr>
          <w:lang w:val="en-GB"/>
        </w:rPr>
        <w:t xml:space="preserve"> include an </w:t>
      </w:r>
      <w:r w:rsidRPr="009515C2">
        <w:rPr>
          <w:rStyle w:val="HTMLTypewriter"/>
          <w:lang w:val="en-GB"/>
        </w:rPr>
        <w:t>ArgumentValue</w:t>
      </w:r>
      <w:r w:rsidR="00E727C9">
        <w:rPr>
          <w:lang w:val="en-GB"/>
        </w:rPr>
        <w:t xml:space="preserve"> element according to the conditions described in </w:t>
      </w:r>
      <w:r w:rsidR="00E727C9">
        <w:rPr>
          <w:lang w:val="en-GB"/>
        </w:rPr>
        <w:fldChar w:fldCharType="begin"/>
      </w:r>
      <w:r w:rsidR="00E727C9">
        <w:rPr>
          <w:lang w:val="en-GB"/>
        </w:rPr>
        <w:instrText xml:space="preserve"> REF _Ref437012884 \h </w:instrText>
      </w:r>
      <w:r w:rsidR="00E727C9">
        <w:rPr>
          <w:lang w:val="en-GB"/>
        </w:rPr>
      </w:r>
      <w:r w:rsidR="00E727C9">
        <w:rPr>
          <w:lang w:val="en-GB"/>
        </w:rPr>
        <w:fldChar w:fldCharType="separate"/>
      </w:r>
      <w:r w:rsidR="004B671A">
        <w:t xml:space="preserve">Table </w:t>
      </w:r>
      <w:r w:rsidR="004B671A">
        <w:rPr>
          <w:noProof/>
          <w:lang w:val="en-GB"/>
        </w:rPr>
        <w:t>3</w:t>
      </w:r>
      <w:r w:rsidR="004B671A" w:rsidRPr="009515C2">
        <w:rPr>
          <w:lang w:val="en-GB"/>
        </w:rPr>
        <w:noBreakHyphen/>
      </w:r>
      <w:r w:rsidR="004B671A">
        <w:rPr>
          <w:noProof/>
          <w:lang w:val="en-GB"/>
        </w:rPr>
        <w:t>7</w:t>
      </w:r>
      <w:r w:rsidR="00E727C9">
        <w:rPr>
          <w:lang w:val="en-GB"/>
        </w:rPr>
        <w:fldChar w:fldCharType="end"/>
      </w:r>
      <w:r w:rsidR="00E727C9">
        <w:rPr>
          <w:lang w:val="en-GB"/>
        </w:rPr>
        <w:t>.</w:t>
      </w:r>
    </w:p>
    <w:p w:rsidR="00815D55" w:rsidRPr="00EB4CB5" w:rsidRDefault="00E727C9" w:rsidP="00EB4CB5">
      <w:pPr>
        <w:pStyle w:val="Paragraph3"/>
        <w:tabs>
          <w:tab w:val="clear" w:pos="720"/>
          <w:tab w:val="left" w:pos="900"/>
        </w:tabs>
        <w:rPr>
          <w:lang w:val="en-GB"/>
        </w:rPr>
      </w:pPr>
      <w:r>
        <w:rPr>
          <w:lang w:val="en-GB"/>
        </w:rPr>
        <w:t>A</w:t>
      </w:r>
      <w:r w:rsidRPr="009515C2">
        <w:rPr>
          <w:lang w:val="en-GB"/>
        </w:rPr>
        <w:t xml:space="preserve">n </w:t>
      </w:r>
      <w:r w:rsidRPr="009515C2">
        <w:rPr>
          <w:rStyle w:val="HTMLTypewriter"/>
          <w:lang w:val="en-GB"/>
        </w:rPr>
        <w:t>ArgumentValue</w:t>
      </w:r>
      <w:r>
        <w:rPr>
          <w:lang w:val="en-GB"/>
        </w:rPr>
        <w:t xml:space="preserve"> element</w:t>
      </w:r>
      <w:r w:rsidRPr="009515C2">
        <w:rPr>
          <w:lang w:val="en-GB"/>
        </w:rPr>
        <w:t xml:space="preserve"> </w:t>
      </w:r>
      <w:r>
        <w:rPr>
          <w:lang w:val="en-GB"/>
        </w:rPr>
        <w:t>shall include</w:t>
      </w:r>
      <w:r w:rsidR="00A23566" w:rsidRPr="009515C2">
        <w:rPr>
          <w:lang w:val="en-GB"/>
        </w:rPr>
        <w:t xml:space="preserve"> either a </w:t>
      </w:r>
      <w:r w:rsidR="00A23566" w:rsidRPr="009515C2">
        <w:rPr>
          <w:rStyle w:val="HTMLTypewriter"/>
          <w:lang w:val="en-GB"/>
        </w:rPr>
        <w:t>Value</w:t>
      </w:r>
      <w:r w:rsidR="00A23566" w:rsidRPr="009515C2">
        <w:rPr>
          <w:lang w:val="en-GB"/>
        </w:rPr>
        <w:t xml:space="preserve"> element, specifying a literal value to be associated with the primitive, or a </w:t>
      </w:r>
      <w:r w:rsidR="00A23566" w:rsidRPr="009515C2">
        <w:rPr>
          <w:rStyle w:val="HTMLTypewriter"/>
          <w:lang w:val="en-GB"/>
        </w:rPr>
        <w:t>VariableRef</w:t>
      </w:r>
      <w:r w:rsidR="00A23566" w:rsidRPr="009515C2">
        <w:rPr>
          <w:lang w:val="en-GB"/>
        </w:rPr>
        <w:t xml:space="preserve"> element</w:t>
      </w:r>
      <w:r w:rsidR="00D30E4F" w:rsidRPr="009515C2">
        <w:rPr>
          <w:lang w:val="en-GB"/>
        </w:rPr>
        <w:t xml:space="preserve">, specifying </w:t>
      </w:r>
      <w:r w:rsidR="00A23566" w:rsidRPr="009515C2">
        <w:rPr>
          <w:lang w:val="en-GB"/>
        </w:rPr>
        <w:t>a component variable to as</w:t>
      </w:r>
      <w:r w:rsidR="00EB4CB5">
        <w:rPr>
          <w:lang w:val="en-GB"/>
        </w:rPr>
        <w:t>sociate with the primitive</w:t>
      </w:r>
      <w:r w:rsidR="00A23566" w:rsidRPr="009515C2">
        <w:rPr>
          <w:lang w:val="en-GB"/>
        </w:rPr>
        <w:t xml:space="preserve"> </w:t>
      </w:r>
      <w:r w:rsidR="00050913">
        <w:rPr>
          <w:lang w:val="en-GB"/>
        </w:rPr>
        <w:t>(See</w:t>
      </w:r>
      <w:r w:rsidR="00A23566" w:rsidRPr="009515C2">
        <w:rPr>
          <w:lang w:val="en-GB"/>
        </w:rPr>
        <w:t xml:space="preserve"> figure </w:t>
      </w:r>
      <w:r w:rsidR="00B2117B">
        <w:rPr>
          <w:noProof/>
          <w:lang w:val="en-GB"/>
        </w:rPr>
        <w:fldChar w:fldCharType="begin"/>
      </w:r>
      <w:r w:rsidR="00B2117B">
        <w:rPr>
          <w:lang w:val="en-GB"/>
        </w:rPr>
        <w:instrText xml:space="preserve"> REF F_311ParameterPrimitiveSourceasUsedwithi \h </w:instrText>
      </w:r>
      <w:r w:rsidR="00B2117B">
        <w:rPr>
          <w:noProof/>
          <w:lang w:val="en-GB"/>
        </w:rPr>
      </w:r>
      <w:r w:rsidR="00B2117B">
        <w:rPr>
          <w:noProof/>
          <w:lang w:val="en-GB"/>
        </w:rPr>
        <w:fldChar w:fldCharType="separate"/>
      </w:r>
      <w:r w:rsidR="004B671A">
        <w:rPr>
          <w:noProof/>
          <w:lang w:val="en-GB"/>
        </w:rPr>
        <w:t>3</w:t>
      </w:r>
      <w:r w:rsidR="004B671A">
        <w:rPr>
          <w:lang w:val="en-GB"/>
        </w:rPr>
        <w:noBreakHyphen/>
      </w:r>
      <w:r w:rsidR="004B671A">
        <w:rPr>
          <w:noProof/>
          <w:lang w:val="en-GB"/>
        </w:rPr>
        <w:t>19</w:t>
      </w:r>
      <w:r w:rsidR="00B2117B">
        <w:rPr>
          <w:noProof/>
          <w:lang w:val="en-GB"/>
        </w:rPr>
        <w:fldChar w:fldCharType="end"/>
      </w:r>
      <w:r w:rsidR="00A23566" w:rsidRPr="009515C2">
        <w:rPr>
          <w:lang w:val="en-GB"/>
        </w:rPr>
        <w:t>.</w:t>
      </w:r>
      <w:r w:rsidR="00050913">
        <w:rPr>
          <w:lang w:val="en-GB"/>
        </w:rPr>
        <w:t>)</w:t>
      </w:r>
      <w:r w:rsidR="005272D7">
        <w:rPr>
          <w:lang w:val="en-GB"/>
        </w:rPr>
        <w:t>.</w:t>
      </w:r>
    </w:p>
    <w:p w:rsidR="00815D55" w:rsidRDefault="00815D55" w:rsidP="00EB4CB5">
      <w:pPr>
        <w:pStyle w:val="TableTitle"/>
      </w:pPr>
      <w:bookmarkStart w:id="713" w:name="_Ref437012884"/>
      <w:bookmarkStart w:id="714" w:name="_Ref437012878"/>
      <w:bookmarkStart w:id="715" w:name="_Toc438217827"/>
      <w:r>
        <w:t xml:space="preserve">Table </w:t>
      </w:r>
      <w:r w:rsidR="00EB4CB5" w:rsidRPr="009515C2">
        <w:rPr>
          <w:lang w:val="en-GB"/>
        </w:rPr>
        <w:fldChar w:fldCharType="begin"/>
      </w:r>
      <w:r w:rsidR="00EB4CB5" w:rsidRPr="009515C2">
        <w:rPr>
          <w:lang w:val="en-GB"/>
        </w:rPr>
        <w:instrText xml:space="preserve"> STYLEREF "Heading 1"\l \n \t \* MERGEFORMAT </w:instrText>
      </w:r>
      <w:r w:rsidR="00EB4CB5" w:rsidRPr="009515C2">
        <w:rPr>
          <w:lang w:val="en-GB"/>
        </w:rPr>
        <w:fldChar w:fldCharType="separate"/>
      </w:r>
      <w:r w:rsidR="004B671A">
        <w:rPr>
          <w:noProof/>
          <w:lang w:val="en-GB"/>
        </w:rPr>
        <w:t>3</w:t>
      </w:r>
      <w:r w:rsidR="00EB4CB5" w:rsidRPr="009515C2">
        <w:rPr>
          <w:lang w:val="en-GB"/>
        </w:rPr>
        <w:fldChar w:fldCharType="end"/>
      </w:r>
      <w:r w:rsidR="00EB4CB5" w:rsidRPr="009515C2">
        <w:rPr>
          <w:lang w:val="en-GB"/>
        </w:rPr>
        <w:noBreakHyphen/>
      </w:r>
      <w:r w:rsidR="00EB4CB5" w:rsidRPr="009515C2">
        <w:rPr>
          <w:lang w:val="en-GB"/>
        </w:rPr>
        <w:fldChar w:fldCharType="begin"/>
      </w:r>
      <w:r w:rsidR="00EB4CB5" w:rsidRPr="009515C2">
        <w:rPr>
          <w:lang w:val="en-GB"/>
        </w:rPr>
        <w:instrText xml:space="preserve"> SEQ Table \s 1 \* MERGEFORMAT </w:instrText>
      </w:r>
      <w:r w:rsidR="00EB4CB5" w:rsidRPr="009515C2">
        <w:rPr>
          <w:lang w:val="en-GB"/>
        </w:rPr>
        <w:fldChar w:fldCharType="separate"/>
      </w:r>
      <w:r w:rsidR="004B671A">
        <w:rPr>
          <w:noProof/>
          <w:lang w:val="en-GB"/>
        </w:rPr>
        <w:t>7</w:t>
      </w:r>
      <w:r w:rsidR="00EB4CB5" w:rsidRPr="009515C2">
        <w:rPr>
          <w:lang w:val="en-GB"/>
        </w:rPr>
        <w:fldChar w:fldCharType="end"/>
      </w:r>
      <w:bookmarkEnd w:id="713"/>
      <w:r w:rsidRPr="009515C2">
        <w:rPr>
          <w:lang w:val="en-GB"/>
        </w:rPr>
        <w:fldChar w:fldCharType="begin"/>
      </w:r>
      <w:r w:rsidRPr="009515C2">
        <w:rPr>
          <w:lang w:val="en-GB"/>
        </w:rPr>
        <w:instrText xml:space="preserve"> TC \f T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716" w:name="_Toc438217779"/>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Table_TOC \s 1 \* MERGEFORMAT </w:instrText>
      </w:r>
      <w:r w:rsidRPr="009515C2">
        <w:rPr>
          <w:lang w:val="en-GB"/>
        </w:rPr>
        <w:fldChar w:fldCharType="separate"/>
      </w:r>
      <w:r w:rsidR="004B671A">
        <w:rPr>
          <w:noProof/>
          <w:lang w:val="en-GB"/>
        </w:rPr>
        <w:instrText>7</w:instrText>
      </w:r>
      <w:r w:rsidRPr="009515C2">
        <w:rPr>
          <w:lang w:val="en-GB"/>
        </w:rPr>
        <w:fldChar w:fldCharType="end"/>
      </w:r>
      <w:r w:rsidRPr="009515C2">
        <w:rPr>
          <w:lang w:val="en-GB"/>
        </w:rPr>
        <w:tab/>
        <w:instrText>Mathematical Operators</w:instrText>
      </w:r>
      <w:bookmarkEnd w:id="716"/>
      <w:r w:rsidRPr="009515C2">
        <w:rPr>
          <w:lang w:val="en-GB"/>
        </w:rPr>
        <w:instrText>"</w:instrText>
      </w:r>
      <w:r w:rsidRPr="009515C2">
        <w:rPr>
          <w:lang w:val="en-GB"/>
        </w:rPr>
        <w:fldChar w:fldCharType="end"/>
      </w:r>
      <w:r w:rsidRPr="009515C2">
        <w:rPr>
          <w:lang w:val="en-GB"/>
        </w:rPr>
        <w:t xml:space="preserve">:  </w:t>
      </w:r>
      <w:r>
        <w:rPr>
          <w:lang w:val="en-GB"/>
        </w:rPr>
        <w:t>Arguments to a Primitive</w:t>
      </w:r>
      <w:bookmarkEnd w:id="714"/>
      <w:bookmarkEnd w:id="715"/>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5"/>
        <w:gridCol w:w="1336"/>
        <w:gridCol w:w="2970"/>
      </w:tblGrid>
      <w:tr w:rsidR="005272D7" w:rsidRPr="004F081A" w:rsidTr="00815D55">
        <w:trPr>
          <w:trHeight w:val="20"/>
        </w:trPr>
        <w:tc>
          <w:tcPr>
            <w:tcW w:w="2802" w:type="dxa"/>
            <w:shd w:val="clear" w:color="auto" w:fill="EEECE1"/>
          </w:tcPr>
          <w:p w:rsidR="005272D7" w:rsidRPr="004F081A" w:rsidRDefault="005272D7" w:rsidP="00417436">
            <w:pPr>
              <w:autoSpaceDE w:val="0"/>
              <w:autoSpaceDN w:val="0"/>
              <w:adjustRightInd w:val="0"/>
              <w:spacing w:before="0" w:line="240" w:lineRule="auto"/>
              <w:rPr>
                <w:rFonts w:ascii="Arial" w:hAnsi="Arial" w:cs="Arial"/>
                <w:color w:val="000000"/>
                <w:sz w:val="20"/>
                <w:lang w:val="en-GB"/>
              </w:rPr>
            </w:pPr>
            <w:r>
              <w:rPr>
                <w:rFonts w:ascii="Arial" w:hAnsi="Arial" w:cs="Arial"/>
                <w:b/>
                <w:bCs/>
                <w:color w:val="000000"/>
                <w:sz w:val="20"/>
                <w:lang w:val="en-GB"/>
              </w:rPr>
              <w:t>Element</w:t>
            </w:r>
          </w:p>
        </w:tc>
        <w:tc>
          <w:tcPr>
            <w:tcW w:w="1215" w:type="dxa"/>
            <w:shd w:val="clear" w:color="auto" w:fill="EEECE1"/>
          </w:tcPr>
          <w:p w:rsidR="005272D7" w:rsidRPr="004F081A" w:rsidRDefault="005272D7" w:rsidP="00417436">
            <w:pPr>
              <w:autoSpaceDE w:val="0"/>
              <w:autoSpaceDN w:val="0"/>
              <w:adjustRightInd w:val="0"/>
              <w:spacing w:before="0" w:line="240" w:lineRule="auto"/>
              <w:rPr>
                <w:rFonts w:ascii="Arial" w:hAnsi="Arial" w:cs="Arial"/>
                <w:color w:val="000000"/>
                <w:sz w:val="20"/>
                <w:lang w:val="en-GB"/>
              </w:rPr>
            </w:pPr>
            <w:r>
              <w:rPr>
                <w:rFonts w:ascii="Arial" w:hAnsi="Arial" w:cs="Arial"/>
                <w:b/>
                <w:bCs/>
                <w:color w:val="000000"/>
                <w:sz w:val="20"/>
                <w:lang w:val="en-GB"/>
              </w:rPr>
              <w:t>Interface</w:t>
            </w:r>
            <w:r w:rsidR="00E727C9">
              <w:rPr>
                <w:rFonts w:ascii="Arial" w:hAnsi="Arial" w:cs="Arial"/>
                <w:b/>
                <w:bCs/>
                <w:color w:val="000000"/>
                <w:sz w:val="20"/>
                <w:lang w:val="en-GB"/>
              </w:rPr>
              <w:t xml:space="preserve"> Direction</w:t>
            </w:r>
          </w:p>
        </w:tc>
        <w:tc>
          <w:tcPr>
            <w:tcW w:w="1336" w:type="dxa"/>
            <w:shd w:val="clear" w:color="auto" w:fill="EEECE1"/>
          </w:tcPr>
          <w:p w:rsidR="005272D7" w:rsidRPr="004F081A" w:rsidRDefault="00815D55" w:rsidP="00417436">
            <w:pPr>
              <w:autoSpaceDE w:val="0"/>
              <w:autoSpaceDN w:val="0"/>
              <w:adjustRightInd w:val="0"/>
              <w:spacing w:before="0" w:line="240" w:lineRule="auto"/>
              <w:rPr>
                <w:rFonts w:ascii="Arial" w:hAnsi="Arial" w:cs="Arial"/>
                <w:color w:val="000000"/>
                <w:sz w:val="20"/>
                <w:lang w:val="en-GB"/>
              </w:rPr>
            </w:pPr>
            <w:r>
              <w:rPr>
                <w:rFonts w:ascii="Arial" w:hAnsi="Arial" w:cs="Arial"/>
                <w:b/>
                <w:bCs/>
                <w:color w:val="000000"/>
                <w:sz w:val="20"/>
                <w:lang w:val="en-GB"/>
              </w:rPr>
              <w:t xml:space="preserve">Parameter </w:t>
            </w:r>
            <w:r w:rsidR="005272D7">
              <w:rPr>
                <w:rFonts w:ascii="Arial" w:hAnsi="Arial" w:cs="Arial"/>
                <w:b/>
                <w:bCs/>
                <w:color w:val="000000"/>
                <w:sz w:val="20"/>
                <w:lang w:val="en-GB"/>
              </w:rPr>
              <w:t>Operation</w:t>
            </w:r>
          </w:p>
        </w:tc>
        <w:tc>
          <w:tcPr>
            <w:tcW w:w="2970" w:type="dxa"/>
            <w:shd w:val="clear" w:color="auto" w:fill="EEECE1"/>
          </w:tcPr>
          <w:p w:rsidR="005272D7" w:rsidRDefault="005272D7" w:rsidP="00417436">
            <w:pPr>
              <w:autoSpaceDE w:val="0"/>
              <w:autoSpaceDN w:val="0"/>
              <w:adjustRightInd w:val="0"/>
              <w:spacing w:before="0" w:line="240" w:lineRule="auto"/>
              <w:rPr>
                <w:rFonts w:ascii="Arial" w:hAnsi="Arial" w:cs="Arial"/>
                <w:b/>
                <w:bCs/>
                <w:color w:val="000000"/>
                <w:sz w:val="20"/>
                <w:lang w:val="en-GB"/>
              </w:rPr>
            </w:pPr>
            <w:r>
              <w:rPr>
                <w:rFonts w:ascii="Arial" w:hAnsi="Arial" w:cs="Arial"/>
                <w:b/>
                <w:bCs/>
                <w:color w:val="000000"/>
                <w:sz w:val="20"/>
                <w:lang w:val="en-GB"/>
              </w:rPr>
              <w:t xml:space="preserve">Number of </w:t>
            </w:r>
            <w:r w:rsidR="00E727C9" w:rsidRPr="00E727C9">
              <w:rPr>
                <w:rFonts w:ascii="Arial" w:hAnsi="Arial" w:cs="Arial"/>
                <w:b/>
                <w:bCs/>
                <w:color w:val="000000"/>
                <w:sz w:val="20"/>
                <w:lang w:val="en-GB"/>
              </w:rPr>
              <w:t>Argument Value</w:t>
            </w:r>
            <w:r w:rsidR="00815D55">
              <w:rPr>
                <w:rStyle w:val="HTMLTypewriter"/>
                <w:lang w:val="en-GB"/>
              </w:rPr>
              <w:t xml:space="preserve"> </w:t>
            </w:r>
            <w:r w:rsidR="00815D55" w:rsidRPr="00815D55">
              <w:rPr>
                <w:rFonts w:ascii="Arial" w:hAnsi="Arial" w:cs="Arial"/>
                <w:b/>
                <w:bCs/>
                <w:color w:val="000000"/>
                <w:sz w:val="20"/>
                <w:lang w:val="en-GB"/>
              </w:rPr>
              <w:t>Elements</w:t>
            </w:r>
          </w:p>
        </w:tc>
      </w:tr>
      <w:tr w:rsidR="005272D7" w:rsidRPr="004F081A" w:rsidTr="00815D55">
        <w:trPr>
          <w:trHeight w:val="20"/>
        </w:trPr>
        <w:tc>
          <w:tcPr>
            <w:tcW w:w="2802"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SendCommandPrimitive</w:t>
            </w:r>
          </w:p>
        </w:tc>
        <w:tc>
          <w:tcPr>
            <w:tcW w:w="1215"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any</w:t>
            </w:r>
          </w:p>
        </w:tc>
        <w:tc>
          <w:tcPr>
            <w:tcW w:w="1336"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p>
        </w:tc>
        <w:tc>
          <w:tcPr>
            <w:tcW w:w="2970" w:type="dxa"/>
          </w:tcPr>
          <w:p w:rsidR="005272D7"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0 or more</w:t>
            </w:r>
          </w:p>
        </w:tc>
      </w:tr>
      <w:tr w:rsidR="005272D7" w:rsidRPr="004F081A" w:rsidTr="00815D55">
        <w:trPr>
          <w:trHeight w:val="20"/>
        </w:trPr>
        <w:tc>
          <w:tcPr>
            <w:tcW w:w="2802"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OnCommand</w:t>
            </w:r>
          </w:p>
        </w:tc>
        <w:tc>
          <w:tcPr>
            <w:tcW w:w="1215"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any</w:t>
            </w:r>
          </w:p>
        </w:tc>
        <w:tc>
          <w:tcPr>
            <w:tcW w:w="1336"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p>
        </w:tc>
        <w:tc>
          <w:tcPr>
            <w:tcW w:w="2970" w:type="dxa"/>
          </w:tcPr>
          <w:p w:rsidR="005272D7"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0 or more</w:t>
            </w:r>
          </w:p>
        </w:tc>
      </w:tr>
      <w:tr w:rsidR="005272D7" w:rsidRPr="004F081A" w:rsidTr="00815D55">
        <w:trPr>
          <w:trHeight w:val="20"/>
        </w:trPr>
        <w:tc>
          <w:tcPr>
            <w:tcW w:w="2802"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SendParameterPrimitive</w:t>
            </w:r>
          </w:p>
        </w:tc>
        <w:tc>
          <w:tcPr>
            <w:tcW w:w="1215"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eastAsia="en-GB"/>
              </w:rPr>
            </w:pPr>
            <w:r>
              <w:rPr>
                <w:rFonts w:ascii="Arial" w:hAnsi="Arial" w:cs="Arial"/>
                <w:color w:val="000000"/>
                <w:sz w:val="18"/>
                <w:szCs w:val="18"/>
                <w:lang w:val="en-GB"/>
              </w:rPr>
              <w:t>required</w:t>
            </w:r>
          </w:p>
        </w:tc>
        <w:tc>
          <w:tcPr>
            <w:tcW w:w="1336"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eastAsia="en-GB"/>
              </w:rPr>
            </w:pPr>
            <w:r>
              <w:rPr>
                <w:rFonts w:ascii="Arial" w:hAnsi="Arial" w:cs="Arial"/>
                <w:color w:val="000000"/>
                <w:sz w:val="18"/>
                <w:szCs w:val="18"/>
                <w:lang w:val="en-GB" w:eastAsia="en-GB"/>
              </w:rPr>
              <w:t>get</w:t>
            </w:r>
          </w:p>
        </w:tc>
        <w:tc>
          <w:tcPr>
            <w:tcW w:w="2970" w:type="dxa"/>
          </w:tcPr>
          <w:p w:rsidR="005272D7" w:rsidRPr="004F081A" w:rsidRDefault="00815D55" w:rsidP="00815D55">
            <w:pPr>
              <w:autoSpaceDE w:val="0"/>
              <w:autoSpaceDN w:val="0"/>
              <w:adjustRightInd w:val="0"/>
              <w:spacing w:before="0" w:line="240" w:lineRule="auto"/>
              <w:ind w:left="-959" w:firstLine="959"/>
              <w:jc w:val="left"/>
              <w:rPr>
                <w:rFonts w:ascii="Arial" w:hAnsi="Arial" w:cs="Arial"/>
                <w:color w:val="000000"/>
                <w:sz w:val="18"/>
                <w:szCs w:val="18"/>
                <w:lang w:val="en-GB"/>
              </w:rPr>
            </w:pPr>
            <w:r>
              <w:rPr>
                <w:rFonts w:ascii="Arial" w:hAnsi="Arial" w:cs="Arial"/>
                <w:color w:val="000000"/>
                <w:sz w:val="18"/>
                <w:szCs w:val="18"/>
                <w:lang w:val="en-GB"/>
              </w:rPr>
              <w:t>0</w:t>
            </w:r>
          </w:p>
        </w:tc>
      </w:tr>
      <w:tr w:rsidR="005272D7" w:rsidRPr="004F081A" w:rsidTr="00815D55">
        <w:trPr>
          <w:trHeight w:val="20"/>
        </w:trPr>
        <w:tc>
          <w:tcPr>
            <w:tcW w:w="2802"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SendParameterPrimitive</w:t>
            </w:r>
          </w:p>
        </w:tc>
        <w:tc>
          <w:tcPr>
            <w:tcW w:w="1215"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provided</w:t>
            </w:r>
            <w:r w:rsidRPr="004F081A">
              <w:rPr>
                <w:rFonts w:ascii="Arial" w:hAnsi="Arial" w:cs="Arial"/>
                <w:color w:val="000000"/>
                <w:sz w:val="18"/>
                <w:szCs w:val="18"/>
                <w:lang w:val="en-GB"/>
              </w:rPr>
              <w:t xml:space="preserve"> </w:t>
            </w:r>
          </w:p>
        </w:tc>
        <w:tc>
          <w:tcPr>
            <w:tcW w:w="1336" w:type="dxa"/>
            <w:shd w:val="clear" w:color="auto" w:fill="auto"/>
          </w:tcPr>
          <w:p w:rsidR="005272D7" w:rsidRPr="004F081A" w:rsidRDefault="005272D7"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get</w:t>
            </w:r>
          </w:p>
        </w:tc>
        <w:tc>
          <w:tcPr>
            <w:tcW w:w="2970" w:type="dxa"/>
          </w:tcPr>
          <w:p w:rsidR="005272D7"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1</w:t>
            </w:r>
          </w:p>
        </w:tc>
      </w:tr>
      <w:tr w:rsidR="00815D55" w:rsidRPr="004F081A" w:rsidTr="00815D55">
        <w:trPr>
          <w:trHeight w:val="20"/>
        </w:trPr>
        <w:tc>
          <w:tcPr>
            <w:tcW w:w="2802"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SendParameterPrimitive</w:t>
            </w:r>
          </w:p>
        </w:tc>
        <w:tc>
          <w:tcPr>
            <w:tcW w:w="1215"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eastAsia="en-GB"/>
              </w:rPr>
            </w:pPr>
            <w:r>
              <w:rPr>
                <w:rFonts w:ascii="Arial" w:hAnsi="Arial" w:cs="Arial"/>
                <w:color w:val="000000"/>
                <w:sz w:val="18"/>
                <w:szCs w:val="18"/>
                <w:lang w:val="en-GB"/>
              </w:rPr>
              <w:t>required</w:t>
            </w:r>
          </w:p>
        </w:tc>
        <w:tc>
          <w:tcPr>
            <w:tcW w:w="1336"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eastAsia="en-GB"/>
              </w:rPr>
            </w:pPr>
            <w:r>
              <w:rPr>
                <w:rFonts w:ascii="Arial" w:hAnsi="Arial" w:cs="Arial"/>
                <w:color w:val="000000"/>
                <w:sz w:val="18"/>
                <w:szCs w:val="18"/>
                <w:lang w:val="en-GB" w:eastAsia="en-GB"/>
              </w:rPr>
              <w:t>set</w:t>
            </w:r>
          </w:p>
        </w:tc>
        <w:tc>
          <w:tcPr>
            <w:tcW w:w="2970" w:type="dxa"/>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1</w:t>
            </w:r>
          </w:p>
        </w:tc>
      </w:tr>
      <w:tr w:rsidR="00815D55" w:rsidRPr="004F081A" w:rsidTr="00815D55">
        <w:trPr>
          <w:trHeight w:val="20"/>
        </w:trPr>
        <w:tc>
          <w:tcPr>
            <w:tcW w:w="2802"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SendParameterPrimitive</w:t>
            </w:r>
          </w:p>
        </w:tc>
        <w:tc>
          <w:tcPr>
            <w:tcW w:w="1215"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provided</w:t>
            </w:r>
            <w:r w:rsidRPr="004F081A">
              <w:rPr>
                <w:rFonts w:ascii="Arial" w:hAnsi="Arial" w:cs="Arial"/>
                <w:color w:val="000000"/>
                <w:sz w:val="18"/>
                <w:szCs w:val="18"/>
                <w:lang w:val="en-GB"/>
              </w:rPr>
              <w:t xml:space="preserve"> </w:t>
            </w:r>
          </w:p>
        </w:tc>
        <w:tc>
          <w:tcPr>
            <w:tcW w:w="1336"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set</w:t>
            </w:r>
          </w:p>
        </w:tc>
        <w:tc>
          <w:tcPr>
            <w:tcW w:w="2970" w:type="dxa"/>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1</w:t>
            </w:r>
          </w:p>
        </w:tc>
      </w:tr>
      <w:tr w:rsidR="00815D55" w:rsidRPr="004F081A" w:rsidTr="00815D55">
        <w:trPr>
          <w:trHeight w:val="20"/>
        </w:trPr>
        <w:tc>
          <w:tcPr>
            <w:tcW w:w="2802"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OnParameter</w:t>
            </w:r>
          </w:p>
        </w:tc>
        <w:tc>
          <w:tcPr>
            <w:tcW w:w="1215"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eastAsia="en-GB"/>
              </w:rPr>
            </w:pPr>
            <w:r>
              <w:rPr>
                <w:rFonts w:ascii="Arial" w:hAnsi="Arial" w:cs="Arial"/>
                <w:color w:val="000000"/>
                <w:sz w:val="18"/>
                <w:szCs w:val="18"/>
                <w:lang w:val="en-GB"/>
              </w:rPr>
              <w:t>required</w:t>
            </w:r>
          </w:p>
        </w:tc>
        <w:tc>
          <w:tcPr>
            <w:tcW w:w="1336"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eastAsia="en-GB"/>
              </w:rPr>
            </w:pPr>
            <w:r>
              <w:rPr>
                <w:rFonts w:ascii="Arial" w:hAnsi="Arial" w:cs="Arial"/>
                <w:color w:val="000000"/>
                <w:sz w:val="18"/>
                <w:szCs w:val="18"/>
                <w:lang w:val="en-GB" w:eastAsia="en-GB"/>
              </w:rPr>
              <w:t>get</w:t>
            </w:r>
          </w:p>
        </w:tc>
        <w:tc>
          <w:tcPr>
            <w:tcW w:w="2970" w:type="dxa"/>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1</w:t>
            </w:r>
          </w:p>
        </w:tc>
      </w:tr>
      <w:tr w:rsidR="00815D55" w:rsidRPr="004F081A" w:rsidTr="00815D55">
        <w:trPr>
          <w:trHeight w:val="20"/>
        </w:trPr>
        <w:tc>
          <w:tcPr>
            <w:tcW w:w="2802"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OnParameter</w:t>
            </w:r>
          </w:p>
        </w:tc>
        <w:tc>
          <w:tcPr>
            <w:tcW w:w="1215"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provided</w:t>
            </w:r>
            <w:r w:rsidRPr="004F081A">
              <w:rPr>
                <w:rFonts w:ascii="Arial" w:hAnsi="Arial" w:cs="Arial"/>
                <w:color w:val="000000"/>
                <w:sz w:val="18"/>
                <w:szCs w:val="18"/>
                <w:lang w:val="en-GB"/>
              </w:rPr>
              <w:t xml:space="preserve"> </w:t>
            </w:r>
          </w:p>
        </w:tc>
        <w:tc>
          <w:tcPr>
            <w:tcW w:w="1336"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get</w:t>
            </w:r>
          </w:p>
        </w:tc>
        <w:tc>
          <w:tcPr>
            <w:tcW w:w="2970" w:type="dxa"/>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0</w:t>
            </w:r>
          </w:p>
        </w:tc>
      </w:tr>
      <w:tr w:rsidR="00815D55" w:rsidRPr="004F081A" w:rsidTr="00815D55">
        <w:trPr>
          <w:trHeight w:val="20"/>
        </w:trPr>
        <w:tc>
          <w:tcPr>
            <w:tcW w:w="2802"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OnParameter</w:t>
            </w:r>
          </w:p>
        </w:tc>
        <w:tc>
          <w:tcPr>
            <w:tcW w:w="1215"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eastAsia="en-GB"/>
              </w:rPr>
            </w:pPr>
            <w:r>
              <w:rPr>
                <w:rFonts w:ascii="Arial" w:hAnsi="Arial" w:cs="Arial"/>
                <w:color w:val="000000"/>
                <w:sz w:val="18"/>
                <w:szCs w:val="18"/>
                <w:lang w:val="en-GB"/>
              </w:rPr>
              <w:t>required</w:t>
            </w:r>
          </w:p>
        </w:tc>
        <w:tc>
          <w:tcPr>
            <w:tcW w:w="1336"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eastAsia="en-GB"/>
              </w:rPr>
            </w:pPr>
            <w:r>
              <w:rPr>
                <w:rFonts w:ascii="Arial" w:hAnsi="Arial" w:cs="Arial"/>
                <w:color w:val="000000"/>
                <w:sz w:val="18"/>
                <w:szCs w:val="18"/>
                <w:lang w:val="en-GB" w:eastAsia="en-GB"/>
              </w:rPr>
              <w:t>set</w:t>
            </w:r>
          </w:p>
        </w:tc>
        <w:tc>
          <w:tcPr>
            <w:tcW w:w="2970" w:type="dxa"/>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1</w:t>
            </w:r>
          </w:p>
        </w:tc>
      </w:tr>
      <w:tr w:rsidR="00815D55" w:rsidRPr="004F081A" w:rsidTr="00815D55">
        <w:trPr>
          <w:trHeight w:val="20"/>
        </w:trPr>
        <w:tc>
          <w:tcPr>
            <w:tcW w:w="2802"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OnParameter</w:t>
            </w:r>
          </w:p>
        </w:tc>
        <w:tc>
          <w:tcPr>
            <w:tcW w:w="1215"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provided</w:t>
            </w:r>
            <w:r w:rsidRPr="004F081A">
              <w:rPr>
                <w:rFonts w:ascii="Arial" w:hAnsi="Arial" w:cs="Arial"/>
                <w:color w:val="000000"/>
                <w:sz w:val="18"/>
                <w:szCs w:val="18"/>
                <w:lang w:val="en-GB"/>
              </w:rPr>
              <w:t xml:space="preserve"> </w:t>
            </w:r>
          </w:p>
        </w:tc>
        <w:tc>
          <w:tcPr>
            <w:tcW w:w="1336" w:type="dxa"/>
            <w:shd w:val="clear" w:color="auto" w:fill="auto"/>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set</w:t>
            </w:r>
          </w:p>
        </w:tc>
        <w:tc>
          <w:tcPr>
            <w:tcW w:w="2970" w:type="dxa"/>
          </w:tcPr>
          <w:p w:rsidR="00815D55" w:rsidRPr="004F081A" w:rsidRDefault="00815D55" w:rsidP="00417436">
            <w:pPr>
              <w:autoSpaceDE w:val="0"/>
              <w:autoSpaceDN w:val="0"/>
              <w:adjustRightInd w:val="0"/>
              <w:spacing w:before="0" w:line="240" w:lineRule="auto"/>
              <w:jc w:val="left"/>
              <w:rPr>
                <w:rFonts w:ascii="Arial" w:hAnsi="Arial" w:cs="Arial"/>
                <w:color w:val="000000"/>
                <w:sz w:val="18"/>
                <w:szCs w:val="18"/>
                <w:lang w:val="en-GB"/>
              </w:rPr>
            </w:pPr>
            <w:r>
              <w:rPr>
                <w:rFonts w:ascii="Arial" w:hAnsi="Arial" w:cs="Arial"/>
                <w:color w:val="000000"/>
                <w:sz w:val="18"/>
                <w:szCs w:val="18"/>
                <w:lang w:val="en-GB"/>
              </w:rPr>
              <w:t>1</w:t>
            </w:r>
          </w:p>
        </w:tc>
      </w:tr>
    </w:tbl>
    <w:p w:rsidR="00A23566" w:rsidRDefault="00A23566" w:rsidP="003841B6">
      <w:pPr>
        <w:pStyle w:val="Paragraph3"/>
        <w:tabs>
          <w:tab w:val="clear" w:pos="720"/>
          <w:tab w:val="left" w:pos="900"/>
        </w:tabs>
        <w:rPr>
          <w:lang w:val="en-GB"/>
        </w:rPr>
      </w:pPr>
      <w:bookmarkStart w:id="717" w:name="__RefHeading__922_849484000"/>
      <w:bookmarkStart w:id="718" w:name="__RefHeading__663_1135122860"/>
      <w:bookmarkEnd w:id="717"/>
      <w:bookmarkEnd w:id="718"/>
      <w:r w:rsidRPr="009515C2">
        <w:rPr>
          <w:lang w:val="en-GB"/>
        </w:rPr>
        <w:t xml:space="preserve">The type of the value specified by either the </w:t>
      </w:r>
      <w:r w:rsidRPr="009515C2">
        <w:rPr>
          <w:rStyle w:val="HTMLTypewriter"/>
          <w:lang w:val="en-GB"/>
        </w:rPr>
        <w:t>VariableRef</w:t>
      </w:r>
      <w:r w:rsidRPr="009515C2">
        <w:rPr>
          <w:lang w:val="en-GB"/>
        </w:rPr>
        <w:t xml:space="preserve"> or</w:t>
      </w:r>
      <w:r w:rsidRPr="003841B6">
        <w:rPr>
          <w:rStyle w:val="HTMLTypewriter"/>
        </w:rPr>
        <w:t xml:space="preserve"> Value </w:t>
      </w:r>
      <w:r w:rsidRPr="009515C2">
        <w:rPr>
          <w:lang w:val="en-GB"/>
        </w:rPr>
        <w:t xml:space="preserve">child element of an </w:t>
      </w:r>
      <w:r w:rsidRPr="009515C2">
        <w:rPr>
          <w:rStyle w:val="HTMLTypewriter"/>
          <w:lang w:val="en-GB"/>
        </w:rPr>
        <w:t>ArgumentValue</w:t>
      </w:r>
      <w:r w:rsidRPr="009515C2">
        <w:rPr>
          <w:lang w:val="en-GB"/>
        </w:rPr>
        <w:t xml:space="preserve"> element shall match the type of the parameter </w:t>
      </w:r>
      <w:r w:rsidR="00E727C9">
        <w:rPr>
          <w:lang w:val="en-GB"/>
        </w:rPr>
        <w:t xml:space="preserve">or command argument </w:t>
      </w:r>
      <w:r w:rsidRPr="009515C2">
        <w:rPr>
          <w:lang w:val="en-GB"/>
        </w:rPr>
        <w:t>to which the primitive relates.</w:t>
      </w:r>
    </w:p>
    <w:p w:rsidR="0023293F" w:rsidRPr="009515C2" w:rsidRDefault="0023293F" w:rsidP="0023293F">
      <w:pPr>
        <w:keepNext/>
        <w:jc w:val="center"/>
        <w:rPr>
          <w:lang w:val="en-GB"/>
        </w:rPr>
      </w:pPr>
      <w:r>
        <w:rPr>
          <w:noProof/>
        </w:rPr>
        <w:drawing>
          <wp:inline distT="0" distB="0" distL="0" distR="0" wp14:anchorId="25BD589D" wp14:editId="6BFD3C2D">
            <wp:extent cx="5497830" cy="15107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mandPrimitiveSourceTyp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97830" cy="1510710"/>
                    </a:xfrm>
                    <a:prstGeom prst="rect">
                      <a:avLst/>
                    </a:prstGeom>
                    <a:noFill/>
                    <a:ln>
                      <a:noFill/>
                    </a:ln>
                  </pic:spPr>
                </pic:pic>
              </a:graphicData>
            </a:graphic>
          </wp:inline>
        </w:drawing>
      </w:r>
    </w:p>
    <w:p w:rsidR="0023293F" w:rsidRPr="009515C2" w:rsidRDefault="0023293F" w:rsidP="0023293F">
      <w:pPr>
        <w:pStyle w:val="Caption"/>
        <w:rPr>
          <w:lang w:val="en-GB"/>
        </w:rPr>
      </w:pPr>
      <w:bookmarkStart w:id="719" w:name="_Ref362046298"/>
      <w:bookmarkStart w:id="720" w:name="_Toc404260329"/>
      <w:bookmarkStart w:id="721" w:name="_Toc438135512"/>
      <w:r w:rsidRPr="009515C2">
        <w:rPr>
          <w:lang w:val="en-GB"/>
        </w:rPr>
        <w:t xml:space="preserve">Figure </w:t>
      </w:r>
      <w:bookmarkStart w:id="722" w:name="F_312CommandPrimitiveSourceasUsedwithina"/>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20</w:t>
      </w:r>
      <w:r>
        <w:rPr>
          <w:lang w:val="en-GB"/>
        </w:rPr>
        <w:fldChar w:fldCharType="end"/>
      </w:r>
      <w:bookmarkEnd w:id="722"/>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723" w:name="_Toc435539809"/>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13</w:instrText>
      </w:r>
      <w:r w:rsidRPr="009515C2">
        <w:rPr>
          <w:lang w:val="en-GB"/>
        </w:rPr>
        <w:fldChar w:fldCharType="end"/>
      </w:r>
      <w:r w:rsidRPr="009515C2">
        <w:rPr>
          <w:lang w:val="en-GB"/>
        </w:rPr>
        <w:tab/>
        <w:instrText>Command Primitive Source as Used within an Activity</w:instrText>
      </w:r>
      <w:bookmarkEnd w:id="723"/>
      <w:r w:rsidRPr="009515C2">
        <w:rPr>
          <w:lang w:val="en-GB"/>
        </w:rPr>
        <w:instrText>"</w:instrText>
      </w:r>
      <w:r w:rsidRPr="009515C2">
        <w:rPr>
          <w:lang w:val="en-GB"/>
        </w:rPr>
        <w:fldChar w:fldCharType="end"/>
      </w:r>
      <w:r w:rsidRPr="009515C2">
        <w:rPr>
          <w:lang w:val="en-GB"/>
        </w:rPr>
        <w:t xml:space="preserve">:  </w:t>
      </w:r>
      <w:r>
        <w:rPr>
          <w:lang w:val="en-GB"/>
        </w:rPr>
        <w:t>Send Command</w:t>
      </w:r>
      <w:r w:rsidRPr="009515C2">
        <w:rPr>
          <w:lang w:val="en-GB"/>
        </w:rPr>
        <w:t xml:space="preserve"> Primitive </w:t>
      </w:r>
      <w:r>
        <w:rPr>
          <w:lang w:val="en-GB"/>
        </w:rPr>
        <w:t>Element</w:t>
      </w:r>
      <w:bookmarkEnd w:id="719"/>
      <w:bookmarkEnd w:id="720"/>
      <w:bookmarkEnd w:id="721"/>
    </w:p>
    <w:p w:rsidR="00A23566" w:rsidRPr="009515C2" w:rsidRDefault="00A23566" w:rsidP="003841B6">
      <w:pPr>
        <w:pStyle w:val="Paragraph3"/>
        <w:tabs>
          <w:tab w:val="clear" w:pos="720"/>
          <w:tab w:val="left" w:pos="900"/>
        </w:tabs>
        <w:rPr>
          <w:lang w:val="en-GB"/>
        </w:rPr>
      </w:pPr>
      <w:bookmarkStart w:id="724" w:name="__RefHeading__924_849484000"/>
      <w:bookmarkStart w:id="725" w:name="__RefHeading__665_1135122860"/>
      <w:bookmarkEnd w:id="724"/>
      <w:bookmarkEnd w:id="725"/>
      <w:r w:rsidRPr="009515C2">
        <w:rPr>
          <w:lang w:val="en-GB"/>
        </w:rPr>
        <w:t xml:space="preserve">A </w:t>
      </w:r>
      <w:r w:rsidR="00667FAE">
        <w:rPr>
          <w:rStyle w:val="HTMLTypewriter"/>
          <w:lang w:val="en-GB"/>
        </w:rPr>
        <w:t>SendC</w:t>
      </w:r>
      <w:r w:rsidRPr="009515C2">
        <w:rPr>
          <w:rStyle w:val="HTMLTypewriter"/>
          <w:lang w:val="en-GB"/>
        </w:rPr>
        <w:t>ommand</w:t>
      </w:r>
      <w:r w:rsidR="00667FAE">
        <w:rPr>
          <w:rStyle w:val="HTMLTypewriter"/>
          <w:lang w:val="en-GB"/>
        </w:rPr>
        <w:t>Primitive</w:t>
      </w:r>
      <w:r w:rsidRPr="003846B7">
        <w:t xml:space="preserve"> </w:t>
      </w:r>
      <w:r w:rsidRPr="009515C2">
        <w:rPr>
          <w:lang w:val="en-GB"/>
        </w:rPr>
        <w:t>element shall specify the transmission of a command request or indication primitive to an interface provided or required by the component type.</w:t>
      </w:r>
    </w:p>
    <w:p w:rsidR="00BD03E6" w:rsidRDefault="00A23566" w:rsidP="00BD03E6">
      <w:pPr>
        <w:pStyle w:val="Paragraph3"/>
        <w:keepNext/>
        <w:tabs>
          <w:tab w:val="clear" w:pos="720"/>
          <w:tab w:val="left" w:pos="900"/>
        </w:tabs>
        <w:rPr>
          <w:lang w:val="en-GB"/>
        </w:rPr>
      </w:pPr>
      <w:bookmarkStart w:id="726" w:name="__RefHeading__926_849484000"/>
      <w:bookmarkStart w:id="727" w:name="__RefHeading__667_1135122860"/>
      <w:bookmarkEnd w:id="726"/>
      <w:bookmarkEnd w:id="727"/>
      <w:r w:rsidRPr="009515C2">
        <w:rPr>
          <w:lang w:val="en-GB"/>
        </w:rPr>
        <w:t xml:space="preserve">A </w:t>
      </w:r>
      <w:r w:rsidR="00667FAE">
        <w:rPr>
          <w:rStyle w:val="HTMLTypewriter"/>
          <w:lang w:val="en-GB"/>
        </w:rPr>
        <w:t>SendC</w:t>
      </w:r>
      <w:r w:rsidR="00667FAE" w:rsidRPr="009515C2">
        <w:rPr>
          <w:rStyle w:val="HTMLTypewriter"/>
          <w:lang w:val="en-GB"/>
        </w:rPr>
        <w:t>ommand</w:t>
      </w:r>
      <w:r w:rsidR="00667FAE">
        <w:rPr>
          <w:rStyle w:val="HTMLTypewriter"/>
          <w:lang w:val="en-GB"/>
        </w:rPr>
        <w:t>Primitive</w:t>
      </w:r>
      <w:r w:rsidR="00667FAE" w:rsidRPr="003846B7">
        <w:t xml:space="preserve"> </w:t>
      </w:r>
      <w:r w:rsidRPr="009515C2">
        <w:rPr>
          <w:lang w:val="en-GB"/>
        </w:rPr>
        <w:t>element shall carry</w:t>
      </w:r>
      <w:r w:rsidR="00BD03E6">
        <w:rPr>
          <w:lang w:val="en-GB"/>
        </w:rPr>
        <w:t>:</w:t>
      </w:r>
    </w:p>
    <w:p w:rsidR="00BD03E6" w:rsidRDefault="00BD03E6" w:rsidP="00FD3A96">
      <w:pPr>
        <w:pStyle w:val="List"/>
        <w:keepLines/>
        <w:numPr>
          <w:ilvl w:val="0"/>
          <w:numId w:val="36"/>
        </w:numPr>
        <w:rPr>
          <w:lang w:val="en-GB"/>
        </w:rPr>
      </w:pPr>
      <w:r>
        <w:rPr>
          <w:lang w:val="en-GB"/>
        </w:rPr>
        <w:t xml:space="preserve">An </w:t>
      </w:r>
      <w:r w:rsidRPr="00BD03E6">
        <w:rPr>
          <w:rStyle w:val="HTMLTypewriter"/>
        </w:rPr>
        <w:t>interface</w:t>
      </w:r>
      <w:r>
        <w:rPr>
          <w:lang w:val="en-GB"/>
        </w:rPr>
        <w:t xml:space="preserve"> attribute, identifying the component interface to </w:t>
      </w:r>
      <w:r w:rsidRPr="009515C2">
        <w:rPr>
          <w:lang w:val="en-GB"/>
        </w:rPr>
        <w:t>which the primitive relates;</w:t>
      </w:r>
    </w:p>
    <w:p w:rsidR="00BD03E6" w:rsidRDefault="00BD03E6" w:rsidP="00FD3A96">
      <w:pPr>
        <w:pStyle w:val="List"/>
        <w:numPr>
          <w:ilvl w:val="0"/>
          <w:numId w:val="36"/>
        </w:numPr>
        <w:rPr>
          <w:lang w:val="en-GB"/>
        </w:rPr>
      </w:pPr>
      <w:r w:rsidRPr="009515C2">
        <w:rPr>
          <w:lang w:val="en-GB"/>
        </w:rPr>
        <w:t xml:space="preserve">a </w:t>
      </w:r>
      <w:r>
        <w:rPr>
          <w:rStyle w:val="HTMLTypewriter"/>
          <w:lang w:val="en-GB"/>
        </w:rPr>
        <w:t>command</w:t>
      </w:r>
      <w:r w:rsidRPr="009515C2">
        <w:rPr>
          <w:lang w:val="en-GB"/>
        </w:rPr>
        <w:t xml:space="preserve"> attribute, identifying the </w:t>
      </w:r>
      <w:r>
        <w:rPr>
          <w:lang w:val="en-GB"/>
        </w:rPr>
        <w:t>interface command</w:t>
      </w:r>
      <w:r w:rsidRPr="009515C2">
        <w:rPr>
          <w:lang w:val="en-GB"/>
        </w:rPr>
        <w:t xml:space="preserve"> to which the primitive relates;</w:t>
      </w:r>
    </w:p>
    <w:p w:rsidR="00BD03E6" w:rsidRPr="00BD03E6" w:rsidRDefault="00BD03E6" w:rsidP="00FD3A96">
      <w:pPr>
        <w:pStyle w:val="List"/>
        <w:numPr>
          <w:ilvl w:val="0"/>
          <w:numId w:val="36"/>
        </w:numPr>
        <w:rPr>
          <w:lang w:val="en-GB"/>
        </w:rPr>
      </w:pPr>
      <w:r w:rsidRPr="009515C2">
        <w:rPr>
          <w:lang w:val="en-GB"/>
        </w:rPr>
        <w:t>a</w:t>
      </w:r>
      <w:r w:rsidR="00057FF4">
        <w:rPr>
          <w:lang w:val="en-GB"/>
        </w:rPr>
        <w:t>n optional</w:t>
      </w:r>
      <w:r w:rsidRPr="009515C2">
        <w:rPr>
          <w:lang w:val="en-GB"/>
        </w:rPr>
        <w:t xml:space="preserve"> </w:t>
      </w:r>
      <w:r w:rsidRPr="009515C2">
        <w:rPr>
          <w:rStyle w:val="HTMLTypewriter"/>
          <w:lang w:val="en-GB"/>
        </w:rPr>
        <w:t>transaction</w:t>
      </w:r>
      <w:r w:rsidRPr="009515C2">
        <w:rPr>
          <w:lang w:val="en-GB"/>
        </w:rPr>
        <w:t xml:space="preserve"> attribute which permits this primitive to be related to the opposing primitive of the request/indication pair.</w:t>
      </w:r>
    </w:p>
    <w:p w:rsidR="00A23566" w:rsidRPr="009515C2" w:rsidRDefault="00A23566" w:rsidP="003841B6">
      <w:pPr>
        <w:pStyle w:val="Paragraph3"/>
        <w:tabs>
          <w:tab w:val="clear" w:pos="720"/>
          <w:tab w:val="left" w:pos="900"/>
        </w:tabs>
        <w:rPr>
          <w:lang w:val="en-GB"/>
        </w:rPr>
      </w:pPr>
      <w:bookmarkStart w:id="728" w:name="__RefHeading__928_849484000"/>
      <w:bookmarkStart w:id="729" w:name="__RefHeading__669_1135122860"/>
      <w:bookmarkEnd w:id="728"/>
      <w:bookmarkEnd w:id="729"/>
      <w:r w:rsidRPr="009515C2">
        <w:rPr>
          <w:lang w:val="en-GB"/>
        </w:rPr>
        <w:t xml:space="preserve">The </w:t>
      </w:r>
      <w:r w:rsidRPr="009515C2">
        <w:rPr>
          <w:rStyle w:val="HTMLTypewriter"/>
          <w:lang w:val="en-GB"/>
        </w:rPr>
        <w:t>transaction</w:t>
      </w:r>
      <w:r w:rsidRPr="003846B7">
        <w:t xml:space="preserve"> </w:t>
      </w:r>
      <w:r w:rsidRPr="009515C2">
        <w:rPr>
          <w:lang w:val="en-GB"/>
        </w:rPr>
        <w:t xml:space="preserve">attribute of the </w:t>
      </w:r>
      <w:r w:rsidR="00667FAE">
        <w:rPr>
          <w:rStyle w:val="HTMLTypewriter"/>
          <w:lang w:val="en-GB"/>
        </w:rPr>
        <w:t>SendC</w:t>
      </w:r>
      <w:r w:rsidR="00667FAE" w:rsidRPr="009515C2">
        <w:rPr>
          <w:rStyle w:val="HTMLTypewriter"/>
          <w:lang w:val="en-GB"/>
        </w:rPr>
        <w:t>ommand</w:t>
      </w:r>
      <w:r w:rsidR="00667FAE">
        <w:rPr>
          <w:rStyle w:val="HTMLTypewriter"/>
          <w:lang w:val="en-GB"/>
        </w:rPr>
        <w:t>Primitive</w:t>
      </w:r>
      <w:r w:rsidR="00667FAE" w:rsidRPr="003846B7">
        <w:t xml:space="preserve"> </w:t>
      </w:r>
      <w:r w:rsidRPr="009515C2">
        <w:rPr>
          <w:lang w:val="en-GB"/>
        </w:rPr>
        <w:t xml:space="preserve">element </w:t>
      </w:r>
      <w:r w:rsidR="00C95F40">
        <w:rPr>
          <w:lang w:val="en-GB"/>
        </w:rPr>
        <w:t xml:space="preserve">shall </w:t>
      </w:r>
      <w:r w:rsidRPr="009515C2">
        <w:rPr>
          <w:lang w:val="en-GB"/>
        </w:rPr>
        <w:t xml:space="preserve">be present </w:t>
      </w:r>
      <w:r w:rsidR="00C95F40">
        <w:rPr>
          <w:lang w:val="en-GB"/>
        </w:rPr>
        <w:t xml:space="preserve">or absent </w:t>
      </w:r>
      <w:r w:rsidRPr="009515C2">
        <w:rPr>
          <w:lang w:val="en-GB"/>
        </w:rPr>
        <w:t xml:space="preserve">according to the conditions expressed in table </w:t>
      </w:r>
      <w:r w:rsidRPr="009515C2">
        <w:rPr>
          <w:noProof/>
          <w:lang w:val="en-GB"/>
        </w:rPr>
        <w:fldChar w:fldCharType="begin"/>
      </w:r>
      <w:r w:rsidRPr="009515C2">
        <w:rPr>
          <w:lang w:val="en-GB"/>
        </w:rPr>
        <w:instrText xml:space="preserve"> REF T_305InterfaceSyntaxPrimitivesandTransac \h </w:instrText>
      </w:r>
      <w:r w:rsidRPr="009515C2">
        <w:rPr>
          <w:noProof/>
          <w:lang w:val="en-GB"/>
        </w:rPr>
      </w:r>
      <w:r w:rsidRPr="009515C2">
        <w:rPr>
          <w:noProof/>
          <w:lang w:val="en-GB"/>
        </w:rPr>
        <w:fldChar w:fldCharType="separate"/>
      </w:r>
      <w:r w:rsidR="004B671A">
        <w:rPr>
          <w:noProof/>
          <w:lang w:val="en-GB"/>
        </w:rPr>
        <w:t>3</w:t>
      </w:r>
      <w:r w:rsidR="004B671A" w:rsidRPr="009515C2">
        <w:rPr>
          <w:lang w:val="en-GB"/>
        </w:rPr>
        <w:noBreakHyphen/>
      </w:r>
      <w:r w:rsidR="004B671A">
        <w:rPr>
          <w:noProof/>
          <w:lang w:val="en-GB"/>
        </w:rPr>
        <w:t>5</w:t>
      </w:r>
      <w:r w:rsidRPr="009515C2">
        <w:rPr>
          <w:noProof/>
          <w:lang w:val="en-GB"/>
        </w:rPr>
        <w:fldChar w:fldCharType="end"/>
      </w:r>
      <w:r w:rsidRPr="009515C2">
        <w:rPr>
          <w:lang w:val="en-GB"/>
        </w:rPr>
        <w:t>.</w:t>
      </w:r>
    </w:p>
    <w:p w:rsidR="00A23566" w:rsidRPr="009515C2" w:rsidRDefault="00A23566" w:rsidP="003841B6">
      <w:pPr>
        <w:pStyle w:val="Paragraph3"/>
        <w:tabs>
          <w:tab w:val="clear" w:pos="720"/>
          <w:tab w:val="left" w:pos="900"/>
        </w:tabs>
        <w:rPr>
          <w:lang w:val="en-GB"/>
        </w:rPr>
      </w:pPr>
      <w:bookmarkStart w:id="730" w:name="__RefHeading__930_849484000"/>
      <w:bookmarkStart w:id="731" w:name="__RefHeading__671_1135122860"/>
      <w:bookmarkEnd w:id="730"/>
      <w:bookmarkEnd w:id="731"/>
      <w:r w:rsidRPr="009515C2">
        <w:rPr>
          <w:lang w:val="en-GB"/>
        </w:rPr>
        <w:t xml:space="preserve">A </w:t>
      </w:r>
      <w:r w:rsidR="00667FAE">
        <w:rPr>
          <w:rStyle w:val="HTMLTypewriter"/>
          <w:lang w:val="en-GB"/>
        </w:rPr>
        <w:t>SendC</w:t>
      </w:r>
      <w:r w:rsidR="00667FAE" w:rsidRPr="009515C2">
        <w:rPr>
          <w:rStyle w:val="HTMLTypewriter"/>
          <w:lang w:val="en-GB"/>
        </w:rPr>
        <w:t>ommand</w:t>
      </w:r>
      <w:r w:rsidR="00667FAE">
        <w:rPr>
          <w:rStyle w:val="HTMLTypewriter"/>
          <w:lang w:val="en-GB"/>
        </w:rPr>
        <w:t>Primitive</w:t>
      </w:r>
      <w:r w:rsidR="00667FAE" w:rsidRPr="003846B7">
        <w:t xml:space="preserve"> </w:t>
      </w:r>
      <w:r w:rsidRPr="009515C2">
        <w:rPr>
          <w:lang w:val="en-GB"/>
        </w:rPr>
        <w:t xml:space="preserve">element </w:t>
      </w:r>
      <w:r w:rsidR="00E727C9">
        <w:rPr>
          <w:lang w:val="en-GB"/>
        </w:rPr>
        <w:t>may include a number of</w:t>
      </w:r>
      <w:r w:rsidR="00E727C9" w:rsidRPr="009515C2">
        <w:rPr>
          <w:lang w:val="en-GB"/>
        </w:rPr>
        <w:t xml:space="preserve"> </w:t>
      </w:r>
      <w:r w:rsidR="00E727C9" w:rsidRPr="009515C2">
        <w:rPr>
          <w:rStyle w:val="HTMLTypewriter"/>
          <w:lang w:val="en-GB"/>
        </w:rPr>
        <w:t>ArgumentValue</w:t>
      </w:r>
      <w:r w:rsidR="00E727C9">
        <w:rPr>
          <w:lang w:val="en-GB"/>
        </w:rPr>
        <w:t xml:space="preserve"> element according to the conditions described in </w:t>
      </w:r>
      <w:r w:rsidR="00E727C9">
        <w:rPr>
          <w:lang w:val="en-GB"/>
        </w:rPr>
        <w:fldChar w:fldCharType="begin"/>
      </w:r>
      <w:r w:rsidR="00E727C9">
        <w:rPr>
          <w:lang w:val="en-GB"/>
        </w:rPr>
        <w:instrText xml:space="preserve"> REF _Ref437012884 \h </w:instrText>
      </w:r>
      <w:r w:rsidR="00E727C9">
        <w:rPr>
          <w:lang w:val="en-GB"/>
        </w:rPr>
      </w:r>
      <w:r w:rsidR="00E727C9">
        <w:rPr>
          <w:lang w:val="en-GB"/>
        </w:rPr>
        <w:fldChar w:fldCharType="separate"/>
      </w:r>
      <w:r w:rsidR="004B671A">
        <w:t xml:space="preserve">Table </w:t>
      </w:r>
      <w:r w:rsidR="004B671A">
        <w:rPr>
          <w:noProof/>
          <w:lang w:val="en-GB"/>
        </w:rPr>
        <w:t>3</w:t>
      </w:r>
      <w:r w:rsidR="004B671A" w:rsidRPr="009515C2">
        <w:rPr>
          <w:lang w:val="en-GB"/>
        </w:rPr>
        <w:noBreakHyphen/>
      </w:r>
      <w:r w:rsidR="004B671A">
        <w:rPr>
          <w:noProof/>
          <w:lang w:val="en-GB"/>
        </w:rPr>
        <w:t>7</w:t>
      </w:r>
      <w:r w:rsidR="00E727C9">
        <w:rPr>
          <w:lang w:val="en-GB"/>
        </w:rPr>
        <w:fldChar w:fldCharType="end"/>
      </w:r>
      <w:r w:rsidR="00E727C9">
        <w:rPr>
          <w:lang w:val="en-GB"/>
        </w:rPr>
        <w:t>.</w:t>
      </w:r>
    </w:p>
    <w:p w:rsidR="00A23566" w:rsidRDefault="00A23566" w:rsidP="00BE4AA0">
      <w:pPr>
        <w:pStyle w:val="Paragraph3"/>
        <w:tabs>
          <w:tab w:val="clear" w:pos="720"/>
          <w:tab w:val="left" w:pos="900"/>
        </w:tabs>
        <w:rPr>
          <w:lang w:val="en-GB"/>
        </w:rPr>
      </w:pPr>
      <w:bookmarkStart w:id="732" w:name="__RefHeading__932_849484000"/>
      <w:bookmarkStart w:id="733" w:name="__RefHeading__673_1135122860"/>
      <w:bookmarkEnd w:id="732"/>
      <w:bookmarkEnd w:id="733"/>
      <w:r w:rsidRPr="009515C2">
        <w:rPr>
          <w:lang w:val="en-GB"/>
        </w:rPr>
        <w:t xml:space="preserve">Each </w:t>
      </w:r>
      <w:r w:rsidRPr="009515C2">
        <w:rPr>
          <w:rStyle w:val="HTMLTypewriter"/>
          <w:lang w:val="en-GB"/>
        </w:rPr>
        <w:t>ArgumentValue</w:t>
      </w:r>
      <w:r w:rsidRPr="009515C2">
        <w:rPr>
          <w:lang w:val="en-GB"/>
        </w:rPr>
        <w:t xml:space="preserve"> child element of a </w:t>
      </w:r>
      <w:r w:rsidR="00667FAE">
        <w:rPr>
          <w:rStyle w:val="HTMLTypewriter"/>
          <w:lang w:val="en-GB"/>
        </w:rPr>
        <w:t>SendC</w:t>
      </w:r>
      <w:r w:rsidR="00667FAE" w:rsidRPr="009515C2">
        <w:rPr>
          <w:rStyle w:val="HTMLTypewriter"/>
          <w:lang w:val="en-GB"/>
        </w:rPr>
        <w:t>ommand</w:t>
      </w:r>
      <w:r w:rsidR="00667FAE">
        <w:rPr>
          <w:rStyle w:val="HTMLTypewriter"/>
          <w:lang w:val="en-GB"/>
        </w:rPr>
        <w:t>Primitive</w:t>
      </w:r>
      <w:r w:rsidR="00667FAE" w:rsidRPr="003846B7">
        <w:t xml:space="preserve"> </w:t>
      </w:r>
      <w:r w:rsidRPr="009515C2">
        <w:rPr>
          <w:lang w:val="en-GB"/>
        </w:rPr>
        <w:t xml:space="preserve">element shall carry a </w:t>
      </w:r>
      <w:r w:rsidRPr="009515C2">
        <w:rPr>
          <w:rStyle w:val="HTMLTypewriter"/>
          <w:lang w:val="en-GB"/>
        </w:rPr>
        <w:t>name</w:t>
      </w:r>
      <w:r w:rsidRPr="009515C2">
        <w:rPr>
          <w:lang w:val="en-GB"/>
        </w:rPr>
        <w:t xml:space="preserve"> attribute identifying the command argument with which this value </w:t>
      </w:r>
      <w:r w:rsidR="00B25FF1">
        <w:rPr>
          <w:lang w:val="en-GB"/>
        </w:rPr>
        <w:t xml:space="preserve">is </w:t>
      </w:r>
      <w:r w:rsidRPr="009515C2">
        <w:rPr>
          <w:lang w:val="en-GB"/>
        </w:rPr>
        <w:t xml:space="preserve"> associated.</w:t>
      </w:r>
    </w:p>
    <w:p w:rsidR="0023293F" w:rsidRPr="009515C2" w:rsidRDefault="0023293F" w:rsidP="0023293F">
      <w:pPr>
        <w:keepNext/>
        <w:jc w:val="center"/>
        <w:rPr>
          <w:lang w:val="en-GB"/>
        </w:rPr>
      </w:pPr>
      <w:r>
        <w:rPr>
          <w:noProof/>
        </w:rPr>
        <w:drawing>
          <wp:inline distT="0" distB="0" distL="0" distR="0" wp14:anchorId="6CFA6C94" wp14:editId="5E2448B3">
            <wp:extent cx="3030855" cy="1478280"/>
            <wp:effectExtent l="0" t="0" r="0" b="0"/>
            <wp:docPr id="25" name="Picture 25" descr="Assignmen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signmentTyp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0855" cy="1478280"/>
                    </a:xfrm>
                    <a:prstGeom prst="rect">
                      <a:avLst/>
                    </a:prstGeom>
                    <a:noFill/>
                    <a:ln>
                      <a:noFill/>
                    </a:ln>
                  </pic:spPr>
                </pic:pic>
              </a:graphicData>
            </a:graphic>
          </wp:inline>
        </w:drawing>
      </w:r>
    </w:p>
    <w:p w:rsidR="0023293F" w:rsidRPr="009515C2" w:rsidRDefault="0023293F" w:rsidP="0023293F">
      <w:pPr>
        <w:pStyle w:val="Caption"/>
        <w:rPr>
          <w:lang w:val="en-GB"/>
        </w:rPr>
      </w:pPr>
      <w:bookmarkStart w:id="734" w:name="_Toc438135513"/>
      <w:bookmarkStart w:id="735" w:name="_Ref362046361"/>
      <w:bookmarkStart w:id="736" w:name="_Toc404260330"/>
      <w:r w:rsidRPr="009515C2">
        <w:rPr>
          <w:lang w:val="en-GB"/>
        </w:rPr>
        <w:t xml:space="preserve">Figure </w:t>
      </w:r>
      <w:bookmarkStart w:id="737" w:name="F_313ParameterAssignmentasUsedwithinanAc"/>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21</w:t>
      </w:r>
      <w:r>
        <w:rPr>
          <w:lang w:val="en-GB"/>
        </w:rPr>
        <w:fldChar w:fldCharType="end"/>
      </w:r>
      <w:bookmarkEnd w:id="737"/>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738" w:name="_Toc435539810"/>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14</w:instrText>
      </w:r>
      <w:r w:rsidRPr="009515C2">
        <w:rPr>
          <w:lang w:val="en-GB"/>
        </w:rPr>
        <w:fldChar w:fldCharType="end"/>
      </w:r>
      <w:r w:rsidRPr="009515C2">
        <w:rPr>
          <w:lang w:val="en-GB"/>
        </w:rPr>
        <w:tab/>
        <w:instrText>Parameter Assignment as Used within an Activity</w:instrText>
      </w:r>
      <w:bookmarkEnd w:id="738"/>
      <w:r w:rsidRPr="009515C2">
        <w:rPr>
          <w:lang w:val="en-GB"/>
        </w:rPr>
        <w:instrText>"</w:instrText>
      </w:r>
      <w:r w:rsidRPr="009515C2">
        <w:rPr>
          <w:lang w:val="en-GB"/>
        </w:rPr>
        <w:fldChar w:fldCharType="end"/>
      </w:r>
      <w:r w:rsidRPr="009515C2">
        <w:rPr>
          <w:lang w:val="en-GB"/>
        </w:rPr>
        <w:t xml:space="preserve">:  Assignment </w:t>
      </w:r>
      <w:bookmarkEnd w:id="734"/>
      <w:r>
        <w:rPr>
          <w:lang w:val="en-GB"/>
        </w:rPr>
        <w:t>Element</w:t>
      </w:r>
      <w:bookmarkEnd w:id="735"/>
      <w:bookmarkEnd w:id="736"/>
    </w:p>
    <w:p w:rsidR="00A23566" w:rsidRPr="009515C2" w:rsidRDefault="00A23566" w:rsidP="00BE4AA0">
      <w:pPr>
        <w:pStyle w:val="Paragraph3"/>
        <w:tabs>
          <w:tab w:val="clear" w:pos="720"/>
          <w:tab w:val="left" w:pos="900"/>
        </w:tabs>
        <w:rPr>
          <w:lang w:val="en-GB"/>
        </w:rPr>
      </w:pPr>
      <w:bookmarkStart w:id="739" w:name="__RefHeading__934_849484000"/>
      <w:bookmarkStart w:id="740" w:name="__RefHeading__675_1135122860"/>
      <w:bookmarkEnd w:id="739"/>
      <w:bookmarkEnd w:id="740"/>
      <w:r w:rsidRPr="009515C2">
        <w:rPr>
          <w:lang w:val="en-GB"/>
        </w:rPr>
        <w:t xml:space="preserve">An </w:t>
      </w:r>
      <w:r w:rsidRPr="009515C2">
        <w:rPr>
          <w:rStyle w:val="HTMLTypewriter"/>
          <w:lang w:val="en-GB"/>
        </w:rPr>
        <w:t>Assignment</w:t>
      </w:r>
      <w:r w:rsidRPr="003846B7">
        <w:t xml:space="preserve"> </w:t>
      </w:r>
      <w:r w:rsidRPr="009515C2">
        <w:rPr>
          <w:lang w:val="en-GB"/>
        </w:rPr>
        <w:t>element shall specify the assignment of a value, specified as either a literal or by referencing a component variable, to a component variable.</w:t>
      </w:r>
    </w:p>
    <w:p w:rsidR="00A23566" w:rsidRPr="009515C2" w:rsidRDefault="00A23566" w:rsidP="00BE4AA0">
      <w:pPr>
        <w:pStyle w:val="Paragraph3"/>
        <w:tabs>
          <w:tab w:val="clear" w:pos="720"/>
          <w:tab w:val="left" w:pos="900"/>
        </w:tabs>
        <w:rPr>
          <w:lang w:val="en-GB"/>
        </w:rPr>
      </w:pPr>
      <w:bookmarkStart w:id="741" w:name="__RefHeading__936_849484000"/>
      <w:bookmarkStart w:id="742" w:name="__RefHeading__677_1135122860"/>
      <w:bookmarkEnd w:id="741"/>
      <w:bookmarkEnd w:id="742"/>
      <w:r w:rsidRPr="009515C2">
        <w:rPr>
          <w:lang w:val="en-GB"/>
        </w:rPr>
        <w:t xml:space="preserve">An </w:t>
      </w:r>
      <w:r w:rsidRPr="009515C2">
        <w:rPr>
          <w:rStyle w:val="HTMLTypewriter"/>
          <w:lang w:val="en-GB"/>
        </w:rPr>
        <w:t>Assignment</w:t>
      </w:r>
      <w:r w:rsidRPr="003846B7">
        <w:t xml:space="preserve"> </w:t>
      </w:r>
      <w:r w:rsidRPr="009515C2">
        <w:rPr>
          <w:lang w:val="en-GB"/>
        </w:rPr>
        <w:t xml:space="preserve">element shall carry an </w:t>
      </w:r>
      <w:r w:rsidRPr="009515C2">
        <w:rPr>
          <w:rStyle w:val="HTMLTypewriter"/>
          <w:lang w:val="en-GB"/>
        </w:rPr>
        <w:t>outputVariableRef</w:t>
      </w:r>
      <w:r w:rsidRPr="009515C2">
        <w:rPr>
          <w:lang w:val="en-GB"/>
        </w:rPr>
        <w:t xml:space="preserve"> attribute identifying the component variable to which the value should be assigned.</w:t>
      </w:r>
    </w:p>
    <w:p w:rsidR="00A23566" w:rsidRDefault="00A23566" w:rsidP="00BE4AA0">
      <w:pPr>
        <w:pStyle w:val="Paragraph3"/>
        <w:tabs>
          <w:tab w:val="clear" w:pos="720"/>
          <w:tab w:val="left" w:pos="900"/>
        </w:tabs>
        <w:rPr>
          <w:lang w:val="en-GB"/>
        </w:rPr>
      </w:pPr>
      <w:bookmarkStart w:id="743" w:name="__RefHeading__938_849484000"/>
      <w:bookmarkStart w:id="744" w:name="__RefHeading__679_1135122860"/>
      <w:bookmarkEnd w:id="743"/>
      <w:bookmarkEnd w:id="744"/>
      <w:r w:rsidRPr="009515C2">
        <w:rPr>
          <w:lang w:val="en-GB"/>
        </w:rPr>
        <w:t xml:space="preserve">An </w:t>
      </w:r>
      <w:r w:rsidRPr="009515C2">
        <w:rPr>
          <w:rStyle w:val="HTMLTypewriter"/>
          <w:lang w:val="en-GB"/>
        </w:rPr>
        <w:t>Assignment</w:t>
      </w:r>
      <w:r w:rsidRPr="003846B7">
        <w:t xml:space="preserve"> </w:t>
      </w:r>
      <w:r w:rsidRPr="009515C2">
        <w:rPr>
          <w:lang w:val="en-GB"/>
        </w:rPr>
        <w:t xml:space="preserve">element shall include either a </w:t>
      </w:r>
      <w:r w:rsidRPr="009515C2">
        <w:rPr>
          <w:rStyle w:val="HTMLTypewriter"/>
          <w:lang w:val="en-GB"/>
        </w:rPr>
        <w:t>Value</w:t>
      </w:r>
      <w:r w:rsidRPr="009515C2">
        <w:rPr>
          <w:lang w:val="en-GB"/>
        </w:rPr>
        <w:t xml:space="preserve"> element, specifying a literal value to be assigned to the output parameter, or a </w:t>
      </w:r>
      <w:r w:rsidRPr="009515C2">
        <w:rPr>
          <w:rStyle w:val="HTMLTypewriter"/>
          <w:lang w:val="en-GB"/>
        </w:rPr>
        <w:t>VariableRef</w:t>
      </w:r>
      <w:r w:rsidRPr="009515C2">
        <w:rPr>
          <w:lang w:val="en-GB"/>
        </w:rPr>
        <w:t xml:space="preserve"> element which specifies a component variable to use as the source of the value to assign to the output parameter. </w:t>
      </w:r>
    </w:p>
    <w:p w:rsidR="0023293F" w:rsidRPr="009515C2" w:rsidRDefault="0023293F" w:rsidP="0023293F">
      <w:pPr>
        <w:jc w:val="center"/>
        <w:rPr>
          <w:lang w:val="en-GB"/>
        </w:rPr>
      </w:pPr>
      <w:r>
        <w:rPr>
          <w:noProof/>
        </w:rPr>
        <w:drawing>
          <wp:inline distT="0" distB="0" distL="0" distR="0" wp14:anchorId="3105DA43" wp14:editId="48931102">
            <wp:extent cx="4715510" cy="1506855"/>
            <wp:effectExtent l="0" t="0" r="0" b="0"/>
            <wp:docPr id="26" name="Picture 26" descr="Calibration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librationTy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5510" cy="1506855"/>
                    </a:xfrm>
                    <a:prstGeom prst="rect">
                      <a:avLst/>
                    </a:prstGeom>
                    <a:noFill/>
                    <a:ln>
                      <a:noFill/>
                    </a:ln>
                  </pic:spPr>
                </pic:pic>
              </a:graphicData>
            </a:graphic>
          </wp:inline>
        </w:drawing>
      </w:r>
    </w:p>
    <w:p w:rsidR="0023293F" w:rsidRPr="009515C2" w:rsidRDefault="0023293F" w:rsidP="0023293F">
      <w:pPr>
        <w:pStyle w:val="Caption"/>
        <w:rPr>
          <w:lang w:val="en-GB"/>
        </w:rPr>
      </w:pPr>
      <w:bookmarkStart w:id="745" w:name="_Toc404260331"/>
      <w:bookmarkStart w:id="746" w:name="_Toc438135514"/>
      <w:r w:rsidRPr="009515C2">
        <w:rPr>
          <w:lang w:val="en-GB"/>
        </w:rPr>
        <w:t xml:space="preserve">Figure </w:t>
      </w:r>
      <w:bookmarkStart w:id="747" w:name="F_314PolynomialandSplineCalibrations"/>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22</w:t>
      </w:r>
      <w:r>
        <w:rPr>
          <w:lang w:val="en-GB"/>
        </w:rPr>
        <w:fldChar w:fldCharType="end"/>
      </w:r>
      <w:bookmarkEnd w:id="747"/>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748" w:name="_Toc435539811"/>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15</w:instrText>
      </w:r>
      <w:r w:rsidRPr="009515C2">
        <w:rPr>
          <w:lang w:val="en-GB"/>
        </w:rPr>
        <w:fldChar w:fldCharType="end"/>
      </w:r>
      <w:r w:rsidRPr="009515C2">
        <w:rPr>
          <w:lang w:val="en-GB"/>
        </w:rPr>
        <w:tab/>
        <w:instrText>Polynomial and Spline Calibrations</w:instrText>
      </w:r>
      <w:bookmarkEnd w:id="748"/>
      <w:r w:rsidRPr="009515C2">
        <w:rPr>
          <w:lang w:val="en-GB"/>
        </w:rPr>
        <w:instrText>"</w:instrText>
      </w:r>
      <w:r w:rsidRPr="009515C2">
        <w:rPr>
          <w:lang w:val="en-GB"/>
        </w:rPr>
        <w:fldChar w:fldCharType="end"/>
      </w:r>
      <w:r w:rsidRPr="009515C2">
        <w:rPr>
          <w:lang w:val="en-GB"/>
        </w:rPr>
        <w:t xml:space="preserve">: </w:t>
      </w:r>
      <w:r w:rsidR="00674749">
        <w:rPr>
          <w:lang w:val="en-GB"/>
        </w:rPr>
        <w:t xml:space="preserve"> Polynomial and Spline Calibrator</w:t>
      </w:r>
      <w:r w:rsidRPr="009515C2">
        <w:rPr>
          <w:lang w:val="en-GB"/>
        </w:rPr>
        <w:t>s</w:t>
      </w:r>
      <w:bookmarkEnd w:id="745"/>
      <w:bookmarkEnd w:id="746"/>
      <w:r w:rsidR="00674749">
        <w:rPr>
          <w:lang w:val="en-GB"/>
        </w:rPr>
        <w:t xml:space="preserve"> within a Calibration Element</w:t>
      </w:r>
    </w:p>
    <w:p w:rsidR="00A23566" w:rsidRPr="009515C2" w:rsidRDefault="00A23566" w:rsidP="007C56A1">
      <w:pPr>
        <w:pStyle w:val="Paragraph3"/>
        <w:tabs>
          <w:tab w:val="clear" w:pos="720"/>
          <w:tab w:val="left" w:pos="900"/>
        </w:tabs>
        <w:rPr>
          <w:lang w:val="en-GB"/>
        </w:rPr>
      </w:pPr>
      <w:bookmarkStart w:id="749" w:name="__RefHeading__940_849484000"/>
      <w:bookmarkStart w:id="750" w:name="__RefHeading__681_1135122860"/>
      <w:bookmarkEnd w:id="749"/>
      <w:bookmarkEnd w:id="750"/>
      <w:r w:rsidRPr="009515C2">
        <w:rPr>
          <w:lang w:val="en-GB"/>
        </w:rPr>
        <w:t xml:space="preserve">A </w:t>
      </w:r>
      <w:r w:rsidRPr="009515C2">
        <w:rPr>
          <w:rStyle w:val="HTMLTypewriter"/>
          <w:lang w:val="en-GB"/>
        </w:rPr>
        <w:t>Calibration</w:t>
      </w:r>
      <w:r w:rsidRPr="003846B7">
        <w:t xml:space="preserve"> </w:t>
      </w:r>
      <w:r w:rsidRPr="009515C2">
        <w:rPr>
          <w:lang w:val="en-GB"/>
        </w:rPr>
        <w:t>element shall specify the assignment of a value, specified as either a literal or by referencing a component variable, to a component variable, translating the value according to a specified calibration operation.</w:t>
      </w:r>
    </w:p>
    <w:p w:rsidR="00A23566" w:rsidRPr="009515C2" w:rsidRDefault="00A23566" w:rsidP="007C56A1">
      <w:pPr>
        <w:pStyle w:val="Paragraph3"/>
        <w:tabs>
          <w:tab w:val="clear" w:pos="720"/>
          <w:tab w:val="left" w:pos="900"/>
        </w:tabs>
        <w:rPr>
          <w:lang w:val="en-GB"/>
        </w:rPr>
      </w:pPr>
      <w:bookmarkStart w:id="751" w:name="__RefHeading__683_1135122860"/>
      <w:bookmarkStart w:id="752" w:name="__RefHeading__942_849484000"/>
      <w:bookmarkEnd w:id="751"/>
      <w:bookmarkEnd w:id="752"/>
      <w:r w:rsidRPr="009515C2">
        <w:rPr>
          <w:lang w:val="en-GB"/>
        </w:rPr>
        <w:t xml:space="preserve">A </w:t>
      </w:r>
      <w:r w:rsidRPr="009515C2">
        <w:rPr>
          <w:rStyle w:val="HTMLTypewriter"/>
          <w:lang w:val="en-GB"/>
        </w:rPr>
        <w:t>Calibration</w:t>
      </w:r>
      <w:r w:rsidRPr="003846B7">
        <w:t xml:space="preserve"> </w:t>
      </w:r>
      <w:r w:rsidRPr="009515C2">
        <w:rPr>
          <w:lang w:val="en-GB"/>
        </w:rPr>
        <w:t xml:space="preserve">element shall carry an </w:t>
      </w:r>
      <w:r w:rsidRPr="009515C2">
        <w:rPr>
          <w:rStyle w:val="HTMLTypewriter"/>
          <w:lang w:val="en-GB"/>
        </w:rPr>
        <w:t>outputVariableRef</w:t>
      </w:r>
      <w:r w:rsidRPr="009515C2">
        <w:rPr>
          <w:lang w:val="en-GB"/>
        </w:rPr>
        <w:t xml:space="preserve"> attribute identifying the component variable to which the calibrated value should be assigned.</w:t>
      </w:r>
    </w:p>
    <w:p w:rsidR="00A23566" w:rsidRPr="009515C2" w:rsidRDefault="00A23566" w:rsidP="007C56A1">
      <w:pPr>
        <w:pStyle w:val="Paragraph3"/>
        <w:tabs>
          <w:tab w:val="clear" w:pos="720"/>
          <w:tab w:val="left" w:pos="900"/>
        </w:tabs>
        <w:rPr>
          <w:lang w:val="en-GB"/>
        </w:rPr>
      </w:pPr>
      <w:bookmarkStart w:id="753" w:name="__RefHeading__944_849484000"/>
      <w:bookmarkStart w:id="754" w:name="__RefHeading__685_1135122860"/>
      <w:bookmarkEnd w:id="753"/>
      <w:bookmarkEnd w:id="754"/>
      <w:r w:rsidRPr="009515C2">
        <w:rPr>
          <w:lang w:val="en-GB"/>
        </w:rPr>
        <w:t xml:space="preserve">A </w:t>
      </w:r>
      <w:r w:rsidRPr="009515C2">
        <w:rPr>
          <w:rStyle w:val="HTMLTypewriter"/>
          <w:lang w:val="en-GB"/>
        </w:rPr>
        <w:t>Calibration</w:t>
      </w:r>
      <w:r w:rsidRPr="003846B7">
        <w:t xml:space="preserve"> </w:t>
      </w:r>
      <w:r w:rsidRPr="009515C2">
        <w:rPr>
          <w:lang w:val="en-GB"/>
        </w:rPr>
        <w:t xml:space="preserve">element shall include either a </w:t>
      </w:r>
      <w:r w:rsidRPr="009515C2">
        <w:rPr>
          <w:rStyle w:val="HTMLTypewriter"/>
          <w:lang w:val="en-GB"/>
        </w:rPr>
        <w:t>Value</w:t>
      </w:r>
      <w:r w:rsidRPr="009515C2">
        <w:rPr>
          <w:lang w:val="en-GB"/>
        </w:rPr>
        <w:t xml:space="preserve"> element, specifying a literal value to calibrate before assignment to the output </w:t>
      </w:r>
      <w:r w:rsidR="0023293F">
        <w:rPr>
          <w:lang w:val="en-GB"/>
        </w:rPr>
        <w:t>variable</w:t>
      </w:r>
      <w:r w:rsidRPr="009515C2">
        <w:rPr>
          <w:lang w:val="en-GB"/>
        </w:rPr>
        <w:t xml:space="preserve">, or an </w:t>
      </w:r>
      <w:r w:rsidRPr="009515C2">
        <w:rPr>
          <w:rStyle w:val="HTMLTypewriter"/>
          <w:lang w:val="en-GB"/>
        </w:rPr>
        <w:t>inputVariableRef</w:t>
      </w:r>
      <w:r w:rsidRPr="009515C2">
        <w:rPr>
          <w:lang w:val="en-GB"/>
        </w:rPr>
        <w:t xml:space="preserve"> element</w:t>
      </w:r>
      <w:r w:rsidR="008D6ABA" w:rsidRPr="009515C2">
        <w:rPr>
          <w:lang w:val="en-GB"/>
        </w:rPr>
        <w:t xml:space="preserve">, specifying </w:t>
      </w:r>
      <w:r w:rsidRPr="009515C2">
        <w:rPr>
          <w:lang w:val="en-GB"/>
        </w:rPr>
        <w:t>a component variable to use as the source of the value to calibrate before assignment to the output parameter.</w:t>
      </w:r>
    </w:p>
    <w:p w:rsidR="00A23566" w:rsidRPr="009515C2" w:rsidRDefault="00A23566" w:rsidP="007C56A1">
      <w:pPr>
        <w:pStyle w:val="Paragraph3"/>
        <w:tabs>
          <w:tab w:val="clear" w:pos="720"/>
          <w:tab w:val="left" w:pos="900"/>
        </w:tabs>
        <w:rPr>
          <w:lang w:val="en-GB"/>
        </w:rPr>
      </w:pPr>
      <w:bookmarkStart w:id="755" w:name="__RefHeading__946_849484000"/>
      <w:bookmarkStart w:id="756" w:name="__RefHeading__687_1135122860"/>
      <w:bookmarkEnd w:id="755"/>
      <w:bookmarkEnd w:id="756"/>
      <w:r w:rsidRPr="009515C2">
        <w:rPr>
          <w:lang w:val="en-GB"/>
        </w:rPr>
        <w:t xml:space="preserve">A </w:t>
      </w:r>
      <w:r w:rsidRPr="009515C2">
        <w:rPr>
          <w:rStyle w:val="HTMLTypewriter"/>
          <w:lang w:val="en-GB"/>
        </w:rPr>
        <w:t>Calibration</w:t>
      </w:r>
      <w:r w:rsidRPr="003846B7">
        <w:t xml:space="preserve"> </w:t>
      </w:r>
      <w:r w:rsidRPr="009515C2">
        <w:rPr>
          <w:lang w:val="en-GB"/>
        </w:rPr>
        <w:t xml:space="preserve">element shall include either a </w:t>
      </w:r>
      <w:r w:rsidRPr="009515C2">
        <w:rPr>
          <w:rStyle w:val="HTMLTypewriter"/>
          <w:lang w:val="en-GB"/>
        </w:rPr>
        <w:t>SplineCalibrator</w:t>
      </w:r>
      <w:r w:rsidRPr="009515C2">
        <w:rPr>
          <w:lang w:val="en-GB"/>
        </w:rPr>
        <w:t xml:space="preserve"> or </w:t>
      </w:r>
      <w:r w:rsidRPr="009515C2">
        <w:rPr>
          <w:rStyle w:val="HTMLTypewriter"/>
          <w:lang w:val="en-GB"/>
        </w:rPr>
        <w:t>PolynomialCalibrator</w:t>
      </w:r>
      <w:r w:rsidRPr="009515C2">
        <w:rPr>
          <w:lang w:val="en-GB"/>
        </w:rPr>
        <w:t xml:space="preserve"> element.</w:t>
      </w:r>
    </w:p>
    <w:p w:rsidR="00A23566" w:rsidRDefault="00012411" w:rsidP="007C56A1">
      <w:pPr>
        <w:pStyle w:val="Paragraph3"/>
        <w:tabs>
          <w:tab w:val="clear" w:pos="720"/>
          <w:tab w:val="left" w:pos="900"/>
        </w:tabs>
        <w:rPr>
          <w:lang w:val="en-GB"/>
        </w:rPr>
      </w:pPr>
      <w:bookmarkStart w:id="757" w:name="__RefHeading__948_849484000"/>
      <w:bookmarkStart w:id="758" w:name="__RefHeading__689_1135122860"/>
      <w:bookmarkEnd w:id="757"/>
      <w:bookmarkEnd w:id="758"/>
      <w:r>
        <w:rPr>
          <w:lang w:val="en-GB"/>
        </w:rPr>
        <w:t>A</w:t>
      </w:r>
      <w:r w:rsidR="00B32F30">
        <w:rPr>
          <w:lang w:val="en-GB"/>
        </w:rPr>
        <w:t xml:space="preserve"> </w:t>
      </w:r>
      <w:r w:rsidR="00A23566" w:rsidRPr="009515C2">
        <w:rPr>
          <w:rStyle w:val="HTMLTypewriter"/>
          <w:lang w:val="en-GB"/>
        </w:rPr>
        <w:t>SplineCalibrator</w:t>
      </w:r>
      <w:r w:rsidR="00A23566" w:rsidRPr="009515C2">
        <w:rPr>
          <w:lang w:val="en-GB"/>
        </w:rPr>
        <w:t xml:space="preserve"> </w:t>
      </w:r>
      <w:r w:rsidR="00B32F30">
        <w:rPr>
          <w:lang w:val="en-GB"/>
        </w:rPr>
        <w:t xml:space="preserve">element </w:t>
      </w:r>
      <w:r w:rsidR="00A23566" w:rsidRPr="009515C2">
        <w:rPr>
          <w:lang w:val="en-GB"/>
        </w:rPr>
        <w:t xml:space="preserve">shall </w:t>
      </w:r>
      <w:r w:rsidR="00B0686C">
        <w:rPr>
          <w:lang w:val="en-GB"/>
        </w:rPr>
        <w:t>have an attribute</w:t>
      </w:r>
      <w:r w:rsidR="00A23566" w:rsidRPr="009515C2">
        <w:rPr>
          <w:lang w:val="en-GB"/>
        </w:rPr>
        <w:t xml:space="preserve"> </w:t>
      </w:r>
      <w:r w:rsidR="00A23566" w:rsidRPr="009515C2">
        <w:rPr>
          <w:rStyle w:val="HTMLTypewriter"/>
          <w:lang w:val="en-GB"/>
        </w:rPr>
        <w:t>extrapolate</w:t>
      </w:r>
      <w:r w:rsidR="00A23566" w:rsidRPr="009515C2">
        <w:rPr>
          <w:lang w:val="en-GB"/>
        </w:rPr>
        <w:t>, indicating whether to extrapolate values outside the range of points.</w:t>
      </w:r>
    </w:p>
    <w:p w:rsidR="00A23566" w:rsidRPr="009515C2" w:rsidRDefault="00A23566" w:rsidP="007C56A1">
      <w:pPr>
        <w:pStyle w:val="Paragraph3"/>
        <w:tabs>
          <w:tab w:val="clear" w:pos="720"/>
          <w:tab w:val="left" w:pos="900"/>
        </w:tabs>
        <w:rPr>
          <w:lang w:val="en-GB"/>
        </w:rPr>
      </w:pPr>
      <w:r w:rsidRPr="009515C2">
        <w:rPr>
          <w:lang w:val="en-GB"/>
        </w:rPr>
        <w:t xml:space="preserve">A </w:t>
      </w:r>
      <w:r w:rsidRPr="009515C2">
        <w:rPr>
          <w:rStyle w:val="HTMLTypewriter"/>
          <w:lang w:val="en-GB"/>
        </w:rPr>
        <w:t>SplineCalibrator</w:t>
      </w:r>
      <w:r w:rsidRPr="009515C2">
        <w:rPr>
          <w:lang w:val="en-GB"/>
        </w:rPr>
        <w:t xml:space="preserve"> element shall have 2 or more </w:t>
      </w:r>
      <w:r w:rsidRPr="009515C2">
        <w:rPr>
          <w:rStyle w:val="HTMLTypewriter"/>
          <w:lang w:val="en-GB"/>
        </w:rPr>
        <w:t>SplinePoint</w:t>
      </w:r>
      <w:r w:rsidRPr="009515C2">
        <w:rPr>
          <w:lang w:val="en-GB"/>
        </w:rPr>
        <w:t xml:space="preserve"> child elements.</w:t>
      </w:r>
    </w:p>
    <w:p w:rsidR="00A23566" w:rsidRDefault="00A23566" w:rsidP="007C56A1">
      <w:pPr>
        <w:pStyle w:val="Paragraph3"/>
        <w:tabs>
          <w:tab w:val="clear" w:pos="720"/>
          <w:tab w:val="left" w:pos="900"/>
        </w:tabs>
        <w:rPr>
          <w:lang w:val="en-GB"/>
        </w:rPr>
      </w:pPr>
      <w:r w:rsidRPr="009515C2">
        <w:rPr>
          <w:lang w:val="en-GB"/>
        </w:rPr>
        <w:t xml:space="preserve">The attributes of a </w:t>
      </w:r>
      <w:r w:rsidRPr="009515C2">
        <w:rPr>
          <w:rStyle w:val="HTMLTypewriter"/>
          <w:lang w:val="en-GB"/>
        </w:rPr>
        <w:t>SplinePoint</w:t>
      </w:r>
      <w:r w:rsidRPr="009515C2">
        <w:rPr>
          <w:lang w:val="en-GB"/>
        </w:rPr>
        <w:t xml:space="preserve"> child element of a </w:t>
      </w:r>
      <w:r w:rsidRPr="009515C2">
        <w:rPr>
          <w:rStyle w:val="HTMLTypewriter"/>
          <w:lang w:val="en-GB"/>
        </w:rPr>
        <w:t>SplineCalibrator</w:t>
      </w:r>
      <w:r w:rsidRPr="009515C2">
        <w:rPr>
          <w:lang w:val="en-GB"/>
        </w:rPr>
        <w:t xml:space="preserve"> shall have attributes </w:t>
      </w:r>
      <w:r w:rsidRPr="009515C2">
        <w:rPr>
          <w:rStyle w:val="HTMLTypewriter"/>
          <w:lang w:val="en-GB"/>
        </w:rPr>
        <w:t>raw</w:t>
      </w:r>
      <w:r w:rsidRPr="009515C2">
        <w:rPr>
          <w:lang w:val="en-GB"/>
        </w:rPr>
        <w:t xml:space="preserve"> and </w:t>
      </w:r>
      <w:r w:rsidR="00B0686C" w:rsidRPr="009515C2">
        <w:rPr>
          <w:rStyle w:val="HTMLTypewriter"/>
          <w:lang w:val="en-GB"/>
        </w:rPr>
        <w:t>calibrated</w:t>
      </w:r>
      <w:r w:rsidR="00B0686C">
        <w:rPr>
          <w:rStyle w:val="HTMLTypewriter"/>
          <w:lang w:val="en-GB"/>
        </w:rPr>
        <w:t>,</w:t>
      </w:r>
      <w:r w:rsidRPr="009515C2">
        <w:rPr>
          <w:lang w:val="en-GB"/>
        </w:rPr>
        <w:t xml:space="preserve"> which together representing a point on the spline curve used to convert from raw to calibrated values</w:t>
      </w:r>
      <w:r w:rsidR="00B32F30">
        <w:rPr>
          <w:lang w:val="en-GB"/>
        </w:rPr>
        <w:t>, and order, which represents the algorithm used to interpolate values between this point and the next</w:t>
      </w:r>
      <w:r w:rsidRPr="009515C2">
        <w:rPr>
          <w:lang w:val="en-GB"/>
        </w:rPr>
        <w:t>.</w:t>
      </w:r>
    </w:p>
    <w:p w:rsidR="00B32F30" w:rsidRDefault="00B32F30" w:rsidP="006807F4">
      <w:pPr>
        <w:pStyle w:val="NOTE"/>
      </w:pPr>
      <w:r w:rsidRPr="009515C2">
        <w:t>NOTE</w:t>
      </w:r>
      <w:r w:rsidRPr="009515C2">
        <w:tab/>
        <w:t>–</w:t>
      </w:r>
      <w:r w:rsidRPr="009515C2">
        <w:tab/>
        <w:t>A spline of order 1 is li</w:t>
      </w:r>
      <w:r>
        <w:t xml:space="preserve">near (i.e. a traditional point calibration). One of order 2 is quadratic, and 3 cubic. There must be the mathematically necessary number of consecutive points of a given order to support higher-order spline curves. </w:t>
      </w:r>
    </w:p>
    <w:p w:rsidR="00A23566" w:rsidRPr="009515C2" w:rsidRDefault="00A23566" w:rsidP="007C56A1">
      <w:pPr>
        <w:pStyle w:val="Paragraph3"/>
        <w:tabs>
          <w:tab w:val="clear" w:pos="720"/>
          <w:tab w:val="left" w:pos="900"/>
        </w:tabs>
        <w:rPr>
          <w:lang w:val="en-GB"/>
        </w:rPr>
      </w:pPr>
      <w:r w:rsidRPr="009515C2">
        <w:rPr>
          <w:lang w:val="en-GB"/>
        </w:rPr>
        <w:t xml:space="preserve">A </w:t>
      </w:r>
      <w:r w:rsidRPr="009515C2">
        <w:rPr>
          <w:rStyle w:val="HTMLTypewriter"/>
          <w:lang w:val="en-GB"/>
        </w:rPr>
        <w:t>PolynomialCalibrator</w:t>
      </w:r>
      <w:r w:rsidRPr="009515C2">
        <w:rPr>
          <w:lang w:val="en-GB"/>
        </w:rPr>
        <w:t xml:space="preserve"> element shall have </w:t>
      </w:r>
      <w:r w:rsidR="007C56A1">
        <w:rPr>
          <w:lang w:val="en-GB"/>
        </w:rPr>
        <w:t>one</w:t>
      </w:r>
      <w:r w:rsidRPr="009515C2">
        <w:rPr>
          <w:lang w:val="en-GB"/>
        </w:rPr>
        <w:t xml:space="preserve"> or more </w:t>
      </w:r>
      <w:r w:rsidRPr="009515C2">
        <w:rPr>
          <w:rStyle w:val="HTMLTypewriter"/>
          <w:lang w:val="en-GB"/>
        </w:rPr>
        <w:t>Term</w:t>
      </w:r>
      <w:r w:rsidRPr="009515C2">
        <w:rPr>
          <w:lang w:val="en-GB"/>
        </w:rPr>
        <w:t xml:space="preserve"> child elements.</w:t>
      </w:r>
    </w:p>
    <w:p w:rsidR="00757555" w:rsidRDefault="00A23566" w:rsidP="007C56A1">
      <w:pPr>
        <w:pStyle w:val="Paragraph3"/>
        <w:tabs>
          <w:tab w:val="clear" w:pos="720"/>
          <w:tab w:val="left" w:pos="900"/>
        </w:tabs>
        <w:rPr>
          <w:lang w:val="en-GB"/>
        </w:rPr>
      </w:pPr>
      <w:r w:rsidRPr="009515C2">
        <w:rPr>
          <w:lang w:val="en-GB"/>
        </w:rPr>
        <w:t xml:space="preserve">A </w:t>
      </w:r>
      <w:r w:rsidRPr="009515C2">
        <w:rPr>
          <w:rStyle w:val="HTMLTypewriter"/>
          <w:lang w:val="en-GB"/>
        </w:rPr>
        <w:t>Term</w:t>
      </w:r>
      <w:r w:rsidRPr="009515C2">
        <w:rPr>
          <w:lang w:val="en-GB"/>
        </w:rPr>
        <w:t xml:space="preserve"> child element of a </w:t>
      </w:r>
      <w:r w:rsidRPr="009515C2">
        <w:rPr>
          <w:rStyle w:val="HTMLTypewriter"/>
          <w:lang w:val="en-GB"/>
        </w:rPr>
        <w:t>PolynomialCalibrator</w:t>
      </w:r>
      <w:r w:rsidRPr="009515C2">
        <w:rPr>
          <w:lang w:val="en-GB"/>
        </w:rPr>
        <w:t xml:space="preserve"> shall have attributes </w:t>
      </w:r>
      <w:r w:rsidRPr="009515C2">
        <w:rPr>
          <w:rStyle w:val="HTMLTypewriter"/>
          <w:lang w:val="en-GB"/>
        </w:rPr>
        <w:t>coefficient</w:t>
      </w:r>
      <w:r w:rsidRPr="009515C2">
        <w:rPr>
          <w:lang w:val="en-GB"/>
        </w:rPr>
        <w:t xml:space="preserve"> and </w:t>
      </w:r>
      <w:r w:rsidRPr="009515C2">
        <w:rPr>
          <w:rStyle w:val="HTMLTypewriter"/>
          <w:lang w:val="en-GB"/>
        </w:rPr>
        <w:t>exponent</w:t>
      </w:r>
      <w:r w:rsidRPr="009515C2">
        <w:rPr>
          <w:lang w:val="en-GB"/>
        </w:rPr>
        <w:t>, which together define one term of the polynomial expression used to convert from raw to calibrated values.</w:t>
      </w:r>
    </w:p>
    <w:p w:rsidR="00757555" w:rsidRDefault="00757555">
      <w:pPr>
        <w:spacing w:before="0" w:line="240" w:lineRule="auto"/>
        <w:jc w:val="left"/>
        <w:rPr>
          <w:lang w:val="en-GB"/>
        </w:rPr>
      </w:pPr>
      <w:r>
        <w:rPr>
          <w:lang w:val="en-GB"/>
        </w:rPr>
        <w:br w:type="page"/>
      </w:r>
    </w:p>
    <w:p w:rsidR="00A23566" w:rsidRPr="009515C2" w:rsidRDefault="00994C13" w:rsidP="00757555">
      <w:pPr>
        <w:jc w:val="center"/>
        <w:rPr>
          <w:lang w:val="en-GB"/>
        </w:rPr>
      </w:pPr>
      <w:bookmarkStart w:id="759" w:name="__RefHeading__950_849484000"/>
      <w:bookmarkStart w:id="760" w:name="__RefHeading__691_1135122860"/>
      <w:bookmarkEnd w:id="759"/>
      <w:bookmarkEnd w:id="760"/>
      <w:r>
        <w:rPr>
          <w:noProof/>
        </w:rPr>
        <w:drawing>
          <wp:inline distT="0" distB="0" distL="0" distR="0" wp14:anchorId="4D005D4E" wp14:editId="2208628A">
            <wp:extent cx="3162935" cy="1972310"/>
            <wp:effectExtent l="0" t="0" r="0" b="0"/>
            <wp:docPr id="27" name="Picture 27" descr="Math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thOper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2935" cy="1972310"/>
                    </a:xfrm>
                    <a:prstGeom prst="rect">
                      <a:avLst/>
                    </a:prstGeom>
                    <a:noFill/>
                    <a:ln>
                      <a:noFill/>
                    </a:ln>
                  </pic:spPr>
                </pic:pic>
              </a:graphicData>
            </a:graphic>
          </wp:inline>
        </w:drawing>
      </w:r>
    </w:p>
    <w:p w:rsidR="00A23566" w:rsidRPr="009515C2" w:rsidRDefault="00A23566" w:rsidP="007C211C">
      <w:pPr>
        <w:pStyle w:val="Caption"/>
        <w:rPr>
          <w:lang w:val="en-GB"/>
        </w:rPr>
      </w:pPr>
      <w:bookmarkStart w:id="761" w:name="_Toc438135515"/>
      <w:bookmarkStart w:id="762" w:name="_Toc404260332"/>
      <w:r w:rsidRPr="009515C2">
        <w:rPr>
          <w:lang w:val="en-GB"/>
        </w:rPr>
        <w:t xml:space="preserve">Figure </w:t>
      </w:r>
      <w:bookmarkStart w:id="763" w:name="F_315MathOperations"/>
      <w:r w:rsidR="00AB5F76">
        <w:rPr>
          <w:lang w:val="en-GB"/>
        </w:rPr>
        <w:fldChar w:fldCharType="begin"/>
      </w:r>
      <w:r w:rsidR="00AB5F76">
        <w:rPr>
          <w:lang w:val="en-GB"/>
        </w:rPr>
        <w:instrText xml:space="preserve"> STYLEREF 1 \s </w:instrText>
      </w:r>
      <w:r w:rsidR="00AB5F76">
        <w:rPr>
          <w:lang w:val="en-GB"/>
        </w:rPr>
        <w:fldChar w:fldCharType="separate"/>
      </w:r>
      <w:r w:rsidR="004B671A">
        <w:rPr>
          <w:noProof/>
          <w:lang w:val="en-GB"/>
        </w:rPr>
        <w:t>3</w:t>
      </w:r>
      <w:r w:rsidR="00AB5F76">
        <w:rPr>
          <w:lang w:val="en-GB"/>
        </w:rPr>
        <w:fldChar w:fldCharType="end"/>
      </w:r>
      <w:r w:rsidR="00AB5F76">
        <w:rPr>
          <w:lang w:val="en-GB"/>
        </w:rPr>
        <w:noBreakHyphen/>
      </w:r>
      <w:r w:rsidR="00AB5F76">
        <w:rPr>
          <w:lang w:val="en-GB"/>
        </w:rPr>
        <w:fldChar w:fldCharType="begin"/>
      </w:r>
      <w:r w:rsidR="00AB5F76">
        <w:rPr>
          <w:lang w:val="en-GB"/>
        </w:rPr>
        <w:instrText xml:space="preserve"> SEQ Figure \* ARABIC \s 1 </w:instrText>
      </w:r>
      <w:r w:rsidR="00AB5F76">
        <w:rPr>
          <w:lang w:val="en-GB"/>
        </w:rPr>
        <w:fldChar w:fldCharType="separate"/>
      </w:r>
      <w:r w:rsidR="004B671A">
        <w:rPr>
          <w:noProof/>
          <w:lang w:val="en-GB"/>
        </w:rPr>
        <w:t>23</w:t>
      </w:r>
      <w:r w:rsidR="00AB5F76">
        <w:rPr>
          <w:lang w:val="en-GB"/>
        </w:rPr>
        <w:fldChar w:fldCharType="end"/>
      </w:r>
      <w:bookmarkEnd w:id="763"/>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764" w:name="_Toc435539812"/>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16</w:instrText>
      </w:r>
      <w:r w:rsidRPr="009515C2">
        <w:rPr>
          <w:lang w:val="en-GB"/>
        </w:rPr>
        <w:fldChar w:fldCharType="end"/>
      </w:r>
      <w:r w:rsidRPr="009515C2">
        <w:rPr>
          <w:lang w:val="en-GB"/>
        </w:rPr>
        <w:tab/>
        <w:instrText>Math Operations</w:instrText>
      </w:r>
      <w:bookmarkEnd w:id="764"/>
      <w:r w:rsidRPr="009515C2">
        <w:rPr>
          <w:lang w:val="en-GB"/>
        </w:rPr>
        <w:instrText>"</w:instrText>
      </w:r>
      <w:r w:rsidRPr="009515C2">
        <w:rPr>
          <w:lang w:val="en-GB"/>
        </w:rPr>
        <w:fldChar w:fldCharType="end"/>
      </w:r>
      <w:r w:rsidRPr="009515C2">
        <w:rPr>
          <w:lang w:val="en-GB"/>
        </w:rPr>
        <w:t>:  Math Operation</w:t>
      </w:r>
      <w:bookmarkEnd w:id="761"/>
      <w:r w:rsidR="00674749">
        <w:rPr>
          <w:lang w:val="en-GB"/>
        </w:rPr>
        <w:t xml:space="preserve"> Element</w:t>
      </w:r>
    </w:p>
    <w:p w:rsidR="00A23566" w:rsidRDefault="00A23566" w:rsidP="003842D8">
      <w:pPr>
        <w:pStyle w:val="Paragraph3"/>
        <w:tabs>
          <w:tab w:val="clear" w:pos="720"/>
          <w:tab w:val="left" w:pos="900"/>
        </w:tabs>
        <w:rPr>
          <w:lang w:val="en-GB"/>
        </w:rPr>
      </w:pPr>
      <w:bookmarkStart w:id="765" w:name="_Ref447730598"/>
      <w:bookmarkEnd w:id="762"/>
      <w:r w:rsidRPr="009515C2">
        <w:rPr>
          <w:lang w:val="en-GB"/>
        </w:rPr>
        <w:t xml:space="preserve">A </w:t>
      </w:r>
      <w:r w:rsidRPr="009515C2">
        <w:rPr>
          <w:rStyle w:val="HTMLTypewriter"/>
          <w:lang w:val="en-GB"/>
        </w:rPr>
        <w:t>MathOperation</w:t>
      </w:r>
      <w:r w:rsidRPr="003846B7">
        <w:t xml:space="preserve"> </w:t>
      </w:r>
      <w:r w:rsidRPr="009515C2">
        <w:rPr>
          <w:lang w:val="en-GB"/>
        </w:rPr>
        <w:t>element shall specify a mathematical operation in postfix (Reverse Polish) notation.</w:t>
      </w:r>
      <w:bookmarkEnd w:id="765"/>
    </w:p>
    <w:p w:rsidR="00012411" w:rsidRPr="009515C2" w:rsidRDefault="00012411" w:rsidP="00012411">
      <w:pPr>
        <w:pStyle w:val="NOTE"/>
      </w:pPr>
      <w:r>
        <w:t xml:space="preserve">NOTE – This means that sequence of values and operators must be valid when taking account of the ‘arity’ column of </w:t>
      </w:r>
      <w:r>
        <w:fldChar w:fldCharType="begin"/>
      </w:r>
      <w:r>
        <w:instrText xml:space="preserve"> REF _Ref435463416 \h </w:instrText>
      </w:r>
      <w:r>
        <w:fldChar w:fldCharType="separate"/>
      </w:r>
      <w:r w:rsidR="004B671A" w:rsidRPr="009515C2">
        <w:t xml:space="preserve">Table </w:t>
      </w:r>
      <w:r w:rsidR="004B671A">
        <w:rPr>
          <w:noProof/>
        </w:rPr>
        <w:t>3</w:t>
      </w:r>
      <w:r w:rsidR="004B671A" w:rsidRPr="009515C2">
        <w:noBreakHyphen/>
      </w:r>
      <w:r w:rsidR="004B671A">
        <w:rPr>
          <w:noProof/>
        </w:rPr>
        <w:t>8</w:t>
      </w:r>
      <w:r>
        <w:fldChar w:fldCharType="end"/>
      </w:r>
      <w:r>
        <w:t xml:space="preserve">. </w:t>
      </w:r>
    </w:p>
    <w:p w:rsidR="00A23566" w:rsidRPr="009515C2" w:rsidRDefault="00A23566" w:rsidP="003842D8">
      <w:pPr>
        <w:pStyle w:val="Paragraph3"/>
        <w:tabs>
          <w:tab w:val="clear" w:pos="720"/>
          <w:tab w:val="left" w:pos="900"/>
        </w:tabs>
        <w:rPr>
          <w:lang w:val="en-GB"/>
        </w:rPr>
      </w:pPr>
      <w:bookmarkStart w:id="766" w:name="__RefHeading__952_849484000"/>
      <w:bookmarkStart w:id="767" w:name="__RefHeading__693_1135122860"/>
      <w:bookmarkEnd w:id="766"/>
      <w:bookmarkEnd w:id="767"/>
      <w:r w:rsidRPr="009515C2">
        <w:rPr>
          <w:lang w:val="en-GB"/>
        </w:rPr>
        <w:t xml:space="preserve">A </w:t>
      </w:r>
      <w:r w:rsidRPr="009515C2">
        <w:rPr>
          <w:rStyle w:val="HTMLTypewriter"/>
          <w:lang w:val="en-GB"/>
        </w:rPr>
        <w:t>MathOperation</w:t>
      </w:r>
      <w:r w:rsidRPr="003846B7">
        <w:t xml:space="preserve"> </w:t>
      </w:r>
      <w:r w:rsidRPr="009515C2">
        <w:rPr>
          <w:lang w:val="en-GB"/>
        </w:rPr>
        <w:t xml:space="preserve">element shall carry an </w:t>
      </w:r>
      <w:r w:rsidRPr="009515C2">
        <w:rPr>
          <w:rStyle w:val="HTMLTypewriter"/>
          <w:lang w:val="en-GB"/>
        </w:rPr>
        <w:t>outputVariableRef</w:t>
      </w:r>
      <w:r w:rsidRPr="009515C2">
        <w:rPr>
          <w:lang w:val="en-GB"/>
        </w:rPr>
        <w:t xml:space="preserve"> attribute identifying the component variable to which the calculated value should be assigned.</w:t>
      </w:r>
    </w:p>
    <w:p w:rsidR="003842D8" w:rsidRDefault="00A23566" w:rsidP="003842D8">
      <w:pPr>
        <w:pStyle w:val="Paragraph3"/>
        <w:tabs>
          <w:tab w:val="clear" w:pos="720"/>
          <w:tab w:val="left" w:pos="900"/>
        </w:tabs>
        <w:rPr>
          <w:lang w:val="en-GB"/>
        </w:rPr>
      </w:pPr>
      <w:bookmarkStart w:id="768" w:name="__RefHeading__954_849484000"/>
      <w:bookmarkStart w:id="769" w:name="__RefHeading__695_1135122860"/>
      <w:bookmarkEnd w:id="768"/>
      <w:bookmarkEnd w:id="769"/>
      <w:r w:rsidRPr="009515C2">
        <w:rPr>
          <w:lang w:val="en-GB"/>
        </w:rPr>
        <w:t xml:space="preserve">A </w:t>
      </w:r>
      <w:r w:rsidRPr="009515C2">
        <w:rPr>
          <w:rStyle w:val="HTMLTypewriter"/>
          <w:lang w:val="en-GB"/>
        </w:rPr>
        <w:t>MathOperation</w:t>
      </w:r>
      <w:r w:rsidRPr="003846B7">
        <w:t xml:space="preserve"> </w:t>
      </w:r>
      <w:r w:rsidRPr="009515C2">
        <w:rPr>
          <w:lang w:val="en-GB"/>
        </w:rPr>
        <w:t>element shall include a sequence of the following child elements:</w:t>
      </w:r>
    </w:p>
    <w:p w:rsidR="003842D8" w:rsidRDefault="00A23566" w:rsidP="00FD3A96">
      <w:pPr>
        <w:pStyle w:val="List"/>
        <w:numPr>
          <w:ilvl w:val="0"/>
          <w:numId w:val="45"/>
        </w:numPr>
        <w:rPr>
          <w:lang w:val="en-GB"/>
        </w:rPr>
      </w:pPr>
      <w:r w:rsidRPr="009515C2">
        <w:rPr>
          <w:rStyle w:val="HTMLTypewriter"/>
          <w:lang w:val="en-GB"/>
        </w:rPr>
        <w:t>Value</w:t>
      </w:r>
      <w:r w:rsidR="003842D8">
        <w:rPr>
          <w:lang w:val="en-GB"/>
        </w:rPr>
        <w:t>;</w:t>
      </w:r>
    </w:p>
    <w:p w:rsidR="003842D8" w:rsidRDefault="00A23566" w:rsidP="00FD3A96">
      <w:pPr>
        <w:pStyle w:val="List"/>
        <w:numPr>
          <w:ilvl w:val="0"/>
          <w:numId w:val="45"/>
        </w:numPr>
        <w:rPr>
          <w:lang w:val="en-GB"/>
        </w:rPr>
      </w:pPr>
      <w:r w:rsidRPr="009515C2">
        <w:rPr>
          <w:rStyle w:val="HTMLTypewriter"/>
          <w:lang w:val="en-GB"/>
        </w:rPr>
        <w:t>VariableRef</w:t>
      </w:r>
      <w:r w:rsidR="003842D8">
        <w:rPr>
          <w:lang w:val="en-GB"/>
        </w:rPr>
        <w:t xml:space="preserve">; </w:t>
      </w:r>
      <w:r w:rsidRPr="009515C2">
        <w:rPr>
          <w:lang w:val="en-GB"/>
        </w:rPr>
        <w:t>and</w:t>
      </w:r>
    </w:p>
    <w:p w:rsidR="00A23566" w:rsidRPr="009515C2" w:rsidRDefault="00A23566" w:rsidP="00FD3A96">
      <w:pPr>
        <w:pStyle w:val="List"/>
        <w:numPr>
          <w:ilvl w:val="0"/>
          <w:numId w:val="45"/>
        </w:numPr>
        <w:rPr>
          <w:lang w:val="en-GB"/>
        </w:rPr>
      </w:pPr>
      <w:r w:rsidRPr="009515C2">
        <w:rPr>
          <w:rStyle w:val="HTMLTypewriter"/>
          <w:lang w:val="en-GB"/>
        </w:rPr>
        <w:t>Operator</w:t>
      </w:r>
      <w:r w:rsidRPr="009515C2">
        <w:rPr>
          <w:lang w:val="en-GB"/>
        </w:rPr>
        <w:t>.</w:t>
      </w:r>
    </w:p>
    <w:p w:rsidR="00A23566" w:rsidRPr="003846B7" w:rsidRDefault="00A23566" w:rsidP="003842D8">
      <w:pPr>
        <w:pStyle w:val="Paragraph3"/>
        <w:tabs>
          <w:tab w:val="clear" w:pos="720"/>
          <w:tab w:val="left" w:pos="900"/>
        </w:tabs>
      </w:pPr>
      <w:bookmarkStart w:id="770" w:name="__RefHeading__956_849484000"/>
      <w:bookmarkStart w:id="771" w:name="__RefHeading__697_1135122860"/>
      <w:bookmarkEnd w:id="770"/>
      <w:bookmarkEnd w:id="771"/>
      <w:r w:rsidRPr="009515C2">
        <w:rPr>
          <w:lang w:val="en-GB"/>
        </w:rPr>
        <w:t xml:space="preserve">The </w:t>
      </w:r>
      <w:r w:rsidRPr="009515C2">
        <w:rPr>
          <w:rStyle w:val="HTMLTypewriter"/>
          <w:lang w:val="en-GB"/>
        </w:rPr>
        <w:t>Value</w:t>
      </w:r>
      <w:r w:rsidRPr="009515C2">
        <w:rPr>
          <w:lang w:val="en-GB"/>
        </w:rPr>
        <w:t xml:space="preserve"> and </w:t>
      </w:r>
      <w:r w:rsidRPr="009515C2">
        <w:rPr>
          <w:rStyle w:val="HTMLTypewriter"/>
          <w:lang w:val="en-GB"/>
        </w:rPr>
        <w:t>VariableRef</w:t>
      </w:r>
      <w:r w:rsidRPr="009515C2">
        <w:rPr>
          <w:lang w:val="en-GB"/>
        </w:rPr>
        <w:t xml:space="preserve"> child elements of a </w:t>
      </w:r>
      <w:r w:rsidRPr="009515C2">
        <w:rPr>
          <w:rStyle w:val="HTMLTypewriter"/>
          <w:lang w:val="en-GB"/>
        </w:rPr>
        <w:t>MathOperation</w:t>
      </w:r>
      <w:r w:rsidRPr="003846B7">
        <w:t xml:space="preserve"> </w:t>
      </w:r>
      <w:r w:rsidRPr="009515C2">
        <w:rPr>
          <w:lang w:val="en-GB"/>
        </w:rPr>
        <w:t xml:space="preserve">element shall have the same contents and meanings as the elements of the same name an </w:t>
      </w:r>
      <w:r w:rsidRPr="009515C2">
        <w:rPr>
          <w:rStyle w:val="HTMLTypewriter"/>
          <w:lang w:val="en-GB"/>
        </w:rPr>
        <w:t>Assignment</w:t>
      </w:r>
      <w:r w:rsidRPr="003846B7">
        <w:t xml:space="preserve"> </w:t>
      </w:r>
      <w:r w:rsidRPr="009515C2">
        <w:rPr>
          <w:rStyle w:val="HTMLTypewriter"/>
          <w:lang w:val="en-GB"/>
        </w:rPr>
        <w:t>element</w:t>
      </w:r>
      <w:r w:rsidRPr="003846B7">
        <w:t>.</w:t>
      </w:r>
    </w:p>
    <w:p w:rsidR="00757555" w:rsidRDefault="00A23566" w:rsidP="003842D8">
      <w:pPr>
        <w:pStyle w:val="Paragraph3"/>
        <w:tabs>
          <w:tab w:val="clear" w:pos="720"/>
          <w:tab w:val="left" w:pos="900"/>
        </w:tabs>
        <w:rPr>
          <w:lang w:val="en-GB"/>
        </w:rPr>
      </w:pPr>
      <w:r w:rsidRPr="003846B7">
        <w:t xml:space="preserve">An </w:t>
      </w:r>
      <w:r w:rsidRPr="009515C2">
        <w:rPr>
          <w:rStyle w:val="HTMLTypewriter"/>
          <w:lang w:val="en-GB"/>
        </w:rPr>
        <w:t>Operator</w:t>
      </w:r>
      <w:r w:rsidRPr="003846B7">
        <w:t xml:space="preserve"> </w:t>
      </w:r>
      <w:r w:rsidRPr="009515C2">
        <w:rPr>
          <w:lang w:val="en-GB"/>
        </w:rPr>
        <w:t>child element of a</w:t>
      </w:r>
      <w:r w:rsidRPr="003846B7">
        <w:t xml:space="preserve"> </w:t>
      </w:r>
      <w:r w:rsidRPr="009515C2">
        <w:rPr>
          <w:rStyle w:val="HTMLTypewriter"/>
          <w:lang w:val="en-GB"/>
        </w:rPr>
        <w:t>MathOperation</w:t>
      </w:r>
      <w:r w:rsidRPr="003846B7">
        <w:t xml:space="preserve"> </w:t>
      </w:r>
      <w:r w:rsidRPr="009515C2">
        <w:rPr>
          <w:lang w:val="en-GB"/>
        </w:rPr>
        <w:t xml:space="preserve">element shall have a single attribute </w:t>
      </w:r>
      <w:r w:rsidRPr="009515C2">
        <w:rPr>
          <w:rStyle w:val="HTMLTypewriter"/>
          <w:lang w:val="en-GB"/>
        </w:rPr>
        <w:t>operator</w:t>
      </w:r>
      <w:r w:rsidRPr="009515C2">
        <w:rPr>
          <w:lang w:val="en-GB"/>
        </w:rPr>
        <w:t>, which shall</w:t>
      </w:r>
      <w:r w:rsidR="00012411">
        <w:rPr>
          <w:lang w:val="en-GB"/>
        </w:rPr>
        <w:t xml:space="preserve"> be one of the values from T</w:t>
      </w:r>
      <w:r w:rsidRPr="009515C2">
        <w:rPr>
          <w:lang w:val="en-GB"/>
        </w:rPr>
        <w:t xml:space="preserve">able </w:t>
      </w:r>
      <w:r w:rsidRPr="009515C2">
        <w:rPr>
          <w:lang w:val="en-GB"/>
        </w:rPr>
        <w:fldChar w:fldCharType="begin"/>
      </w:r>
      <w:r w:rsidRPr="009515C2">
        <w:rPr>
          <w:lang w:val="en-GB"/>
        </w:rPr>
        <w:instrText xml:space="preserve"> REF T_306MathematicalOperators \h </w:instrText>
      </w:r>
      <w:r w:rsidRPr="009515C2">
        <w:rPr>
          <w:lang w:val="en-GB"/>
        </w:rPr>
      </w:r>
      <w:r w:rsidRPr="009515C2">
        <w:rPr>
          <w:lang w:val="en-GB"/>
        </w:rPr>
        <w:fldChar w:fldCharType="separate"/>
      </w:r>
      <w:r w:rsidR="004B671A">
        <w:rPr>
          <w:noProof/>
          <w:lang w:val="en-GB"/>
        </w:rPr>
        <w:t>3</w:t>
      </w:r>
      <w:r w:rsidR="004B671A" w:rsidRPr="009515C2">
        <w:rPr>
          <w:lang w:val="en-GB"/>
        </w:rPr>
        <w:noBreakHyphen/>
      </w:r>
      <w:r w:rsidR="004B671A">
        <w:rPr>
          <w:noProof/>
          <w:lang w:val="en-GB"/>
        </w:rPr>
        <w:t>8</w:t>
      </w:r>
      <w:r w:rsidRPr="009515C2">
        <w:rPr>
          <w:lang w:val="en-GB"/>
        </w:rPr>
        <w:fldChar w:fldCharType="end"/>
      </w:r>
      <w:r w:rsidRPr="009515C2">
        <w:rPr>
          <w:lang w:val="en-GB"/>
        </w:rPr>
        <w:t>.</w:t>
      </w:r>
    </w:p>
    <w:p w:rsidR="00757555" w:rsidRDefault="00757555">
      <w:pPr>
        <w:spacing w:before="0" w:line="240" w:lineRule="auto"/>
        <w:jc w:val="left"/>
        <w:rPr>
          <w:lang w:val="en-GB"/>
        </w:rPr>
      </w:pPr>
      <w:r>
        <w:rPr>
          <w:lang w:val="en-GB"/>
        </w:rPr>
        <w:br w:type="page"/>
      </w:r>
    </w:p>
    <w:p w:rsidR="00A23566" w:rsidRPr="009515C2" w:rsidRDefault="00A23566" w:rsidP="00757555">
      <w:pPr>
        <w:pStyle w:val="TableTitle"/>
        <w:rPr>
          <w:lang w:val="en-GB"/>
        </w:rPr>
      </w:pPr>
      <w:bookmarkStart w:id="772" w:name="_Ref435463416"/>
      <w:bookmarkStart w:id="773" w:name="_Toc438217828"/>
      <w:r w:rsidRPr="009515C2">
        <w:rPr>
          <w:lang w:val="en-GB"/>
        </w:rPr>
        <w:t xml:space="preserve">Table </w:t>
      </w:r>
      <w:bookmarkStart w:id="774" w:name="T_306MathematicalOperators"/>
      <w:r w:rsidRPr="009515C2">
        <w:rPr>
          <w:lang w:val="en-GB"/>
        </w:rPr>
        <w:fldChar w:fldCharType="begin"/>
      </w:r>
      <w:r w:rsidRPr="009515C2">
        <w:rPr>
          <w:lang w:val="en-GB"/>
        </w:rPr>
        <w:instrText xml:space="preserve"> STYLEREF "Heading 1"\l \n \t \* MERGEFORMAT </w:instrText>
      </w:r>
      <w:r w:rsidRPr="009515C2">
        <w:rPr>
          <w:lang w:val="en-GB"/>
        </w:rPr>
        <w:fldChar w:fldCharType="separate"/>
      </w:r>
      <w:r w:rsidR="004B671A">
        <w:rPr>
          <w:noProof/>
          <w:lang w:val="en-GB"/>
        </w:rPr>
        <w:t>3</w:t>
      </w:r>
      <w:r w:rsidRPr="009515C2">
        <w:rPr>
          <w:lang w:val="en-GB"/>
        </w:rPr>
        <w:fldChar w:fldCharType="end"/>
      </w:r>
      <w:r w:rsidRPr="009515C2">
        <w:rPr>
          <w:lang w:val="en-GB"/>
        </w:rPr>
        <w:noBreakHyphen/>
      </w:r>
      <w:r w:rsidRPr="009515C2">
        <w:rPr>
          <w:lang w:val="en-GB"/>
        </w:rPr>
        <w:fldChar w:fldCharType="begin"/>
      </w:r>
      <w:r w:rsidRPr="009515C2">
        <w:rPr>
          <w:lang w:val="en-GB"/>
        </w:rPr>
        <w:instrText xml:space="preserve"> SEQ Table \s 1 \* MERGEFORMAT </w:instrText>
      </w:r>
      <w:r w:rsidRPr="009515C2">
        <w:rPr>
          <w:lang w:val="en-GB"/>
        </w:rPr>
        <w:fldChar w:fldCharType="separate"/>
      </w:r>
      <w:r w:rsidR="004B671A">
        <w:rPr>
          <w:noProof/>
          <w:lang w:val="en-GB"/>
        </w:rPr>
        <w:t>8</w:t>
      </w:r>
      <w:r w:rsidRPr="009515C2">
        <w:rPr>
          <w:lang w:val="en-GB"/>
        </w:rPr>
        <w:fldChar w:fldCharType="end"/>
      </w:r>
      <w:bookmarkEnd w:id="772"/>
      <w:bookmarkEnd w:id="774"/>
      <w:r w:rsidRPr="009515C2">
        <w:rPr>
          <w:lang w:val="en-GB"/>
        </w:rPr>
        <w:fldChar w:fldCharType="begin"/>
      </w:r>
      <w:r w:rsidRPr="009515C2">
        <w:rPr>
          <w:lang w:val="en-GB"/>
        </w:rPr>
        <w:instrText xml:space="preserve"> TC \f T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775" w:name="_Toc438217780"/>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Table_TOC \s 1 \* MERGEFORMAT </w:instrText>
      </w:r>
      <w:r w:rsidRPr="009515C2">
        <w:rPr>
          <w:lang w:val="en-GB"/>
        </w:rPr>
        <w:fldChar w:fldCharType="separate"/>
      </w:r>
      <w:r w:rsidR="004B671A">
        <w:rPr>
          <w:noProof/>
          <w:lang w:val="en-GB"/>
        </w:rPr>
        <w:instrText>8</w:instrText>
      </w:r>
      <w:r w:rsidRPr="009515C2">
        <w:rPr>
          <w:lang w:val="en-GB"/>
        </w:rPr>
        <w:fldChar w:fldCharType="end"/>
      </w:r>
      <w:r w:rsidRPr="009515C2">
        <w:rPr>
          <w:lang w:val="en-GB"/>
        </w:rPr>
        <w:tab/>
        <w:instrText>Mathematical Operators</w:instrText>
      </w:r>
      <w:bookmarkEnd w:id="775"/>
      <w:r w:rsidRPr="009515C2">
        <w:rPr>
          <w:lang w:val="en-GB"/>
        </w:rPr>
        <w:instrText>"</w:instrText>
      </w:r>
      <w:r w:rsidRPr="009515C2">
        <w:rPr>
          <w:lang w:val="en-GB"/>
        </w:rPr>
        <w:fldChar w:fldCharType="end"/>
      </w:r>
      <w:r w:rsidRPr="009515C2">
        <w:rPr>
          <w:lang w:val="en-GB"/>
        </w:rPr>
        <w:t>:  Mathematical Operators</w:t>
      </w:r>
      <w:bookmarkEnd w:id="773"/>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4500"/>
        <w:gridCol w:w="2970"/>
      </w:tblGrid>
      <w:tr w:rsidR="00A23566" w:rsidRPr="004F081A" w:rsidTr="004F081A">
        <w:trPr>
          <w:trHeight w:val="20"/>
        </w:trPr>
        <w:tc>
          <w:tcPr>
            <w:tcW w:w="1728" w:type="dxa"/>
            <w:shd w:val="clear" w:color="auto" w:fill="EEECE1"/>
          </w:tcPr>
          <w:p w:rsidR="00A23566" w:rsidRPr="004F081A" w:rsidRDefault="00A23566" w:rsidP="004F081A">
            <w:pPr>
              <w:autoSpaceDE w:val="0"/>
              <w:autoSpaceDN w:val="0"/>
              <w:adjustRightInd w:val="0"/>
              <w:spacing w:before="0" w:line="240" w:lineRule="auto"/>
              <w:rPr>
                <w:rFonts w:ascii="Arial" w:hAnsi="Arial" w:cs="Arial"/>
                <w:color w:val="000000"/>
                <w:sz w:val="20"/>
                <w:lang w:val="en-GB"/>
              </w:rPr>
            </w:pPr>
            <w:bookmarkStart w:id="776" w:name="__RefHeading__958_849484000"/>
            <w:bookmarkStart w:id="777" w:name="__RefHeading__699_1135122860"/>
            <w:bookmarkEnd w:id="776"/>
            <w:bookmarkEnd w:id="777"/>
            <w:r w:rsidRPr="004F081A">
              <w:rPr>
                <w:rFonts w:ascii="Arial" w:hAnsi="Arial" w:cs="Arial"/>
                <w:b/>
                <w:bCs/>
                <w:color w:val="000000"/>
                <w:sz w:val="20"/>
                <w:lang w:val="en-GB"/>
              </w:rPr>
              <w:t>Value</w:t>
            </w:r>
          </w:p>
        </w:tc>
        <w:tc>
          <w:tcPr>
            <w:tcW w:w="4500" w:type="dxa"/>
            <w:shd w:val="clear" w:color="auto" w:fill="EEECE1"/>
          </w:tcPr>
          <w:p w:rsidR="00A23566" w:rsidRPr="004F081A" w:rsidRDefault="00A23566" w:rsidP="004F081A">
            <w:pPr>
              <w:autoSpaceDE w:val="0"/>
              <w:autoSpaceDN w:val="0"/>
              <w:adjustRightInd w:val="0"/>
              <w:spacing w:before="0" w:line="240" w:lineRule="auto"/>
              <w:rPr>
                <w:rFonts w:ascii="Arial" w:hAnsi="Arial" w:cs="Arial"/>
                <w:color w:val="000000"/>
                <w:sz w:val="20"/>
                <w:lang w:val="en-GB"/>
              </w:rPr>
            </w:pPr>
            <w:r w:rsidRPr="004F081A">
              <w:rPr>
                <w:rFonts w:ascii="Arial" w:hAnsi="Arial" w:cs="Arial"/>
                <w:b/>
                <w:bCs/>
                <w:color w:val="000000"/>
                <w:sz w:val="20"/>
                <w:lang w:val="en-GB"/>
              </w:rPr>
              <w:t>Description</w:t>
            </w:r>
          </w:p>
        </w:tc>
        <w:tc>
          <w:tcPr>
            <w:tcW w:w="2970" w:type="dxa"/>
            <w:shd w:val="clear" w:color="auto" w:fill="EEECE1"/>
          </w:tcPr>
          <w:p w:rsidR="00A23566" w:rsidRPr="004F081A" w:rsidRDefault="00A23566" w:rsidP="004F081A">
            <w:pPr>
              <w:autoSpaceDE w:val="0"/>
              <w:autoSpaceDN w:val="0"/>
              <w:adjustRightInd w:val="0"/>
              <w:spacing w:before="0" w:line="240" w:lineRule="auto"/>
              <w:rPr>
                <w:rFonts w:ascii="Arial" w:hAnsi="Arial" w:cs="Arial"/>
                <w:color w:val="000000"/>
                <w:sz w:val="20"/>
                <w:lang w:val="en-GB"/>
              </w:rPr>
            </w:pPr>
            <w:r w:rsidRPr="004F081A">
              <w:rPr>
                <w:rFonts w:ascii="Arial" w:hAnsi="Arial" w:cs="Arial"/>
                <w:b/>
                <w:bCs/>
                <w:color w:val="000000"/>
                <w:sz w:val="20"/>
                <w:lang w:val="en-GB"/>
              </w:rPr>
              <w:t>Arity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add</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Addition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binary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subtract</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Subtraction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binary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multiply</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eastAsia="en-GB"/>
              </w:rPr>
            </w:pPr>
            <w:r w:rsidRPr="004F081A">
              <w:rPr>
                <w:rFonts w:ascii="Arial" w:hAnsi="Arial" w:cs="Arial"/>
                <w:color w:val="000000"/>
                <w:sz w:val="18"/>
                <w:szCs w:val="18"/>
                <w:lang w:val="en-GB"/>
              </w:rPr>
              <w:t>Multiplication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eastAsia="en-GB"/>
              </w:rPr>
            </w:pPr>
            <w:r w:rsidRPr="004F081A">
              <w:rPr>
                <w:rFonts w:ascii="Arial" w:hAnsi="Arial" w:cs="Arial"/>
                <w:color w:val="000000"/>
                <w:sz w:val="18"/>
                <w:szCs w:val="18"/>
                <w:lang w:val="en-GB"/>
              </w:rPr>
              <w:t>binary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divide</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 xml:space="preserve">Division </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binary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modulus</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Remainder</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binary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pow</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x raised to the power y</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binary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ln</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Natural (base e) logarithm of x</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log</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Base 10 logarithm</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exp</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e raised to a power x</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inverse</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1/x</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tan</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cos</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sin</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atan</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Inverse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atan2</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Inverse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binary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acos</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Inverse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asin</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Inverse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tanh</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Hyperbolic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cosh</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Hyperbolic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sinh</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Hyperbolic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atanh</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Inverse hyperbolic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acosh</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Inverse hyperbolic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asinh</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Inverse hyperbolic trigonometric function</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swap</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Exchange x and y</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binary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abs</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Absolute value</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ceil</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 xml:space="preserve">Round to integer towards positive infinity </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floor</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 xml:space="preserve">Round to integer towards negative infinity </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A23566" w:rsidRPr="004F081A" w:rsidTr="004F081A">
        <w:trPr>
          <w:trHeight w:val="20"/>
        </w:trPr>
        <w:tc>
          <w:tcPr>
            <w:tcW w:w="1728"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round</w:t>
            </w:r>
          </w:p>
        </w:tc>
        <w:tc>
          <w:tcPr>
            <w:tcW w:w="450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Round to nearest integer, ties as ceil.</w:t>
            </w:r>
          </w:p>
        </w:tc>
        <w:tc>
          <w:tcPr>
            <w:tcW w:w="2970" w:type="dxa"/>
            <w:shd w:val="clear" w:color="auto" w:fill="auto"/>
          </w:tcPr>
          <w:p w:rsidR="00A23566" w:rsidRPr="004F081A" w:rsidRDefault="00A23566"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r w:rsidR="0056255D" w:rsidRPr="004F081A" w:rsidTr="004F081A">
        <w:trPr>
          <w:trHeight w:val="20"/>
        </w:trPr>
        <w:tc>
          <w:tcPr>
            <w:tcW w:w="1728" w:type="dxa"/>
            <w:shd w:val="clear" w:color="auto" w:fill="auto"/>
          </w:tcPr>
          <w:p w:rsidR="0056255D" w:rsidRPr="004F081A" w:rsidRDefault="0056255D"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min</w:t>
            </w:r>
          </w:p>
        </w:tc>
        <w:tc>
          <w:tcPr>
            <w:tcW w:w="4500" w:type="dxa"/>
            <w:shd w:val="clear" w:color="auto" w:fill="auto"/>
          </w:tcPr>
          <w:p w:rsidR="0056255D" w:rsidRPr="004F081A" w:rsidRDefault="0056255D"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Minimum</w:t>
            </w:r>
          </w:p>
        </w:tc>
        <w:tc>
          <w:tcPr>
            <w:tcW w:w="2970" w:type="dxa"/>
            <w:shd w:val="clear" w:color="auto" w:fill="auto"/>
          </w:tcPr>
          <w:p w:rsidR="0056255D" w:rsidRPr="004F081A" w:rsidRDefault="0056255D"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binary</w:t>
            </w:r>
          </w:p>
        </w:tc>
      </w:tr>
      <w:tr w:rsidR="0056255D" w:rsidRPr="004F081A" w:rsidTr="004F081A">
        <w:trPr>
          <w:trHeight w:val="20"/>
        </w:trPr>
        <w:tc>
          <w:tcPr>
            <w:tcW w:w="1728" w:type="dxa"/>
            <w:shd w:val="clear" w:color="auto" w:fill="auto"/>
          </w:tcPr>
          <w:p w:rsidR="0056255D" w:rsidRPr="004F081A" w:rsidRDefault="0056255D"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max</w:t>
            </w:r>
          </w:p>
        </w:tc>
        <w:tc>
          <w:tcPr>
            <w:tcW w:w="4500" w:type="dxa"/>
            <w:shd w:val="clear" w:color="auto" w:fill="auto"/>
          </w:tcPr>
          <w:p w:rsidR="0056255D" w:rsidRPr="004F081A" w:rsidRDefault="0056255D"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Maximum</w:t>
            </w:r>
          </w:p>
        </w:tc>
        <w:tc>
          <w:tcPr>
            <w:tcW w:w="2970" w:type="dxa"/>
            <w:shd w:val="clear" w:color="auto" w:fill="auto"/>
          </w:tcPr>
          <w:p w:rsidR="0056255D" w:rsidRPr="004F081A" w:rsidRDefault="0056255D"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binary</w:t>
            </w:r>
          </w:p>
        </w:tc>
      </w:tr>
      <w:tr w:rsidR="0056255D" w:rsidRPr="004F081A" w:rsidTr="004F081A">
        <w:trPr>
          <w:trHeight w:val="20"/>
        </w:trPr>
        <w:tc>
          <w:tcPr>
            <w:tcW w:w="1728" w:type="dxa"/>
            <w:shd w:val="clear" w:color="auto" w:fill="auto"/>
          </w:tcPr>
          <w:p w:rsidR="0056255D" w:rsidRPr="004F081A" w:rsidRDefault="0056255D"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sqrt</w:t>
            </w:r>
          </w:p>
        </w:tc>
        <w:tc>
          <w:tcPr>
            <w:tcW w:w="4500" w:type="dxa"/>
            <w:shd w:val="clear" w:color="auto" w:fill="auto"/>
          </w:tcPr>
          <w:p w:rsidR="0056255D" w:rsidRPr="004F081A" w:rsidRDefault="00FC7627"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Square root</w:t>
            </w:r>
          </w:p>
        </w:tc>
        <w:tc>
          <w:tcPr>
            <w:tcW w:w="2970" w:type="dxa"/>
            <w:shd w:val="clear" w:color="auto" w:fill="auto"/>
          </w:tcPr>
          <w:p w:rsidR="0056255D" w:rsidRPr="004F081A" w:rsidRDefault="00FC7627" w:rsidP="004F081A">
            <w:pPr>
              <w:autoSpaceDE w:val="0"/>
              <w:autoSpaceDN w:val="0"/>
              <w:adjustRightInd w:val="0"/>
              <w:spacing w:before="0" w:line="240" w:lineRule="auto"/>
              <w:jc w:val="left"/>
              <w:rPr>
                <w:rFonts w:ascii="Arial" w:hAnsi="Arial" w:cs="Arial"/>
                <w:color w:val="000000"/>
                <w:sz w:val="18"/>
                <w:szCs w:val="18"/>
                <w:lang w:val="en-GB"/>
              </w:rPr>
            </w:pPr>
            <w:r w:rsidRPr="004F081A">
              <w:rPr>
                <w:rFonts w:ascii="Arial" w:hAnsi="Arial" w:cs="Arial"/>
                <w:color w:val="000000"/>
                <w:sz w:val="18"/>
                <w:szCs w:val="18"/>
                <w:lang w:val="en-GB"/>
              </w:rPr>
              <w:t>unary</w:t>
            </w:r>
          </w:p>
        </w:tc>
      </w:tr>
    </w:tbl>
    <w:p w:rsidR="00757555" w:rsidRDefault="00757555" w:rsidP="00BC15DE">
      <w:pPr>
        <w:keepNext/>
        <w:jc w:val="center"/>
      </w:pPr>
    </w:p>
    <w:p w:rsidR="00757555" w:rsidRDefault="00757555">
      <w:pPr>
        <w:spacing w:before="0" w:line="240" w:lineRule="auto"/>
        <w:jc w:val="left"/>
      </w:pPr>
      <w:r>
        <w:br w:type="page"/>
      </w:r>
    </w:p>
    <w:p w:rsidR="00E7547D" w:rsidRDefault="00994C13" w:rsidP="00BC15DE">
      <w:pPr>
        <w:keepNext/>
        <w:jc w:val="center"/>
      </w:pPr>
      <w:r>
        <w:rPr>
          <w:noProof/>
        </w:rPr>
        <w:drawing>
          <wp:inline distT="0" distB="0" distL="0" distR="0" wp14:anchorId="36B8FC82" wp14:editId="71BBDFCA">
            <wp:extent cx="2489825" cy="1447160"/>
            <wp:effectExtent l="0" t="0" r="0" b="0"/>
            <wp:docPr id="28" name="Picture 28" descr="Conditional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ditionalTy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3275" cy="1449165"/>
                    </a:xfrm>
                    <a:prstGeom prst="rect">
                      <a:avLst/>
                    </a:prstGeom>
                    <a:noFill/>
                    <a:ln>
                      <a:noFill/>
                    </a:ln>
                  </pic:spPr>
                </pic:pic>
              </a:graphicData>
            </a:graphic>
          </wp:inline>
        </w:drawing>
      </w:r>
    </w:p>
    <w:p w:rsidR="00E7547D" w:rsidRDefault="00E7547D" w:rsidP="001E2B26">
      <w:pPr>
        <w:pStyle w:val="Caption"/>
        <w:rPr>
          <w:lang w:val="en-GB"/>
        </w:rPr>
      </w:pPr>
      <w:bookmarkStart w:id="778" w:name="_Toc438135516"/>
      <w:r>
        <w:t xml:space="preserve">Figure </w:t>
      </w:r>
      <w:r w:rsidR="00AB5F76">
        <w:fldChar w:fldCharType="begin"/>
      </w:r>
      <w:r w:rsidR="00AB5F76">
        <w:instrText xml:space="preserve"> STYLEREF 1 \s </w:instrText>
      </w:r>
      <w:r w:rsidR="00AB5F76">
        <w:fldChar w:fldCharType="separate"/>
      </w:r>
      <w:r w:rsidR="004B671A">
        <w:rPr>
          <w:noProof/>
        </w:rPr>
        <w:t>3</w:t>
      </w:r>
      <w:r w:rsidR="00AB5F76">
        <w:fldChar w:fldCharType="end"/>
      </w:r>
      <w:r w:rsidR="00AB5F76">
        <w:noBreakHyphen/>
      </w:r>
      <w:r w:rsidR="00AB5F76">
        <w:fldChar w:fldCharType="begin"/>
      </w:r>
      <w:r w:rsidR="00AB5F76">
        <w:instrText xml:space="preserve"> SEQ Figure \* ARABIC \s 1 </w:instrText>
      </w:r>
      <w:r w:rsidR="00AB5F76">
        <w:fldChar w:fldCharType="separate"/>
      </w:r>
      <w:r w:rsidR="004B671A">
        <w:rPr>
          <w:noProof/>
        </w:rPr>
        <w:t>24</w:t>
      </w:r>
      <w:r w:rsidR="00AB5F76">
        <w:fldChar w:fldCharType="end"/>
      </w:r>
      <w:r w:rsidR="00A96760">
        <w:t>:</w:t>
      </w:r>
      <w:r>
        <w:t xml:space="preserve"> Conditional Element</w:t>
      </w:r>
      <w:bookmarkEnd w:id="778"/>
    </w:p>
    <w:p w:rsidR="00A23566" w:rsidRPr="009515C2" w:rsidRDefault="00A23566" w:rsidP="00C4787E">
      <w:pPr>
        <w:pStyle w:val="Paragraph3"/>
        <w:tabs>
          <w:tab w:val="clear" w:pos="720"/>
          <w:tab w:val="left" w:pos="900"/>
        </w:tabs>
        <w:rPr>
          <w:lang w:val="en-GB"/>
        </w:rPr>
      </w:pPr>
      <w:bookmarkStart w:id="779" w:name="_Ref447731011"/>
      <w:r w:rsidRPr="009515C2">
        <w:rPr>
          <w:lang w:val="en-GB"/>
        </w:rPr>
        <w:t xml:space="preserve">A </w:t>
      </w:r>
      <w:r w:rsidRPr="009515C2">
        <w:rPr>
          <w:rStyle w:val="HTMLTypewriter"/>
          <w:lang w:val="en-GB"/>
        </w:rPr>
        <w:t>Conditional</w:t>
      </w:r>
      <w:r w:rsidRPr="003846B7">
        <w:t xml:space="preserve"> </w:t>
      </w:r>
      <w:r w:rsidRPr="009515C2">
        <w:rPr>
          <w:lang w:val="en-GB"/>
        </w:rPr>
        <w:t>element shall specify the conditional execution of elements of the activity.</w:t>
      </w:r>
      <w:bookmarkEnd w:id="779"/>
    </w:p>
    <w:p w:rsidR="00A23566" w:rsidRPr="009515C2" w:rsidRDefault="00A23566" w:rsidP="00EB6C69">
      <w:pPr>
        <w:pStyle w:val="Paragraph3"/>
        <w:tabs>
          <w:tab w:val="clear" w:pos="720"/>
          <w:tab w:val="left" w:pos="900"/>
        </w:tabs>
        <w:rPr>
          <w:lang w:val="en-GB"/>
        </w:rPr>
      </w:pPr>
      <w:bookmarkStart w:id="780" w:name="__RefHeading__960_849484000"/>
      <w:bookmarkStart w:id="781" w:name="__RefHeading__701_1135122860"/>
      <w:bookmarkEnd w:id="780"/>
      <w:bookmarkEnd w:id="781"/>
      <w:r w:rsidRPr="009515C2">
        <w:rPr>
          <w:lang w:val="en-GB"/>
        </w:rPr>
        <w:t xml:space="preserve">A </w:t>
      </w:r>
      <w:r w:rsidRPr="009515C2">
        <w:rPr>
          <w:rStyle w:val="HTMLTypewriter"/>
          <w:lang w:val="en-GB"/>
        </w:rPr>
        <w:t>Conditional</w:t>
      </w:r>
      <w:r w:rsidRPr="003846B7">
        <w:t xml:space="preserve"> </w:t>
      </w:r>
      <w:r w:rsidRPr="009515C2">
        <w:rPr>
          <w:lang w:val="en-GB"/>
        </w:rPr>
        <w:t xml:space="preserve">element shall include one </w:t>
      </w:r>
      <w:r w:rsidRPr="009515C2">
        <w:rPr>
          <w:rStyle w:val="HTMLTypewriter"/>
          <w:lang w:val="en-GB"/>
        </w:rPr>
        <w:t>Condition</w:t>
      </w:r>
      <w:r w:rsidRPr="009515C2">
        <w:rPr>
          <w:lang w:val="en-GB"/>
        </w:rPr>
        <w:t xml:space="preserve"> element, zero or one </w:t>
      </w:r>
      <w:r w:rsidRPr="009515C2">
        <w:rPr>
          <w:rStyle w:val="HTMLTypewriter"/>
          <w:lang w:val="en-GB"/>
        </w:rPr>
        <w:t>OnConditionTrue</w:t>
      </w:r>
      <w:r w:rsidR="00791ADD">
        <w:rPr>
          <w:lang w:val="en-GB"/>
        </w:rPr>
        <w:t xml:space="preserve"> element,</w:t>
      </w:r>
      <w:r w:rsidRPr="009515C2">
        <w:rPr>
          <w:lang w:val="en-GB"/>
        </w:rPr>
        <w:t xml:space="preserve"> and zero or one </w:t>
      </w:r>
      <w:r w:rsidRPr="009515C2">
        <w:rPr>
          <w:rStyle w:val="HTMLTypewriter"/>
          <w:lang w:val="en-GB"/>
        </w:rPr>
        <w:t>OnConditionFalse</w:t>
      </w:r>
      <w:r w:rsidR="00791ADD">
        <w:rPr>
          <w:lang w:val="en-GB"/>
        </w:rPr>
        <w:t xml:space="preserve"> element</w:t>
      </w:r>
      <w:r w:rsidRPr="009515C2">
        <w:rPr>
          <w:lang w:val="en-GB"/>
        </w:rPr>
        <w:t>.</w:t>
      </w:r>
    </w:p>
    <w:p w:rsidR="00A23566" w:rsidRPr="009515C2" w:rsidRDefault="00A23566" w:rsidP="00EB6C69">
      <w:pPr>
        <w:pStyle w:val="Paragraph3"/>
        <w:tabs>
          <w:tab w:val="clear" w:pos="720"/>
          <w:tab w:val="left" w:pos="900"/>
        </w:tabs>
        <w:rPr>
          <w:lang w:val="en-GB"/>
        </w:rPr>
      </w:pPr>
      <w:bookmarkStart w:id="782" w:name="__RefHeading__962_849484000"/>
      <w:bookmarkStart w:id="783" w:name="__RefHeading__703_1135122860"/>
      <w:bookmarkEnd w:id="782"/>
      <w:bookmarkEnd w:id="783"/>
      <w:r w:rsidRPr="009515C2">
        <w:rPr>
          <w:lang w:val="en-GB"/>
        </w:rPr>
        <w:t xml:space="preserve">A </w:t>
      </w:r>
      <w:r w:rsidRPr="009515C2">
        <w:rPr>
          <w:rStyle w:val="HTMLTypewriter"/>
          <w:lang w:val="en-GB"/>
        </w:rPr>
        <w:t>Condition</w:t>
      </w:r>
      <w:r w:rsidRPr="003846B7">
        <w:t xml:space="preserve"> </w:t>
      </w:r>
      <w:r w:rsidRPr="009515C2">
        <w:rPr>
          <w:lang w:val="en-GB"/>
        </w:rPr>
        <w:t xml:space="preserve">element shall specify a Boolean expression as shown in figure </w:t>
      </w:r>
      <w:r w:rsidRPr="009515C2">
        <w:rPr>
          <w:noProof/>
          <w:lang w:val="en-GB"/>
        </w:rPr>
        <w:fldChar w:fldCharType="begin"/>
      </w:r>
      <w:r w:rsidRPr="009515C2">
        <w:rPr>
          <w:lang w:val="en-GB"/>
        </w:rPr>
        <w:instrText xml:space="preserve"> REF F_316ConditionalExecutionofanActivityorS \h </w:instrText>
      </w:r>
      <w:r w:rsidRPr="009515C2">
        <w:rPr>
          <w:noProof/>
          <w:lang w:val="en-GB"/>
        </w:rPr>
      </w:r>
      <w:r w:rsidRPr="009515C2">
        <w:rPr>
          <w:noProof/>
          <w:lang w:val="en-GB"/>
        </w:rPr>
        <w:fldChar w:fldCharType="separate"/>
      </w:r>
      <w:r w:rsidR="004B671A">
        <w:rPr>
          <w:noProof/>
          <w:lang w:val="en-GB"/>
        </w:rPr>
        <w:t>3</w:t>
      </w:r>
      <w:r w:rsidR="004B671A">
        <w:rPr>
          <w:lang w:val="en-GB"/>
        </w:rPr>
        <w:noBreakHyphen/>
      </w:r>
      <w:r w:rsidR="004B671A">
        <w:rPr>
          <w:noProof/>
          <w:lang w:val="en-GB"/>
        </w:rPr>
        <w:t>25</w:t>
      </w:r>
      <w:r w:rsidRPr="009515C2">
        <w:rPr>
          <w:noProof/>
          <w:lang w:val="en-GB"/>
        </w:rPr>
        <w:fldChar w:fldCharType="end"/>
      </w:r>
      <w:r w:rsidRPr="009515C2">
        <w:rPr>
          <w:lang w:val="en-GB"/>
        </w:rPr>
        <w:t>.</w:t>
      </w:r>
    </w:p>
    <w:p w:rsidR="00A23566" w:rsidRPr="009515C2" w:rsidRDefault="00994C13" w:rsidP="005E241D">
      <w:pPr>
        <w:keepNext/>
        <w:jc w:val="center"/>
        <w:rPr>
          <w:lang w:val="en-GB"/>
        </w:rPr>
      </w:pPr>
      <w:r>
        <w:rPr>
          <w:noProof/>
        </w:rPr>
        <w:drawing>
          <wp:inline distT="0" distB="0" distL="0" distR="0" wp14:anchorId="4F853D0C" wp14:editId="4583C828">
            <wp:extent cx="3652051" cy="2654135"/>
            <wp:effectExtent l="0" t="0" r="0" b="0"/>
            <wp:docPr id="29" name="Picture 29" descr="ANDedConditions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edConditionsTyp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9871" cy="2659818"/>
                    </a:xfrm>
                    <a:prstGeom prst="rect">
                      <a:avLst/>
                    </a:prstGeom>
                    <a:noFill/>
                    <a:ln>
                      <a:noFill/>
                    </a:ln>
                  </pic:spPr>
                </pic:pic>
              </a:graphicData>
            </a:graphic>
          </wp:inline>
        </w:drawing>
      </w:r>
    </w:p>
    <w:p w:rsidR="00A23566" w:rsidRPr="009515C2" w:rsidRDefault="00A23566" w:rsidP="00A23566">
      <w:pPr>
        <w:pStyle w:val="FigureTitle"/>
        <w:rPr>
          <w:lang w:val="en-GB"/>
        </w:rPr>
      </w:pPr>
      <w:bookmarkStart w:id="784" w:name="_Toc438135517"/>
      <w:bookmarkStart w:id="785" w:name="_Ref362046449"/>
      <w:bookmarkStart w:id="786" w:name="_Toc404260333"/>
      <w:r w:rsidRPr="009515C2">
        <w:rPr>
          <w:lang w:val="en-GB"/>
        </w:rPr>
        <w:t xml:space="preserve">Figure </w:t>
      </w:r>
      <w:bookmarkStart w:id="787" w:name="F_316ConditionalExecutionofanActivityorS"/>
      <w:r w:rsidR="00AB5F76">
        <w:rPr>
          <w:lang w:val="en-GB"/>
        </w:rPr>
        <w:fldChar w:fldCharType="begin"/>
      </w:r>
      <w:r w:rsidR="00AB5F76">
        <w:rPr>
          <w:lang w:val="en-GB"/>
        </w:rPr>
        <w:instrText xml:space="preserve"> STYLEREF 1 \s </w:instrText>
      </w:r>
      <w:r w:rsidR="00AB5F76">
        <w:rPr>
          <w:lang w:val="en-GB"/>
        </w:rPr>
        <w:fldChar w:fldCharType="separate"/>
      </w:r>
      <w:r w:rsidR="004B671A">
        <w:rPr>
          <w:noProof/>
          <w:lang w:val="en-GB"/>
        </w:rPr>
        <w:t>3</w:t>
      </w:r>
      <w:r w:rsidR="00AB5F76">
        <w:rPr>
          <w:lang w:val="en-GB"/>
        </w:rPr>
        <w:fldChar w:fldCharType="end"/>
      </w:r>
      <w:r w:rsidR="00AB5F76">
        <w:rPr>
          <w:lang w:val="en-GB"/>
        </w:rPr>
        <w:noBreakHyphen/>
      </w:r>
      <w:r w:rsidR="00AB5F76">
        <w:rPr>
          <w:lang w:val="en-GB"/>
        </w:rPr>
        <w:fldChar w:fldCharType="begin"/>
      </w:r>
      <w:r w:rsidR="00AB5F76">
        <w:rPr>
          <w:lang w:val="en-GB"/>
        </w:rPr>
        <w:instrText xml:space="preserve"> SEQ Figure \* ARABIC \s 1 </w:instrText>
      </w:r>
      <w:r w:rsidR="00AB5F76">
        <w:rPr>
          <w:lang w:val="en-GB"/>
        </w:rPr>
        <w:fldChar w:fldCharType="separate"/>
      </w:r>
      <w:r w:rsidR="004B671A">
        <w:rPr>
          <w:noProof/>
          <w:lang w:val="en-GB"/>
        </w:rPr>
        <w:t>25</w:t>
      </w:r>
      <w:r w:rsidR="00AB5F76">
        <w:rPr>
          <w:lang w:val="en-GB"/>
        </w:rPr>
        <w:fldChar w:fldCharType="end"/>
      </w:r>
      <w:bookmarkEnd w:id="787"/>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788" w:name="_Toc435539813"/>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17</w:instrText>
      </w:r>
      <w:r w:rsidRPr="009515C2">
        <w:rPr>
          <w:lang w:val="en-GB"/>
        </w:rPr>
        <w:fldChar w:fldCharType="end"/>
      </w:r>
      <w:r w:rsidRPr="009515C2">
        <w:rPr>
          <w:lang w:val="en-GB"/>
        </w:rPr>
        <w:tab/>
        <w:instrText>Conditional Execution of an Activity or State Machine Transition Guard</w:instrText>
      </w:r>
      <w:bookmarkEnd w:id="788"/>
      <w:r w:rsidRPr="009515C2">
        <w:rPr>
          <w:lang w:val="en-GB"/>
        </w:rPr>
        <w:instrText>"</w:instrText>
      </w:r>
      <w:r w:rsidRPr="009515C2">
        <w:rPr>
          <w:lang w:val="en-GB"/>
        </w:rPr>
        <w:fldChar w:fldCharType="end"/>
      </w:r>
      <w:r w:rsidRPr="009515C2">
        <w:rPr>
          <w:lang w:val="en-GB"/>
        </w:rPr>
        <w:t>:  Conditional Execution of an Activity or State Machine Transition Guard</w:t>
      </w:r>
      <w:bookmarkEnd w:id="784"/>
    </w:p>
    <w:p w:rsidR="00B32F30" w:rsidRDefault="00B32F30" w:rsidP="00EB6C69">
      <w:pPr>
        <w:pStyle w:val="Paragraph3"/>
        <w:tabs>
          <w:tab w:val="clear" w:pos="720"/>
          <w:tab w:val="left" w:pos="900"/>
        </w:tabs>
        <w:rPr>
          <w:lang w:val="en-GB"/>
        </w:rPr>
      </w:pPr>
      <w:bookmarkStart w:id="789" w:name="__RefHeading__964_849484000"/>
      <w:bookmarkStart w:id="790" w:name="__RefHeading__705_1135122860"/>
      <w:bookmarkEnd w:id="785"/>
      <w:bookmarkEnd w:id="786"/>
      <w:bookmarkEnd w:id="789"/>
      <w:bookmarkEnd w:id="790"/>
      <w:r>
        <w:rPr>
          <w:lang w:val="en-GB"/>
        </w:rPr>
        <w:t xml:space="preserve">A </w:t>
      </w:r>
      <w:r w:rsidRPr="00930495">
        <w:rPr>
          <w:rStyle w:val="HTMLTypewriter"/>
        </w:rPr>
        <w:t>TypeCondition</w:t>
      </w:r>
      <w:r>
        <w:rPr>
          <w:lang w:val="en-GB"/>
        </w:rPr>
        <w:t xml:space="preserve"> element shall be true if the </w:t>
      </w:r>
      <w:r w:rsidRPr="00B0686C">
        <w:rPr>
          <w:rStyle w:val="HTMLTypewriter"/>
        </w:rPr>
        <w:t>FirstOperand</w:t>
      </w:r>
      <w:r>
        <w:rPr>
          <w:lang w:val="en-GB"/>
        </w:rPr>
        <w:t xml:space="preserve"> value is compatible with the type specified by the </w:t>
      </w:r>
      <w:r w:rsidRPr="00B0686C">
        <w:rPr>
          <w:rStyle w:val="HTMLTypewriter"/>
        </w:rPr>
        <w:t>TypeOperand</w:t>
      </w:r>
      <w:r>
        <w:rPr>
          <w:lang w:val="en-GB"/>
        </w:rPr>
        <w:t xml:space="preserve">.  </w:t>
      </w:r>
    </w:p>
    <w:p w:rsidR="00A23566" w:rsidRPr="009515C2" w:rsidRDefault="006807F4" w:rsidP="00EB6C69">
      <w:pPr>
        <w:pStyle w:val="Paragraph3"/>
        <w:tabs>
          <w:tab w:val="clear" w:pos="720"/>
          <w:tab w:val="left" w:pos="900"/>
        </w:tabs>
        <w:rPr>
          <w:lang w:val="en-GB"/>
        </w:rPr>
      </w:pPr>
      <w:r>
        <w:rPr>
          <w:lang w:val="en-GB"/>
        </w:rPr>
        <w:t>An</w:t>
      </w:r>
      <w:r w:rsidR="00A23566" w:rsidRPr="009515C2">
        <w:rPr>
          <w:lang w:val="en-GB"/>
        </w:rPr>
        <w:t xml:space="preserve"> </w:t>
      </w:r>
      <w:r w:rsidR="00A23566" w:rsidRPr="009515C2">
        <w:rPr>
          <w:rStyle w:val="HTMLTypewriter"/>
          <w:lang w:val="en-GB"/>
        </w:rPr>
        <w:t>OnConditionTrue</w:t>
      </w:r>
      <w:r w:rsidR="00A23566" w:rsidRPr="009515C2">
        <w:rPr>
          <w:lang w:val="en-GB"/>
        </w:rPr>
        <w:t xml:space="preserve"> element </w:t>
      </w:r>
      <w:r>
        <w:rPr>
          <w:lang w:val="en-GB"/>
        </w:rPr>
        <w:t xml:space="preserve">shall </w:t>
      </w:r>
      <w:r w:rsidR="00A23566" w:rsidRPr="009515C2">
        <w:rPr>
          <w:lang w:val="en-GB"/>
        </w:rPr>
        <w:t xml:space="preserve">contain one or more of the </w:t>
      </w:r>
      <w:r w:rsidR="00FC7627">
        <w:rPr>
          <w:lang w:val="en-GB"/>
        </w:rPr>
        <w:t xml:space="preserve">elements allowed in an activity </w:t>
      </w:r>
      <w:r w:rsidR="008C16FF">
        <w:rPr>
          <w:lang w:val="en-GB"/>
        </w:rPr>
        <w:t>body</w:t>
      </w:r>
      <w:r w:rsidR="00A23566" w:rsidRPr="009515C2">
        <w:rPr>
          <w:lang w:val="en-GB"/>
        </w:rPr>
        <w:t xml:space="preserve"> specifying the operations to perform if the outcome of the condition expression is </w:t>
      </w:r>
      <w:r w:rsidR="00FD5405">
        <w:rPr>
          <w:lang w:val="en-GB"/>
        </w:rPr>
        <w:t>‘</w:t>
      </w:r>
      <w:r w:rsidR="00A23566" w:rsidRPr="009515C2">
        <w:rPr>
          <w:lang w:val="en-GB"/>
        </w:rPr>
        <w:t>true</w:t>
      </w:r>
      <w:r w:rsidR="00FD5405">
        <w:rPr>
          <w:lang w:val="en-GB"/>
        </w:rPr>
        <w:t>’</w:t>
      </w:r>
      <w:r w:rsidR="00A23566" w:rsidRPr="009515C2">
        <w:rPr>
          <w:lang w:val="en-GB"/>
        </w:rPr>
        <w:t>.</w:t>
      </w:r>
    </w:p>
    <w:p w:rsidR="00674749" w:rsidRPr="00674749" w:rsidRDefault="006807F4" w:rsidP="00674749">
      <w:pPr>
        <w:pStyle w:val="Paragraph3"/>
        <w:tabs>
          <w:tab w:val="clear" w:pos="720"/>
          <w:tab w:val="left" w:pos="900"/>
        </w:tabs>
        <w:rPr>
          <w:lang w:val="en-GB"/>
        </w:rPr>
      </w:pPr>
      <w:bookmarkStart w:id="791" w:name="__RefHeading__966_849484000"/>
      <w:bookmarkStart w:id="792" w:name="__RefHeading__707_1135122860"/>
      <w:bookmarkEnd w:id="791"/>
      <w:bookmarkEnd w:id="792"/>
      <w:r>
        <w:rPr>
          <w:lang w:val="en-GB"/>
        </w:rPr>
        <w:t>An</w:t>
      </w:r>
      <w:r w:rsidR="00A23566" w:rsidRPr="009515C2">
        <w:rPr>
          <w:lang w:val="en-GB"/>
        </w:rPr>
        <w:t xml:space="preserve"> </w:t>
      </w:r>
      <w:r w:rsidR="00A23566" w:rsidRPr="009515C2">
        <w:rPr>
          <w:rStyle w:val="HTMLTypewriter"/>
          <w:lang w:val="en-GB"/>
        </w:rPr>
        <w:t>OnConditionFalse</w:t>
      </w:r>
      <w:r w:rsidR="00A23566" w:rsidRPr="009515C2">
        <w:rPr>
          <w:lang w:val="en-GB"/>
        </w:rPr>
        <w:t xml:space="preserve"> element s</w:t>
      </w:r>
      <w:r w:rsidR="00FC7627">
        <w:rPr>
          <w:lang w:val="en-GB"/>
        </w:rPr>
        <w:t xml:space="preserve">hall contain one or more of the elements allowed in an activity </w:t>
      </w:r>
      <w:r w:rsidR="008C16FF">
        <w:rPr>
          <w:lang w:val="en-GB"/>
        </w:rPr>
        <w:t>body</w:t>
      </w:r>
      <w:r w:rsidR="00A23566" w:rsidRPr="009515C2">
        <w:rPr>
          <w:lang w:val="en-GB"/>
        </w:rPr>
        <w:t xml:space="preserve"> specifying the operations to perform if the outcome of the condition expression is </w:t>
      </w:r>
      <w:r w:rsidR="00FD5405">
        <w:rPr>
          <w:lang w:val="en-GB"/>
        </w:rPr>
        <w:t>‘</w:t>
      </w:r>
      <w:r w:rsidR="00A23566" w:rsidRPr="009515C2">
        <w:rPr>
          <w:lang w:val="en-GB"/>
        </w:rPr>
        <w:t>false</w:t>
      </w:r>
      <w:r w:rsidR="00FD5405">
        <w:rPr>
          <w:lang w:val="en-GB"/>
        </w:rPr>
        <w:t>’</w:t>
      </w:r>
      <w:r w:rsidR="00B36957">
        <w:rPr>
          <w:lang w:val="en-GB"/>
        </w:rPr>
        <w:t>.</w:t>
      </w:r>
    </w:p>
    <w:p w:rsidR="00A23566" w:rsidRPr="009515C2" w:rsidRDefault="00A23566" w:rsidP="00EB6C69">
      <w:pPr>
        <w:pStyle w:val="Paragraph3"/>
        <w:tabs>
          <w:tab w:val="clear" w:pos="720"/>
          <w:tab w:val="left" w:pos="900"/>
        </w:tabs>
        <w:rPr>
          <w:lang w:val="en-GB"/>
        </w:rPr>
      </w:pPr>
      <w:bookmarkStart w:id="793" w:name="__RefHeading__968_849484000"/>
      <w:bookmarkStart w:id="794" w:name="__RefHeading__709_1135122860"/>
      <w:bookmarkEnd w:id="793"/>
      <w:bookmarkEnd w:id="794"/>
      <w:r w:rsidRPr="009515C2">
        <w:rPr>
          <w:lang w:val="en-GB"/>
        </w:rPr>
        <w:t xml:space="preserve">An </w:t>
      </w:r>
      <w:r w:rsidRPr="009515C2">
        <w:rPr>
          <w:rStyle w:val="HTMLTypewriter"/>
          <w:lang w:val="en-GB"/>
        </w:rPr>
        <w:t>Iteration</w:t>
      </w:r>
      <w:r w:rsidRPr="00194DD8">
        <w:t xml:space="preserve"> </w:t>
      </w:r>
      <w:r w:rsidRPr="009515C2">
        <w:rPr>
          <w:lang w:val="en-GB"/>
        </w:rPr>
        <w:t>element shall specify the repeated execution of elements of the activity.</w:t>
      </w:r>
    </w:p>
    <w:p w:rsidR="00A23566" w:rsidRPr="009515C2" w:rsidRDefault="00A23566" w:rsidP="00EB6C69">
      <w:pPr>
        <w:pStyle w:val="Paragraph3"/>
        <w:tabs>
          <w:tab w:val="clear" w:pos="720"/>
          <w:tab w:val="left" w:pos="900"/>
        </w:tabs>
        <w:rPr>
          <w:lang w:val="en-GB"/>
        </w:rPr>
      </w:pPr>
      <w:bookmarkStart w:id="795" w:name="__RefHeading__970_849484000"/>
      <w:bookmarkStart w:id="796" w:name="__RefHeading__711_1135122860"/>
      <w:bookmarkEnd w:id="795"/>
      <w:bookmarkEnd w:id="796"/>
      <w:r w:rsidRPr="009515C2">
        <w:rPr>
          <w:lang w:val="en-GB"/>
        </w:rPr>
        <w:t xml:space="preserve">An </w:t>
      </w:r>
      <w:r w:rsidRPr="009515C2">
        <w:rPr>
          <w:rStyle w:val="HTMLTypewriter"/>
          <w:lang w:val="en-GB"/>
        </w:rPr>
        <w:t>Iteration</w:t>
      </w:r>
      <w:r w:rsidRPr="003846B7">
        <w:t xml:space="preserve"> </w:t>
      </w:r>
      <w:r w:rsidRPr="009515C2">
        <w:rPr>
          <w:lang w:val="en-GB"/>
        </w:rPr>
        <w:t xml:space="preserve">element shall carry an </w:t>
      </w:r>
      <w:r w:rsidRPr="009515C2">
        <w:rPr>
          <w:rStyle w:val="HTMLTypewriter"/>
          <w:lang w:val="en-GB"/>
        </w:rPr>
        <w:t>iteratorVariableRef</w:t>
      </w:r>
      <w:r w:rsidRPr="009515C2">
        <w:rPr>
          <w:lang w:val="en-GB"/>
        </w:rPr>
        <w:t xml:space="preserve"> attribute identifying the component variable to use to hold the iteration value.</w:t>
      </w:r>
    </w:p>
    <w:p w:rsidR="00A23566" w:rsidRPr="009515C2" w:rsidRDefault="00A23566" w:rsidP="00EB6C69">
      <w:pPr>
        <w:pStyle w:val="Paragraph3"/>
        <w:tabs>
          <w:tab w:val="clear" w:pos="720"/>
          <w:tab w:val="left" w:pos="900"/>
        </w:tabs>
        <w:rPr>
          <w:lang w:val="en-GB"/>
        </w:rPr>
      </w:pPr>
      <w:bookmarkStart w:id="797" w:name="__RefHeading__972_849484000"/>
      <w:bookmarkStart w:id="798" w:name="__RefHeading__713_1135122860"/>
      <w:bookmarkEnd w:id="797"/>
      <w:bookmarkEnd w:id="798"/>
      <w:r w:rsidRPr="009515C2">
        <w:rPr>
          <w:lang w:val="en-GB"/>
        </w:rPr>
        <w:t xml:space="preserve">An </w:t>
      </w:r>
      <w:r w:rsidRPr="009515C2">
        <w:rPr>
          <w:rStyle w:val="HTMLTypewriter"/>
          <w:lang w:val="en-GB"/>
        </w:rPr>
        <w:t>Iteration</w:t>
      </w:r>
      <w:r w:rsidRPr="003846B7">
        <w:t xml:space="preserve"> </w:t>
      </w:r>
      <w:r w:rsidRPr="009515C2">
        <w:rPr>
          <w:lang w:val="en-GB"/>
        </w:rPr>
        <w:t xml:space="preserve">element shall either contain </w:t>
      </w:r>
      <w:r w:rsidR="005C7EF0">
        <w:rPr>
          <w:lang w:val="en-GB"/>
        </w:rPr>
        <w:t>either</w:t>
      </w:r>
      <w:r w:rsidR="00667FAE">
        <w:rPr>
          <w:lang w:val="en-GB"/>
        </w:rPr>
        <w:t>:</w:t>
      </w:r>
      <w:r w:rsidR="005C7EF0">
        <w:rPr>
          <w:lang w:val="en-GB"/>
        </w:rPr>
        <w:t xml:space="preserve"> </w:t>
      </w:r>
      <w:r w:rsidRPr="009515C2">
        <w:rPr>
          <w:lang w:val="en-GB"/>
        </w:rPr>
        <w:t xml:space="preserve">an </w:t>
      </w:r>
      <w:r w:rsidR="005C7EF0">
        <w:rPr>
          <w:rStyle w:val="HTMLTypewriter"/>
          <w:lang w:val="en-GB"/>
        </w:rPr>
        <w:t>O</w:t>
      </w:r>
      <w:r w:rsidR="005C7EF0" w:rsidRPr="009515C2">
        <w:rPr>
          <w:rStyle w:val="HTMLTypewriter"/>
          <w:lang w:val="en-GB"/>
        </w:rPr>
        <w:t>verArray</w:t>
      </w:r>
      <w:r w:rsidR="005C7EF0" w:rsidRPr="009515C2">
        <w:rPr>
          <w:lang w:val="en-GB"/>
        </w:rPr>
        <w:t xml:space="preserve"> </w:t>
      </w:r>
      <w:r w:rsidRPr="009515C2">
        <w:rPr>
          <w:lang w:val="en-GB"/>
        </w:rPr>
        <w:t>element</w:t>
      </w:r>
      <w:r w:rsidR="005C7EF0">
        <w:rPr>
          <w:lang w:val="en-GB"/>
        </w:rPr>
        <w:t>,</w:t>
      </w:r>
      <w:r w:rsidRPr="009515C2">
        <w:rPr>
          <w:lang w:val="en-GB"/>
        </w:rPr>
        <w:t xml:space="preserve"> or a </w:t>
      </w:r>
      <w:r w:rsidRPr="009515C2">
        <w:rPr>
          <w:rStyle w:val="HTMLTypewriter"/>
          <w:lang w:val="en-GB"/>
        </w:rPr>
        <w:t>StartAt</w:t>
      </w:r>
      <w:r w:rsidRPr="009515C2">
        <w:rPr>
          <w:lang w:val="en-GB"/>
        </w:rPr>
        <w:t xml:space="preserve"> element, zero or one </w:t>
      </w:r>
      <w:r w:rsidRPr="009515C2">
        <w:rPr>
          <w:rStyle w:val="HTMLTypewriter"/>
          <w:lang w:val="en-GB"/>
        </w:rPr>
        <w:t>Step</w:t>
      </w:r>
      <w:r w:rsidRPr="009515C2">
        <w:rPr>
          <w:lang w:val="en-GB"/>
        </w:rPr>
        <w:t xml:space="preserve"> element</w:t>
      </w:r>
      <w:r w:rsidR="00365847">
        <w:rPr>
          <w:lang w:val="en-GB"/>
        </w:rPr>
        <w:t>,</w:t>
      </w:r>
      <w:r w:rsidRPr="009515C2">
        <w:rPr>
          <w:lang w:val="en-GB"/>
        </w:rPr>
        <w:t xml:space="preserve"> and an </w:t>
      </w:r>
      <w:r w:rsidRPr="009515C2">
        <w:rPr>
          <w:rStyle w:val="HTMLTypewriter"/>
          <w:lang w:val="en-GB"/>
        </w:rPr>
        <w:t>EndAt</w:t>
      </w:r>
      <w:r w:rsidRPr="009515C2">
        <w:rPr>
          <w:lang w:val="en-GB"/>
        </w:rPr>
        <w:t xml:space="preserve"> element, in that order.</w:t>
      </w:r>
    </w:p>
    <w:p w:rsidR="00A23566" w:rsidRPr="009515C2" w:rsidRDefault="00A23566" w:rsidP="00EB6C69">
      <w:pPr>
        <w:pStyle w:val="Paragraph3"/>
        <w:tabs>
          <w:tab w:val="clear" w:pos="720"/>
          <w:tab w:val="left" w:pos="900"/>
        </w:tabs>
        <w:rPr>
          <w:lang w:val="en-GB"/>
        </w:rPr>
      </w:pPr>
      <w:r w:rsidRPr="009515C2">
        <w:rPr>
          <w:lang w:val="en-GB"/>
        </w:rPr>
        <w:t xml:space="preserve">An </w:t>
      </w:r>
      <w:r w:rsidRPr="009515C2">
        <w:rPr>
          <w:rStyle w:val="HTMLTypewriter"/>
          <w:lang w:val="en-GB"/>
        </w:rPr>
        <w:t>Iteration</w:t>
      </w:r>
      <w:r w:rsidRPr="003846B7">
        <w:t xml:space="preserve"> </w:t>
      </w:r>
      <w:r w:rsidRPr="009515C2">
        <w:rPr>
          <w:lang w:val="en-GB"/>
        </w:rPr>
        <w:t xml:space="preserve">element shall contain a </w:t>
      </w:r>
      <w:r w:rsidRPr="009515C2">
        <w:rPr>
          <w:rStyle w:val="HTMLTypewriter"/>
          <w:lang w:val="en-GB"/>
        </w:rPr>
        <w:t>Do</w:t>
      </w:r>
      <w:r w:rsidRPr="009515C2">
        <w:rPr>
          <w:lang w:val="en-GB"/>
        </w:rPr>
        <w:t xml:space="preserve"> element after all other elements.</w:t>
      </w:r>
    </w:p>
    <w:p w:rsidR="00A23566" w:rsidRPr="009515C2" w:rsidRDefault="00A23566" w:rsidP="00EB6C69">
      <w:pPr>
        <w:pStyle w:val="Paragraph3"/>
        <w:tabs>
          <w:tab w:val="clear" w:pos="720"/>
          <w:tab w:val="left" w:pos="900"/>
        </w:tabs>
        <w:rPr>
          <w:lang w:val="en-GB"/>
        </w:rPr>
      </w:pPr>
      <w:r w:rsidRPr="009515C2">
        <w:rPr>
          <w:lang w:val="en-GB"/>
        </w:rPr>
        <w:t xml:space="preserve">The </w:t>
      </w:r>
      <w:r w:rsidR="006807F4">
        <w:rPr>
          <w:rStyle w:val="HTMLTypewriter"/>
          <w:lang w:val="en-GB"/>
        </w:rPr>
        <w:t>O</w:t>
      </w:r>
      <w:r w:rsidRPr="009515C2">
        <w:rPr>
          <w:rStyle w:val="HTMLTypewriter"/>
          <w:lang w:val="en-GB"/>
        </w:rPr>
        <w:t>verArray</w:t>
      </w:r>
      <w:r w:rsidRPr="009515C2">
        <w:rPr>
          <w:lang w:val="en-GB"/>
        </w:rPr>
        <w:t xml:space="preserve"> element of an </w:t>
      </w:r>
      <w:r w:rsidRPr="009515C2">
        <w:rPr>
          <w:rStyle w:val="HTMLTypewriter"/>
          <w:lang w:val="en-GB"/>
        </w:rPr>
        <w:t>Iteration</w:t>
      </w:r>
      <w:r w:rsidRPr="009515C2">
        <w:rPr>
          <w:lang w:val="en-GB"/>
        </w:rPr>
        <w:t xml:space="preserve"> element shall specify an array over which to iterate, assigning the value of each array element, in turn, to the iteration parameter.</w:t>
      </w:r>
    </w:p>
    <w:p w:rsidR="00A23566" w:rsidRDefault="00A23566" w:rsidP="00EB6C69">
      <w:pPr>
        <w:pStyle w:val="Paragraph3"/>
        <w:tabs>
          <w:tab w:val="clear" w:pos="720"/>
          <w:tab w:val="left" w:pos="900"/>
        </w:tabs>
        <w:rPr>
          <w:lang w:val="en-GB"/>
        </w:rPr>
      </w:pPr>
      <w:bookmarkStart w:id="799" w:name="__RefHeading__974_849484000"/>
      <w:bookmarkStart w:id="800" w:name="__RefHeading__715_1135122860"/>
      <w:bookmarkEnd w:id="799"/>
      <w:bookmarkEnd w:id="800"/>
      <w:r w:rsidRPr="009515C2">
        <w:rPr>
          <w:lang w:val="en-GB"/>
        </w:rPr>
        <w:t xml:space="preserve">The </w:t>
      </w:r>
      <w:r w:rsidRPr="009515C2">
        <w:rPr>
          <w:rStyle w:val="HTMLTypewriter"/>
          <w:lang w:val="en-GB"/>
        </w:rPr>
        <w:t>StartAt</w:t>
      </w:r>
      <w:r w:rsidRPr="009515C2">
        <w:rPr>
          <w:lang w:val="en-GB"/>
        </w:rPr>
        <w:t xml:space="preserve"> element shall include either a </w:t>
      </w:r>
      <w:r w:rsidRPr="009515C2">
        <w:rPr>
          <w:rStyle w:val="HTMLTypewriter"/>
          <w:lang w:val="en-GB"/>
        </w:rPr>
        <w:t>Value</w:t>
      </w:r>
      <w:r w:rsidRPr="009515C2">
        <w:rPr>
          <w:lang w:val="en-GB"/>
        </w:rPr>
        <w:t xml:space="preserve"> element, specifying a literal value to be assigned as the initial value of the iteration parameter, or a </w:t>
      </w:r>
      <w:r w:rsidRPr="009515C2">
        <w:rPr>
          <w:rStyle w:val="HTMLTypewriter"/>
          <w:lang w:val="en-GB"/>
        </w:rPr>
        <w:t>VariableRef</w:t>
      </w:r>
      <w:r w:rsidR="00DA10E5">
        <w:rPr>
          <w:lang w:val="en-GB"/>
        </w:rPr>
        <w:t xml:space="preserve"> element</w:t>
      </w:r>
      <w:r w:rsidR="00DA10E5" w:rsidRPr="009515C2">
        <w:rPr>
          <w:lang w:val="en-GB"/>
        </w:rPr>
        <w:t xml:space="preserve">, specifying </w:t>
      </w:r>
      <w:r w:rsidRPr="009515C2">
        <w:rPr>
          <w:lang w:val="en-GB"/>
        </w:rPr>
        <w:t>a component variable to use as the source of the value to use as an initial value of the iteration parameter.</w:t>
      </w:r>
    </w:p>
    <w:p w:rsidR="00A23566" w:rsidRDefault="00A23566" w:rsidP="00EB6C69">
      <w:pPr>
        <w:pStyle w:val="Paragraph3"/>
        <w:tabs>
          <w:tab w:val="clear" w:pos="720"/>
          <w:tab w:val="left" w:pos="900"/>
        </w:tabs>
        <w:rPr>
          <w:lang w:val="en-GB"/>
        </w:rPr>
      </w:pPr>
      <w:bookmarkStart w:id="801" w:name="__RefHeading__976_849484000"/>
      <w:bookmarkStart w:id="802" w:name="__RefHeading__717_1135122860"/>
      <w:bookmarkEnd w:id="801"/>
      <w:bookmarkEnd w:id="802"/>
      <w:r w:rsidRPr="009515C2">
        <w:rPr>
          <w:lang w:val="en-GB"/>
        </w:rPr>
        <w:t xml:space="preserve">The </w:t>
      </w:r>
      <w:r w:rsidRPr="009515C2">
        <w:rPr>
          <w:rStyle w:val="HTMLTypewriter"/>
          <w:lang w:val="en-GB"/>
        </w:rPr>
        <w:t>EndAt</w:t>
      </w:r>
      <w:r w:rsidRPr="009515C2">
        <w:rPr>
          <w:lang w:val="en-GB"/>
        </w:rPr>
        <w:t xml:space="preserve"> element shall include either a </w:t>
      </w:r>
      <w:r w:rsidRPr="009515C2">
        <w:rPr>
          <w:rStyle w:val="HTMLTypewriter"/>
          <w:lang w:val="en-GB"/>
        </w:rPr>
        <w:t>Value</w:t>
      </w:r>
      <w:r w:rsidRPr="009515C2">
        <w:rPr>
          <w:lang w:val="en-GB"/>
        </w:rPr>
        <w:t xml:space="preserve"> element, specifying a literal value to be used as the final value of the iteration parameter (inclusive), or a </w:t>
      </w:r>
      <w:r w:rsidRPr="009515C2">
        <w:rPr>
          <w:rStyle w:val="HTMLTypewriter"/>
          <w:lang w:val="en-GB"/>
        </w:rPr>
        <w:t>VariableRef</w:t>
      </w:r>
      <w:r w:rsidRPr="009515C2">
        <w:rPr>
          <w:lang w:val="en-GB"/>
        </w:rPr>
        <w:t xml:space="preserve"> element</w:t>
      </w:r>
      <w:r w:rsidR="00B2145E" w:rsidRPr="009515C2">
        <w:rPr>
          <w:lang w:val="en-GB"/>
        </w:rPr>
        <w:t xml:space="preserve">, specifying </w:t>
      </w:r>
      <w:r w:rsidRPr="009515C2">
        <w:rPr>
          <w:lang w:val="en-GB"/>
        </w:rPr>
        <w:t>a component variable to use as the source of the value to use as the final value of the iteration parameter (inclusive).</w:t>
      </w:r>
    </w:p>
    <w:p w:rsidR="00A23566" w:rsidRDefault="00B64D5A" w:rsidP="00EB6C69">
      <w:pPr>
        <w:pStyle w:val="Paragraph3"/>
        <w:tabs>
          <w:tab w:val="clear" w:pos="720"/>
          <w:tab w:val="left" w:pos="900"/>
        </w:tabs>
        <w:rPr>
          <w:lang w:val="en-GB"/>
        </w:rPr>
      </w:pPr>
      <w:bookmarkStart w:id="803" w:name="__RefHeading__978_849484000"/>
      <w:bookmarkStart w:id="804" w:name="__RefHeading__719_1135122860"/>
      <w:bookmarkEnd w:id="803"/>
      <w:bookmarkEnd w:id="804"/>
      <w:r>
        <w:rPr>
          <w:lang w:val="en-GB"/>
        </w:rPr>
        <w:t>A</w:t>
      </w:r>
      <w:r w:rsidR="00A23566" w:rsidRPr="009515C2">
        <w:rPr>
          <w:lang w:val="en-GB"/>
        </w:rPr>
        <w:t xml:space="preserve"> </w:t>
      </w:r>
      <w:r w:rsidR="00A23566" w:rsidRPr="009515C2">
        <w:rPr>
          <w:rStyle w:val="HTMLTypewriter"/>
          <w:lang w:val="en-GB"/>
        </w:rPr>
        <w:t>Step</w:t>
      </w:r>
      <w:r w:rsidR="00A23566" w:rsidRPr="003846B7">
        <w:t xml:space="preserve"> </w:t>
      </w:r>
      <w:r w:rsidR="00A23566" w:rsidRPr="009515C2">
        <w:rPr>
          <w:lang w:val="en-GB"/>
        </w:rPr>
        <w:t xml:space="preserve">element shall include either a </w:t>
      </w:r>
      <w:r w:rsidR="00A23566" w:rsidRPr="009515C2">
        <w:rPr>
          <w:rStyle w:val="HTMLTypewriter"/>
          <w:lang w:val="en-GB"/>
        </w:rPr>
        <w:t>Value</w:t>
      </w:r>
      <w:r w:rsidR="00A23566" w:rsidRPr="009515C2">
        <w:rPr>
          <w:lang w:val="en-GB"/>
        </w:rPr>
        <w:t xml:space="preserve"> element, specifying a literal value to be used as the difference in value of the iteration parameter between iterations, or a </w:t>
      </w:r>
      <w:r w:rsidR="00A23566" w:rsidRPr="009515C2">
        <w:rPr>
          <w:rStyle w:val="HTMLTypewriter"/>
          <w:lang w:val="en-GB"/>
        </w:rPr>
        <w:t>VariableRef</w:t>
      </w:r>
      <w:r w:rsidR="00A23566" w:rsidRPr="009515C2">
        <w:rPr>
          <w:lang w:val="en-GB"/>
        </w:rPr>
        <w:t xml:space="preserve"> element</w:t>
      </w:r>
      <w:r w:rsidR="00C72BD6" w:rsidRPr="009515C2">
        <w:rPr>
          <w:lang w:val="en-GB"/>
        </w:rPr>
        <w:t xml:space="preserve">, specifying </w:t>
      </w:r>
      <w:r w:rsidR="00A23566" w:rsidRPr="009515C2">
        <w:rPr>
          <w:lang w:val="en-GB"/>
        </w:rPr>
        <w:t>a component variable to use as the source of the value to be used as the difference in value of the iteration parameter between iterations.</w:t>
      </w:r>
    </w:p>
    <w:p w:rsidR="009C0286" w:rsidRDefault="00A23566" w:rsidP="00EB6C69">
      <w:pPr>
        <w:pStyle w:val="Paragraph3"/>
        <w:tabs>
          <w:tab w:val="clear" w:pos="720"/>
          <w:tab w:val="left" w:pos="900"/>
        </w:tabs>
        <w:rPr>
          <w:lang w:val="en-GB"/>
        </w:rPr>
      </w:pPr>
      <w:bookmarkStart w:id="805" w:name="__RefHeading__980_849484000"/>
      <w:bookmarkStart w:id="806" w:name="__RefHeading__721_1135122860"/>
      <w:bookmarkEnd w:id="805"/>
      <w:bookmarkEnd w:id="806"/>
      <w:r w:rsidRPr="009515C2">
        <w:rPr>
          <w:lang w:val="en-GB"/>
        </w:rPr>
        <w:t xml:space="preserve">The </w:t>
      </w:r>
      <w:r w:rsidRPr="009515C2">
        <w:rPr>
          <w:rStyle w:val="HTMLTypewriter"/>
          <w:lang w:val="en-GB"/>
        </w:rPr>
        <w:t>Do</w:t>
      </w:r>
      <w:r w:rsidRPr="003846B7">
        <w:t xml:space="preserve"> </w:t>
      </w:r>
      <w:r w:rsidRPr="009515C2">
        <w:rPr>
          <w:lang w:val="en-GB"/>
        </w:rPr>
        <w:t xml:space="preserve">element shall contain one or more of </w:t>
      </w:r>
      <w:r w:rsidR="00FC7627">
        <w:rPr>
          <w:lang w:val="en-GB"/>
        </w:rPr>
        <w:t xml:space="preserve">any of the elements allowed in an activity </w:t>
      </w:r>
      <w:r w:rsidR="008C16FF">
        <w:rPr>
          <w:lang w:val="en-GB"/>
        </w:rPr>
        <w:t>body</w:t>
      </w:r>
      <w:r w:rsidR="00E7547D" w:rsidRPr="009515C2">
        <w:rPr>
          <w:lang w:val="en-GB"/>
        </w:rPr>
        <w:t>.</w:t>
      </w:r>
    </w:p>
    <w:p w:rsidR="00FC7627" w:rsidRPr="009515C2" w:rsidRDefault="00FC7627" w:rsidP="00FC7627">
      <w:pPr>
        <w:pStyle w:val="Paragraph3"/>
        <w:tabs>
          <w:tab w:val="clear" w:pos="720"/>
          <w:tab w:val="left" w:pos="900"/>
        </w:tabs>
        <w:rPr>
          <w:lang w:val="en-GB"/>
        </w:rPr>
      </w:pPr>
      <w:bookmarkStart w:id="807" w:name="_Toc419205547"/>
      <w:bookmarkStart w:id="808" w:name="_Toc413067585"/>
      <w:bookmarkStart w:id="809" w:name="_Ref413254046"/>
      <w:bookmarkEnd w:id="807"/>
      <w:r w:rsidRPr="009515C2">
        <w:rPr>
          <w:lang w:val="en-GB"/>
        </w:rPr>
        <w:t xml:space="preserve">A </w:t>
      </w:r>
      <w:r>
        <w:rPr>
          <w:rStyle w:val="HTMLTypewriter"/>
          <w:lang w:val="en-GB"/>
        </w:rPr>
        <w:t>Call</w:t>
      </w:r>
      <w:r w:rsidRPr="003846B7">
        <w:t xml:space="preserve"> </w:t>
      </w:r>
      <w:r>
        <w:rPr>
          <w:lang w:val="en-GB"/>
        </w:rPr>
        <w:t>element shall identify a nested</w:t>
      </w:r>
      <w:r w:rsidRPr="009515C2">
        <w:rPr>
          <w:lang w:val="en-GB"/>
        </w:rPr>
        <w:t xml:space="preserve"> activity to be </w:t>
      </w:r>
      <w:r>
        <w:rPr>
          <w:lang w:val="en-GB"/>
        </w:rPr>
        <w:t>called at this point in the activity execution</w:t>
      </w:r>
      <w:r w:rsidRPr="009515C2">
        <w:rPr>
          <w:lang w:val="en-GB"/>
        </w:rPr>
        <w:t>.</w:t>
      </w:r>
    </w:p>
    <w:p w:rsidR="00FC7627" w:rsidRPr="009515C2" w:rsidRDefault="00FC7627" w:rsidP="00FC7627">
      <w:pPr>
        <w:pStyle w:val="Paragraph3"/>
        <w:tabs>
          <w:tab w:val="clear" w:pos="720"/>
          <w:tab w:val="left" w:pos="900"/>
        </w:tabs>
        <w:rPr>
          <w:lang w:val="en-GB"/>
        </w:rPr>
      </w:pPr>
      <w:r w:rsidRPr="009515C2">
        <w:rPr>
          <w:lang w:val="en-GB"/>
        </w:rPr>
        <w:t xml:space="preserve">A </w:t>
      </w:r>
      <w:r>
        <w:rPr>
          <w:rStyle w:val="HTMLTypewriter"/>
          <w:lang w:val="en-GB"/>
        </w:rPr>
        <w:t>Call</w:t>
      </w:r>
      <w:r w:rsidRPr="003846B7">
        <w:t xml:space="preserve"> </w:t>
      </w:r>
      <w:r>
        <w:rPr>
          <w:lang w:val="en-GB"/>
        </w:rPr>
        <w:t xml:space="preserve">element </w:t>
      </w:r>
      <w:r w:rsidRPr="009515C2">
        <w:rPr>
          <w:lang w:val="en-GB"/>
        </w:rPr>
        <w:t xml:space="preserve">shall include zero or more </w:t>
      </w:r>
      <w:r w:rsidRPr="009515C2">
        <w:rPr>
          <w:rStyle w:val="HTMLTypewriter"/>
          <w:lang w:val="en-GB"/>
        </w:rPr>
        <w:t>ArgumentValue</w:t>
      </w:r>
      <w:r w:rsidRPr="009515C2">
        <w:rPr>
          <w:lang w:val="en-GB"/>
        </w:rPr>
        <w:t xml:space="preserve"> elements</w:t>
      </w:r>
      <w:r>
        <w:rPr>
          <w:lang w:val="en-GB"/>
        </w:rPr>
        <w:t>,</w:t>
      </w:r>
      <w:r w:rsidRPr="009515C2">
        <w:rPr>
          <w:lang w:val="en-GB"/>
        </w:rPr>
        <w:t xml:space="preserve"> each of which, in turn, carries a </w:t>
      </w:r>
      <w:r w:rsidRPr="009515C2">
        <w:rPr>
          <w:rStyle w:val="HTMLTypewriter"/>
          <w:lang w:val="en-GB"/>
        </w:rPr>
        <w:t>name</w:t>
      </w:r>
      <w:r w:rsidRPr="003846B7">
        <w:t xml:space="preserve"> </w:t>
      </w:r>
      <w:r w:rsidRPr="009515C2">
        <w:rPr>
          <w:lang w:val="en-GB"/>
        </w:rPr>
        <w:t>attribute, identifying the name of an activity argument and includ</w:t>
      </w:r>
      <w:r>
        <w:rPr>
          <w:lang w:val="en-GB"/>
        </w:rPr>
        <w:t>ing</w:t>
      </w:r>
      <w:r w:rsidRPr="009515C2">
        <w:rPr>
          <w:lang w:val="en-GB"/>
        </w:rPr>
        <w:t xml:space="preserve"> either a </w:t>
      </w:r>
      <w:r w:rsidRPr="009515C2">
        <w:rPr>
          <w:rStyle w:val="HTMLTypewriter"/>
          <w:lang w:val="en-GB"/>
        </w:rPr>
        <w:t>Value</w:t>
      </w:r>
      <w:r w:rsidRPr="009515C2">
        <w:rPr>
          <w:lang w:val="en-GB"/>
        </w:rPr>
        <w:t xml:space="preserve"> element, specifying a literal value to be associated with the named activity argument, or a </w:t>
      </w:r>
      <w:r w:rsidRPr="009515C2">
        <w:rPr>
          <w:rStyle w:val="HTMLTypewriter"/>
          <w:lang w:val="en-GB"/>
        </w:rPr>
        <w:t>variableRef</w:t>
      </w:r>
      <w:r w:rsidRPr="009515C2">
        <w:rPr>
          <w:lang w:val="en-GB"/>
        </w:rPr>
        <w:t xml:space="preserve"> element, specifying a component variable to associate with the named activity argument.</w:t>
      </w:r>
    </w:p>
    <w:p w:rsidR="00A23566" w:rsidRPr="009515C2" w:rsidRDefault="00A23566" w:rsidP="001654F4">
      <w:pPr>
        <w:pStyle w:val="Heading2"/>
        <w:spacing w:before="480"/>
        <w:rPr>
          <w:lang w:val="en-GB"/>
        </w:rPr>
      </w:pPr>
      <w:bookmarkStart w:id="810" w:name="_Ref435458957"/>
      <w:bookmarkStart w:id="811" w:name="_Toc438217652"/>
      <w:r w:rsidRPr="009515C2">
        <w:rPr>
          <w:lang w:val="en-GB"/>
        </w:rPr>
        <w:t>State Machines</w:t>
      </w:r>
      <w:bookmarkEnd w:id="808"/>
      <w:bookmarkEnd w:id="809"/>
      <w:bookmarkEnd w:id="810"/>
      <w:bookmarkEnd w:id="811"/>
    </w:p>
    <w:p w:rsidR="00A23566" w:rsidRPr="009515C2" w:rsidRDefault="00994C13" w:rsidP="00A23566">
      <w:pPr>
        <w:jc w:val="center"/>
        <w:rPr>
          <w:lang w:val="en-GB"/>
        </w:rPr>
      </w:pPr>
      <w:r>
        <w:rPr>
          <w:noProof/>
        </w:rPr>
        <w:drawing>
          <wp:inline distT="0" distB="0" distL="0" distR="0" wp14:anchorId="6BA2755A" wp14:editId="527D0132">
            <wp:extent cx="4910447" cy="30602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teMachineType"/>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914351" cy="3062660"/>
                    </a:xfrm>
                    <a:prstGeom prst="rect">
                      <a:avLst/>
                    </a:prstGeom>
                    <a:noFill/>
                    <a:ln>
                      <a:noFill/>
                    </a:ln>
                  </pic:spPr>
                </pic:pic>
              </a:graphicData>
            </a:graphic>
          </wp:inline>
        </w:drawing>
      </w:r>
    </w:p>
    <w:p w:rsidR="00A23566" w:rsidRPr="009515C2" w:rsidRDefault="00A23566" w:rsidP="007C211C">
      <w:pPr>
        <w:pStyle w:val="Caption"/>
        <w:rPr>
          <w:lang w:val="en-GB"/>
        </w:rPr>
      </w:pPr>
      <w:bookmarkStart w:id="812" w:name="_Toc438135518"/>
      <w:bookmarkStart w:id="813" w:name="_Toc404260334"/>
      <w:r w:rsidRPr="009515C2">
        <w:rPr>
          <w:lang w:val="en-GB"/>
        </w:rPr>
        <w:t xml:space="preserve">Figure </w:t>
      </w:r>
      <w:bookmarkStart w:id="814" w:name="F_317StateMachines"/>
      <w:r w:rsidR="00AB5F76">
        <w:rPr>
          <w:lang w:val="en-GB"/>
        </w:rPr>
        <w:fldChar w:fldCharType="begin"/>
      </w:r>
      <w:r w:rsidR="00AB5F76">
        <w:rPr>
          <w:lang w:val="en-GB"/>
        </w:rPr>
        <w:instrText xml:space="preserve"> STYLEREF 1 \s </w:instrText>
      </w:r>
      <w:r w:rsidR="00AB5F76">
        <w:rPr>
          <w:lang w:val="en-GB"/>
        </w:rPr>
        <w:fldChar w:fldCharType="separate"/>
      </w:r>
      <w:r w:rsidR="004B671A">
        <w:rPr>
          <w:noProof/>
          <w:lang w:val="en-GB"/>
        </w:rPr>
        <w:t>3</w:t>
      </w:r>
      <w:r w:rsidR="00AB5F76">
        <w:rPr>
          <w:lang w:val="en-GB"/>
        </w:rPr>
        <w:fldChar w:fldCharType="end"/>
      </w:r>
      <w:r w:rsidR="00AB5F76">
        <w:rPr>
          <w:lang w:val="en-GB"/>
        </w:rPr>
        <w:noBreakHyphen/>
      </w:r>
      <w:r w:rsidR="00AB5F76">
        <w:rPr>
          <w:lang w:val="en-GB"/>
        </w:rPr>
        <w:fldChar w:fldCharType="begin"/>
      </w:r>
      <w:r w:rsidR="00AB5F76">
        <w:rPr>
          <w:lang w:val="en-GB"/>
        </w:rPr>
        <w:instrText xml:space="preserve"> SEQ Figure \* ARABIC \s 1 </w:instrText>
      </w:r>
      <w:r w:rsidR="00AB5F76">
        <w:rPr>
          <w:lang w:val="en-GB"/>
        </w:rPr>
        <w:fldChar w:fldCharType="separate"/>
      </w:r>
      <w:r w:rsidR="004B671A">
        <w:rPr>
          <w:noProof/>
          <w:lang w:val="en-GB"/>
        </w:rPr>
        <w:t>26</w:t>
      </w:r>
      <w:r w:rsidR="00AB5F76">
        <w:rPr>
          <w:lang w:val="en-GB"/>
        </w:rPr>
        <w:fldChar w:fldCharType="end"/>
      </w:r>
      <w:bookmarkEnd w:id="814"/>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815" w:name="_Toc435539814"/>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18</w:instrText>
      </w:r>
      <w:r w:rsidRPr="009515C2">
        <w:rPr>
          <w:lang w:val="en-GB"/>
        </w:rPr>
        <w:fldChar w:fldCharType="end"/>
      </w:r>
      <w:r w:rsidRPr="009515C2">
        <w:rPr>
          <w:lang w:val="en-GB"/>
        </w:rPr>
        <w:tab/>
        <w:instrText>State Machines</w:instrText>
      </w:r>
      <w:bookmarkEnd w:id="815"/>
      <w:r w:rsidRPr="009515C2">
        <w:rPr>
          <w:lang w:val="en-GB"/>
        </w:rPr>
        <w:instrText>"</w:instrText>
      </w:r>
      <w:r w:rsidRPr="009515C2">
        <w:rPr>
          <w:lang w:val="en-GB"/>
        </w:rPr>
        <w:fldChar w:fldCharType="end"/>
      </w:r>
      <w:r w:rsidRPr="009515C2">
        <w:rPr>
          <w:lang w:val="en-GB"/>
        </w:rPr>
        <w:t>:  State Machines</w:t>
      </w:r>
      <w:bookmarkEnd w:id="812"/>
      <w:r w:rsidR="00674749">
        <w:rPr>
          <w:lang w:val="en-GB"/>
        </w:rPr>
        <w:t xml:space="preserve"> within a StateMachineSet Element</w:t>
      </w:r>
    </w:p>
    <w:p w:rsidR="00A23566" w:rsidRDefault="00A23566" w:rsidP="001654F4">
      <w:pPr>
        <w:pStyle w:val="Paragraph3"/>
        <w:rPr>
          <w:lang w:val="en-GB"/>
        </w:rPr>
      </w:pPr>
      <w:bookmarkStart w:id="816" w:name="__RefHeading__984_849484000"/>
      <w:bookmarkStart w:id="817" w:name="__RefHeading__725_1135122860"/>
      <w:bookmarkEnd w:id="813"/>
      <w:bookmarkEnd w:id="816"/>
      <w:bookmarkEnd w:id="817"/>
      <w:r w:rsidRPr="009515C2">
        <w:rPr>
          <w:lang w:val="en-GB"/>
        </w:rPr>
        <w:t xml:space="preserve">Each </w:t>
      </w:r>
      <w:r w:rsidRPr="009515C2">
        <w:rPr>
          <w:rStyle w:val="HTMLTypewriter"/>
          <w:lang w:val="en-GB"/>
        </w:rPr>
        <w:t>StateMachine</w:t>
      </w:r>
      <w:r w:rsidRPr="003846B7">
        <w:t xml:space="preserve"> </w:t>
      </w:r>
      <w:r w:rsidRPr="009515C2">
        <w:rPr>
          <w:lang w:val="en-GB"/>
        </w:rPr>
        <w:t xml:space="preserve">element </w:t>
      </w:r>
      <w:r w:rsidR="005C7EF0">
        <w:rPr>
          <w:lang w:val="en-GB"/>
        </w:rPr>
        <w:t>may</w:t>
      </w:r>
      <w:r w:rsidRPr="009515C2">
        <w:rPr>
          <w:lang w:val="en-GB"/>
        </w:rPr>
        <w:t xml:space="preserve"> carry a </w:t>
      </w:r>
      <w:r w:rsidRPr="009515C2">
        <w:rPr>
          <w:rStyle w:val="HTMLTypewriter"/>
          <w:lang w:val="en-GB"/>
        </w:rPr>
        <w:t>defaultEntryState</w:t>
      </w:r>
      <w:r w:rsidRPr="009515C2">
        <w:rPr>
          <w:lang w:val="en-GB"/>
        </w:rPr>
        <w:t xml:space="preserve"> attribute identifying the name of the state to</w:t>
      </w:r>
      <w:r w:rsidR="0073180B">
        <w:rPr>
          <w:lang w:val="en-GB"/>
        </w:rPr>
        <w:t xml:space="preserve"> transition to with no action immediately on initialisation</w:t>
      </w:r>
      <w:r w:rsidRPr="009515C2">
        <w:rPr>
          <w:lang w:val="en-GB"/>
        </w:rPr>
        <w:t>.</w:t>
      </w:r>
    </w:p>
    <w:p w:rsidR="00543F3D" w:rsidRDefault="00A23566" w:rsidP="001654F4">
      <w:pPr>
        <w:pStyle w:val="Paragraph3"/>
        <w:rPr>
          <w:lang w:val="en-GB"/>
        </w:rPr>
      </w:pPr>
      <w:bookmarkStart w:id="818" w:name="__RefHeading__986_849484000"/>
      <w:bookmarkStart w:id="819" w:name="__RefHeading__727_1135122860"/>
      <w:bookmarkEnd w:id="818"/>
      <w:bookmarkEnd w:id="819"/>
      <w:r w:rsidRPr="009515C2">
        <w:rPr>
          <w:lang w:val="en-GB"/>
        </w:rPr>
        <w:t xml:space="preserve">Each </w:t>
      </w:r>
      <w:r w:rsidRPr="009515C2">
        <w:rPr>
          <w:rStyle w:val="HTMLTypewriter"/>
          <w:lang w:val="en-GB"/>
        </w:rPr>
        <w:t>StateMachine</w:t>
      </w:r>
      <w:r w:rsidRPr="003846B7">
        <w:t xml:space="preserve"> </w:t>
      </w:r>
      <w:r w:rsidRPr="009515C2">
        <w:rPr>
          <w:lang w:val="en-GB"/>
        </w:rPr>
        <w:t>element shall include one or more of the following elements</w:t>
      </w:r>
      <w:r w:rsidR="00B700B0">
        <w:rPr>
          <w:lang w:val="en-GB"/>
        </w:rPr>
        <w:t xml:space="preserve">: </w:t>
      </w:r>
      <w:r w:rsidR="00B700B0" w:rsidRPr="009515C2">
        <w:rPr>
          <w:rStyle w:val="HTMLTypewriter"/>
          <w:lang w:val="en-GB"/>
        </w:rPr>
        <w:t>EntryState</w:t>
      </w:r>
      <w:r w:rsidR="00B700B0">
        <w:rPr>
          <w:rStyle w:val="HTMLTypewriter"/>
          <w:lang w:val="en-GB"/>
        </w:rPr>
        <w:t xml:space="preserve">, </w:t>
      </w:r>
      <w:r w:rsidR="00B700B0" w:rsidRPr="009515C2">
        <w:rPr>
          <w:rStyle w:val="HTMLTypewriter"/>
          <w:lang w:val="en-GB"/>
        </w:rPr>
        <w:t>ExitState</w:t>
      </w:r>
      <w:r w:rsidR="00B700B0">
        <w:rPr>
          <w:rStyle w:val="HTMLTypewriter"/>
          <w:lang w:val="en-GB"/>
        </w:rPr>
        <w:t xml:space="preserve">, </w:t>
      </w:r>
      <w:r w:rsidR="00B700B0" w:rsidRPr="009515C2">
        <w:rPr>
          <w:rStyle w:val="HTMLTypewriter"/>
          <w:lang w:val="en-GB"/>
        </w:rPr>
        <w:t>State</w:t>
      </w:r>
      <w:r w:rsidR="00B700B0">
        <w:rPr>
          <w:rStyle w:val="HTMLTypewriter"/>
          <w:lang w:val="en-GB"/>
        </w:rPr>
        <w:t xml:space="preserve"> </w:t>
      </w:r>
      <w:r w:rsidR="00B700B0" w:rsidRPr="001E2B26">
        <w:t>and</w:t>
      </w:r>
      <w:r w:rsidR="00B700B0">
        <w:rPr>
          <w:rStyle w:val="HTMLTypewriter"/>
          <w:lang w:val="en-GB"/>
        </w:rPr>
        <w:t xml:space="preserve"> </w:t>
      </w:r>
      <w:r w:rsidR="00B700B0" w:rsidRPr="009515C2">
        <w:rPr>
          <w:rStyle w:val="HTMLTypewriter"/>
          <w:lang w:val="en-GB"/>
        </w:rPr>
        <w:t>Transition</w:t>
      </w:r>
      <w:r w:rsidR="005C7EF0">
        <w:rPr>
          <w:lang w:val="en-GB"/>
        </w:rPr>
        <w:t>.</w:t>
      </w:r>
    </w:p>
    <w:p w:rsidR="00A23566" w:rsidRPr="009515C2" w:rsidRDefault="00A23566" w:rsidP="001654F4">
      <w:pPr>
        <w:pStyle w:val="Paragraph3"/>
        <w:rPr>
          <w:lang w:val="en-GB"/>
        </w:rPr>
      </w:pPr>
      <w:bookmarkStart w:id="820" w:name="__RefHeading__988_849484000"/>
      <w:bookmarkStart w:id="821" w:name="__RefHeading__729_1135122860"/>
      <w:bookmarkEnd w:id="820"/>
      <w:bookmarkEnd w:id="821"/>
      <w:r w:rsidRPr="009515C2">
        <w:rPr>
          <w:lang w:val="en-GB"/>
        </w:rPr>
        <w:t xml:space="preserve">Each child element of a </w:t>
      </w:r>
      <w:r w:rsidRPr="009515C2">
        <w:rPr>
          <w:rStyle w:val="HTMLTypewriter"/>
          <w:lang w:val="en-GB"/>
        </w:rPr>
        <w:t>StateMachine</w:t>
      </w:r>
      <w:r w:rsidRPr="003846B7">
        <w:t xml:space="preserve"> </w:t>
      </w:r>
      <w:r w:rsidRPr="009515C2">
        <w:rPr>
          <w:lang w:val="en-GB"/>
        </w:rPr>
        <w:t xml:space="preserve">element shall carry a </w:t>
      </w:r>
      <w:r w:rsidRPr="009515C2">
        <w:rPr>
          <w:rStyle w:val="HTMLTypewriter"/>
          <w:lang w:val="en-GB"/>
        </w:rPr>
        <w:t>name</w:t>
      </w:r>
      <w:r w:rsidRPr="009515C2">
        <w:rPr>
          <w:lang w:val="en-GB"/>
        </w:rPr>
        <w:t xml:space="preserve"> attribute identifying the name of that element.</w:t>
      </w:r>
    </w:p>
    <w:p w:rsidR="00A23566" w:rsidRPr="009515C2" w:rsidRDefault="00A23566" w:rsidP="001654F4">
      <w:pPr>
        <w:pStyle w:val="Paragraph3"/>
        <w:rPr>
          <w:lang w:val="en-GB"/>
        </w:rPr>
      </w:pPr>
      <w:bookmarkStart w:id="822" w:name="__RefHeading__990_849484000"/>
      <w:bookmarkStart w:id="823" w:name="__RefHeading__731_1135122860"/>
      <w:bookmarkEnd w:id="822"/>
      <w:bookmarkEnd w:id="823"/>
      <w:r w:rsidRPr="009515C2">
        <w:rPr>
          <w:lang w:val="en-GB"/>
        </w:rPr>
        <w:t xml:space="preserve">The name of each child element of a </w:t>
      </w:r>
      <w:r w:rsidRPr="009515C2">
        <w:rPr>
          <w:rStyle w:val="HTMLTypewriter"/>
          <w:lang w:val="en-GB"/>
        </w:rPr>
        <w:t>StateMachine</w:t>
      </w:r>
      <w:r w:rsidRPr="003846B7">
        <w:t xml:space="preserve"> </w:t>
      </w:r>
      <w:r w:rsidRPr="009515C2">
        <w:rPr>
          <w:lang w:val="en-GB"/>
        </w:rPr>
        <w:t>element shall be unique within the state machine.</w:t>
      </w:r>
    </w:p>
    <w:p w:rsidR="001D2526" w:rsidRDefault="00A23566" w:rsidP="001654F4">
      <w:pPr>
        <w:pStyle w:val="Paragraph3"/>
        <w:rPr>
          <w:lang w:val="en-GB"/>
        </w:rPr>
      </w:pPr>
      <w:bookmarkStart w:id="824" w:name="__RefHeading__992_849484000"/>
      <w:bookmarkStart w:id="825" w:name="__RefHeading__733_1135122860"/>
      <w:bookmarkEnd w:id="824"/>
      <w:bookmarkEnd w:id="825"/>
      <w:r w:rsidRPr="009515C2">
        <w:rPr>
          <w:lang w:val="en-GB"/>
        </w:rPr>
        <w:t xml:space="preserve">Each </w:t>
      </w:r>
      <w:r w:rsidRPr="009515C2">
        <w:rPr>
          <w:rStyle w:val="HTMLTypewriter"/>
          <w:lang w:val="en-GB"/>
        </w:rPr>
        <w:t>State</w:t>
      </w:r>
      <w:r w:rsidRPr="003846B7">
        <w:t xml:space="preserve"> </w:t>
      </w:r>
      <w:r w:rsidRPr="009515C2">
        <w:rPr>
          <w:lang w:val="en-GB"/>
        </w:rPr>
        <w:t>element shall include zero or one of the following elements:</w:t>
      </w:r>
      <w:r w:rsidR="00B700B0">
        <w:rPr>
          <w:lang w:val="en-GB"/>
        </w:rPr>
        <w:t xml:space="preserve"> </w:t>
      </w:r>
      <w:r w:rsidR="00B700B0" w:rsidRPr="009515C2">
        <w:rPr>
          <w:rStyle w:val="HTMLTypewriter"/>
          <w:lang w:val="en-GB"/>
        </w:rPr>
        <w:t>OnEntry</w:t>
      </w:r>
      <w:r w:rsidR="00B700B0">
        <w:rPr>
          <w:rStyle w:val="HTMLTypewriter"/>
          <w:lang w:val="en-GB"/>
        </w:rPr>
        <w:t xml:space="preserve">, </w:t>
      </w:r>
      <w:r w:rsidR="00B700B0" w:rsidRPr="009515C2">
        <w:rPr>
          <w:rStyle w:val="HTMLTypewriter"/>
          <w:lang w:val="en-GB"/>
        </w:rPr>
        <w:t>OnExit</w:t>
      </w:r>
      <w:r w:rsidR="00B700B0">
        <w:rPr>
          <w:rStyle w:val="HTMLTypewriter"/>
          <w:lang w:val="en-GB"/>
        </w:rPr>
        <w:t>.</w:t>
      </w:r>
    </w:p>
    <w:p w:rsidR="00A23566" w:rsidRPr="009515C2" w:rsidRDefault="00A23566" w:rsidP="001654F4">
      <w:pPr>
        <w:pStyle w:val="Paragraph3"/>
        <w:rPr>
          <w:lang w:val="en-GB"/>
        </w:rPr>
      </w:pPr>
      <w:bookmarkStart w:id="826" w:name="__RefHeading__994_849484000"/>
      <w:bookmarkStart w:id="827" w:name="__RefHeading__735_1135122860"/>
      <w:bookmarkEnd w:id="826"/>
      <w:bookmarkEnd w:id="827"/>
      <w:r w:rsidRPr="009515C2">
        <w:rPr>
          <w:lang w:val="en-GB"/>
        </w:rPr>
        <w:t xml:space="preserve">The </w:t>
      </w:r>
      <w:r w:rsidRPr="009515C2">
        <w:rPr>
          <w:rStyle w:val="HTMLTypewriter"/>
          <w:lang w:val="en-GB"/>
        </w:rPr>
        <w:t>OnEntry</w:t>
      </w:r>
      <w:r w:rsidR="00930495">
        <w:rPr>
          <w:lang w:val="en-GB"/>
        </w:rPr>
        <w:t xml:space="preserve">, </w:t>
      </w:r>
      <w:r w:rsidRPr="009515C2">
        <w:rPr>
          <w:rStyle w:val="HTMLTypewriter"/>
          <w:lang w:val="en-GB"/>
        </w:rPr>
        <w:t>OnExit</w:t>
      </w:r>
      <w:r w:rsidRPr="009515C2">
        <w:rPr>
          <w:lang w:val="en-GB"/>
        </w:rPr>
        <w:t xml:space="preserve"> </w:t>
      </w:r>
      <w:r w:rsidR="00930495">
        <w:rPr>
          <w:lang w:val="en-GB"/>
        </w:rPr>
        <w:t xml:space="preserve">and </w:t>
      </w:r>
      <w:r w:rsidR="00930495" w:rsidRPr="00930495">
        <w:rPr>
          <w:rStyle w:val="HTMLTypewriter"/>
        </w:rPr>
        <w:t>Do</w:t>
      </w:r>
      <w:r w:rsidR="00930495">
        <w:rPr>
          <w:lang w:val="en-GB"/>
        </w:rPr>
        <w:t xml:space="preserve"> </w:t>
      </w:r>
      <w:r w:rsidRPr="009515C2">
        <w:rPr>
          <w:lang w:val="en-GB"/>
        </w:rPr>
        <w:t xml:space="preserve">elements shall each specify the name of an activity, using the </w:t>
      </w:r>
      <w:r w:rsidRPr="009515C2">
        <w:rPr>
          <w:rStyle w:val="HTMLTypewriter"/>
          <w:lang w:val="en-GB"/>
        </w:rPr>
        <w:t>activity</w:t>
      </w:r>
      <w:r w:rsidRPr="003846B7">
        <w:t xml:space="preserve"> </w:t>
      </w:r>
      <w:r w:rsidRPr="009515C2">
        <w:rPr>
          <w:lang w:val="en-GB"/>
        </w:rPr>
        <w:t xml:space="preserve">attribute, to be invoked on entry to the state, immediately before exit from the state, </w:t>
      </w:r>
      <w:r w:rsidR="00930495">
        <w:rPr>
          <w:lang w:val="en-GB"/>
        </w:rPr>
        <w:t xml:space="preserve">and when performing a transition between states, </w:t>
      </w:r>
      <w:r w:rsidRPr="009515C2">
        <w:rPr>
          <w:lang w:val="en-GB"/>
        </w:rPr>
        <w:t>respectively.</w:t>
      </w:r>
    </w:p>
    <w:p w:rsidR="00A23566" w:rsidRDefault="00A23566" w:rsidP="001654F4">
      <w:pPr>
        <w:pStyle w:val="Paragraph3"/>
        <w:rPr>
          <w:lang w:val="en-GB"/>
        </w:rPr>
      </w:pPr>
      <w:bookmarkStart w:id="828" w:name="__RefHeading__996_849484000"/>
      <w:bookmarkStart w:id="829" w:name="__RefHeading__737_1135122860"/>
      <w:bookmarkEnd w:id="828"/>
      <w:bookmarkEnd w:id="829"/>
      <w:r w:rsidRPr="009515C2">
        <w:rPr>
          <w:lang w:val="en-GB"/>
        </w:rPr>
        <w:t xml:space="preserve">The </w:t>
      </w:r>
      <w:r w:rsidR="00930495" w:rsidRPr="009515C2">
        <w:rPr>
          <w:rStyle w:val="HTMLTypewriter"/>
          <w:lang w:val="en-GB"/>
        </w:rPr>
        <w:t>OnEntry</w:t>
      </w:r>
      <w:r w:rsidR="00930495">
        <w:rPr>
          <w:lang w:val="en-GB"/>
        </w:rPr>
        <w:t xml:space="preserve">, </w:t>
      </w:r>
      <w:r w:rsidR="00930495" w:rsidRPr="009515C2">
        <w:rPr>
          <w:rStyle w:val="HTMLTypewriter"/>
          <w:lang w:val="en-GB"/>
        </w:rPr>
        <w:t>OnExit</w:t>
      </w:r>
      <w:r w:rsidR="00930495" w:rsidRPr="009515C2">
        <w:rPr>
          <w:lang w:val="en-GB"/>
        </w:rPr>
        <w:t xml:space="preserve"> </w:t>
      </w:r>
      <w:r w:rsidR="00930495">
        <w:rPr>
          <w:lang w:val="en-GB"/>
        </w:rPr>
        <w:t xml:space="preserve">and </w:t>
      </w:r>
      <w:r w:rsidR="00930495" w:rsidRPr="00930495">
        <w:rPr>
          <w:rStyle w:val="HTMLTypewriter"/>
        </w:rPr>
        <w:t>Do</w:t>
      </w:r>
      <w:r w:rsidR="00930495">
        <w:rPr>
          <w:lang w:val="en-GB"/>
        </w:rPr>
        <w:t xml:space="preserve"> </w:t>
      </w:r>
      <w:r w:rsidRPr="009515C2">
        <w:rPr>
          <w:lang w:val="en-GB"/>
        </w:rPr>
        <w:t xml:space="preserve">elements shall each include zero or more </w:t>
      </w:r>
      <w:r w:rsidRPr="009515C2">
        <w:rPr>
          <w:rStyle w:val="HTMLTypewriter"/>
          <w:lang w:val="en-GB"/>
        </w:rPr>
        <w:t>ArgumentValue</w:t>
      </w:r>
      <w:r w:rsidRPr="009515C2">
        <w:rPr>
          <w:lang w:val="en-GB"/>
        </w:rPr>
        <w:t xml:space="preserve"> elements each of which, in turn, carries a </w:t>
      </w:r>
      <w:r w:rsidRPr="009515C2">
        <w:rPr>
          <w:rStyle w:val="HTMLTypewriter"/>
          <w:lang w:val="en-GB"/>
        </w:rPr>
        <w:t>name</w:t>
      </w:r>
      <w:r w:rsidRPr="003846B7">
        <w:t xml:space="preserve"> </w:t>
      </w:r>
      <w:r w:rsidRPr="009515C2">
        <w:rPr>
          <w:lang w:val="en-GB"/>
        </w:rPr>
        <w:t xml:space="preserve">attribute, identifying the name of an activity argument and includes either a </w:t>
      </w:r>
      <w:r w:rsidRPr="009515C2">
        <w:rPr>
          <w:rStyle w:val="HTMLTypewriter"/>
          <w:lang w:val="en-GB"/>
        </w:rPr>
        <w:t>Value</w:t>
      </w:r>
      <w:r w:rsidRPr="009515C2">
        <w:rPr>
          <w:lang w:val="en-GB"/>
        </w:rPr>
        <w:t xml:space="preserve"> element, specifying a literal value to be associated with the named activity argument, or a </w:t>
      </w:r>
      <w:r w:rsidRPr="009515C2">
        <w:rPr>
          <w:rStyle w:val="HTMLTypewriter"/>
          <w:lang w:val="en-GB"/>
        </w:rPr>
        <w:t>VariableRef</w:t>
      </w:r>
      <w:r w:rsidRPr="009515C2">
        <w:rPr>
          <w:lang w:val="en-GB"/>
        </w:rPr>
        <w:t xml:space="preserve"> element</w:t>
      </w:r>
      <w:r w:rsidR="00065955" w:rsidRPr="009515C2">
        <w:rPr>
          <w:lang w:val="en-GB"/>
        </w:rPr>
        <w:t xml:space="preserve">, specifying </w:t>
      </w:r>
      <w:r w:rsidRPr="009515C2">
        <w:rPr>
          <w:lang w:val="en-GB"/>
        </w:rPr>
        <w:t>a component variable to associate with the named activity argument.</w:t>
      </w:r>
    </w:p>
    <w:p w:rsidR="0023293F" w:rsidRPr="009515C2" w:rsidRDefault="0023293F" w:rsidP="0023293F">
      <w:pPr>
        <w:jc w:val="center"/>
        <w:rPr>
          <w:lang w:val="en-GB"/>
        </w:rPr>
      </w:pPr>
      <w:r>
        <w:rPr>
          <w:noProof/>
        </w:rPr>
        <w:drawing>
          <wp:inline distT="0" distB="0" distL="0" distR="0" wp14:anchorId="20A3AC9D" wp14:editId="4221C785">
            <wp:extent cx="4379309" cy="37906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mandPrimitiveSinkType"/>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394104" cy="3803410"/>
                    </a:xfrm>
                    <a:prstGeom prst="rect">
                      <a:avLst/>
                    </a:prstGeom>
                    <a:noFill/>
                    <a:ln>
                      <a:noFill/>
                    </a:ln>
                  </pic:spPr>
                </pic:pic>
              </a:graphicData>
            </a:graphic>
          </wp:inline>
        </w:drawing>
      </w:r>
    </w:p>
    <w:p w:rsidR="0023293F" w:rsidRDefault="0023293F" w:rsidP="0023293F">
      <w:pPr>
        <w:pStyle w:val="FigureTitle"/>
        <w:rPr>
          <w:lang w:val="en-GB"/>
        </w:rPr>
      </w:pPr>
      <w:bookmarkStart w:id="830" w:name="_Toc438135519"/>
      <w:r w:rsidRPr="009515C2">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3</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27</w:t>
      </w:r>
      <w:r>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831" w:name="_Toc435539815"/>
      <w:r w:rsidR="004B671A">
        <w:rPr>
          <w:noProof/>
          <w:lang w:val="en-GB"/>
        </w:rPr>
        <w:instrText>3</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19</w:instrText>
      </w:r>
      <w:r w:rsidRPr="009515C2">
        <w:rPr>
          <w:lang w:val="en-GB"/>
        </w:rPr>
        <w:fldChar w:fldCharType="end"/>
      </w:r>
      <w:r w:rsidRPr="009515C2">
        <w:rPr>
          <w:lang w:val="en-GB"/>
        </w:rPr>
        <w:tab/>
        <w:instrText xml:space="preserve">State Machine Transition Events of Type </w:instrText>
      </w:r>
      <w:r w:rsidRPr="00194DD8">
        <w:rPr>
          <w:rStyle w:val="HTMLTypewriter"/>
        </w:rPr>
        <w:instrText>CommandPrimitiveSinkType</w:instrText>
      </w:r>
      <w:bookmarkEnd w:id="831"/>
      <w:r w:rsidRPr="009515C2">
        <w:rPr>
          <w:lang w:val="en-GB"/>
        </w:rPr>
        <w:instrText>"</w:instrText>
      </w:r>
      <w:r w:rsidRPr="009515C2">
        <w:rPr>
          <w:lang w:val="en-GB"/>
        </w:rPr>
        <w:fldChar w:fldCharType="end"/>
      </w:r>
      <w:r w:rsidRPr="009515C2">
        <w:rPr>
          <w:lang w:val="en-GB"/>
        </w:rPr>
        <w:t>:</w:t>
      </w:r>
      <w:r>
        <w:rPr>
          <w:lang w:val="en-GB"/>
        </w:rPr>
        <w:t xml:space="preserve">  State Machine Transition</w:t>
      </w:r>
      <w:bookmarkEnd w:id="830"/>
      <w:r w:rsidR="00674749">
        <w:rPr>
          <w:lang w:val="en-GB"/>
        </w:rPr>
        <w:t xml:space="preserve"> Element</w:t>
      </w:r>
      <w:r w:rsidRPr="009515C2">
        <w:rPr>
          <w:lang w:val="en-GB"/>
        </w:rPr>
        <w:t xml:space="preserve"> </w:t>
      </w:r>
    </w:p>
    <w:p w:rsidR="00695F44" w:rsidRDefault="00A23566" w:rsidP="001654F4">
      <w:pPr>
        <w:pStyle w:val="Paragraph3"/>
        <w:rPr>
          <w:lang w:val="en-GB"/>
        </w:rPr>
      </w:pPr>
      <w:bookmarkStart w:id="832" w:name="__RefHeading__998_849484000"/>
      <w:bookmarkStart w:id="833" w:name="__RefHeading__739_1135122860"/>
      <w:bookmarkEnd w:id="832"/>
      <w:bookmarkEnd w:id="833"/>
      <w:r w:rsidRPr="009515C2">
        <w:rPr>
          <w:lang w:val="en-GB"/>
        </w:rPr>
        <w:t xml:space="preserve">Each </w:t>
      </w:r>
      <w:r w:rsidRPr="009515C2">
        <w:rPr>
          <w:rStyle w:val="HTMLTypewriter"/>
          <w:lang w:val="en-GB"/>
        </w:rPr>
        <w:t>Transition</w:t>
      </w:r>
      <w:r w:rsidRPr="003846B7">
        <w:t xml:space="preserve"> </w:t>
      </w:r>
      <w:r w:rsidRPr="009515C2">
        <w:rPr>
          <w:lang w:val="en-GB"/>
        </w:rPr>
        <w:t>element shall carry</w:t>
      </w:r>
    </w:p>
    <w:p w:rsidR="00695F44" w:rsidRDefault="00A23566" w:rsidP="00FD3A96">
      <w:pPr>
        <w:pStyle w:val="List"/>
        <w:numPr>
          <w:ilvl w:val="0"/>
          <w:numId w:val="42"/>
        </w:numPr>
        <w:rPr>
          <w:lang w:val="en-GB"/>
        </w:rPr>
      </w:pPr>
      <w:r w:rsidRPr="009515C2">
        <w:rPr>
          <w:lang w:val="en-GB"/>
        </w:rPr>
        <w:t xml:space="preserve">a </w:t>
      </w:r>
      <w:r w:rsidRPr="009515C2">
        <w:rPr>
          <w:rStyle w:val="HTMLTypewriter"/>
          <w:lang w:val="en-GB"/>
        </w:rPr>
        <w:t>fromState</w:t>
      </w:r>
      <w:r w:rsidRPr="009515C2">
        <w:rPr>
          <w:lang w:val="en-GB"/>
        </w:rPr>
        <w:t xml:space="preserve"> attribute, identifying the name of the state that this transition starts from;</w:t>
      </w:r>
    </w:p>
    <w:p w:rsidR="00695F44" w:rsidRDefault="00A23566" w:rsidP="00FD3A96">
      <w:pPr>
        <w:pStyle w:val="List"/>
        <w:numPr>
          <w:ilvl w:val="0"/>
          <w:numId w:val="42"/>
        </w:numPr>
        <w:rPr>
          <w:lang w:val="en-GB"/>
        </w:rPr>
      </w:pPr>
      <w:r w:rsidRPr="009515C2">
        <w:rPr>
          <w:lang w:val="en-GB"/>
        </w:rPr>
        <w:t xml:space="preserve">a </w:t>
      </w:r>
      <w:r w:rsidRPr="009515C2">
        <w:rPr>
          <w:rStyle w:val="HTMLTypewriter"/>
          <w:lang w:val="en-GB"/>
        </w:rPr>
        <w:t>toState</w:t>
      </w:r>
      <w:r w:rsidRPr="009515C2">
        <w:rPr>
          <w:lang w:val="en-GB"/>
        </w:rPr>
        <w:t xml:space="preserve"> attribute</w:t>
      </w:r>
      <w:r w:rsidR="00695F44">
        <w:rPr>
          <w:lang w:val="en-GB"/>
        </w:rPr>
        <w:t>,</w:t>
      </w:r>
      <w:r w:rsidRPr="009515C2">
        <w:rPr>
          <w:lang w:val="en-GB"/>
        </w:rPr>
        <w:t xml:space="preserve"> identifying the name of the state t</w:t>
      </w:r>
      <w:r w:rsidR="00930495">
        <w:rPr>
          <w:lang w:val="en-GB"/>
        </w:rPr>
        <w:t>hat this transition ends at;</w:t>
      </w:r>
    </w:p>
    <w:p w:rsidR="00651450" w:rsidRDefault="00651450" w:rsidP="001654F4">
      <w:pPr>
        <w:pStyle w:val="Paragraph3"/>
        <w:rPr>
          <w:lang w:val="en-GB"/>
        </w:rPr>
      </w:pPr>
      <w:bookmarkStart w:id="834" w:name="__RefHeading__1000_849484000"/>
      <w:bookmarkStart w:id="835" w:name="__RefHeading__741_1135122860"/>
      <w:bookmarkEnd w:id="834"/>
      <w:bookmarkEnd w:id="835"/>
      <w:r>
        <w:rPr>
          <w:lang w:val="en-GB"/>
        </w:rPr>
        <w:t>A transition shall not start from an exit state or end at an entry state.</w:t>
      </w:r>
    </w:p>
    <w:p w:rsidR="00667FAE" w:rsidRPr="00667FAE" w:rsidRDefault="00651450" w:rsidP="001654F4">
      <w:pPr>
        <w:pStyle w:val="Paragraph3"/>
        <w:rPr>
          <w:rStyle w:val="HTMLTypewriter"/>
          <w:rFonts w:ascii="Times New Roman" w:hAnsi="Times New Roman" w:cs="Times New Roman"/>
          <w:sz w:val="24"/>
          <w:lang w:val="en-GB"/>
        </w:rPr>
      </w:pPr>
      <w:r>
        <w:rPr>
          <w:lang w:val="en-GB"/>
        </w:rPr>
        <w:t xml:space="preserve"> </w:t>
      </w:r>
      <w:r w:rsidR="00A23566" w:rsidRPr="009515C2">
        <w:rPr>
          <w:lang w:val="en-GB"/>
        </w:rPr>
        <w:t xml:space="preserve">Each </w:t>
      </w:r>
      <w:r w:rsidR="00A23566" w:rsidRPr="009515C2">
        <w:rPr>
          <w:rStyle w:val="HTMLTypewriter"/>
          <w:lang w:val="en-GB"/>
        </w:rPr>
        <w:t>Transition</w:t>
      </w:r>
      <w:r w:rsidR="00A23566" w:rsidRPr="003846B7">
        <w:t xml:space="preserve"> </w:t>
      </w:r>
      <w:r w:rsidR="00A23566" w:rsidRPr="009515C2">
        <w:rPr>
          <w:lang w:val="en-GB"/>
        </w:rPr>
        <w:t xml:space="preserve">element shall include one </w:t>
      </w:r>
      <w:r w:rsidR="009C6DCA">
        <w:rPr>
          <w:lang w:val="en-GB"/>
        </w:rPr>
        <w:t xml:space="preserve">of </w:t>
      </w:r>
      <w:r w:rsidR="00A23566" w:rsidRPr="009515C2">
        <w:rPr>
          <w:lang w:val="en-GB"/>
        </w:rPr>
        <w:t>the following elements:</w:t>
      </w:r>
      <w:r w:rsidR="00B700B0">
        <w:rPr>
          <w:lang w:val="en-GB"/>
        </w:rPr>
        <w:t xml:space="preserve"> </w:t>
      </w:r>
      <w:r w:rsidR="00B700B0" w:rsidRPr="009515C2">
        <w:rPr>
          <w:rStyle w:val="HTMLTypewriter"/>
          <w:lang w:val="en-GB"/>
        </w:rPr>
        <w:t>On</w:t>
      </w:r>
      <w:r w:rsidR="00667FAE">
        <w:rPr>
          <w:rStyle w:val="HTMLTypewriter"/>
          <w:lang w:val="en-GB"/>
        </w:rPr>
        <w:t>Command</w:t>
      </w:r>
      <w:r w:rsidR="00E01E51">
        <w:rPr>
          <w:rStyle w:val="HTMLTypewriter"/>
          <w:lang w:val="en-GB"/>
        </w:rPr>
        <w:t>Primitive</w:t>
      </w:r>
      <w:r w:rsidR="00B700B0">
        <w:rPr>
          <w:rStyle w:val="HTMLTypewriter"/>
          <w:lang w:val="en-GB"/>
        </w:rPr>
        <w:t xml:space="preserve">, </w:t>
      </w:r>
      <w:r w:rsidR="00667FAE">
        <w:rPr>
          <w:rStyle w:val="HTMLTypewriter"/>
          <w:lang w:val="en-GB"/>
        </w:rPr>
        <w:t>OnParameter</w:t>
      </w:r>
      <w:r w:rsidR="00E01E51">
        <w:rPr>
          <w:rStyle w:val="HTMLTypewriter"/>
          <w:lang w:val="en-GB"/>
        </w:rPr>
        <w:t>Primitive</w:t>
      </w:r>
      <w:r w:rsidR="00667FAE">
        <w:rPr>
          <w:rStyle w:val="HTMLTypewriter"/>
          <w:lang w:val="en-GB"/>
        </w:rPr>
        <w:t xml:space="preserve"> </w:t>
      </w:r>
      <w:r w:rsidR="00667FAE" w:rsidRPr="00667FAE">
        <w:t>and</w:t>
      </w:r>
      <w:r w:rsidR="00667FAE">
        <w:rPr>
          <w:rStyle w:val="HTMLTypewriter"/>
          <w:lang w:val="en-GB"/>
        </w:rPr>
        <w:t xml:space="preserve"> OnTimer.</w:t>
      </w:r>
    </w:p>
    <w:p w:rsidR="00F10274" w:rsidRDefault="009C6DCA" w:rsidP="001654F4">
      <w:pPr>
        <w:pStyle w:val="Paragraph3"/>
        <w:rPr>
          <w:lang w:val="en-GB"/>
        </w:rPr>
      </w:pPr>
      <w:r>
        <w:rPr>
          <w:rStyle w:val="HTMLTypewriter"/>
          <w:lang w:val="en-GB"/>
        </w:rPr>
        <w:t xml:space="preserve"> </w:t>
      </w:r>
      <w:r w:rsidR="00667FAE" w:rsidRPr="009515C2">
        <w:rPr>
          <w:lang w:val="en-GB"/>
        </w:rPr>
        <w:t xml:space="preserve">Each </w:t>
      </w:r>
      <w:r w:rsidR="00667FAE" w:rsidRPr="009515C2">
        <w:rPr>
          <w:rStyle w:val="HTMLTypewriter"/>
          <w:lang w:val="en-GB"/>
        </w:rPr>
        <w:t>Transition</w:t>
      </w:r>
      <w:r w:rsidR="00667FAE" w:rsidRPr="003846B7">
        <w:t xml:space="preserve"> </w:t>
      </w:r>
      <w:r w:rsidR="00667FAE" w:rsidRPr="009515C2">
        <w:rPr>
          <w:lang w:val="en-GB"/>
        </w:rPr>
        <w:t xml:space="preserve">element shall include </w:t>
      </w:r>
      <w:r w:rsidR="00667FAE">
        <w:rPr>
          <w:lang w:val="en-GB"/>
        </w:rPr>
        <w:t xml:space="preserve">zero or </w:t>
      </w:r>
      <w:r w:rsidR="00667FAE" w:rsidRPr="009515C2">
        <w:rPr>
          <w:lang w:val="en-GB"/>
        </w:rPr>
        <w:t xml:space="preserve">one </w:t>
      </w:r>
      <w:r w:rsidR="00667FAE">
        <w:rPr>
          <w:lang w:val="en-GB"/>
        </w:rPr>
        <w:t xml:space="preserve">of each of </w:t>
      </w:r>
      <w:r w:rsidR="00667FAE" w:rsidRPr="009515C2">
        <w:rPr>
          <w:lang w:val="en-GB"/>
        </w:rPr>
        <w:t>the following elements</w:t>
      </w:r>
      <w:r w:rsidR="00667FAE">
        <w:rPr>
          <w:lang w:val="en-GB"/>
        </w:rPr>
        <w:t>:</w:t>
      </w:r>
      <w:r w:rsidR="00667FAE" w:rsidRPr="009515C2">
        <w:rPr>
          <w:rStyle w:val="HTMLTypewriter"/>
          <w:lang w:val="en-GB"/>
        </w:rPr>
        <w:t xml:space="preserve"> </w:t>
      </w:r>
      <w:r w:rsidR="00B700B0" w:rsidRPr="009515C2">
        <w:rPr>
          <w:rStyle w:val="HTMLTypewriter"/>
          <w:lang w:val="en-GB"/>
        </w:rPr>
        <w:t>Guard</w:t>
      </w:r>
      <w:r w:rsidR="00B700B0">
        <w:rPr>
          <w:rStyle w:val="HTMLTypewriter"/>
          <w:lang w:val="en-GB"/>
        </w:rPr>
        <w:t xml:space="preserve"> </w:t>
      </w:r>
      <w:r w:rsidR="00B700B0" w:rsidRPr="009515C2">
        <w:rPr>
          <w:lang w:val="en-GB"/>
        </w:rPr>
        <w:t>and</w:t>
      </w:r>
      <w:r w:rsidR="00B700B0">
        <w:rPr>
          <w:lang w:val="en-GB"/>
        </w:rPr>
        <w:t xml:space="preserve"> </w:t>
      </w:r>
      <w:r w:rsidR="00B700B0" w:rsidRPr="009515C2">
        <w:rPr>
          <w:rStyle w:val="HTMLTypewriter"/>
          <w:lang w:val="en-GB"/>
        </w:rPr>
        <w:t>Do</w:t>
      </w:r>
      <w:r w:rsidR="00B700B0">
        <w:rPr>
          <w:rStyle w:val="HTMLTypewriter"/>
          <w:lang w:val="en-GB"/>
        </w:rPr>
        <w:t>.</w:t>
      </w:r>
    </w:p>
    <w:p w:rsidR="009C6DCA" w:rsidRDefault="009C6DCA" w:rsidP="009C6DCA">
      <w:pPr>
        <w:pStyle w:val="Paragraph3"/>
        <w:tabs>
          <w:tab w:val="clear" w:pos="720"/>
          <w:tab w:val="left" w:pos="900"/>
        </w:tabs>
        <w:rPr>
          <w:lang w:val="en-GB"/>
        </w:rPr>
      </w:pPr>
      <w:bookmarkStart w:id="836" w:name="__RefHeading__1002_849484000"/>
      <w:bookmarkStart w:id="837" w:name="__RefHeading__743_1135122860"/>
      <w:bookmarkEnd w:id="836"/>
      <w:bookmarkEnd w:id="837"/>
      <w:r>
        <w:rPr>
          <w:lang w:val="en-GB"/>
        </w:rPr>
        <w:t xml:space="preserve">An </w:t>
      </w:r>
      <w:r>
        <w:rPr>
          <w:rStyle w:val="HTMLTypewriter"/>
          <w:lang w:val="en-GB"/>
        </w:rPr>
        <w:t xml:space="preserve">OnTimer </w:t>
      </w:r>
      <w:r w:rsidRPr="009515C2">
        <w:rPr>
          <w:lang w:val="en-GB"/>
        </w:rPr>
        <w:t xml:space="preserve">element </w:t>
      </w:r>
      <w:r w:rsidR="006807F4">
        <w:rPr>
          <w:lang w:val="en-GB"/>
        </w:rPr>
        <w:t xml:space="preserve">shall </w:t>
      </w:r>
      <w:r>
        <w:rPr>
          <w:lang w:val="en-GB"/>
        </w:rPr>
        <w:t xml:space="preserve">contain a </w:t>
      </w:r>
      <w:r w:rsidRPr="009C6DCA">
        <w:rPr>
          <w:rStyle w:val="HTMLTypewriter"/>
        </w:rPr>
        <w:t>nanosecondsAfterEntry</w:t>
      </w:r>
      <w:r>
        <w:rPr>
          <w:rStyle w:val="HTMLTypewriter"/>
        </w:rPr>
        <w:t xml:space="preserve"> </w:t>
      </w:r>
      <w:r w:rsidRPr="009C6DCA">
        <w:rPr>
          <w:lang w:val="en-GB"/>
        </w:rPr>
        <w:t>attribute</w:t>
      </w:r>
      <w:r>
        <w:rPr>
          <w:rStyle w:val="HTMLTypewriter"/>
        </w:rPr>
        <w:t xml:space="preserve"> </w:t>
      </w:r>
      <w:r w:rsidRPr="009C6DCA">
        <w:rPr>
          <w:lang w:val="en-GB"/>
        </w:rPr>
        <w:t>which indica</w:t>
      </w:r>
      <w:r>
        <w:rPr>
          <w:lang w:val="en-GB"/>
        </w:rPr>
        <w:t>tes the number of nanoseconds that must elapse between state entry and triggering</w:t>
      </w:r>
      <w:r w:rsidRPr="009C6DCA">
        <w:rPr>
          <w:lang w:val="en-GB"/>
        </w:rPr>
        <w:t xml:space="preserve"> the transition</w:t>
      </w:r>
      <w:r w:rsidRPr="009515C2">
        <w:rPr>
          <w:lang w:val="en-GB"/>
        </w:rPr>
        <w:t>, providing that the guard condition is met</w:t>
      </w:r>
      <w:r w:rsidRPr="009C6DCA">
        <w:rPr>
          <w:lang w:val="en-GB"/>
        </w:rPr>
        <w:t>.</w:t>
      </w:r>
    </w:p>
    <w:p w:rsidR="00A23566" w:rsidRPr="009515C2" w:rsidRDefault="00A23566" w:rsidP="00AA2FF8">
      <w:pPr>
        <w:pStyle w:val="Paragraph3"/>
        <w:tabs>
          <w:tab w:val="clear" w:pos="720"/>
          <w:tab w:val="left" w:pos="900"/>
        </w:tabs>
        <w:rPr>
          <w:lang w:val="en-GB"/>
        </w:rPr>
      </w:pPr>
      <w:r w:rsidRPr="009515C2">
        <w:rPr>
          <w:lang w:val="en-GB"/>
        </w:rPr>
        <w:t xml:space="preserve">An </w:t>
      </w:r>
      <w:r w:rsidRPr="009515C2">
        <w:rPr>
          <w:rStyle w:val="HTMLTypewriter"/>
          <w:lang w:val="en-GB"/>
        </w:rPr>
        <w:t>On</w:t>
      </w:r>
      <w:r w:rsidR="00667FAE">
        <w:rPr>
          <w:rStyle w:val="HTMLTypewriter"/>
          <w:lang w:val="en-GB"/>
        </w:rPr>
        <w:t>Command</w:t>
      </w:r>
      <w:r w:rsidR="00E01E51">
        <w:rPr>
          <w:rStyle w:val="HTMLTypewriter"/>
          <w:lang w:val="en-GB"/>
        </w:rPr>
        <w:t>Primitive</w:t>
      </w:r>
      <w:r w:rsidR="00667FAE">
        <w:rPr>
          <w:rStyle w:val="HTMLTypewriter"/>
          <w:lang w:val="en-GB"/>
        </w:rPr>
        <w:t xml:space="preserve"> </w:t>
      </w:r>
      <w:r w:rsidR="00667FAE" w:rsidRPr="00667FAE">
        <w:t>or</w:t>
      </w:r>
      <w:r w:rsidR="00667FAE">
        <w:rPr>
          <w:rStyle w:val="HTMLTypewriter"/>
          <w:lang w:val="en-GB"/>
        </w:rPr>
        <w:t xml:space="preserve"> OnParameter</w:t>
      </w:r>
      <w:r w:rsidR="00E01E51">
        <w:rPr>
          <w:rStyle w:val="HTMLTypewriter"/>
          <w:lang w:val="en-GB"/>
        </w:rPr>
        <w:t>Primitive</w:t>
      </w:r>
      <w:r w:rsidRPr="009515C2">
        <w:rPr>
          <w:lang w:val="en-GB"/>
        </w:rPr>
        <w:t xml:space="preserve"> element shall identify the primitive that must be received to trigger the transition, providing that the guard condition is met. </w:t>
      </w:r>
    </w:p>
    <w:p w:rsidR="006F72A1" w:rsidRDefault="00667FAE" w:rsidP="005E241D">
      <w:pPr>
        <w:pStyle w:val="Paragraph3"/>
        <w:keepNext/>
        <w:tabs>
          <w:tab w:val="clear" w:pos="720"/>
          <w:tab w:val="left" w:pos="900"/>
        </w:tabs>
        <w:rPr>
          <w:lang w:val="en-GB"/>
        </w:rPr>
      </w:pPr>
      <w:bookmarkStart w:id="838" w:name="__RefHeading__1004_849484000"/>
      <w:bookmarkStart w:id="839" w:name="__RefHeading__745_1135122860"/>
      <w:bookmarkStart w:id="840" w:name="__RefHeading__1006_849484000"/>
      <w:bookmarkStart w:id="841" w:name="__RefHeading__747_1135122860"/>
      <w:bookmarkStart w:id="842" w:name="__RefHeading__1008_849484000"/>
      <w:bookmarkStart w:id="843" w:name="__RefHeading__749_1135122860"/>
      <w:bookmarkStart w:id="844" w:name="__RefHeading__1010_849484000"/>
      <w:bookmarkStart w:id="845" w:name="__RefHeading__751_1135122860"/>
      <w:bookmarkEnd w:id="838"/>
      <w:bookmarkEnd w:id="839"/>
      <w:bookmarkEnd w:id="840"/>
      <w:bookmarkEnd w:id="841"/>
      <w:bookmarkEnd w:id="842"/>
      <w:bookmarkEnd w:id="843"/>
      <w:bookmarkEnd w:id="844"/>
      <w:bookmarkEnd w:id="845"/>
      <w:r>
        <w:rPr>
          <w:lang w:val="en-GB"/>
        </w:rPr>
        <w:t>A</w:t>
      </w:r>
      <w:r w:rsidR="00A23566" w:rsidRPr="009515C2">
        <w:rPr>
          <w:lang w:val="en-GB"/>
        </w:rPr>
        <w:t xml:space="preserve">n </w:t>
      </w:r>
      <w:r w:rsidR="00E01E51">
        <w:rPr>
          <w:rStyle w:val="HTMLTypewriter"/>
          <w:lang w:val="en-GB"/>
        </w:rPr>
        <w:t>OnParameterPrimitive</w:t>
      </w:r>
      <w:r w:rsidR="00E01E51" w:rsidRPr="009515C2">
        <w:rPr>
          <w:lang w:val="en-GB"/>
        </w:rPr>
        <w:t xml:space="preserve"> </w:t>
      </w:r>
      <w:r w:rsidR="00A23566" w:rsidRPr="009515C2">
        <w:rPr>
          <w:lang w:val="en-GB"/>
        </w:rPr>
        <w:t>element shall carry</w:t>
      </w:r>
      <w:r w:rsidR="006F72A1">
        <w:rPr>
          <w:lang w:val="en-GB"/>
        </w:rPr>
        <w:t>:</w:t>
      </w:r>
    </w:p>
    <w:p w:rsidR="006F72A1" w:rsidRDefault="006F72A1" w:rsidP="00FD3A96">
      <w:pPr>
        <w:pStyle w:val="ListParagraph"/>
        <w:numPr>
          <w:ilvl w:val="0"/>
          <w:numId w:val="44"/>
        </w:numPr>
        <w:rPr>
          <w:lang w:val="en-GB"/>
        </w:rPr>
      </w:pPr>
      <w:r>
        <w:rPr>
          <w:lang w:val="en-GB"/>
        </w:rPr>
        <w:t xml:space="preserve">An </w:t>
      </w:r>
      <w:r w:rsidRPr="006F72A1">
        <w:rPr>
          <w:rStyle w:val="HTMLTypewriter"/>
        </w:rPr>
        <w:t>interface</w:t>
      </w:r>
      <w:r>
        <w:rPr>
          <w:lang w:val="en-GB"/>
        </w:rPr>
        <w:t xml:space="preserve"> attribute, </w:t>
      </w:r>
      <w:r w:rsidRPr="006F72A1">
        <w:rPr>
          <w:lang w:val="en-GB"/>
        </w:rPr>
        <w:t xml:space="preserve">identifying the </w:t>
      </w:r>
      <w:r>
        <w:rPr>
          <w:lang w:val="en-GB"/>
        </w:rPr>
        <w:t>component interface</w:t>
      </w:r>
      <w:r w:rsidRPr="006F72A1">
        <w:rPr>
          <w:lang w:val="en-GB"/>
        </w:rPr>
        <w:t xml:space="preserve"> to which the primitive relates</w:t>
      </w:r>
      <w:r>
        <w:rPr>
          <w:lang w:val="en-GB"/>
        </w:rPr>
        <w:t>;</w:t>
      </w:r>
    </w:p>
    <w:p w:rsidR="006F72A1" w:rsidRDefault="00A23566" w:rsidP="00FD3A96">
      <w:pPr>
        <w:pStyle w:val="ListParagraph"/>
        <w:numPr>
          <w:ilvl w:val="0"/>
          <w:numId w:val="44"/>
        </w:numPr>
        <w:rPr>
          <w:lang w:val="en-GB"/>
        </w:rPr>
      </w:pPr>
      <w:r w:rsidRPr="006F72A1">
        <w:rPr>
          <w:lang w:val="en-GB"/>
        </w:rPr>
        <w:t xml:space="preserve">a </w:t>
      </w:r>
      <w:r w:rsidRPr="006F72A1">
        <w:rPr>
          <w:rStyle w:val="HTMLTypewriter"/>
          <w:lang w:val="en-GB"/>
        </w:rPr>
        <w:t>parameter</w:t>
      </w:r>
      <w:r w:rsidRPr="006F72A1">
        <w:rPr>
          <w:lang w:val="en-GB"/>
        </w:rPr>
        <w:t xml:space="preserve"> attribute, identifying the parameter to which the primitive relates</w:t>
      </w:r>
      <w:r w:rsidR="006F72A1">
        <w:rPr>
          <w:lang w:val="en-GB"/>
        </w:rPr>
        <w:t>;</w:t>
      </w:r>
    </w:p>
    <w:p w:rsidR="00A23566" w:rsidRDefault="00A23566" w:rsidP="00FD3A96">
      <w:pPr>
        <w:pStyle w:val="ListParagraph"/>
        <w:numPr>
          <w:ilvl w:val="0"/>
          <w:numId w:val="44"/>
        </w:numPr>
        <w:rPr>
          <w:lang w:val="en-GB"/>
        </w:rPr>
      </w:pPr>
      <w:r w:rsidRPr="006F72A1">
        <w:rPr>
          <w:lang w:val="en-GB"/>
        </w:rPr>
        <w:t xml:space="preserve">an </w:t>
      </w:r>
      <w:r w:rsidRPr="006F72A1">
        <w:rPr>
          <w:rStyle w:val="HTMLTypewriter"/>
          <w:lang w:val="en-GB"/>
        </w:rPr>
        <w:t>operation</w:t>
      </w:r>
      <w:r w:rsidRPr="006F72A1">
        <w:rPr>
          <w:lang w:val="en-GB"/>
        </w:rPr>
        <w:t xml:space="preserve"> attribute</w:t>
      </w:r>
      <w:r w:rsidR="008E6141" w:rsidRPr="006F72A1">
        <w:rPr>
          <w:lang w:val="en-GB"/>
        </w:rPr>
        <w:t>,</w:t>
      </w:r>
      <w:r w:rsidRPr="006F72A1">
        <w:rPr>
          <w:lang w:val="en-GB"/>
        </w:rPr>
        <w:t xml:space="preserve"> identifying whether the primitive is for a </w:t>
      </w:r>
      <w:r w:rsidRPr="008E6141">
        <w:rPr>
          <w:rStyle w:val="HTMLTypewriter"/>
        </w:rPr>
        <w:t>get</w:t>
      </w:r>
      <w:r w:rsidRPr="006F72A1">
        <w:rPr>
          <w:lang w:val="en-GB"/>
        </w:rPr>
        <w:t xml:space="preserve"> or </w:t>
      </w:r>
      <w:r w:rsidRPr="008E6141">
        <w:rPr>
          <w:rStyle w:val="HTMLTypewriter"/>
        </w:rPr>
        <w:t>set</w:t>
      </w:r>
      <w:r w:rsidRPr="006F72A1">
        <w:rPr>
          <w:lang w:val="en-GB"/>
        </w:rPr>
        <w:t xml:space="preserve"> operation.</w:t>
      </w:r>
    </w:p>
    <w:p w:rsidR="005E241D" w:rsidRPr="006F72A1" w:rsidRDefault="005E241D" w:rsidP="00FD3A96">
      <w:pPr>
        <w:pStyle w:val="ListParagraph"/>
        <w:numPr>
          <w:ilvl w:val="0"/>
          <w:numId w:val="44"/>
        </w:numPr>
        <w:rPr>
          <w:lang w:val="en-GB"/>
        </w:rPr>
      </w:pPr>
      <w:r>
        <w:rPr>
          <w:lang w:val="en-GB"/>
        </w:rPr>
        <w:t xml:space="preserve">An optional </w:t>
      </w:r>
      <w:r w:rsidRPr="009515C2">
        <w:rPr>
          <w:rStyle w:val="HTMLTypewriter"/>
          <w:lang w:val="en-GB"/>
        </w:rPr>
        <w:t>transaction</w:t>
      </w:r>
      <w:r w:rsidRPr="003846B7">
        <w:t xml:space="preserve"> </w:t>
      </w:r>
      <w:r w:rsidRPr="009515C2">
        <w:rPr>
          <w:lang w:val="en-GB"/>
        </w:rPr>
        <w:t>attribute</w:t>
      </w:r>
      <w:r>
        <w:rPr>
          <w:lang w:val="en-GB"/>
        </w:rPr>
        <w:t xml:space="preserve">, </w:t>
      </w:r>
      <w:r w:rsidRPr="009515C2">
        <w:rPr>
          <w:lang w:val="en-GB"/>
        </w:rPr>
        <w:t>permit</w:t>
      </w:r>
      <w:r>
        <w:rPr>
          <w:lang w:val="en-GB"/>
        </w:rPr>
        <w:t>ting</w:t>
      </w:r>
      <w:r w:rsidRPr="009515C2">
        <w:rPr>
          <w:lang w:val="en-GB"/>
        </w:rPr>
        <w:t xml:space="preserve"> the primitive reception to be matched to the corresponding primitive </w:t>
      </w:r>
      <w:r>
        <w:rPr>
          <w:lang w:val="en-GB"/>
        </w:rPr>
        <w:t>transmission</w:t>
      </w:r>
      <w:r w:rsidRPr="009515C2">
        <w:rPr>
          <w:lang w:val="en-GB"/>
        </w:rPr>
        <w:t xml:space="preserve"> using a string identifier</w:t>
      </w:r>
      <w:r>
        <w:rPr>
          <w:lang w:val="en-GB"/>
        </w:rPr>
        <w:t>.</w:t>
      </w:r>
    </w:p>
    <w:p w:rsidR="005E241D" w:rsidRPr="005E241D" w:rsidRDefault="005E241D" w:rsidP="005E241D">
      <w:pPr>
        <w:pStyle w:val="Paragraph3"/>
        <w:tabs>
          <w:tab w:val="clear" w:pos="720"/>
          <w:tab w:val="left" w:pos="900"/>
        </w:tabs>
        <w:rPr>
          <w:lang w:val="en-GB"/>
        </w:rPr>
      </w:pPr>
      <w:bookmarkStart w:id="846" w:name="__RefHeading__1012_849484000"/>
      <w:bookmarkStart w:id="847" w:name="__RefHeading__753_1135122860"/>
      <w:bookmarkStart w:id="848" w:name="__RefHeading__1014_849484000"/>
      <w:bookmarkStart w:id="849" w:name="__RefHeading__755_1135122860"/>
      <w:bookmarkEnd w:id="846"/>
      <w:bookmarkEnd w:id="847"/>
      <w:bookmarkEnd w:id="848"/>
      <w:bookmarkEnd w:id="849"/>
      <w:r>
        <w:rPr>
          <w:lang w:val="en-GB"/>
        </w:rPr>
        <w:t xml:space="preserve">The </w:t>
      </w:r>
      <w:r w:rsidRPr="009515C2">
        <w:rPr>
          <w:rStyle w:val="HTMLTypewriter"/>
          <w:lang w:val="en-GB"/>
        </w:rPr>
        <w:t>transaction</w:t>
      </w:r>
      <w:r w:rsidRPr="009515C2">
        <w:rPr>
          <w:lang w:val="en-GB"/>
        </w:rPr>
        <w:t xml:space="preserve"> attribute</w:t>
      </w:r>
      <w:r>
        <w:rPr>
          <w:lang w:val="en-GB"/>
        </w:rPr>
        <w:t xml:space="preserve"> of an</w:t>
      </w:r>
      <w:r w:rsidRPr="009515C2">
        <w:rPr>
          <w:lang w:val="en-GB"/>
        </w:rPr>
        <w:t xml:space="preserve"> </w:t>
      </w:r>
      <w:r w:rsidRPr="009515C2">
        <w:rPr>
          <w:rStyle w:val="HTMLTypewriter"/>
          <w:lang w:val="en-GB"/>
        </w:rPr>
        <w:t>On</w:t>
      </w:r>
      <w:r>
        <w:rPr>
          <w:rStyle w:val="HTMLTypewriter"/>
          <w:lang w:val="en-GB"/>
        </w:rPr>
        <w:t xml:space="preserve">CommandPrimitive </w:t>
      </w:r>
      <w:r w:rsidRPr="00667FAE">
        <w:t>or</w:t>
      </w:r>
      <w:r>
        <w:rPr>
          <w:rStyle w:val="HTMLTypewriter"/>
          <w:lang w:val="en-GB"/>
        </w:rPr>
        <w:t xml:space="preserve"> OnParameterPrimitive</w:t>
      </w:r>
      <w:r w:rsidRPr="009515C2">
        <w:rPr>
          <w:lang w:val="en-GB"/>
        </w:rPr>
        <w:t xml:space="preserve"> element </w:t>
      </w:r>
      <w:r>
        <w:rPr>
          <w:lang w:val="en-GB"/>
        </w:rPr>
        <w:t>shall</w:t>
      </w:r>
      <w:r w:rsidRPr="009515C2">
        <w:rPr>
          <w:lang w:val="en-GB"/>
        </w:rPr>
        <w:t xml:space="preserve"> </w:t>
      </w:r>
      <w:r>
        <w:rPr>
          <w:lang w:val="en-GB"/>
        </w:rPr>
        <w:t xml:space="preserve">be present according to the conditions defined in </w:t>
      </w:r>
      <w:r>
        <w:rPr>
          <w:lang w:val="en-GB"/>
        </w:rPr>
        <w:fldChar w:fldCharType="begin"/>
      </w:r>
      <w:r>
        <w:rPr>
          <w:lang w:val="en-GB"/>
        </w:rPr>
        <w:instrText xml:space="preserve"> REF _Ref438135914 \h </w:instrText>
      </w:r>
      <w:r>
        <w:rPr>
          <w:lang w:val="en-GB"/>
        </w:rPr>
      </w:r>
      <w:r>
        <w:rPr>
          <w:lang w:val="en-GB"/>
        </w:rPr>
        <w:fldChar w:fldCharType="separate"/>
      </w:r>
      <w:r w:rsidR="004B671A" w:rsidRPr="009515C2">
        <w:rPr>
          <w:lang w:val="en-GB"/>
        </w:rPr>
        <w:t xml:space="preserve">Table </w:t>
      </w:r>
      <w:r w:rsidR="004B671A">
        <w:rPr>
          <w:noProof/>
          <w:lang w:val="en-GB"/>
        </w:rPr>
        <w:t>3</w:t>
      </w:r>
      <w:r w:rsidR="004B671A" w:rsidRPr="009515C2">
        <w:rPr>
          <w:lang w:val="en-GB"/>
        </w:rPr>
        <w:noBreakHyphen/>
      </w:r>
      <w:r w:rsidR="004B671A">
        <w:rPr>
          <w:noProof/>
          <w:lang w:val="en-GB"/>
        </w:rPr>
        <w:t>5</w:t>
      </w:r>
      <w:r>
        <w:rPr>
          <w:lang w:val="en-GB"/>
        </w:rPr>
        <w:fldChar w:fldCharType="end"/>
      </w:r>
      <w:r>
        <w:rPr>
          <w:lang w:val="en-GB"/>
        </w:rPr>
        <w:t>.</w:t>
      </w:r>
    </w:p>
    <w:p w:rsidR="00A23566" w:rsidRPr="009515C2" w:rsidRDefault="001B7C6D" w:rsidP="00AA2FF8">
      <w:pPr>
        <w:pStyle w:val="Paragraph3"/>
        <w:tabs>
          <w:tab w:val="clear" w:pos="720"/>
          <w:tab w:val="left" w:pos="900"/>
        </w:tabs>
        <w:rPr>
          <w:lang w:val="en-GB"/>
        </w:rPr>
      </w:pPr>
      <w:r>
        <w:rPr>
          <w:lang w:val="en-GB"/>
        </w:rPr>
        <w:t>A</w:t>
      </w:r>
      <w:r w:rsidR="00667FAE">
        <w:rPr>
          <w:lang w:val="en-GB"/>
        </w:rPr>
        <w:t xml:space="preserve">n </w:t>
      </w:r>
      <w:r w:rsidR="00667FAE">
        <w:rPr>
          <w:rStyle w:val="HTMLTypewriter"/>
          <w:lang w:val="en-GB"/>
        </w:rPr>
        <w:t>OnParameter</w:t>
      </w:r>
      <w:r w:rsidR="00E01E51">
        <w:rPr>
          <w:rStyle w:val="HTMLTypewriter"/>
          <w:lang w:val="en-GB"/>
        </w:rPr>
        <w:t>Primitive</w:t>
      </w:r>
      <w:r w:rsidR="00667FAE" w:rsidRPr="009515C2">
        <w:rPr>
          <w:lang w:val="en-GB"/>
        </w:rPr>
        <w:t xml:space="preserve"> element </w:t>
      </w:r>
      <w:r>
        <w:rPr>
          <w:lang w:val="en-GB"/>
        </w:rPr>
        <w:t xml:space="preserve">may, according to the conditions defined in </w:t>
      </w:r>
      <w:r>
        <w:rPr>
          <w:lang w:val="en-GB"/>
        </w:rPr>
        <w:fldChar w:fldCharType="begin"/>
      </w:r>
      <w:r>
        <w:rPr>
          <w:lang w:val="en-GB"/>
        </w:rPr>
        <w:instrText xml:space="preserve"> REF _Ref437012884 \h </w:instrText>
      </w:r>
      <w:r>
        <w:rPr>
          <w:lang w:val="en-GB"/>
        </w:rPr>
      </w:r>
      <w:r>
        <w:rPr>
          <w:lang w:val="en-GB"/>
        </w:rPr>
        <w:fldChar w:fldCharType="separate"/>
      </w:r>
      <w:r w:rsidR="004B671A">
        <w:t xml:space="preserve">Table </w:t>
      </w:r>
      <w:r w:rsidR="004B671A">
        <w:rPr>
          <w:noProof/>
          <w:lang w:val="en-GB"/>
        </w:rPr>
        <w:t>3</w:t>
      </w:r>
      <w:r w:rsidR="004B671A" w:rsidRPr="009515C2">
        <w:rPr>
          <w:lang w:val="en-GB"/>
        </w:rPr>
        <w:noBreakHyphen/>
      </w:r>
      <w:r w:rsidR="004B671A">
        <w:rPr>
          <w:noProof/>
          <w:lang w:val="en-GB"/>
        </w:rPr>
        <w:t>7</w:t>
      </w:r>
      <w:r>
        <w:rPr>
          <w:lang w:val="en-GB"/>
        </w:rPr>
        <w:fldChar w:fldCharType="end"/>
      </w:r>
      <w:r>
        <w:rPr>
          <w:lang w:val="en-GB"/>
        </w:rPr>
        <w:t>,</w:t>
      </w:r>
      <w:r w:rsidR="00A23566" w:rsidRPr="009515C2">
        <w:rPr>
          <w:lang w:val="en-GB"/>
        </w:rPr>
        <w:t xml:space="preserve"> include an </w:t>
      </w:r>
      <w:r w:rsidR="00A23566" w:rsidRPr="009515C2">
        <w:rPr>
          <w:rStyle w:val="HTMLTypewriter"/>
          <w:lang w:val="en-GB"/>
        </w:rPr>
        <w:t>ArgumentValue</w:t>
      </w:r>
      <w:r w:rsidR="00A23566" w:rsidRPr="009515C2">
        <w:rPr>
          <w:lang w:val="en-GB"/>
        </w:rPr>
        <w:t xml:space="preserve"> element which, in turn, includes a </w:t>
      </w:r>
      <w:r w:rsidR="00A23566" w:rsidRPr="009515C2">
        <w:rPr>
          <w:rStyle w:val="HTMLTypewriter"/>
          <w:lang w:val="en-GB"/>
        </w:rPr>
        <w:t>VariableRef</w:t>
      </w:r>
      <w:r w:rsidR="00A23566" w:rsidRPr="009515C2">
        <w:rPr>
          <w:lang w:val="en-GB"/>
        </w:rPr>
        <w:t xml:space="preserve"> element specifying a component variable to receive the value associated with the primitive.</w:t>
      </w:r>
    </w:p>
    <w:p w:rsidR="00E01E51" w:rsidRDefault="005272D7" w:rsidP="00AA2FF8">
      <w:pPr>
        <w:pStyle w:val="Paragraph3"/>
        <w:tabs>
          <w:tab w:val="clear" w:pos="720"/>
          <w:tab w:val="left" w:pos="900"/>
        </w:tabs>
        <w:rPr>
          <w:lang w:val="en-GB"/>
        </w:rPr>
      </w:pPr>
      <w:bookmarkStart w:id="850" w:name="__RefHeading__1016_849484000"/>
      <w:bookmarkStart w:id="851" w:name="__RefHeading__757_1135122860"/>
      <w:bookmarkStart w:id="852" w:name="__RefHeading__1018_849484000"/>
      <w:bookmarkStart w:id="853" w:name="__RefHeading__759_1135122860"/>
      <w:bookmarkEnd w:id="850"/>
      <w:bookmarkEnd w:id="851"/>
      <w:bookmarkEnd w:id="852"/>
      <w:bookmarkEnd w:id="853"/>
      <w:r>
        <w:rPr>
          <w:lang w:val="en-GB"/>
        </w:rPr>
        <w:t xml:space="preserve">An </w:t>
      </w:r>
      <w:r w:rsidRPr="005272D7">
        <w:rPr>
          <w:rStyle w:val="HTMLTypewriter"/>
        </w:rPr>
        <w:t>OnCommand</w:t>
      </w:r>
      <w:r w:rsidR="00E01E51">
        <w:rPr>
          <w:rStyle w:val="HTMLTypewriter"/>
          <w:lang w:val="en-GB"/>
        </w:rPr>
        <w:t>Primitive</w:t>
      </w:r>
      <w:r w:rsidR="00A23566" w:rsidRPr="009515C2">
        <w:rPr>
          <w:lang w:val="en-GB"/>
        </w:rPr>
        <w:t xml:space="preserve"> element shall carry</w:t>
      </w:r>
      <w:r w:rsidR="00E01E51">
        <w:rPr>
          <w:lang w:val="en-GB"/>
        </w:rPr>
        <w:t>:</w:t>
      </w:r>
    </w:p>
    <w:p w:rsidR="006F72A1" w:rsidRDefault="006F72A1" w:rsidP="005E241D">
      <w:pPr>
        <w:pStyle w:val="ListParagraph"/>
        <w:numPr>
          <w:ilvl w:val="0"/>
          <w:numId w:val="49"/>
        </w:numPr>
        <w:rPr>
          <w:lang w:val="en-GB"/>
        </w:rPr>
      </w:pPr>
      <w:r>
        <w:rPr>
          <w:lang w:val="en-GB"/>
        </w:rPr>
        <w:t xml:space="preserve">an </w:t>
      </w:r>
      <w:r w:rsidRPr="005E241D">
        <w:rPr>
          <w:rStyle w:val="HTMLTypewriter"/>
        </w:rPr>
        <w:t>interface</w:t>
      </w:r>
      <w:r>
        <w:rPr>
          <w:lang w:val="en-GB"/>
        </w:rPr>
        <w:t xml:space="preserve"> attribute, identifying the component interface to which the primitive relates.</w:t>
      </w:r>
    </w:p>
    <w:p w:rsidR="006F72A1" w:rsidRDefault="006F72A1" w:rsidP="005E241D">
      <w:pPr>
        <w:pStyle w:val="ListParagraph"/>
        <w:numPr>
          <w:ilvl w:val="0"/>
          <w:numId w:val="49"/>
        </w:numPr>
        <w:rPr>
          <w:lang w:val="en-GB"/>
        </w:rPr>
      </w:pPr>
      <w:r w:rsidRPr="006F72A1">
        <w:rPr>
          <w:lang w:val="en-GB"/>
        </w:rPr>
        <w:t xml:space="preserve">a </w:t>
      </w:r>
      <w:r w:rsidRPr="005E241D">
        <w:rPr>
          <w:rStyle w:val="HTMLTypewriter"/>
        </w:rPr>
        <w:t>command</w:t>
      </w:r>
      <w:r w:rsidRPr="006F72A1">
        <w:rPr>
          <w:lang w:val="en-GB"/>
        </w:rPr>
        <w:t xml:space="preserve"> attribute, identifying the command to which the primitive relates.</w:t>
      </w:r>
    </w:p>
    <w:p w:rsidR="005E241D" w:rsidRPr="005E241D" w:rsidRDefault="005E241D" w:rsidP="005E241D">
      <w:pPr>
        <w:pStyle w:val="ListParagraph"/>
        <w:numPr>
          <w:ilvl w:val="0"/>
          <w:numId w:val="49"/>
        </w:numPr>
        <w:rPr>
          <w:lang w:val="en-GB"/>
        </w:rPr>
      </w:pPr>
      <w:r>
        <w:rPr>
          <w:lang w:val="en-GB"/>
        </w:rPr>
        <w:t xml:space="preserve">An optional </w:t>
      </w:r>
      <w:r w:rsidRPr="005E241D">
        <w:rPr>
          <w:rStyle w:val="HTMLTypewriter"/>
        </w:rPr>
        <w:t>transaction</w:t>
      </w:r>
      <w:r w:rsidRPr="005E241D">
        <w:rPr>
          <w:lang w:val="en-GB"/>
        </w:rPr>
        <w:t xml:space="preserve"> </w:t>
      </w:r>
      <w:r w:rsidRPr="009515C2">
        <w:rPr>
          <w:lang w:val="en-GB"/>
        </w:rPr>
        <w:t>attribute</w:t>
      </w:r>
      <w:r>
        <w:rPr>
          <w:lang w:val="en-GB"/>
        </w:rPr>
        <w:t xml:space="preserve">, </w:t>
      </w:r>
      <w:r w:rsidRPr="009515C2">
        <w:rPr>
          <w:lang w:val="en-GB"/>
        </w:rPr>
        <w:t>permit</w:t>
      </w:r>
      <w:r>
        <w:rPr>
          <w:lang w:val="en-GB"/>
        </w:rPr>
        <w:t>ting</w:t>
      </w:r>
      <w:r w:rsidRPr="009515C2">
        <w:rPr>
          <w:lang w:val="en-GB"/>
        </w:rPr>
        <w:t xml:space="preserve"> the primitive reception to be matched to the corresponding primitive </w:t>
      </w:r>
      <w:r>
        <w:rPr>
          <w:lang w:val="en-GB"/>
        </w:rPr>
        <w:t>transmission</w:t>
      </w:r>
      <w:r w:rsidRPr="009515C2">
        <w:rPr>
          <w:lang w:val="en-GB"/>
        </w:rPr>
        <w:t xml:space="preserve"> using a string identifier</w:t>
      </w:r>
      <w:r>
        <w:rPr>
          <w:lang w:val="en-GB"/>
        </w:rPr>
        <w:t>.</w:t>
      </w:r>
    </w:p>
    <w:p w:rsidR="00A23566" w:rsidRPr="009515C2" w:rsidRDefault="005272D7" w:rsidP="00AA2FF8">
      <w:pPr>
        <w:pStyle w:val="Paragraph3"/>
        <w:tabs>
          <w:tab w:val="clear" w:pos="720"/>
          <w:tab w:val="left" w:pos="900"/>
        </w:tabs>
        <w:rPr>
          <w:lang w:val="en-GB"/>
        </w:rPr>
      </w:pPr>
      <w:bookmarkStart w:id="854" w:name="__RefHeading__761_1135122860"/>
      <w:bookmarkStart w:id="855" w:name="__RefHeading__1020_849484000"/>
      <w:bookmarkEnd w:id="854"/>
      <w:bookmarkEnd w:id="855"/>
      <w:r>
        <w:rPr>
          <w:lang w:val="en-GB"/>
        </w:rPr>
        <w:t xml:space="preserve">An </w:t>
      </w:r>
      <w:r w:rsidRPr="005272D7">
        <w:rPr>
          <w:rStyle w:val="HTMLTypewriter"/>
        </w:rPr>
        <w:t>OnCommand</w:t>
      </w:r>
      <w:r w:rsidR="006F72A1">
        <w:rPr>
          <w:rStyle w:val="HTMLTypewriter"/>
          <w:lang w:val="en-GB"/>
        </w:rPr>
        <w:t>Primitive</w:t>
      </w:r>
      <w:r w:rsidRPr="009515C2">
        <w:rPr>
          <w:lang w:val="en-GB"/>
        </w:rPr>
        <w:t xml:space="preserve"> element </w:t>
      </w:r>
      <w:r w:rsidR="00A23566" w:rsidRPr="009515C2">
        <w:rPr>
          <w:lang w:val="en-GB"/>
        </w:rPr>
        <w:t xml:space="preserve">shall include zero or more </w:t>
      </w:r>
      <w:r w:rsidR="00A23566" w:rsidRPr="009515C2">
        <w:rPr>
          <w:rStyle w:val="HTMLTypewriter"/>
          <w:lang w:val="en-GB"/>
        </w:rPr>
        <w:t>ArgumentValue</w:t>
      </w:r>
      <w:r w:rsidR="00A23566" w:rsidRPr="009515C2">
        <w:rPr>
          <w:lang w:val="en-GB"/>
        </w:rPr>
        <w:t xml:space="preserve"> elements</w:t>
      </w:r>
      <w:r w:rsidR="00300722">
        <w:rPr>
          <w:lang w:val="en-GB"/>
        </w:rPr>
        <w:t>,</w:t>
      </w:r>
      <w:r w:rsidR="00A23566" w:rsidRPr="009515C2">
        <w:rPr>
          <w:lang w:val="en-GB"/>
        </w:rPr>
        <w:t xml:space="preserve"> each of which, in turn, includes a </w:t>
      </w:r>
      <w:r w:rsidR="00A23566" w:rsidRPr="009515C2">
        <w:rPr>
          <w:rStyle w:val="HTMLTypewriter"/>
          <w:lang w:val="en-GB"/>
        </w:rPr>
        <w:t>VariableRef</w:t>
      </w:r>
      <w:r w:rsidR="00A23566" w:rsidRPr="009515C2">
        <w:rPr>
          <w:lang w:val="en-GB"/>
        </w:rPr>
        <w:t xml:space="preserve"> element which specifies a component variable to associate with a com</w:t>
      </w:r>
      <w:r w:rsidR="00E31BE2">
        <w:rPr>
          <w:lang w:val="en-GB"/>
        </w:rPr>
        <w:t>mand argument to the primitive.</w:t>
      </w:r>
    </w:p>
    <w:p w:rsidR="006807F4" w:rsidRDefault="00A23566" w:rsidP="001E2B26">
      <w:pPr>
        <w:pStyle w:val="Paragraph3"/>
        <w:tabs>
          <w:tab w:val="clear" w:pos="720"/>
          <w:tab w:val="left" w:pos="900"/>
        </w:tabs>
        <w:rPr>
          <w:lang w:val="en-GB"/>
        </w:rPr>
      </w:pPr>
      <w:bookmarkStart w:id="856" w:name="__RefHeading__1022_849484000"/>
      <w:bookmarkStart w:id="857" w:name="__RefHeading__763_1135122860"/>
      <w:bookmarkEnd w:id="856"/>
      <w:bookmarkEnd w:id="857"/>
      <w:r w:rsidRPr="009515C2">
        <w:rPr>
          <w:lang w:val="en-GB"/>
        </w:rPr>
        <w:t xml:space="preserve">A </w:t>
      </w:r>
      <w:r w:rsidRPr="009515C2">
        <w:rPr>
          <w:rStyle w:val="HTMLTypewriter"/>
          <w:lang w:val="en-GB"/>
        </w:rPr>
        <w:t>Guard</w:t>
      </w:r>
      <w:r w:rsidRPr="003846B7">
        <w:t xml:space="preserve"> </w:t>
      </w:r>
      <w:r w:rsidR="006807F4">
        <w:t xml:space="preserve">child </w:t>
      </w:r>
      <w:r w:rsidRPr="009515C2">
        <w:rPr>
          <w:lang w:val="en-GB"/>
        </w:rPr>
        <w:t xml:space="preserve">element </w:t>
      </w:r>
      <w:r w:rsidR="006807F4">
        <w:rPr>
          <w:lang w:val="en-GB"/>
        </w:rPr>
        <w:t xml:space="preserve">of a transition </w:t>
      </w:r>
      <w:r w:rsidRPr="009515C2">
        <w:rPr>
          <w:lang w:val="en-GB"/>
        </w:rPr>
        <w:t xml:space="preserve">shall identify the guard condition that must be met to trigger the transition, providing that the trigger event has been received. </w:t>
      </w:r>
    </w:p>
    <w:p w:rsidR="00A23566" w:rsidRPr="009515C2" w:rsidRDefault="006807F4" w:rsidP="006807F4">
      <w:pPr>
        <w:pStyle w:val="NOTE"/>
      </w:pPr>
      <w:r>
        <w:t>NOTE - If no</w:t>
      </w:r>
      <w:r w:rsidR="00A23566" w:rsidRPr="009515C2">
        <w:t xml:space="preserve"> </w:t>
      </w:r>
      <w:r w:rsidR="00A23566" w:rsidRPr="009515C2">
        <w:rPr>
          <w:rStyle w:val="HTMLTypewriter"/>
        </w:rPr>
        <w:t>Guard</w:t>
      </w:r>
      <w:r w:rsidR="00A23566" w:rsidRPr="003846B7">
        <w:t xml:space="preserve"> </w:t>
      </w:r>
      <w:r w:rsidR="00A23566" w:rsidRPr="009515C2">
        <w:t>element is present no condition need be met to trigger the transition.</w:t>
      </w:r>
    </w:p>
    <w:p w:rsidR="003E1E5B" w:rsidRPr="009515C2" w:rsidRDefault="00A23566" w:rsidP="00554260">
      <w:pPr>
        <w:pStyle w:val="Paragraph3"/>
        <w:tabs>
          <w:tab w:val="clear" w:pos="720"/>
          <w:tab w:val="left" w:pos="900"/>
        </w:tabs>
        <w:rPr>
          <w:lang w:val="en-GB"/>
        </w:rPr>
      </w:pPr>
      <w:bookmarkStart w:id="858" w:name="__RefHeading__1024_849484000"/>
      <w:bookmarkStart w:id="859" w:name="__RefHeading__765_1135122860"/>
      <w:bookmarkEnd w:id="858"/>
      <w:bookmarkEnd w:id="859"/>
      <w:r w:rsidRPr="009515C2">
        <w:rPr>
          <w:lang w:val="en-GB"/>
        </w:rPr>
        <w:t xml:space="preserve">A </w:t>
      </w:r>
      <w:r w:rsidRPr="009515C2">
        <w:rPr>
          <w:rStyle w:val="HTMLTypewriter"/>
          <w:lang w:val="en-GB"/>
        </w:rPr>
        <w:t>Guard</w:t>
      </w:r>
      <w:r w:rsidRPr="003846B7">
        <w:t xml:space="preserve"> </w:t>
      </w:r>
      <w:r w:rsidRPr="009515C2">
        <w:rPr>
          <w:lang w:val="en-GB"/>
        </w:rPr>
        <w:t xml:space="preserve">element shall specify a Boolean expression as shown in figure </w:t>
      </w:r>
      <w:r w:rsidRPr="009515C2">
        <w:rPr>
          <w:noProof/>
          <w:lang w:val="en-GB"/>
        </w:rPr>
        <w:fldChar w:fldCharType="begin"/>
      </w:r>
      <w:r w:rsidRPr="009515C2">
        <w:rPr>
          <w:lang w:val="en-GB"/>
        </w:rPr>
        <w:instrText xml:space="preserve"> REF F_316ConditionalExecutionofanActivityorS \h </w:instrText>
      </w:r>
      <w:r w:rsidRPr="009515C2">
        <w:rPr>
          <w:noProof/>
          <w:lang w:val="en-GB"/>
        </w:rPr>
      </w:r>
      <w:r w:rsidRPr="009515C2">
        <w:rPr>
          <w:noProof/>
          <w:lang w:val="en-GB"/>
        </w:rPr>
        <w:fldChar w:fldCharType="separate"/>
      </w:r>
      <w:r w:rsidR="004B671A">
        <w:rPr>
          <w:noProof/>
          <w:lang w:val="en-GB"/>
        </w:rPr>
        <w:t>3</w:t>
      </w:r>
      <w:r w:rsidR="004B671A">
        <w:rPr>
          <w:lang w:val="en-GB"/>
        </w:rPr>
        <w:noBreakHyphen/>
      </w:r>
      <w:r w:rsidR="004B671A">
        <w:rPr>
          <w:noProof/>
          <w:lang w:val="en-GB"/>
        </w:rPr>
        <w:t>25</w:t>
      </w:r>
      <w:r w:rsidRPr="009515C2">
        <w:rPr>
          <w:noProof/>
          <w:lang w:val="en-GB"/>
        </w:rPr>
        <w:fldChar w:fldCharType="end"/>
      </w:r>
      <w:r w:rsidRPr="009515C2">
        <w:rPr>
          <w:lang w:val="en-GB"/>
        </w:rPr>
        <w:t>.</w:t>
      </w:r>
    </w:p>
    <w:p w:rsidR="00E076D4" w:rsidRDefault="00E076D4" w:rsidP="00554260">
      <w:bookmarkStart w:id="860" w:name="__RefHeading__1026_849484000"/>
      <w:bookmarkStart w:id="861" w:name="__RefHeading__767_1135122860"/>
      <w:bookmarkEnd w:id="860"/>
      <w:bookmarkEnd w:id="861"/>
    </w:p>
    <w:p w:rsidR="00110E48" w:rsidRPr="009515C2" w:rsidRDefault="00110E48" w:rsidP="001654F4">
      <w:pPr>
        <w:pStyle w:val="Heading1"/>
        <w:rPr>
          <w:lang w:val="en-GB"/>
        </w:rPr>
      </w:pPr>
      <w:bookmarkStart w:id="862" w:name="_Ref253645943"/>
      <w:bookmarkStart w:id="863" w:name="_Toc280188860"/>
      <w:bookmarkStart w:id="864" w:name="_Toc413067586"/>
      <w:bookmarkStart w:id="865" w:name="_Toc438217653"/>
      <w:r w:rsidRPr="009515C2">
        <w:rPr>
          <w:lang w:val="en-GB"/>
        </w:rPr>
        <w:t>Constructing an SEDS/XML Instance</w:t>
      </w:r>
      <w:bookmarkEnd w:id="862"/>
      <w:bookmarkEnd w:id="863"/>
      <w:bookmarkEnd w:id="864"/>
      <w:bookmarkEnd w:id="865"/>
    </w:p>
    <w:p w:rsidR="00110E48" w:rsidRPr="009515C2" w:rsidRDefault="00110E48" w:rsidP="001654F4">
      <w:pPr>
        <w:pStyle w:val="Heading2"/>
        <w:rPr>
          <w:lang w:val="en-GB"/>
        </w:rPr>
      </w:pPr>
      <w:bookmarkStart w:id="866" w:name="_Toc413067587"/>
      <w:bookmarkStart w:id="867" w:name="_Toc438217654"/>
      <w:r w:rsidRPr="009515C2">
        <w:rPr>
          <w:lang w:val="en-GB"/>
        </w:rPr>
        <w:t>Overview</w:t>
      </w:r>
      <w:bookmarkEnd w:id="866"/>
      <w:bookmarkEnd w:id="867"/>
    </w:p>
    <w:p w:rsidR="00110E48" w:rsidRPr="009515C2" w:rsidRDefault="00110E48" w:rsidP="00110E48">
      <w:pPr>
        <w:rPr>
          <w:lang w:val="en-GB"/>
        </w:rPr>
      </w:pPr>
      <w:r w:rsidRPr="009515C2">
        <w:rPr>
          <w:lang w:val="en-GB"/>
        </w:rPr>
        <w:t xml:space="preserve">The section describes the rules which must be followed in order to construct a valid electronic data sheet over and above those laid out by the electronic data sheet schema described in section </w:t>
      </w:r>
      <w:r w:rsidRPr="009515C2">
        <w:rPr>
          <w:lang w:val="en-GB"/>
        </w:rPr>
        <w:fldChar w:fldCharType="begin"/>
      </w:r>
      <w:r w:rsidRPr="009515C2">
        <w:rPr>
          <w:lang w:val="en-GB"/>
        </w:rPr>
        <w:instrText xml:space="preserve"> REF _Ref372845627 \r \h </w:instrText>
      </w:r>
      <w:r w:rsidRPr="009515C2">
        <w:rPr>
          <w:lang w:val="en-GB"/>
        </w:rPr>
      </w:r>
      <w:r w:rsidRPr="009515C2">
        <w:rPr>
          <w:lang w:val="en-GB"/>
        </w:rPr>
        <w:fldChar w:fldCharType="separate"/>
      </w:r>
      <w:r w:rsidR="004B671A">
        <w:rPr>
          <w:lang w:val="en-GB"/>
        </w:rPr>
        <w:t>3</w:t>
      </w:r>
      <w:r w:rsidRPr="009515C2">
        <w:rPr>
          <w:lang w:val="en-GB"/>
        </w:rPr>
        <w:fldChar w:fldCharType="end"/>
      </w:r>
      <w:r w:rsidRPr="009515C2">
        <w:rPr>
          <w:lang w:val="en-GB"/>
        </w:rPr>
        <w:t>.</w:t>
      </w:r>
    </w:p>
    <w:p w:rsidR="00110E48" w:rsidRPr="009515C2" w:rsidRDefault="00110E48" w:rsidP="001654F4">
      <w:pPr>
        <w:pStyle w:val="Heading2"/>
        <w:spacing w:before="480"/>
        <w:rPr>
          <w:lang w:val="en-GB"/>
        </w:rPr>
      </w:pPr>
      <w:bookmarkStart w:id="868" w:name="__RefHeading__1034_849484000"/>
      <w:bookmarkStart w:id="869" w:name="__RefHeading__775_1135122860"/>
      <w:bookmarkStart w:id="870" w:name="_Toc413067588"/>
      <w:bookmarkStart w:id="871" w:name="_Ref413333762"/>
      <w:bookmarkStart w:id="872" w:name="_Toc438217655"/>
      <w:bookmarkEnd w:id="868"/>
      <w:bookmarkEnd w:id="869"/>
      <w:r w:rsidRPr="009515C2">
        <w:rPr>
          <w:lang w:val="en-GB"/>
        </w:rPr>
        <w:t>XML Version</w:t>
      </w:r>
      <w:bookmarkEnd w:id="870"/>
      <w:bookmarkEnd w:id="871"/>
      <w:bookmarkEnd w:id="872"/>
    </w:p>
    <w:p w:rsidR="00110E48" w:rsidRPr="009515C2" w:rsidRDefault="00110E48" w:rsidP="001E2B26">
      <w:pPr>
        <w:pStyle w:val="Paragraph3"/>
        <w:rPr>
          <w:lang w:val="en-GB"/>
        </w:rPr>
      </w:pPr>
      <w:r w:rsidRPr="009515C2">
        <w:rPr>
          <w:lang w:val="en-GB"/>
        </w:rPr>
        <w:t>The first line of each XML file used as part of a SEDS document shall specify the XML version, exactly as follows:</w:t>
      </w:r>
    </w:p>
    <w:p w:rsidR="00110E48" w:rsidRPr="009515C2" w:rsidRDefault="00110E48" w:rsidP="00110E48">
      <w:pPr>
        <w:ind w:left="720"/>
        <w:rPr>
          <w:lang w:val="en-GB"/>
        </w:rPr>
      </w:pPr>
      <w:r w:rsidRPr="009515C2">
        <w:rPr>
          <w:rStyle w:val="HTMLTypewriter"/>
          <w:lang w:val="en-GB"/>
        </w:rPr>
        <w:t>&lt;?xml version="1.0" encoding="UTF-8"?&gt;</w:t>
      </w:r>
    </w:p>
    <w:p w:rsidR="00110E48" w:rsidRDefault="00110E48" w:rsidP="001654F4">
      <w:pPr>
        <w:pStyle w:val="Heading2"/>
        <w:spacing w:before="480"/>
        <w:rPr>
          <w:lang w:val="en-GB"/>
        </w:rPr>
      </w:pPr>
      <w:bookmarkStart w:id="873" w:name="__RefHeading__1036_849484000"/>
      <w:bookmarkStart w:id="874" w:name="__RefHeading__777_1135122860"/>
      <w:bookmarkStart w:id="875" w:name="_Toc413067589"/>
      <w:bookmarkStart w:id="876" w:name="_Ref435543107"/>
      <w:bookmarkStart w:id="877" w:name="_Ref435543113"/>
      <w:bookmarkStart w:id="878" w:name="_Ref435605611"/>
      <w:bookmarkStart w:id="879" w:name="_Ref435611220"/>
      <w:bookmarkStart w:id="880" w:name="_Ref435616565"/>
      <w:bookmarkStart w:id="881" w:name="_Toc438217656"/>
      <w:bookmarkEnd w:id="873"/>
      <w:bookmarkEnd w:id="874"/>
      <w:r w:rsidRPr="009515C2">
        <w:rPr>
          <w:lang w:val="en-GB"/>
        </w:rPr>
        <w:t>Type Referencing and Matching</w:t>
      </w:r>
      <w:bookmarkEnd w:id="875"/>
      <w:bookmarkEnd w:id="876"/>
      <w:bookmarkEnd w:id="877"/>
      <w:bookmarkEnd w:id="878"/>
      <w:bookmarkEnd w:id="879"/>
      <w:bookmarkEnd w:id="880"/>
      <w:bookmarkEnd w:id="881"/>
    </w:p>
    <w:p w:rsidR="00B604C6" w:rsidRDefault="00B604C6" w:rsidP="0021025E">
      <w:pPr>
        <w:keepNext/>
        <w:jc w:val="center"/>
      </w:pPr>
      <w:r>
        <w:rPr>
          <w:noProof/>
        </w:rPr>
        <w:drawing>
          <wp:inline distT="0" distB="0" distL="0" distR="0" wp14:anchorId="7610422F" wp14:editId="68C7FD68">
            <wp:extent cx="3876675" cy="2122732"/>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Model.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76675" cy="2122732"/>
                    </a:xfrm>
                    <a:prstGeom prst="rect">
                      <a:avLst/>
                    </a:prstGeom>
                  </pic:spPr>
                </pic:pic>
              </a:graphicData>
            </a:graphic>
          </wp:inline>
        </w:drawing>
      </w:r>
    </w:p>
    <w:p w:rsidR="007D0DCD" w:rsidRDefault="00B604C6" w:rsidP="00B604C6">
      <w:pPr>
        <w:pStyle w:val="Caption"/>
      </w:pPr>
      <w:bookmarkStart w:id="882" w:name="_Toc438135520"/>
      <w:r w:rsidRPr="009515C2">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4</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1</w:t>
      </w:r>
      <w:r>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883" w:name="_Toc435539816"/>
      <w:r w:rsidR="004B671A">
        <w:rPr>
          <w:noProof/>
          <w:lang w:val="en-GB"/>
        </w:rPr>
        <w:instrText>4</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1</w:instrText>
      </w:r>
      <w:r w:rsidRPr="009515C2">
        <w:rPr>
          <w:lang w:val="en-GB"/>
        </w:rPr>
        <w:fldChar w:fldCharType="end"/>
      </w:r>
      <w:r w:rsidRPr="009515C2">
        <w:rPr>
          <w:lang w:val="en-GB"/>
        </w:rPr>
        <w:tab/>
        <w:instrText xml:space="preserve">State Machine Transition Events of Type </w:instrText>
      </w:r>
      <w:r w:rsidRPr="00194DD8">
        <w:rPr>
          <w:rStyle w:val="HTMLTypewriter"/>
        </w:rPr>
        <w:instrText>CommandPrimitiveSinkType</w:instrText>
      </w:r>
      <w:bookmarkEnd w:id="883"/>
      <w:r w:rsidRPr="009515C2">
        <w:rPr>
          <w:lang w:val="en-GB"/>
        </w:rPr>
        <w:instrText>"</w:instrText>
      </w:r>
      <w:r w:rsidRPr="009515C2">
        <w:rPr>
          <w:lang w:val="en-GB"/>
        </w:rPr>
        <w:fldChar w:fldCharType="end"/>
      </w:r>
      <w:r w:rsidRPr="009515C2">
        <w:rPr>
          <w:lang w:val="en-GB"/>
        </w:rPr>
        <w:t xml:space="preserve">:  </w:t>
      </w:r>
      <w:r>
        <w:t>Datasheet name reference structure</w:t>
      </w:r>
      <w:bookmarkEnd w:id="882"/>
    </w:p>
    <w:p w:rsidR="00663E5F" w:rsidRDefault="00663E5F" w:rsidP="00663E5F">
      <w:r>
        <w:t xml:space="preserve">NOTES </w:t>
      </w:r>
    </w:p>
    <w:p w:rsidR="00663E5F" w:rsidRDefault="00A711E5" w:rsidP="00FD3A96">
      <w:pPr>
        <w:pStyle w:val="ListParagraph"/>
        <w:numPr>
          <w:ilvl w:val="0"/>
          <w:numId w:val="30"/>
        </w:numPr>
      </w:pPr>
      <w:r>
        <w:t>All elements shown above have names unique within their containing element</w:t>
      </w:r>
      <w:r w:rsidR="00663E5F">
        <w:t>.</w:t>
      </w:r>
    </w:p>
    <w:p w:rsidR="00663E5F" w:rsidRDefault="00A711E5" w:rsidP="00FD3A96">
      <w:pPr>
        <w:pStyle w:val="ListParagraph"/>
        <w:numPr>
          <w:ilvl w:val="0"/>
          <w:numId w:val="30"/>
        </w:numPr>
      </w:pPr>
      <w:r>
        <w:t>Elements tagged with &lt;&lt;</w:t>
      </w:r>
      <w:r w:rsidRPr="0021025E">
        <w:rPr>
          <w:rFonts w:ascii="Courier New" w:hAnsi="Courier New" w:cs="Courier New"/>
          <w:lang w:val="en-GB"/>
        </w:rPr>
        <w:t>start</w:t>
      </w:r>
      <w:r>
        <w:t>&gt; represent the possible starting contexts for name lookup.</w:t>
      </w:r>
    </w:p>
    <w:p w:rsidR="00A711E5" w:rsidRDefault="00A711E5" w:rsidP="00FD3A96">
      <w:pPr>
        <w:pStyle w:val="ListParagraph"/>
        <w:numPr>
          <w:ilvl w:val="0"/>
          <w:numId w:val="30"/>
        </w:numPr>
      </w:pPr>
      <w:r>
        <w:t>Elements tagged with &lt;&lt;</w:t>
      </w:r>
      <w:r w:rsidRPr="0021025E">
        <w:rPr>
          <w:rFonts w:ascii="Courier New" w:hAnsi="Courier New" w:cs="Courier New"/>
          <w:lang w:val="en-GB"/>
        </w:rPr>
        <w:t>destination</w:t>
      </w:r>
      <w:r>
        <w:t>&gt; represent the things that can be looked up.</w:t>
      </w:r>
    </w:p>
    <w:p w:rsidR="00A711E5" w:rsidRDefault="00A711E5" w:rsidP="00FD3A96">
      <w:pPr>
        <w:pStyle w:val="ListParagraph"/>
        <w:numPr>
          <w:ilvl w:val="0"/>
          <w:numId w:val="30"/>
        </w:numPr>
      </w:pPr>
      <w:r>
        <w:t xml:space="preserve">Relations tagged with </w:t>
      </w:r>
      <w:r w:rsidRPr="0021025E">
        <w:rPr>
          <w:rFonts w:ascii="Courier New" w:hAnsi="Courier New" w:cs="Courier New"/>
          <w:lang w:val="en-GB"/>
        </w:rPr>
        <w:t>fallback</w:t>
      </w:r>
      <w:r>
        <w:t xml:space="preserve"> represent </w:t>
      </w:r>
      <w:r w:rsidR="0021025E">
        <w:t xml:space="preserve">alternative places to look for referenced names if they are not present. </w:t>
      </w:r>
    </w:p>
    <w:p w:rsidR="0021025E" w:rsidRDefault="0021025E" w:rsidP="00FD3A96">
      <w:pPr>
        <w:pStyle w:val="ListParagraph"/>
        <w:numPr>
          <w:ilvl w:val="0"/>
          <w:numId w:val="30"/>
        </w:numPr>
      </w:pPr>
      <w:r>
        <w:t>It is possible to reference type and interface definitions from another namespace, but not from another component or interface.</w:t>
      </w:r>
    </w:p>
    <w:p w:rsidR="00110E48" w:rsidRDefault="00110E48" w:rsidP="001654F4">
      <w:pPr>
        <w:pStyle w:val="Paragraph3"/>
        <w:rPr>
          <w:lang w:val="en-GB"/>
        </w:rPr>
      </w:pPr>
      <w:bookmarkStart w:id="884" w:name="__RefHeading__1038_849484000"/>
      <w:bookmarkStart w:id="885" w:name="__RefHeading__779_1135122860"/>
      <w:bookmarkStart w:id="886" w:name="_Ref413333769"/>
      <w:bookmarkEnd w:id="884"/>
      <w:bookmarkEnd w:id="885"/>
      <w:r w:rsidRPr="009515C2">
        <w:rPr>
          <w:lang w:val="en-GB"/>
        </w:rPr>
        <w:t xml:space="preserve">Where </w:t>
      </w:r>
      <w:r w:rsidR="00A8562E">
        <w:rPr>
          <w:lang w:val="en-GB"/>
        </w:rPr>
        <w:t>a data</w:t>
      </w:r>
      <w:r w:rsidR="004B4E78">
        <w:rPr>
          <w:lang w:val="en-GB"/>
        </w:rPr>
        <w:t xml:space="preserve"> type</w:t>
      </w:r>
      <w:r w:rsidR="00A8562E">
        <w:rPr>
          <w:lang w:val="en-GB"/>
        </w:rPr>
        <w:t xml:space="preserve"> or</w:t>
      </w:r>
      <w:r w:rsidRPr="009515C2">
        <w:rPr>
          <w:lang w:val="en-GB"/>
        </w:rPr>
        <w:t xml:space="preserve"> interface </w:t>
      </w:r>
      <w:r w:rsidR="004B4E78">
        <w:rPr>
          <w:lang w:val="en-GB"/>
        </w:rPr>
        <w:t>declaration</w:t>
      </w:r>
      <w:r w:rsidRPr="009515C2">
        <w:rPr>
          <w:lang w:val="en-GB"/>
        </w:rPr>
        <w:t xml:space="preserve"> is referenced </w:t>
      </w:r>
      <w:r w:rsidR="00663E5F">
        <w:rPr>
          <w:lang w:val="en-GB"/>
        </w:rPr>
        <w:t xml:space="preserve">from within the same </w:t>
      </w:r>
      <w:r w:rsidR="0021025E" w:rsidRPr="0021025E">
        <w:rPr>
          <w:rFonts w:ascii="Courier New" w:hAnsi="Courier New" w:cs="Courier New"/>
          <w:lang w:val="en-GB"/>
        </w:rPr>
        <w:t>Component</w:t>
      </w:r>
      <w:r w:rsidR="0021025E">
        <w:rPr>
          <w:lang w:val="en-GB"/>
        </w:rPr>
        <w:t xml:space="preserve"> or </w:t>
      </w:r>
      <w:r w:rsidR="00663E5F" w:rsidRPr="00663E5F">
        <w:rPr>
          <w:rFonts w:ascii="Courier New" w:hAnsi="Courier New" w:cs="Courier New"/>
          <w:lang w:val="en-GB"/>
        </w:rPr>
        <w:t>N</w:t>
      </w:r>
      <w:r w:rsidRPr="00663E5F">
        <w:rPr>
          <w:rFonts w:ascii="Courier New" w:hAnsi="Courier New" w:cs="Courier New"/>
          <w:lang w:val="en-GB"/>
        </w:rPr>
        <w:t>amespace</w:t>
      </w:r>
      <w:r w:rsidR="00663E5F">
        <w:rPr>
          <w:lang w:val="en-GB"/>
        </w:rPr>
        <w:t xml:space="preserve"> element</w:t>
      </w:r>
      <w:r w:rsidRPr="009515C2">
        <w:rPr>
          <w:lang w:val="en-GB"/>
        </w:rPr>
        <w:t>, the referencing name shall match the type name exactly.</w:t>
      </w:r>
      <w:bookmarkEnd w:id="886"/>
    </w:p>
    <w:p w:rsidR="0021025E" w:rsidRDefault="0021025E" w:rsidP="0021025E">
      <w:pPr>
        <w:pStyle w:val="Paragraph3"/>
        <w:rPr>
          <w:lang w:val="en-GB"/>
        </w:rPr>
      </w:pPr>
      <w:bookmarkStart w:id="887" w:name="_Ref413333779"/>
      <w:r w:rsidRPr="009515C2">
        <w:rPr>
          <w:lang w:val="en-GB"/>
        </w:rPr>
        <w:t xml:space="preserve">Where </w:t>
      </w:r>
      <w:r>
        <w:rPr>
          <w:lang w:val="en-GB"/>
        </w:rPr>
        <w:t>a data type or</w:t>
      </w:r>
      <w:r w:rsidRPr="009515C2">
        <w:rPr>
          <w:lang w:val="en-GB"/>
        </w:rPr>
        <w:t xml:space="preserve"> interface </w:t>
      </w:r>
      <w:r>
        <w:rPr>
          <w:lang w:val="en-GB"/>
        </w:rPr>
        <w:t>declaration</w:t>
      </w:r>
      <w:r w:rsidRPr="009515C2">
        <w:rPr>
          <w:lang w:val="en-GB"/>
        </w:rPr>
        <w:t xml:space="preserve"> is referenced </w:t>
      </w:r>
      <w:r>
        <w:rPr>
          <w:lang w:val="en-GB"/>
        </w:rPr>
        <w:t xml:space="preserve">from within the same </w:t>
      </w:r>
      <w:r w:rsidRPr="0021025E">
        <w:rPr>
          <w:rFonts w:ascii="Courier New" w:hAnsi="Courier New" w:cs="Courier New"/>
          <w:lang w:val="en-GB"/>
        </w:rPr>
        <w:t>Component</w:t>
      </w:r>
      <w:r>
        <w:rPr>
          <w:lang w:val="en-GB"/>
        </w:rPr>
        <w:t xml:space="preserve"> element</w:t>
      </w:r>
      <w:r w:rsidRPr="009515C2">
        <w:rPr>
          <w:lang w:val="en-GB"/>
        </w:rPr>
        <w:t xml:space="preserve">, </w:t>
      </w:r>
      <w:r>
        <w:rPr>
          <w:lang w:val="en-GB"/>
        </w:rPr>
        <w:t xml:space="preserve">declarations </w:t>
      </w:r>
      <w:r w:rsidR="00BC15DE">
        <w:rPr>
          <w:lang w:val="en-GB"/>
        </w:rPr>
        <w:t xml:space="preserve">from the </w:t>
      </w:r>
      <w:r w:rsidR="00BC15DE" w:rsidRPr="00BC15DE">
        <w:rPr>
          <w:rFonts w:ascii="Courier New" w:hAnsi="Courier New" w:cs="Courier New"/>
          <w:lang w:val="en-GB"/>
        </w:rPr>
        <w:t>DataTypeSet</w:t>
      </w:r>
      <w:r w:rsidR="00BC15DE">
        <w:rPr>
          <w:lang w:val="en-GB"/>
        </w:rPr>
        <w:t xml:space="preserve"> and </w:t>
      </w:r>
      <w:r w:rsidR="00BC15DE" w:rsidRPr="00BC15DE">
        <w:rPr>
          <w:rFonts w:ascii="Courier New" w:hAnsi="Courier New" w:cs="Courier New"/>
          <w:lang w:val="en-GB"/>
        </w:rPr>
        <w:t>DeclaredInterfaceSet</w:t>
      </w:r>
      <w:r w:rsidR="00BC15DE">
        <w:rPr>
          <w:lang w:val="en-GB"/>
        </w:rPr>
        <w:t xml:space="preserve"> elements of</w:t>
      </w:r>
      <w:r>
        <w:rPr>
          <w:lang w:val="en-GB"/>
        </w:rPr>
        <w:t xml:space="preserve"> that component shall be possible matches</w:t>
      </w:r>
      <w:r w:rsidRPr="009515C2">
        <w:rPr>
          <w:lang w:val="en-GB"/>
        </w:rPr>
        <w:t>.</w:t>
      </w:r>
    </w:p>
    <w:p w:rsidR="00110E48" w:rsidRPr="009515C2" w:rsidRDefault="00A8562E" w:rsidP="001654F4">
      <w:pPr>
        <w:pStyle w:val="Paragraph3"/>
        <w:rPr>
          <w:lang w:val="en-GB"/>
        </w:rPr>
      </w:pPr>
      <w:r>
        <w:rPr>
          <w:lang w:val="en-GB"/>
        </w:rPr>
        <w:t xml:space="preserve">Where a data </w:t>
      </w:r>
      <w:r w:rsidR="004B4E78">
        <w:rPr>
          <w:lang w:val="en-GB"/>
        </w:rPr>
        <w:t xml:space="preserve">type </w:t>
      </w:r>
      <w:r>
        <w:rPr>
          <w:lang w:val="en-GB"/>
        </w:rPr>
        <w:t>or</w:t>
      </w:r>
      <w:r w:rsidR="00110E48" w:rsidRPr="009515C2">
        <w:rPr>
          <w:lang w:val="en-GB"/>
        </w:rPr>
        <w:t xml:space="preserve"> interface </w:t>
      </w:r>
      <w:r w:rsidR="004B4E78">
        <w:rPr>
          <w:lang w:val="en-GB"/>
        </w:rPr>
        <w:t>declaration</w:t>
      </w:r>
      <w:r w:rsidR="00110E48" w:rsidRPr="009515C2">
        <w:rPr>
          <w:lang w:val="en-GB"/>
        </w:rPr>
        <w:t xml:space="preserve"> is referenced across namespaces, the referencing name shall use the following syntax:</w:t>
      </w:r>
      <w:bookmarkEnd w:id="887"/>
    </w:p>
    <w:p w:rsidR="00110E48" w:rsidRPr="00844968" w:rsidRDefault="00110E48" w:rsidP="00110E48">
      <w:pPr>
        <w:tabs>
          <w:tab w:val="left" w:pos="812"/>
        </w:tabs>
        <w:spacing w:before="238"/>
        <w:ind w:left="720"/>
        <w:rPr>
          <w:rFonts w:ascii="Courier New" w:hAnsi="Courier New" w:cs="Courier New"/>
          <w:lang w:val="en-GB"/>
        </w:rPr>
      </w:pPr>
      <w:r w:rsidRPr="00844968">
        <w:rPr>
          <w:rFonts w:ascii="Courier New" w:hAnsi="Courier New" w:cs="Courier New"/>
          <w:lang w:val="en-GB"/>
        </w:rPr>
        <w:t xml:space="preserve">{namespace name} </w:t>
      </w:r>
      <w:r w:rsidRPr="00844968">
        <w:rPr>
          <w:rFonts w:ascii="Courier New" w:hAnsi="Courier New" w:cs="Courier New"/>
          <w:b/>
          <w:lang w:val="en-GB"/>
        </w:rPr>
        <w:t>/ {</w:t>
      </w:r>
      <w:r w:rsidRPr="00844968">
        <w:rPr>
          <w:rFonts w:ascii="Courier New" w:hAnsi="Courier New" w:cs="Courier New"/>
          <w:lang w:val="en-GB"/>
        </w:rPr>
        <w:t>name}</w:t>
      </w:r>
    </w:p>
    <w:p w:rsidR="00110E48" w:rsidRDefault="00110E48" w:rsidP="001654F4">
      <w:pPr>
        <w:pStyle w:val="Paragraph3"/>
        <w:rPr>
          <w:lang w:val="en-GB"/>
        </w:rPr>
      </w:pPr>
      <w:bookmarkStart w:id="888" w:name="__RefHeading__1040_849484000"/>
      <w:bookmarkStart w:id="889" w:name="__RefHeading__781_1135122860"/>
      <w:bookmarkStart w:id="890" w:name="_Ref413254138"/>
      <w:bookmarkEnd w:id="888"/>
      <w:bookmarkEnd w:id="889"/>
      <w:r w:rsidRPr="009515C2">
        <w:rPr>
          <w:lang w:val="en-GB"/>
        </w:rPr>
        <w:t xml:space="preserve">Where a data type is expected by a </w:t>
      </w:r>
      <w:r w:rsidRPr="004B4E78">
        <w:rPr>
          <w:rFonts w:ascii="Courier New" w:hAnsi="Courier New" w:cs="Courier New"/>
          <w:lang w:val="en-GB"/>
        </w:rPr>
        <w:t>type</w:t>
      </w:r>
      <w:r w:rsidRPr="009515C2">
        <w:rPr>
          <w:lang w:val="en-GB"/>
        </w:rPr>
        <w:t xml:space="preserve"> attribute on an element, the type referenced shall be a data type.</w:t>
      </w:r>
      <w:bookmarkEnd w:id="890"/>
    </w:p>
    <w:p w:rsidR="004B4E78" w:rsidRPr="004B4E78" w:rsidRDefault="004B4E78" w:rsidP="004B4E78">
      <w:pPr>
        <w:pStyle w:val="Paragraph3"/>
        <w:rPr>
          <w:lang w:val="en-GB"/>
        </w:rPr>
      </w:pPr>
      <w:bookmarkStart w:id="891" w:name="_Ref413254146"/>
      <w:r w:rsidRPr="009515C2">
        <w:rPr>
          <w:lang w:val="en-GB"/>
        </w:rPr>
        <w:t xml:space="preserve">Where an interface type is expected by a </w:t>
      </w:r>
      <w:r w:rsidRPr="004B4E78">
        <w:rPr>
          <w:rFonts w:ascii="Courier New" w:hAnsi="Courier New" w:cs="Courier New"/>
          <w:lang w:val="en-GB"/>
        </w:rPr>
        <w:t>type</w:t>
      </w:r>
      <w:r w:rsidRPr="009515C2">
        <w:rPr>
          <w:lang w:val="en-GB"/>
        </w:rPr>
        <w:t xml:space="preserve"> attribute on an element, the type referenced shall be an interface type.</w:t>
      </w:r>
      <w:bookmarkEnd w:id="891"/>
    </w:p>
    <w:p w:rsidR="00CB5021" w:rsidRPr="009515C2" w:rsidRDefault="00CB5021" w:rsidP="001654F4">
      <w:pPr>
        <w:pStyle w:val="Paragraph3"/>
        <w:rPr>
          <w:lang w:val="en-GB"/>
        </w:rPr>
      </w:pPr>
      <w:r>
        <w:rPr>
          <w:lang w:val="en-GB"/>
        </w:rPr>
        <w:t>Where a data type is referenced from with</w:t>
      </w:r>
      <w:r w:rsidR="0021025E">
        <w:rPr>
          <w:lang w:val="en-GB"/>
        </w:rPr>
        <w:t>in</w:t>
      </w:r>
      <w:r>
        <w:rPr>
          <w:lang w:val="en-GB"/>
        </w:rPr>
        <w:t xml:space="preserve"> an interface declaration, the type referenced may be a generic type defined on that interface, or any of its base interfaces (as recursively identified by the </w:t>
      </w:r>
      <w:r w:rsidRPr="004B4E78">
        <w:rPr>
          <w:rFonts w:ascii="Courier New" w:hAnsi="Courier New" w:cs="Courier New"/>
          <w:lang w:val="en-GB"/>
        </w:rPr>
        <w:t>BaseType</w:t>
      </w:r>
      <w:r w:rsidRPr="00CB5021">
        <w:rPr>
          <w:lang w:val="en-GB"/>
        </w:rPr>
        <w:t xml:space="preserve"> child element</w:t>
      </w:r>
      <w:r w:rsidR="004B4E78">
        <w:rPr>
          <w:lang w:val="en-GB"/>
        </w:rPr>
        <w:t>)</w:t>
      </w:r>
      <w:r w:rsidRPr="00CB5021">
        <w:rPr>
          <w:lang w:val="en-GB"/>
        </w:rPr>
        <w:t>.</w:t>
      </w:r>
    </w:p>
    <w:p w:rsidR="00110E48" w:rsidRPr="009515C2" w:rsidRDefault="00110E48" w:rsidP="001654F4">
      <w:pPr>
        <w:pStyle w:val="Paragraph3"/>
        <w:rPr>
          <w:lang w:val="en-GB"/>
        </w:rPr>
      </w:pPr>
      <w:bookmarkStart w:id="892" w:name="__RefHeading__1042_849484000"/>
      <w:bookmarkStart w:id="893" w:name="__RefHeading__783_1135122860"/>
      <w:bookmarkStart w:id="894" w:name="__RefHeading__1044_849484000"/>
      <w:bookmarkStart w:id="895" w:name="__RefHeading__785_1135122860"/>
      <w:bookmarkStart w:id="896" w:name="_Ref413254121"/>
      <w:bookmarkEnd w:id="892"/>
      <w:bookmarkEnd w:id="893"/>
      <w:bookmarkEnd w:id="894"/>
      <w:bookmarkEnd w:id="895"/>
      <w:r w:rsidRPr="009515C2">
        <w:rPr>
          <w:lang w:val="en-GB"/>
        </w:rPr>
        <w:t>Where a generic type mapping is specified for a generic type with a base type, the concrete type being specified shall be the same as that specified as the base type or a descendant of the base type.</w:t>
      </w:r>
      <w:bookmarkEnd w:id="896"/>
    </w:p>
    <w:p w:rsidR="00110E48" w:rsidRPr="009515C2" w:rsidRDefault="00110E48" w:rsidP="001654F4">
      <w:pPr>
        <w:pStyle w:val="Paragraph3"/>
        <w:rPr>
          <w:lang w:val="en-GB"/>
        </w:rPr>
      </w:pPr>
      <w:r w:rsidRPr="009515C2">
        <w:rPr>
          <w:lang w:val="en-GB"/>
        </w:rPr>
        <w:t>If a mapping for a generic type is necessary, as that generic type is used as the type for an interface parameter or command argument which is, in turn, used within the data</w:t>
      </w:r>
      <w:r w:rsidR="001D0B20">
        <w:rPr>
          <w:lang w:val="en-GB"/>
        </w:rPr>
        <w:t xml:space="preserve"> </w:t>
      </w:r>
      <w:r w:rsidRPr="009515C2">
        <w:rPr>
          <w:lang w:val="en-GB"/>
        </w:rPr>
        <w:t>sheet, that generic type shall have a valid mapping.</w:t>
      </w:r>
    </w:p>
    <w:p w:rsidR="00110E48" w:rsidRPr="009515C2" w:rsidRDefault="00110E48" w:rsidP="00110E48">
      <w:pPr>
        <w:pStyle w:val="Notelevel1"/>
        <w:rPr>
          <w:lang w:val="en-GB"/>
        </w:rPr>
      </w:pPr>
      <w:r>
        <w:rPr>
          <w:lang w:val="en-GB"/>
        </w:rPr>
        <w:t>NOTE</w:t>
      </w:r>
      <w:r>
        <w:rPr>
          <w:lang w:val="en-GB"/>
        </w:rPr>
        <w:tab/>
        <w:t>–</w:t>
      </w:r>
      <w:r w:rsidRPr="009515C2">
        <w:rPr>
          <w:lang w:val="en-GB"/>
        </w:rPr>
        <w:tab/>
        <w:t>It is permissible to leave generic types unbound if they are not used within the data</w:t>
      </w:r>
      <w:r w:rsidR="001D0B20">
        <w:rPr>
          <w:lang w:val="en-GB"/>
        </w:rPr>
        <w:t xml:space="preserve"> </w:t>
      </w:r>
      <w:r w:rsidRPr="009515C2">
        <w:rPr>
          <w:lang w:val="en-GB"/>
        </w:rPr>
        <w:t>sheet.</w:t>
      </w:r>
    </w:p>
    <w:p w:rsidR="00110E48" w:rsidRPr="009515C2" w:rsidRDefault="00110E48" w:rsidP="001654F4">
      <w:pPr>
        <w:pStyle w:val="Paragraph3"/>
        <w:rPr>
          <w:lang w:val="en-GB"/>
        </w:rPr>
      </w:pPr>
      <w:r w:rsidRPr="009515C2">
        <w:rPr>
          <w:lang w:val="en-GB"/>
        </w:rPr>
        <w:t>Where alternate generic type mappings are provided, as alternate sets, the correct set shall be determined using the types and values associated with the relevant primitive.</w:t>
      </w:r>
    </w:p>
    <w:p w:rsidR="008654E8" w:rsidRDefault="00110E48" w:rsidP="001654F4">
      <w:pPr>
        <w:pStyle w:val="Paragraph3"/>
        <w:rPr>
          <w:lang w:val="en-GB"/>
        </w:rPr>
      </w:pPr>
      <w:bookmarkStart w:id="897" w:name="_Ref413254129"/>
      <w:r w:rsidRPr="009515C2">
        <w:rPr>
          <w:lang w:val="en-GB"/>
        </w:rPr>
        <w:t>Should multiple alternate generic type sets match a primitive, the most restrictive set shall be chosen.</w:t>
      </w:r>
    </w:p>
    <w:p w:rsidR="00110E48" w:rsidRPr="009515C2" w:rsidRDefault="008654E8" w:rsidP="008654E8">
      <w:pPr>
        <w:pStyle w:val="Notelevel1"/>
        <w:rPr>
          <w:lang w:val="en-GB"/>
        </w:rPr>
      </w:pPr>
      <w:r>
        <w:rPr>
          <w:lang w:val="en-GB"/>
        </w:rPr>
        <w:t>NOTE</w:t>
      </w:r>
      <w:r>
        <w:rPr>
          <w:lang w:val="en-GB"/>
        </w:rPr>
        <w:tab/>
        <w:t>–</w:t>
      </w:r>
      <w:r>
        <w:rPr>
          <w:lang w:val="en-GB"/>
        </w:rPr>
        <w:tab/>
      </w:r>
      <w:r w:rsidR="00110E48" w:rsidRPr="009515C2">
        <w:rPr>
          <w:lang w:val="en-GB"/>
        </w:rPr>
        <w:t>More restrictive means that any valid ranges associated with the type are smaller and/or the type is a closer relation.</w:t>
      </w:r>
      <w:bookmarkEnd w:id="897"/>
    </w:p>
    <w:p w:rsidR="00110E48" w:rsidRPr="009515C2" w:rsidRDefault="00110E48" w:rsidP="001654F4">
      <w:pPr>
        <w:pStyle w:val="Paragraph3"/>
        <w:rPr>
          <w:lang w:val="en-GB"/>
        </w:rPr>
      </w:pPr>
      <w:bookmarkStart w:id="898" w:name="__RefHeading__1046_849484000"/>
      <w:bookmarkStart w:id="899" w:name="__RefHeading__787_1135122860"/>
      <w:bookmarkStart w:id="900" w:name="__RefHeading__1048_849484000"/>
      <w:bookmarkStart w:id="901" w:name="__RefHeading__789_1135122860"/>
      <w:bookmarkStart w:id="902" w:name="_Ref413333805"/>
      <w:bookmarkEnd w:id="898"/>
      <w:bookmarkEnd w:id="899"/>
      <w:bookmarkEnd w:id="900"/>
      <w:bookmarkEnd w:id="901"/>
      <w:r w:rsidRPr="009515C2">
        <w:rPr>
          <w:lang w:val="en-GB"/>
        </w:rPr>
        <w:t>Where a component variable, interface parameter</w:t>
      </w:r>
      <w:r w:rsidR="008654E8">
        <w:rPr>
          <w:lang w:val="en-GB"/>
        </w:rPr>
        <w:t>,</w:t>
      </w:r>
      <w:r w:rsidRPr="009515C2">
        <w:rPr>
          <w:lang w:val="en-GB"/>
        </w:rPr>
        <w:t xml:space="preserve"> or argument is used in relation to a destination component variable, interface parameter</w:t>
      </w:r>
      <w:r w:rsidR="008654E8">
        <w:rPr>
          <w:lang w:val="en-GB"/>
        </w:rPr>
        <w:t>,</w:t>
      </w:r>
      <w:r w:rsidRPr="009515C2">
        <w:rPr>
          <w:lang w:val="en-GB"/>
        </w:rPr>
        <w:t xml:space="preserve"> or argument, the types of the source and destination shall match.</w:t>
      </w:r>
      <w:bookmarkEnd w:id="902"/>
    </w:p>
    <w:p w:rsidR="00110E48" w:rsidRPr="009515C2" w:rsidRDefault="00110E48" w:rsidP="001654F4">
      <w:pPr>
        <w:pStyle w:val="Paragraph3"/>
        <w:rPr>
          <w:lang w:val="en-GB"/>
        </w:rPr>
      </w:pPr>
      <w:bookmarkStart w:id="903" w:name="__RefHeading__1050_849484000"/>
      <w:bookmarkStart w:id="904" w:name="__RefHeading__791_1135122860"/>
      <w:bookmarkStart w:id="905" w:name="_Ref413333812"/>
      <w:bookmarkEnd w:id="903"/>
      <w:bookmarkEnd w:id="904"/>
      <w:r w:rsidRPr="009515C2">
        <w:rPr>
          <w:lang w:val="en-GB"/>
        </w:rPr>
        <w:t>Where a source literal is used in relation to a destination component variable, interface parameter</w:t>
      </w:r>
      <w:r w:rsidR="00F92659">
        <w:rPr>
          <w:lang w:val="en-GB"/>
        </w:rPr>
        <w:t>,</w:t>
      </w:r>
      <w:r w:rsidRPr="009515C2">
        <w:rPr>
          <w:lang w:val="en-GB"/>
        </w:rPr>
        <w:t xml:space="preserve"> or argument, the value of the literal shall be valid according to table </w:t>
      </w:r>
      <w:r w:rsidRPr="009515C2">
        <w:rPr>
          <w:noProof/>
          <w:lang w:val="en-GB"/>
        </w:rPr>
        <w:fldChar w:fldCharType="begin"/>
      </w:r>
      <w:r w:rsidRPr="009515C2">
        <w:rPr>
          <w:lang w:val="en-GB"/>
        </w:rPr>
        <w:instrText xml:space="preserve"> REF T_301DataTypesEncodingsRangesandLiterals \h </w:instrText>
      </w:r>
      <w:r w:rsidRPr="009515C2">
        <w:rPr>
          <w:noProof/>
          <w:lang w:val="en-GB"/>
        </w:rPr>
      </w:r>
      <w:r w:rsidRPr="009515C2">
        <w:rPr>
          <w:noProof/>
          <w:lang w:val="en-GB"/>
        </w:rPr>
        <w:fldChar w:fldCharType="separate"/>
      </w:r>
      <w:r w:rsidR="004B671A">
        <w:rPr>
          <w:noProof/>
          <w:lang w:val="en-GB"/>
        </w:rPr>
        <w:t>3</w:t>
      </w:r>
      <w:r w:rsidR="004B671A" w:rsidRPr="009515C2">
        <w:rPr>
          <w:lang w:val="en-GB"/>
        </w:rPr>
        <w:noBreakHyphen/>
      </w:r>
      <w:r w:rsidR="004B671A">
        <w:rPr>
          <w:noProof/>
          <w:lang w:val="en-GB"/>
        </w:rPr>
        <w:t>1</w:t>
      </w:r>
      <w:r w:rsidRPr="009515C2">
        <w:rPr>
          <w:noProof/>
          <w:lang w:val="en-GB"/>
        </w:rPr>
        <w:fldChar w:fldCharType="end"/>
      </w:r>
      <w:r w:rsidRPr="009515C2">
        <w:rPr>
          <w:lang w:val="en-GB"/>
        </w:rPr>
        <w:t>.</w:t>
      </w:r>
      <w:bookmarkEnd w:id="905"/>
    </w:p>
    <w:p w:rsidR="00110E48" w:rsidRPr="009515C2" w:rsidRDefault="00110E48" w:rsidP="001654F4">
      <w:pPr>
        <w:pStyle w:val="Paragraph3"/>
        <w:rPr>
          <w:lang w:val="en-GB"/>
        </w:rPr>
      </w:pPr>
      <w:bookmarkStart w:id="906" w:name="__RefHeading__1052_849484000"/>
      <w:bookmarkStart w:id="907" w:name="__RefHeading__793_1135122860"/>
      <w:bookmarkStart w:id="908" w:name="_Ref413254166"/>
      <w:bookmarkEnd w:id="906"/>
      <w:bookmarkEnd w:id="907"/>
      <w:r w:rsidRPr="009515C2">
        <w:rPr>
          <w:lang w:val="en-GB"/>
        </w:rPr>
        <w:t>Activity or state machine operations which re</w:t>
      </w:r>
      <w:r w:rsidR="00A8562E">
        <w:rPr>
          <w:lang w:val="en-GB"/>
        </w:rPr>
        <w:t xml:space="preserve">ference non-literal values </w:t>
      </w:r>
      <w:r w:rsidRPr="009515C2">
        <w:rPr>
          <w:lang w:val="en-GB"/>
        </w:rPr>
        <w:t>shall reference component variables only, not interface parameters.</w:t>
      </w:r>
      <w:bookmarkEnd w:id="908"/>
    </w:p>
    <w:p w:rsidR="00110E48" w:rsidRPr="009515C2" w:rsidRDefault="00110E48" w:rsidP="00110E48">
      <w:pPr>
        <w:pStyle w:val="Notelevel1"/>
        <w:rPr>
          <w:lang w:val="en-GB"/>
        </w:rPr>
      </w:pPr>
      <w:r w:rsidRPr="009515C2">
        <w:rPr>
          <w:lang w:val="en-GB"/>
        </w:rPr>
        <w:t>NOTE</w:t>
      </w:r>
      <w:r w:rsidRPr="009515C2">
        <w:rPr>
          <w:lang w:val="en-GB"/>
        </w:rPr>
        <w:tab/>
        <w:t>–</w:t>
      </w:r>
      <w:r w:rsidRPr="009515C2">
        <w:rPr>
          <w:lang w:val="en-GB"/>
        </w:rPr>
        <w:tab/>
        <w:t xml:space="preserve">Interface parameters </w:t>
      </w:r>
      <w:r w:rsidR="00D24BCC">
        <w:rPr>
          <w:lang w:val="en-GB"/>
        </w:rPr>
        <w:t xml:space="preserve">can </w:t>
      </w:r>
      <w:r w:rsidRPr="009515C2">
        <w:rPr>
          <w:lang w:val="en-GB"/>
        </w:rPr>
        <w:t>only be accessed using primitive-based operations.</w:t>
      </w:r>
    </w:p>
    <w:p w:rsidR="00110E48" w:rsidRPr="009515C2" w:rsidRDefault="00110E48" w:rsidP="001654F4">
      <w:pPr>
        <w:pStyle w:val="Paragraph3"/>
        <w:rPr>
          <w:lang w:val="en-GB"/>
        </w:rPr>
      </w:pPr>
      <w:bookmarkStart w:id="909" w:name="__RefHeading__795_1135122860"/>
      <w:bookmarkStart w:id="910" w:name="__RefHeading__1054_849484000"/>
      <w:bookmarkStart w:id="911" w:name="__RefHeading__1056_849484000"/>
      <w:bookmarkStart w:id="912" w:name="__RefHeading__797_1135122860"/>
      <w:bookmarkStart w:id="913" w:name="_Toc363418306"/>
      <w:bookmarkStart w:id="914" w:name="__RefHeading__1058_849484000"/>
      <w:bookmarkStart w:id="915" w:name="__RefHeading__799_1135122860"/>
      <w:bookmarkEnd w:id="909"/>
      <w:bookmarkEnd w:id="910"/>
      <w:bookmarkEnd w:id="911"/>
      <w:bookmarkEnd w:id="912"/>
      <w:bookmarkEnd w:id="913"/>
      <w:bookmarkEnd w:id="914"/>
      <w:bookmarkEnd w:id="915"/>
      <w:r w:rsidRPr="009515C2">
        <w:rPr>
          <w:lang w:val="en-GB"/>
        </w:rPr>
        <w:t>Activity or state machine operati</w:t>
      </w:r>
      <w:r w:rsidR="00591BA9">
        <w:rPr>
          <w:lang w:val="en-GB"/>
        </w:rPr>
        <w:t xml:space="preserve">ons which reference a parameter, variable or argument </w:t>
      </w:r>
      <w:r w:rsidRPr="009515C2">
        <w:rPr>
          <w:lang w:val="en-GB"/>
        </w:rPr>
        <w:t>which is an instance of a container parameter type may select a single entry from the container using the following syntax:</w:t>
      </w:r>
    </w:p>
    <w:p w:rsidR="00110E48" w:rsidRPr="00591BA9" w:rsidRDefault="00110E48" w:rsidP="00591BA9">
      <w:pPr>
        <w:tabs>
          <w:tab w:val="left" w:pos="812"/>
        </w:tabs>
        <w:spacing w:before="238"/>
        <w:ind w:left="720"/>
        <w:rPr>
          <w:rFonts w:ascii="Courier New" w:hAnsi="Courier New" w:cs="Courier New"/>
          <w:lang w:val="en-GB"/>
        </w:rPr>
      </w:pPr>
      <w:r w:rsidRPr="00844968">
        <w:rPr>
          <w:rFonts w:ascii="Courier New" w:hAnsi="Courier New" w:cs="Courier New"/>
          <w:lang w:val="en-GB"/>
        </w:rPr>
        <w:t>{parameter name}</w:t>
      </w:r>
      <w:r w:rsidRPr="00844968">
        <w:rPr>
          <w:rFonts w:ascii="Courier New" w:hAnsi="Courier New" w:cs="Courier New"/>
          <w:b/>
          <w:lang w:val="en-GB"/>
        </w:rPr>
        <w:t>.</w:t>
      </w:r>
      <w:r w:rsidR="00591BA9">
        <w:rPr>
          <w:rFonts w:ascii="Courier New" w:hAnsi="Courier New" w:cs="Courier New"/>
          <w:lang w:val="en-GB"/>
        </w:rPr>
        <w:t>{entry name}</w:t>
      </w:r>
    </w:p>
    <w:p w:rsidR="00110E48" w:rsidRPr="009515C2" w:rsidRDefault="00110E48" w:rsidP="001654F4">
      <w:pPr>
        <w:pStyle w:val="Paragraph3"/>
        <w:rPr>
          <w:lang w:val="en-GB"/>
        </w:rPr>
      </w:pPr>
      <w:bookmarkStart w:id="916" w:name="_Ref413254176"/>
      <w:r w:rsidRPr="009515C2">
        <w:rPr>
          <w:lang w:val="en-GB"/>
        </w:rPr>
        <w:t>Activity or state machine operations which reference a parameter</w:t>
      </w:r>
      <w:r w:rsidR="00591BA9">
        <w:rPr>
          <w:lang w:val="en-GB"/>
        </w:rPr>
        <w:t>, variable or argument</w:t>
      </w:r>
      <w:r w:rsidRPr="009515C2">
        <w:rPr>
          <w:lang w:val="en-GB"/>
        </w:rPr>
        <w:t xml:space="preserve"> which is an array may select a single element from the array using the following syntax:</w:t>
      </w:r>
      <w:bookmarkEnd w:id="916"/>
    </w:p>
    <w:p w:rsidR="00110E48" w:rsidRPr="00844968" w:rsidRDefault="00110E48" w:rsidP="00110E48">
      <w:pPr>
        <w:tabs>
          <w:tab w:val="left" w:pos="812"/>
        </w:tabs>
        <w:spacing w:before="238"/>
        <w:ind w:left="720"/>
        <w:rPr>
          <w:rFonts w:ascii="Courier New" w:hAnsi="Courier New" w:cs="Courier New"/>
          <w:b/>
          <w:lang w:val="en-GB"/>
        </w:rPr>
      </w:pPr>
      <w:r w:rsidRPr="00844968">
        <w:rPr>
          <w:rFonts w:ascii="Courier New" w:hAnsi="Courier New" w:cs="Courier New"/>
          <w:lang w:val="en-GB"/>
        </w:rPr>
        <w:t>{parameter name}</w:t>
      </w:r>
      <w:r w:rsidRPr="00844968">
        <w:rPr>
          <w:rFonts w:ascii="Courier New" w:hAnsi="Courier New" w:cs="Courier New"/>
          <w:b/>
          <w:lang w:val="en-GB"/>
        </w:rPr>
        <w:t>[</w:t>
      </w:r>
      <w:r w:rsidRPr="00844968">
        <w:rPr>
          <w:rFonts w:ascii="Courier New" w:hAnsi="Courier New" w:cs="Courier New"/>
          <w:lang w:val="en-GB"/>
        </w:rPr>
        <w:t>{0-based element index}</w:t>
      </w:r>
      <w:r w:rsidRPr="00844968">
        <w:rPr>
          <w:rFonts w:ascii="Courier New" w:hAnsi="Courier New" w:cs="Courier New"/>
          <w:b/>
          <w:lang w:val="en-GB"/>
        </w:rPr>
        <w:t>]</w:t>
      </w:r>
    </w:p>
    <w:p w:rsidR="00077EB1" w:rsidRDefault="00077EB1" w:rsidP="00077EB1">
      <w:pPr>
        <w:pStyle w:val="Notelevel1"/>
        <w:rPr>
          <w:lang w:val="en-GB"/>
        </w:rPr>
      </w:pPr>
      <w:bookmarkStart w:id="917" w:name="_Toc413067590"/>
      <w:bookmarkStart w:id="918" w:name="_Ref413254186"/>
      <w:bookmarkStart w:id="919" w:name="_Ref413333823"/>
      <w:r w:rsidRPr="009515C2">
        <w:rPr>
          <w:lang w:val="en-GB"/>
        </w:rPr>
        <w:t>NOTE</w:t>
      </w:r>
      <w:r w:rsidRPr="009515C2">
        <w:rPr>
          <w:lang w:val="en-GB"/>
        </w:rPr>
        <w:tab/>
        <w:t>–</w:t>
      </w:r>
      <w:r w:rsidRPr="009515C2">
        <w:rPr>
          <w:lang w:val="en-GB"/>
        </w:rPr>
        <w:tab/>
        <w:t xml:space="preserve">The </w:t>
      </w:r>
      <w:r>
        <w:rPr>
          <w:lang w:val="en-GB"/>
        </w:rPr>
        <w:t>element index may be specified as the current value of a variable or argument of integer type</w:t>
      </w:r>
      <w:r w:rsidRPr="009515C2">
        <w:rPr>
          <w:lang w:val="en-GB"/>
        </w:rPr>
        <w:t>.</w:t>
      </w:r>
    </w:p>
    <w:p w:rsidR="00D07A2E" w:rsidRDefault="00D07A2E">
      <w:pPr>
        <w:spacing w:before="0" w:line="240" w:lineRule="auto"/>
        <w:jc w:val="left"/>
        <w:rPr>
          <w:lang w:val="en-GB"/>
        </w:rPr>
      </w:pPr>
      <w:r>
        <w:rPr>
          <w:lang w:val="en-GB"/>
        </w:rPr>
        <w:br w:type="page"/>
      </w:r>
    </w:p>
    <w:p w:rsidR="00D07A2E" w:rsidRDefault="006F1DBF" w:rsidP="00EB5864">
      <w:pPr>
        <w:pStyle w:val="Heading2"/>
        <w:rPr>
          <w:lang w:val="en-GB"/>
        </w:rPr>
      </w:pPr>
      <w:r>
        <w:rPr>
          <w:lang w:val="en-GB"/>
        </w:rPr>
        <w:t>External</w:t>
      </w:r>
      <w:r w:rsidR="0024275F">
        <w:rPr>
          <w:lang w:val="en-GB"/>
        </w:rPr>
        <w:t xml:space="preserve"> References</w:t>
      </w:r>
    </w:p>
    <w:p w:rsidR="0024275F" w:rsidRDefault="0024275F" w:rsidP="00EB5864">
      <w:pPr>
        <w:rPr>
          <w:lang w:val="en-GB"/>
        </w:rPr>
      </w:pPr>
      <w:r>
        <w:rPr>
          <w:lang w:val="en-GB"/>
        </w:rPr>
        <w:t xml:space="preserve">To support applications where an electronic data sheet is used to describe the interfaces of a software component or smart device, it may be necessary to reference </w:t>
      </w:r>
      <w:r w:rsidR="006F1DBF">
        <w:rPr>
          <w:lang w:val="en-GB"/>
        </w:rPr>
        <w:t>externally stored values from any part of</w:t>
      </w:r>
      <w:r>
        <w:rPr>
          <w:lang w:val="en-GB"/>
        </w:rPr>
        <w:t xml:space="preserve"> the EDS.</w:t>
      </w:r>
    </w:p>
    <w:p w:rsidR="0024275F" w:rsidRDefault="0024275F" w:rsidP="00EB5864">
      <w:pPr>
        <w:rPr>
          <w:lang w:val="en-GB"/>
        </w:rPr>
      </w:pPr>
      <w:r>
        <w:rPr>
          <w:lang w:val="en-GB"/>
        </w:rPr>
        <w:t xml:space="preserve">For example, a re-usable software component may be designed to support an arbitrary number of instances of a particular piece of logic.  The specific </w:t>
      </w:r>
      <w:r w:rsidR="008264EC">
        <w:rPr>
          <w:lang w:val="en-GB"/>
        </w:rPr>
        <w:t>number of instances</w:t>
      </w:r>
      <w:r>
        <w:rPr>
          <w:lang w:val="en-GB"/>
        </w:rPr>
        <w:t xml:space="preserve"> chosen may have an impact on the EDS</w:t>
      </w:r>
      <w:r w:rsidR="008264EC">
        <w:rPr>
          <w:lang w:val="en-GB"/>
        </w:rPr>
        <w:t>, for instance</w:t>
      </w:r>
      <w:r>
        <w:rPr>
          <w:lang w:val="en-GB"/>
        </w:rPr>
        <w:t xml:space="preserve"> it may affect the </w:t>
      </w:r>
      <w:r w:rsidRPr="00EB5864">
        <w:rPr>
          <w:rFonts w:ascii="Courier New" w:hAnsi="Courier New" w:cs="Courier New"/>
          <w:lang w:val="en-GB"/>
        </w:rPr>
        <w:t>Dimension</w:t>
      </w:r>
      <w:r>
        <w:rPr>
          <w:lang w:val="en-GB"/>
        </w:rPr>
        <w:t xml:space="preserve"> element on an </w:t>
      </w:r>
      <w:r w:rsidRPr="00EB5864">
        <w:rPr>
          <w:rFonts w:ascii="Courier New" w:hAnsi="Courier New" w:cs="Courier New"/>
          <w:lang w:val="en-GB"/>
        </w:rPr>
        <w:t>ArrayType</w:t>
      </w:r>
      <w:r>
        <w:rPr>
          <w:lang w:val="en-GB"/>
        </w:rPr>
        <w:t xml:space="preserve"> used for </w:t>
      </w:r>
      <w:r w:rsidR="008264EC">
        <w:rPr>
          <w:lang w:val="en-GB"/>
        </w:rPr>
        <w:t>describing</w:t>
      </w:r>
      <w:r>
        <w:rPr>
          <w:lang w:val="en-GB"/>
        </w:rPr>
        <w:t xml:space="preserve"> telemetry </w:t>
      </w:r>
      <w:r w:rsidR="008264EC">
        <w:rPr>
          <w:lang w:val="en-GB"/>
        </w:rPr>
        <w:t>messages produced by that software component.</w:t>
      </w:r>
    </w:p>
    <w:p w:rsidR="0024275F" w:rsidRDefault="0024275F" w:rsidP="00EB5864">
      <w:pPr>
        <w:rPr>
          <w:lang w:val="en-GB"/>
        </w:rPr>
      </w:pPr>
      <w:r>
        <w:rPr>
          <w:lang w:val="en-GB"/>
        </w:rPr>
        <w:t xml:space="preserve">The </w:t>
      </w:r>
      <w:r w:rsidR="008264EC">
        <w:rPr>
          <w:lang w:val="en-GB"/>
        </w:rPr>
        <w:t>specific</w:t>
      </w:r>
      <w:r>
        <w:rPr>
          <w:lang w:val="en-GB"/>
        </w:rPr>
        <w:t xml:space="preserve"> value for this de</w:t>
      </w:r>
      <w:r w:rsidR="008264EC">
        <w:rPr>
          <w:lang w:val="en-GB"/>
        </w:rPr>
        <w:t>ployment characteristic is driven</w:t>
      </w:r>
      <w:r>
        <w:rPr>
          <w:lang w:val="en-GB"/>
        </w:rPr>
        <w:t xml:space="preserve"> by the requirements of the project or mission</w:t>
      </w:r>
      <w:r w:rsidR="008264EC">
        <w:rPr>
          <w:lang w:val="en-GB"/>
        </w:rPr>
        <w:t xml:space="preserve"> deploying the software, but the EDS file describing the interface(s) of the software component would be authored by the software component vendor.  Therefore, the software vendor cannot dictate a specific value in the EDS, but must include a placeholder </w:t>
      </w:r>
      <w:r w:rsidR="00FD6910">
        <w:rPr>
          <w:lang w:val="en-GB"/>
        </w:rPr>
        <w:t>such that the user can supply the value.</w:t>
      </w:r>
    </w:p>
    <w:p w:rsidR="00FD6910" w:rsidRDefault="008264EC" w:rsidP="00EB5864">
      <w:pPr>
        <w:rPr>
          <w:lang w:val="en-GB"/>
        </w:rPr>
      </w:pPr>
      <w:r>
        <w:rPr>
          <w:lang w:val="en-GB"/>
        </w:rPr>
        <w:t>To solve this issue, the EDS may reference</w:t>
      </w:r>
      <w:r w:rsidR="006F1DBF">
        <w:rPr>
          <w:lang w:val="en-GB"/>
        </w:rPr>
        <w:t xml:space="preserve"> external</w:t>
      </w:r>
      <w:r>
        <w:rPr>
          <w:lang w:val="en-GB"/>
        </w:rPr>
        <w:t xml:space="preserve"> values in place of absolute values in any other EDS element</w:t>
      </w:r>
      <w:r w:rsidR="006F1DBF">
        <w:rPr>
          <w:lang w:val="en-GB"/>
        </w:rPr>
        <w:t xml:space="preserve"> or attribute</w:t>
      </w:r>
      <w:r>
        <w:rPr>
          <w:lang w:val="en-GB"/>
        </w:rPr>
        <w:t>.</w:t>
      </w:r>
      <w:r w:rsidR="00FD6910">
        <w:rPr>
          <w:lang w:val="en-GB"/>
        </w:rPr>
        <w:t xml:space="preserve">  </w:t>
      </w:r>
    </w:p>
    <w:p w:rsidR="0024275F" w:rsidRDefault="006F1DBF" w:rsidP="00EB5864">
      <w:pPr>
        <w:pStyle w:val="Paragraph3"/>
        <w:rPr>
          <w:lang w:val="en-GB"/>
        </w:rPr>
      </w:pPr>
      <w:r>
        <w:rPr>
          <w:lang w:val="en-GB"/>
        </w:rPr>
        <w:t>External</w:t>
      </w:r>
      <w:r w:rsidR="00FD6910">
        <w:rPr>
          <w:lang w:val="en-GB"/>
        </w:rPr>
        <w:t xml:space="preserve"> references in EDS definitions shall use the following syntax to indicate</w:t>
      </w:r>
      <w:r w:rsidR="008651E5">
        <w:rPr>
          <w:lang w:val="en-GB"/>
        </w:rPr>
        <w:t xml:space="preserve"> a placeholder where</w:t>
      </w:r>
      <w:r w:rsidR="00FD6910">
        <w:rPr>
          <w:lang w:val="en-GB"/>
        </w:rPr>
        <w:t xml:space="preserve"> the </w:t>
      </w:r>
      <w:r w:rsidR="008651E5">
        <w:rPr>
          <w:lang w:val="en-GB"/>
        </w:rPr>
        <w:t xml:space="preserve">actual </w:t>
      </w:r>
      <w:r w:rsidR="00FD6910">
        <w:rPr>
          <w:lang w:val="en-GB"/>
        </w:rPr>
        <w:t xml:space="preserve">value </w:t>
      </w:r>
      <w:r w:rsidR="008651E5">
        <w:rPr>
          <w:lang w:val="en-GB"/>
        </w:rPr>
        <w:t>is to be</w:t>
      </w:r>
      <w:r w:rsidR="00FD6910">
        <w:rPr>
          <w:lang w:val="en-GB"/>
        </w:rPr>
        <w:t xml:space="preserve"> supplied :</w:t>
      </w:r>
    </w:p>
    <w:p w:rsidR="008651E5" w:rsidRPr="00EB5864" w:rsidRDefault="008651E5" w:rsidP="00EB5864">
      <w:pPr>
        <w:pStyle w:val="Paragraph3"/>
        <w:numPr>
          <w:ilvl w:val="0"/>
          <w:numId w:val="0"/>
        </w:numPr>
        <w:ind w:left="720"/>
        <w:rPr>
          <w:rFonts w:ascii="Courier New" w:hAnsi="Courier New" w:cs="Courier New"/>
          <w:lang w:val="en-GB"/>
        </w:rPr>
      </w:pPr>
      <w:r>
        <w:rPr>
          <w:rFonts w:ascii="Courier New" w:hAnsi="Courier New" w:cs="Courier New"/>
          <w:lang w:val="en-GB"/>
        </w:rPr>
        <w:t>${</w:t>
      </w:r>
      <w:r w:rsidR="006F1DBF">
        <w:rPr>
          <w:rFonts w:ascii="Courier New" w:hAnsi="Courier New" w:cs="Courier New"/>
          <w:lang w:val="en-GB"/>
        </w:rPr>
        <w:t>name</w:t>
      </w:r>
      <w:r>
        <w:rPr>
          <w:rFonts w:ascii="Courier New" w:hAnsi="Courier New" w:cs="Courier New"/>
          <w:lang w:val="en-GB"/>
        </w:rPr>
        <w:t>}</w:t>
      </w:r>
    </w:p>
    <w:p w:rsidR="008651E5" w:rsidRDefault="006F1DBF" w:rsidP="00EB5864">
      <w:pPr>
        <w:pStyle w:val="Paragraph3"/>
        <w:rPr>
          <w:lang w:val="en-GB"/>
        </w:rPr>
      </w:pPr>
      <w:r>
        <w:t>The names of external</w:t>
      </w:r>
      <w:r w:rsidR="008651E5">
        <w:rPr>
          <w:lang w:val="en-GB"/>
        </w:rPr>
        <w:t xml:space="preserve"> </w:t>
      </w:r>
      <w:r>
        <w:rPr>
          <w:lang w:val="en-GB"/>
        </w:rPr>
        <w:t>references may contain alphanumeric characters and the ‘_’ and ‘.’ symbols</w:t>
      </w:r>
      <w:r w:rsidR="008651E5">
        <w:rPr>
          <w:lang w:val="en-GB"/>
        </w:rPr>
        <w:t xml:space="preserve">.  </w:t>
      </w:r>
    </w:p>
    <w:p w:rsidR="006F1DBF" w:rsidRDefault="00E02F2E" w:rsidP="00EB5864">
      <w:pPr>
        <w:pStyle w:val="Paragraph3"/>
        <w:rPr>
          <w:lang w:val="en-GB"/>
        </w:rPr>
      </w:pPr>
      <w:r>
        <w:rPr>
          <w:lang w:val="en-GB"/>
        </w:rPr>
        <w:t xml:space="preserve">Validation of EDS files utilizing </w:t>
      </w:r>
      <w:r w:rsidR="006F1DBF">
        <w:rPr>
          <w:lang w:val="en-GB"/>
        </w:rPr>
        <w:t>external</w:t>
      </w:r>
      <w:r>
        <w:rPr>
          <w:lang w:val="en-GB"/>
        </w:rPr>
        <w:t xml:space="preserve"> references shall be performed after the substitution of absolute values has taken place.  </w:t>
      </w:r>
    </w:p>
    <w:p w:rsidR="006F1DBF" w:rsidRDefault="006F1DBF" w:rsidP="006F1DBF">
      <w:pPr>
        <w:pStyle w:val="Notelevel1"/>
        <w:rPr>
          <w:lang w:val="en-GB"/>
        </w:rPr>
      </w:pPr>
      <w:r w:rsidRPr="009515C2">
        <w:rPr>
          <w:lang w:val="en-GB"/>
        </w:rPr>
        <w:t>NOTE</w:t>
      </w:r>
      <w:r w:rsidRPr="009515C2">
        <w:rPr>
          <w:lang w:val="en-GB"/>
        </w:rPr>
        <w:tab/>
        <w:t>–</w:t>
      </w:r>
      <w:r w:rsidRPr="009515C2">
        <w:rPr>
          <w:lang w:val="en-GB"/>
        </w:rPr>
        <w:tab/>
      </w:r>
      <w:r>
        <w:rPr>
          <w:lang w:val="en-GB"/>
        </w:rPr>
        <w:t>This may be performed by a dedicated pre-processing tool</w:t>
      </w:r>
      <w:r w:rsidR="004B671A">
        <w:rPr>
          <w:lang w:val="en-GB"/>
        </w:rPr>
        <w:t>,</w:t>
      </w:r>
      <w:r>
        <w:rPr>
          <w:lang w:val="en-GB"/>
        </w:rPr>
        <w:t xml:space="preserve"> or as an intermediate output of the toolchain</w:t>
      </w:r>
      <w:r w:rsidRPr="009515C2">
        <w:rPr>
          <w:lang w:val="en-GB"/>
        </w:rPr>
        <w:t>.</w:t>
      </w:r>
    </w:p>
    <w:p w:rsidR="00424C55" w:rsidRPr="006F1DBF" w:rsidRDefault="00424C55" w:rsidP="00EB5864">
      <w:pPr>
        <w:pStyle w:val="Paragraph3"/>
        <w:numPr>
          <w:ilvl w:val="0"/>
          <w:numId w:val="0"/>
        </w:numPr>
        <w:rPr>
          <w:b/>
          <w:caps/>
          <w:lang w:val="en-GB"/>
        </w:rPr>
      </w:pPr>
      <w:bookmarkStart w:id="920" w:name="_Ref435534763"/>
      <w:r w:rsidRPr="006F1DBF">
        <w:rPr>
          <w:lang w:val="en-GB"/>
        </w:rPr>
        <w:br w:type="page"/>
      </w:r>
    </w:p>
    <w:p w:rsidR="00110E48" w:rsidRDefault="00110E48" w:rsidP="001654F4">
      <w:pPr>
        <w:pStyle w:val="Heading2"/>
        <w:spacing w:before="480"/>
        <w:rPr>
          <w:lang w:val="en-GB"/>
        </w:rPr>
      </w:pPr>
      <w:bookmarkStart w:id="921" w:name="_Ref438136059"/>
      <w:bookmarkStart w:id="922" w:name="_Ref438136099"/>
      <w:bookmarkStart w:id="923" w:name="_Toc438217657"/>
      <w:r w:rsidRPr="009515C2">
        <w:rPr>
          <w:lang w:val="en-GB"/>
        </w:rPr>
        <w:t>Primitive Associations</w:t>
      </w:r>
      <w:bookmarkEnd w:id="917"/>
      <w:bookmarkEnd w:id="918"/>
      <w:bookmarkEnd w:id="919"/>
      <w:bookmarkEnd w:id="920"/>
      <w:bookmarkEnd w:id="921"/>
      <w:bookmarkEnd w:id="922"/>
      <w:bookmarkEnd w:id="923"/>
    </w:p>
    <w:p w:rsidR="00A81AA0" w:rsidRDefault="00A81AA0" w:rsidP="00A81AA0">
      <w:pPr>
        <w:keepNext/>
        <w:jc w:val="center"/>
      </w:pPr>
      <w:r>
        <w:rPr>
          <w:noProof/>
        </w:rPr>
        <w:drawing>
          <wp:inline distT="0" distB="0" distL="0" distR="0" wp14:anchorId="5B517431" wp14:editId="5EE36DD7">
            <wp:extent cx="2586208" cy="591194"/>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Primitive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86208" cy="591194"/>
                    </a:xfrm>
                    <a:prstGeom prst="rect">
                      <a:avLst/>
                    </a:prstGeom>
                  </pic:spPr>
                </pic:pic>
              </a:graphicData>
            </a:graphic>
          </wp:inline>
        </w:drawing>
      </w:r>
    </w:p>
    <w:p w:rsidR="00A81AA0" w:rsidRPr="009515C2" w:rsidRDefault="00A81AA0" w:rsidP="00A81AA0">
      <w:pPr>
        <w:pStyle w:val="FigureTitle"/>
        <w:rPr>
          <w:lang w:val="en-GB"/>
        </w:rPr>
      </w:pPr>
      <w:bookmarkStart w:id="924" w:name="__RefHeading__1060_849484000"/>
      <w:bookmarkStart w:id="925" w:name="__RefHeading__801_1135122860"/>
      <w:bookmarkStart w:id="926" w:name="_Toc438135521"/>
      <w:bookmarkEnd w:id="924"/>
      <w:bookmarkEnd w:id="925"/>
      <w:r w:rsidRPr="009515C2">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4</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2</w:t>
      </w:r>
      <w:r>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927" w:name="_Toc435539817"/>
      <w:r w:rsidR="004B671A">
        <w:rPr>
          <w:noProof/>
          <w:lang w:val="en-GB"/>
        </w:rPr>
        <w:instrText>4</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2</w:instrText>
      </w:r>
      <w:r w:rsidRPr="009515C2">
        <w:rPr>
          <w:lang w:val="en-GB"/>
        </w:rPr>
        <w:fldChar w:fldCharType="end"/>
      </w:r>
      <w:r w:rsidRPr="009515C2">
        <w:rPr>
          <w:lang w:val="en-GB"/>
        </w:rPr>
        <w:tab/>
        <w:instrText xml:space="preserve">State Machine Transition Events of Type </w:instrText>
      </w:r>
      <w:r w:rsidRPr="00194DD8">
        <w:rPr>
          <w:rStyle w:val="HTMLTypewriter"/>
        </w:rPr>
        <w:instrText>CommandPrimitiveSinkType</w:instrText>
      </w:r>
      <w:bookmarkEnd w:id="927"/>
      <w:r w:rsidRPr="009515C2">
        <w:rPr>
          <w:lang w:val="en-GB"/>
        </w:rPr>
        <w:instrText>"</w:instrText>
      </w:r>
      <w:r w:rsidRPr="009515C2">
        <w:rPr>
          <w:lang w:val="en-GB"/>
        </w:rPr>
        <w:fldChar w:fldCharType="end"/>
      </w:r>
      <w:r w:rsidRPr="009515C2">
        <w:rPr>
          <w:lang w:val="en-GB"/>
        </w:rPr>
        <w:t xml:space="preserve">:  </w:t>
      </w:r>
      <w:r>
        <w:rPr>
          <w:lang w:val="en-GB"/>
        </w:rPr>
        <w:t>Primitives that trigger state transition</w:t>
      </w:r>
      <w:bookmarkEnd w:id="926"/>
    </w:p>
    <w:p w:rsidR="00110E48" w:rsidRPr="009515C2" w:rsidRDefault="00110E48" w:rsidP="001654F4">
      <w:pPr>
        <w:pStyle w:val="Paragraph3"/>
        <w:rPr>
          <w:lang w:val="en-GB"/>
        </w:rPr>
      </w:pPr>
      <w:r w:rsidRPr="009515C2">
        <w:rPr>
          <w:lang w:val="en-GB"/>
        </w:rPr>
        <w:t>Where a parameter primitive is to be received (to trigger a state machine transition)</w:t>
      </w:r>
      <w:r w:rsidR="005D6220">
        <w:rPr>
          <w:lang w:val="en-GB"/>
        </w:rPr>
        <w:t>,</w:t>
      </w:r>
      <w:r w:rsidRPr="009515C2">
        <w:rPr>
          <w:lang w:val="en-GB"/>
        </w:rPr>
        <w:t xml:space="preserve"> the primitive shall be:</w:t>
      </w:r>
    </w:p>
    <w:p w:rsidR="00110E48" w:rsidRPr="009515C2" w:rsidRDefault="00110E48" w:rsidP="004F081A">
      <w:pPr>
        <w:pStyle w:val="List"/>
        <w:numPr>
          <w:ilvl w:val="0"/>
          <w:numId w:val="8"/>
        </w:numPr>
        <w:tabs>
          <w:tab w:val="clear" w:pos="360"/>
          <w:tab w:val="num" w:pos="720"/>
        </w:tabs>
        <w:ind w:left="720"/>
        <w:rPr>
          <w:lang w:val="en-GB"/>
        </w:rPr>
      </w:pPr>
      <w:r w:rsidRPr="009515C2">
        <w:rPr>
          <w:lang w:val="en-GB"/>
        </w:rPr>
        <w:t>a get operation primitive from an interface provided by the component identifying a parameter value read request;</w:t>
      </w:r>
    </w:p>
    <w:p w:rsidR="00110E48" w:rsidRPr="009515C2" w:rsidRDefault="00110E48" w:rsidP="004F081A">
      <w:pPr>
        <w:pStyle w:val="List"/>
        <w:numPr>
          <w:ilvl w:val="0"/>
          <w:numId w:val="8"/>
        </w:numPr>
        <w:tabs>
          <w:tab w:val="clear" w:pos="360"/>
          <w:tab w:val="num" w:pos="720"/>
        </w:tabs>
        <w:ind w:left="720"/>
        <w:rPr>
          <w:lang w:val="en-GB"/>
        </w:rPr>
      </w:pPr>
      <w:r w:rsidRPr="009515C2">
        <w:rPr>
          <w:lang w:val="en-GB"/>
        </w:rPr>
        <w:t>a set operation primitive from an interface provided by the component identifying a parameter value write request;</w:t>
      </w:r>
    </w:p>
    <w:p w:rsidR="00110E48" w:rsidRPr="009515C2" w:rsidRDefault="00110E48" w:rsidP="004F081A">
      <w:pPr>
        <w:pStyle w:val="List"/>
        <w:numPr>
          <w:ilvl w:val="0"/>
          <w:numId w:val="8"/>
        </w:numPr>
        <w:tabs>
          <w:tab w:val="clear" w:pos="360"/>
          <w:tab w:val="num" w:pos="720"/>
        </w:tabs>
        <w:ind w:left="720"/>
        <w:rPr>
          <w:lang w:val="en-GB"/>
        </w:rPr>
      </w:pPr>
      <w:r w:rsidRPr="009515C2">
        <w:rPr>
          <w:lang w:val="en-GB"/>
        </w:rPr>
        <w:t>a get operation primitive from an interface required by the component identifying a parameter value read indication;</w:t>
      </w:r>
    </w:p>
    <w:p w:rsidR="00110E48" w:rsidRDefault="00110E48" w:rsidP="004F081A">
      <w:pPr>
        <w:pStyle w:val="List"/>
        <w:numPr>
          <w:ilvl w:val="0"/>
          <w:numId w:val="8"/>
        </w:numPr>
        <w:tabs>
          <w:tab w:val="clear" w:pos="360"/>
          <w:tab w:val="num" w:pos="720"/>
        </w:tabs>
        <w:ind w:left="720"/>
        <w:rPr>
          <w:lang w:val="en-GB"/>
        </w:rPr>
      </w:pPr>
      <w:r w:rsidRPr="009515C2">
        <w:rPr>
          <w:lang w:val="en-GB"/>
        </w:rPr>
        <w:t>a set operation primitive from an interface required by the component identifying a p</w:t>
      </w:r>
      <w:r w:rsidR="005D6220">
        <w:rPr>
          <w:lang w:val="en-GB"/>
        </w:rPr>
        <w:t>arameter value write indication.</w:t>
      </w:r>
    </w:p>
    <w:p w:rsidR="00A81AA0" w:rsidRDefault="00A81AA0" w:rsidP="00134D9D">
      <w:pPr>
        <w:pStyle w:val="List"/>
        <w:keepNext/>
        <w:jc w:val="center"/>
      </w:pPr>
      <w:r>
        <w:rPr>
          <w:noProof/>
        </w:rPr>
        <w:drawing>
          <wp:inline distT="0" distB="0" distL="0" distR="0" wp14:anchorId="55F9BC7A" wp14:editId="68C07952">
            <wp:extent cx="1976587" cy="1905127"/>
            <wp:effectExtent l="0" t="0" r="508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rimitive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6587" cy="1905127"/>
                    </a:xfrm>
                    <a:prstGeom prst="rect">
                      <a:avLst/>
                    </a:prstGeom>
                  </pic:spPr>
                </pic:pic>
              </a:graphicData>
            </a:graphic>
          </wp:inline>
        </w:drawing>
      </w:r>
    </w:p>
    <w:p w:rsidR="00A81AA0" w:rsidRPr="009515C2" w:rsidRDefault="00A81AA0" w:rsidP="00A81AA0">
      <w:pPr>
        <w:pStyle w:val="FigureTitle"/>
        <w:rPr>
          <w:lang w:val="en-GB"/>
        </w:rPr>
      </w:pPr>
      <w:bookmarkStart w:id="928" w:name="__RefHeading__1062_849484000"/>
      <w:bookmarkStart w:id="929" w:name="__RefHeading__803_1135122860"/>
      <w:bookmarkStart w:id="930" w:name="_Toc438135522"/>
      <w:bookmarkEnd w:id="928"/>
      <w:bookmarkEnd w:id="929"/>
      <w:r w:rsidRPr="009515C2">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4</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3</w:t>
      </w:r>
      <w:r>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931" w:name="_Toc435539818"/>
      <w:r w:rsidR="004B671A">
        <w:rPr>
          <w:noProof/>
          <w:lang w:val="en-GB"/>
        </w:rPr>
        <w:instrText>4</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3</w:instrText>
      </w:r>
      <w:r w:rsidRPr="009515C2">
        <w:rPr>
          <w:lang w:val="en-GB"/>
        </w:rPr>
        <w:fldChar w:fldCharType="end"/>
      </w:r>
      <w:r w:rsidRPr="009515C2">
        <w:rPr>
          <w:lang w:val="en-GB"/>
        </w:rPr>
        <w:tab/>
        <w:instrText xml:space="preserve">State Machine Transition Events of Type </w:instrText>
      </w:r>
      <w:r w:rsidRPr="00194DD8">
        <w:rPr>
          <w:rStyle w:val="HTMLTypewriter"/>
        </w:rPr>
        <w:instrText>CommandPrimitiveSinkType</w:instrText>
      </w:r>
      <w:bookmarkEnd w:id="931"/>
      <w:r w:rsidRPr="009515C2">
        <w:rPr>
          <w:lang w:val="en-GB"/>
        </w:rPr>
        <w:instrText>"</w:instrText>
      </w:r>
      <w:r w:rsidRPr="009515C2">
        <w:rPr>
          <w:lang w:val="en-GB"/>
        </w:rPr>
        <w:fldChar w:fldCharType="end"/>
      </w:r>
      <w:r w:rsidRPr="009515C2">
        <w:rPr>
          <w:lang w:val="en-GB"/>
        </w:rPr>
        <w:t xml:space="preserve">:  </w:t>
      </w:r>
      <w:r>
        <w:rPr>
          <w:lang w:val="en-GB"/>
        </w:rPr>
        <w:t>Primitives sent during activity execution</w:t>
      </w:r>
      <w:bookmarkEnd w:id="930"/>
    </w:p>
    <w:p w:rsidR="00110E48" w:rsidRPr="009515C2" w:rsidRDefault="00110E48" w:rsidP="001654F4">
      <w:pPr>
        <w:pStyle w:val="Paragraph3"/>
        <w:rPr>
          <w:lang w:val="en-GB"/>
        </w:rPr>
      </w:pPr>
      <w:r w:rsidRPr="009515C2">
        <w:rPr>
          <w:lang w:val="en-GB"/>
        </w:rPr>
        <w:t>Where a parameter primitive is to be transmitted (by an activity)</w:t>
      </w:r>
      <w:r w:rsidR="006361B1">
        <w:rPr>
          <w:lang w:val="en-GB"/>
        </w:rPr>
        <w:t>,</w:t>
      </w:r>
      <w:r w:rsidRPr="009515C2">
        <w:rPr>
          <w:lang w:val="en-GB"/>
        </w:rPr>
        <w:t xml:space="preserve"> the primitive shall be:</w:t>
      </w:r>
    </w:p>
    <w:p w:rsidR="00110E48" w:rsidRPr="009515C2" w:rsidRDefault="00110E48" w:rsidP="004F081A">
      <w:pPr>
        <w:pStyle w:val="List"/>
        <w:numPr>
          <w:ilvl w:val="0"/>
          <w:numId w:val="9"/>
        </w:numPr>
        <w:tabs>
          <w:tab w:val="clear" w:pos="360"/>
          <w:tab w:val="num" w:pos="720"/>
        </w:tabs>
        <w:ind w:left="720"/>
        <w:rPr>
          <w:lang w:val="en-GB"/>
        </w:rPr>
      </w:pPr>
      <w:r w:rsidRPr="009515C2">
        <w:rPr>
          <w:lang w:val="en-GB"/>
        </w:rPr>
        <w:t>a get operation primitive to an interface provided by the component identifying a parameter value read indication;</w:t>
      </w:r>
    </w:p>
    <w:p w:rsidR="00110E48" w:rsidRPr="009515C2" w:rsidRDefault="00110E48" w:rsidP="004F081A">
      <w:pPr>
        <w:pStyle w:val="List"/>
        <w:numPr>
          <w:ilvl w:val="0"/>
          <w:numId w:val="9"/>
        </w:numPr>
        <w:tabs>
          <w:tab w:val="clear" w:pos="360"/>
          <w:tab w:val="num" w:pos="720"/>
        </w:tabs>
        <w:ind w:left="720"/>
        <w:rPr>
          <w:lang w:val="en-GB"/>
        </w:rPr>
      </w:pPr>
      <w:r w:rsidRPr="009515C2">
        <w:rPr>
          <w:lang w:val="en-GB"/>
        </w:rPr>
        <w:t>a set operation primitive to an interface provided by the component identifying a parameter value write indication;</w:t>
      </w:r>
    </w:p>
    <w:p w:rsidR="00110E48" w:rsidRPr="009515C2" w:rsidRDefault="00110E48" w:rsidP="004F081A">
      <w:pPr>
        <w:pStyle w:val="List"/>
        <w:numPr>
          <w:ilvl w:val="0"/>
          <w:numId w:val="9"/>
        </w:numPr>
        <w:tabs>
          <w:tab w:val="clear" w:pos="360"/>
          <w:tab w:val="num" w:pos="720"/>
        </w:tabs>
        <w:ind w:left="720"/>
        <w:rPr>
          <w:lang w:val="en-GB"/>
        </w:rPr>
      </w:pPr>
      <w:r w:rsidRPr="009515C2">
        <w:rPr>
          <w:lang w:val="en-GB"/>
        </w:rPr>
        <w:t>a get operation primitive to an interface required by the component identifying a parameter value read request;</w:t>
      </w:r>
    </w:p>
    <w:p w:rsidR="00110E48" w:rsidRPr="009515C2" w:rsidRDefault="00110E48" w:rsidP="004F081A">
      <w:pPr>
        <w:pStyle w:val="List"/>
        <w:numPr>
          <w:ilvl w:val="0"/>
          <w:numId w:val="9"/>
        </w:numPr>
        <w:tabs>
          <w:tab w:val="clear" w:pos="360"/>
          <w:tab w:val="num" w:pos="720"/>
        </w:tabs>
        <w:ind w:left="720"/>
        <w:rPr>
          <w:lang w:val="en-GB"/>
        </w:rPr>
      </w:pPr>
      <w:r w:rsidRPr="009515C2">
        <w:rPr>
          <w:lang w:val="en-GB"/>
        </w:rPr>
        <w:t xml:space="preserve">a set operation primitive to an interface required by the component identifying </w:t>
      </w:r>
      <w:r w:rsidR="00C647D7">
        <w:rPr>
          <w:lang w:val="en-GB"/>
        </w:rPr>
        <w:t>a parameter value write request.</w:t>
      </w:r>
    </w:p>
    <w:p w:rsidR="00110E48" w:rsidRPr="009515C2" w:rsidRDefault="00110E48" w:rsidP="001654F4">
      <w:pPr>
        <w:pStyle w:val="Paragraph3"/>
        <w:rPr>
          <w:lang w:val="en-GB"/>
        </w:rPr>
      </w:pPr>
      <w:bookmarkStart w:id="932" w:name="__RefHeading__1064_849484000"/>
      <w:bookmarkStart w:id="933" w:name="__RefHeading__805_1135122860"/>
      <w:bookmarkEnd w:id="932"/>
      <w:bookmarkEnd w:id="933"/>
      <w:r w:rsidRPr="009515C2">
        <w:rPr>
          <w:lang w:val="en-GB"/>
        </w:rPr>
        <w:t>The reception of a get operation parameter indication primitive or a set operation parameter request primitive shall specify a component variable into which the parameter value can be received.</w:t>
      </w:r>
    </w:p>
    <w:p w:rsidR="00110E48" w:rsidRPr="009515C2" w:rsidRDefault="00110E48" w:rsidP="001654F4">
      <w:pPr>
        <w:pStyle w:val="Paragraph3"/>
        <w:rPr>
          <w:lang w:val="en-GB"/>
        </w:rPr>
      </w:pPr>
      <w:bookmarkStart w:id="934" w:name="__RefHeading__1066_849484000"/>
      <w:bookmarkStart w:id="935" w:name="__RefHeading__807_1135122860"/>
      <w:bookmarkEnd w:id="934"/>
      <w:bookmarkEnd w:id="935"/>
      <w:r w:rsidRPr="009515C2">
        <w:rPr>
          <w:lang w:val="en-GB"/>
        </w:rPr>
        <w:t>The transmission of a set operation parameter request primitive or a get operation parameter indication primitive shall specify a value for the parameter.</w:t>
      </w:r>
    </w:p>
    <w:p w:rsidR="007272E5" w:rsidRDefault="00D24DB7" w:rsidP="001654F4">
      <w:pPr>
        <w:pStyle w:val="Paragraph3"/>
        <w:rPr>
          <w:lang w:val="en-GB"/>
        </w:rPr>
      </w:pPr>
      <w:bookmarkStart w:id="936" w:name="__RefHeading__1068_849484000"/>
      <w:bookmarkStart w:id="937" w:name="__RefHeading__809_1135122860"/>
      <w:bookmarkEnd w:id="936"/>
      <w:bookmarkEnd w:id="937"/>
      <w:r>
        <w:rPr>
          <w:lang w:val="en-GB"/>
        </w:rPr>
        <w:t>I</w:t>
      </w:r>
      <w:r w:rsidR="00110E48" w:rsidRPr="009515C2">
        <w:rPr>
          <w:lang w:val="en-GB"/>
        </w:rPr>
        <w:t>n the case of inte</w:t>
      </w:r>
      <w:r>
        <w:rPr>
          <w:lang w:val="en-GB"/>
        </w:rPr>
        <w:t xml:space="preserve">rface parameters marked as </w:t>
      </w:r>
      <w:r w:rsidR="00110E48" w:rsidRPr="009515C2">
        <w:rPr>
          <w:lang w:val="en-GB"/>
        </w:rPr>
        <w:t xml:space="preserve">synchronous (having their </w:t>
      </w:r>
      <w:r w:rsidR="00110E48" w:rsidRPr="009515C2">
        <w:rPr>
          <w:rStyle w:val="HTMLTypewriter"/>
          <w:lang w:val="en-GB"/>
        </w:rPr>
        <w:t>mode</w:t>
      </w:r>
      <w:r w:rsidR="00110E48" w:rsidRPr="009515C2">
        <w:rPr>
          <w:lang w:val="en-GB"/>
        </w:rPr>
        <w:t xml:space="preserve"> attribute set to </w:t>
      </w:r>
      <w:r w:rsidR="008D5E0A">
        <w:rPr>
          <w:lang w:val="en-GB"/>
        </w:rPr>
        <w:t>‘</w:t>
      </w:r>
      <w:r w:rsidR="00110E48" w:rsidRPr="009515C2">
        <w:rPr>
          <w:rStyle w:val="HTMLTypewriter"/>
          <w:lang w:val="en-GB"/>
        </w:rPr>
        <w:t>sync</w:t>
      </w:r>
      <w:r w:rsidR="008D5E0A">
        <w:rPr>
          <w:lang w:val="en-GB"/>
        </w:rPr>
        <w:t>’</w:t>
      </w:r>
      <w:r w:rsidR="00110E48" w:rsidRPr="009515C2">
        <w:rPr>
          <w:lang w:val="en-GB"/>
        </w:rPr>
        <w:t>) primitives shall</w:t>
      </w:r>
    </w:p>
    <w:p w:rsidR="007272E5" w:rsidRDefault="00110E48" w:rsidP="00FD3A96">
      <w:pPr>
        <w:pStyle w:val="List"/>
        <w:numPr>
          <w:ilvl w:val="0"/>
          <w:numId w:val="23"/>
        </w:numPr>
        <w:tabs>
          <w:tab w:val="clear" w:pos="360"/>
          <w:tab w:val="num" w:pos="720"/>
        </w:tabs>
        <w:ind w:left="720"/>
        <w:rPr>
          <w:lang w:val="en-GB"/>
        </w:rPr>
      </w:pPr>
      <w:r w:rsidRPr="009515C2">
        <w:rPr>
          <w:lang w:val="en-GB"/>
        </w:rPr>
        <w:t>always be transferred in pairs: one transmitted primitive and one received primitive (in the appropriate order)</w:t>
      </w:r>
      <w:r w:rsidR="007272E5">
        <w:rPr>
          <w:lang w:val="en-GB"/>
        </w:rPr>
        <w:t>;</w:t>
      </w:r>
      <w:r w:rsidRPr="009515C2">
        <w:rPr>
          <w:lang w:val="en-GB"/>
        </w:rPr>
        <w:t xml:space="preserve"> and</w:t>
      </w:r>
    </w:p>
    <w:p w:rsidR="00110E48" w:rsidRPr="009515C2" w:rsidRDefault="00110E48" w:rsidP="00FD3A96">
      <w:pPr>
        <w:pStyle w:val="List"/>
        <w:numPr>
          <w:ilvl w:val="0"/>
          <w:numId w:val="23"/>
        </w:numPr>
        <w:tabs>
          <w:tab w:val="clear" w:pos="360"/>
          <w:tab w:val="num" w:pos="720"/>
        </w:tabs>
        <w:ind w:left="720"/>
        <w:rPr>
          <w:lang w:val="en-GB"/>
        </w:rPr>
      </w:pPr>
      <w:r w:rsidRPr="009515C2">
        <w:rPr>
          <w:lang w:val="en-GB"/>
        </w:rPr>
        <w:t xml:space="preserve">be associated using an identical string specified as the </w:t>
      </w:r>
      <w:r w:rsidRPr="009515C2">
        <w:rPr>
          <w:rStyle w:val="HTMLTypewriter"/>
          <w:lang w:val="en-GB"/>
        </w:rPr>
        <w:t>transaction</w:t>
      </w:r>
      <w:r w:rsidRPr="003846B7">
        <w:t xml:space="preserve"> </w:t>
      </w:r>
      <w:r w:rsidRPr="009515C2">
        <w:rPr>
          <w:lang w:val="en-GB"/>
        </w:rPr>
        <w:t>attribute.</w:t>
      </w:r>
    </w:p>
    <w:p w:rsidR="00110E48" w:rsidRPr="009515C2" w:rsidRDefault="00110E48" w:rsidP="001654F4">
      <w:pPr>
        <w:pStyle w:val="Paragraph3"/>
        <w:rPr>
          <w:lang w:val="en-GB"/>
        </w:rPr>
      </w:pPr>
      <w:bookmarkStart w:id="938" w:name="__RefHeading__1070_849484000"/>
      <w:bookmarkStart w:id="939" w:name="__RefHeading__811_1135122860"/>
      <w:bookmarkEnd w:id="938"/>
      <w:bookmarkEnd w:id="939"/>
      <w:r w:rsidRPr="009515C2">
        <w:rPr>
          <w:lang w:val="en-GB"/>
        </w:rPr>
        <w:t xml:space="preserve">In the case of interface parameters marked as asynchronous (having their </w:t>
      </w:r>
      <w:r w:rsidRPr="009515C2">
        <w:rPr>
          <w:rStyle w:val="HTMLTypewriter"/>
          <w:lang w:val="en-GB"/>
        </w:rPr>
        <w:t>mode</w:t>
      </w:r>
      <w:r w:rsidRPr="009515C2">
        <w:rPr>
          <w:lang w:val="en-GB"/>
        </w:rPr>
        <w:t xml:space="preserve"> attribute set to </w:t>
      </w:r>
      <w:r w:rsidR="008D5E0A">
        <w:rPr>
          <w:lang w:val="en-GB"/>
        </w:rPr>
        <w:t>‘</w:t>
      </w:r>
      <w:r w:rsidRPr="009515C2">
        <w:rPr>
          <w:rStyle w:val="HTMLTypewriter"/>
          <w:lang w:val="en-GB"/>
        </w:rPr>
        <w:t>async</w:t>
      </w:r>
      <w:r w:rsidR="008D5E0A">
        <w:rPr>
          <w:lang w:val="en-GB"/>
        </w:rPr>
        <w:t>’</w:t>
      </w:r>
      <w:r w:rsidRPr="009515C2">
        <w:rPr>
          <w:lang w:val="en-GB"/>
        </w:rPr>
        <w:t>) primitives shall always be a single get operation indication primitive:</w:t>
      </w:r>
    </w:p>
    <w:p w:rsidR="00110E48" w:rsidRPr="009515C2" w:rsidRDefault="00110E48" w:rsidP="004F081A">
      <w:pPr>
        <w:pStyle w:val="List"/>
        <w:numPr>
          <w:ilvl w:val="0"/>
          <w:numId w:val="10"/>
        </w:numPr>
        <w:tabs>
          <w:tab w:val="clear" w:pos="360"/>
          <w:tab w:val="num" w:pos="720"/>
        </w:tabs>
        <w:ind w:left="720"/>
        <w:rPr>
          <w:lang w:val="en-GB"/>
        </w:rPr>
      </w:pPr>
      <w:r w:rsidRPr="009515C2">
        <w:rPr>
          <w:lang w:val="en-GB"/>
        </w:rPr>
        <w:t>transmitted to a component provided interface;</w:t>
      </w:r>
    </w:p>
    <w:p w:rsidR="00110E48" w:rsidRPr="009515C2" w:rsidRDefault="00110E48" w:rsidP="004F081A">
      <w:pPr>
        <w:pStyle w:val="List"/>
        <w:numPr>
          <w:ilvl w:val="0"/>
          <w:numId w:val="10"/>
        </w:numPr>
        <w:tabs>
          <w:tab w:val="clear" w:pos="360"/>
          <w:tab w:val="num" w:pos="720"/>
        </w:tabs>
        <w:ind w:left="720"/>
        <w:rPr>
          <w:lang w:val="en-GB"/>
        </w:rPr>
      </w:pPr>
      <w:r w:rsidRPr="009515C2">
        <w:rPr>
          <w:lang w:val="en-GB"/>
        </w:rPr>
        <w:t>received from a component required interface</w:t>
      </w:r>
      <w:r w:rsidR="00131B15">
        <w:rPr>
          <w:lang w:val="en-GB"/>
        </w:rPr>
        <w:t>.</w:t>
      </w:r>
    </w:p>
    <w:p w:rsidR="00110E48" w:rsidRPr="009515C2" w:rsidRDefault="00110E48" w:rsidP="001654F4">
      <w:pPr>
        <w:pStyle w:val="Paragraph3"/>
        <w:rPr>
          <w:lang w:val="en-GB"/>
        </w:rPr>
      </w:pPr>
      <w:bookmarkStart w:id="940" w:name="__RefHeading__1072_849484000"/>
      <w:bookmarkStart w:id="941" w:name="__RefHeading__813_1135122860"/>
      <w:bookmarkEnd w:id="940"/>
      <w:bookmarkEnd w:id="941"/>
      <w:r w:rsidRPr="009515C2">
        <w:rPr>
          <w:lang w:val="en-GB"/>
        </w:rPr>
        <w:t xml:space="preserve">An attempt to transmit a get operation request primitive to an asynchronous interface parameter on required interface </w:t>
      </w:r>
      <w:r w:rsidR="00D24DB7">
        <w:rPr>
          <w:lang w:val="en-GB"/>
        </w:rPr>
        <w:t xml:space="preserve">of the component </w:t>
      </w:r>
      <w:r w:rsidRPr="009515C2">
        <w:rPr>
          <w:lang w:val="en-GB"/>
        </w:rPr>
        <w:t>shall be invalid.</w:t>
      </w:r>
    </w:p>
    <w:p w:rsidR="00110E48" w:rsidRPr="009515C2" w:rsidRDefault="00110E48" w:rsidP="001654F4">
      <w:pPr>
        <w:pStyle w:val="Paragraph3"/>
        <w:rPr>
          <w:lang w:val="en-GB"/>
        </w:rPr>
      </w:pPr>
      <w:r w:rsidRPr="009515C2">
        <w:rPr>
          <w:lang w:val="en-GB"/>
        </w:rPr>
        <w:t xml:space="preserve">An attempt to receive a get operation request primitive from an asynchronous interface parameter on a provided interface </w:t>
      </w:r>
      <w:r w:rsidR="00D24DB7">
        <w:rPr>
          <w:lang w:val="en-GB"/>
        </w:rPr>
        <w:t xml:space="preserve">of the component </w:t>
      </w:r>
      <w:r w:rsidRPr="009515C2">
        <w:rPr>
          <w:lang w:val="en-GB"/>
        </w:rPr>
        <w:t>shall be invalid.</w:t>
      </w:r>
    </w:p>
    <w:p w:rsidR="00110E48" w:rsidRPr="009515C2" w:rsidRDefault="00110E48" w:rsidP="001654F4">
      <w:pPr>
        <w:pStyle w:val="Paragraph3"/>
        <w:rPr>
          <w:lang w:val="en-GB"/>
        </w:rPr>
      </w:pPr>
      <w:r w:rsidRPr="009515C2">
        <w:rPr>
          <w:lang w:val="en-GB"/>
        </w:rPr>
        <w:t>Where a command primitive is to be received (to trigger a state machine transition)</w:t>
      </w:r>
      <w:r w:rsidR="0002471E">
        <w:rPr>
          <w:lang w:val="en-GB"/>
        </w:rPr>
        <w:t>,</w:t>
      </w:r>
      <w:r w:rsidRPr="009515C2">
        <w:rPr>
          <w:lang w:val="en-GB"/>
        </w:rPr>
        <w:t xml:space="preserve"> the primitive shall be:</w:t>
      </w:r>
    </w:p>
    <w:p w:rsidR="00110E48" w:rsidRPr="009515C2" w:rsidRDefault="00110E48" w:rsidP="004F081A">
      <w:pPr>
        <w:pStyle w:val="List"/>
        <w:numPr>
          <w:ilvl w:val="0"/>
          <w:numId w:val="11"/>
        </w:numPr>
        <w:tabs>
          <w:tab w:val="clear" w:pos="360"/>
          <w:tab w:val="num" w:pos="720"/>
        </w:tabs>
        <w:ind w:left="720"/>
        <w:rPr>
          <w:lang w:val="en-GB"/>
        </w:rPr>
      </w:pPr>
      <w:r w:rsidRPr="009515C2">
        <w:rPr>
          <w:lang w:val="en-GB"/>
        </w:rPr>
        <w:t xml:space="preserve">from an interface </w:t>
      </w:r>
      <w:r w:rsidRPr="00D24DB7">
        <w:rPr>
          <w:i/>
          <w:lang w:val="en-GB"/>
        </w:rPr>
        <w:t>provided</w:t>
      </w:r>
      <w:r w:rsidRPr="009515C2">
        <w:rPr>
          <w:lang w:val="en-GB"/>
        </w:rPr>
        <w:t xml:space="preserve"> by the component identifying a command execution request;</w:t>
      </w:r>
    </w:p>
    <w:p w:rsidR="00110E48" w:rsidRPr="009515C2" w:rsidRDefault="00110E48" w:rsidP="004F081A">
      <w:pPr>
        <w:pStyle w:val="List"/>
        <w:numPr>
          <w:ilvl w:val="0"/>
          <w:numId w:val="11"/>
        </w:numPr>
        <w:tabs>
          <w:tab w:val="clear" w:pos="360"/>
          <w:tab w:val="num" w:pos="720"/>
        </w:tabs>
        <w:ind w:left="720"/>
        <w:rPr>
          <w:lang w:val="en-GB"/>
        </w:rPr>
      </w:pPr>
      <w:r w:rsidRPr="009515C2">
        <w:rPr>
          <w:lang w:val="en-GB"/>
        </w:rPr>
        <w:t xml:space="preserve">from an interface </w:t>
      </w:r>
      <w:r w:rsidRPr="00D24DB7">
        <w:rPr>
          <w:i/>
          <w:lang w:val="en-GB"/>
        </w:rPr>
        <w:t>required</w:t>
      </w:r>
      <w:r w:rsidRPr="009515C2">
        <w:rPr>
          <w:lang w:val="en-GB"/>
        </w:rPr>
        <w:t xml:space="preserve"> by the component identifying a command execution indication</w:t>
      </w:r>
      <w:r w:rsidR="000819B3">
        <w:rPr>
          <w:lang w:val="en-GB"/>
        </w:rPr>
        <w:t>.</w:t>
      </w:r>
    </w:p>
    <w:p w:rsidR="00110E48" w:rsidRPr="009515C2" w:rsidRDefault="00110E48" w:rsidP="001654F4">
      <w:pPr>
        <w:pStyle w:val="Paragraph3"/>
        <w:rPr>
          <w:lang w:val="en-GB"/>
        </w:rPr>
      </w:pPr>
      <w:bookmarkStart w:id="942" w:name="__RefHeading__1074_849484000"/>
      <w:bookmarkStart w:id="943" w:name="__RefHeading__815_1135122860"/>
      <w:bookmarkEnd w:id="942"/>
      <w:bookmarkEnd w:id="943"/>
      <w:r w:rsidRPr="009515C2">
        <w:rPr>
          <w:lang w:val="en-GB"/>
        </w:rPr>
        <w:t>Where a command primitive is to be transmitted (by an activity)</w:t>
      </w:r>
      <w:r w:rsidR="003F70F8">
        <w:rPr>
          <w:lang w:val="en-GB"/>
        </w:rPr>
        <w:t>,</w:t>
      </w:r>
      <w:r w:rsidRPr="009515C2">
        <w:rPr>
          <w:lang w:val="en-GB"/>
        </w:rPr>
        <w:t xml:space="preserve"> the primitive shall be:</w:t>
      </w:r>
    </w:p>
    <w:p w:rsidR="00110E48" w:rsidRPr="009515C2" w:rsidRDefault="00110E48" w:rsidP="004F081A">
      <w:pPr>
        <w:pStyle w:val="List"/>
        <w:numPr>
          <w:ilvl w:val="0"/>
          <w:numId w:val="12"/>
        </w:numPr>
        <w:tabs>
          <w:tab w:val="clear" w:pos="360"/>
          <w:tab w:val="num" w:pos="720"/>
        </w:tabs>
        <w:ind w:left="720"/>
        <w:rPr>
          <w:lang w:val="en-GB"/>
        </w:rPr>
      </w:pPr>
      <w:r w:rsidRPr="009515C2">
        <w:rPr>
          <w:lang w:val="en-GB"/>
        </w:rPr>
        <w:t xml:space="preserve">to an interface </w:t>
      </w:r>
      <w:r w:rsidRPr="00D24DB7">
        <w:rPr>
          <w:i/>
          <w:lang w:val="en-GB"/>
        </w:rPr>
        <w:t>provided</w:t>
      </w:r>
      <w:r w:rsidRPr="009515C2">
        <w:rPr>
          <w:lang w:val="en-GB"/>
        </w:rPr>
        <w:t xml:space="preserve"> by the component identifying a command execution indication;</w:t>
      </w:r>
    </w:p>
    <w:p w:rsidR="00110E48" w:rsidRPr="009515C2" w:rsidRDefault="00110E48" w:rsidP="004F081A">
      <w:pPr>
        <w:pStyle w:val="List"/>
        <w:numPr>
          <w:ilvl w:val="0"/>
          <w:numId w:val="12"/>
        </w:numPr>
        <w:tabs>
          <w:tab w:val="clear" w:pos="360"/>
          <w:tab w:val="num" w:pos="720"/>
        </w:tabs>
        <w:ind w:left="720"/>
        <w:rPr>
          <w:lang w:val="en-GB"/>
        </w:rPr>
      </w:pPr>
      <w:r w:rsidRPr="009515C2">
        <w:rPr>
          <w:lang w:val="en-GB"/>
        </w:rPr>
        <w:t xml:space="preserve">to an interface </w:t>
      </w:r>
      <w:r w:rsidRPr="00D24DB7">
        <w:rPr>
          <w:i/>
          <w:lang w:val="en-GB"/>
        </w:rPr>
        <w:t>required</w:t>
      </w:r>
      <w:r w:rsidRPr="009515C2">
        <w:rPr>
          <w:lang w:val="en-GB"/>
        </w:rPr>
        <w:t xml:space="preserve"> by the component identifying a command execution request</w:t>
      </w:r>
      <w:r w:rsidR="003F70F8">
        <w:rPr>
          <w:lang w:val="en-GB"/>
        </w:rPr>
        <w:t>.</w:t>
      </w:r>
    </w:p>
    <w:p w:rsidR="00110E48" w:rsidRPr="009515C2" w:rsidRDefault="00110E48" w:rsidP="001654F4">
      <w:pPr>
        <w:pStyle w:val="Paragraph3"/>
        <w:rPr>
          <w:lang w:val="en-GB"/>
        </w:rPr>
      </w:pPr>
      <w:bookmarkStart w:id="944" w:name="__RefHeading__1076_849484000"/>
      <w:bookmarkStart w:id="945" w:name="__RefHeading__817_1135122860"/>
      <w:bookmarkEnd w:id="944"/>
      <w:bookmarkEnd w:id="945"/>
      <w:r w:rsidRPr="009515C2">
        <w:rPr>
          <w:lang w:val="en-GB"/>
        </w:rPr>
        <w:t xml:space="preserve">The reception of a command request primitive </w:t>
      </w:r>
      <w:r w:rsidR="00D24DB7">
        <w:rPr>
          <w:lang w:val="en-GB"/>
        </w:rPr>
        <w:t>may</w:t>
      </w:r>
      <w:r w:rsidRPr="009515C2">
        <w:rPr>
          <w:lang w:val="en-GB"/>
        </w:rPr>
        <w:t xml:space="preserve"> specify the component variable into which the value of </w:t>
      </w:r>
      <w:r w:rsidR="00D24DB7">
        <w:rPr>
          <w:lang w:val="en-GB"/>
        </w:rPr>
        <w:t>any</w:t>
      </w:r>
      <w:r w:rsidRPr="009515C2">
        <w:rPr>
          <w:lang w:val="en-GB"/>
        </w:rPr>
        <w:t xml:space="preserve"> arguments of modes </w:t>
      </w:r>
      <w:r w:rsidRPr="009515C2">
        <w:rPr>
          <w:rStyle w:val="HTMLTypewriter"/>
          <w:lang w:val="en-GB"/>
        </w:rPr>
        <w:t>in</w:t>
      </w:r>
      <w:r w:rsidRPr="009515C2">
        <w:rPr>
          <w:lang w:val="en-GB"/>
        </w:rPr>
        <w:t xml:space="preserve"> or </w:t>
      </w:r>
      <w:r w:rsidRPr="009515C2">
        <w:rPr>
          <w:rStyle w:val="HTMLTypewriter"/>
          <w:lang w:val="en-GB"/>
        </w:rPr>
        <w:t>inout</w:t>
      </w:r>
      <w:r w:rsidRPr="009515C2">
        <w:rPr>
          <w:lang w:val="en-GB"/>
        </w:rPr>
        <w:t xml:space="preserve"> can be </w:t>
      </w:r>
      <w:r w:rsidR="00D24DB7">
        <w:rPr>
          <w:lang w:val="en-GB"/>
        </w:rPr>
        <w:t>stored</w:t>
      </w:r>
      <w:r w:rsidRPr="009515C2">
        <w:rPr>
          <w:lang w:val="en-GB"/>
        </w:rPr>
        <w:t>.</w:t>
      </w:r>
    </w:p>
    <w:p w:rsidR="00110E48" w:rsidRPr="009515C2" w:rsidRDefault="00110E48" w:rsidP="001654F4">
      <w:pPr>
        <w:pStyle w:val="Paragraph3"/>
        <w:rPr>
          <w:lang w:val="en-GB"/>
        </w:rPr>
      </w:pPr>
      <w:bookmarkStart w:id="946" w:name="__RefHeading__1078_849484000"/>
      <w:bookmarkStart w:id="947" w:name="__RefHeading__819_1135122860"/>
      <w:bookmarkEnd w:id="946"/>
      <w:bookmarkEnd w:id="947"/>
      <w:r w:rsidRPr="009515C2">
        <w:rPr>
          <w:lang w:val="en-GB"/>
        </w:rPr>
        <w:t xml:space="preserve">The reception of a command indication primitive </w:t>
      </w:r>
      <w:r w:rsidR="00D24DB7">
        <w:rPr>
          <w:lang w:val="en-GB"/>
        </w:rPr>
        <w:t>may</w:t>
      </w:r>
      <w:r w:rsidRPr="009515C2">
        <w:rPr>
          <w:lang w:val="en-GB"/>
        </w:rPr>
        <w:t xml:space="preserve"> specify the component variable into which the value of </w:t>
      </w:r>
      <w:r w:rsidR="00D24DB7">
        <w:rPr>
          <w:lang w:val="en-GB"/>
        </w:rPr>
        <w:t>any</w:t>
      </w:r>
      <w:r w:rsidRPr="009515C2">
        <w:rPr>
          <w:lang w:val="en-GB"/>
        </w:rPr>
        <w:t xml:space="preserve"> arguments of modes </w:t>
      </w:r>
      <w:r w:rsidRPr="009515C2">
        <w:rPr>
          <w:rStyle w:val="HTMLTypewriter"/>
          <w:lang w:val="en-GB"/>
        </w:rPr>
        <w:t>out</w:t>
      </w:r>
      <w:r w:rsidRPr="009515C2">
        <w:rPr>
          <w:lang w:val="en-GB"/>
        </w:rPr>
        <w:t xml:space="preserve"> or </w:t>
      </w:r>
      <w:r w:rsidRPr="009515C2">
        <w:rPr>
          <w:rStyle w:val="HTMLTypewriter"/>
          <w:lang w:val="en-GB"/>
        </w:rPr>
        <w:t>inout</w:t>
      </w:r>
      <w:r w:rsidRPr="009515C2">
        <w:rPr>
          <w:lang w:val="en-GB"/>
        </w:rPr>
        <w:t xml:space="preserve"> can be </w:t>
      </w:r>
      <w:r w:rsidR="00D24DB7">
        <w:rPr>
          <w:lang w:val="en-GB"/>
        </w:rPr>
        <w:t>stored</w:t>
      </w:r>
      <w:r w:rsidRPr="009515C2">
        <w:rPr>
          <w:lang w:val="en-GB"/>
        </w:rPr>
        <w:t>.</w:t>
      </w:r>
    </w:p>
    <w:p w:rsidR="00110E48" w:rsidRPr="009515C2" w:rsidRDefault="00110E48" w:rsidP="001654F4">
      <w:pPr>
        <w:pStyle w:val="Paragraph3"/>
        <w:rPr>
          <w:lang w:val="en-GB"/>
        </w:rPr>
      </w:pPr>
      <w:bookmarkStart w:id="948" w:name="__RefHeading__821_1135122860"/>
      <w:bookmarkStart w:id="949" w:name="__RefHeading__1080_849484000"/>
      <w:bookmarkEnd w:id="948"/>
      <w:bookmarkEnd w:id="949"/>
      <w:r w:rsidRPr="009515C2">
        <w:rPr>
          <w:lang w:val="en-GB"/>
        </w:rPr>
        <w:t xml:space="preserve">The transmission of a command request primitive shall specify a value for all arguments of modes </w:t>
      </w:r>
      <w:r w:rsidRPr="009515C2">
        <w:rPr>
          <w:rStyle w:val="HTMLTypewriter"/>
          <w:lang w:val="en-GB"/>
        </w:rPr>
        <w:t>in</w:t>
      </w:r>
      <w:r w:rsidRPr="009515C2">
        <w:rPr>
          <w:lang w:val="en-GB"/>
        </w:rPr>
        <w:t xml:space="preserve"> or </w:t>
      </w:r>
      <w:r w:rsidRPr="009515C2">
        <w:rPr>
          <w:rStyle w:val="HTMLTypewriter"/>
          <w:lang w:val="en-GB"/>
        </w:rPr>
        <w:t>inout</w:t>
      </w:r>
      <w:r w:rsidRPr="009515C2">
        <w:rPr>
          <w:lang w:val="en-GB"/>
        </w:rPr>
        <w:t>.</w:t>
      </w:r>
    </w:p>
    <w:p w:rsidR="00110E48" w:rsidRPr="009515C2" w:rsidRDefault="00110E48" w:rsidP="001654F4">
      <w:pPr>
        <w:pStyle w:val="Paragraph3"/>
        <w:rPr>
          <w:lang w:val="en-GB"/>
        </w:rPr>
      </w:pPr>
      <w:bookmarkStart w:id="950" w:name="__RefHeading__1082_849484000"/>
      <w:bookmarkStart w:id="951" w:name="__RefHeading__823_1135122860"/>
      <w:bookmarkEnd w:id="950"/>
      <w:bookmarkEnd w:id="951"/>
      <w:r w:rsidRPr="009515C2">
        <w:rPr>
          <w:lang w:val="en-GB"/>
        </w:rPr>
        <w:t xml:space="preserve">The transmission of a command indication primitive shall specify a value for all arguments of modes </w:t>
      </w:r>
      <w:r w:rsidRPr="009515C2">
        <w:rPr>
          <w:rStyle w:val="HTMLTypewriter"/>
          <w:lang w:val="en-GB"/>
        </w:rPr>
        <w:t>out</w:t>
      </w:r>
      <w:r w:rsidRPr="009515C2">
        <w:rPr>
          <w:lang w:val="en-GB"/>
        </w:rPr>
        <w:t xml:space="preserve"> or </w:t>
      </w:r>
      <w:r w:rsidRPr="009515C2">
        <w:rPr>
          <w:rStyle w:val="HTMLTypewriter"/>
          <w:lang w:val="en-GB"/>
        </w:rPr>
        <w:t>inout</w:t>
      </w:r>
      <w:r w:rsidRPr="009515C2">
        <w:rPr>
          <w:lang w:val="en-GB"/>
        </w:rPr>
        <w:t>.</w:t>
      </w:r>
    </w:p>
    <w:p w:rsidR="00A166CB" w:rsidRDefault="00A166CB">
      <w:pPr>
        <w:spacing w:before="0" w:line="240" w:lineRule="auto"/>
        <w:jc w:val="left"/>
        <w:rPr>
          <w:b/>
          <w:caps/>
          <w:lang w:val="en-GB"/>
        </w:rPr>
      </w:pPr>
      <w:bookmarkStart w:id="952" w:name="__RefHeading__1084_849484000"/>
      <w:bookmarkStart w:id="953" w:name="__RefHeading__825_1135122860"/>
      <w:bookmarkStart w:id="954" w:name="_Toc413067591"/>
      <w:bookmarkStart w:id="955" w:name="_Ref413254198"/>
      <w:bookmarkStart w:id="956" w:name="_Ref413333833"/>
      <w:bookmarkEnd w:id="952"/>
      <w:bookmarkEnd w:id="953"/>
      <w:r>
        <w:rPr>
          <w:lang w:val="en-GB"/>
        </w:rPr>
        <w:br w:type="page"/>
      </w:r>
    </w:p>
    <w:p w:rsidR="00110E48" w:rsidRDefault="00110E48" w:rsidP="001654F4">
      <w:pPr>
        <w:pStyle w:val="Heading2"/>
        <w:spacing w:before="480"/>
        <w:rPr>
          <w:lang w:val="en-GB"/>
        </w:rPr>
      </w:pPr>
      <w:bookmarkStart w:id="957" w:name="_Ref438121227"/>
      <w:bookmarkStart w:id="958" w:name="_Toc438217658"/>
      <w:r w:rsidRPr="009515C2">
        <w:rPr>
          <w:lang w:val="en-GB"/>
        </w:rPr>
        <w:t>State Machine Operation</w:t>
      </w:r>
      <w:bookmarkEnd w:id="954"/>
      <w:bookmarkEnd w:id="955"/>
      <w:bookmarkEnd w:id="956"/>
      <w:bookmarkEnd w:id="957"/>
      <w:bookmarkEnd w:id="958"/>
    </w:p>
    <w:p w:rsidR="00C7107B" w:rsidRDefault="00C7107B" w:rsidP="00C7107B">
      <w:pPr>
        <w:keepNext/>
        <w:jc w:val="center"/>
      </w:pPr>
      <w:r>
        <w:rPr>
          <w:noProof/>
        </w:rPr>
        <w:drawing>
          <wp:inline distT="0" distB="0" distL="0" distR="0" wp14:anchorId="3AFB394C" wp14:editId="52D1F1C6">
            <wp:extent cx="5418902" cy="2532647"/>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odel.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34161" cy="2539779"/>
                    </a:xfrm>
                    <a:prstGeom prst="rect">
                      <a:avLst/>
                    </a:prstGeom>
                  </pic:spPr>
                </pic:pic>
              </a:graphicData>
            </a:graphic>
          </wp:inline>
        </w:drawing>
      </w:r>
    </w:p>
    <w:p w:rsidR="00C7107B" w:rsidRPr="009515C2" w:rsidRDefault="00C7107B" w:rsidP="00C7107B">
      <w:pPr>
        <w:pStyle w:val="FigureTitle"/>
        <w:rPr>
          <w:lang w:val="en-GB"/>
        </w:rPr>
      </w:pPr>
      <w:bookmarkStart w:id="959" w:name="__RefHeading__1086_849484000"/>
      <w:bookmarkStart w:id="960" w:name="__RefHeading__827_1135122860"/>
      <w:bookmarkStart w:id="961" w:name="_Toc438135523"/>
      <w:bookmarkEnd w:id="959"/>
      <w:bookmarkEnd w:id="960"/>
      <w:r w:rsidRPr="009515C2">
        <w:rPr>
          <w:lang w:val="en-GB"/>
        </w:rPr>
        <w:t xml:space="preserve">Figure </w:t>
      </w:r>
      <w:r>
        <w:rPr>
          <w:lang w:val="en-GB"/>
        </w:rPr>
        <w:fldChar w:fldCharType="begin"/>
      </w:r>
      <w:r>
        <w:rPr>
          <w:lang w:val="en-GB"/>
        </w:rPr>
        <w:instrText xml:space="preserve"> STYLEREF 1 \s </w:instrText>
      </w:r>
      <w:r>
        <w:rPr>
          <w:lang w:val="en-GB"/>
        </w:rPr>
        <w:fldChar w:fldCharType="separate"/>
      </w:r>
      <w:r w:rsidR="004B671A">
        <w:rPr>
          <w:noProof/>
          <w:lang w:val="en-GB"/>
        </w:rPr>
        <w:t>4</w:t>
      </w:r>
      <w:r>
        <w:rPr>
          <w:lang w:val="en-GB"/>
        </w:rPr>
        <w:fldChar w:fldCharType="end"/>
      </w:r>
      <w:r>
        <w:rPr>
          <w:lang w:val="en-GB"/>
        </w:rPr>
        <w:noBreakHyphen/>
      </w:r>
      <w:r>
        <w:rPr>
          <w:lang w:val="en-GB"/>
        </w:rPr>
        <w:fldChar w:fldCharType="begin"/>
      </w:r>
      <w:r>
        <w:rPr>
          <w:lang w:val="en-GB"/>
        </w:rPr>
        <w:instrText xml:space="preserve"> SEQ Figure \* ARABIC \s 1 </w:instrText>
      </w:r>
      <w:r>
        <w:rPr>
          <w:lang w:val="en-GB"/>
        </w:rPr>
        <w:fldChar w:fldCharType="separate"/>
      </w:r>
      <w:r w:rsidR="004B671A">
        <w:rPr>
          <w:noProof/>
          <w:lang w:val="en-GB"/>
        </w:rPr>
        <w:t>4</w:t>
      </w:r>
      <w:r>
        <w:rPr>
          <w:lang w:val="en-GB"/>
        </w:rPr>
        <w:fldChar w:fldCharType="end"/>
      </w:r>
      <w:r w:rsidRPr="009515C2">
        <w:rPr>
          <w:lang w:val="en-GB"/>
        </w:rPr>
        <w:fldChar w:fldCharType="begin"/>
      </w:r>
      <w:r w:rsidRPr="009515C2">
        <w:rPr>
          <w:lang w:val="en-GB"/>
        </w:rPr>
        <w:instrText xml:space="preserve"> TC \f G "</w:instrText>
      </w:r>
      <w:r w:rsidRPr="009515C2">
        <w:rPr>
          <w:lang w:val="en-GB"/>
        </w:rPr>
        <w:fldChar w:fldCharType="begin"/>
      </w:r>
      <w:r w:rsidRPr="009515C2">
        <w:rPr>
          <w:lang w:val="en-GB"/>
        </w:rPr>
        <w:instrText xml:space="preserve"> STYLEREF "Heading 1"\l \n \t \* MERGEFORMAT </w:instrText>
      </w:r>
      <w:r w:rsidRPr="009515C2">
        <w:rPr>
          <w:lang w:val="en-GB"/>
        </w:rPr>
        <w:fldChar w:fldCharType="separate"/>
      </w:r>
      <w:bookmarkStart w:id="962" w:name="_Toc435539819"/>
      <w:r w:rsidR="004B671A">
        <w:rPr>
          <w:noProof/>
          <w:lang w:val="en-GB"/>
        </w:rPr>
        <w:instrText>4</w:instrText>
      </w:r>
      <w:r w:rsidRPr="009515C2">
        <w:rPr>
          <w:lang w:val="en-GB"/>
        </w:rPr>
        <w:fldChar w:fldCharType="end"/>
      </w:r>
      <w:r w:rsidRPr="009515C2">
        <w:rPr>
          <w:lang w:val="en-GB"/>
        </w:rPr>
        <w:instrText>-</w:instrText>
      </w:r>
      <w:r w:rsidRPr="009515C2">
        <w:rPr>
          <w:lang w:val="en-GB"/>
        </w:rPr>
        <w:fldChar w:fldCharType="begin"/>
      </w:r>
      <w:r w:rsidRPr="009515C2">
        <w:rPr>
          <w:lang w:val="en-GB"/>
        </w:rPr>
        <w:instrText xml:space="preserve"> SEQ Figure_TOC \s 1 \* MERGEFORMAT </w:instrText>
      </w:r>
      <w:r w:rsidRPr="009515C2">
        <w:rPr>
          <w:lang w:val="en-GB"/>
        </w:rPr>
        <w:fldChar w:fldCharType="separate"/>
      </w:r>
      <w:r w:rsidR="004B671A">
        <w:rPr>
          <w:noProof/>
          <w:lang w:val="en-GB"/>
        </w:rPr>
        <w:instrText>4</w:instrText>
      </w:r>
      <w:r w:rsidRPr="009515C2">
        <w:rPr>
          <w:lang w:val="en-GB"/>
        </w:rPr>
        <w:fldChar w:fldCharType="end"/>
      </w:r>
      <w:r w:rsidRPr="009515C2">
        <w:rPr>
          <w:lang w:val="en-GB"/>
        </w:rPr>
        <w:tab/>
        <w:instrText xml:space="preserve">State Machine Transition Events of Type </w:instrText>
      </w:r>
      <w:r w:rsidRPr="00194DD8">
        <w:rPr>
          <w:rStyle w:val="HTMLTypewriter"/>
        </w:rPr>
        <w:instrText>CommandPrimitiveSinkType</w:instrText>
      </w:r>
      <w:bookmarkEnd w:id="962"/>
      <w:r w:rsidRPr="009515C2">
        <w:rPr>
          <w:lang w:val="en-GB"/>
        </w:rPr>
        <w:instrText>"</w:instrText>
      </w:r>
      <w:r w:rsidRPr="009515C2">
        <w:rPr>
          <w:lang w:val="en-GB"/>
        </w:rPr>
        <w:fldChar w:fldCharType="end"/>
      </w:r>
      <w:r w:rsidRPr="009515C2">
        <w:rPr>
          <w:lang w:val="en-GB"/>
        </w:rPr>
        <w:t xml:space="preserve">:  </w:t>
      </w:r>
      <w:r>
        <w:rPr>
          <w:lang w:val="en-GB"/>
        </w:rPr>
        <w:t>State Machine Concepts</w:t>
      </w:r>
      <w:bookmarkEnd w:id="961"/>
    </w:p>
    <w:p w:rsidR="00110E48" w:rsidRPr="009515C2" w:rsidRDefault="00110E48" w:rsidP="001654F4">
      <w:pPr>
        <w:pStyle w:val="Paragraph3"/>
        <w:rPr>
          <w:lang w:val="en-GB"/>
        </w:rPr>
      </w:pPr>
      <w:r w:rsidRPr="009515C2">
        <w:rPr>
          <w:lang w:val="en-GB"/>
        </w:rPr>
        <w:t xml:space="preserve">A state machine transition shall trigger only if the state machine is in the state identified as the </w:t>
      </w:r>
      <w:r w:rsidRPr="009515C2">
        <w:rPr>
          <w:rStyle w:val="HTMLTypewriter"/>
          <w:lang w:val="en-GB"/>
        </w:rPr>
        <w:t>fromState</w:t>
      </w:r>
      <w:r w:rsidRPr="003846B7">
        <w:t xml:space="preserve"> </w:t>
      </w:r>
      <w:r w:rsidRPr="009515C2">
        <w:rPr>
          <w:lang w:val="en-GB"/>
        </w:rPr>
        <w:t>of the transition.</w:t>
      </w:r>
    </w:p>
    <w:p w:rsidR="00110E48" w:rsidRPr="009515C2" w:rsidRDefault="00110E48" w:rsidP="001654F4">
      <w:pPr>
        <w:pStyle w:val="Paragraph3"/>
        <w:rPr>
          <w:lang w:val="en-GB"/>
        </w:rPr>
      </w:pPr>
      <w:bookmarkStart w:id="963" w:name="__RefHeading__1088_849484000"/>
      <w:bookmarkStart w:id="964" w:name="__RefHeading__829_1135122860"/>
      <w:bookmarkEnd w:id="963"/>
      <w:bookmarkEnd w:id="964"/>
      <w:r w:rsidRPr="009515C2">
        <w:rPr>
          <w:lang w:val="en-GB"/>
        </w:rPr>
        <w:t>A state machine transition</w:t>
      </w:r>
      <w:r w:rsidR="00295FF7">
        <w:rPr>
          <w:lang w:val="en-GB"/>
        </w:rPr>
        <w:t xml:space="preserve"> with an </w:t>
      </w:r>
      <w:r w:rsidR="00295FF7">
        <w:rPr>
          <w:rStyle w:val="HTMLTypewriter"/>
          <w:lang w:val="en-GB"/>
        </w:rPr>
        <w:t>O</w:t>
      </w:r>
      <w:r w:rsidR="00295FF7" w:rsidRPr="009515C2">
        <w:rPr>
          <w:rStyle w:val="HTMLTypewriter"/>
          <w:lang w:val="en-GB"/>
        </w:rPr>
        <w:t>nEvent</w:t>
      </w:r>
      <w:r w:rsidR="00295FF7">
        <w:rPr>
          <w:rStyle w:val="HTMLTypewriter"/>
          <w:lang w:val="en-GB"/>
        </w:rPr>
        <w:t xml:space="preserve"> </w:t>
      </w:r>
      <w:r w:rsidR="00295FF7" w:rsidRPr="00295FF7">
        <w:t>element</w:t>
      </w:r>
      <w:r w:rsidRPr="009515C2">
        <w:rPr>
          <w:lang w:val="en-GB"/>
        </w:rPr>
        <w:t xml:space="preserve"> </w:t>
      </w:r>
      <w:r w:rsidR="005F5914">
        <w:rPr>
          <w:lang w:val="en-GB"/>
        </w:rPr>
        <w:t>shall</w:t>
      </w:r>
      <w:r w:rsidRPr="009515C2">
        <w:rPr>
          <w:lang w:val="en-GB"/>
        </w:rPr>
        <w:t xml:space="preserve"> trigger </w:t>
      </w:r>
      <w:r w:rsidR="005F5914">
        <w:rPr>
          <w:lang w:val="en-GB"/>
        </w:rPr>
        <w:t xml:space="preserve">only </w:t>
      </w:r>
      <w:r w:rsidR="00295FF7">
        <w:rPr>
          <w:lang w:val="en-GB"/>
        </w:rPr>
        <w:t>when</w:t>
      </w:r>
      <w:r w:rsidRPr="009515C2">
        <w:rPr>
          <w:lang w:val="en-GB"/>
        </w:rPr>
        <w:t xml:space="preserve"> the </w:t>
      </w:r>
      <w:r w:rsidR="00295FF7">
        <w:rPr>
          <w:lang w:val="en-GB"/>
        </w:rPr>
        <w:t xml:space="preserve">corresponding </w:t>
      </w:r>
      <w:r w:rsidRPr="009515C2">
        <w:rPr>
          <w:lang w:val="en-GB"/>
        </w:rPr>
        <w:t>primitive is received.</w:t>
      </w:r>
    </w:p>
    <w:p w:rsidR="00295FF7" w:rsidRPr="009515C2" w:rsidRDefault="00295FF7" w:rsidP="00295FF7">
      <w:pPr>
        <w:pStyle w:val="Paragraph3"/>
        <w:rPr>
          <w:lang w:val="en-GB"/>
        </w:rPr>
      </w:pPr>
      <w:bookmarkStart w:id="965" w:name="__RefHeading__1090_849484000"/>
      <w:bookmarkStart w:id="966" w:name="__RefHeading__831_1135122860"/>
      <w:bookmarkStart w:id="967" w:name="__RefHeading__1092_849484000"/>
      <w:bookmarkStart w:id="968" w:name="__RefHeading__833_1135122860"/>
      <w:bookmarkEnd w:id="965"/>
      <w:bookmarkEnd w:id="966"/>
      <w:bookmarkEnd w:id="967"/>
      <w:bookmarkEnd w:id="968"/>
      <w:r w:rsidRPr="009515C2">
        <w:rPr>
          <w:lang w:val="en-GB"/>
        </w:rPr>
        <w:t>A state machine transition</w:t>
      </w:r>
      <w:r>
        <w:rPr>
          <w:lang w:val="en-GB"/>
        </w:rPr>
        <w:t xml:space="preserve"> with an </w:t>
      </w:r>
      <w:r>
        <w:rPr>
          <w:rStyle w:val="HTMLTypewriter"/>
          <w:lang w:val="en-GB"/>
        </w:rPr>
        <w:t>O</w:t>
      </w:r>
      <w:r w:rsidRPr="009515C2">
        <w:rPr>
          <w:rStyle w:val="HTMLTypewriter"/>
          <w:lang w:val="en-GB"/>
        </w:rPr>
        <w:t>n</w:t>
      </w:r>
      <w:r>
        <w:rPr>
          <w:rStyle w:val="HTMLTypewriter"/>
          <w:lang w:val="en-GB"/>
        </w:rPr>
        <w:t xml:space="preserve">Timer </w:t>
      </w:r>
      <w:r w:rsidRPr="00295FF7">
        <w:t>element</w:t>
      </w:r>
      <w:r w:rsidRPr="009515C2">
        <w:rPr>
          <w:lang w:val="en-GB"/>
        </w:rPr>
        <w:t xml:space="preserve"> </w:t>
      </w:r>
      <w:r w:rsidR="005F5914">
        <w:rPr>
          <w:lang w:val="en-GB"/>
        </w:rPr>
        <w:t>shall</w:t>
      </w:r>
      <w:r w:rsidRPr="009515C2">
        <w:rPr>
          <w:lang w:val="en-GB"/>
        </w:rPr>
        <w:t xml:space="preserve"> trigger </w:t>
      </w:r>
      <w:r w:rsidR="005F5914">
        <w:rPr>
          <w:lang w:val="en-GB"/>
        </w:rPr>
        <w:t xml:space="preserve">only </w:t>
      </w:r>
      <w:r>
        <w:rPr>
          <w:lang w:val="en-GB"/>
        </w:rPr>
        <w:t>when</w:t>
      </w:r>
      <w:r w:rsidRPr="009515C2">
        <w:rPr>
          <w:lang w:val="en-GB"/>
        </w:rPr>
        <w:t xml:space="preserve"> the </w:t>
      </w:r>
      <w:r>
        <w:rPr>
          <w:lang w:val="en-GB"/>
        </w:rPr>
        <w:t>corresponding time after state entry is reached</w:t>
      </w:r>
      <w:r w:rsidRPr="009515C2">
        <w:rPr>
          <w:lang w:val="en-GB"/>
        </w:rPr>
        <w:t>.</w:t>
      </w:r>
    </w:p>
    <w:p w:rsidR="00110E48" w:rsidRDefault="00110E48" w:rsidP="001654F4">
      <w:pPr>
        <w:pStyle w:val="Paragraph3"/>
        <w:rPr>
          <w:lang w:val="en-GB"/>
        </w:rPr>
      </w:pPr>
      <w:r w:rsidRPr="009515C2">
        <w:rPr>
          <w:lang w:val="en-GB"/>
        </w:rPr>
        <w:t>If a state machine transition guard is present</w:t>
      </w:r>
      <w:r w:rsidR="00DB5854">
        <w:rPr>
          <w:lang w:val="en-GB"/>
        </w:rPr>
        <w:t>,</w:t>
      </w:r>
      <w:r w:rsidRPr="009515C2">
        <w:rPr>
          <w:lang w:val="en-GB"/>
        </w:rPr>
        <w:t xml:space="preserve"> the transition shall trigger only if the guard condition is met.</w:t>
      </w:r>
    </w:p>
    <w:p w:rsidR="005F5914" w:rsidRDefault="005F5914" w:rsidP="001654F4">
      <w:pPr>
        <w:pStyle w:val="Paragraph3"/>
        <w:rPr>
          <w:lang w:val="en-GB"/>
        </w:rPr>
      </w:pPr>
      <w:r>
        <w:rPr>
          <w:lang w:val="en-GB"/>
        </w:rPr>
        <w:t xml:space="preserve">If multiple transitions from a state have identical </w:t>
      </w:r>
      <w:r w:rsidRPr="005F5914">
        <w:rPr>
          <w:rStyle w:val="HTMLTypewriter"/>
        </w:rPr>
        <w:t>OnEvent</w:t>
      </w:r>
      <w:r>
        <w:rPr>
          <w:lang w:val="en-GB"/>
        </w:rPr>
        <w:t xml:space="preserve"> or </w:t>
      </w:r>
      <w:r w:rsidRPr="005F5914">
        <w:rPr>
          <w:rStyle w:val="HTMLTypewriter"/>
        </w:rPr>
        <w:t>OnTimer</w:t>
      </w:r>
      <w:r>
        <w:rPr>
          <w:lang w:val="en-GB"/>
        </w:rPr>
        <w:t xml:space="preserve"> conditions, then a transition without a guard shall trigger only if the guard conditions of all other transitions are false. </w:t>
      </w:r>
    </w:p>
    <w:p w:rsidR="005F5914" w:rsidRDefault="005F5914" w:rsidP="005F5914">
      <w:pPr>
        <w:pStyle w:val="NOTE"/>
      </w:pPr>
      <w:r>
        <w:t>NOTE – such a transition effectively represents an ‘ELSE’ condition.</w:t>
      </w:r>
    </w:p>
    <w:p w:rsidR="00713C4B" w:rsidRPr="009515C2" w:rsidRDefault="00713C4B" w:rsidP="001654F4">
      <w:pPr>
        <w:pStyle w:val="Paragraph3"/>
        <w:rPr>
          <w:lang w:val="en-GB"/>
        </w:rPr>
      </w:pPr>
      <w:r>
        <w:rPr>
          <w:lang w:val="en-GB"/>
        </w:rPr>
        <w:t xml:space="preserve">An external transition is a transition where the </w:t>
      </w:r>
      <w:r w:rsidRPr="009515C2">
        <w:rPr>
          <w:rStyle w:val="HTMLTypewriter"/>
          <w:lang w:val="en-GB"/>
        </w:rPr>
        <w:t>fromState</w:t>
      </w:r>
      <w:r w:rsidRPr="003846B7">
        <w:t xml:space="preserve"> </w:t>
      </w:r>
      <w:r w:rsidRPr="009515C2">
        <w:rPr>
          <w:lang w:val="en-GB"/>
        </w:rPr>
        <w:t>of the transition</w:t>
      </w:r>
      <w:r>
        <w:rPr>
          <w:lang w:val="en-GB"/>
        </w:rPr>
        <w:t xml:space="preserve"> is not equal to its </w:t>
      </w:r>
      <w:r w:rsidRPr="009515C2">
        <w:rPr>
          <w:rStyle w:val="HTMLTypewriter"/>
          <w:lang w:val="en-GB"/>
        </w:rPr>
        <w:t>toState</w:t>
      </w:r>
      <w:r>
        <w:rPr>
          <w:rStyle w:val="HTMLTypewriter"/>
          <w:lang w:val="en-GB"/>
        </w:rPr>
        <w:t>.</w:t>
      </w:r>
    </w:p>
    <w:p w:rsidR="0009131D" w:rsidRDefault="00424C55" w:rsidP="001654F4">
      <w:pPr>
        <w:pStyle w:val="Paragraph3"/>
        <w:rPr>
          <w:lang w:val="en-GB"/>
        </w:rPr>
      </w:pPr>
      <w:bookmarkStart w:id="969" w:name="__RefHeading__1094_849484000"/>
      <w:bookmarkStart w:id="970" w:name="__RefHeading__835_1135122860"/>
      <w:bookmarkEnd w:id="969"/>
      <w:bookmarkEnd w:id="970"/>
      <w:r>
        <w:rPr>
          <w:lang w:val="en-GB"/>
        </w:rPr>
        <w:t>When a transition is triggered, the following actions shall be performed in order</w:t>
      </w:r>
      <w:r w:rsidR="00261658">
        <w:rPr>
          <w:lang w:val="en-GB"/>
        </w:rPr>
        <w:t>:</w:t>
      </w:r>
    </w:p>
    <w:p w:rsidR="0009131D" w:rsidRDefault="00713C4B" w:rsidP="00FD3A96">
      <w:pPr>
        <w:pStyle w:val="ListParagraph"/>
        <w:numPr>
          <w:ilvl w:val="0"/>
          <w:numId w:val="34"/>
        </w:numPr>
        <w:rPr>
          <w:lang w:val="en-GB"/>
        </w:rPr>
      </w:pPr>
      <w:r w:rsidRPr="0009131D">
        <w:rPr>
          <w:lang w:val="en-GB"/>
        </w:rPr>
        <w:t>For an external transition, t</w:t>
      </w:r>
      <w:r w:rsidR="00110E48" w:rsidRPr="0009131D">
        <w:rPr>
          <w:lang w:val="en-GB"/>
        </w:rPr>
        <w:t xml:space="preserve">he state machine shall exit the state identified as the </w:t>
      </w:r>
      <w:r w:rsidR="00110E48" w:rsidRPr="0009131D">
        <w:rPr>
          <w:rStyle w:val="HTMLTypewriter"/>
          <w:lang w:val="en-GB"/>
        </w:rPr>
        <w:t>fromState</w:t>
      </w:r>
      <w:r w:rsidR="00110E48" w:rsidRPr="003846B7">
        <w:t xml:space="preserve"> </w:t>
      </w:r>
      <w:r w:rsidR="00110E48" w:rsidRPr="0009131D">
        <w:rPr>
          <w:lang w:val="en-GB"/>
        </w:rPr>
        <w:t>of the transition</w:t>
      </w:r>
      <w:r w:rsidR="00DB5854" w:rsidRPr="0009131D">
        <w:rPr>
          <w:lang w:val="en-GB"/>
        </w:rPr>
        <w:t xml:space="preserve">; </w:t>
      </w:r>
    </w:p>
    <w:p w:rsidR="00713C4B" w:rsidRPr="009515C2" w:rsidRDefault="00713C4B" w:rsidP="00FD3A96">
      <w:pPr>
        <w:pStyle w:val="ListParagraph"/>
        <w:numPr>
          <w:ilvl w:val="0"/>
          <w:numId w:val="34"/>
        </w:numPr>
        <w:rPr>
          <w:lang w:val="en-GB"/>
        </w:rPr>
      </w:pPr>
      <w:r>
        <w:rPr>
          <w:lang w:val="en-GB"/>
        </w:rPr>
        <w:t xml:space="preserve">For </w:t>
      </w:r>
      <w:r w:rsidR="00C946D9">
        <w:rPr>
          <w:lang w:val="en-GB"/>
        </w:rPr>
        <w:t>all</w:t>
      </w:r>
      <w:r w:rsidR="00C7107B">
        <w:rPr>
          <w:lang w:val="en-GB"/>
        </w:rPr>
        <w:t xml:space="preserve"> transition</w:t>
      </w:r>
      <w:r w:rsidR="00C946D9">
        <w:rPr>
          <w:lang w:val="en-GB"/>
        </w:rPr>
        <w:t>s</w:t>
      </w:r>
      <w:r w:rsidR="0009131D">
        <w:rPr>
          <w:lang w:val="en-GB"/>
        </w:rPr>
        <w:t>,</w:t>
      </w:r>
      <w:r>
        <w:rPr>
          <w:lang w:val="en-GB"/>
        </w:rPr>
        <w:t xml:space="preserve"> any activity specified in the Do child element of the transition shall</w:t>
      </w:r>
      <w:r w:rsidR="00C7107B">
        <w:rPr>
          <w:lang w:val="en-GB"/>
        </w:rPr>
        <w:t xml:space="preserve"> be executed</w:t>
      </w:r>
      <w:r w:rsidR="00C946D9">
        <w:rPr>
          <w:lang w:val="en-GB"/>
        </w:rPr>
        <w:t xml:space="preserve">. </w:t>
      </w:r>
    </w:p>
    <w:p w:rsidR="0009131D" w:rsidRPr="008F6D72" w:rsidRDefault="00713C4B" w:rsidP="00FD3A96">
      <w:pPr>
        <w:pStyle w:val="ListParagraph"/>
        <w:numPr>
          <w:ilvl w:val="0"/>
          <w:numId w:val="34"/>
        </w:numPr>
        <w:rPr>
          <w:lang w:val="en-GB"/>
        </w:rPr>
      </w:pPr>
      <w:bookmarkStart w:id="971" w:name="__RefHeading__1096_849484000"/>
      <w:bookmarkStart w:id="972" w:name="__RefHeading__837_1135122860"/>
      <w:bookmarkEnd w:id="971"/>
      <w:bookmarkEnd w:id="972"/>
      <w:r>
        <w:rPr>
          <w:lang w:val="en-GB"/>
        </w:rPr>
        <w:t>For an external transition, t</w:t>
      </w:r>
      <w:r w:rsidR="00110E48" w:rsidRPr="009515C2">
        <w:rPr>
          <w:lang w:val="en-GB"/>
        </w:rPr>
        <w:t xml:space="preserve">he state machine shall enter the state identified as the </w:t>
      </w:r>
      <w:r w:rsidR="00110E48" w:rsidRPr="009515C2">
        <w:rPr>
          <w:rStyle w:val="HTMLTypewriter"/>
          <w:lang w:val="en-GB"/>
        </w:rPr>
        <w:t>toState</w:t>
      </w:r>
      <w:r w:rsidR="00110E48" w:rsidRPr="003846B7">
        <w:t xml:space="preserve"> </w:t>
      </w:r>
      <w:r w:rsidR="0009131D">
        <w:rPr>
          <w:lang w:val="en-GB"/>
        </w:rPr>
        <w:t>of the transition</w:t>
      </w:r>
      <w:r w:rsidR="00110E48" w:rsidRPr="009515C2">
        <w:rPr>
          <w:lang w:val="en-GB"/>
        </w:rPr>
        <w:t xml:space="preserve">. </w:t>
      </w:r>
      <w:bookmarkStart w:id="973" w:name="__RefHeading__1098_849484000"/>
      <w:bookmarkStart w:id="974" w:name="__RefHeading__839_1135122860"/>
      <w:bookmarkStart w:id="975" w:name="__RefHeading__1100_849484000"/>
      <w:bookmarkStart w:id="976" w:name="__RefHeading__841_1135122860"/>
      <w:bookmarkEnd w:id="973"/>
      <w:bookmarkEnd w:id="974"/>
      <w:bookmarkEnd w:id="975"/>
      <w:bookmarkEnd w:id="976"/>
    </w:p>
    <w:p w:rsidR="0009131D" w:rsidRDefault="0009131D" w:rsidP="0009131D">
      <w:pPr>
        <w:pStyle w:val="Heading3"/>
        <w:rPr>
          <w:b w:val="0"/>
          <w:caps w:val="0"/>
          <w:lang w:val="en-GB"/>
        </w:rPr>
      </w:pPr>
      <w:r>
        <w:rPr>
          <w:b w:val="0"/>
          <w:caps w:val="0"/>
          <w:lang w:val="en-GB"/>
        </w:rPr>
        <w:t>When</w:t>
      </w:r>
      <w:r w:rsidRPr="0009131D">
        <w:rPr>
          <w:b w:val="0"/>
          <w:caps w:val="0"/>
          <w:lang w:val="en-GB"/>
        </w:rPr>
        <w:t xml:space="preserve"> a state is exited, this shall result in execution of the state </w:t>
      </w:r>
      <w:r w:rsidRPr="005F5914">
        <w:rPr>
          <w:rFonts w:ascii="Courier New" w:hAnsi="Courier New" w:cs="Courier New"/>
          <w:b w:val="0"/>
          <w:caps w:val="0"/>
          <w:lang w:val="en-GB"/>
        </w:rPr>
        <w:t>onExit</w:t>
      </w:r>
      <w:r w:rsidRPr="0009131D">
        <w:rPr>
          <w:b w:val="0"/>
          <w:caps w:val="0"/>
          <w:lang w:val="en-GB"/>
        </w:rPr>
        <w:t xml:space="preserve"> activity, if such an activity is specified.</w:t>
      </w:r>
    </w:p>
    <w:p w:rsidR="0009131D" w:rsidRPr="0009131D" w:rsidRDefault="0009131D" w:rsidP="0009131D">
      <w:pPr>
        <w:pStyle w:val="Heading3"/>
        <w:rPr>
          <w:b w:val="0"/>
          <w:caps w:val="0"/>
          <w:lang w:val="en-GB"/>
        </w:rPr>
      </w:pPr>
      <w:r>
        <w:rPr>
          <w:b w:val="0"/>
          <w:caps w:val="0"/>
          <w:lang w:val="en-GB"/>
        </w:rPr>
        <w:t>When</w:t>
      </w:r>
      <w:r w:rsidR="008F6D72">
        <w:rPr>
          <w:b w:val="0"/>
          <w:caps w:val="0"/>
          <w:lang w:val="en-GB"/>
        </w:rPr>
        <w:t xml:space="preserve"> a state is entered</w:t>
      </w:r>
      <w:r w:rsidRPr="0009131D">
        <w:rPr>
          <w:b w:val="0"/>
          <w:caps w:val="0"/>
          <w:lang w:val="en-GB"/>
        </w:rPr>
        <w:t xml:space="preserve">, this shall result in execution of the state </w:t>
      </w:r>
      <w:r w:rsidRPr="005F5914">
        <w:rPr>
          <w:rFonts w:ascii="Courier New" w:hAnsi="Courier New" w:cs="Courier New"/>
          <w:b w:val="0"/>
          <w:caps w:val="0"/>
          <w:lang w:val="en-GB"/>
        </w:rPr>
        <w:t>onE</w:t>
      </w:r>
      <w:r w:rsidR="008F6D72" w:rsidRPr="005F5914">
        <w:rPr>
          <w:rFonts w:ascii="Courier New" w:hAnsi="Courier New" w:cs="Courier New"/>
          <w:b w:val="0"/>
          <w:caps w:val="0"/>
          <w:lang w:val="en-GB"/>
        </w:rPr>
        <w:t>ntry</w:t>
      </w:r>
      <w:r w:rsidR="008F6D72">
        <w:rPr>
          <w:b w:val="0"/>
          <w:caps w:val="0"/>
          <w:lang w:val="en-GB"/>
        </w:rPr>
        <w:t xml:space="preserve"> </w:t>
      </w:r>
      <w:r w:rsidRPr="0009131D">
        <w:rPr>
          <w:b w:val="0"/>
          <w:caps w:val="0"/>
          <w:lang w:val="en-GB"/>
        </w:rPr>
        <w:t>activity, if such an activity is specified.</w:t>
      </w:r>
    </w:p>
    <w:p w:rsidR="00110E48" w:rsidRPr="009515C2" w:rsidRDefault="00110E48" w:rsidP="001654F4">
      <w:pPr>
        <w:pStyle w:val="Paragraph3"/>
        <w:rPr>
          <w:lang w:val="en-GB"/>
        </w:rPr>
      </w:pPr>
      <w:r w:rsidRPr="009515C2">
        <w:rPr>
          <w:lang w:val="en-GB"/>
        </w:rPr>
        <w:t>In order to determine the required logic of a state machine specified in a data sheet, activities shall be assumed to complete instantaneously.</w:t>
      </w:r>
    </w:p>
    <w:p w:rsidR="00110E48" w:rsidRPr="009515C2" w:rsidRDefault="00110E48" w:rsidP="00110E48">
      <w:pPr>
        <w:pStyle w:val="Notelevel1"/>
        <w:rPr>
          <w:lang w:val="en-GB"/>
        </w:rPr>
      </w:pPr>
      <w:r w:rsidRPr="009515C2">
        <w:rPr>
          <w:lang w:val="en-GB"/>
        </w:rPr>
        <w:t>NOTE</w:t>
      </w:r>
      <w:r w:rsidRPr="009515C2">
        <w:rPr>
          <w:lang w:val="en-GB"/>
        </w:rPr>
        <w:tab/>
        <w:t>–</w:t>
      </w:r>
      <w:r w:rsidRPr="009515C2">
        <w:rPr>
          <w:lang w:val="en-GB"/>
        </w:rPr>
        <w:tab/>
      </w:r>
      <w:r w:rsidR="008F6D72">
        <w:rPr>
          <w:lang w:val="en-GB"/>
        </w:rPr>
        <w:t xml:space="preserve">Timing considerations should be modelled by states with </w:t>
      </w:r>
      <w:r w:rsidR="008F6D72" w:rsidRPr="005F5914">
        <w:rPr>
          <w:rFonts w:ascii="Courier New" w:hAnsi="Courier New" w:cs="Courier New"/>
          <w:lang w:val="en-GB"/>
        </w:rPr>
        <w:t>OnTimer</w:t>
      </w:r>
      <w:r w:rsidR="008F6D72">
        <w:rPr>
          <w:lang w:val="en-GB"/>
        </w:rPr>
        <w:t xml:space="preserve"> elements</w:t>
      </w:r>
      <w:r w:rsidRPr="009515C2">
        <w:rPr>
          <w:lang w:val="en-GB"/>
        </w:rPr>
        <w:t>.</w:t>
      </w:r>
    </w:p>
    <w:p w:rsidR="00110E48" w:rsidRDefault="00713C4B" w:rsidP="001654F4">
      <w:pPr>
        <w:pStyle w:val="Paragraph3"/>
        <w:rPr>
          <w:lang w:val="en-GB"/>
        </w:rPr>
      </w:pPr>
      <w:bookmarkStart w:id="977" w:name="__RefHeading__1102_849484000"/>
      <w:bookmarkStart w:id="978" w:name="__RefHeading__843_1135122860"/>
      <w:bookmarkEnd w:id="977"/>
      <w:bookmarkEnd w:id="978"/>
      <w:r>
        <w:rPr>
          <w:lang w:val="en-GB"/>
        </w:rPr>
        <w:t>Any possible</w:t>
      </w:r>
      <w:r w:rsidR="00110E48" w:rsidRPr="009515C2">
        <w:rPr>
          <w:lang w:val="en-GB"/>
        </w:rPr>
        <w:t xml:space="preserve"> incoming primitive </w:t>
      </w:r>
      <w:r>
        <w:rPr>
          <w:lang w:val="en-GB"/>
        </w:rPr>
        <w:t>must meet</w:t>
      </w:r>
      <w:r w:rsidR="00110E48" w:rsidRPr="009515C2">
        <w:rPr>
          <w:lang w:val="en-GB"/>
        </w:rPr>
        <w:t xml:space="preserve"> the trigger conditions o</w:t>
      </w:r>
      <w:r>
        <w:rPr>
          <w:lang w:val="en-GB"/>
        </w:rPr>
        <w:t xml:space="preserve">f only a single </w:t>
      </w:r>
      <w:r w:rsidR="00D24DB7">
        <w:rPr>
          <w:lang w:val="en-GB"/>
        </w:rPr>
        <w:t>transition</w:t>
      </w:r>
      <w:r w:rsidR="00110E48" w:rsidRPr="009515C2">
        <w:rPr>
          <w:lang w:val="en-GB"/>
        </w:rPr>
        <w:t>.</w:t>
      </w:r>
    </w:p>
    <w:p w:rsidR="00713C4B" w:rsidRPr="009515C2" w:rsidRDefault="00713C4B" w:rsidP="00713C4B">
      <w:pPr>
        <w:pStyle w:val="Notelevel1"/>
        <w:rPr>
          <w:lang w:val="en-GB"/>
        </w:rPr>
      </w:pPr>
      <w:r>
        <w:rPr>
          <w:lang w:val="en-GB"/>
        </w:rPr>
        <w:t xml:space="preserve">NOTE – If not, the data sheet is invalid, although this cannot </w:t>
      </w:r>
      <w:r w:rsidR="00D24DB7">
        <w:rPr>
          <w:lang w:val="en-GB"/>
        </w:rPr>
        <w:t>necessarily b</w:t>
      </w:r>
      <w:r>
        <w:rPr>
          <w:lang w:val="en-GB"/>
        </w:rPr>
        <w:t xml:space="preserve">e statically detected </w:t>
      </w:r>
    </w:p>
    <w:p w:rsidR="005C7EF0" w:rsidRDefault="005C7EF0" w:rsidP="005C7EF0">
      <w:pPr>
        <w:pStyle w:val="Paragraph3"/>
        <w:rPr>
          <w:lang w:val="en-GB"/>
        </w:rPr>
      </w:pPr>
      <w:bookmarkStart w:id="979" w:name="__RefHeading__1104_849484000"/>
      <w:bookmarkStart w:id="980" w:name="__RefHeading__845_1135122860"/>
      <w:bookmarkEnd w:id="979"/>
      <w:bookmarkEnd w:id="980"/>
      <w:r>
        <w:rPr>
          <w:lang w:val="en-GB"/>
        </w:rPr>
        <w:t xml:space="preserve">Only one </w:t>
      </w:r>
      <w:r w:rsidRPr="009515C2">
        <w:rPr>
          <w:rStyle w:val="HTMLTypewriter"/>
          <w:lang w:val="en-GB"/>
        </w:rPr>
        <w:t>EntryState</w:t>
      </w:r>
      <w:r>
        <w:rPr>
          <w:rStyle w:val="HTMLTypewriter"/>
          <w:lang w:val="en-GB"/>
        </w:rPr>
        <w:t xml:space="preserve"> </w:t>
      </w:r>
      <w:r w:rsidRPr="009515C2">
        <w:rPr>
          <w:lang w:val="en-GB"/>
        </w:rPr>
        <w:t xml:space="preserve">element shall </w:t>
      </w:r>
      <w:r>
        <w:rPr>
          <w:lang w:val="en-GB"/>
        </w:rPr>
        <w:t xml:space="preserve">be present in a given state machine, and if it is present the </w:t>
      </w:r>
      <w:r w:rsidRPr="009515C2">
        <w:rPr>
          <w:rStyle w:val="HTMLTypewriter"/>
          <w:lang w:val="en-GB"/>
        </w:rPr>
        <w:t>defaultEntryState</w:t>
      </w:r>
      <w:r w:rsidRPr="005C7EF0">
        <w:t xml:space="preserve"> attribute may not be set</w:t>
      </w:r>
      <w:r>
        <w:rPr>
          <w:rStyle w:val="HTMLTypewriter"/>
          <w:lang w:val="en-GB"/>
        </w:rPr>
        <w:t>.</w:t>
      </w:r>
    </w:p>
    <w:p w:rsidR="005C7EF0" w:rsidRDefault="005C7EF0" w:rsidP="005C7EF0">
      <w:pPr>
        <w:pStyle w:val="Paragraph3"/>
        <w:rPr>
          <w:lang w:val="en-GB"/>
        </w:rPr>
      </w:pPr>
      <w:r>
        <w:rPr>
          <w:lang w:val="en-GB"/>
        </w:rPr>
        <w:t xml:space="preserve">If an explicit </w:t>
      </w:r>
      <w:r w:rsidRPr="009515C2">
        <w:rPr>
          <w:rStyle w:val="HTMLTypewriter"/>
          <w:lang w:val="en-GB"/>
        </w:rPr>
        <w:t>EntryState</w:t>
      </w:r>
      <w:r>
        <w:rPr>
          <w:rStyle w:val="HTMLTypewriter"/>
          <w:lang w:val="en-GB"/>
        </w:rPr>
        <w:t xml:space="preserve"> </w:t>
      </w:r>
      <w:r w:rsidRPr="009515C2">
        <w:rPr>
          <w:lang w:val="en-GB"/>
        </w:rPr>
        <w:t>element</w:t>
      </w:r>
      <w:r>
        <w:rPr>
          <w:lang w:val="en-GB"/>
        </w:rPr>
        <w:t xml:space="preserve"> is present, it shall be used as the starting state.</w:t>
      </w:r>
    </w:p>
    <w:p w:rsidR="00651450" w:rsidRDefault="00651450" w:rsidP="00651450">
      <w:pPr>
        <w:pStyle w:val="NOTE"/>
      </w:pPr>
      <w:r>
        <w:t>NOTE -</w:t>
      </w:r>
      <w:r>
        <w:tab/>
        <w:t xml:space="preserve"> This allows explicit specification of initialisation actions.</w:t>
      </w:r>
    </w:p>
    <w:p w:rsidR="005C7EF0" w:rsidRPr="005C7EF0" w:rsidRDefault="005C7EF0" w:rsidP="005C7EF0">
      <w:pPr>
        <w:pStyle w:val="Paragraph3"/>
        <w:rPr>
          <w:lang w:val="en-GB"/>
        </w:rPr>
      </w:pPr>
      <w:r>
        <w:rPr>
          <w:lang w:val="en-GB"/>
        </w:rPr>
        <w:t xml:space="preserve">If the </w:t>
      </w:r>
      <w:r w:rsidRPr="009515C2">
        <w:rPr>
          <w:rStyle w:val="HTMLTypewriter"/>
          <w:lang w:val="en-GB"/>
        </w:rPr>
        <w:t>defaultEntryState</w:t>
      </w:r>
      <w:r>
        <w:rPr>
          <w:rStyle w:val="HTMLTypewriter"/>
          <w:lang w:val="en-GB"/>
        </w:rPr>
        <w:t xml:space="preserve"> </w:t>
      </w:r>
      <w:r>
        <w:rPr>
          <w:lang w:val="en-GB"/>
        </w:rPr>
        <w:t xml:space="preserve">attribute is present, </w:t>
      </w:r>
      <w:r w:rsidR="00651450">
        <w:rPr>
          <w:lang w:val="en-GB"/>
        </w:rPr>
        <w:t>a default starting state shall be used, which will immediately and unconditionally transitions, with no action, into the specified state</w:t>
      </w:r>
      <w:r>
        <w:rPr>
          <w:lang w:val="en-GB"/>
        </w:rPr>
        <w:t>.</w:t>
      </w:r>
    </w:p>
    <w:p w:rsidR="00110E48" w:rsidRPr="00C946D9" w:rsidRDefault="00C946D9" w:rsidP="00A23566">
      <w:pPr>
        <w:pStyle w:val="Paragraph3"/>
        <w:rPr>
          <w:lang w:val="en-GB"/>
        </w:rPr>
      </w:pPr>
      <w:r w:rsidRPr="009515C2">
        <w:rPr>
          <w:lang w:val="en-GB"/>
        </w:rPr>
        <w:t xml:space="preserve">If </w:t>
      </w:r>
      <w:r>
        <w:rPr>
          <w:lang w:val="en-GB"/>
        </w:rPr>
        <w:t xml:space="preserve">a state machine transitions to an exit state, </w:t>
      </w:r>
      <w:r w:rsidR="00B25FF1">
        <w:rPr>
          <w:lang w:val="en-GB"/>
        </w:rPr>
        <w:t xml:space="preserve">the device should be considered </w:t>
      </w:r>
      <w:r>
        <w:rPr>
          <w:lang w:val="en-GB"/>
        </w:rPr>
        <w:t>to have left the scope of the nominal behaviour documented by the datasheet.</w:t>
      </w:r>
    </w:p>
    <w:p w:rsidR="008F6D72" w:rsidRDefault="00C946D9" w:rsidP="00C946D9">
      <w:pPr>
        <w:pStyle w:val="Notelevel1"/>
        <w:rPr>
          <w:lang w:val="en-GB"/>
        </w:rPr>
      </w:pPr>
      <w:r w:rsidRPr="009515C2">
        <w:rPr>
          <w:lang w:val="en-GB"/>
        </w:rPr>
        <w:t>NOTE</w:t>
      </w:r>
      <w:r w:rsidR="008F6D72">
        <w:rPr>
          <w:lang w:val="en-GB"/>
        </w:rPr>
        <w:t>S</w:t>
      </w:r>
      <w:r w:rsidRPr="009515C2">
        <w:rPr>
          <w:lang w:val="en-GB"/>
        </w:rPr>
        <w:tab/>
      </w:r>
    </w:p>
    <w:p w:rsidR="008F6D72" w:rsidRDefault="00C946D9" w:rsidP="00FD3A96">
      <w:pPr>
        <w:pStyle w:val="NOTE"/>
        <w:numPr>
          <w:ilvl w:val="0"/>
          <w:numId w:val="22"/>
        </w:numPr>
      </w:pPr>
      <w:r>
        <w:t xml:space="preserve">This would be used in the </w:t>
      </w:r>
      <w:r w:rsidR="00D24DB7">
        <w:t xml:space="preserve">case of a failure to respond within a reasonable time, an explicit error report, etc. This would </w:t>
      </w:r>
      <w:r>
        <w:t xml:space="preserve">normally be an indication that higher-level, mission-specific </w:t>
      </w:r>
      <w:r w:rsidR="00D24DB7">
        <w:t xml:space="preserve">or operator-driven </w:t>
      </w:r>
      <w:r>
        <w:t>fault recovery mechanisms should b</w:t>
      </w:r>
      <w:r w:rsidR="00D24DB7">
        <w:t>e initiated</w:t>
      </w:r>
      <w:r w:rsidRPr="009515C2">
        <w:t>.</w:t>
      </w:r>
    </w:p>
    <w:p w:rsidR="008F6D72" w:rsidRDefault="008F6D72" w:rsidP="00FD3A96">
      <w:pPr>
        <w:pStyle w:val="NOTE"/>
        <w:numPr>
          <w:ilvl w:val="0"/>
          <w:numId w:val="22"/>
        </w:numPr>
      </w:pPr>
      <w:r>
        <w:t>Similar considerations would apply if a device behaved in a way not documented in the data sheet, e.g. sending a message not anticipated by the current set of active states</w:t>
      </w:r>
      <w:r w:rsidRPr="009515C2">
        <w:t>.</w:t>
      </w:r>
    </w:p>
    <w:p w:rsidR="00C95D04" w:rsidRDefault="00C95D04">
      <w:pPr>
        <w:spacing w:before="0" w:line="240" w:lineRule="auto"/>
        <w:jc w:val="left"/>
        <w:rPr>
          <w:b/>
          <w:caps/>
          <w:lang w:val="en-GB"/>
        </w:rPr>
      </w:pPr>
      <w:r>
        <w:rPr>
          <w:lang w:val="en-GB"/>
        </w:rPr>
        <w:br w:type="page"/>
      </w:r>
    </w:p>
    <w:p w:rsidR="00C95D04" w:rsidRPr="00C95D04" w:rsidRDefault="00C95D04" w:rsidP="00C95D04">
      <w:pPr>
        <w:pStyle w:val="Heading2"/>
        <w:spacing w:before="480"/>
        <w:rPr>
          <w:lang w:val="en-GB"/>
        </w:rPr>
      </w:pPr>
      <w:bookmarkStart w:id="981" w:name="_Ref438126352"/>
      <w:bookmarkStart w:id="982" w:name="_Toc438217659"/>
      <w:r>
        <w:rPr>
          <w:lang w:val="en-GB"/>
        </w:rPr>
        <w:t>Encoding and Decoding</w:t>
      </w:r>
      <w:bookmarkEnd w:id="981"/>
      <w:bookmarkEnd w:id="982"/>
    </w:p>
    <w:p w:rsidR="00C95D04" w:rsidRPr="00695FE3" w:rsidRDefault="00C95D04" w:rsidP="00695FE3">
      <w:pPr>
        <w:pStyle w:val="Paragraph3"/>
        <w:jc w:val="left"/>
        <w:rPr>
          <w:lang w:val="en-GB"/>
        </w:rPr>
      </w:pPr>
      <w:r w:rsidRPr="00695FE3">
        <w:rPr>
          <w:lang w:val="en-GB"/>
        </w:rPr>
        <w:t xml:space="preserve">A value is </w:t>
      </w:r>
      <w:r w:rsidRPr="00646E3C">
        <w:rPr>
          <w:lang w:val="en-GB"/>
        </w:rPr>
        <w:t>encoded</w:t>
      </w:r>
      <w:r w:rsidRPr="00695FE3">
        <w:rPr>
          <w:lang w:val="en-GB"/>
        </w:rPr>
        <w:t xml:space="preserve"> when</w:t>
      </w:r>
      <w:r w:rsidR="00695FE3">
        <w:rPr>
          <w:lang w:val="en-GB"/>
        </w:rPr>
        <w:t xml:space="preserve"> a</w:t>
      </w:r>
      <w:r w:rsidRPr="00695FE3">
        <w:rPr>
          <w:lang w:val="en-GB"/>
        </w:rPr>
        <w:t xml:space="preserve"> value of a non-binary data type is used for an outgoing argument of a command on an interface, and that argument has the </w:t>
      </w:r>
      <w:r w:rsidRPr="00C95D04">
        <w:rPr>
          <w:rStyle w:val="HTMLTypewriter"/>
        </w:rPr>
        <w:t>dataUnit</w:t>
      </w:r>
      <w:r w:rsidRPr="00695FE3">
        <w:rPr>
          <w:lang w:val="en-GB"/>
        </w:rPr>
        <w:t xml:space="preserve"> attribute set to true.</w:t>
      </w:r>
    </w:p>
    <w:p w:rsidR="008B7F84" w:rsidRPr="00695FE3" w:rsidRDefault="00C95D04" w:rsidP="00695FE3">
      <w:pPr>
        <w:pStyle w:val="Paragraph3"/>
        <w:jc w:val="left"/>
        <w:rPr>
          <w:lang w:val="en-GB"/>
        </w:rPr>
      </w:pPr>
      <w:r w:rsidRPr="00695FE3">
        <w:rPr>
          <w:lang w:val="en-GB"/>
        </w:rPr>
        <w:t xml:space="preserve"> A value is </w:t>
      </w:r>
      <w:r w:rsidRPr="00646E3C">
        <w:rPr>
          <w:lang w:val="en-GB"/>
        </w:rPr>
        <w:t>decoded</w:t>
      </w:r>
      <w:r w:rsidR="00695FE3" w:rsidRPr="00695FE3">
        <w:rPr>
          <w:lang w:val="en-GB"/>
        </w:rPr>
        <w:t xml:space="preserve"> when</w:t>
      </w:r>
      <w:r w:rsidR="00695FE3">
        <w:rPr>
          <w:lang w:val="en-GB"/>
        </w:rPr>
        <w:t xml:space="preserve"> a</w:t>
      </w:r>
      <w:r w:rsidRPr="00695FE3">
        <w:rPr>
          <w:lang w:val="en-GB"/>
        </w:rPr>
        <w:t xml:space="preserve"> value of a non-binary data type is used for an incoming argument of a command on an interface, and that argument has the </w:t>
      </w:r>
      <w:r w:rsidRPr="00C95D04">
        <w:rPr>
          <w:rStyle w:val="HTMLTypewriter"/>
        </w:rPr>
        <w:t>dataUnit</w:t>
      </w:r>
      <w:r w:rsidRPr="00695FE3">
        <w:rPr>
          <w:lang w:val="en-GB"/>
        </w:rPr>
        <w:t xml:space="preserve"> attribute set to true.</w:t>
      </w:r>
    </w:p>
    <w:p w:rsidR="008B7F84" w:rsidRDefault="00695FE3" w:rsidP="00695FE3">
      <w:pPr>
        <w:pStyle w:val="Paragraph3"/>
        <w:jc w:val="left"/>
        <w:rPr>
          <w:lang w:val="en-GB"/>
        </w:rPr>
      </w:pPr>
      <w:r>
        <w:rPr>
          <w:lang w:val="en-GB"/>
        </w:rPr>
        <w:t xml:space="preserve">If a </w:t>
      </w:r>
      <w:r w:rsidR="00486864">
        <w:rPr>
          <w:lang w:val="en-GB"/>
        </w:rPr>
        <w:t>scalar value</w:t>
      </w:r>
      <w:r>
        <w:rPr>
          <w:lang w:val="en-GB"/>
        </w:rPr>
        <w:t xml:space="preserve"> is encoded or decoded, it must have an </w:t>
      </w:r>
      <w:r w:rsidRPr="00695FE3">
        <w:rPr>
          <w:lang w:val="en-GB"/>
        </w:rPr>
        <w:t>encoding specif</w:t>
      </w:r>
      <w:r>
        <w:rPr>
          <w:lang w:val="en-GB"/>
        </w:rPr>
        <w:t>ication</w:t>
      </w:r>
      <w:r w:rsidRPr="00695FE3">
        <w:rPr>
          <w:lang w:val="en-GB"/>
        </w:rPr>
        <w:t xml:space="preserve"> </w:t>
      </w:r>
      <w:r>
        <w:rPr>
          <w:lang w:val="en-GB"/>
        </w:rPr>
        <w:t>set.</w:t>
      </w:r>
    </w:p>
    <w:p w:rsidR="00695FE3" w:rsidRDefault="00695FE3" w:rsidP="00695FE3">
      <w:pPr>
        <w:pStyle w:val="Paragraph3"/>
        <w:jc w:val="left"/>
        <w:rPr>
          <w:lang w:val="en-GB"/>
        </w:rPr>
      </w:pPr>
      <w:r>
        <w:rPr>
          <w:lang w:val="en-GB"/>
        </w:rPr>
        <w:t xml:space="preserve">If a scalar value with a </w:t>
      </w:r>
      <w:r w:rsidR="00920605">
        <w:rPr>
          <w:lang w:val="en-GB"/>
        </w:rPr>
        <w:t xml:space="preserve">valid </w:t>
      </w:r>
      <w:r>
        <w:rPr>
          <w:lang w:val="en-GB"/>
        </w:rPr>
        <w:t>range is encoded, the encoding specification must cater for the full extent of the range.</w:t>
      </w:r>
    </w:p>
    <w:p w:rsidR="00695FE3" w:rsidRDefault="00695FE3" w:rsidP="00695FE3">
      <w:pPr>
        <w:pStyle w:val="Notelevel1"/>
        <w:rPr>
          <w:lang w:val="en-GB"/>
        </w:rPr>
      </w:pPr>
      <w:r>
        <w:rPr>
          <w:lang w:val="en-GB"/>
        </w:rPr>
        <w:t xml:space="preserve">NOTE – This means, for example, that a value with a </w:t>
      </w:r>
      <w:r w:rsidR="00920605">
        <w:rPr>
          <w:lang w:val="en-GB"/>
        </w:rPr>
        <w:t xml:space="preserve">valid </w:t>
      </w:r>
      <w:r>
        <w:rPr>
          <w:lang w:val="en-GB"/>
        </w:rPr>
        <w:t xml:space="preserve">range that includes negative numbers cannot use an </w:t>
      </w:r>
      <w:r w:rsidRPr="00695FE3">
        <w:rPr>
          <w:rStyle w:val="HTMLTypewriter"/>
        </w:rPr>
        <w:t>unsigned</w:t>
      </w:r>
      <w:r>
        <w:rPr>
          <w:lang w:val="en-GB"/>
        </w:rPr>
        <w:t xml:space="preserve"> integer encoding.</w:t>
      </w:r>
    </w:p>
    <w:p w:rsidR="00920605" w:rsidRDefault="00920605" w:rsidP="00920605">
      <w:pPr>
        <w:pStyle w:val="Paragraph3"/>
        <w:jc w:val="left"/>
        <w:rPr>
          <w:lang w:val="en-GB"/>
        </w:rPr>
      </w:pPr>
      <w:r>
        <w:rPr>
          <w:lang w:val="en-GB"/>
        </w:rPr>
        <w:t xml:space="preserve">If a scalar value with a valid range is decoded, and the decoded value is outside the valid range, </w:t>
      </w:r>
      <w:r w:rsidR="00B25FF1">
        <w:rPr>
          <w:lang w:val="en-GB"/>
        </w:rPr>
        <w:t xml:space="preserve">the device should be considered </w:t>
      </w:r>
      <w:r>
        <w:rPr>
          <w:lang w:val="en-GB"/>
        </w:rPr>
        <w:t>to have left the scope of the nominal behaviour documented by the datasheet.</w:t>
      </w:r>
    </w:p>
    <w:p w:rsidR="00486864" w:rsidRPr="00486864" w:rsidRDefault="00486864" w:rsidP="00486864">
      <w:pPr>
        <w:pStyle w:val="Paragraph3"/>
        <w:jc w:val="left"/>
        <w:rPr>
          <w:lang w:val="en-GB"/>
        </w:rPr>
      </w:pPr>
      <w:r>
        <w:rPr>
          <w:lang w:val="en-GB"/>
        </w:rPr>
        <w:t xml:space="preserve">If an enumerated value is decoded, and the decoded value does not correspond to any of the values of the enumeration, </w:t>
      </w:r>
      <w:r w:rsidR="00B25FF1">
        <w:rPr>
          <w:lang w:val="en-GB"/>
        </w:rPr>
        <w:t xml:space="preserve">the device should be considered </w:t>
      </w:r>
      <w:r>
        <w:rPr>
          <w:lang w:val="en-GB"/>
        </w:rPr>
        <w:t>to have left the scope of the nominal behaviour documented by the datasheet.</w:t>
      </w:r>
    </w:p>
    <w:p w:rsidR="00690A8B" w:rsidRDefault="00690A8B" w:rsidP="00690A8B">
      <w:pPr>
        <w:pStyle w:val="Paragraph3"/>
        <w:jc w:val="left"/>
        <w:rPr>
          <w:lang w:val="en-GB"/>
        </w:rPr>
      </w:pPr>
      <w:r>
        <w:rPr>
          <w:lang w:val="en-GB"/>
        </w:rPr>
        <w:t xml:space="preserve">The constraints applicable to a container are those contained within its </w:t>
      </w:r>
      <w:r w:rsidRPr="007B7892">
        <w:rPr>
          <w:rStyle w:val="HTMLTypewriter"/>
        </w:rPr>
        <w:t>ConstraintSet</w:t>
      </w:r>
      <w:r>
        <w:rPr>
          <w:lang w:val="en-GB"/>
        </w:rPr>
        <w:t xml:space="preserve"> child element, plus all those specified on containers referenced as a direct or indirect base type.</w:t>
      </w:r>
    </w:p>
    <w:p w:rsidR="00690A8B" w:rsidRPr="00690A8B" w:rsidRDefault="00690A8B" w:rsidP="00690A8B">
      <w:pPr>
        <w:pStyle w:val="Paragraph3"/>
        <w:jc w:val="left"/>
        <w:rPr>
          <w:lang w:val="en-GB"/>
        </w:rPr>
      </w:pPr>
      <w:r>
        <w:rPr>
          <w:lang w:val="en-GB"/>
        </w:rPr>
        <w:t xml:space="preserve">If a container is decoded, and the incoming data does not match all applicable constraints, </w:t>
      </w:r>
      <w:r w:rsidR="00B25FF1">
        <w:rPr>
          <w:lang w:val="en-GB"/>
        </w:rPr>
        <w:t xml:space="preserve">the device should be considered </w:t>
      </w:r>
      <w:r>
        <w:rPr>
          <w:lang w:val="en-GB"/>
        </w:rPr>
        <w:t>to have left the scope of the nominal behaviour documented by the datasheet.</w:t>
      </w:r>
    </w:p>
    <w:p w:rsidR="00695FE3" w:rsidRDefault="00920605" w:rsidP="00695FE3">
      <w:pPr>
        <w:pStyle w:val="Paragraph3"/>
        <w:jc w:val="left"/>
        <w:rPr>
          <w:lang w:val="en-GB"/>
        </w:rPr>
      </w:pPr>
      <w:r>
        <w:rPr>
          <w:lang w:val="en-GB"/>
        </w:rPr>
        <w:t xml:space="preserve">When an abstract container is encoded or decoded, the </w:t>
      </w:r>
      <w:r w:rsidR="00646E3C">
        <w:rPr>
          <w:lang w:val="en-GB"/>
        </w:rPr>
        <w:t>concrete</w:t>
      </w:r>
      <w:r>
        <w:rPr>
          <w:lang w:val="en-GB"/>
        </w:rPr>
        <w:t xml:space="preserve"> container </w:t>
      </w:r>
      <w:r w:rsidR="00646E3C">
        <w:rPr>
          <w:lang w:val="en-GB"/>
        </w:rPr>
        <w:t xml:space="preserve">type </w:t>
      </w:r>
      <w:r>
        <w:rPr>
          <w:lang w:val="en-GB"/>
        </w:rPr>
        <w:t>to use shall be selected from the set of all non-abstract c</w:t>
      </w:r>
      <w:r w:rsidR="00646E3C">
        <w:rPr>
          <w:lang w:val="en-GB"/>
        </w:rPr>
        <w:t>ontainers that</w:t>
      </w:r>
      <w:r>
        <w:rPr>
          <w:lang w:val="en-GB"/>
        </w:rPr>
        <w:t xml:space="preserve"> </w:t>
      </w:r>
      <w:r w:rsidR="00646E3C">
        <w:rPr>
          <w:lang w:val="en-GB"/>
        </w:rPr>
        <w:t>have that container as a direct or indirect base type.</w:t>
      </w:r>
    </w:p>
    <w:p w:rsidR="00695FE3" w:rsidRDefault="007B7892" w:rsidP="00695FE3">
      <w:pPr>
        <w:pStyle w:val="Paragraph3"/>
        <w:jc w:val="left"/>
        <w:rPr>
          <w:lang w:val="en-GB"/>
        </w:rPr>
      </w:pPr>
      <w:r>
        <w:rPr>
          <w:lang w:val="en-GB"/>
        </w:rPr>
        <w:t xml:space="preserve">If an abstract container is decoded, and the incoming data does not match any of the candidate concrete container types, </w:t>
      </w:r>
      <w:r w:rsidR="00B25FF1">
        <w:rPr>
          <w:lang w:val="en-GB"/>
        </w:rPr>
        <w:t xml:space="preserve">the device should be considered </w:t>
      </w:r>
      <w:r>
        <w:rPr>
          <w:lang w:val="en-GB"/>
        </w:rPr>
        <w:t>to have left the scope of the nominal behaviour documented by the datasheet.</w:t>
      </w:r>
    </w:p>
    <w:p w:rsidR="00695FE3" w:rsidRDefault="00695FE3" w:rsidP="00695FE3">
      <w:pPr>
        <w:rPr>
          <w:lang w:val="en-GB"/>
        </w:rPr>
      </w:pPr>
    </w:p>
    <w:p w:rsidR="00695FE3" w:rsidRPr="00695FE3" w:rsidRDefault="00695FE3" w:rsidP="00695FE3">
      <w:pPr>
        <w:rPr>
          <w:lang w:val="en-GB"/>
        </w:rPr>
        <w:sectPr w:rsidR="00695FE3" w:rsidRPr="00695FE3" w:rsidSect="009D7582">
          <w:type w:val="continuous"/>
          <w:pgSz w:w="12240" w:h="15840"/>
          <w:pgMar w:top="1440" w:right="1440" w:bottom="1440" w:left="1440" w:header="547" w:footer="547" w:gutter="360"/>
          <w:pgNumType w:start="1" w:chapStyle="1"/>
          <w:cols w:space="720"/>
          <w:docGrid w:linePitch="360"/>
        </w:sectPr>
      </w:pPr>
    </w:p>
    <w:p w:rsidR="009D7582" w:rsidRPr="009515C2" w:rsidRDefault="009D7582" w:rsidP="001654F4">
      <w:pPr>
        <w:pStyle w:val="Heading8"/>
        <w:rPr>
          <w:lang w:val="en-GB"/>
        </w:rPr>
      </w:pPr>
      <w:bookmarkStart w:id="983" w:name="_Ref253645976"/>
      <w:bookmarkStart w:id="984" w:name="_Toc280188868"/>
      <w:bookmarkStart w:id="985" w:name="_Toc297725507"/>
      <w:bookmarkStart w:id="986" w:name="_Ref305078279"/>
      <w:bookmarkStart w:id="987" w:name="_Toc315188996"/>
      <w:bookmarkStart w:id="988" w:name="_Toc322946226"/>
      <w:r w:rsidRPr="009515C2">
        <w:rPr>
          <w:lang w:val="en-GB"/>
        </w:rPr>
        <w:br/>
      </w:r>
      <w:r w:rsidRPr="009515C2">
        <w:rPr>
          <w:lang w:val="en-GB"/>
        </w:rPr>
        <w:br/>
      </w:r>
      <w:bookmarkStart w:id="989" w:name="_Toc339886912"/>
      <w:bookmarkStart w:id="990" w:name="_Ref352157703"/>
      <w:bookmarkStart w:id="991" w:name="_Toc404260310"/>
      <w:bookmarkStart w:id="992" w:name="_Toc438135486"/>
      <w:r w:rsidRPr="009515C2">
        <w:rPr>
          <w:lang w:val="en-GB"/>
        </w:rPr>
        <w:t>Electronic Data Sheet for Onboard Devices Implementation Conformance Statement Proforma</w:t>
      </w:r>
      <w:bookmarkEnd w:id="983"/>
      <w:bookmarkEnd w:id="984"/>
      <w:bookmarkEnd w:id="985"/>
      <w:bookmarkEnd w:id="986"/>
      <w:bookmarkEnd w:id="987"/>
      <w:bookmarkEnd w:id="988"/>
      <w:r w:rsidRPr="009515C2">
        <w:rPr>
          <w:lang w:val="en-GB"/>
        </w:rPr>
        <w:br/>
      </w:r>
      <w:r w:rsidRPr="009515C2">
        <w:rPr>
          <w:lang w:val="en-GB"/>
        </w:rPr>
        <w:br/>
        <w:t>(Normative)</w:t>
      </w:r>
      <w:bookmarkEnd w:id="989"/>
      <w:bookmarkEnd w:id="990"/>
      <w:bookmarkEnd w:id="991"/>
      <w:bookmarkEnd w:id="992"/>
    </w:p>
    <w:p w:rsidR="009D7582" w:rsidRPr="009515C2" w:rsidRDefault="009D7582" w:rsidP="001654F4">
      <w:pPr>
        <w:pStyle w:val="Annex2"/>
        <w:spacing w:before="480"/>
        <w:rPr>
          <w:lang w:val="en-GB"/>
        </w:rPr>
      </w:pPr>
      <w:bookmarkStart w:id="993" w:name="_Toc315188997"/>
      <w:bookmarkStart w:id="994" w:name="_Toc322946227"/>
      <w:r w:rsidRPr="009515C2">
        <w:rPr>
          <w:lang w:val="en-GB"/>
        </w:rPr>
        <w:t>Introduction</w:t>
      </w:r>
      <w:bookmarkEnd w:id="993"/>
      <w:bookmarkEnd w:id="994"/>
    </w:p>
    <w:p w:rsidR="009D7582" w:rsidRPr="009515C2" w:rsidRDefault="009D7582" w:rsidP="009D7582">
      <w:pPr>
        <w:rPr>
          <w:lang w:val="en-GB"/>
        </w:rPr>
      </w:pPr>
      <w:r w:rsidRPr="009515C2">
        <w:rPr>
          <w:lang w:val="en-GB"/>
        </w:rPr>
        <w:t xml:space="preserve">This annex provides the Implementation Conformance Statement (ICS) Requirements List (RL) for implementation of the SEDS, </w:t>
      </w:r>
      <w:r w:rsidRPr="009515C2">
        <w:rPr>
          <w:lang w:val="en-GB"/>
        </w:rPr>
        <w:fldChar w:fldCharType="begin"/>
      </w:r>
      <w:r w:rsidRPr="009515C2">
        <w:rPr>
          <w:lang w:val="en-GB"/>
        </w:rPr>
        <w:instrText xml:space="preserve"> DOCPROPERTY  "Document number"  \* MERGEFORMAT </w:instrText>
      </w:r>
      <w:r w:rsidRPr="009515C2">
        <w:rPr>
          <w:lang w:val="en-GB"/>
        </w:rPr>
        <w:fldChar w:fldCharType="separate"/>
      </w:r>
      <w:r w:rsidR="0023293F" w:rsidRPr="0023293F">
        <w:rPr>
          <w:bCs/>
          <w:lang w:val="en-GB"/>
        </w:rPr>
        <w:t>CCSDS 876.0-R-0</w:t>
      </w:r>
      <w:r w:rsidRPr="009515C2">
        <w:rPr>
          <w:lang w:val="en-GB"/>
        </w:rPr>
        <w:fldChar w:fldCharType="end"/>
      </w:r>
      <w:r w:rsidRPr="009515C2">
        <w:rPr>
          <w:lang w:val="en-GB"/>
        </w:rPr>
        <w:t xml:space="preserve">, </w:t>
      </w:r>
      <w:r w:rsidRPr="009515C2">
        <w:rPr>
          <w:lang w:val="en-GB"/>
        </w:rPr>
        <w:fldChar w:fldCharType="begin"/>
      </w:r>
      <w:r w:rsidRPr="009515C2">
        <w:rPr>
          <w:lang w:val="en-GB"/>
        </w:rPr>
        <w:instrText xml:space="preserve"> DOCPROPERTY  "Issue Date"  \* MERGEFORMAT </w:instrText>
      </w:r>
      <w:r w:rsidRPr="009515C2">
        <w:rPr>
          <w:lang w:val="en-GB"/>
        </w:rPr>
        <w:fldChar w:fldCharType="separate"/>
      </w:r>
      <w:r w:rsidR="0023293F" w:rsidRPr="0023293F">
        <w:rPr>
          <w:bCs/>
          <w:lang w:val="en-GB"/>
        </w:rPr>
        <w:t>December 2015</w:t>
      </w:r>
      <w:r w:rsidRPr="009515C2">
        <w:rPr>
          <w:lang w:val="en-GB"/>
        </w:rPr>
        <w:fldChar w:fldCharType="end"/>
      </w:r>
      <w:r w:rsidRPr="009515C2">
        <w:rPr>
          <w:lang w:val="en-GB"/>
        </w:rPr>
        <w:t xml:space="preserve">. The ICS for an implementation is generated by completing the </w:t>
      </w:r>
      <w:r w:rsidR="009D0ADC" w:rsidRPr="009515C2">
        <w:rPr>
          <w:lang w:val="en-GB"/>
        </w:rPr>
        <w:t>RL</w:t>
      </w:r>
      <w:r w:rsidRPr="009515C2">
        <w:rPr>
          <w:lang w:val="en-GB"/>
        </w:rPr>
        <w:t xml:space="preserve"> in accordance with the instructions below. An implementation shall satisfy the mandatory conformance requirements of the base standards referenced in the </w:t>
      </w:r>
      <w:r w:rsidR="009D0ADC" w:rsidRPr="009515C2">
        <w:rPr>
          <w:lang w:val="en-GB"/>
        </w:rPr>
        <w:t>RL</w:t>
      </w:r>
      <w:r w:rsidRPr="009515C2">
        <w:rPr>
          <w:lang w:val="en-GB"/>
        </w:rPr>
        <w:t>.</w:t>
      </w:r>
    </w:p>
    <w:p w:rsidR="009D7582" w:rsidRPr="009515C2" w:rsidRDefault="009D7582" w:rsidP="009D7582">
      <w:pPr>
        <w:rPr>
          <w:lang w:val="en-GB"/>
        </w:rPr>
      </w:pPr>
      <w:r w:rsidRPr="009515C2">
        <w:rPr>
          <w:lang w:val="en-GB"/>
        </w:rPr>
        <w:t xml:space="preserve">The </w:t>
      </w:r>
      <w:r w:rsidR="009D0ADC" w:rsidRPr="009515C2">
        <w:rPr>
          <w:lang w:val="en-GB"/>
        </w:rPr>
        <w:t>RL</w:t>
      </w:r>
      <w:r w:rsidRPr="009515C2">
        <w:rPr>
          <w:lang w:val="en-GB"/>
        </w:rPr>
        <w:t xml:space="preserve"> in this annex is blank. An implementation’s complete </w:t>
      </w:r>
      <w:r w:rsidR="009D0ADC" w:rsidRPr="009515C2">
        <w:rPr>
          <w:lang w:val="en-GB"/>
        </w:rPr>
        <w:t>RL</w:t>
      </w:r>
      <w:r w:rsidRPr="009515C2">
        <w:rPr>
          <w:lang w:val="en-GB"/>
        </w:rPr>
        <w:t xml:space="preserve"> is called a ICS. The ICS states which capabilities and options of the services have been implemented. The following can use the ICS:</w:t>
      </w:r>
    </w:p>
    <w:p w:rsidR="009D7582" w:rsidRPr="009515C2" w:rsidRDefault="009D7582" w:rsidP="004F081A">
      <w:pPr>
        <w:pStyle w:val="List"/>
        <w:numPr>
          <w:ilvl w:val="0"/>
          <w:numId w:val="14"/>
        </w:numPr>
        <w:tabs>
          <w:tab w:val="clear" w:pos="360"/>
          <w:tab w:val="num" w:pos="720"/>
        </w:tabs>
        <w:ind w:left="720"/>
        <w:rPr>
          <w:lang w:val="en-GB"/>
        </w:rPr>
      </w:pPr>
      <w:r w:rsidRPr="009515C2">
        <w:rPr>
          <w:lang w:val="en-GB"/>
        </w:rPr>
        <w:t>The service implementer, as a checklist to reduce the risk of failure to conform to the standard through oversight;</w:t>
      </w:r>
    </w:p>
    <w:p w:rsidR="009D7582" w:rsidRPr="009515C2" w:rsidRDefault="009D7582" w:rsidP="004F081A">
      <w:pPr>
        <w:pStyle w:val="List"/>
        <w:numPr>
          <w:ilvl w:val="0"/>
          <w:numId w:val="14"/>
        </w:numPr>
        <w:tabs>
          <w:tab w:val="clear" w:pos="360"/>
          <w:tab w:val="num" w:pos="720"/>
        </w:tabs>
        <w:ind w:left="720"/>
        <w:rPr>
          <w:lang w:val="en-GB"/>
        </w:rPr>
      </w:pPr>
      <w:r w:rsidRPr="009515C2">
        <w:rPr>
          <w:lang w:val="en-GB"/>
        </w:rPr>
        <w:t>The supplier and acquirer or potential acquirer of the implementation, as a detailed indication of the capabilities of the implementation, stated relative to the common basis for understanding provided by the standard ICS proforma;</w:t>
      </w:r>
    </w:p>
    <w:p w:rsidR="009D7582" w:rsidRPr="009515C2" w:rsidRDefault="009D7582" w:rsidP="004F081A">
      <w:pPr>
        <w:pStyle w:val="List"/>
        <w:numPr>
          <w:ilvl w:val="0"/>
          <w:numId w:val="14"/>
        </w:numPr>
        <w:tabs>
          <w:tab w:val="clear" w:pos="360"/>
          <w:tab w:val="num" w:pos="720"/>
        </w:tabs>
        <w:ind w:left="720"/>
        <w:rPr>
          <w:lang w:val="en-GB"/>
        </w:rPr>
      </w:pPr>
      <w:r w:rsidRPr="009515C2">
        <w:rPr>
          <w:lang w:val="en-GB"/>
        </w:rPr>
        <w:t>The user or potential user of the implementation, as a basis for initially checking the possibility of interoperability with another implementation;</w:t>
      </w:r>
    </w:p>
    <w:p w:rsidR="009D7582" w:rsidRPr="009515C2" w:rsidRDefault="009D7582" w:rsidP="004F081A">
      <w:pPr>
        <w:pStyle w:val="List"/>
        <w:numPr>
          <w:ilvl w:val="0"/>
          <w:numId w:val="14"/>
        </w:numPr>
        <w:tabs>
          <w:tab w:val="clear" w:pos="360"/>
          <w:tab w:val="num" w:pos="720"/>
        </w:tabs>
        <w:ind w:left="720"/>
        <w:rPr>
          <w:lang w:val="en-GB"/>
        </w:rPr>
      </w:pPr>
      <w:r w:rsidRPr="009515C2">
        <w:rPr>
          <w:lang w:val="en-GB"/>
        </w:rPr>
        <w:t>A service tester, as a basis for selecting appropriate tests against which to assess the claim for conformance of the implementation.</w:t>
      </w:r>
    </w:p>
    <w:p w:rsidR="009D7582" w:rsidRPr="009515C2" w:rsidRDefault="009D7582" w:rsidP="001654F4">
      <w:pPr>
        <w:pStyle w:val="Annex2"/>
        <w:spacing w:before="480"/>
        <w:rPr>
          <w:lang w:val="en-GB"/>
        </w:rPr>
      </w:pPr>
      <w:bookmarkStart w:id="995" w:name="_Toc315188998"/>
      <w:bookmarkStart w:id="996" w:name="_Toc322946228"/>
      <w:r w:rsidRPr="009515C2">
        <w:rPr>
          <w:lang w:val="en-GB"/>
        </w:rPr>
        <w:t>Notation</w:t>
      </w:r>
      <w:bookmarkEnd w:id="995"/>
      <w:bookmarkEnd w:id="996"/>
    </w:p>
    <w:p w:rsidR="009D7582" w:rsidRPr="009515C2" w:rsidRDefault="009D7582" w:rsidP="009D7582">
      <w:pPr>
        <w:rPr>
          <w:lang w:val="en-GB"/>
        </w:rPr>
      </w:pPr>
      <w:r w:rsidRPr="009515C2">
        <w:rPr>
          <w:lang w:val="en-GB"/>
        </w:rPr>
        <w:t xml:space="preserve">The following are used in the </w:t>
      </w:r>
      <w:r w:rsidR="009D0ADC" w:rsidRPr="009515C2">
        <w:rPr>
          <w:lang w:val="en-GB"/>
        </w:rPr>
        <w:t>RL</w:t>
      </w:r>
      <w:r w:rsidRPr="009515C2">
        <w:rPr>
          <w:lang w:val="en-GB"/>
        </w:rPr>
        <w:t xml:space="preserve"> to indicate the status of features:</w:t>
      </w:r>
    </w:p>
    <w:p w:rsidR="009D7582" w:rsidRPr="009515C2" w:rsidRDefault="009D7582" w:rsidP="00E95791">
      <w:pPr>
        <w:spacing w:after="240" w:line="240" w:lineRule="auto"/>
        <w:rPr>
          <w:u w:val="single"/>
          <w:lang w:val="en-GB"/>
        </w:rPr>
      </w:pPr>
      <w:r w:rsidRPr="009515C2">
        <w:rPr>
          <w:u w:val="single"/>
          <w:lang w:val="en-GB"/>
        </w:rPr>
        <w:t>Status Symbols</w:t>
      </w:r>
    </w:p>
    <w:tbl>
      <w:tblPr>
        <w:tblW w:w="0" w:type="auto"/>
        <w:tblLook w:val="0000" w:firstRow="0" w:lastRow="0" w:firstColumn="0" w:lastColumn="0" w:noHBand="0" w:noVBand="0"/>
      </w:tblPr>
      <w:tblGrid>
        <w:gridCol w:w="1788"/>
        <w:gridCol w:w="7320"/>
      </w:tblGrid>
      <w:tr w:rsidR="00110E48" w:rsidRPr="009515C2" w:rsidTr="003D5FDA">
        <w:tc>
          <w:tcPr>
            <w:tcW w:w="1788" w:type="dxa"/>
          </w:tcPr>
          <w:p w:rsidR="00110E48" w:rsidRPr="009515C2" w:rsidRDefault="00110E48" w:rsidP="003D5FDA">
            <w:pPr>
              <w:rPr>
                <w:lang w:val="en-GB"/>
              </w:rPr>
            </w:pPr>
            <w:r w:rsidRPr="009515C2">
              <w:rPr>
                <w:lang w:val="en-GB"/>
              </w:rPr>
              <w:t>M</w:t>
            </w:r>
          </w:p>
        </w:tc>
        <w:tc>
          <w:tcPr>
            <w:tcW w:w="7320" w:type="dxa"/>
          </w:tcPr>
          <w:p w:rsidR="00110E48" w:rsidRPr="009515C2" w:rsidRDefault="00110E48" w:rsidP="003D5FDA">
            <w:pPr>
              <w:rPr>
                <w:lang w:val="en-GB"/>
              </w:rPr>
            </w:pPr>
            <w:r w:rsidRPr="009515C2">
              <w:rPr>
                <w:lang w:val="en-GB"/>
              </w:rPr>
              <w:t>mandatory</w:t>
            </w:r>
          </w:p>
        </w:tc>
      </w:tr>
      <w:tr w:rsidR="00110E48" w:rsidRPr="009515C2" w:rsidTr="003D5FDA">
        <w:tc>
          <w:tcPr>
            <w:tcW w:w="1788" w:type="dxa"/>
          </w:tcPr>
          <w:p w:rsidR="00110E48" w:rsidRPr="009515C2" w:rsidRDefault="00110E48" w:rsidP="003D5FDA">
            <w:pPr>
              <w:rPr>
                <w:lang w:val="en-GB"/>
              </w:rPr>
            </w:pPr>
            <w:r w:rsidRPr="009515C2">
              <w:rPr>
                <w:lang w:val="en-GB"/>
              </w:rPr>
              <w:t>O</w:t>
            </w:r>
          </w:p>
        </w:tc>
        <w:tc>
          <w:tcPr>
            <w:tcW w:w="7320" w:type="dxa"/>
          </w:tcPr>
          <w:p w:rsidR="00110E48" w:rsidRPr="009515C2" w:rsidRDefault="00110E48" w:rsidP="003D5FDA">
            <w:pPr>
              <w:rPr>
                <w:lang w:val="en-GB"/>
              </w:rPr>
            </w:pPr>
            <w:r w:rsidRPr="009515C2">
              <w:rPr>
                <w:lang w:val="en-GB"/>
              </w:rPr>
              <w:t>optional</w:t>
            </w:r>
          </w:p>
        </w:tc>
      </w:tr>
    </w:tbl>
    <w:p w:rsidR="00110E48" w:rsidRPr="009515C2" w:rsidRDefault="00110E48" w:rsidP="00E95791">
      <w:pPr>
        <w:keepNext/>
        <w:rPr>
          <w:u w:val="single"/>
          <w:lang w:val="en-GB"/>
        </w:rPr>
      </w:pPr>
      <w:r w:rsidRPr="009515C2">
        <w:rPr>
          <w:u w:val="single"/>
          <w:lang w:val="en-GB"/>
        </w:rPr>
        <w:t>Support Column Symbols</w:t>
      </w:r>
    </w:p>
    <w:p w:rsidR="00110E48" w:rsidRPr="009515C2" w:rsidRDefault="00110E48" w:rsidP="00E95791">
      <w:pPr>
        <w:spacing w:after="240" w:line="240" w:lineRule="auto"/>
        <w:rPr>
          <w:lang w:val="en-GB"/>
        </w:rPr>
      </w:pPr>
      <w:r w:rsidRPr="009515C2">
        <w:rPr>
          <w:lang w:val="en-GB"/>
        </w:rPr>
        <w:t>The support of every item as claimed by the implementer is stated by entering the appropriate answer (Y, N or N/A) in the Support column:</w:t>
      </w:r>
    </w:p>
    <w:tbl>
      <w:tblPr>
        <w:tblW w:w="9228" w:type="dxa"/>
        <w:tblLook w:val="0000" w:firstRow="0" w:lastRow="0" w:firstColumn="0" w:lastColumn="0" w:noHBand="0" w:noVBand="0"/>
      </w:tblPr>
      <w:tblGrid>
        <w:gridCol w:w="1788"/>
        <w:gridCol w:w="7440"/>
      </w:tblGrid>
      <w:tr w:rsidR="00110E48" w:rsidRPr="009515C2" w:rsidTr="003D5FDA">
        <w:tc>
          <w:tcPr>
            <w:tcW w:w="1788" w:type="dxa"/>
          </w:tcPr>
          <w:p w:rsidR="00110E48" w:rsidRPr="009515C2" w:rsidRDefault="00110E48" w:rsidP="003D5FDA">
            <w:pPr>
              <w:keepNext/>
              <w:rPr>
                <w:lang w:val="en-GB"/>
              </w:rPr>
            </w:pPr>
            <w:r w:rsidRPr="009515C2">
              <w:rPr>
                <w:lang w:val="en-GB"/>
              </w:rPr>
              <w:t>Y</w:t>
            </w:r>
          </w:p>
        </w:tc>
        <w:tc>
          <w:tcPr>
            <w:tcW w:w="7440" w:type="dxa"/>
          </w:tcPr>
          <w:p w:rsidR="00110E48" w:rsidRPr="009515C2" w:rsidRDefault="00110E48" w:rsidP="003D5FDA">
            <w:pPr>
              <w:keepNext/>
              <w:rPr>
                <w:lang w:val="en-GB"/>
              </w:rPr>
            </w:pPr>
            <w:r w:rsidRPr="009515C2">
              <w:rPr>
                <w:lang w:val="en-GB"/>
              </w:rPr>
              <w:t>Yes, supported by the implementation</w:t>
            </w:r>
          </w:p>
        </w:tc>
      </w:tr>
      <w:tr w:rsidR="00110E48" w:rsidRPr="009515C2" w:rsidTr="003D5FDA">
        <w:tc>
          <w:tcPr>
            <w:tcW w:w="1788" w:type="dxa"/>
          </w:tcPr>
          <w:p w:rsidR="00110E48" w:rsidRPr="009515C2" w:rsidRDefault="00110E48" w:rsidP="003D5FDA">
            <w:pPr>
              <w:rPr>
                <w:lang w:val="en-GB"/>
              </w:rPr>
            </w:pPr>
            <w:r w:rsidRPr="009515C2">
              <w:rPr>
                <w:lang w:val="en-GB"/>
              </w:rPr>
              <w:t>N</w:t>
            </w:r>
          </w:p>
        </w:tc>
        <w:tc>
          <w:tcPr>
            <w:tcW w:w="7440" w:type="dxa"/>
          </w:tcPr>
          <w:p w:rsidR="00110E48" w:rsidRPr="009515C2" w:rsidRDefault="00110E48" w:rsidP="003D5FDA">
            <w:pPr>
              <w:rPr>
                <w:lang w:val="en-GB"/>
              </w:rPr>
            </w:pPr>
            <w:r w:rsidRPr="009515C2">
              <w:rPr>
                <w:lang w:val="en-GB"/>
              </w:rPr>
              <w:t>No, not supported by the implementation</w:t>
            </w:r>
          </w:p>
        </w:tc>
      </w:tr>
      <w:tr w:rsidR="00110E48" w:rsidRPr="009515C2" w:rsidTr="003D5FDA">
        <w:tc>
          <w:tcPr>
            <w:tcW w:w="1788" w:type="dxa"/>
          </w:tcPr>
          <w:p w:rsidR="00110E48" w:rsidRPr="009515C2" w:rsidRDefault="00110E48" w:rsidP="003D5FDA">
            <w:pPr>
              <w:rPr>
                <w:lang w:val="en-GB"/>
              </w:rPr>
            </w:pPr>
            <w:r w:rsidRPr="009515C2">
              <w:rPr>
                <w:lang w:val="en-GB"/>
              </w:rPr>
              <w:t>N/A</w:t>
            </w:r>
          </w:p>
        </w:tc>
        <w:tc>
          <w:tcPr>
            <w:tcW w:w="7440" w:type="dxa"/>
          </w:tcPr>
          <w:p w:rsidR="00110E48" w:rsidRPr="009515C2" w:rsidRDefault="00110E48" w:rsidP="003D5FDA">
            <w:pPr>
              <w:rPr>
                <w:lang w:val="en-GB"/>
              </w:rPr>
            </w:pPr>
            <w:r w:rsidRPr="009515C2">
              <w:rPr>
                <w:lang w:val="en-GB"/>
              </w:rPr>
              <w:t>Not applicable</w:t>
            </w:r>
          </w:p>
        </w:tc>
      </w:tr>
    </w:tbl>
    <w:p w:rsidR="00110E48" w:rsidRPr="009515C2" w:rsidRDefault="00110E48" w:rsidP="001654F4">
      <w:pPr>
        <w:pStyle w:val="Annex2"/>
        <w:spacing w:before="480"/>
        <w:rPr>
          <w:lang w:val="en-GB"/>
        </w:rPr>
      </w:pPr>
      <w:bookmarkStart w:id="997" w:name="_Toc315188999"/>
      <w:bookmarkStart w:id="998" w:name="_Toc322946229"/>
      <w:r w:rsidRPr="009515C2">
        <w:rPr>
          <w:lang w:val="en-GB"/>
        </w:rPr>
        <w:t>Referenced Base Standards</w:t>
      </w:r>
      <w:bookmarkEnd w:id="997"/>
      <w:bookmarkEnd w:id="998"/>
    </w:p>
    <w:p w:rsidR="00110E48" w:rsidRPr="009515C2" w:rsidRDefault="00110E48" w:rsidP="00110E48">
      <w:pPr>
        <w:rPr>
          <w:lang w:val="en-GB"/>
        </w:rPr>
      </w:pPr>
      <w:r w:rsidRPr="009515C2">
        <w:rPr>
          <w:lang w:val="en-GB"/>
        </w:rPr>
        <w:t xml:space="preserve">The base standards references in the </w:t>
      </w:r>
      <w:r w:rsidR="009D0ADC" w:rsidRPr="009515C2">
        <w:rPr>
          <w:lang w:val="en-GB"/>
        </w:rPr>
        <w:t>RL</w:t>
      </w:r>
      <w:r w:rsidRPr="009515C2">
        <w:rPr>
          <w:lang w:val="en-GB"/>
        </w:rPr>
        <w:t xml:space="preserve"> are:</w:t>
      </w:r>
    </w:p>
    <w:p w:rsidR="00110E48" w:rsidRPr="009515C2" w:rsidRDefault="00110E48" w:rsidP="004F081A">
      <w:pPr>
        <w:pStyle w:val="List"/>
        <w:numPr>
          <w:ilvl w:val="0"/>
          <w:numId w:val="13"/>
        </w:numPr>
        <w:tabs>
          <w:tab w:val="clear" w:pos="360"/>
          <w:tab w:val="num" w:pos="720"/>
        </w:tabs>
        <w:ind w:left="720"/>
        <w:rPr>
          <w:lang w:val="en-GB"/>
        </w:rPr>
      </w:pPr>
      <w:r w:rsidRPr="009515C2">
        <w:rPr>
          <w:lang w:val="en-GB"/>
        </w:rPr>
        <w:t>Electronic Data Sheet for Onboard Device – this document.</w:t>
      </w:r>
    </w:p>
    <w:p w:rsidR="00110E48" w:rsidRPr="009515C2" w:rsidRDefault="00110E48" w:rsidP="001654F4">
      <w:pPr>
        <w:pStyle w:val="Annex2"/>
        <w:spacing w:before="480"/>
        <w:rPr>
          <w:lang w:val="en-GB"/>
        </w:rPr>
      </w:pPr>
      <w:bookmarkStart w:id="999" w:name="_Toc315189000"/>
      <w:bookmarkStart w:id="1000" w:name="_Toc322946230"/>
      <w:r w:rsidRPr="009515C2">
        <w:rPr>
          <w:lang w:val="en-GB"/>
        </w:rPr>
        <w:t>Generation Information</w:t>
      </w:r>
      <w:bookmarkEnd w:id="999"/>
      <w:bookmarkEnd w:id="1000"/>
    </w:p>
    <w:p w:rsidR="00110E48" w:rsidRPr="009515C2" w:rsidRDefault="00110E48" w:rsidP="006F070E">
      <w:pPr>
        <w:pStyle w:val="Annex3"/>
        <w:spacing w:after="240"/>
        <w:rPr>
          <w:lang w:val="en-GB"/>
        </w:rPr>
      </w:pPr>
      <w:r w:rsidRPr="009515C2">
        <w:rPr>
          <w:lang w:val="en-GB"/>
        </w:rPr>
        <w:t>Identification of ICS</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708"/>
        <w:gridCol w:w="3360"/>
        <w:gridCol w:w="5148"/>
      </w:tblGrid>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Ref</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Question</w:t>
            </w:r>
          </w:p>
        </w:tc>
        <w:tc>
          <w:tcPr>
            <w:tcW w:w="5148" w:type="dxa"/>
            <w:shd w:val="clear" w:color="auto" w:fill="auto"/>
          </w:tcPr>
          <w:p w:rsidR="00110E48" w:rsidRPr="009515C2" w:rsidRDefault="00110E48" w:rsidP="003D5FDA">
            <w:pPr>
              <w:spacing w:before="0" w:line="240" w:lineRule="auto"/>
              <w:jc w:val="left"/>
              <w:rPr>
                <w:lang w:val="en-GB"/>
              </w:rPr>
            </w:pPr>
            <w:r w:rsidRPr="009515C2">
              <w:rPr>
                <w:lang w:val="en-GB"/>
              </w:rPr>
              <w:t>Response</w:t>
            </w: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1</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Date of Statement (DD/MM/YYYY)</w:t>
            </w:r>
          </w:p>
        </w:tc>
        <w:tc>
          <w:tcPr>
            <w:tcW w:w="5148" w:type="dxa"/>
            <w:shd w:val="clear" w:color="auto" w:fill="auto"/>
          </w:tcPr>
          <w:p w:rsidR="00110E48" w:rsidRPr="009515C2" w:rsidRDefault="00110E48" w:rsidP="003D5FDA">
            <w:pPr>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2</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ICS serial number</w:t>
            </w:r>
          </w:p>
        </w:tc>
        <w:tc>
          <w:tcPr>
            <w:tcW w:w="5148" w:type="dxa"/>
            <w:shd w:val="clear" w:color="auto" w:fill="auto"/>
          </w:tcPr>
          <w:p w:rsidR="00110E48" w:rsidRPr="009515C2" w:rsidRDefault="00110E48" w:rsidP="003D5FDA">
            <w:pPr>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3</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System Conformance statement cross-reference</w:t>
            </w:r>
          </w:p>
        </w:tc>
        <w:tc>
          <w:tcPr>
            <w:tcW w:w="5148" w:type="dxa"/>
            <w:shd w:val="clear" w:color="auto" w:fill="auto"/>
          </w:tcPr>
          <w:p w:rsidR="00110E48" w:rsidRPr="009515C2" w:rsidRDefault="00110E48" w:rsidP="003D5FDA">
            <w:pPr>
              <w:spacing w:before="0" w:line="240" w:lineRule="auto"/>
              <w:jc w:val="left"/>
              <w:rPr>
                <w:lang w:val="en-GB"/>
              </w:rPr>
            </w:pPr>
          </w:p>
        </w:tc>
      </w:tr>
    </w:tbl>
    <w:p w:rsidR="00110E48" w:rsidRPr="009515C2" w:rsidRDefault="00110E48" w:rsidP="006F070E">
      <w:pPr>
        <w:pStyle w:val="Annex3"/>
        <w:spacing w:before="480" w:after="240"/>
        <w:rPr>
          <w:lang w:val="en-GB"/>
        </w:rPr>
      </w:pPr>
      <w:bookmarkStart w:id="1001" w:name="_Toc315189001"/>
      <w:bookmarkStart w:id="1002" w:name="_Toc322946231"/>
      <w:r w:rsidRPr="009515C2">
        <w:rPr>
          <w:lang w:val="en-GB"/>
        </w:rPr>
        <w:t>Identification of Implementation Under Test (IUT)</w:t>
      </w:r>
      <w:bookmarkEnd w:id="1001"/>
      <w:bookmarkEnd w:id="1002"/>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708"/>
        <w:gridCol w:w="3360"/>
        <w:gridCol w:w="5148"/>
      </w:tblGrid>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Ref</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Question</w:t>
            </w:r>
          </w:p>
        </w:tc>
        <w:tc>
          <w:tcPr>
            <w:tcW w:w="5148" w:type="dxa"/>
            <w:shd w:val="clear" w:color="auto" w:fill="auto"/>
          </w:tcPr>
          <w:p w:rsidR="00110E48" w:rsidRPr="009515C2" w:rsidRDefault="00110E48" w:rsidP="003D5FDA">
            <w:pPr>
              <w:spacing w:before="0" w:line="240" w:lineRule="auto"/>
              <w:jc w:val="left"/>
              <w:rPr>
                <w:lang w:val="en-GB"/>
              </w:rPr>
            </w:pPr>
            <w:r w:rsidRPr="009515C2">
              <w:rPr>
                <w:lang w:val="en-GB"/>
              </w:rPr>
              <w:t>Response</w:t>
            </w: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1</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Implementation name</w:t>
            </w:r>
          </w:p>
        </w:tc>
        <w:tc>
          <w:tcPr>
            <w:tcW w:w="5148" w:type="dxa"/>
            <w:shd w:val="clear" w:color="auto" w:fill="auto"/>
          </w:tcPr>
          <w:p w:rsidR="00110E48" w:rsidRPr="009515C2" w:rsidRDefault="00110E48" w:rsidP="003D5FDA">
            <w:pPr>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2</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Implementation version</w:t>
            </w:r>
          </w:p>
        </w:tc>
        <w:tc>
          <w:tcPr>
            <w:tcW w:w="5148" w:type="dxa"/>
            <w:shd w:val="clear" w:color="auto" w:fill="auto"/>
          </w:tcPr>
          <w:p w:rsidR="00110E48" w:rsidRPr="009515C2" w:rsidRDefault="00110E48" w:rsidP="003D5FDA">
            <w:pPr>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3</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Special configuration</w:t>
            </w:r>
          </w:p>
        </w:tc>
        <w:tc>
          <w:tcPr>
            <w:tcW w:w="5148" w:type="dxa"/>
            <w:shd w:val="clear" w:color="auto" w:fill="auto"/>
          </w:tcPr>
          <w:p w:rsidR="00110E48" w:rsidRPr="009515C2" w:rsidRDefault="00110E48" w:rsidP="003D5FDA">
            <w:pPr>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4</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Other information</w:t>
            </w:r>
          </w:p>
        </w:tc>
        <w:tc>
          <w:tcPr>
            <w:tcW w:w="5148" w:type="dxa"/>
            <w:shd w:val="clear" w:color="auto" w:fill="auto"/>
          </w:tcPr>
          <w:p w:rsidR="00110E48" w:rsidRPr="009515C2" w:rsidRDefault="00110E48" w:rsidP="003D5FDA">
            <w:pPr>
              <w:spacing w:before="0" w:line="240" w:lineRule="auto"/>
              <w:jc w:val="left"/>
              <w:rPr>
                <w:lang w:val="en-GB"/>
              </w:rPr>
            </w:pPr>
          </w:p>
        </w:tc>
      </w:tr>
    </w:tbl>
    <w:p w:rsidR="00110E48" w:rsidRPr="009515C2" w:rsidRDefault="00110E48" w:rsidP="006F070E">
      <w:pPr>
        <w:pStyle w:val="Annex3"/>
        <w:spacing w:before="480" w:after="240"/>
        <w:rPr>
          <w:lang w:val="en-GB"/>
        </w:rPr>
      </w:pPr>
      <w:bookmarkStart w:id="1003" w:name="_Toc315189002"/>
      <w:bookmarkStart w:id="1004" w:name="_Toc322946232"/>
      <w:r w:rsidRPr="009515C2">
        <w:rPr>
          <w:lang w:val="en-GB"/>
        </w:rPr>
        <w:t>Identification</w:t>
      </w:r>
      <w:bookmarkEnd w:id="1003"/>
      <w:bookmarkEnd w:id="1004"/>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708"/>
        <w:gridCol w:w="3360"/>
        <w:gridCol w:w="5148"/>
      </w:tblGrid>
      <w:tr w:rsidR="00110E48" w:rsidRPr="009515C2" w:rsidTr="003D5FDA">
        <w:trPr>
          <w:cantSplit/>
          <w:trHeight w:val="20"/>
        </w:trPr>
        <w:tc>
          <w:tcPr>
            <w:tcW w:w="708" w:type="dxa"/>
            <w:shd w:val="clear" w:color="auto" w:fill="auto"/>
          </w:tcPr>
          <w:p w:rsidR="00110E48" w:rsidRPr="009515C2" w:rsidRDefault="00110E48" w:rsidP="003D5FDA">
            <w:pPr>
              <w:keepNext/>
              <w:spacing w:before="0" w:line="240" w:lineRule="auto"/>
              <w:jc w:val="left"/>
              <w:rPr>
                <w:lang w:val="en-GB"/>
              </w:rPr>
            </w:pPr>
            <w:r w:rsidRPr="009515C2">
              <w:rPr>
                <w:lang w:val="en-GB"/>
              </w:rPr>
              <w:t>Ref</w:t>
            </w:r>
          </w:p>
        </w:tc>
        <w:tc>
          <w:tcPr>
            <w:tcW w:w="3360" w:type="dxa"/>
            <w:shd w:val="clear" w:color="auto" w:fill="auto"/>
          </w:tcPr>
          <w:p w:rsidR="00110E48" w:rsidRPr="009515C2" w:rsidRDefault="00110E48" w:rsidP="003D5FDA">
            <w:pPr>
              <w:keepNext/>
              <w:spacing w:before="0" w:line="240" w:lineRule="auto"/>
              <w:jc w:val="left"/>
              <w:rPr>
                <w:lang w:val="en-GB"/>
              </w:rPr>
            </w:pPr>
            <w:r w:rsidRPr="009515C2">
              <w:rPr>
                <w:lang w:val="en-GB"/>
              </w:rPr>
              <w:t>Question</w:t>
            </w:r>
          </w:p>
        </w:tc>
        <w:tc>
          <w:tcPr>
            <w:tcW w:w="5148" w:type="dxa"/>
            <w:shd w:val="clear" w:color="auto" w:fill="auto"/>
          </w:tcPr>
          <w:p w:rsidR="00110E48" w:rsidRPr="009515C2" w:rsidRDefault="00110E48" w:rsidP="003D5FDA">
            <w:pPr>
              <w:keepNext/>
              <w:spacing w:before="0" w:line="240" w:lineRule="auto"/>
              <w:jc w:val="left"/>
              <w:rPr>
                <w:lang w:val="en-GB"/>
              </w:rPr>
            </w:pPr>
            <w:r w:rsidRPr="009515C2">
              <w:rPr>
                <w:lang w:val="en-GB"/>
              </w:rPr>
              <w:t>Response</w:t>
            </w:r>
          </w:p>
        </w:tc>
      </w:tr>
      <w:tr w:rsidR="00110E48" w:rsidRPr="009515C2" w:rsidTr="003D5FDA">
        <w:trPr>
          <w:cantSplit/>
          <w:trHeight w:val="20"/>
        </w:trPr>
        <w:tc>
          <w:tcPr>
            <w:tcW w:w="708" w:type="dxa"/>
            <w:shd w:val="clear" w:color="auto" w:fill="auto"/>
          </w:tcPr>
          <w:p w:rsidR="00110E48" w:rsidRPr="009515C2" w:rsidRDefault="00110E48" w:rsidP="003D5FDA">
            <w:pPr>
              <w:keepNext/>
              <w:spacing w:before="0" w:line="240" w:lineRule="auto"/>
              <w:jc w:val="left"/>
              <w:rPr>
                <w:lang w:val="en-GB"/>
              </w:rPr>
            </w:pPr>
            <w:r w:rsidRPr="009515C2">
              <w:rPr>
                <w:lang w:val="en-GB"/>
              </w:rPr>
              <w:t>1</w:t>
            </w:r>
          </w:p>
        </w:tc>
        <w:tc>
          <w:tcPr>
            <w:tcW w:w="3360" w:type="dxa"/>
            <w:shd w:val="clear" w:color="auto" w:fill="auto"/>
          </w:tcPr>
          <w:p w:rsidR="00110E48" w:rsidRPr="009515C2" w:rsidRDefault="00110E48" w:rsidP="003D5FDA">
            <w:pPr>
              <w:keepNext/>
              <w:spacing w:before="0" w:line="240" w:lineRule="auto"/>
              <w:jc w:val="left"/>
              <w:rPr>
                <w:lang w:val="en-GB"/>
              </w:rPr>
            </w:pPr>
            <w:r w:rsidRPr="009515C2">
              <w:rPr>
                <w:lang w:val="en-GB"/>
              </w:rPr>
              <w:t>Supplier</w:t>
            </w:r>
          </w:p>
        </w:tc>
        <w:tc>
          <w:tcPr>
            <w:tcW w:w="5148" w:type="dxa"/>
            <w:shd w:val="clear" w:color="auto" w:fill="auto"/>
          </w:tcPr>
          <w:p w:rsidR="00110E48" w:rsidRPr="009515C2" w:rsidRDefault="00110E48" w:rsidP="003D5FDA">
            <w:pPr>
              <w:keepNext/>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keepNext/>
              <w:spacing w:before="0" w:line="240" w:lineRule="auto"/>
              <w:jc w:val="left"/>
              <w:rPr>
                <w:lang w:val="en-GB"/>
              </w:rPr>
            </w:pPr>
            <w:r w:rsidRPr="009515C2">
              <w:rPr>
                <w:lang w:val="en-GB"/>
              </w:rPr>
              <w:t>2</w:t>
            </w:r>
          </w:p>
        </w:tc>
        <w:tc>
          <w:tcPr>
            <w:tcW w:w="3360" w:type="dxa"/>
            <w:shd w:val="clear" w:color="auto" w:fill="auto"/>
          </w:tcPr>
          <w:p w:rsidR="00110E48" w:rsidRPr="009515C2" w:rsidRDefault="00110E48" w:rsidP="003D5FDA">
            <w:pPr>
              <w:keepNext/>
              <w:spacing w:before="0" w:line="240" w:lineRule="auto"/>
              <w:jc w:val="left"/>
              <w:rPr>
                <w:lang w:val="en-GB"/>
              </w:rPr>
            </w:pPr>
            <w:r w:rsidRPr="009515C2">
              <w:rPr>
                <w:lang w:val="en-GB"/>
              </w:rPr>
              <w:t>Contact Point for Queries</w:t>
            </w:r>
          </w:p>
        </w:tc>
        <w:tc>
          <w:tcPr>
            <w:tcW w:w="5148" w:type="dxa"/>
            <w:shd w:val="clear" w:color="auto" w:fill="auto"/>
          </w:tcPr>
          <w:p w:rsidR="00110E48" w:rsidRPr="009515C2" w:rsidRDefault="00110E48" w:rsidP="003D5FDA">
            <w:pPr>
              <w:keepNext/>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keepNext/>
              <w:spacing w:before="0" w:line="240" w:lineRule="auto"/>
              <w:jc w:val="left"/>
              <w:rPr>
                <w:lang w:val="en-GB"/>
              </w:rPr>
            </w:pPr>
            <w:r w:rsidRPr="009515C2">
              <w:rPr>
                <w:lang w:val="en-GB"/>
              </w:rPr>
              <w:t>3</w:t>
            </w:r>
          </w:p>
        </w:tc>
        <w:tc>
          <w:tcPr>
            <w:tcW w:w="3360" w:type="dxa"/>
            <w:shd w:val="clear" w:color="auto" w:fill="auto"/>
          </w:tcPr>
          <w:p w:rsidR="00110E48" w:rsidRPr="009515C2" w:rsidRDefault="00110E48" w:rsidP="003D5FDA">
            <w:pPr>
              <w:keepNext/>
              <w:spacing w:before="0" w:line="240" w:lineRule="auto"/>
              <w:jc w:val="left"/>
              <w:rPr>
                <w:lang w:val="en-GB"/>
              </w:rPr>
            </w:pPr>
            <w:r w:rsidRPr="009515C2">
              <w:rPr>
                <w:lang w:val="en-GB"/>
              </w:rPr>
              <w:t>Implementation name(s) and Versions</w:t>
            </w:r>
          </w:p>
        </w:tc>
        <w:tc>
          <w:tcPr>
            <w:tcW w:w="5148" w:type="dxa"/>
            <w:shd w:val="clear" w:color="auto" w:fill="auto"/>
          </w:tcPr>
          <w:p w:rsidR="00110E48" w:rsidRPr="009515C2" w:rsidRDefault="00110E48" w:rsidP="003D5FDA">
            <w:pPr>
              <w:keepNext/>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4</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Other information necessary for full identification, e.g., name(s) and version(s) for machines and/or operating systems:</w:t>
            </w:r>
          </w:p>
          <w:p w:rsidR="00110E48" w:rsidRPr="009515C2" w:rsidRDefault="00110E48" w:rsidP="003D5FDA">
            <w:pPr>
              <w:spacing w:before="0" w:line="240" w:lineRule="auto"/>
              <w:jc w:val="left"/>
              <w:rPr>
                <w:lang w:val="en-GB"/>
              </w:rPr>
            </w:pPr>
          </w:p>
          <w:p w:rsidR="00110E48" w:rsidRPr="009515C2" w:rsidRDefault="00110E48" w:rsidP="003D5FDA">
            <w:pPr>
              <w:spacing w:before="0" w:line="240" w:lineRule="auto"/>
              <w:jc w:val="left"/>
              <w:rPr>
                <w:lang w:val="en-GB"/>
              </w:rPr>
            </w:pPr>
            <w:r w:rsidRPr="009515C2">
              <w:rPr>
                <w:lang w:val="en-GB"/>
              </w:rPr>
              <w:t>System Name(s)</w:t>
            </w:r>
          </w:p>
        </w:tc>
        <w:tc>
          <w:tcPr>
            <w:tcW w:w="5148" w:type="dxa"/>
            <w:shd w:val="clear" w:color="auto" w:fill="auto"/>
          </w:tcPr>
          <w:p w:rsidR="00110E48" w:rsidRPr="009515C2" w:rsidRDefault="00110E48" w:rsidP="003D5FDA">
            <w:pPr>
              <w:spacing w:before="0" w:line="240" w:lineRule="auto"/>
              <w:jc w:val="left"/>
              <w:rPr>
                <w:lang w:val="en-GB"/>
              </w:rPr>
            </w:pPr>
          </w:p>
        </w:tc>
      </w:tr>
    </w:tbl>
    <w:p w:rsidR="00110E48" w:rsidRPr="009515C2" w:rsidRDefault="00110E48" w:rsidP="006F070E">
      <w:pPr>
        <w:pStyle w:val="Annex3"/>
        <w:spacing w:before="480" w:after="240"/>
        <w:rPr>
          <w:lang w:val="en-GB"/>
        </w:rPr>
      </w:pPr>
      <w:bookmarkStart w:id="1005" w:name="_Toc315189003"/>
      <w:bookmarkStart w:id="1006" w:name="_Toc322946233"/>
      <w:r w:rsidRPr="009515C2">
        <w:rPr>
          <w:lang w:val="en-GB"/>
        </w:rPr>
        <w:t>Service Summary</w:t>
      </w:r>
      <w:bookmarkEnd w:id="1005"/>
      <w:bookmarkEnd w:id="1006"/>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708"/>
        <w:gridCol w:w="3360"/>
        <w:gridCol w:w="5148"/>
      </w:tblGrid>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Ref</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Question</w:t>
            </w:r>
          </w:p>
        </w:tc>
        <w:tc>
          <w:tcPr>
            <w:tcW w:w="5148" w:type="dxa"/>
            <w:shd w:val="clear" w:color="auto" w:fill="auto"/>
          </w:tcPr>
          <w:p w:rsidR="00110E48" w:rsidRPr="009515C2" w:rsidRDefault="00110E48" w:rsidP="003D5FDA">
            <w:pPr>
              <w:spacing w:before="0" w:line="240" w:lineRule="auto"/>
              <w:jc w:val="left"/>
              <w:rPr>
                <w:lang w:val="en-GB"/>
              </w:rPr>
            </w:pPr>
            <w:r w:rsidRPr="009515C2">
              <w:rPr>
                <w:lang w:val="en-GB"/>
              </w:rPr>
              <w:t>Response</w:t>
            </w: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1</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Service Version</w:t>
            </w:r>
          </w:p>
        </w:tc>
        <w:tc>
          <w:tcPr>
            <w:tcW w:w="5148" w:type="dxa"/>
            <w:shd w:val="clear" w:color="auto" w:fill="auto"/>
          </w:tcPr>
          <w:p w:rsidR="00110E48" w:rsidRPr="009515C2" w:rsidRDefault="00110E48" w:rsidP="003D5FDA">
            <w:pPr>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2</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Addenda implemented</w:t>
            </w:r>
          </w:p>
        </w:tc>
        <w:tc>
          <w:tcPr>
            <w:tcW w:w="5148" w:type="dxa"/>
            <w:shd w:val="clear" w:color="auto" w:fill="auto"/>
          </w:tcPr>
          <w:p w:rsidR="00110E48" w:rsidRPr="009515C2" w:rsidRDefault="00110E48" w:rsidP="003D5FDA">
            <w:pPr>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3</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Amendments implemented</w:t>
            </w:r>
          </w:p>
        </w:tc>
        <w:tc>
          <w:tcPr>
            <w:tcW w:w="5148" w:type="dxa"/>
            <w:shd w:val="clear" w:color="auto" w:fill="auto"/>
          </w:tcPr>
          <w:p w:rsidR="00110E48" w:rsidRPr="009515C2" w:rsidRDefault="00110E48" w:rsidP="003D5FDA">
            <w:pPr>
              <w:spacing w:before="0" w:line="240" w:lineRule="auto"/>
              <w:jc w:val="left"/>
              <w:rPr>
                <w:lang w:val="en-GB"/>
              </w:rPr>
            </w:pPr>
          </w:p>
        </w:tc>
      </w:tr>
      <w:tr w:rsidR="00110E48" w:rsidRPr="009515C2" w:rsidTr="003D5FDA">
        <w:trPr>
          <w:cantSplit/>
          <w:trHeight w:val="20"/>
        </w:trPr>
        <w:tc>
          <w:tcPr>
            <w:tcW w:w="708" w:type="dxa"/>
            <w:shd w:val="clear" w:color="auto" w:fill="auto"/>
          </w:tcPr>
          <w:p w:rsidR="00110E48" w:rsidRPr="009515C2" w:rsidRDefault="00110E48" w:rsidP="003D5FDA">
            <w:pPr>
              <w:spacing w:before="0" w:line="240" w:lineRule="auto"/>
              <w:jc w:val="left"/>
              <w:rPr>
                <w:lang w:val="en-GB"/>
              </w:rPr>
            </w:pPr>
            <w:r w:rsidRPr="009515C2">
              <w:rPr>
                <w:lang w:val="en-GB"/>
              </w:rPr>
              <w:t>4</w:t>
            </w:r>
          </w:p>
        </w:tc>
        <w:tc>
          <w:tcPr>
            <w:tcW w:w="3360" w:type="dxa"/>
            <w:shd w:val="clear" w:color="auto" w:fill="auto"/>
          </w:tcPr>
          <w:p w:rsidR="00110E48" w:rsidRPr="009515C2" w:rsidRDefault="00110E48" w:rsidP="003D5FDA">
            <w:pPr>
              <w:spacing w:before="0" w:line="240" w:lineRule="auto"/>
              <w:jc w:val="left"/>
              <w:rPr>
                <w:lang w:val="en-GB"/>
              </w:rPr>
            </w:pPr>
            <w:r w:rsidRPr="009515C2">
              <w:rPr>
                <w:lang w:val="en-GB"/>
              </w:rPr>
              <w:t>Have any exceptions been required?</w:t>
            </w:r>
          </w:p>
          <w:p w:rsidR="00110E48" w:rsidRPr="009515C2" w:rsidRDefault="00110E48" w:rsidP="003D5FDA">
            <w:pPr>
              <w:spacing w:before="0" w:line="240" w:lineRule="auto"/>
              <w:jc w:val="left"/>
              <w:rPr>
                <w:lang w:val="en-GB"/>
              </w:rPr>
            </w:pPr>
          </w:p>
          <w:p w:rsidR="00110E48" w:rsidRPr="009515C2" w:rsidRDefault="00110E48" w:rsidP="00E774A3">
            <w:pPr>
              <w:pStyle w:val="Notelevel1"/>
              <w:spacing w:before="0" w:line="240" w:lineRule="auto"/>
              <w:jc w:val="left"/>
              <w:rPr>
                <w:lang w:val="en-GB"/>
              </w:rPr>
            </w:pPr>
            <w:r w:rsidRPr="009515C2">
              <w:rPr>
                <w:lang w:val="en-GB"/>
              </w:rPr>
              <w:t>NOTE</w:t>
            </w:r>
            <w:r w:rsidRPr="009515C2">
              <w:rPr>
                <w:lang w:val="en-GB"/>
              </w:rPr>
              <w:tab/>
              <w:t>–</w:t>
            </w:r>
            <w:r w:rsidRPr="009515C2">
              <w:rPr>
                <w:lang w:val="en-GB"/>
              </w:rPr>
              <w:tab/>
              <w:t>A YES answer means that the implementation does not conform to the service. Non-supported mandatory capabilities are to be identified in the ICS, with an explanation of why the implementation is non-conforming.</w:t>
            </w:r>
          </w:p>
        </w:tc>
        <w:tc>
          <w:tcPr>
            <w:tcW w:w="5148" w:type="dxa"/>
            <w:shd w:val="clear" w:color="auto" w:fill="auto"/>
          </w:tcPr>
          <w:p w:rsidR="00110E48" w:rsidRPr="009515C2" w:rsidRDefault="00110E48" w:rsidP="003D5FDA">
            <w:pPr>
              <w:spacing w:before="0" w:line="240" w:lineRule="auto"/>
              <w:jc w:val="left"/>
              <w:rPr>
                <w:lang w:val="en-GB"/>
              </w:rPr>
            </w:pPr>
            <w:r w:rsidRPr="009515C2">
              <w:rPr>
                <w:lang w:val="en-GB"/>
              </w:rPr>
              <w:br/>
              <w:t>Yes  </w:t>
            </w:r>
            <w:r w:rsidRPr="009515C2">
              <w:rPr>
                <w:u w:val="single"/>
                <w:lang w:val="en-GB"/>
              </w:rPr>
              <w:t>            </w:t>
            </w:r>
            <w:r w:rsidRPr="009515C2">
              <w:rPr>
                <w:lang w:val="en-GB"/>
              </w:rPr>
              <w:t>  No  </w:t>
            </w:r>
            <w:r w:rsidRPr="009515C2">
              <w:rPr>
                <w:u w:val="single"/>
                <w:lang w:val="en-GB"/>
              </w:rPr>
              <w:t>            </w:t>
            </w:r>
          </w:p>
        </w:tc>
      </w:tr>
    </w:tbl>
    <w:p w:rsidR="00110E48" w:rsidRPr="009515C2" w:rsidRDefault="00110E48" w:rsidP="001654F4">
      <w:pPr>
        <w:pStyle w:val="Annex3"/>
        <w:spacing w:before="480"/>
        <w:rPr>
          <w:lang w:val="en-GB"/>
        </w:rPr>
      </w:pPr>
      <w:bookmarkStart w:id="1007" w:name="_Toc315189004"/>
      <w:bookmarkStart w:id="1008" w:name="_Toc322946234"/>
      <w:r w:rsidRPr="009515C2">
        <w:rPr>
          <w:lang w:val="en-GB"/>
        </w:rPr>
        <w:t xml:space="preserve">Instructions for Completing the </w:t>
      </w:r>
      <w:bookmarkEnd w:id="1007"/>
      <w:bookmarkEnd w:id="1008"/>
      <w:r w:rsidR="009D0ADC" w:rsidRPr="009515C2">
        <w:rPr>
          <w:lang w:val="en-GB"/>
        </w:rPr>
        <w:t>RL</w:t>
      </w:r>
    </w:p>
    <w:p w:rsidR="00110E48" w:rsidRPr="009515C2" w:rsidRDefault="00110E48" w:rsidP="00110E48">
      <w:pPr>
        <w:rPr>
          <w:lang w:val="en-GB"/>
        </w:rPr>
      </w:pPr>
      <w:r w:rsidRPr="009515C2">
        <w:rPr>
          <w:lang w:val="en-GB"/>
        </w:rPr>
        <w:t xml:space="preserve">An implementer shows the extent of compliance to the </w:t>
      </w:r>
      <w:r w:rsidR="00E774A3">
        <w:rPr>
          <w:lang w:val="en-GB"/>
        </w:rPr>
        <w:t>specification</w:t>
      </w:r>
      <w:r w:rsidRPr="009515C2">
        <w:rPr>
          <w:lang w:val="en-GB"/>
        </w:rPr>
        <w:t xml:space="preserve"> by completing the </w:t>
      </w:r>
      <w:r w:rsidR="009D0ADC" w:rsidRPr="009515C2">
        <w:rPr>
          <w:lang w:val="en-GB"/>
        </w:rPr>
        <w:t>RL</w:t>
      </w:r>
      <w:r w:rsidRPr="009515C2">
        <w:rPr>
          <w:lang w:val="en-GB"/>
        </w:rPr>
        <w:t xml:space="preserve">; that is, compliance to all mandatory requirements and the options that are not supported are shown. The resulting completed </w:t>
      </w:r>
      <w:r w:rsidR="009D0ADC" w:rsidRPr="009515C2">
        <w:rPr>
          <w:lang w:val="en-GB"/>
        </w:rPr>
        <w:t>RL</w:t>
      </w:r>
      <w:r w:rsidRPr="009515C2">
        <w:rPr>
          <w:lang w:val="en-GB"/>
        </w:rPr>
        <w:t xml:space="preserve"> is called a</w:t>
      </w:r>
      <w:r w:rsidR="00E87118">
        <w:rPr>
          <w:lang w:val="en-GB"/>
        </w:rPr>
        <w:t>n</w:t>
      </w:r>
      <w:r w:rsidRPr="009515C2">
        <w:rPr>
          <w:lang w:val="en-GB"/>
        </w:rPr>
        <w:t xml:space="preserve"> ICS. In the Support column, each response shall be selected either from the indicated set of responses or it shall comprise one or more parameter values as requested. If a conditional requirement is inappropriate, N/A shall be used. If a mandatory requirement is not satisfied, exception information must be supplied by entering a reference X</w:t>
      </w:r>
      <w:r w:rsidRPr="009515C2">
        <w:rPr>
          <w:i/>
          <w:lang w:val="en-GB"/>
        </w:rPr>
        <w:t>i</w:t>
      </w:r>
      <w:r w:rsidRPr="009515C2">
        <w:rPr>
          <w:lang w:val="en-GB"/>
        </w:rPr>
        <w:t xml:space="preserve">, where </w:t>
      </w:r>
      <w:r w:rsidRPr="009515C2">
        <w:rPr>
          <w:i/>
          <w:lang w:val="en-GB"/>
        </w:rPr>
        <w:t>i</w:t>
      </w:r>
      <w:r w:rsidRPr="009515C2">
        <w:rPr>
          <w:lang w:val="en-GB"/>
        </w:rPr>
        <w:t xml:space="preserve"> is a unique identifier, to an accompanying rationale for the non-compliance.</w:t>
      </w:r>
    </w:p>
    <w:p w:rsidR="00110E48" w:rsidRPr="009515C2" w:rsidRDefault="0020573B" w:rsidP="00110E48">
      <w:pPr>
        <w:rPr>
          <w:lang w:val="en-GB"/>
        </w:rPr>
      </w:pPr>
      <w:r>
        <w:rPr>
          <w:lang w:val="en-GB"/>
        </w:rPr>
        <w:t>T</w:t>
      </w:r>
      <w:r w:rsidR="00110E48" w:rsidRPr="009515C2">
        <w:rPr>
          <w:lang w:val="en-GB"/>
        </w:rPr>
        <w:t xml:space="preserve">he implementers affected by this </w:t>
      </w:r>
      <w:r w:rsidR="009D0ADC" w:rsidRPr="009515C2">
        <w:rPr>
          <w:lang w:val="en-GB"/>
        </w:rPr>
        <w:t>RL</w:t>
      </w:r>
      <w:r w:rsidR="00110E48" w:rsidRPr="009515C2">
        <w:rPr>
          <w:lang w:val="en-GB"/>
        </w:rPr>
        <w:t xml:space="preserve"> are writers of software that reads and interprets electronic data sheets for use in computer-assisted engineering.</w:t>
      </w:r>
    </w:p>
    <w:p w:rsidR="00110E48" w:rsidRPr="009515C2" w:rsidRDefault="00110E48" w:rsidP="006F070E">
      <w:pPr>
        <w:pStyle w:val="Annex2"/>
        <w:spacing w:before="480" w:after="240"/>
        <w:rPr>
          <w:lang w:val="en-GB"/>
        </w:rPr>
      </w:pPr>
      <w:bookmarkStart w:id="1009" w:name="_Toc315189005"/>
      <w:bookmarkStart w:id="1010" w:name="_Toc322946235"/>
      <w:r w:rsidRPr="009515C2">
        <w:rPr>
          <w:lang w:val="en-GB"/>
        </w:rPr>
        <w:t>General/Major Capabilities</w:t>
      </w:r>
      <w:bookmarkEnd w:id="1009"/>
      <w:bookmarkEnd w:id="10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5065"/>
        <w:gridCol w:w="1550"/>
        <w:gridCol w:w="1215"/>
        <w:gridCol w:w="1322"/>
      </w:tblGrid>
      <w:tr w:rsidR="00110E48" w:rsidRPr="009515C2" w:rsidTr="003D5FDA">
        <w:tc>
          <w:tcPr>
            <w:tcW w:w="5065" w:type="dxa"/>
            <w:shd w:val="clear" w:color="auto" w:fill="auto"/>
          </w:tcPr>
          <w:p w:rsidR="00110E48" w:rsidRPr="009515C2" w:rsidRDefault="00110E48" w:rsidP="003D5FDA">
            <w:pPr>
              <w:keepNext/>
              <w:spacing w:before="0" w:line="240" w:lineRule="auto"/>
              <w:rPr>
                <w:lang w:val="en-GB"/>
              </w:rPr>
            </w:pPr>
            <w:r w:rsidRPr="009515C2">
              <w:rPr>
                <w:lang w:val="en-GB"/>
              </w:rPr>
              <w:t>Service Feature</w:t>
            </w:r>
          </w:p>
        </w:tc>
        <w:tc>
          <w:tcPr>
            <w:tcW w:w="1550" w:type="dxa"/>
            <w:shd w:val="clear" w:color="auto" w:fill="auto"/>
          </w:tcPr>
          <w:p w:rsidR="00110E48" w:rsidRPr="009515C2" w:rsidRDefault="00110E48" w:rsidP="003D5FDA">
            <w:pPr>
              <w:keepNext/>
              <w:spacing w:before="0" w:line="240" w:lineRule="auto"/>
              <w:rPr>
                <w:lang w:val="en-GB"/>
              </w:rPr>
            </w:pPr>
            <w:r w:rsidRPr="009515C2">
              <w:rPr>
                <w:lang w:val="en-GB"/>
              </w:rPr>
              <w:t>Reference</w:t>
            </w:r>
          </w:p>
        </w:tc>
        <w:tc>
          <w:tcPr>
            <w:tcW w:w="1215" w:type="dxa"/>
            <w:shd w:val="clear" w:color="auto" w:fill="auto"/>
          </w:tcPr>
          <w:p w:rsidR="00110E48" w:rsidRPr="009515C2" w:rsidRDefault="00110E48" w:rsidP="003D5FDA">
            <w:pPr>
              <w:keepNext/>
              <w:spacing w:before="0" w:line="240" w:lineRule="auto"/>
              <w:jc w:val="center"/>
              <w:rPr>
                <w:lang w:val="en-GB"/>
              </w:rPr>
            </w:pPr>
            <w:r w:rsidRPr="009515C2">
              <w:rPr>
                <w:lang w:val="en-GB"/>
              </w:rPr>
              <w:t>Status</w:t>
            </w:r>
          </w:p>
        </w:tc>
        <w:tc>
          <w:tcPr>
            <w:tcW w:w="1322" w:type="dxa"/>
            <w:shd w:val="clear" w:color="auto" w:fill="auto"/>
          </w:tcPr>
          <w:p w:rsidR="00110E48" w:rsidRPr="009515C2" w:rsidRDefault="00110E48" w:rsidP="003D5FDA">
            <w:pPr>
              <w:keepNext/>
              <w:spacing w:before="0" w:line="240" w:lineRule="auto"/>
              <w:rPr>
                <w:lang w:val="en-GB"/>
              </w:rPr>
            </w:pPr>
            <w:r w:rsidRPr="009515C2">
              <w:rPr>
                <w:lang w:val="en-GB"/>
              </w:rPr>
              <w:t>Support</w:t>
            </w:r>
          </w:p>
        </w:tc>
      </w:tr>
      <w:tr w:rsidR="00CA5FD7" w:rsidRPr="009515C2" w:rsidTr="003D5FDA">
        <w:tc>
          <w:tcPr>
            <w:tcW w:w="5065" w:type="dxa"/>
            <w:shd w:val="clear" w:color="auto" w:fill="auto"/>
          </w:tcPr>
          <w:p w:rsidR="00CA5FD7" w:rsidRPr="009515C2" w:rsidDel="00CA5FD7" w:rsidRDefault="00CA5FD7" w:rsidP="001E2B26">
            <w:pPr>
              <w:spacing w:before="0" w:line="240" w:lineRule="auto"/>
              <w:rPr>
                <w:lang w:val="en-GB"/>
              </w:rPr>
            </w:pPr>
            <w:r>
              <w:rPr>
                <w:lang w:val="en-GB"/>
              </w:rPr>
              <w:t>SEDS Core</w:t>
            </w:r>
          </w:p>
        </w:tc>
        <w:tc>
          <w:tcPr>
            <w:tcW w:w="1550" w:type="dxa"/>
            <w:shd w:val="clear" w:color="auto" w:fill="auto"/>
          </w:tcPr>
          <w:p w:rsidR="00CA5FD7" w:rsidRPr="009515C2" w:rsidDel="00CA5FD7" w:rsidRDefault="00CA5FD7" w:rsidP="003D5FDA">
            <w:pPr>
              <w:spacing w:before="0" w:line="240" w:lineRule="auto"/>
              <w:rPr>
                <w:lang w:val="en-GB"/>
              </w:rPr>
            </w:pPr>
            <w:r>
              <w:rPr>
                <w:lang w:val="en-GB"/>
              </w:rPr>
              <w:t>3.2, 3.3, 4.2</w:t>
            </w:r>
          </w:p>
        </w:tc>
        <w:tc>
          <w:tcPr>
            <w:tcW w:w="1215" w:type="dxa"/>
            <w:shd w:val="clear" w:color="auto" w:fill="auto"/>
          </w:tcPr>
          <w:p w:rsidR="00CA5FD7" w:rsidRPr="009515C2" w:rsidRDefault="00CA5FD7" w:rsidP="003D5FDA">
            <w:pPr>
              <w:spacing w:before="0" w:line="240" w:lineRule="auto"/>
              <w:jc w:val="center"/>
              <w:rPr>
                <w:lang w:val="en-GB"/>
              </w:rPr>
            </w:pPr>
            <w:r>
              <w:rPr>
                <w:lang w:val="en-GB"/>
              </w:rPr>
              <w:t>M</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Pr="009515C2" w:rsidRDefault="00CA5FD7" w:rsidP="003D5FDA">
            <w:pPr>
              <w:spacing w:before="0" w:line="240" w:lineRule="auto"/>
              <w:rPr>
                <w:lang w:val="en-GB"/>
              </w:rPr>
            </w:pPr>
            <w:r>
              <w:rPr>
                <w:lang w:val="en-GB"/>
              </w:rPr>
              <w:t>Device Metadata</w:t>
            </w:r>
          </w:p>
        </w:tc>
        <w:tc>
          <w:tcPr>
            <w:tcW w:w="1550" w:type="dxa"/>
            <w:shd w:val="clear" w:color="auto" w:fill="auto"/>
          </w:tcPr>
          <w:p w:rsidR="00CA5FD7" w:rsidRPr="009515C2" w:rsidRDefault="00050E8F" w:rsidP="003D5FDA">
            <w:pPr>
              <w:spacing w:before="0" w:line="240" w:lineRule="auto"/>
              <w:rPr>
                <w:lang w:val="en-GB"/>
              </w:rPr>
            </w:pPr>
            <w:r>
              <w:rPr>
                <w:lang w:val="en-GB"/>
              </w:rPr>
              <w:t>3.4</w:t>
            </w:r>
          </w:p>
        </w:tc>
        <w:tc>
          <w:tcPr>
            <w:tcW w:w="1215" w:type="dxa"/>
            <w:shd w:val="clear" w:color="auto" w:fill="auto"/>
          </w:tcPr>
          <w:p w:rsidR="00CA5FD7" w:rsidRPr="009515C2" w:rsidRDefault="00CA5FD7" w:rsidP="003D5FDA">
            <w:pPr>
              <w:spacing w:before="0" w:line="240" w:lineRule="auto"/>
              <w:jc w:val="center"/>
              <w:rPr>
                <w:lang w:val="en-GB"/>
              </w:rPr>
            </w:pPr>
            <w:r>
              <w:rPr>
                <w:lang w:val="en-GB"/>
              </w:rPr>
              <w:t>O</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Default="00CA5FD7" w:rsidP="00050E8F">
            <w:pPr>
              <w:spacing w:before="0" w:line="240" w:lineRule="auto"/>
              <w:rPr>
                <w:lang w:val="en-GB"/>
              </w:rPr>
            </w:pPr>
            <w:r w:rsidRPr="009515C2">
              <w:rPr>
                <w:lang w:val="en-GB"/>
              </w:rPr>
              <w:t>Namespaces</w:t>
            </w:r>
          </w:p>
        </w:tc>
        <w:tc>
          <w:tcPr>
            <w:tcW w:w="1550" w:type="dxa"/>
            <w:shd w:val="clear" w:color="auto" w:fill="auto"/>
          </w:tcPr>
          <w:p w:rsidR="00CA5FD7" w:rsidRDefault="00050E8F" w:rsidP="003D5FDA">
            <w:pPr>
              <w:spacing w:before="0" w:line="240" w:lineRule="auto"/>
              <w:rPr>
                <w:lang w:val="en-GB"/>
              </w:rPr>
            </w:pPr>
            <w:r>
              <w:rPr>
                <w:lang w:val="en-GB"/>
              </w:rPr>
              <w:t>3.5</w:t>
            </w:r>
          </w:p>
        </w:tc>
        <w:tc>
          <w:tcPr>
            <w:tcW w:w="1215" w:type="dxa"/>
            <w:shd w:val="clear" w:color="auto" w:fill="auto"/>
          </w:tcPr>
          <w:p w:rsidR="00CA5FD7" w:rsidRDefault="00CA5FD7" w:rsidP="003D5FDA">
            <w:pPr>
              <w:spacing w:before="0" w:line="240" w:lineRule="auto"/>
              <w:jc w:val="center"/>
              <w:rPr>
                <w:lang w:val="en-GB"/>
              </w:rPr>
            </w:pPr>
            <w:r>
              <w:rPr>
                <w:lang w:val="en-GB"/>
              </w:rPr>
              <w:t>M</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Pr="009515C2" w:rsidRDefault="00CA5FD7" w:rsidP="003D5FDA">
            <w:pPr>
              <w:spacing w:before="0" w:line="240" w:lineRule="auto"/>
              <w:rPr>
                <w:lang w:val="en-GB"/>
              </w:rPr>
            </w:pPr>
            <w:r>
              <w:rPr>
                <w:lang w:val="en-GB"/>
              </w:rPr>
              <w:t>Data Types</w:t>
            </w:r>
          </w:p>
        </w:tc>
        <w:tc>
          <w:tcPr>
            <w:tcW w:w="1550" w:type="dxa"/>
            <w:shd w:val="clear" w:color="auto" w:fill="auto"/>
          </w:tcPr>
          <w:p w:rsidR="00CA5FD7" w:rsidRDefault="00050E8F" w:rsidP="003D5FDA">
            <w:pPr>
              <w:spacing w:before="0" w:line="240" w:lineRule="auto"/>
              <w:rPr>
                <w:lang w:val="en-GB"/>
              </w:rPr>
            </w:pPr>
            <w:r>
              <w:rPr>
                <w:lang w:val="en-GB"/>
              </w:rPr>
              <w:t>3.6</w:t>
            </w:r>
          </w:p>
        </w:tc>
        <w:tc>
          <w:tcPr>
            <w:tcW w:w="1215" w:type="dxa"/>
            <w:shd w:val="clear" w:color="auto" w:fill="auto"/>
          </w:tcPr>
          <w:p w:rsidR="00CA5FD7" w:rsidRDefault="00CA5FD7" w:rsidP="003D5FDA">
            <w:pPr>
              <w:spacing w:before="0" w:line="240" w:lineRule="auto"/>
              <w:jc w:val="center"/>
              <w:rPr>
                <w:lang w:val="en-GB"/>
              </w:rPr>
            </w:pPr>
            <w:r>
              <w:rPr>
                <w:lang w:val="en-GB"/>
              </w:rPr>
              <w:t>M</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Default="00CA5FD7" w:rsidP="003D5FDA">
            <w:pPr>
              <w:spacing w:before="0" w:line="240" w:lineRule="auto"/>
              <w:rPr>
                <w:lang w:val="en-GB"/>
              </w:rPr>
            </w:pPr>
            <w:r>
              <w:rPr>
                <w:lang w:val="en-GB"/>
              </w:rPr>
              <w:t>Scalar Data Types</w:t>
            </w:r>
          </w:p>
        </w:tc>
        <w:tc>
          <w:tcPr>
            <w:tcW w:w="1550" w:type="dxa"/>
            <w:shd w:val="clear" w:color="auto" w:fill="auto"/>
          </w:tcPr>
          <w:p w:rsidR="00CA5FD7" w:rsidRDefault="00050E8F" w:rsidP="003D5FDA">
            <w:pPr>
              <w:spacing w:before="0" w:line="240" w:lineRule="auto"/>
              <w:rPr>
                <w:lang w:val="en-GB"/>
              </w:rPr>
            </w:pPr>
            <w:r>
              <w:rPr>
                <w:lang w:val="en-GB"/>
              </w:rPr>
              <w:t>3.7</w:t>
            </w:r>
          </w:p>
        </w:tc>
        <w:tc>
          <w:tcPr>
            <w:tcW w:w="1215" w:type="dxa"/>
            <w:shd w:val="clear" w:color="auto" w:fill="auto"/>
          </w:tcPr>
          <w:p w:rsidR="00CA5FD7" w:rsidRDefault="00CA5FD7" w:rsidP="003D5FDA">
            <w:pPr>
              <w:spacing w:before="0" w:line="240" w:lineRule="auto"/>
              <w:jc w:val="center"/>
              <w:rPr>
                <w:lang w:val="en-GB"/>
              </w:rPr>
            </w:pPr>
            <w:r>
              <w:rPr>
                <w:lang w:val="en-GB"/>
              </w:rPr>
              <w:t>M</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Default="00CA5FD7" w:rsidP="003D5FDA">
            <w:pPr>
              <w:spacing w:before="0" w:line="240" w:lineRule="auto"/>
              <w:rPr>
                <w:lang w:val="en-GB"/>
              </w:rPr>
            </w:pPr>
            <w:r>
              <w:rPr>
                <w:lang w:val="en-GB"/>
              </w:rPr>
              <w:t>Ranges</w:t>
            </w:r>
          </w:p>
        </w:tc>
        <w:tc>
          <w:tcPr>
            <w:tcW w:w="1550" w:type="dxa"/>
            <w:shd w:val="clear" w:color="auto" w:fill="auto"/>
          </w:tcPr>
          <w:p w:rsidR="00CA5FD7" w:rsidRDefault="00050E8F" w:rsidP="003D5FDA">
            <w:pPr>
              <w:spacing w:before="0" w:line="240" w:lineRule="auto"/>
              <w:rPr>
                <w:lang w:val="en-GB"/>
              </w:rPr>
            </w:pPr>
            <w:r>
              <w:rPr>
                <w:lang w:val="en-GB"/>
              </w:rPr>
              <w:t>3.8</w:t>
            </w:r>
          </w:p>
        </w:tc>
        <w:tc>
          <w:tcPr>
            <w:tcW w:w="1215" w:type="dxa"/>
            <w:shd w:val="clear" w:color="auto" w:fill="auto"/>
          </w:tcPr>
          <w:p w:rsidR="00CA5FD7" w:rsidRDefault="00CA5FD7" w:rsidP="003D5FDA">
            <w:pPr>
              <w:spacing w:before="0" w:line="240" w:lineRule="auto"/>
              <w:jc w:val="center"/>
              <w:rPr>
                <w:lang w:val="en-GB"/>
              </w:rPr>
            </w:pPr>
            <w:r>
              <w:rPr>
                <w:lang w:val="en-GB"/>
              </w:rPr>
              <w:t>M</w:t>
            </w:r>
          </w:p>
        </w:tc>
        <w:tc>
          <w:tcPr>
            <w:tcW w:w="1322" w:type="dxa"/>
            <w:shd w:val="clear" w:color="auto" w:fill="auto"/>
          </w:tcPr>
          <w:p w:rsidR="00CA5FD7" w:rsidRPr="009515C2" w:rsidRDefault="00CA5FD7" w:rsidP="003D5FDA">
            <w:pPr>
              <w:spacing w:before="0" w:line="240" w:lineRule="auto"/>
              <w:rPr>
                <w:lang w:val="en-GB"/>
              </w:rPr>
            </w:pPr>
          </w:p>
        </w:tc>
      </w:tr>
      <w:tr w:rsidR="00050E8F" w:rsidRPr="009515C2" w:rsidTr="003D5FDA">
        <w:tc>
          <w:tcPr>
            <w:tcW w:w="5065" w:type="dxa"/>
            <w:shd w:val="clear" w:color="auto" w:fill="auto"/>
          </w:tcPr>
          <w:p w:rsidR="00050E8F" w:rsidRDefault="00050E8F" w:rsidP="003D5FDA">
            <w:pPr>
              <w:spacing w:before="0" w:line="240" w:lineRule="auto"/>
              <w:rPr>
                <w:lang w:val="en-GB"/>
              </w:rPr>
            </w:pPr>
            <w:r>
              <w:rPr>
                <w:lang w:val="en-GB"/>
              </w:rPr>
              <w:t>Arrays</w:t>
            </w:r>
          </w:p>
        </w:tc>
        <w:tc>
          <w:tcPr>
            <w:tcW w:w="1550" w:type="dxa"/>
            <w:shd w:val="clear" w:color="auto" w:fill="auto"/>
          </w:tcPr>
          <w:p w:rsidR="00050E8F" w:rsidRDefault="00050E8F" w:rsidP="003D5FDA">
            <w:pPr>
              <w:spacing w:before="0" w:line="240" w:lineRule="auto"/>
              <w:rPr>
                <w:lang w:val="en-GB"/>
              </w:rPr>
            </w:pPr>
            <w:r>
              <w:rPr>
                <w:lang w:val="en-GB"/>
              </w:rPr>
              <w:t>3.9</w:t>
            </w:r>
          </w:p>
        </w:tc>
        <w:tc>
          <w:tcPr>
            <w:tcW w:w="1215" w:type="dxa"/>
            <w:shd w:val="clear" w:color="auto" w:fill="auto"/>
          </w:tcPr>
          <w:p w:rsidR="00050E8F" w:rsidRDefault="00050E8F" w:rsidP="003D5FDA">
            <w:pPr>
              <w:spacing w:before="0" w:line="240" w:lineRule="auto"/>
              <w:jc w:val="center"/>
              <w:rPr>
                <w:lang w:val="en-GB"/>
              </w:rPr>
            </w:pPr>
            <w:r>
              <w:rPr>
                <w:lang w:val="en-GB"/>
              </w:rPr>
              <w:t>M</w:t>
            </w:r>
          </w:p>
        </w:tc>
        <w:tc>
          <w:tcPr>
            <w:tcW w:w="1322" w:type="dxa"/>
            <w:shd w:val="clear" w:color="auto" w:fill="auto"/>
          </w:tcPr>
          <w:p w:rsidR="00050E8F" w:rsidRPr="009515C2" w:rsidRDefault="00050E8F" w:rsidP="003D5FDA">
            <w:pPr>
              <w:spacing w:before="0" w:line="240" w:lineRule="auto"/>
              <w:rPr>
                <w:lang w:val="en-GB"/>
              </w:rPr>
            </w:pPr>
          </w:p>
        </w:tc>
      </w:tr>
      <w:tr w:rsidR="00CA5FD7" w:rsidRPr="009515C2" w:rsidTr="003D5FDA">
        <w:tc>
          <w:tcPr>
            <w:tcW w:w="5065" w:type="dxa"/>
            <w:shd w:val="clear" w:color="auto" w:fill="auto"/>
          </w:tcPr>
          <w:p w:rsidR="00CA5FD7" w:rsidRDefault="00CA5FD7" w:rsidP="003D5FDA">
            <w:pPr>
              <w:spacing w:before="0" w:line="240" w:lineRule="auto"/>
              <w:rPr>
                <w:lang w:val="en-GB"/>
              </w:rPr>
            </w:pPr>
            <w:r>
              <w:rPr>
                <w:lang w:val="en-GB"/>
              </w:rPr>
              <w:t>Composite Data Types</w:t>
            </w:r>
          </w:p>
        </w:tc>
        <w:tc>
          <w:tcPr>
            <w:tcW w:w="1550" w:type="dxa"/>
            <w:shd w:val="clear" w:color="auto" w:fill="auto"/>
          </w:tcPr>
          <w:p w:rsidR="00CA5FD7" w:rsidRDefault="00CA5FD7" w:rsidP="003D5FDA">
            <w:pPr>
              <w:spacing w:before="0" w:line="240" w:lineRule="auto"/>
              <w:rPr>
                <w:lang w:val="en-GB"/>
              </w:rPr>
            </w:pPr>
            <w:r>
              <w:rPr>
                <w:lang w:val="en-GB"/>
              </w:rPr>
              <w:t>3.10</w:t>
            </w:r>
          </w:p>
        </w:tc>
        <w:tc>
          <w:tcPr>
            <w:tcW w:w="1215" w:type="dxa"/>
            <w:shd w:val="clear" w:color="auto" w:fill="auto"/>
          </w:tcPr>
          <w:p w:rsidR="00CA5FD7" w:rsidRDefault="00CA5FD7" w:rsidP="003D5FDA">
            <w:pPr>
              <w:spacing w:before="0" w:line="240" w:lineRule="auto"/>
              <w:jc w:val="center"/>
              <w:rPr>
                <w:lang w:val="en-GB"/>
              </w:rPr>
            </w:pPr>
            <w:r>
              <w:rPr>
                <w:lang w:val="en-GB"/>
              </w:rPr>
              <w:t>M</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Default="00CA5FD7" w:rsidP="003D5FDA">
            <w:pPr>
              <w:spacing w:before="0" w:line="240" w:lineRule="auto"/>
              <w:rPr>
                <w:lang w:val="en-GB"/>
              </w:rPr>
            </w:pPr>
            <w:r>
              <w:rPr>
                <w:lang w:val="en-GB"/>
              </w:rPr>
              <w:t>Type Instances</w:t>
            </w:r>
          </w:p>
        </w:tc>
        <w:tc>
          <w:tcPr>
            <w:tcW w:w="1550" w:type="dxa"/>
            <w:shd w:val="clear" w:color="auto" w:fill="auto"/>
          </w:tcPr>
          <w:p w:rsidR="00CA5FD7" w:rsidRDefault="00CA5FD7" w:rsidP="003D5FDA">
            <w:pPr>
              <w:spacing w:before="0" w:line="240" w:lineRule="auto"/>
              <w:rPr>
                <w:lang w:val="en-GB"/>
              </w:rPr>
            </w:pPr>
            <w:r>
              <w:rPr>
                <w:lang w:val="en-GB"/>
              </w:rPr>
              <w:t>3.11</w:t>
            </w:r>
          </w:p>
        </w:tc>
        <w:tc>
          <w:tcPr>
            <w:tcW w:w="1215" w:type="dxa"/>
            <w:shd w:val="clear" w:color="auto" w:fill="auto"/>
          </w:tcPr>
          <w:p w:rsidR="00CA5FD7" w:rsidRDefault="00CA5FD7" w:rsidP="003D5FDA">
            <w:pPr>
              <w:spacing w:before="0" w:line="240" w:lineRule="auto"/>
              <w:jc w:val="center"/>
              <w:rPr>
                <w:lang w:val="en-GB"/>
              </w:rPr>
            </w:pPr>
            <w:r>
              <w:rPr>
                <w:lang w:val="en-GB"/>
              </w:rPr>
              <w:t>M</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Default="00CA5FD7" w:rsidP="003D5FDA">
            <w:pPr>
              <w:spacing w:before="0" w:line="240" w:lineRule="auto"/>
              <w:rPr>
                <w:lang w:val="en-GB"/>
              </w:rPr>
            </w:pPr>
            <w:r>
              <w:rPr>
                <w:lang w:val="en-GB"/>
              </w:rPr>
              <w:t>Interface Types</w:t>
            </w:r>
          </w:p>
        </w:tc>
        <w:tc>
          <w:tcPr>
            <w:tcW w:w="1550" w:type="dxa"/>
            <w:shd w:val="clear" w:color="auto" w:fill="auto"/>
          </w:tcPr>
          <w:p w:rsidR="00CA5FD7" w:rsidRDefault="00CA5FD7" w:rsidP="003D5FDA">
            <w:pPr>
              <w:spacing w:before="0" w:line="240" w:lineRule="auto"/>
              <w:rPr>
                <w:lang w:val="en-GB"/>
              </w:rPr>
            </w:pPr>
            <w:r>
              <w:rPr>
                <w:lang w:val="en-GB"/>
              </w:rPr>
              <w:t>3.12</w:t>
            </w:r>
          </w:p>
        </w:tc>
        <w:tc>
          <w:tcPr>
            <w:tcW w:w="1215" w:type="dxa"/>
            <w:shd w:val="clear" w:color="auto" w:fill="auto"/>
          </w:tcPr>
          <w:p w:rsidR="00CA5FD7" w:rsidRDefault="00CA5FD7" w:rsidP="003D5FDA">
            <w:pPr>
              <w:spacing w:before="0" w:line="240" w:lineRule="auto"/>
              <w:jc w:val="center"/>
              <w:rPr>
                <w:lang w:val="en-GB"/>
              </w:rPr>
            </w:pPr>
            <w:r>
              <w:rPr>
                <w:lang w:val="en-GB"/>
              </w:rPr>
              <w:t>M</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Default="00CA5FD7" w:rsidP="003D5FDA">
            <w:pPr>
              <w:spacing w:before="0" w:line="240" w:lineRule="auto"/>
              <w:rPr>
                <w:lang w:val="en-GB"/>
              </w:rPr>
            </w:pPr>
            <w:r>
              <w:rPr>
                <w:lang w:val="en-GB"/>
              </w:rPr>
              <w:t>Component Types</w:t>
            </w:r>
          </w:p>
        </w:tc>
        <w:tc>
          <w:tcPr>
            <w:tcW w:w="1550" w:type="dxa"/>
            <w:shd w:val="clear" w:color="auto" w:fill="auto"/>
          </w:tcPr>
          <w:p w:rsidR="00CA5FD7" w:rsidRDefault="00CA5FD7" w:rsidP="003D5FDA">
            <w:pPr>
              <w:spacing w:before="0" w:line="240" w:lineRule="auto"/>
              <w:rPr>
                <w:lang w:val="en-GB"/>
              </w:rPr>
            </w:pPr>
            <w:r>
              <w:rPr>
                <w:lang w:val="en-GB"/>
              </w:rPr>
              <w:t>3.13</w:t>
            </w:r>
          </w:p>
        </w:tc>
        <w:tc>
          <w:tcPr>
            <w:tcW w:w="1215" w:type="dxa"/>
            <w:shd w:val="clear" w:color="auto" w:fill="auto"/>
          </w:tcPr>
          <w:p w:rsidR="00CA5FD7" w:rsidRDefault="00CA5FD7" w:rsidP="003D5FDA">
            <w:pPr>
              <w:spacing w:before="0" w:line="240" w:lineRule="auto"/>
              <w:jc w:val="center"/>
              <w:rPr>
                <w:lang w:val="en-GB"/>
              </w:rPr>
            </w:pPr>
            <w:r>
              <w:rPr>
                <w:lang w:val="en-GB"/>
              </w:rPr>
              <w:t>M</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Default="00CA5FD7" w:rsidP="003D5FDA">
            <w:pPr>
              <w:spacing w:before="0" w:line="240" w:lineRule="auto"/>
              <w:rPr>
                <w:lang w:val="en-GB"/>
              </w:rPr>
            </w:pPr>
            <w:r>
              <w:rPr>
                <w:lang w:val="en-GB"/>
              </w:rPr>
              <w:t>Component Implementations</w:t>
            </w:r>
          </w:p>
        </w:tc>
        <w:tc>
          <w:tcPr>
            <w:tcW w:w="1550" w:type="dxa"/>
            <w:shd w:val="clear" w:color="auto" w:fill="auto"/>
          </w:tcPr>
          <w:p w:rsidR="00CA5FD7" w:rsidRDefault="00CA5FD7" w:rsidP="003D5FDA">
            <w:pPr>
              <w:spacing w:before="0" w:line="240" w:lineRule="auto"/>
              <w:rPr>
                <w:lang w:val="en-GB"/>
              </w:rPr>
            </w:pPr>
            <w:r>
              <w:rPr>
                <w:lang w:val="en-GB"/>
              </w:rPr>
              <w:t>3.14</w:t>
            </w:r>
          </w:p>
        </w:tc>
        <w:tc>
          <w:tcPr>
            <w:tcW w:w="1215" w:type="dxa"/>
            <w:shd w:val="clear" w:color="auto" w:fill="auto"/>
          </w:tcPr>
          <w:p w:rsidR="00CA5FD7" w:rsidRDefault="00CA5FD7" w:rsidP="003D5FDA">
            <w:pPr>
              <w:spacing w:before="0" w:line="240" w:lineRule="auto"/>
              <w:jc w:val="center"/>
              <w:rPr>
                <w:lang w:val="en-GB"/>
              </w:rPr>
            </w:pPr>
            <w:r>
              <w:rPr>
                <w:lang w:val="en-GB"/>
              </w:rPr>
              <w:t>O</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Default="00CA5FD7" w:rsidP="003D5FDA">
            <w:pPr>
              <w:spacing w:before="0" w:line="240" w:lineRule="auto"/>
              <w:rPr>
                <w:lang w:val="en-GB"/>
              </w:rPr>
            </w:pPr>
            <w:r>
              <w:rPr>
                <w:lang w:val="en-GB"/>
              </w:rPr>
              <w:t>Activities</w:t>
            </w:r>
          </w:p>
        </w:tc>
        <w:tc>
          <w:tcPr>
            <w:tcW w:w="1550" w:type="dxa"/>
            <w:shd w:val="clear" w:color="auto" w:fill="auto"/>
          </w:tcPr>
          <w:p w:rsidR="00CA5FD7" w:rsidRDefault="00CA5FD7" w:rsidP="003D5FDA">
            <w:pPr>
              <w:spacing w:before="0" w:line="240" w:lineRule="auto"/>
              <w:rPr>
                <w:lang w:val="en-GB"/>
              </w:rPr>
            </w:pPr>
            <w:r>
              <w:rPr>
                <w:lang w:val="en-GB"/>
              </w:rPr>
              <w:t>3.15</w:t>
            </w:r>
          </w:p>
        </w:tc>
        <w:tc>
          <w:tcPr>
            <w:tcW w:w="1215" w:type="dxa"/>
            <w:shd w:val="clear" w:color="auto" w:fill="auto"/>
          </w:tcPr>
          <w:p w:rsidR="00CA5FD7" w:rsidRDefault="00CA5FD7" w:rsidP="003D5FDA">
            <w:pPr>
              <w:spacing w:before="0" w:line="240" w:lineRule="auto"/>
              <w:jc w:val="center"/>
              <w:rPr>
                <w:lang w:val="en-GB"/>
              </w:rPr>
            </w:pPr>
            <w:r>
              <w:rPr>
                <w:lang w:val="en-GB"/>
              </w:rPr>
              <w:t>O</w:t>
            </w:r>
          </w:p>
        </w:tc>
        <w:tc>
          <w:tcPr>
            <w:tcW w:w="1322" w:type="dxa"/>
            <w:shd w:val="clear" w:color="auto" w:fill="auto"/>
          </w:tcPr>
          <w:p w:rsidR="00CA5FD7" w:rsidRPr="009515C2" w:rsidRDefault="00CA5FD7" w:rsidP="003D5FDA">
            <w:pPr>
              <w:spacing w:before="0" w:line="240" w:lineRule="auto"/>
              <w:rPr>
                <w:lang w:val="en-GB"/>
              </w:rPr>
            </w:pPr>
          </w:p>
        </w:tc>
      </w:tr>
      <w:tr w:rsidR="00CA5FD7" w:rsidRPr="009515C2" w:rsidTr="003D5FDA">
        <w:tc>
          <w:tcPr>
            <w:tcW w:w="5065" w:type="dxa"/>
            <w:shd w:val="clear" w:color="auto" w:fill="auto"/>
          </w:tcPr>
          <w:p w:rsidR="00CA5FD7" w:rsidRDefault="00CA5FD7" w:rsidP="003D5FDA">
            <w:pPr>
              <w:spacing w:before="0" w:line="240" w:lineRule="auto"/>
              <w:rPr>
                <w:lang w:val="en-GB"/>
              </w:rPr>
            </w:pPr>
            <w:r>
              <w:rPr>
                <w:lang w:val="en-GB"/>
              </w:rPr>
              <w:t>State Machines</w:t>
            </w:r>
          </w:p>
        </w:tc>
        <w:tc>
          <w:tcPr>
            <w:tcW w:w="1550" w:type="dxa"/>
            <w:shd w:val="clear" w:color="auto" w:fill="auto"/>
          </w:tcPr>
          <w:p w:rsidR="00CA5FD7" w:rsidRDefault="00CA5FD7" w:rsidP="003D5FDA">
            <w:pPr>
              <w:spacing w:before="0" w:line="240" w:lineRule="auto"/>
              <w:rPr>
                <w:lang w:val="en-GB"/>
              </w:rPr>
            </w:pPr>
            <w:r>
              <w:rPr>
                <w:lang w:val="en-GB"/>
              </w:rPr>
              <w:t>3.16</w:t>
            </w:r>
          </w:p>
        </w:tc>
        <w:tc>
          <w:tcPr>
            <w:tcW w:w="1215" w:type="dxa"/>
            <w:shd w:val="clear" w:color="auto" w:fill="auto"/>
          </w:tcPr>
          <w:p w:rsidR="00CA5FD7" w:rsidRDefault="00CA5FD7" w:rsidP="003D5FDA">
            <w:pPr>
              <w:spacing w:before="0" w:line="240" w:lineRule="auto"/>
              <w:jc w:val="center"/>
              <w:rPr>
                <w:lang w:val="en-GB"/>
              </w:rPr>
            </w:pPr>
            <w:r>
              <w:rPr>
                <w:lang w:val="en-GB"/>
              </w:rPr>
              <w:t>O</w:t>
            </w:r>
          </w:p>
        </w:tc>
        <w:tc>
          <w:tcPr>
            <w:tcW w:w="1322" w:type="dxa"/>
            <w:shd w:val="clear" w:color="auto" w:fill="auto"/>
          </w:tcPr>
          <w:p w:rsidR="00CA5FD7" w:rsidRPr="009515C2" w:rsidRDefault="00CA5FD7" w:rsidP="003D5FDA">
            <w:pPr>
              <w:spacing w:before="0" w:line="240" w:lineRule="auto"/>
              <w:rPr>
                <w:lang w:val="en-GB"/>
              </w:rPr>
            </w:pPr>
          </w:p>
        </w:tc>
      </w:tr>
      <w:tr w:rsidR="00110E48" w:rsidRPr="009515C2" w:rsidTr="003D5FDA">
        <w:tc>
          <w:tcPr>
            <w:tcW w:w="5065" w:type="dxa"/>
            <w:shd w:val="clear" w:color="auto" w:fill="auto"/>
          </w:tcPr>
          <w:p w:rsidR="00110E48" w:rsidRPr="009515C2" w:rsidRDefault="00CA5FD7" w:rsidP="003D5FDA">
            <w:pPr>
              <w:spacing w:before="0" w:line="240" w:lineRule="auto"/>
              <w:rPr>
                <w:lang w:val="en-GB"/>
              </w:rPr>
            </w:pPr>
            <w:r>
              <w:rPr>
                <w:lang w:val="en-GB"/>
              </w:rPr>
              <w:t>Type Referencing and Matching</w:t>
            </w:r>
          </w:p>
        </w:tc>
        <w:tc>
          <w:tcPr>
            <w:tcW w:w="1550" w:type="dxa"/>
            <w:shd w:val="clear" w:color="auto" w:fill="auto"/>
          </w:tcPr>
          <w:p w:rsidR="00110E48" w:rsidRPr="009515C2" w:rsidRDefault="00CA5FD7" w:rsidP="003D5FDA">
            <w:pPr>
              <w:spacing w:before="0" w:line="240" w:lineRule="auto"/>
              <w:rPr>
                <w:lang w:val="en-GB"/>
              </w:rPr>
            </w:pPr>
            <w:r>
              <w:rPr>
                <w:lang w:val="en-GB"/>
              </w:rPr>
              <w:t>4.3</w:t>
            </w:r>
          </w:p>
        </w:tc>
        <w:tc>
          <w:tcPr>
            <w:tcW w:w="1215" w:type="dxa"/>
            <w:shd w:val="clear" w:color="auto" w:fill="auto"/>
          </w:tcPr>
          <w:p w:rsidR="00110E48" w:rsidRPr="009515C2" w:rsidRDefault="00CA5FD7" w:rsidP="003D5FDA">
            <w:pPr>
              <w:spacing w:before="0" w:line="240" w:lineRule="auto"/>
              <w:jc w:val="center"/>
              <w:rPr>
                <w:lang w:val="en-GB"/>
              </w:rPr>
            </w:pPr>
            <w:r>
              <w:rPr>
                <w:lang w:val="en-GB"/>
              </w:rPr>
              <w:t>M</w:t>
            </w:r>
          </w:p>
        </w:tc>
        <w:tc>
          <w:tcPr>
            <w:tcW w:w="1322" w:type="dxa"/>
            <w:shd w:val="clear" w:color="auto" w:fill="auto"/>
          </w:tcPr>
          <w:p w:rsidR="00110E48" w:rsidRPr="009515C2" w:rsidRDefault="00110E48" w:rsidP="003D5FDA">
            <w:pPr>
              <w:spacing w:before="0" w:line="240" w:lineRule="auto"/>
              <w:rPr>
                <w:lang w:val="en-GB"/>
              </w:rPr>
            </w:pPr>
          </w:p>
        </w:tc>
      </w:tr>
      <w:tr w:rsidR="00110E48" w:rsidRPr="009515C2" w:rsidTr="003D5FDA">
        <w:tc>
          <w:tcPr>
            <w:tcW w:w="5065" w:type="dxa"/>
            <w:shd w:val="clear" w:color="auto" w:fill="auto"/>
          </w:tcPr>
          <w:p w:rsidR="00110E48" w:rsidRPr="009515C2" w:rsidRDefault="00CA5FD7" w:rsidP="003D5FDA">
            <w:pPr>
              <w:spacing w:before="0" w:line="240" w:lineRule="auto"/>
              <w:rPr>
                <w:lang w:val="en-GB"/>
              </w:rPr>
            </w:pPr>
            <w:r>
              <w:rPr>
                <w:lang w:val="en-GB"/>
              </w:rPr>
              <w:t>Primitive Associations</w:t>
            </w:r>
          </w:p>
        </w:tc>
        <w:tc>
          <w:tcPr>
            <w:tcW w:w="1550" w:type="dxa"/>
            <w:shd w:val="clear" w:color="auto" w:fill="auto"/>
          </w:tcPr>
          <w:p w:rsidR="00110E48" w:rsidRPr="009515C2" w:rsidRDefault="00CA5FD7" w:rsidP="001E2B26">
            <w:pPr>
              <w:spacing w:before="0" w:line="240" w:lineRule="auto"/>
              <w:rPr>
                <w:lang w:val="en-GB"/>
              </w:rPr>
            </w:pPr>
            <w:r>
              <w:rPr>
                <w:lang w:val="en-GB"/>
              </w:rPr>
              <w:t>4.4</w:t>
            </w:r>
          </w:p>
        </w:tc>
        <w:tc>
          <w:tcPr>
            <w:tcW w:w="1215" w:type="dxa"/>
            <w:shd w:val="clear" w:color="auto" w:fill="auto"/>
          </w:tcPr>
          <w:p w:rsidR="00110E48" w:rsidRPr="009515C2" w:rsidDel="00B3113D" w:rsidRDefault="00110E48" w:rsidP="003D5FDA">
            <w:pPr>
              <w:spacing w:before="0" w:line="240" w:lineRule="auto"/>
              <w:jc w:val="center"/>
              <w:rPr>
                <w:lang w:val="en-GB"/>
              </w:rPr>
            </w:pPr>
            <w:r w:rsidRPr="009515C2">
              <w:rPr>
                <w:lang w:val="en-GB"/>
              </w:rPr>
              <w:t>O</w:t>
            </w:r>
          </w:p>
        </w:tc>
        <w:tc>
          <w:tcPr>
            <w:tcW w:w="1322" w:type="dxa"/>
            <w:shd w:val="clear" w:color="auto" w:fill="auto"/>
          </w:tcPr>
          <w:p w:rsidR="00110E48" w:rsidRPr="009515C2" w:rsidRDefault="00110E48" w:rsidP="003D5FDA">
            <w:pPr>
              <w:spacing w:before="0" w:line="240" w:lineRule="auto"/>
              <w:rPr>
                <w:lang w:val="en-GB"/>
              </w:rPr>
            </w:pPr>
          </w:p>
        </w:tc>
      </w:tr>
      <w:tr w:rsidR="00CA5FD7" w:rsidRPr="009515C2" w:rsidTr="003D5FDA">
        <w:tc>
          <w:tcPr>
            <w:tcW w:w="5065" w:type="dxa"/>
            <w:shd w:val="clear" w:color="auto" w:fill="auto"/>
          </w:tcPr>
          <w:p w:rsidR="00CA5FD7" w:rsidRPr="009515C2" w:rsidDel="00CA5FD7" w:rsidRDefault="00CA5FD7" w:rsidP="003D5FDA">
            <w:pPr>
              <w:spacing w:before="0" w:line="240" w:lineRule="auto"/>
              <w:rPr>
                <w:lang w:val="en-GB"/>
              </w:rPr>
            </w:pPr>
            <w:r>
              <w:rPr>
                <w:lang w:val="en-GB"/>
              </w:rPr>
              <w:t>State Machine Operation</w:t>
            </w:r>
          </w:p>
        </w:tc>
        <w:tc>
          <w:tcPr>
            <w:tcW w:w="1550" w:type="dxa"/>
            <w:shd w:val="clear" w:color="auto" w:fill="auto"/>
          </w:tcPr>
          <w:p w:rsidR="00CA5FD7" w:rsidRPr="009515C2" w:rsidDel="00CA5FD7" w:rsidRDefault="00CA5FD7" w:rsidP="00CA5FD7">
            <w:pPr>
              <w:spacing w:before="0" w:line="240" w:lineRule="auto"/>
              <w:rPr>
                <w:lang w:val="en-GB"/>
              </w:rPr>
            </w:pPr>
            <w:r>
              <w:rPr>
                <w:lang w:val="en-GB"/>
              </w:rPr>
              <w:t>4.5</w:t>
            </w:r>
          </w:p>
        </w:tc>
        <w:tc>
          <w:tcPr>
            <w:tcW w:w="1215" w:type="dxa"/>
            <w:shd w:val="clear" w:color="auto" w:fill="auto"/>
          </w:tcPr>
          <w:p w:rsidR="00CA5FD7" w:rsidRPr="009515C2" w:rsidRDefault="00CA5FD7" w:rsidP="003D5FDA">
            <w:pPr>
              <w:spacing w:before="0" w:line="240" w:lineRule="auto"/>
              <w:jc w:val="center"/>
              <w:rPr>
                <w:lang w:val="en-GB"/>
              </w:rPr>
            </w:pPr>
            <w:r>
              <w:rPr>
                <w:lang w:val="en-GB"/>
              </w:rPr>
              <w:t>O</w:t>
            </w:r>
          </w:p>
        </w:tc>
        <w:tc>
          <w:tcPr>
            <w:tcW w:w="1322" w:type="dxa"/>
            <w:shd w:val="clear" w:color="auto" w:fill="auto"/>
          </w:tcPr>
          <w:p w:rsidR="00CA5FD7" w:rsidRPr="009515C2" w:rsidRDefault="00CA5FD7" w:rsidP="003D5FDA">
            <w:pPr>
              <w:spacing w:before="0" w:line="240" w:lineRule="auto"/>
              <w:rPr>
                <w:lang w:val="en-GB"/>
              </w:rPr>
            </w:pPr>
          </w:p>
        </w:tc>
      </w:tr>
      <w:tr w:rsidR="002509E6" w:rsidRPr="009515C2" w:rsidTr="003D5FDA">
        <w:tc>
          <w:tcPr>
            <w:tcW w:w="5065" w:type="dxa"/>
            <w:shd w:val="clear" w:color="auto" w:fill="auto"/>
          </w:tcPr>
          <w:p w:rsidR="002509E6" w:rsidRDefault="002509E6" w:rsidP="003D5FDA">
            <w:pPr>
              <w:spacing w:before="0" w:line="240" w:lineRule="auto"/>
              <w:rPr>
                <w:lang w:val="en-GB"/>
              </w:rPr>
            </w:pPr>
            <w:r>
              <w:rPr>
                <w:lang w:val="en-GB"/>
              </w:rPr>
              <w:t>Encoding and Decoding</w:t>
            </w:r>
          </w:p>
        </w:tc>
        <w:tc>
          <w:tcPr>
            <w:tcW w:w="1550" w:type="dxa"/>
            <w:shd w:val="clear" w:color="auto" w:fill="auto"/>
          </w:tcPr>
          <w:p w:rsidR="002509E6" w:rsidRDefault="002509E6" w:rsidP="00CA5FD7">
            <w:pPr>
              <w:spacing w:before="0" w:line="240" w:lineRule="auto"/>
              <w:rPr>
                <w:lang w:val="en-GB"/>
              </w:rPr>
            </w:pPr>
            <w:r>
              <w:rPr>
                <w:lang w:val="en-GB"/>
              </w:rPr>
              <w:t>4.6</w:t>
            </w:r>
          </w:p>
        </w:tc>
        <w:tc>
          <w:tcPr>
            <w:tcW w:w="1215" w:type="dxa"/>
            <w:shd w:val="clear" w:color="auto" w:fill="auto"/>
          </w:tcPr>
          <w:p w:rsidR="002509E6" w:rsidRDefault="002509E6" w:rsidP="003D5FDA">
            <w:pPr>
              <w:spacing w:before="0" w:line="240" w:lineRule="auto"/>
              <w:jc w:val="center"/>
              <w:rPr>
                <w:lang w:val="en-GB"/>
              </w:rPr>
            </w:pPr>
            <w:r>
              <w:rPr>
                <w:lang w:val="en-GB"/>
              </w:rPr>
              <w:t>O</w:t>
            </w:r>
          </w:p>
        </w:tc>
        <w:tc>
          <w:tcPr>
            <w:tcW w:w="1322" w:type="dxa"/>
            <w:shd w:val="clear" w:color="auto" w:fill="auto"/>
          </w:tcPr>
          <w:p w:rsidR="002509E6" w:rsidRPr="009515C2" w:rsidRDefault="002509E6" w:rsidP="003D5FDA">
            <w:pPr>
              <w:spacing w:before="0" w:line="240" w:lineRule="auto"/>
              <w:rPr>
                <w:lang w:val="en-GB"/>
              </w:rPr>
            </w:pPr>
          </w:p>
        </w:tc>
      </w:tr>
    </w:tbl>
    <w:p w:rsidR="00110E48" w:rsidRPr="009515C2" w:rsidRDefault="00110E48" w:rsidP="001654F4">
      <w:pPr>
        <w:pStyle w:val="Annex2"/>
        <w:spacing w:before="480"/>
        <w:rPr>
          <w:lang w:val="en-GB"/>
        </w:rPr>
      </w:pPr>
      <w:bookmarkStart w:id="1011" w:name="_Toc322946236"/>
      <w:r w:rsidRPr="009515C2">
        <w:rPr>
          <w:lang w:val="en-GB"/>
        </w:rPr>
        <w:t>Underlying Layers providing Services to Implementation</w:t>
      </w:r>
      <w:bookmarkEnd w:id="1011"/>
    </w:p>
    <w:p w:rsidR="00110E48" w:rsidRPr="009515C2" w:rsidRDefault="00110E48" w:rsidP="00110E48">
      <w:pPr>
        <w:spacing w:after="240" w:line="240" w:lineRule="auto"/>
        <w:rPr>
          <w:lang w:val="en-GB"/>
        </w:rPr>
      </w:pPr>
      <w:r w:rsidRPr="009515C2">
        <w:rPr>
          <w:lang w:val="en-GB"/>
        </w:rPr>
        <w:t>This subsection provides identification of the underlying layers providing services to the implementation.</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5065"/>
        <w:gridCol w:w="1440"/>
        <w:gridCol w:w="1260"/>
        <w:gridCol w:w="1260"/>
      </w:tblGrid>
      <w:tr w:rsidR="00110E48" w:rsidRPr="009515C2" w:rsidTr="003D5FDA">
        <w:trPr>
          <w:cantSplit/>
          <w:trHeight w:val="20"/>
        </w:trPr>
        <w:tc>
          <w:tcPr>
            <w:tcW w:w="5065" w:type="dxa"/>
            <w:shd w:val="clear" w:color="auto" w:fill="auto"/>
          </w:tcPr>
          <w:p w:rsidR="00110E48" w:rsidRPr="009515C2" w:rsidRDefault="00110E48" w:rsidP="003D5FDA">
            <w:pPr>
              <w:spacing w:before="0" w:line="240" w:lineRule="auto"/>
              <w:rPr>
                <w:lang w:val="en-GB"/>
              </w:rPr>
            </w:pPr>
            <w:r w:rsidRPr="009515C2">
              <w:rPr>
                <w:lang w:val="en-GB"/>
              </w:rPr>
              <w:t>Service Feature</w:t>
            </w:r>
          </w:p>
        </w:tc>
        <w:tc>
          <w:tcPr>
            <w:tcW w:w="1440" w:type="dxa"/>
            <w:shd w:val="clear" w:color="auto" w:fill="auto"/>
          </w:tcPr>
          <w:p w:rsidR="00110E48" w:rsidRPr="009515C2" w:rsidRDefault="00110E48" w:rsidP="003D5FDA">
            <w:pPr>
              <w:spacing w:before="0" w:line="240" w:lineRule="auto"/>
              <w:rPr>
                <w:lang w:val="en-GB"/>
              </w:rPr>
            </w:pPr>
            <w:r w:rsidRPr="009515C2">
              <w:rPr>
                <w:lang w:val="en-GB"/>
              </w:rPr>
              <w:t>Reference</w:t>
            </w:r>
          </w:p>
        </w:tc>
        <w:tc>
          <w:tcPr>
            <w:tcW w:w="1260" w:type="dxa"/>
            <w:shd w:val="clear" w:color="auto" w:fill="auto"/>
          </w:tcPr>
          <w:p w:rsidR="00110E48" w:rsidRPr="009515C2" w:rsidRDefault="00110E48" w:rsidP="003D5FDA">
            <w:pPr>
              <w:spacing w:before="0" w:line="240" w:lineRule="auto"/>
              <w:rPr>
                <w:lang w:val="en-GB"/>
              </w:rPr>
            </w:pPr>
            <w:r w:rsidRPr="009515C2">
              <w:rPr>
                <w:lang w:val="en-GB"/>
              </w:rPr>
              <w:t>Status</w:t>
            </w:r>
          </w:p>
        </w:tc>
        <w:tc>
          <w:tcPr>
            <w:tcW w:w="1260" w:type="dxa"/>
            <w:shd w:val="clear" w:color="auto" w:fill="auto"/>
          </w:tcPr>
          <w:p w:rsidR="00110E48" w:rsidRPr="009515C2" w:rsidRDefault="00110E48" w:rsidP="003D5FDA">
            <w:pPr>
              <w:spacing w:before="0" w:line="240" w:lineRule="auto"/>
              <w:rPr>
                <w:lang w:val="en-GB"/>
              </w:rPr>
            </w:pPr>
            <w:r w:rsidRPr="009515C2">
              <w:rPr>
                <w:lang w:val="en-GB"/>
              </w:rPr>
              <w:t>Support</w:t>
            </w:r>
          </w:p>
        </w:tc>
      </w:tr>
      <w:tr w:rsidR="00110E48" w:rsidRPr="009515C2" w:rsidTr="003D5FDA">
        <w:trPr>
          <w:cantSplit/>
          <w:trHeight w:val="20"/>
        </w:trPr>
        <w:tc>
          <w:tcPr>
            <w:tcW w:w="5065" w:type="dxa"/>
            <w:shd w:val="clear" w:color="auto" w:fill="auto"/>
          </w:tcPr>
          <w:p w:rsidR="00110E48" w:rsidRPr="009515C2" w:rsidRDefault="00110E48" w:rsidP="003D5FDA">
            <w:pPr>
              <w:spacing w:before="0" w:line="240" w:lineRule="auto"/>
              <w:rPr>
                <w:lang w:val="en-GB"/>
              </w:rPr>
            </w:pPr>
            <w:r w:rsidRPr="009515C2">
              <w:rPr>
                <w:lang w:val="en-GB"/>
              </w:rPr>
              <w:t>XInclude</w:t>
            </w:r>
          </w:p>
        </w:tc>
        <w:tc>
          <w:tcPr>
            <w:tcW w:w="1440" w:type="dxa"/>
            <w:shd w:val="clear" w:color="auto" w:fill="auto"/>
          </w:tcPr>
          <w:p w:rsidR="00110E48" w:rsidRPr="009515C2" w:rsidRDefault="00110E48" w:rsidP="003D5FDA">
            <w:pPr>
              <w:spacing w:before="0" w:line="240" w:lineRule="auto"/>
              <w:rPr>
                <w:lang w:val="en-GB"/>
              </w:rPr>
            </w:pPr>
            <w:r w:rsidRPr="009515C2">
              <w:rPr>
                <w:lang w:val="en-GB"/>
              </w:rPr>
              <w:fldChar w:fldCharType="begin"/>
            </w:r>
            <w:r w:rsidRPr="009515C2">
              <w:rPr>
                <w:lang w:val="en-GB"/>
              </w:rPr>
              <w:instrText xml:space="preserve"> REF _Ref413253674 \r \h </w:instrText>
            </w:r>
            <w:r w:rsidRPr="009515C2">
              <w:rPr>
                <w:lang w:val="en-GB"/>
              </w:rPr>
            </w:r>
            <w:r w:rsidRPr="009515C2">
              <w:rPr>
                <w:lang w:val="en-GB"/>
              </w:rPr>
              <w:fldChar w:fldCharType="separate"/>
            </w:r>
            <w:r w:rsidR="004B671A">
              <w:rPr>
                <w:lang w:val="en-GB"/>
              </w:rPr>
              <w:t>3.2.2</w:t>
            </w:r>
            <w:r w:rsidRPr="009515C2">
              <w:rPr>
                <w:lang w:val="en-GB"/>
              </w:rPr>
              <w:fldChar w:fldCharType="end"/>
            </w:r>
            <w:r w:rsidRPr="009515C2">
              <w:rPr>
                <w:lang w:val="en-GB"/>
              </w:rPr>
              <w:t>–</w:t>
            </w:r>
            <w:r w:rsidRPr="009515C2">
              <w:rPr>
                <w:lang w:val="en-GB"/>
              </w:rPr>
              <w:fldChar w:fldCharType="begin"/>
            </w:r>
            <w:r w:rsidRPr="009515C2">
              <w:rPr>
                <w:lang w:val="en-GB"/>
              </w:rPr>
              <w:instrText xml:space="preserve"> REF _Ref413253683 \r \h </w:instrText>
            </w:r>
            <w:r w:rsidRPr="009515C2">
              <w:rPr>
                <w:lang w:val="en-GB"/>
              </w:rPr>
            </w:r>
            <w:r w:rsidRPr="009515C2">
              <w:rPr>
                <w:lang w:val="en-GB"/>
              </w:rPr>
              <w:fldChar w:fldCharType="separate"/>
            </w:r>
            <w:r w:rsidR="004B671A">
              <w:rPr>
                <w:lang w:val="en-GB"/>
              </w:rPr>
              <w:t>3.2.3</w:t>
            </w:r>
            <w:r w:rsidRPr="009515C2">
              <w:rPr>
                <w:lang w:val="en-GB"/>
              </w:rPr>
              <w:fldChar w:fldCharType="end"/>
            </w:r>
          </w:p>
        </w:tc>
        <w:tc>
          <w:tcPr>
            <w:tcW w:w="1260" w:type="dxa"/>
            <w:shd w:val="clear" w:color="auto" w:fill="auto"/>
          </w:tcPr>
          <w:p w:rsidR="00110E48" w:rsidRPr="009515C2" w:rsidRDefault="00110E48" w:rsidP="003D5FDA">
            <w:pPr>
              <w:spacing w:before="0" w:line="240" w:lineRule="auto"/>
              <w:jc w:val="center"/>
              <w:rPr>
                <w:lang w:val="en-GB"/>
              </w:rPr>
            </w:pPr>
            <w:r w:rsidRPr="009515C2">
              <w:rPr>
                <w:lang w:val="en-GB"/>
              </w:rPr>
              <w:t>M</w:t>
            </w:r>
          </w:p>
        </w:tc>
        <w:tc>
          <w:tcPr>
            <w:tcW w:w="1260" w:type="dxa"/>
            <w:shd w:val="clear" w:color="auto" w:fill="auto"/>
          </w:tcPr>
          <w:p w:rsidR="00110E48" w:rsidRPr="009515C2" w:rsidRDefault="00110E48" w:rsidP="003D5FDA">
            <w:pPr>
              <w:spacing w:before="0" w:line="240" w:lineRule="auto"/>
              <w:rPr>
                <w:lang w:val="en-GB"/>
              </w:rPr>
            </w:pPr>
          </w:p>
        </w:tc>
      </w:tr>
      <w:tr w:rsidR="00110E48" w:rsidRPr="009515C2" w:rsidTr="003D5FDA">
        <w:trPr>
          <w:cantSplit/>
          <w:trHeight w:val="20"/>
        </w:trPr>
        <w:tc>
          <w:tcPr>
            <w:tcW w:w="5065" w:type="dxa"/>
            <w:shd w:val="clear" w:color="auto" w:fill="auto"/>
          </w:tcPr>
          <w:p w:rsidR="00110E48" w:rsidRPr="009515C2" w:rsidRDefault="005A7BFE" w:rsidP="003D5FDA">
            <w:pPr>
              <w:spacing w:before="0" w:line="240" w:lineRule="auto"/>
              <w:rPr>
                <w:lang w:val="en-GB"/>
              </w:rPr>
            </w:pPr>
            <w:r>
              <w:rPr>
                <w:lang w:val="en-GB"/>
              </w:rPr>
              <w:t>User-defined</w:t>
            </w:r>
            <w:r w:rsidRPr="009515C2">
              <w:rPr>
                <w:lang w:val="en-GB"/>
              </w:rPr>
              <w:t xml:space="preserve"> </w:t>
            </w:r>
            <w:r w:rsidR="00110E48" w:rsidRPr="009515C2">
              <w:rPr>
                <w:lang w:val="en-GB"/>
              </w:rPr>
              <w:t>Ontology</w:t>
            </w:r>
          </w:p>
        </w:tc>
        <w:tc>
          <w:tcPr>
            <w:tcW w:w="1440" w:type="dxa"/>
            <w:shd w:val="clear" w:color="auto" w:fill="auto"/>
          </w:tcPr>
          <w:p w:rsidR="00110E48" w:rsidRPr="009515C2" w:rsidDel="00B3113D" w:rsidRDefault="00110E48" w:rsidP="003D5FDA">
            <w:pPr>
              <w:spacing w:before="0" w:line="240" w:lineRule="auto"/>
              <w:rPr>
                <w:lang w:val="en-GB"/>
              </w:rPr>
            </w:pPr>
            <w:r w:rsidRPr="009515C2">
              <w:rPr>
                <w:lang w:val="en-GB"/>
              </w:rPr>
              <w:fldChar w:fldCharType="begin"/>
            </w:r>
            <w:r w:rsidRPr="009515C2">
              <w:rPr>
                <w:lang w:val="en-GB"/>
              </w:rPr>
              <w:instrText xml:space="preserve"> REF _Ref413253693 \r \h </w:instrText>
            </w:r>
            <w:r w:rsidRPr="009515C2">
              <w:rPr>
                <w:lang w:val="en-GB"/>
              </w:rPr>
            </w:r>
            <w:r w:rsidRPr="009515C2">
              <w:rPr>
                <w:lang w:val="en-GB"/>
              </w:rPr>
              <w:fldChar w:fldCharType="separate"/>
            </w:r>
            <w:r w:rsidR="004B671A">
              <w:rPr>
                <w:lang w:val="en-GB"/>
              </w:rPr>
              <w:t>3.2.5</w:t>
            </w:r>
            <w:r w:rsidRPr="009515C2">
              <w:rPr>
                <w:lang w:val="en-GB"/>
              </w:rPr>
              <w:fldChar w:fldCharType="end"/>
            </w:r>
          </w:p>
        </w:tc>
        <w:tc>
          <w:tcPr>
            <w:tcW w:w="1260" w:type="dxa"/>
            <w:shd w:val="clear" w:color="auto" w:fill="auto"/>
          </w:tcPr>
          <w:p w:rsidR="00110E48" w:rsidRPr="009515C2" w:rsidDel="00B3113D" w:rsidRDefault="00110E48" w:rsidP="003D5FDA">
            <w:pPr>
              <w:spacing w:before="0" w:line="240" w:lineRule="auto"/>
              <w:jc w:val="center"/>
              <w:rPr>
                <w:lang w:val="en-GB"/>
              </w:rPr>
            </w:pPr>
            <w:r w:rsidRPr="009515C2">
              <w:rPr>
                <w:lang w:val="en-GB"/>
              </w:rPr>
              <w:t>O</w:t>
            </w:r>
          </w:p>
        </w:tc>
        <w:tc>
          <w:tcPr>
            <w:tcW w:w="1260" w:type="dxa"/>
            <w:shd w:val="clear" w:color="auto" w:fill="auto"/>
          </w:tcPr>
          <w:p w:rsidR="00110E48" w:rsidRPr="009515C2" w:rsidRDefault="00110E48" w:rsidP="003D5FDA">
            <w:pPr>
              <w:spacing w:before="0" w:line="240" w:lineRule="auto"/>
              <w:rPr>
                <w:lang w:val="en-GB"/>
              </w:rPr>
            </w:pPr>
          </w:p>
        </w:tc>
      </w:tr>
    </w:tbl>
    <w:p w:rsidR="00110E48" w:rsidRPr="009515C2" w:rsidRDefault="00110E48" w:rsidP="00110E48">
      <w:pPr>
        <w:rPr>
          <w:lang w:val="en-GB"/>
        </w:rPr>
      </w:pPr>
    </w:p>
    <w:p w:rsidR="00110E48" w:rsidRDefault="00110E48" w:rsidP="00A23566">
      <w:pPr>
        <w:sectPr w:rsidR="00110E48" w:rsidSect="009D7582">
          <w:type w:val="continuous"/>
          <w:pgSz w:w="12240" w:h="15840"/>
          <w:pgMar w:top="1440" w:right="1440" w:bottom="1440" w:left="1440" w:header="547" w:footer="547" w:gutter="360"/>
          <w:pgNumType w:start="1" w:chapStyle="8"/>
          <w:cols w:space="720"/>
          <w:docGrid w:linePitch="360"/>
        </w:sectPr>
      </w:pPr>
    </w:p>
    <w:p w:rsidR="005D6F1C" w:rsidRDefault="005D6F1C" w:rsidP="001654F4">
      <w:pPr>
        <w:pStyle w:val="Heading8"/>
        <w:rPr>
          <w:lang w:val="en-GB"/>
        </w:rPr>
      </w:pPr>
      <w:bookmarkStart w:id="1012" w:name="_Toc301963770"/>
      <w:bookmarkStart w:id="1013" w:name="_Toc322946214"/>
      <w:r w:rsidRPr="009515C2">
        <w:rPr>
          <w:lang w:val="en-GB"/>
        </w:rPr>
        <w:br/>
      </w:r>
      <w:r w:rsidRPr="009515C2">
        <w:rPr>
          <w:lang w:val="en-GB"/>
        </w:rPr>
        <w:br/>
      </w:r>
      <w:bookmarkStart w:id="1014" w:name="_Ref339292885"/>
      <w:bookmarkStart w:id="1015" w:name="_Toc339886913"/>
      <w:bookmarkStart w:id="1016" w:name="_Toc404260311"/>
      <w:bookmarkStart w:id="1017" w:name="_Toc438135487"/>
      <w:r w:rsidRPr="009515C2">
        <w:rPr>
          <w:lang w:val="en-GB"/>
        </w:rPr>
        <w:t>Security</w:t>
      </w:r>
      <w:bookmarkEnd w:id="1012"/>
      <w:bookmarkEnd w:id="1013"/>
      <w:r w:rsidR="00CC44C3">
        <w:rPr>
          <w:lang w:val="en-GB"/>
        </w:rPr>
        <w:t>, SANA, and Patent</w:t>
      </w:r>
      <w:r w:rsidRPr="009515C2">
        <w:rPr>
          <w:lang w:val="en-GB"/>
        </w:rPr>
        <w:t xml:space="preserve"> CONSIDERATIONS </w:t>
      </w:r>
      <w:r w:rsidRPr="009515C2">
        <w:rPr>
          <w:lang w:val="en-GB"/>
        </w:rPr>
        <w:br/>
      </w:r>
      <w:r w:rsidRPr="009515C2">
        <w:rPr>
          <w:lang w:val="en-GB"/>
        </w:rPr>
        <w:br/>
        <w:t>(Informative)</w:t>
      </w:r>
      <w:bookmarkEnd w:id="1014"/>
      <w:bookmarkEnd w:id="1015"/>
      <w:bookmarkEnd w:id="1016"/>
      <w:bookmarkEnd w:id="1017"/>
    </w:p>
    <w:p w:rsidR="00CC44C3" w:rsidRPr="00CC44C3" w:rsidRDefault="00CC44C3" w:rsidP="00CC44C3">
      <w:pPr>
        <w:pStyle w:val="Annex2"/>
        <w:spacing w:before="480"/>
        <w:rPr>
          <w:lang w:val="en-GB"/>
        </w:rPr>
      </w:pPr>
      <w:r>
        <w:rPr>
          <w:lang w:val="en-GB"/>
        </w:rPr>
        <w:t>Security Considerations</w:t>
      </w:r>
    </w:p>
    <w:p w:rsidR="005D6F1C" w:rsidRPr="009515C2" w:rsidRDefault="005D6F1C" w:rsidP="00CC44C3">
      <w:pPr>
        <w:pStyle w:val="Annex3"/>
        <w:rPr>
          <w:lang w:val="en-GB"/>
        </w:rPr>
      </w:pPr>
      <w:r w:rsidRPr="009515C2">
        <w:rPr>
          <w:lang w:val="en-GB"/>
        </w:rPr>
        <w:t>Security Background</w:t>
      </w:r>
    </w:p>
    <w:p w:rsidR="005D6F1C" w:rsidRPr="009515C2" w:rsidRDefault="005D6F1C" w:rsidP="005D6F1C">
      <w:pPr>
        <w:rPr>
          <w:lang w:val="en-GB"/>
        </w:rPr>
      </w:pPr>
      <w:r w:rsidRPr="009515C2">
        <w:rPr>
          <w:lang w:val="en-GB"/>
        </w:rPr>
        <w:t>The SOIS services are intended for use with protocols that operate solely within the confines of an onboard subnet. It is therefore assumed that SOIS services operate in an isolated environment which is protected from external threats. Any external communication is assumed to be protected by services associated with the relevant space-link protocols. The specification of such security services is out of scope of this document.</w:t>
      </w:r>
    </w:p>
    <w:p w:rsidR="005D6F1C" w:rsidRPr="009515C2" w:rsidRDefault="005D6F1C" w:rsidP="00CC44C3">
      <w:pPr>
        <w:pStyle w:val="Annex3"/>
        <w:spacing w:before="480"/>
        <w:rPr>
          <w:lang w:val="en-GB"/>
        </w:rPr>
      </w:pPr>
      <w:r w:rsidRPr="009515C2">
        <w:rPr>
          <w:lang w:val="en-GB"/>
        </w:rPr>
        <w:t>Security concerns</w:t>
      </w:r>
    </w:p>
    <w:p w:rsidR="005D6F1C" w:rsidRPr="009515C2" w:rsidRDefault="005D6F1C" w:rsidP="005D6F1C">
      <w:pPr>
        <w:rPr>
          <w:lang w:val="en-GB"/>
        </w:rPr>
      </w:pPr>
      <w:r w:rsidRPr="009515C2">
        <w:rPr>
          <w:lang w:val="en-GB"/>
        </w:rPr>
        <w:t xml:space="preserve">At the time of writing there are no identified security concerns. If confidentiality of data is required within a spacecraft it is assumed it is applied at the Application Layer. </w:t>
      </w:r>
      <w:r w:rsidR="004F4F4E">
        <w:rPr>
          <w:lang w:val="en-GB"/>
        </w:rPr>
        <w:t>M</w:t>
      </w:r>
      <w:r w:rsidRPr="009515C2">
        <w:rPr>
          <w:lang w:val="en-GB"/>
        </w:rPr>
        <w:t>ore information regarding the choice of service and where it can be implemented</w:t>
      </w:r>
      <w:r w:rsidR="004F4F4E">
        <w:rPr>
          <w:lang w:val="en-GB"/>
        </w:rPr>
        <w:t xml:space="preserve"> can be found in </w:t>
      </w:r>
      <w:r w:rsidRPr="009515C2">
        <w:rPr>
          <w:lang w:val="en-GB"/>
        </w:rPr>
        <w:t>reference </w:t>
      </w:r>
      <w:r w:rsidRPr="009515C2">
        <w:rPr>
          <w:lang w:val="en-GB"/>
        </w:rPr>
        <w:fldChar w:fldCharType="begin"/>
      </w:r>
      <w:r w:rsidRPr="009515C2">
        <w:rPr>
          <w:lang w:val="en-GB"/>
        </w:rPr>
        <w:instrText xml:space="preserve"> REF R_350x0g2TheApplicationofCcsdsProtocolst \h </w:instrText>
      </w:r>
      <w:r w:rsidRPr="009515C2">
        <w:rPr>
          <w:lang w:val="en-GB"/>
        </w:rPr>
      </w:r>
      <w:r w:rsidRPr="009515C2">
        <w:rPr>
          <w:lang w:val="en-GB"/>
        </w:rPr>
        <w:fldChar w:fldCharType="separate"/>
      </w:r>
      <w:r w:rsidR="008C02A8" w:rsidRPr="009515C2">
        <w:rPr>
          <w:lang w:val="en-GB"/>
        </w:rPr>
        <w:t>[</w:t>
      </w:r>
      <w:r w:rsidR="008C02A8">
        <w:rPr>
          <w:noProof/>
          <w:lang w:val="en-GB"/>
        </w:rPr>
        <w:t>D9</w:t>
      </w:r>
      <w:r w:rsidR="008C02A8" w:rsidRPr="009515C2">
        <w:rPr>
          <w:lang w:val="en-GB"/>
        </w:rPr>
        <w:t>]</w:t>
      </w:r>
      <w:r w:rsidRPr="009515C2">
        <w:rPr>
          <w:lang w:val="en-GB"/>
        </w:rPr>
        <w:fldChar w:fldCharType="end"/>
      </w:r>
      <w:r w:rsidRPr="009515C2">
        <w:rPr>
          <w:lang w:val="en-GB"/>
        </w:rPr>
        <w:t>.</w:t>
      </w:r>
    </w:p>
    <w:p w:rsidR="005D6F1C" w:rsidRPr="009515C2" w:rsidRDefault="005D6F1C" w:rsidP="00CC44C3">
      <w:pPr>
        <w:pStyle w:val="Annex3"/>
        <w:spacing w:before="480"/>
        <w:rPr>
          <w:lang w:val="en-GB"/>
        </w:rPr>
      </w:pPr>
      <w:r w:rsidRPr="009515C2">
        <w:rPr>
          <w:lang w:val="en-GB"/>
        </w:rPr>
        <w:t>Potential threats and attack scenarios</w:t>
      </w:r>
    </w:p>
    <w:p w:rsidR="005D6F1C" w:rsidRPr="009515C2" w:rsidRDefault="005D6F1C" w:rsidP="005D6F1C">
      <w:pPr>
        <w:rPr>
          <w:lang w:val="en-GB"/>
        </w:rPr>
      </w:pPr>
      <w:r w:rsidRPr="009515C2">
        <w:rPr>
          <w:lang w:val="en-GB"/>
        </w:rPr>
        <w:t>Potential threats and attack scenarios typically derive from external communication and are therefore not the direct concern of the SOIS services, which make the assumption that the services operate within a safe and secure environment. It is assumed that all applications executing within the spacecraft have been thoroughly tested and cleared for use by the mission implementer. Confidentiality of applications can be provided by Application Layer mechanisms or by specific implementation methods such as time and space partitioning. Such methods are outside the scope of SOIS.</w:t>
      </w:r>
    </w:p>
    <w:p w:rsidR="005D6F1C" w:rsidRPr="009515C2" w:rsidRDefault="005D6F1C" w:rsidP="00CC44C3">
      <w:pPr>
        <w:pStyle w:val="Annex3"/>
        <w:spacing w:before="480"/>
        <w:rPr>
          <w:lang w:val="en-GB"/>
        </w:rPr>
      </w:pPr>
      <w:r w:rsidRPr="009515C2">
        <w:rPr>
          <w:lang w:val="en-GB"/>
        </w:rPr>
        <w:t>Consequences of not applying security</w:t>
      </w:r>
    </w:p>
    <w:p w:rsidR="005D6F1C" w:rsidRPr="009515C2" w:rsidRDefault="005D6F1C" w:rsidP="005D6F1C">
      <w:pPr>
        <w:rPr>
          <w:spacing w:val="-2"/>
          <w:lang w:val="en-GB"/>
        </w:rPr>
      </w:pPr>
      <w:r w:rsidRPr="009515C2">
        <w:rPr>
          <w:spacing w:val="-2"/>
          <w:lang w:val="en-GB"/>
        </w:rPr>
        <w:t>The security services are out of scope of this document and are expected to be applied at layers above or below those specified in this document. If confidentiality is not implemented, science data or other parameters transmitted within the spacecraft might be visible to other applications resident within the spacecraft resulting in disclosure of sensitive or private information.</w:t>
      </w:r>
    </w:p>
    <w:p w:rsidR="005D6F1C" w:rsidRPr="009515C2" w:rsidRDefault="005D6F1C" w:rsidP="00CC44C3">
      <w:pPr>
        <w:pStyle w:val="Annex3"/>
        <w:spacing w:before="480"/>
        <w:rPr>
          <w:lang w:val="en-GB"/>
        </w:rPr>
      </w:pPr>
      <w:bookmarkStart w:id="1018" w:name="_Toc297725493"/>
      <w:bookmarkStart w:id="1019" w:name="_Toc322946215"/>
      <w:r w:rsidRPr="009515C2">
        <w:rPr>
          <w:lang w:val="en-GB"/>
        </w:rPr>
        <w:t>Reliability</w:t>
      </w:r>
      <w:bookmarkEnd w:id="1018"/>
      <w:bookmarkEnd w:id="1019"/>
    </w:p>
    <w:p w:rsidR="005D6F1C" w:rsidRDefault="005D6F1C" w:rsidP="005D6F1C">
      <w:pPr>
        <w:rPr>
          <w:lang w:val="en-GB"/>
        </w:rPr>
      </w:pPr>
      <w:r w:rsidRPr="009515C2">
        <w:rPr>
          <w:lang w:val="en-GB"/>
        </w:rPr>
        <w:t xml:space="preserve">While it is assumed that the underlying mechanisms used to implement the devices operate correctly, the </w:t>
      </w:r>
      <w:r w:rsidR="0034255A">
        <w:rPr>
          <w:lang w:val="en-GB"/>
        </w:rPr>
        <w:t>SEDS</w:t>
      </w:r>
      <w:r w:rsidRPr="009515C2">
        <w:rPr>
          <w:lang w:val="en-GB"/>
        </w:rPr>
        <w:t xml:space="preserve"> make no assumptions as to their reliability.</w:t>
      </w:r>
    </w:p>
    <w:p w:rsidR="00CC44C3" w:rsidRDefault="00CC44C3" w:rsidP="00CC44C3">
      <w:pPr>
        <w:pStyle w:val="Annex2"/>
        <w:spacing w:before="480"/>
        <w:rPr>
          <w:lang w:val="en-GB"/>
        </w:rPr>
      </w:pPr>
      <w:r>
        <w:rPr>
          <w:lang w:val="en-GB"/>
        </w:rPr>
        <w:t>SANA Considerations</w:t>
      </w:r>
    </w:p>
    <w:p w:rsidR="00F65FFB" w:rsidRDefault="00F65FFB" w:rsidP="00F65FFB">
      <w:pPr>
        <w:autoSpaceDE w:val="0"/>
        <w:autoSpaceDN w:val="0"/>
        <w:adjustRightInd w:val="0"/>
        <w:spacing w:line="240" w:lineRule="auto"/>
        <w:jc w:val="left"/>
        <w:rPr>
          <w:szCs w:val="24"/>
          <w:lang w:val="en-GB"/>
        </w:rPr>
      </w:pPr>
      <w:r>
        <w:rPr>
          <w:color w:val="000000"/>
          <w:szCs w:val="24"/>
          <w:lang w:val="en-GB"/>
        </w:rPr>
        <w:t xml:space="preserve">The recommendations of this document request SANA to create a registry named ‘Spacecraft Onboard Interface Services Electronic Data Sheets and Dictionary of Terms’ that consists of a set of files that constitute an ontology and related files.  The candidate registry is located at the following URL: </w:t>
      </w:r>
      <w:hyperlink r:id="rId47" w:history="1">
        <w:r>
          <w:rPr>
            <w:rStyle w:val="Hyperlink"/>
            <w:lang w:val="en-GB"/>
          </w:rPr>
          <w:t>http://beta.sanaregistry.org/r/sois/sois.html</w:t>
        </w:r>
      </w:hyperlink>
      <w:r>
        <w:rPr>
          <w:color w:val="000000"/>
          <w:szCs w:val="24"/>
          <w:lang w:val="en-GB"/>
        </w:rPr>
        <w:t>.</w:t>
      </w:r>
    </w:p>
    <w:p w:rsidR="00F65FFB" w:rsidRDefault="00F65FFB" w:rsidP="00F65FFB">
      <w:pPr>
        <w:autoSpaceDE w:val="0"/>
        <w:autoSpaceDN w:val="0"/>
        <w:adjustRightInd w:val="0"/>
        <w:spacing w:line="240" w:lineRule="auto"/>
        <w:jc w:val="left"/>
        <w:rPr>
          <w:color w:val="000000"/>
          <w:szCs w:val="24"/>
          <w:lang w:val="en-GB"/>
        </w:rPr>
      </w:pPr>
      <w:r>
        <w:rPr>
          <w:color w:val="000000"/>
          <w:szCs w:val="24"/>
          <w:lang w:val="en-GB"/>
        </w:rPr>
        <w:t>The registration rule for change to this registry requires an engineering review by a designated expert. The expert shall be assigned by the SOIS-APP working group Chair, or in absence, Area Director.</w:t>
      </w:r>
    </w:p>
    <w:p w:rsidR="00F65FFB" w:rsidRDefault="00F65FFB" w:rsidP="00F65FFB">
      <w:pPr>
        <w:autoSpaceDE w:val="0"/>
        <w:autoSpaceDN w:val="0"/>
        <w:adjustRightInd w:val="0"/>
        <w:spacing w:line="240" w:lineRule="auto"/>
        <w:jc w:val="left"/>
        <w:rPr>
          <w:color w:val="000000"/>
          <w:szCs w:val="24"/>
          <w:lang w:val="en-GB"/>
        </w:rPr>
      </w:pPr>
      <w:r>
        <w:rPr>
          <w:color w:val="000000"/>
          <w:szCs w:val="24"/>
          <w:lang w:val="en-GB"/>
        </w:rPr>
        <w:t>The registry shall contain at least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6036"/>
      </w:tblGrid>
      <w:tr w:rsidR="00F65FFB" w:rsidTr="001E2B26">
        <w:tc>
          <w:tcPr>
            <w:tcW w:w="3072" w:type="dxa"/>
            <w:tcBorders>
              <w:top w:val="single" w:sz="4" w:space="0" w:color="auto"/>
              <w:left w:val="single" w:sz="4" w:space="0" w:color="auto"/>
              <w:bottom w:val="single" w:sz="4" w:space="0" w:color="auto"/>
              <w:right w:val="single" w:sz="4" w:space="0" w:color="auto"/>
            </w:tcBorders>
            <w:hideMark/>
          </w:tcPr>
          <w:p w:rsidR="00F65FFB" w:rsidRDefault="00F65FFB">
            <w:pPr>
              <w:autoSpaceDE w:val="0"/>
              <w:autoSpaceDN w:val="0"/>
              <w:adjustRightInd w:val="0"/>
              <w:spacing w:line="240" w:lineRule="auto"/>
              <w:jc w:val="left"/>
              <w:rPr>
                <w:color w:val="000000"/>
                <w:szCs w:val="24"/>
                <w:lang w:val="en-GB"/>
              </w:rPr>
            </w:pPr>
            <w:r>
              <w:rPr>
                <w:color w:val="000000"/>
                <w:szCs w:val="24"/>
                <w:lang w:val="en-GB"/>
              </w:rPr>
              <w:t>File</w:t>
            </w:r>
          </w:p>
        </w:tc>
        <w:tc>
          <w:tcPr>
            <w:tcW w:w="6036" w:type="dxa"/>
            <w:tcBorders>
              <w:top w:val="single" w:sz="4" w:space="0" w:color="auto"/>
              <w:left w:val="single" w:sz="4" w:space="0" w:color="auto"/>
              <w:bottom w:val="single" w:sz="4" w:space="0" w:color="auto"/>
              <w:right w:val="single" w:sz="4" w:space="0" w:color="auto"/>
            </w:tcBorders>
            <w:hideMark/>
          </w:tcPr>
          <w:p w:rsidR="00F65FFB" w:rsidRDefault="00F65FFB">
            <w:pPr>
              <w:autoSpaceDE w:val="0"/>
              <w:autoSpaceDN w:val="0"/>
              <w:adjustRightInd w:val="0"/>
              <w:spacing w:line="240" w:lineRule="auto"/>
              <w:jc w:val="left"/>
              <w:rPr>
                <w:color w:val="000000"/>
                <w:szCs w:val="24"/>
                <w:lang w:val="en-GB"/>
              </w:rPr>
            </w:pPr>
            <w:r>
              <w:rPr>
                <w:color w:val="000000"/>
                <w:szCs w:val="24"/>
                <w:lang w:val="en-GB"/>
              </w:rPr>
              <w:t>Description</w:t>
            </w:r>
          </w:p>
        </w:tc>
      </w:tr>
      <w:tr w:rsidR="00F65FFB" w:rsidTr="001E2B26">
        <w:tc>
          <w:tcPr>
            <w:tcW w:w="3072" w:type="dxa"/>
            <w:tcBorders>
              <w:top w:val="single" w:sz="4" w:space="0" w:color="auto"/>
              <w:left w:val="single" w:sz="4" w:space="0" w:color="auto"/>
              <w:bottom w:val="single" w:sz="4" w:space="0" w:color="auto"/>
              <w:right w:val="single" w:sz="4" w:space="0" w:color="auto"/>
            </w:tcBorders>
            <w:hideMark/>
          </w:tcPr>
          <w:p w:rsidR="00F65FFB" w:rsidRDefault="00EB5864">
            <w:pPr>
              <w:autoSpaceDE w:val="0"/>
              <w:autoSpaceDN w:val="0"/>
              <w:adjustRightInd w:val="0"/>
              <w:spacing w:line="240" w:lineRule="auto"/>
              <w:jc w:val="left"/>
            </w:pPr>
            <w:hyperlink r:id="rId48" w:history="1">
              <w:r w:rsidR="00F65FFB">
                <w:rPr>
                  <w:rStyle w:val="Hyperlink"/>
                  <w:rFonts w:ascii="Arial" w:hAnsi="Arial" w:cs="Arial"/>
                  <w:color w:val="003E69"/>
                  <w:sz w:val="20"/>
                </w:rPr>
                <w:t>seds.xsd</w:t>
              </w:r>
            </w:hyperlink>
          </w:p>
        </w:tc>
        <w:tc>
          <w:tcPr>
            <w:tcW w:w="6036" w:type="dxa"/>
            <w:tcBorders>
              <w:top w:val="single" w:sz="4" w:space="0" w:color="auto"/>
              <w:left w:val="single" w:sz="4" w:space="0" w:color="auto"/>
              <w:bottom w:val="single" w:sz="4" w:space="0" w:color="auto"/>
              <w:right w:val="single" w:sz="4" w:space="0" w:color="auto"/>
            </w:tcBorders>
            <w:hideMark/>
          </w:tcPr>
          <w:p w:rsidR="00F65FFB" w:rsidRDefault="00F65FFB">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The schema for SOIS Electronic Data Sheets.</w:t>
            </w:r>
          </w:p>
        </w:tc>
      </w:tr>
      <w:tr w:rsidR="00F65FFB" w:rsidTr="001E2B26">
        <w:tc>
          <w:tcPr>
            <w:tcW w:w="3072" w:type="dxa"/>
            <w:tcBorders>
              <w:top w:val="single" w:sz="4" w:space="0" w:color="auto"/>
              <w:left w:val="single" w:sz="4" w:space="0" w:color="auto"/>
              <w:bottom w:val="single" w:sz="4" w:space="0" w:color="auto"/>
              <w:right w:val="single" w:sz="4" w:space="0" w:color="auto"/>
            </w:tcBorders>
            <w:hideMark/>
          </w:tcPr>
          <w:p w:rsidR="00F65FFB" w:rsidRDefault="00EB5864">
            <w:pPr>
              <w:autoSpaceDE w:val="0"/>
              <w:autoSpaceDN w:val="0"/>
              <w:adjustRightInd w:val="0"/>
              <w:spacing w:line="240" w:lineRule="auto"/>
              <w:jc w:val="left"/>
            </w:pPr>
            <w:hyperlink r:id="rId49" w:history="1">
              <w:r w:rsidR="00F65FFB">
                <w:rPr>
                  <w:rStyle w:val="Hyperlink"/>
                  <w:rFonts w:ascii="Arial" w:hAnsi="Arial" w:cs="Arial"/>
                  <w:color w:val="003E69"/>
                  <w:sz w:val="20"/>
                </w:rPr>
                <w:t>seds-core-semantics.xsd</w:t>
              </w:r>
            </w:hyperlink>
          </w:p>
        </w:tc>
        <w:tc>
          <w:tcPr>
            <w:tcW w:w="6036" w:type="dxa"/>
            <w:tcBorders>
              <w:top w:val="single" w:sz="4" w:space="0" w:color="auto"/>
              <w:left w:val="single" w:sz="4" w:space="0" w:color="auto"/>
              <w:bottom w:val="single" w:sz="4" w:space="0" w:color="auto"/>
              <w:right w:val="single" w:sz="4" w:space="0" w:color="auto"/>
            </w:tcBorders>
            <w:hideMark/>
          </w:tcPr>
          <w:p w:rsidR="00F65FFB" w:rsidRDefault="00F65FFB">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The SOIS Dictionary of Terms in the form of a schema to be included by seds.xsd.</w:t>
            </w:r>
          </w:p>
        </w:tc>
      </w:tr>
      <w:tr w:rsidR="00F65FFB" w:rsidTr="001E2B26">
        <w:tc>
          <w:tcPr>
            <w:tcW w:w="3072" w:type="dxa"/>
            <w:tcBorders>
              <w:top w:val="single" w:sz="4" w:space="0" w:color="auto"/>
              <w:left w:val="single" w:sz="4" w:space="0" w:color="auto"/>
              <w:bottom w:val="single" w:sz="4" w:space="0" w:color="auto"/>
              <w:right w:val="single" w:sz="4" w:space="0" w:color="auto"/>
            </w:tcBorders>
            <w:hideMark/>
          </w:tcPr>
          <w:p w:rsidR="00F65FFB" w:rsidRDefault="00EB5864">
            <w:pPr>
              <w:autoSpaceDE w:val="0"/>
              <w:autoSpaceDN w:val="0"/>
              <w:adjustRightInd w:val="0"/>
              <w:spacing w:line="240" w:lineRule="auto"/>
              <w:jc w:val="left"/>
            </w:pPr>
            <w:hyperlink r:id="rId50" w:history="1">
              <w:r w:rsidR="00F65FFB">
                <w:rPr>
                  <w:rStyle w:val="Hyperlink"/>
                  <w:rFonts w:ascii="Arial" w:hAnsi="Arial" w:cs="Arial"/>
                  <w:color w:val="003E69"/>
                  <w:sz w:val="20"/>
                </w:rPr>
                <w:t>seds.xml</w:t>
              </w:r>
            </w:hyperlink>
          </w:p>
        </w:tc>
        <w:tc>
          <w:tcPr>
            <w:tcW w:w="6036" w:type="dxa"/>
            <w:tcBorders>
              <w:top w:val="single" w:sz="4" w:space="0" w:color="auto"/>
              <w:left w:val="single" w:sz="4" w:space="0" w:color="auto"/>
              <w:bottom w:val="single" w:sz="4" w:space="0" w:color="auto"/>
              <w:right w:val="single" w:sz="4" w:space="0" w:color="auto"/>
            </w:tcBorders>
            <w:hideMark/>
          </w:tcPr>
          <w:p w:rsidR="00F65FFB" w:rsidRDefault="00F65FFB">
            <w:pPr>
              <w:autoSpaceDE w:val="0"/>
              <w:autoSpaceDN w:val="0"/>
              <w:adjustRightInd w:val="0"/>
              <w:spacing w:line="240" w:lineRule="auto"/>
              <w:jc w:val="left"/>
              <w:rPr>
                <w:rFonts w:ascii="Arial" w:hAnsi="Arial" w:cs="Arial"/>
                <w:color w:val="000000"/>
                <w:sz w:val="20"/>
                <w:shd w:val="clear" w:color="auto" w:fill="F3F3F3"/>
              </w:rPr>
            </w:pPr>
            <w:r>
              <w:rPr>
                <w:rFonts w:ascii="Arial" w:hAnsi="Arial" w:cs="Arial"/>
                <w:color w:val="000000"/>
                <w:sz w:val="20"/>
                <w:shd w:val="clear" w:color="auto" w:fill="F3F3F3"/>
              </w:rPr>
              <w:t>A non-normative collection of definitions that can reduce the number of definitions in an electronic data sheet.</w:t>
            </w:r>
          </w:p>
        </w:tc>
      </w:tr>
      <w:tr w:rsidR="00F65FFB" w:rsidTr="001E2B26">
        <w:tc>
          <w:tcPr>
            <w:tcW w:w="3072" w:type="dxa"/>
            <w:tcBorders>
              <w:top w:val="single" w:sz="4" w:space="0" w:color="auto"/>
              <w:left w:val="single" w:sz="4" w:space="0" w:color="auto"/>
              <w:bottom w:val="single" w:sz="4" w:space="0" w:color="auto"/>
              <w:right w:val="single" w:sz="4" w:space="0" w:color="auto"/>
            </w:tcBorders>
            <w:hideMark/>
          </w:tcPr>
          <w:p w:rsidR="00F65FFB" w:rsidRDefault="00EB5864">
            <w:pPr>
              <w:autoSpaceDE w:val="0"/>
              <w:autoSpaceDN w:val="0"/>
              <w:adjustRightInd w:val="0"/>
              <w:spacing w:line="240" w:lineRule="auto"/>
              <w:jc w:val="left"/>
              <w:rPr>
                <w:color w:val="000000"/>
                <w:szCs w:val="24"/>
                <w:lang w:val="en-GB"/>
              </w:rPr>
            </w:pPr>
            <w:hyperlink r:id="rId51" w:history="1">
              <w:r w:rsidR="00F65FFB">
                <w:rPr>
                  <w:rStyle w:val="Hyperlink"/>
                  <w:rFonts w:ascii="Arial" w:hAnsi="Arial" w:cs="Arial"/>
                  <w:color w:val="003E69"/>
                  <w:sz w:val="20"/>
                </w:rPr>
                <w:t>sois.0.owl</w:t>
              </w:r>
            </w:hyperlink>
          </w:p>
        </w:tc>
        <w:tc>
          <w:tcPr>
            <w:tcW w:w="6036" w:type="dxa"/>
            <w:tcBorders>
              <w:top w:val="single" w:sz="4" w:space="0" w:color="auto"/>
              <w:left w:val="single" w:sz="4" w:space="0" w:color="auto"/>
              <w:bottom w:val="single" w:sz="4" w:space="0" w:color="auto"/>
              <w:right w:val="single" w:sz="4" w:space="0" w:color="auto"/>
            </w:tcBorders>
            <w:hideMark/>
          </w:tcPr>
          <w:p w:rsidR="00F65FFB" w:rsidRDefault="00F65FFB">
            <w:pPr>
              <w:autoSpaceDE w:val="0"/>
              <w:autoSpaceDN w:val="0"/>
              <w:adjustRightInd w:val="0"/>
              <w:spacing w:line="240" w:lineRule="auto"/>
              <w:jc w:val="left"/>
              <w:rPr>
                <w:color w:val="000000"/>
                <w:szCs w:val="24"/>
                <w:lang w:val="en-GB"/>
              </w:rPr>
            </w:pPr>
            <w:r>
              <w:rPr>
                <w:rFonts w:ascii="Arial" w:hAnsi="Arial" w:cs="Arial"/>
                <w:color w:val="000000"/>
                <w:sz w:val="20"/>
                <w:shd w:val="clear" w:color="auto" w:fill="F3F3F3"/>
              </w:rPr>
              <w:t>The ontology for SOIS Dictionary of Terms.  This ontology imports sysml-qudv-si-sois.owl.</w:t>
            </w:r>
          </w:p>
        </w:tc>
      </w:tr>
      <w:tr w:rsidR="00F65FFB" w:rsidTr="001E2B26">
        <w:tc>
          <w:tcPr>
            <w:tcW w:w="3072" w:type="dxa"/>
            <w:tcBorders>
              <w:top w:val="single" w:sz="4" w:space="0" w:color="auto"/>
              <w:left w:val="single" w:sz="4" w:space="0" w:color="auto"/>
              <w:bottom w:val="single" w:sz="4" w:space="0" w:color="auto"/>
              <w:right w:val="single" w:sz="4" w:space="0" w:color="auto"/>
            </w:tcBorders>
            <w:hideMark/>
          </w:tcPr>
          <w:p w:rsidR="00F65FFB" w:rsidRDefault="00EB5864">
            <w:pPr>
              <w:autoSpaceDE w:val="0"/>
              <w:autoSpaceDN w:val="0"/>
              <w:adjustRightInd w:val="0"/>
              <w:spacing w:line="240" w:lineRule="auto"/>
              <w:jc w:val="left"/>
              <w:rPr>
                <w:color w:val="000000"/>
                <w:szCs w:val="24"/>
                <w:lang w:val="en-GB"/>
              </w:rPr>
            </w:pPr>
            <w:hyperlink r:id="rId52" w:history="1">
              <w:r w:rsidR="00F65FFB">
                <w:rPr>
                  <w:rStyle w:val="Hyperlink"/>
                  <w:rFonts w:ascii="Arial" w:hAnsi="Arial" w:cs="Arial"/>
                  <w:color w:val="003E69"/>
                  <w:sz w:val="20"/>
                </w:rPr>
                <w:t>sysml-qudv.owl</w:t>
              </w:r>
            </w:hyperlink>
          </w:p>
        </w:tc>
        <w:tc>
          <w:tcPr>
            <w:tcW w:w="6036" w:type="dxa"/>
            <w:tcBorders>
              <w:top w:val="single" w:sz="4" w:space="0" w:color="auto"/>
              <w:left w:val="single" w:sz="4" w:space="0" w:color="auto"/>
              <w:bottom w:val="single" w:sz="4" w:space="0" w:color="auto"/>
              <w:right w:val="single" w:sz="4" w:space="0" w:color="auto"/>
            </w:tcBorders>
            <w:hideMark/>
          </w:tcPr>
          <w:p w:rsidR="00F65FFB" w:rsidRDefault="00F65FFB" w:rsidP="0034255A">
            <w:pPr>
              <w:autoSpaceDE w:val="0"/>
              <w:autoSpaceDN w:val="0"/>
              <w:adjustRightInd w:val="0"/>
              <w:spacing w:line="240" w:lineRule="auto"/>
              <w:jc w:val="left"/>
              <w:rPr>
                <w:color w:val="000000"/>
                <w:szCs w:val="24"/>
                <w:lang w:val="en-GB"/>
              </w:rPr>
            </w:pPr>
            <w:r>
              <w:rPr>
                <w:rFonts w:ascii="Arial" w:hAnsi="Arial" w:cs="Arial"/>
                <w:color w:val="000000"/>
                <w:sz w:val="20"/>
                <w:shd w:val="clear" w:color="auto" w:fill="F3F3F3"/>
              </w:rPr>
              <w:t>The definition of quantities, units, dimensions, and values.</w:t>
            </w:r>
          </w:p>
        </w:tc>
      </w:tr>
      <w:tr w:rsidR="00F65FFB" w:rsidTr="001E2B26">
        <w:tc>
          <w:tcPr>
            <w:tcW w:w="3072" w:type="dxa"/>
            <w:tcBorders>
              <w:top w:val="single" w:sz="4" w:space="0" w:color="auto"/>
              <w:left w:val="single" w:sz="4" w:space="0" w:color="auto"/>
              <w:bottom w:val="single" w:sz="4" w:space="0" w:color="auto"/>
              <w:right w:val="single" w:sz="4" w:space="0" w:color="auto"/>
            </w:tcBorders>
            <w:hideMark/>
          </w:tcPr>
          <w:p w:rsidR="00F65FFB" w:rsidRDefault="00EB5864">
            <w:pPr>
              <w:autoSpaceDE w:val="0"/>
              <w:autoSpaceDN w:val="0"/>
              <w:adjustRightInd w:val="0"/>
              <w:spacing w:line="240" w:lineRule="auto"/>
              <w:jc w:val="left"/>
              <w:rPr>
                <w:color w:val="000000"/>
                <w:szCs w:val="24"/>
                <w:lang w:val="en-GB"/>
              </w:rPr>
            </w:pPr>
            <w:hyperlink r:id="rId53" w:history="1">
              <w:r w:rsidR="00F65FFB">
                <w:rPr>
                  <w:rStyle w:val="Hyperlink"/>
                  <w:rFonts w:ascii="Arial" w:hAnsi="Arial" w:cs="Arial"/>
                  <w:color w:val="003E69"/>
                  <w:sz w:val="20"/>
                </w:rPr>
                <w:t>sysml-qudv-si.owl</w:t>
              </w:r>
            </w:hyperlink>
          </w:p>
        </w:tc>
        <w:tc>
          <w:tcPr>
            <w:tcW w:w="6036" w:type="dxa"/>
            <w:tcBorders>
              <w:top w:val="single" w:sz="4" w:space="0" w:color="auto"/>
              <w:left w:val="single" w:sz="4" w:space="0" w:color="auto"/>
              <w:bottom w:val="single" w:sz="4" w:space="0" w:color="auto"/>
              <w:right w:val="single" w:sz="4" w:space="0" w:color="auto"/>
            </w:tcBorders>
            <w:hideMark/>
          </w:tcPr>
          <w:p w:rsidR="00F65FFB" w:rsidRDefault="00F65FFB" w:rsidP="0034255A">
            <w:pPr>
              <w:autoSpaceDE w:val="0"/>
              <w:autoSpaceDN w:val="0"/>
              <w:adjustRightInd w:val="0"/>
              <w:spacing w:line="240" w:lineRule="auto"/>
              <w:jc w:val="left"/>
              <w:rPr>
                <w:color w:val="000000"/>
                <w:szCs w:val="24"/>
                <w:lang w:val="en-GB"/>
              </w:rPr>
            </w:pPr>
            <w:r>
              <w:rPr>
                <w:rFonts w:ascii="Arial" w:hAnsi="Arial" w:cs="Arial"/>
                <w:color w:val="000000"/>
                <w:sz w:val="20"/>
                <w:shd w:val="clear" w:color="auto" w:fill="F3F3F3"/>
              </w:rPr>
              <w:t>The extension of QUDV to the International System of Units. This ontology imports SysML-QUDV.owl.</w:t>
            </w:r>
          </w:p>
        </w:tc>
      </w:tr>
      <w:tr w:rsidR="00F65FFB" w:rsidTr="001E2B26">
        <w:tc>
          <w:tcPr>
            <w:tcW w:w="3072" w:type="dxa"/>
            <w:tcBorders>
              <w:top w:val="single" w:sz="4" w:space="0" w:color="auto"/>
              <w:left w:val="single" w:sz="4" w:space="0" w:color="auto"/>
              <w:bottom w:val="single" w:sz="4" w:space="0" w:color="auto"/>
              <w:right w:val="single" w:sz="4" w:space="0" w:color="auto"/>
            </w:tcBorders>
            <w:hideMark/>
          </w:tcPr>
          <w:p w:rsidR="00F65FFB" w:rsidRDefault="00EB5864">
            <w:pPr>
              <w:autoSpaceDE w:val="0"/>
              <w:autoSpaceDN w:val="0"/>
              <w:adjustRightInd w:val="0"/>
              <w:spacing w:line="240" w:lineRule="auto"/>
              <w:jc w:val="left"/>
              <w:rPr>
                <w:color w:val="000000"/>
                <w:szCs w:val="24"/>
                <w:lang w:val="en-GB"/>
              </w:rPr>
            </w:pPr>
            <w:hyperlink r:id="rId54" w:history="1">
              <w:r w:rsidR="00F65FFB">
                <w:rPr>
                  <w:rStyle w:val="Hyperlink"/>
                  <w:rFonts w:ascii="Arial" w:hAnsi="Arial" w:cs="Arial"/>
                  <w:color w:val="003E69"/>
                  <w:sz w:val="20"/>
                </w:rPr>
                <w:t>sysml-qudv-si-sois.owl</w:t>
              </w:r>
            </w:hyperlink>
          </w:p>
        </w:tc>
        <w:tc>
          <w:tcPr>
            <w:tcW w:w="6036" w:type="dxa"/>
            <w:tcBorders>
              <w:top w:val="single" w:sz="4" w:space="0" w:color="auto"/>
              <w:left w:val="single" w:sz="4" w:space="0" w:color="auto"/>
              <w:bottom w:val="single" w:sz="4" w:space="0" w:color="auto"/>
              <w:right w:val="single" w:sz="4" w:space="0" w:color="auto"/>
            </w:tcBorders>
            <w:hideMark/>
          </w:tcPr>
          <w:p w:rsidR="00F65FFB" w:rsidRDefault="00F65FFB">
            <w:pPr>
              <w:autoSpaceDE w:val="0"/>
              <w:autoSpaceDN w:val="0"/>
              <w:adjustRightInd w:val="0"/>
              <w:spacing w:line="240" w:lineRule="auto"/>
              <w:jc w:val="left"/>
              <w:rPr>
                <w:color w:val="000000"/>
                <w:szCs w:val="24"/>
                <w:lang w:val="en-GB"/>
              </w:rPr>
            </w:pPr>
            <w:r>
              <w:rPr>
                <w:rFonts w:ascii="Arial" w:hAnsi="Arial" w:cs="Arial"/>
                <w:color w:val="000000"/>
                <w:sz w:val="20"/>
                <w:shd w:val="clear" w:color="auto" w:fill="F3F3F3"/>
              </w:rPr>
              <w:t>An extension of the original QUDV ontologies to support units used in SOIS EDS. This ontology imports SysML-QUDV-SI.owl.</w:t>
            </w:r>
          </w:p>
        </w:tc>
      </w:tr>
      <w:tr w:rsidR="00F65FFB" w:rsidTr="001E2B26">
        <w:tc>
          <w:tcPr>
            <w:tcW w:w="3072" w:type="dxa"/>
            <w:tcBorders>
              <w:top w:val="single" w:sz="4" w:space="0" w:color="auto"/>
              <w:left w:val="single" w:sz="4" w:space="0" w:color="auto"/>
              <w:bottom w:val="single" w:sz="4" w:space="0" w:color="auto"/>
              <w:right w:val="single" w:sz="4" w:space="0" w:color="auto"/>
            </w:tcBorders>
            <w:hideMark/>
          </w:tcPr>
          <w:p w:rsidR="00F65FFB" w:rsidRDefault="00F65FFB">
            <w:pPr>
              <w:autoSpaceDE w:val="0"/>
              <w:autoSpaceDN w:val="0"/>
              <w:adjustRightInd w:val="0"/>
              <w:spacing w:line="240" w:lineRule="auto"/>
              <w:jc w:val="left"/>
              <w:rPr>
                <w:color w:val="000000"/>
                <w:szCs w:val="24"/>
                <w:lang w:val="en-GB"/>
              </w:rPr>
            </w:pPr>
            <w:r>
              <w:rPr>
                <w:rStyle w:val="Hyperlink"/>
                <w:rFonts w:ascii="Arial" w:hAnsi="Arial" w:cs="Arial"/>
                <w:color w:val="003E69"/>
                <w:sz w:val="20"/>
              </w:rPr>
              <w:t>soisOwlToXsd.zip</w:t>
            </w:r>
          </w:p>
        </w:tc>
        <w:tc>
          <w:tcPr>
            <w:tcW w:w="6036" w:type="dxa"/>
            <w:tcBorders>
              <w:top w:val="single" w:sz="4" w:space="0" w:color="auto"/>
              <w:left w:val="single" w:sz="4" w:space="0" w:color="auto"/>
              <w:bottom w:val="single" w:sz="4" w:space="0" w:color="auto"/>
              <w:right w:val="single" w:sz="4" w:space="0" w:color="auto"/>
            </w:tcBorders>
            <w:hideMark/>
          </w:tcPr>
          <w:p w:rsidR="00F65FFB" w:rsidRDefault="00F65FFB">
            <w:pPr>
              <w:autoSpaceDE w:val="0"/>
              <w:autoSpaceDN w:val="0"/>
              <w:adjustRightInd w:val="0"/>
              <w:spacing w:line="240" w:lineRule="auto"/>
              <w:jc w:val="left"/>
              <w:rPr>
                <w:color w:val="000000"/>
                <w:szCs w:val="24"/>
                <w:lang w:val="en-GB"/>
              </w:rPr>
            </w:pPr>
            <w:r>
              <w:rPr>
                <w:rFonts w:ascii="Arial" w:hAnsi="Arial" w:cs="Arial"/>
                <w:color w:val="000000"/>
                <w:sz w:val="20"/>
                <w:shd w:val="clear" w:color="auto" w:fill="F3F3F3"/>
              </w:rPr>
              <w:t xml:space="preserve">A compressed project that converts a conformant ontology into a seds-core-semantics.xsd. </w:t>
            </w:r>
          </w:p>
        </w:tc>
      </w:tr>
    </w:tbl>
    <w:p w:rsidR="0021187A" w:rsidRPr="00554260" w:rsidRDefault="00F65FFB" w:rsidP="00554260">
      <w:pPr>
        <w:pStyle w:val="Caption"/>
        <w:rPr>
          <w:color w:val="000000"/>
          <w:szCs w:val="24"/>
          <w:lang w:val="en-GB"/>
        </w:rPr>
      </w:pPr>
      <w:r>
        <w:rPr>
          <w:color w:val="000000"/>
          <w:szCs w:val="24"/>
          <w:lang w:val="en-GB"/>
        </w:rPr>
        <w:t>Table B2-1 SANA Registry Content</w:t>
      </w:r>
    </w:p>
    <w:p w:rsidR="00CC44C3" w:rsidRDefault="00CC44C3" w:rsidP="00CC44C3">
      <w:pPr>
        <w:pStyle w:val="Annex2"/>
        <w:spacing w:before="480"/>
        <w:rPr>
          <w:lang w:val="en-GB"/>
        </w:rPr>
      </w:pPr>
      <w:r>
        <w:rPr>
          <w:lang w:val="en-GB"/>
        </w:rPr>
        <w:t>Patent Considerations</w:t>
      </w:r>
    </w:p>
    <w:p w:rsidR="00F65FFB" w:rsidRDefault="00F65FFB" w:rsidP="00F65FFB">
      <w:pPr>
        <w:rPr>
          <w:lang w:val="en-GB"/>
        </w:rPr>
      </w:pPr>
      <w:r>
        <w:rPr>
          <w:lang w:val="en-GB"/>
        </w:rPr>
        <w:t>The technology used in managing SEDS (xml and xsd) is in the public domain.</w:t>
      </w:r>
    </w:p>
    <w:p w:rsidR="005D6F1C" w:rsidRDefault="005D6F1C" w:rsidP="00A23566">
      <w:pPr>
        <w:sectPr w:rsidR="005D6F1C" w:rsidSect="00880EDB">
          <w:type w:val="continuous"/>
          <w:pgSz w:w="12240" w:h="15840"/>
          <w:pgMar w:top="1440" w:right="1440" w:bottom="1440" w:left="1440" w:header="547" w:footer="547" w:gutter="360"/>
          <w:pgNumType w:start="1" w:chapStyle="8"/>
          <w:cols w:space="720"/>
          <w:docGrid w:linePitch="360"/>
        </w:sectPr>
      </w:pPr>
    </w:p>
    <w:p w:rsidR="00E00293" w:rsidRPr="009515C2" w:rsidRDefault="00E00293" w:rsidP="001654F4">
      <w:pPr>
        <w:pStyle w:val="Heading8"/>
        <w:rPr>
          <w:lang w:val="en-GB"/>
        </w:rPr>
      </w:pPr>
      <w:r w:rsidRPr="009515C2">
        <w:rPr>
          <w:lang w:val="en-GB"/>
        </w:rPr>
        <w:br/>
      </w:r>
      <w:r w:rsidRPr="009515C2">
        <w:rPr>
          <w:lang w:val="en-GB"/>
        </w:rPr>
        <w:br/>
      </w:r>
      <w:bookmarkStart w:id="1020" w:name="_Ref253646006"/>
      <w:bookmarkStart w:id="1021" w:name="_Toc280188869"/>
      <w:bookmarkStart w:id="1022" w:name="_Ref352157761"/>
      <w:bookmarkStart w:id="1023" w:name="_Toc404260312"/>
      <w:bookmarkStart w:id="1024" w:name="_Toc438135488"/>
      <w:r w:rsidRPr="009515C2">
        <w:rPr>
          <w:lang w:val="en-GB"/>
        </w:rPr>
        <w:t>Abbreviations and Acronyms</w:t>
      </w:r>
      <w:bookmarkEnd w:id="1020"/>
      <w:bookmarkEnd w:id="1021"/>
      <w:r w:rsidRPr="009515C2">
        <w:rPr>
          <w:lang w:val="en-GB"/>
        </w:rPr>
        <w:t xml:space="preserve"> (informative)</w:t>
      </w:r>
      <w:bookmarkEnd w:id="1022"/>
      <w:bookmarkEnd w:id="1023"/>
      <w:bookmarkEnd w:id="1024"/>
    </w:p>
    <w:p w:rsidR="00E00293" w:rsidRPr="009515C2" w:rsidRDefault="00E00293" w:rsidP="00E00293">
      <w:pPr>
        <w:rPr>
          <w:lang w:val="en-GB"/>
        </w:rPr>
      </w:pPr>
    </w:p>
    <w:tbl>
      <w:tblPr>
        <w:tblW w:w="0" w:type="auto"/>
        <w:tblLook w:val="01E0" w:firstRow="1" w:lastRow="1" w:firstColumn="1" w:lastColumn="1" w:noHBand="0" w:noVBand="0"/>
      </w:tblPr>
      <w:tblGrid>
        <w:gridCol w:w="2388"/>
        <w:gridCol w:w="6708"/>
      </w:tblGrid>
      <w:tr w:rsidR="00E00293" w:rsidRPr="009515C2" w:rsidTr="003D5FDA">
        <w:tc>
          <w:tcPr>
            <w:tcW w:w="2388" w:type="dxa"/>
          </w:tcPr>
          <w:p w:rsidR="00E00293" w:rsidRPr="009515C2" w:rsidRDefault="00E00293" w:rsidP="003D5FDA">
            <w:pPr>
              <w:rPr>
                <w:lang w:val="en-GB"/>
              </w:rPr>
            </w:pPr>
            <w:r w:rsidRPr="009515C2">
              <w:rPr>
                <w:lang w:val="en-GB"/>
              </w:rPr>
              <w:t>CCSDS</w:t>
            </w:r>
          </w:p>
        </w:tc>
        <w:tc>
          <w:tcPr>
            <w:tcW w:w="6708" w:type="dxa"/>
          </w:tcPr>
          <w:p w:rsidR="00E00293" w:rsidRPr="009515C2" w:rsidRDefault="00E00293" w:rsidP="003D5FDA">
            <w:pPr>
              <w:rPr>
                <w:lang w:val="en-GB"/>
              </w:rPr>
            </w:pPr>
            <w:r w:rsidRPr="009515C2">
              <w:rPr>
                <w:lang w:val="en-GB"/>
              </w:rPr>
              <w:t>Consultative Committee for Space Data Standards</w:t>
            </w:r>
          </w:p>
        </w:tc>
      </w:tr>
      <w:tr w:rsidR="00E00293" w:rsidRPr="009515C2" w:rsidTr="003D5FDA">
        <w:tc>
          <w:tcPr>
            <w:tcW w:w="2388" w:type="dxa"/>
          </w:tcPr>
          <w:p w:rsidR="00E00293" w:rsidRPr="009515C2" w:rsidRDefault="00E00293" w:rsidP="003D5FDA">
            <w:pPr>
              <w:rPr>
                <w:lang w:val="en-GB"/>
              </w:rPr>
            </w:pPr>
            <w:r w:rsidRPr="009515C2">
              <w:rPr>
                <w:lang w:val="en-GB"/>
              </w:rPr>
              <w:t>CPTP</w:t>
            </w:r>
          </w:p>
        </w:tc>
        <w:tc>
          <w:tcPr>
            <w:tcW w:w="6708" w:type="dxa"/>
          </w:tcPr>
          <w:p w:rsidR="00E00293" w:rsidRPr="009515C2" w:rsidRDefault="00E00293" w:rsidP="001E2B26">
            <w:pPr>
              <w:rPr>
                <w:lang w:val="en-GB"/>
              </w:rPr>
            </w:pPr>
            <w:r w:rsidRPr="009515C2">
              <w:rPr>
                <w:lang w:val="en-GB"/>
              </w:rPr>
              <w:t xml:space="preserve">CCSDS Packet </w:t>
            </w:r>
            <w:r w:rsidR="00F65FFB">
              <w:rPr>
                <w:lang w:val="en-GB"/>
              </w:rPr>
              <w:t xml:space="preserve">Transfer </w:t>
            </w:r>
            <w:r w:rsidRPr="009515C2">
              <w:rPr>
                <w:lang w:val="en-GB"/>
              </w:rPr>
              <w:t>Protocol</w:t>
            </w:r>
          </w:p>
        </w:tc>
      </w:tr>
      <w:tr w:rsidR="00E00293" w:rsidRPr="009515C2" w:rsidTr="003D5FDA">
        <w:tc>
          <w:tcPr>
            <w:tcW w:w="2388" w:type="dxa"/>
          </w:tcPr>
          <w:p w:rsidR="00E00293" w:rsidRPr="009515C2" w:rsidRDefault="00E00293" w:rsidP="003D5FDA">
            <w:pPr>
              <w:rPr>
                <w:lang w:val="en-GB"/>
              </w:rPr>
            </w:pPr>
            <w:r w:rsidRPr="009515C2">
              <w:rPr>
                <w:lang w:val="en-GB"/>
              </w:rPr>
              <w:t>DACP</w:t>
            </w:r>
          </w:p>
        </w:tc>
        <w:tc>
          <w:tcPr>
            <w:tcW w:w="6708" w:type="dxa"/>
          </w:tcPr>
          <w:p w:rsidR="00E00293" w:rsidRPr="009515C2" w:rsidRDefault="00E00293" w:rsidP="003D5FDA">
            <w:pPr>
              <w:rPr>
                <w:lang w:val="en-GB"/>
              </w:rPr>
            </w:pPr>
            <w:r w:rsidRPr="009515C2">
              <w:rPr>
                <w:lang w:val="en-GB"/>
              </w:rPr>
              <w:t>Device Abstraction Control Procedure</w:t>
            </w:r>
          </w:p>
        </w:tc>
      </w:tr>
      <w:tr w:rsidR="00E00293" w:rsidRPr="009515C2" w:rsidTr="003D5FDA">
        <w:tc>
          <w:tcPr>
            <w:tcW w:w="2388" w:type="dxa"/>
          </w:tcPr>
          <w:p w:rsidR="00E00293" w:rsidRPr="009515C2" w:rsidRDefault="00E00293" w:rsidP="003D5FDA">
            <w:pPr>
              <w:rPr>
                <w:lang w:val="en-GB"/>
              </w:rPr>
            </w:pPr>
            <w:r w:rsidRPr="009515C2">
              <w:rPr>
                <w:lang w:val="en-GB"/>
              </w:rPr>
              <w:t>D</w:t>
            </w:r>
            <w:r w:rsidR="00BB5F47">
              <w:rPr>
                <w:lang w:val="en-GB"/>
              </w:rPr>
              <w:t>S</w:t>
            </w:r>
            <w:r w:rsidRPr="009515C2">
              <w:rPr>
                <w:lang w:val="en-GB"/>
              </w:rPr>
              <w:t>AP</w:t>
            </w:r>
          </w:p>
        </w:tc>
        <w:tc>
          <w:tcPr>
            <w:tcW w:w="6708" w:type="dxa"/>
          </w:tcPr>
          <w:p w:rsidR="00E00293" w:rsidRPr="009515C2" w:rsidRDefault="00E00293" w:rsidP="003D5FDA">
            <w:pPr>
              <w:rPr>
                <w:lang w:val="en-GB"/>
              </w:rPr>
            </w:pPr>
            <w:r w:rsidRPr="009515C2">
              <w:rPr>
                <w:lang w:val="en-GB"/>
              </w:rPr>
              <w:t>Device-specific Access Protocol</w:t>
            </w:r>
          </w:p>
        </w:tc>
      </w:tr>
      <w:tr w:rsidR="00E00293" w:rsidRPr="009515C2" w:rsidTr="003D5FDA">
        <w:tc>
          <w:tcPr>
            <w:tcW w:w="2388" w:type="dxa"/>
          </w:tcPr>
          <w:p w:rsidR="00E00293" w:rsidRPr="009515C2" w:rsidRDefault="00E00293" w:rsidP="003D5FDA">
            <w:pPr>
              <w:rPr>
                <w:lang w:val="en-GB"/>
              </w:rPr>
            </w:pPr>
            <w:r w:rsidRPr="009515C2">
              <w:rPr>
                <w:lang w:val="en-GB"/>
              </w:rPr>
              <w:t>DAS</w:t>
            </w:r>
          </w:p>
        </w:tc>
        <w:tc>
          <w:tcPr>
            <w:tcW w:w="6708" w:type="dxa"/>
          </w:tcPr>
          <w:p w:rsidR="00E00293" w:rsidRPr="009515C2" w:rsidRDefault="00E00293" w:rsidP="003D5FDA">
            <w:pPr>
              <w:rPr>
                <w:lang w:val="en-GB"/>
              </w:rPr>
            </w:pPr>
            <w:r w:rsidRPr="009515C2">
              <w:rPr>
                <w:lang w:val="en-GB"/>
              </w:rPr>
              <w:t>Device Access Service</w:t>
            </w:r>
          </w:p>
        </w:tc>
      </w:tr>
      <w:tr w:rsidR="00E00293" w:rsidRPr="009515C2" w:rsidTr="003D5FDA">
        <w:tc>
          <w:tcPr>
            <w:tcW w:w="2388" w:type="dxa"/>
          </w:tcPr>
          <w:p w:rsidR="00E00293" w:rsidRPr="009515C2" w:rsidRDefault="00E00293" w:rsidP="003D5FDA">
            <w:pPr>
              <w:rPr>
                <w:lang w:val="en-GB"/>
              </w:rPr>
            </w:pPr>
            <w:r w:rsidRPr="009515C2">
              <w:rPr>
                <w:lang w:val="en-GB"/>
              </w:rPr>
              <w:t>DDPS</w:t>
            </w:r>
          </w:p>
        </w:tc>
        <w:tc>
          <w:tcPr>
            <w:tcW w:w="6708" w:type="dxa"/>
          </w:tcPr>
          <w:p w:rsidR="00E00293" w:rsidRPr="009515C2" w:rsidRDefault="00E00293" w:rsidP="003D5FDA">
            <w:pPr>
              <w:rPr>
                <w:u w:val="single"/>
                <w:lang w:val="en-GB"/>
              </w:rPr>
            </w:pPr>
            <w:r w:rsidRPr="009515C2">
              <w:rPr>
                <w:lang w:val="en-GB"/>
              </w:rPr>
              <w:t>Device Data Pooling Service</w:t>
            </w:r>
          </w:p>
        </w:tc>
      </w:tr>
      <w:tr w:rsidR="00E00293" w:rsidRPr="009515C2" w:rsidTr="003D5FDA">
        <w:tc>
          <w:tcPr>
            <w:tcW w:w="2388" w:type="dxa"/>
          </w:tcPr>
          <w:p w:rsidR="00E00293" w:rsidRPr="009515C2" w:rsidRDefault="00E00293" w:rsidP="003D5FDA">
            <w:pPr>
              <w:rPr>
                <w:lang w:val="en-GB"/>
              </w:rPr>
            </w:pPr>
            <w:r w:rsidRPr="009515C2">
              <w:rPr>
                <w:lang w:val="en-GB"/>
              </w:rPr>
              <w:t>DoT</w:t>
            </w:r>
          </w:p>
        </w:tc>
        <w:tc>
          <w:tcPr>
            <w:tcW w:w="6708" w:type="dxa"/>
          </w:tcPr>
          <w:p w:rsidR="00E00293" w:rsidRPr="009515C2" w:rsidRDefault="00E00293" w:rsidP="003D5FDA">
            <w:pPr>
              <w:rPr>
                <w:lang w:val="en-GB"/>
              </w:rPr>
            </w:pPr>
            <w:r w:rsidRPr="009515C2">
              <w:rPr>
                <w:lang w:val="en-GB"/>
              </w:rPr>
              <w:t>Dictionary of Terms</w:t>
            </w:r>
          </w:p>
        </w:tc>
      </w:tr>
      <w:tr w:rsidR="00E00293" w:rsidRPr="009515C2" w:rsidTr="003D5FDA">
        <w:tc>
          <w:tcPr>
            <w:tcW w:w="2388" w:type="dxa"/>
          </w:tcPr>
          <w:p w:rsidR="00E00293" w:rsidRPr="009515C2" w:rsidRDefault="00E00293" w:rsidP="003D5FDA">
            <w:pPr>
              <w:rPr>
                <w:lang w:val="en-GB"/>
              </w:rPr>
            </w:pPr>
            <w:r w:rsidRPr="009515C2">
              <w:rPr>
                <w:lang w:val="en-GB"/>
              </w:rPr>
              <w:t>DVS</w:t>
            </w:r>
          </w:p>
        </w:tc>
        <w:tc>
          <w:tcPr>
            <w:tcW w:w="6708" w:type="dxa"/>
          </w:tcPr>
          <w:p w:rsidR="00E00293" w:rsidRPr="009515C2" w:rsidRDefault="00E00293" w:rsidP="003D5FDA">
            <w:pPr>
              <w:rPr>
                <w:u w:val="single"/>
                <w:lang w:val="en-GB"/>
              </w:rPr>
            </w:pPr>
            <w:r w:rsidRPr="009515C2">
              <w:rPr>
                <w:lang w:val="en-GB"/>
              </w:rPr>
              <w:t>Device Virtualisation Service</w:t>
            </w:r>
          </w:p>
        </w:tc>
      </w:tr>
      <w:tr w:rsidR="00E00293" w:rsidRPr="009515C2" w:rsidTr="003D5FDA">
        <w:tc>
          <w:tcPr>
            <w:tcW w:w="2388" w:type="dxa"/>
          </w:tcPr>
          <w:p w:rsidR="00E00293" w:rsidRPr="009515C2" w:rsidRDefault="00E00293" w:rsidP="003D5FDA">
            <w:pPr>
              <w:rPr>
                <w:lang w:val="en-GB"/>
              </w:rPr>
            </w:pPr>
            <w:r w:rsidRPr="009515C2">
              <w:rPr>
                <w:lang w:val="en-GB"/>
              </w:rPr>
              <w:t>ID</w:t>
            </w:r>
          </w:p>
        </w:tc>
        <w:tc>
          <w:tcPr>
            <w:tcW w:w="6708" w:type="dxa"/>
          </w:tcPr>
          <w:p w:rsidR="00E00293" w:rsidRPr="009515C2" w:rsidRDefault="00E00293" w:rsidP="003D5FDA">
            <w:pPr>
              <w:rPr>
                <w:lang w:val="en-GB"/>
              </w:rPr>
            </w:pPr>
            <w:r w:rsidRPr="009515C2">
              <w:rPr>
                <w:lang w:val="en-GB"/>
              </w:rPr>
              <w:t>Identifier</w:t>
            </w:r>
          </w:p>
        </w:tc>
      </w:tr>
      <w:tr w:rsidR="00BB5F47" w:rsidRPr="009515C2" w:rsidTr="003D5FDA">
        <w:tc>
          <w:tcPr>
            <w:tcW w:w="2388" w:type="dxa"/>
          </w:tcPr>
          <w:p w:rsidR="00BB5F47" w:rsidRPr="009515C2" w:rsidRDefault="00BB5F47" w:rsidP="003D5FDA">
            <w:pPr>
              <w:rPr>
                <w:lang w:val="en-GB"/>
              </w:rPr>
            </w:pPr>
            <w:r>
              <w:rPr>
                <w:lang w:val="en-GB"/>
              </w:rPr>
              <w:t>MAS</w:t>
            </w:r>
          </w:p>
        </w:tc>
        <w:tc>
          <w:tcPr>
            <w:tcW w:w="6708" w:type="dxa"/>
          </w:tcPr>
          <w:p w:rsidR="00BB5F47" w:rsidRPr="009515C2" w:rsidRDefault="00BB5F47" w:rsidP="003D5FDA">
            <w:pPr>
              <w:rPr>
                <w:lang w:val="en-GB"/>
              </w:rPr>
            </w:pPr>
            <w:r>
              <w:rPr>
                <w:lang w:val="en-GB"/>
              </w:rPr>
              <w:t>Memory Access Service</w:t>
            </w:r>
          </w:p>
        </w:tc>
      </w:tr>
      <w:tr w:rsidR="00E00293" w:rsidRPr="009515C2" w:rsidTr="003D5FDA">
        <w:tc>
          <w:tcPr>
            <w:tcW w:w="2388" w:type="dxa"/>
          </w:tcPr>
          <w:p w:rsidR="00E00293" w:rsidRPr="009515C2" w:rsidRDefault="00F273CF" w:rsidP="003D5FDA">
            <w:pPr>
              <w:rPr>
                <w:lang w:val="en-GB"/>
              </w:rPr>
            </w:pPr>
            <w:r w:rsidRPr="009515C2">
              <w:rPr>
                <w:lang w:val="en-GB"/>
              </w:rPr>
              <w:t>Mb</w:t>
            </w:r>
            <w:r>
              <w:rPr>
                <w:lang w:val="en-GB"/>
              </w:rPr>
              <w:t>/</w:t>
            </w:r>
            <w:r w:rsidRPr="009515C2">
              <w:rPr>
                <w:lang w:val="en-GB"/>
              </w:rPr>
              <w:t>s</w:t>
            </w:r>
          </w:p>
        </w:tc>
        <w:tc>
          <w:tcPr>
            <w:tcW w:w="6708" w:type="dxa"/>
          </w:tcPr>
          <w:p w:rsidR="00E00293" w:rsidRPr="009515C2" w:rsidRDefault="00E00293" w:rsidP="003D5FDA">
            <w:pPr>
              <w:rPr>
                <w:lang w:val="en-GB"/>
              </w:rPr>
            </w:pPr>
            <w:r w:rsidRPr="009515C2">
              <w:rPr>
                <w:lang w:val="en-GB"/>
              </w:rPr>
              <w:t>Mega-bits per second</w:t>
            </w:r>
          </w:p>
        </w:tc>
      </w:tr>
      <w:tr w:rsidR="00BB5F47" w:rsidRPr="009515C2" w:rsidTr="003D5FDA">
        <w:tc>
          <w:tcPr>
            <w:tcW w:w="2388" w:type="dxa"/>
          </w:tcPr>
          <w:p w:rsidR="00BB5F47" w:rsidRPr="009515C2" w:rsidRDefault="00BB5F47" w:rsidP="003D5FDA">
            <w:pPr>
              <w:rPr>
                <w:lang w:val="en-GB"/>
              </w:rPr>
            </w:pPr>
            <w:r>
              <w:rPr>
                <w:lang w:val="en-GB"/>
              </w:rPr>
              <w:t>MTS</w:t>
            </w:r>
          </w:p>
        </w:tc>
        <w:tc>
          <w:tcPr>
            <w:tcW w:w="6708" w:type="dxa"/>
          </w:tcPr>
          <w:p w:rsidR="00BB5F47" w:rsidRPr="009515C2" w:rsidRDefault="00BB5F47" w:rsidP="003D5FDA">
            <w:pPr>
              <w:rPr>
                <w:lang w:val="en-GB"/>
              </w:rPr>
            </w:pPr>
            <w:r>
              <w:rPr>
                <w:lang w:val="en-GB"/>
              </w:rPr>
              <w:t>Message Transfer Service</w:t>
            </w:r>
          </w:p>
        </w:tc>
      </w:tr>
      <w:tr w:rsidR="00BB5F47" w:rsidRPr="009515C2" w:rsidTr="003D5FDA">
        <w:tc>
          <w:tcPr>
            <w:tcW w:w="2388" w:type="dxa"/>
          </w:tcPr>
          <w:p w:rsidR="00BB5F47" w:rsidRPr="009515C2" w:rsidRDefault="00BB5F47" w:rsidP="003D5FDA">
            <w:pPr>
              <w:rPr>
                <w:lang w:val="en-GB"/>
              </w:rPr>
            </w:pPr>
            <w:r>
              <w:rPr>
                <w:lang w:val="en-GB"/>
              </w:rPr>
              <w:t>OBC</w:t>
            </w:r>
          </w:p>
        </w:tc>
        <w:tc>
          <w:tcPr>
            <w:tcW w:w="6708" w:type="dxa"/>
          </w:tcPr>
          <w:p w:rsidR="00BB5F47" w:rsidRPr="009515C2" w:rsidRDefault="00BB5F47" w:rsidP="003D5FDA">
            <w:pPr>
              <w:rPr>
                <w:lang w:val="en-GB"/>
              </w:rPr>
            </w:pPr>
            <w:r>
              <w:rPr>
                <w:lang w:val="en-GB"/>
              </w:rPr>
              <w:t>Onboard Computer</w:t>
            </w:r>
          </w:p>
        </w:tc>
      </w:tr>
      <w:tr w:rsidR="00E00293" w:rsidRPr="009515C2" w:rsidTr="003D5FDA">
        <w:tc>
          <w:tcPr>
            <w:tcW w:w="2388" w:type="dxa"/>
          </w:tcPr>
          <w:p w:rsidR="00E00293" w:rsidRPr="009515C2" w:rsidRDefault="00E00293" w:rsidP="003D5FDA">
            <w:pPr>
              <w:rPr>
                <w:lang w:val="en-GB"/>
              </w:rPr>
            </w:pPr>
            <w:r w:rsidRPr="009515C2">
              <w:rPr>
                <w:lang w:val="en-GB"/>
              </w:rPr>
              <w:t>OSI</w:t>
            </w:r>
          </w:p>
        </w:tc>
        <w:tc>
          <w:tcPr>
            <w:tcW w:w="6708" w:type="dxa"/>
          </w:tcPr>
          <w:p w:rsidR="00E00293" w:rsidRPr="009515C2" w:rsidRDefault="00E00293" w:rsidP="003D5FDA">
            <w:pPr>
              <w:rPr>
                <w:lang w:val="en-GB"/>
              </w:rPr>
            </w:pPr>
            <w:r w:rsidRPr="009515C2">
              <w:rPr>
                <w:lang w:val="en-GB"/>
              </w:rPr>
              <w:t>Open Systems Interconnection</w:t>
            </w:r>
          </w:p>
        </w:tc>
      </w:tr>
      <w:tr w:rsidR="00E00293" w:rsidRPr="009515C2" w:rsidTr="003D5FDA">
        <w:tc>
          <w:tcPr>
            <w:tcW w:w="2388" w:type="dxa"/>
          </w:tcPr>
          <w:p w:rsidR="00E00293" w:rsidRPr="009515C2" w:rsidRDefault="00E00293" w:rsidP="003D5FDA">
            <w:pPr>
              <w:rPr>
                <w:lang w:val="en-GB"/>
              </w:rPr>
            </w:pPr>
            <w:r w:rsidRPr="009515C2">
              <w:rPr>
                <w:lang w:val="en-GB"/>
              </w:rPr>
              <w:t>OWL</w:t>
            </w:r>
          </w:p>
        </w:tc>
        <w:tc>
          <w:tcPr>
            <w:tcW w:w="6708" w:type="dxa"/>
          </w:tcPr>
          <w:p w:rsidR="00A1458E" w:rsidRPr="009515C2" w:rsidRDefault="00E00293" w:rsidP="003D5FDA">
            <w:pPr>
              <w:rPr>
                <w:lang w:val="en-GB"/>
              </w:rPr>
            </w:pPr>
            <w:r w:rsidRPr="009515C2">
              <w:rPr>
                <w:lang w:val="en-GB"/>
              </w:rPr>
              <w:t>Web Ontology Language</w:t>
            </w:r>
          </w:p>
        </w:tc>
      </w:tr>
      <w:tr w:rsidR="00BB5F47" w:rsidRPr="009515C2" w:rsidTr="003D5FDA">
        <w:tc>
          <w:tcPr>
            <w:tcW w:w="2388" w:type="dxa"/>
          </w:tcPr>
          <w:p w:rsidR="00BB5F47" w:rsidRPr="009515C2" w:rsidRDefault="00BB5F47" w:rsidP="003D5FDA">
            <w:pPr>
              <w:rPr>
                <w:lang w:val="en-GB"/>
              </w:rPr>
            </w:pPr>
            <w:r>
              <w:rPr>
                <w:lang w:val="en-GB"/>
              </w:rPr>
              <w:t>PS</w:t>
            </w:r>
          </w:p>
        </w:tc>
        <w:tc>
          <w:tcPr>
            <w:tcW w:w="6708" w:type="dxa"/>
          </w:tcPr>
          <w:p w:rsidR="00BB5F47" w:rsidRPr="009515C2" w:rsidRDefault="00BB5F47" w:rsidP="003D5FDA">
            <w:pPr>
              <w:rPr>
                <w:lang w:val="en-GB"/>
              </w:rPr>
            </w:pPr>
            <w:r>
              <w:rPr>
                <w:lang w:val="en-GB"/>
              </w:rPr>
              <w:t>Packet Service</w:t>
            </w:r>
          </w:p>
        </w:tc>
      </w:tr>
      <w:tr w:rsidR="00A1458E" w:rsidRPr="009515C2" w:rsidTr="003D5FDA">
        <w:tc>
          <w:tcPr>
            <w:tcW w:w="2388" w:type="dxa"/>
          </w:tcPr>
          <w:p w:rsidR="00A1458E" w:rsidRPr="009515C2" w:rsidRDefault="00A1458E" w:rsidP="003D5FDA">
            <w:pPr>
              <w:rPr>
                <w:lang w:val="en-GB"/>
              </w:rPr>
            </w:pPr>
            <w:r>
              <w:rPr>
                <w:lang w:val="en-GB"/>
              </w:rPr>
              <w:t>QUDV</w:t>
            </w:r>
          </w:p>
        </w:tc>
        <w:tc>
          <w:tcPr>
            <w:tcW w:w="6708" w:type="dxa"/>
          </w:tcPr>
          <w:p w:rsidR="00A1458E" w:rsidRPr="009515C2" w:rsidRDefault="00A1458E" w:rsidP="003D5FDA">
            <w:pPr>
              <w:rPr>
                <w:lang w:val="en-GB"/>
              </w:rPr>
            </w:pPr>
            <w:r w:rsidRPr="00A1458E">
              <w:rPr>
                <w:lang w:val="en-GB"/>
              </w:rPr>
              <w:t>Quantities, Dimensions, Units, Values</w:t>
            </w:r>
          </w:p>
        </w:tc>
      </w:tr>
      <w:tr w:rsidR="00E00293" w:rsidRPr="009515C2" w:rsidTr="003D5FDA">
        <w:tc>
          <w:tcPr>
            <w:tcW w:w="2388" w:type="dxa"/>
          </w:tcPr>
          <w:p w:rsidR="00E00293" w:rsidRPr="009515C2" w:rsidRDefault="00E00293" w:rsidP="003D5FDA">
            <w:pPr>
              <w:rPr>
                <w:lang w:val="en-GB"/>
              </w:rPr>
            </w:pPr>
            <w:r w:rsidRPr="009515C2">
              <w:rPr>
                <w:lang w:val="en-GB"/>
              </w:rPr>
              <w:t>RDF</w:t>
            </w:r>
          </w:p>
        </w:tc>
        <w:tc>
          <w:tcPr>
            <w:tcW w:w="6708" w:type="dxa"/>
          </w:tcPr>
          <w:p w:rsidR="00E00293" w:rsidRPr="009515C2" w:rsidRDefault="00E00293" w:rsidP="003D5FDA">
            <w:pPr>
              <w:rPr>
                <w:lang w:val="en-GB"/>
              </w:rPr>
            </w:pPr>
            <w:r w:rsidRPr="009515C2">
              <w:rPr>
                <w:lang w:val="en-GB"/>
              </w:rPr>
              <w:t xml:space="preserve">Resource Description </w:t>
            </w:r>
            <w:r w:rsidR="00A1458E" w:rsidRPr="00A1458E">
              <w:rPr>
                <w:lang w:val="en-GB"/>
              </w:rPr>
              <w:t>Framework</w:t>
            </w:r>
          </w:p>
        </w:tc>
      </w:tr>
      <w:tr w:rsidR="00BB5F47" w:rsidRPr="009515C2" w:rsidTr="003D5FDA">
        <w:tc>
          <w:tcPr>
            <w:tcW w:w="2388" w:type="dxa"/>
          </w:tcPr>
          <w:p w:rsidR="00BB5F47" w:rsidRPr="009515C2" w:rsidRDefault="00BB5F47" w:rsidP="003D5FDA">
            <w:pPr>
              <w:rPr>
                <w:lang w:val="en-GB"/>
              </w:rPr>
            </w:pPr>
            <w:r>
              <w:rPr>
                <w:lang w:val="en-GB"/>
              </w:rPr>
              <w:t>RIU</w:t>
            </w:r>
          </w:p>
        </w:tc>
        <w:tc>
          <w:tcPr>
            <w:tcW w:w="6708" w:type="dxa"/>
          </w:tcPr>
          <w:p w:rsidR="00BB5F47" w:rsidRPr="009515C2" w:rsidRDefault="00BB5F47" w:rsidP="003D5FDA">
            <w:pPr>
              <w:rPr>
                <w:lang w:val="en-GB"/>
              </w:rPr>
            </w:pPr>
            <w:r>
              <w:rPr>
                <w:lang w:val="en-GB"/>
              </w:rPr>
              <w:t>Remote Interface Unit</w:t>
            </w:r>
          </w:p>
        </w:tc>
      </w:tr>
      <w:tr w:rsidR="00E00293" w:rsidRPr="009515C2" w:rsidTr="003D5FDA">
        <w:tc>
          <w:tcPr>
            <w:tcW w:w="2388" w:type="dxa"/>
          </w:tcPr>
          <w:p w:rsidR="00E00293" w:rsidRPr="009515C2" w:rsidRDefault="00E00293" w:rsidP="003D5FDA">
            <w:pPr>
              <w:rPr>
                <w:lang w:val="en-GB"/>
              </w:rPr>
            </w:pPr>
            <w:r w:rsidRPr="009515C2">
              <w:rPr>
                <w:lang w:val="en-GB"/>
              </w:rPr>
              <w:t>RMAP</w:t>
            </w:r>
          </w:p>
        </w:tc>
        <w:tc>
          <w:tcPr>
            <w:tcW w:w="6708" w:type="dxa"/>
          </w:tcPr>
          <w:p w:rsidR="00E00293" w:rsidRPr="009515C2" w:rsidRDefault="00E00293" w:rsidP="003D5FDA">
            <w:pPr>
              <w:rPr>
                <w:lang w:val="en-GB"/>
              </w:rPr>
            </w:pPr>
            <w:r w:rsidRPr="009515C2">
              <w:rPr>
                <w:lang w:val="en-GB"/>
              </w:rPr>
              <w:t>Remote Memory Access Protocol</w:t>
            </w:r>
          </w:p>
        </w:tc>
      </w:tr>
      <w:tr w:rsidR="00E00293" w:rsidRPr="009515C2" w:rsidTr="003D5FDA">
        <w:tc>
          <w:tcPr>
            <w:tcW w:w="2388" w:type="dxa"/>
          </w:tcPr>
          <w:p w:rsidR="00E00293" w:rsidRPr="009515C2" w:rsidRDefault="00E00293" w:rsidP="003D5FDA">
            <w:pPr>
              <w:rPr>
                <w:lang w:val="en-GB"/>
              </w:rPr>
            </w:pPr>
            <w:r w:rsidRPr="009515C2">
              <w:rPr>
                <w:lang w:val="en-GB"/>
              </w:rPr>
              <w:t>SANA</w:t>
            </w:r>
          </w:p>
        </w:tc>
        <w:tc>
          <w:tcPr>
            <w:tcW w:w="6708" w:type="dxa"/>
          </w:tcPr>
          <w:p w:rsidR="00E00293" w:rsidRPr="009515C2" w:rsidRDefault="00E00293" w:rsidP="003D5FDA">
            <w:pPr>
              <w:rPr>
                <w:lang w:val="en-GB"/>
              </w:rPr>
            </w:pPr>
            <w:r w:rsidRPr="009515C2">
              <w:rPr>
                <w:lang w:val="en-GB"/>
              </w:rPr>
              <w:t>Space Assigned Numbers Authority</w:t>
            </w:r>
          </w:p>
        </w:tc>
      </w:tr>
      <w:tr w:rsidR="00E00293" w:rsidRPr="009515C2" w:rsidTr="003D5FDA">
        <w:tc>
          <w:tcPr>
            <w:tcW w:w="2388" w:type="dxa"/>
          </w:tcPr>
          <w:p w:rsidR="00E00293" w:rsidRPr="009515C2" w:rsidRDefault="00E00293" w:rsidP="003D5FDA">
            <w:pPr>
              <w:rPr>
                <w:lang w:val="en-GB"/>
              </w:rPr>
            </w:pPr>
            <w:r w:rsidRPr="009515C2">
              <w:rPr>
                <w:lang w:val="en-GB"/>
              </w:rPr>
              <w:t>SEDS</w:t>
            </w:r>
          </w:p>
        </w:tc>
        <w:tc>
          <w:tcPr>
            <w:tcW w:w="6708" w:type="dxa"/>
          </w:tcPr>
          <w:p w:rsidR="00E00293" w:rsidRPr="009515C2" w:rsidRDefault="00E00293" w:rsidP="003D5FDA">
            <w:pPr>
              <w:rPr>
                <w:lang w:val="en-GB"/>
              </w:rPr>
            </w:pPr>
            <w:r w:rsidRPr="009515C2">
              <w:rPr>
                <w:lang w:val="en-GB"/>
              </w:rPr>
              <w:t>SOIS Electronic Data Sheet</w:t>
            </w:r>
          </w:p>
        </w:tc>
      </w:tr>
      <w:tr w:rsidR="00E00293" w:rsidRPr="009515C2" w:rsidTr="003D5FDA">
        <w:tc>
          <w:tcPr>
            <w:tcW w:w="2388" w:type="dxa"/>
          </w:tcPr>
          <w:p w:rsidR="00E00293" w:rsidRPr="009515C2" w:rsidRDefault="00E00293" w:rsidP="003D5FDA">
            <w:pPr>
              <w:rPr>
                <w:lang w:val="en-GB"/>
              </w:rPr>
            </w:pPr>
            <w:r w:rsidRPr="009515C2">
              <w:rPr>
                <w:lang w:val="en-GB"/>
              </w:rPr>
              <w:t>SOIS</w:t>
            </w:r>
          </w:p>
        </w:tc>
        <w:tc>
          <w:tcPr>
            <w:tcW w:w="6708" w:type="dxa"/>
          </w:tcPr>
          <w:p w:rsidR="00E00293" w:rsidRPr="009515C2" w:rsidRDefault="00E00293" w:rsidP="003D5FDA">
            <w:pPr>
              <w:rPr>
                <w:lang w:val="en-GB"/>
              </w:rPr>
            </w:pPr>
            <w:r w:rsidRPr="009515C2">
              <w:rPr>
                <w:lang w:val="en-GB"/>
              </w:rPr>
              <w:t>Spacecraft Onboard Interface Services</w:t>
            </w:r>
          </w:p>
        </w:tc>
      </w:tr>
      <w:tr w:rsidR="00BB5F47" w:rsidRPr="009515C2" w:rsidTr="003D5FDA">
        <w:tc>
          <w:tcPr>
            <w:tcW w:w="2388" w:type="dxa"/>
          </w:tcPr>
          <w:p w:rsidR="00BB5F47" w:rsidRPr="009515C2" w:rsidRDefault="00BB5F47" w:rsidP="003D5FDA">
            <w:pPr>
              <w:rPr>
                <w:lang w:val="en-GB"/>
              </w:rPr>
            </w:pPr>
            <w:r>
              <w:rPr>
                <w:lang w:val="en-GB"/>
              </w:rPr>
              <w:t>SW</w:t>
            </w:r>
          </w:p>
        </w:tc>
        <w:tc>
          <w:tcPr>
            <w:tcW w:w="6708" w:type="dxa"/>
          </w:tcPr>
          <w:p w:rsidR="00BB5F47" w:rsidRPr="009515C2" w:rsidRDefault="00BB5F47" w:rsidP="003D5FDA">
            <w:pPr>
              <w:rPr>
                <w:lang w:val="en-GB"/>
              </w:rPr>
            </w:pPr>
            <w:r>
              <w:rPr>
                <w:lang w:val="en-GB"/>
              </w:rPr>
              <w:t>Software</w:t>
            </w:r>
          </w:p>
        </w:tc>
      </w:tr>
      <w:tr w:rsidR="00BB5F47" w:rsidRPr="009515C2" w:rsidTr="003D5FDA">
        <w:tc>
          <w:tcPr>
            <w:tcW w:w="2388" w:type="dxa"/>
          </w:tcPr>
          <w:p w:rsidR="00BB5F47" w:rsidRPr="009515C2" w:rsidRDefault="00BB5F47" w:rsidP="003D5FDA">
            <w:pPr>
              <w:rPr>
                <w:lang w:val="en-GB"/>
              </w:rPr>
            </w:pPr>
            <w:r>
              <w:rPr>
                <w:lang w:val="en-GB"/>
              </w:rPr>
              <w:t>SpW</w:t>
            </w:r>
          </w:p>
        </w:tc>
        <w:tc>
          <w:tcPr>
            <w:tcW w:w="6708" w:type="dxa"/>
          </w:tcPr>
          <w:p w:rsidR="00BB5F47" w:rsidRPr="009515C2" w:rsidRDefault="00BB5F47" w:rsidP="003D5FDA">
            <w:pPr>
              <w:rPr>
                <w:lang w:val="en-GB"/>
              </w:rPr>
            </w:pPr>
            <w:r>
              <w:rPr>
                <w:lang w:val="en-GB"/>
              </w:rPr>
              <w:t>SpaceWire</w:t>
            </w:r>
          </w:p>
        </w:tc>
      </w:tr>
      <w:tr w:rsidR="00BB5F47" w:rsidRPr="009515C2" w:rsidTr="003D5FDA">
        <w:tc>
          <w:tcPr>
            <w:tcW w:w="2388" w:type="dxa"/>
          </w:tcPr>
          <w:p w:rsidR="00BB5F47" w:rsidRDefault="00BB5F47" w:rsidP="003D5FDA">
            <w:pPr>
              <w:rPr>
                <w:lang w:val="en-GB"/>
              </w:rPr>
            </w:pPr>
            <w:r>
              <w:rPr>
                <w:lang w:val="en-GB"/>
              </w:rPr>
              <w:t xml:space="preserve">TM/TC </w:t>
            </w:r>
          </w:p>
        </w:tc>
        <w:tc>
          <w:tcPr>
            <w:tcW w:w="6708" w:type="dxa"/>
          </w:tcPr>
          <w:p w:rsidR="00BB5F47" w:rsidRDefault="00BB5F47" w:rsidP="00BB5F47">
            <w:pPr>
              <w:rPr>
                <w:lang w:val="en-GB"/>
              </w:rPr>
            </w:pPr>
            <w:r>
              <w:rPr>
                <w:lang w:val="en-GB"/>
              </w:rPr>
              <w:t>Telemetry/Telecommands</w:t>
            </w:r>
          </w:p>
        </w:tc>
      </w:tr>
      <w:tr w:rsidR="00E00293" w:rsidRPr="009515C2" w:rsidTr="003D5FDA">
        <w:tc>
          <w:tcPr>
            <w:tcW w:w="2388" w:type="dxa"/>
          </w:tcPr>
          <w:p w:rsidR="00E00293" w:rsidRPr="009515C2" w:rsidRDefault="00E00293" w:rsidP="003D5FDA">
            <w:pPr>
              <w:rPr>
                <w:lang w:val="en-GB"/>
              </w:rPr>
            </w:pPr>
            <w:r w:rsidRPr="009515C2">
              <w:rPr>
                <w:lang w:val="en-GB"/>
              </w:rPr>
              <w:t>XML</w:t>
            </w:r>
          </w:p>
        </w:tc>
        <w:tc>
          <w:tcPr>
            <w:tcW w:w="6708" w:type="dxa"/>
          </w:tcPr>
          <w:p w:rsidR="00E00293" w:rsidRPr="009515C2" w:rsidRDefault="00E00293" w:rsidP="003D5FDA">
            <w:pPr>
              <w:rPr>
                <w:lang w:val="en-GB"/>
              </w:rPr>
            </w:pPr>
            <w:r w:rsidRPr="009515C2">
              <w:rPr>
                <w:lang w:val="en-GB"/>
              </w:rPr>
              <w:t>Extensible Markup Language</w:t>
            </w:r>
          </w:p>
        </w:tc>
      </w:tr>
      <w:tr w:rsidR="00E00293" w:rsidRPr="009515C2" w:rsidTr="003D5FDA">
        <w:tc>
          <w:tcPr>
            <w:tcW w:w="2388" w:type="dxa"/>
          </w:tcPr>
          <w:p w:rsidR="00E00293" w:rsidRPr="009515C2" w:rsidRDefault="00E00293" w:rsidP="003D5FDA">
            <w:pPr>
              <w:rPr>
                <w:lang w:val="en-GB"/>
              </w:rPr>
            </w:pPr>
            <w:r w:rsidRPr="009515C2">
              <w:rPr>
                <w:lang w:val="en-GB"/>
              </w:rPr>
              <w:t>URI</w:t>
            </w:r>
          </w:p>
        </w:tc>
        <w:tc>
          <w:tcPr>
            <w:tcW w:w="6708" w:type="dxa"/>
          </w:tcPr>
          <w:p w:rsidR="00E00293" w:rsidRPr="009515C2" w:rsidRDefault="00E00293" w:rsidP="003D5FDA">
            <w:pPr>
              <w:rPr>
                <w:lang w:val="en-GB"/>
              </w:rPr>
            </w:pPr>
            <w:r w:rsidRPr="009515C2">
              <w:rPr>
                <w:lang w:val="en-GB"/>
              </w:rPr>
              <w:t>Uniform Resource Identifier</w:t>
            </w:r>
          </w:p>
        </w:tc>
      </w:tr>
    </w:tbl>
    <w:p w:rsidR="005D6F1C" w:rsidRDefault="005D6F1C" w:rsidP="00A23566"/>
    <w:p w:rsidR="00E00293" w:rsidRDefault="00E00293" w:rsidP="00A23566">
      <w:pPr>
        <w:sectPr w:rsidR="00E00293" w:rsidSect="00880EDB">
          <w:type w:val="continuous"/>
          <w:pgSz w:w="12240" w:h="15840"/>
          <w:pgMar w:top="1440" w:right="1440" w:bottom="1440" w:left="1440" w:header="547" w:footer="547" w:gutter="360"/>
          <w:pgNumType w:start="1" w:chapStyle="8"/>
          <w:cols w:space="720"/>
          <w:docGrid w:linePitch="360"/>
        </w:sectPr>
      </w:pPr>
    </w:p>
    <w:p w:rsidR="00C35D56" w:rsidRPr="009515C2" w:rsidRDefault="00C35D56" w:rsidP="001654F4">
      <w:pPr>
        <w:pStyle w:val="Heading8"/>
        <w:rPr>
          <w:lang w:val="en-GB"/>
        </w:rPr>
      </w:pPr>
      <w:r w:rsidRPr="009515C2">
        <w:rPr>
          <w:lang w:val="en-GB"/>
        </w:rPr>
        <w:br/>
      </w:r>
      <w:r w:rsidRPr="009515C2">
        <w:rPr>
          <w:lang w:val="en-GB"/>
        </w:rPr>
        <w:br/>
      </w:r>
      <w:bookmarkStart w:id="1025" w:name="_Ref163632867"/>
      <w:bookmarkStart w:id="1026" w:name="_Toc280188870"/>
      <w:bookmarkStart w:id="1027" w:name="_Ref352157769"/>
      <w:bookmarkStart w:id="1028" w:name="_Ref352157984"/>
      <w:bookmarkStart w:id="1029" w:name="_Toc404260313"/>
      <w:bookmarkStart w:id="1030" w:name="_Toc438135489"/>
      <w:r w:rsidRPr="009515C2">
        <w:rPr>
          <w:lang w:val="en-GB"/>
        </w:rPr>
        <w:t>Informative References</w:t>
      </w:r>
      <w:bookmarkEnd w:id="1025"/>
      <w:bookmarkEnd w:id="1026"/>
      <w:r w:rsidRPr="009515C2">
        <w:rPr>
          <w:lang w:val="en-GB"/>
        </w:rPr>
        <w:t xml:space="preserve"> (informative)</w:t>
      </w:r>
      <w:bookmarkEnd w:id="1027"/>
      <w:bookmarkEnd w:id="1028"/>
      <w:bookmarkEnd w:id="1029"/>
      <w:bookmarkEnd w:id="1030"/>
    </w:p>
    <w:p w:rsidR="00C35D56" w:rsidRPr="009515C2" w:rsidRDefault="00C35D56" w:rsidP="00E95791">
      <w:pPr>
        <w:pStyle w:val="References"/>
        <w:spacing w:before="480"/>
        <w:rPr>
          <w:lang w:val="en-GB"/>
        </w:rPr>
      </w:pPr>
      <w:bookmarkStart w:id="1031" w:name="R_IsoIec749811994OsiBasicReferenceModel"/>
      <w:bookmarkStart w:id="1032" w:name="_Ref163559661"/>
      <w:r w:rsidRPr="009515C2">
        <w:rPr>
          <w:lang w:val="en-GB"/>
        </w:rPr>
        <w:t>[</w:t>
      </w:r>
      <w:r w:rsidRPr="009515C2">
        <w:rPr>
          <w:lang w:val="en-GB"/>
        </w:rPr>
        <w:fldChar w:fldCharType="begin"/>
      </w:r>
      <w:r w:rsidRPr="009515C2">
        <w:rPr>
          <w:lang w:val="en-GB"/>
        </w:rPr>
        <w:instrText xml:space="preserve"> STYLEREF "Heading 8,Annex Heading 1"\l \n \t \* MERGEFORMAT \* MERGEFORMAT </w:instrText>
      </w:r>
      <w:r w:rsidRPr="009515C2">
        <w:rPr>
          <w:lang w:val="en-GB"/>
        </w:rPr>
        <w:fldChar w:fldCharType="separate"/>
      </w:r>
      <w:r w:rsidR="004B671A">
        <w:rPr>
          <w:noProof/>
          <w:lang w:val="en-GB"/>
        </w:rPr>
        <w:t>D</w:t>
      </w:r>
      <w:r w:rsidRPr="009515C2">
        <w:rPr>
          <w:lang w:val="en-GB"/>
        </w:rPr>
        <w:fldChar w:fldCharType="end"/>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1</w:t>
      </w:r>
      <w:r w:rsidRPr="009515C2">
        <w:rPr>
          <w:lang w:val="en-GB"/>
        </w:rPr>
        <w:fldChar w:fldCharType="end"/>
      </w:r>
      <w:r w:rsidRPr="009515C2">
        <w:rPr>
          <w:lang w:val="en-GB"/>
        </w:rPr>
        <w:t>]</w:t>
      </w:r>
      <w:bookmarkEnd w:id="1031"/>
      <w:r w:rsidRPr="009515C2">
        <w:rPr>
          <w:lang w:val="en-GB"/>
        </w:rPr>
        <w:tab/>
      </w:r>
      <w:bookmarkEnd w:id="1032"/>
      <w:r w:rsidRPr="009515C2">
        <w:rPr>
          <w:i/>
          <w:iCs/>
          <w:lang w:val="en-GB"/>
        </w:rPr>
        <w:t>Information Technology—Open Systems Interconnection—Basic Reference Model: The Basic Model</w:t>
      </w:r>
      <w:r w:rsidRPr="009515C2">
        <w:rPr>
          <w:lang w:val="en-GB"/>
        </w:rPr>
        <w:t>. 2nd ed. International Standard, ISO/IEC 7498-1:1994. Geneva: ISO, 1994.</w:t>
      </w:r>
    </w:p>
    <w:p w:rsidR="00C35D56" w:rsidRDefault="00C35D56" w:rsidP="00C35D56">
      <w:pPr>
        <w:pStyle w:val="References"/>
        <w:rPr>
          <w:lang w:val="en-GB"/>
        </w:rPr>
      </w:pPr>
      <w:bookmarkStart w:id="1033" w:name="R_850x0g2Sois"/>
      <w:bookmarkStart w:id="1034" w:name="_Ref203550823"/>
      <w:r w:rsidRPr="009515C2">
        <w:rPr>
          <w:lang w:val="en-GB"/>
        </w:rPr>
        <w:t>[</w:t>
      </w:r>
      <w:r w:rsidRPr="009515C2">
        <w:rPr>
          <w:lang w:val="en-GB"/>
        </w:rPr>
        <w:fldChar w:fldCharType="begin"/>
      </w:r>
      <w:r w:rsidRPr="009515C2">
        <w:rPr>
          <w:lang w:val="en-GB"/>
        </w:rPr>
        <w:instrText xml:space="preserve"> STYLEREF "Heading 8,Annex Heading 1"\l \n \t \* MERGEFORMAT \* MERGEFORMAT </w:instrText>
      </w:r>
      <w:r w:rsidRPr="009515C2">
        <w:rPr>
          <w:lang w:val="en-GB"/>
        </w:rPr>
        <w:fldChar w:fldCharType="separate"/>
      </w:r>
      <w:r w:rsidR="004B671A">
        <w:rPr>
          <w:noProof/>
          <w:lang w:val="en-GB"/>
        </w:rPr>
        <w:t>D</w:t>
      </w:r>
      <w:r w:rsidRPr="009515C2">
        <w:rPr>
          <w:lang w:val="en-GB"/>
        </w:rPr>
        <w:fldChar w:fldCharType="end"/>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2</w:t>
      </w:r>
      <w:r w:rsidRPr="009515C2">
        <w:rPr>
          <w:lang w:val="en-GB"/>
        </w:rPr>
        <w:fldChar w:fldCharType="end"/>
      </w:r>
      <w:r w:rsidRPr="009515C2">
        <w:rPr>
          <w:lang w:val="en-GB"/>
        </w:rPr>
        <w:t>]</w:t>
      </w:r>
      <w:bookmarkEnd w:id="1033"/>
      <w:r w:rsidRPr="009515C2">
        <w:rPr>
          <w:lang w:val="en-GB"/>
        </w:rPr>
        <w:tab/>
      </w:r>
      <w:bookmarkEnd w:id="1034"/>
      <w:r w:rsidRPr="009515C2">
        <w:rPr>
          <w:i/>
          <w:iCs/>
          <w:lang w:val="en-GB"/>
        </w:rPr>
        <w:t>Spacecraft Onboard Interface Services</w:t>
      </w:r>
      <w:r w:rsidRPr="009515C2">
        <w:rPr>
          <w:lang w:val="en-GB"/>
        </w:rPr>
        <w:t>. Issue 2. Report Concerning Space Data System Standards (Green Book), CCSDS 850.0-G-2. Washington, D.C.: CCSDS, December 2013.</w:t>
      </w:r>
    </w:p>
    <w:p w:rsidR="00D007C9" w:rsidRPr="009515C2" w:rsidRDefault="00D007C9" w:rsidP="00D007C9">
      <w:pPr>
        <w:pStyle w:val="References"/>
        <w:rPr>
          <w:lang w:val="en-GB"/>
        </w:rPr>
      </w:pPr>
      <w:bookmarkStart w:id="1035" w:name="R_871x1m1SoisDeviceDataPoolingService"/>
      <w:r w:rsidRPr="009515C2">
        <w:rPr>
          <w:lang w:val="en-GB"/>
        </w:rPr>
        <w:t>[</w:t>
      </w:r>
      <w:r w:rsidRPr="009515C2">
        <w:rPr>
          <w:lang w:val="en-GB"/>
        </w:rPr>
        <w:fldChar w:fldCharType="begin"/>
      </w:r>
      <w:r w:rsidRPr="009515C2">
        <w:rPr>
          <w:lang w:val="en-GB"/>
        </w:rPr>
        <w:instrText xml:space="preserve"> STYLEREF "Heading 8,Annex Heading 1"\l \n \t \* MERGEFORMAT \* MERGEFORMAT </w:instrText>
      </w:r>
      <w:r w:rsidRPr="009515C2">
        <w:rPr>
          <w:lang w:val="en-GB"/>
        </w:rPr>
        <w:fldChar w:fldCharType="separate"/>
      </w:r>
      <w:r w:rsidR="004B671A">
        <w:rPr>
          <w:noProof/>
          <w:lang w:val="en-GB"/>
        </w:rPr>
        <w:t>D</w:t>
      </w:r>
      <w:r w:rsidRPr="009515C2">
        <w:rPr>
          <w:lang w:val="en-GB"/>
        </w:rPr>
        <w:fldChar w:fldCharType="end"/>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3</w:t>
      </w:r>
      <w:r w:rsidRPr="009515C2">
        <w:rPr>
          <w:lang w:val="en-GB"/>
        </w:rPr>
        <w:fldChar w:fldCharType="end"/>
      </w:r>
      <w:r w:rsidRPr="009515C2">
        <w:rPr>
          <w:lang w:val="en-GB"/>
        </w:rPr>
        <w:t>]</w:t>
      </w:r>
      <w:bookmarkEnd w:id="1035"/>
      <w:r w:rsidRPr="009515C2">
        <w:rPr>
          <w:lang w:val="en-GB"/>
        </w:rPr>
        <w:tab/>
      </w:r>
      <w:r w:rsidRPr="009515C2">
        <w:rPr>
          <w:i/>
          <w:iCs/>
          <w:lang w:val="en-GB"/>
        </w:rPr>
        <w:t>Spacecraft Onboard Interface Services—Device Data Pooling Service</w:t>
      </w:r>
      <w:r w:rsidRPr="009515C2">
        <w:rPr>
          <w:lang w:val="en-GB"/>
        </w:rPr>
        <w:t>. Issue 1. Recommendation for Space Data System Practices (Magenta Book), CCSDS 871.1-M-1. Washington, D.C.: CCSDS, November 2012.</w:t>
      </w:r>
    </w:p>
    <w:p w:rsidR="00C35D56" w:rsidRPr="009515C2" w:rsidRDefault="00C35D56" w:rsidP="00C35D56">
      <w:pPr>
        <w:pStyle w:val="References"/>
        <w:rPr>
          <w:lang w:val="en-GB"/>
        </w:rPr>
      </w:pPr>
      <w:bookmarkStart w:id="1036" w:name="R_851x0m1SoisSubnetworkPacketService"/>
      <w:r w:rsidRPr="009515C2">
        <w:rPr>
          <w:lang w:val="en-GB"/>
        </w:rPr>
        <w:t>[</w:t>
      </w:r>
      <w:r w:rsidRPr="009515C2">
        <w:rPr>
          <w:lang w:val="en-GB"/>
        </w:rPr>
        <w:fldChar w:fldCharType="begin"/>
      </w:r>
      <w:r w:rsidRPr="009515C2">
        <w:rPr>
          <w:lang w:val="en-GB"/>
        </w:rPr>
        <w:instrText xml:space="preserve"> STYLEREF "Heading 8,Annex Heading 1"\l \n \t \* MERGEFORMAT \* MERGEFORMAT </w:instrText>
      </w:r>
      <w:r w:rsidRPr="009515C2">
        <w:rPr>
          <w:lang w:val="en-GB"/>
        </w:rPr>
        <w:fldChar w:fldCharType="separate"/>
      </w:r>
      <w:r w:rsidR="004B671A">
        <w:rPr>
          <w:noProof/>
          <w:lang w:val="en-GB"/>
        </w:rPr>
        <w:t>D</w:t>
      </w:r>
      <w:r w:rsidRPr="009515C2">
        <w:rPr>
          <w:lang w:val="en-GB"/>
        </w:rPr>
        <w:fldChar w:fldCharType="end"/>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4</w:t>
      </w:r>
      <w:r w:rsidRPr="009515C2">
        <w:rPr>
          <w:lang w:val="en-GB"/>
        </w:rPr>
        <w:fldChar w:fldCharType="end"/>
      </w:r>
      <w:r w:rsidRPr="009515C2">
        <w:rPr>
          <w:lang w:val="en-GB"/>
        </w:rPr>
        <w:t>]</w:t>
      </w:r>
      <w:bookmarkEnd w:id="1036"/>
      <w:r w:rsidRPr="009515C2">
        <w:rPr>
          <w:lang w:val="en-GB"/>
        </w:rPr>
        <w:tab/>
      </w:r>
      <w:r w:rsidRPr="009515C2">
        <w:rPr>
          <w:i/>
          <w:iCs/>
          <w:lang w:val="en-GB"/>
        </w:rPr>
        <w:t>Spacecraft Onboard Interface Services—Subnetwork Packet Service</w:t>
      </w:r>
      <w:r w:rsidRPr="009515C2">
        <w:rPr>
          <w:lang w:val="en-GB"/>
        </w:rPr>
        <w:t>. Issue 1. Recommendation for Space Data System Practices (Magenta Book), CCSDS 851.0-M-1. Washington, D.C.: CCSDS, December 2009.</w:t>
      </w:r>
    </w:p>
    <w:p w:rsidR="00C35D56" w:rsidRPr="009515C2" w:rsidRDefault="00C35D56" w:rsidP="00C35D56">
      <w:pPr>
        <w:pStyle w:val="References"/>
        <w:rPr>
          <w:lang w:val="en-GB"/>
        </w:rPr>
      </w:pPr>
      <w:bookmarkStart w:id="1037" w:name="R_852x0m1SoisSubnetworkMemoryAccessServi"/>
      <w:r w:rsidRPr="009515C2">
        <w:rPr>
          <w:lang w:val="en-GB"/>
        </w:rPr>
        <w:t>[</w:t>
      </w:r>
      <w:r w:rsidRPr="009515C2">
        <w:rPr>
          <w:lang w:val="en-GB"/>
        </w:rPr>
        <w:fldChar w:fldCharType="begin"/>
      </w:r>
      <w:r w:rsidRPr="009515C2">
        <w:rPr>
          <w:lang w:val="en-GB"/>
        </w:rPr>
        <w:instrText xml:space="preserve"> STYLEREF "Heading 8,Annex Heading 1"\l \n \t \* MERGEFORMAT \* MERGEFORMAT </w:instrText>
      </w:r>
      <w:r w:rsidRPr="009515C2">
        <w:rPr>
          <w:lang w:val="en-GB"/>
        </w:rPr>
        <w:fldChar w:fldCharType="separate"/>
      </w:r>
      <w:r w:rsidR="004B671A">
        <w:rPr>
          <w:noProof/>
          <w:lang w:val="en-GB"/>
        </w:rPr>
        <w:t>D</w:t>
      </w:r>
      <w:r w:rsidRPr="009515C2">
        <w:rPr>
          <w:lang w:val="en-GB"/>
        </w:rPr>
        <w:fldChar w:fldCharType="end"/>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5</w:t>
      </w:r>
      <w:r w:rsidRPr="009515C2">
        <w:rPr>
          <w:lang w:val="en-GB"/>
        </w:rPr>
        <w:fldChar w:fldCharType="end"/>
      </w:r>
      <w:r w:rsidRPr="009515C2">
        <w:rPr>
          <w:lang w:val="en-GB"/>
        </w:rPr>
        <w:t>]</w:t>
      </w:r>
      <w:bookmarkEnd w:id="1037"/>
      <w:r w:rsidRPr="009515C2">
        <w:rPr>
          <w:lang w:val="en-GB"/>
        </w:rPr>
        <w:tab/>
      </w:r>
      <w:r w:rsidRPr="009515C2">
        <w:rPr>
          <w:i/>
          <w:iCs/>
          <w:lang w:val="en-GB"/>
        </w:rPr>
        <w:t>Spacecraft Onboard Interface Services—Subnetwork Memory Access Service</w:t>
      </w:r>
      <w:r w:rsidRPr="009515C2">
        <w:rPr>
          <w:lang w:val="en-GB"/>
        </w:rPr>
        <w:t>. Issue 1. Recommendation for Space Data System Practices (Magenta Book), CCSDS 852.0-M-1. Washington, D.C.: CCSDS, December 2009.</w:t>
      </w:r>
    </w:p>
    <w:p w:rsidR="00C35D56" w:rsidRPr="009515C2" w:rsidRDefault="00C35D56" w:rsidP="00C35D56">
      <w:pPr>
        <w:pStyle w:val="References"/>
        <w:rPr>
          <w:lang w:val="en-GB"/>
        </w:rPr>
      </w:pPr>
      <w:bookmarkStart w:id="1038" w:name="R_853x0m1SoisSubnetworkSynchronisationSe"/>
      <w:r w:rsidRPr="009515C2">
        <w:rPr>
          <w:lang w:val="en-GB"/>
        </w:rPr>
        <w:t>[</w:t>
      </w:r>
      <w:r w:rsidRPr="009515C2">
        <w:rPr>
          <w:lang w:val="en-GB"/>
        </w:rPr>
        <w:fldChar w:fldCharType="begin"/>
      </w:r>
      <w:r w:rsidRPr="009515C2">
        <w:rPr>
          <w:lang w:val="en-GB"/>
        </w:rPr>
        <w:instrText xml:space="preserve"> STYLEREF "Heading 8,Annex Heading 1"\l \n \t \* MERGEFORMAT \* MERGEFORMAT </w:instrText>
      </w:r>
      <w:r w:rsidRPr="009515C2">
        <w:rPr>
          <w:lang w:val="en-GB"/>
        </w:rPr>
        <w:fldChar w:fldCharType="separate"/>
      </w:r>
      <w:r w:rsidR="004B671A">
        <w:rPr>
          <w:noProof/>
          <w:lang w:val="en-GB"/>
        </w:rPr>
        <w:t>D</w:t>
      </w:r>
      <w:r w:rsidRPr="009515C2">
        <w:rPr>
          <w:lang w:val="en-GB"/>
        </w:rPr>
        <w:fldChar w:fldCharType="end"/>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6</w:t>
      </w:r>
      <w:r w:rsidRPr="009515C2">
        <w:rPr>
          <w:lang w:val="en-GB"/>
        </w:rPr>
        <w:fldChar w:fldCharType="end"/>
      </w:r>
      <w:r w:rsidRPr="009515C2">
        <w:rPr>
          <w:lang w:val="en-GB"/>
        </w:rPr>
        <w:t>]</w:t>
      </w:r>
      <w:bookmarkEnd w:id="1038"/>
      <w:r w:rsidRPr="009515C2">
        <w:rPr>
          <w:lang w:val="en-GB"/>
        </w:rPr>
        <w:tab/>
      </w:r>
      <w:r w:rsidRPr="009515C2">
        <w:rPr>
          <w:i/>
          <w:iCs/>
          <w:lang w:val="en-GB"/>
        </w:rPr>
        <w:t>Spacecraft Onboard Interface Services—Subnetwork Synchronisation Service</w:t>
      </w:r>
      <w:r w:rsidRPr="009515C2">
        <w:rPr>
          <w:lang w:val="en-GB"/>
        </w:rPr>
        <w:t>. Issue 1. Recommendation for Space Data System Practices (Magenta Book), CCSDS 853.0-M-1. Washington, D.C.: CCSDS, December 2009.</w:t>
      </w:r>
    </w:p>
    <w:p w:rsidR="00C35D56" w:rsidRPr="009515C2" w:rsidRDefault="00C35D56" w:rsidP="00C35D56">
      <w:pPr>
        <w:pStyle w:val="References"/>
        <w:rPr>
          <w:lang w:val="en-GB"/>
        </w:rPr>
      </w:pPr>
      <w:bookmarkStart w:id="1039" w:name="R_854x0m1SoisSubnetworkDeviceDiscoverySe"/>
      <w:r w:rsidRPr="009515C2">
        <w:rPr>
          <w:lang w:val="en-GB"/>
        </w:rPr>
        <w:t>[</w:t>
      </w:r>
      <w:r w:rsidRPr="009515C2">
        <w:rPr>
          <w:lang w:val="en-GB"/>
        </w:rPr>
        <w:fldChar w:fldCharType="begin"/>
      </w:r>
      <w:r w:rsidRPr="009515C2">
        <w:rPr>
          <w:lang w:val="en-GB"/>
        </w:rPr>
        <w:instrText xml:space="preserve"> STYLEREF "Heading 8,Annex Heading 1"\l \n \t \* MERGEFORMAT \* MERGEFORMAT </w:instrText>
      </w:r>
      <w:r w:rsidRPr="009515C2">
        <w:rPr>
          <w:lang w:val="en-GB"/>
        </w:rPr>
        <w:fldChar w:fldCharType="separate"/>
      </w:r>
      <w:r w:rsidR="004B671A">
        <w:rPr>
          <w:noProof/>
          <w:lang w:val="en-GB"/>
        </w:rPr>
        <w:t>D</w:t>
      </w:r>
      <w:r w:rsidRPr="009515C2">
        <w:rPr>
          <w:lang w:val="en-GB"/>
        </w:rPr>
        <w:fldChar w:fldCharType="end"/>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7</w:t>
      </w:r>
      <w:r w:rsidRPr="009515C2">
        <w:rPr>
          <w:lang w:val="en-GB"/>
        </w:rPr>
        <w:fldChar w:fldCharType="end"/>
      </w:r>
      <w:r w:rsidRPr="009515C2">
        <w:rPr>
          <w:lang w:val="en-GB"/>
        </w:rPr>
        <w:t>]</w:t>
      </w:r>
      <w:bookmarkEnd w:id="1039"/>
      <w:r w:rsidRPr="009515C2">
        <w:rPr>
          <w:lang w:val="en-GB"/>
        </w:rPr>
        <w:tab/>
      </w:r>
      <w:r w:rsidRPr="009515C2">
        <w:rPr>
          <w:i/>
          <w:iCs/>
          <w:spacing w:val="-2"/>
          <w:lang w:val="en-GB"/>
        </w:rPr>
        <w:t>Spacecraft Onboard Interface Services—Subnetwork Device Discovery Service</w:t>
      </w:r>
      <w:r w:rsidRPr="009515C2">
        <w:rPr>
          <w:spacing w:val="-2"/>
          <w:lang w:val="en-GB"/>
        </w:rPr>
        <w:t>. Issue 1</w:t>
      </w:r>
      <w:r w:rsidRPr="009515C2">
        <w:rPr>
          <w:lang w:val="en-GB"/>
        </w:rPr>
        <w:t>. Recommendation for Space Data System Practices (Magenta Book), CCSDS 854.0-M-1. Washington, D.C.: CCSDS, December 2009.</w:t>
      </w:r>
    </w:p>
    <w:p w:rsidR="00C35D56" w:rsidRPr="009515C2" w:rsidRDefault="00C35D56" w:rsidP="00C35D56">
      <w:pPr>
        <w:pStyle w:val="References"/>
        <w:rPr>
          <w:lang w:val="en-GB"/>
        </w:rPr>
      </w:pPr>
      <w:bookmarkStart w:id="1040" w:name="R_855x0m1SoisSubnetworkTestService"/>
      <w:r w:rsidRPr="009515C2">
        <w:rPr>
          <w:lang w:val="en-GB"/>
        </w:rPr>
        <w:t>[</w:t>
      </w:r>
      <w:r w:rsidRPr="009515C2">
        <w:rPr>
          <w:lang w:val="en-GB"/>
        </w:rPr>
        <w:fldChar w:fldCharType="begin"/>
      </w:r>
      <w:r w:rsidRPr="009515C2">
        <w:rPr>
          <w:lang w:val="en-GB"/>
        </w:rPr>
        <w:instrText xml:space="preserve"> STYLEREF "Heading 8,Annex Heading 1"\l \n \t \* MERGEFORMAT \* MERGEFORMAT </w:instrText>
      </w:r>
      <w:r w:rsidRPr="009515C2">
        <w:rPr>
          <w:lang w:val="en-GB"/>
        </w:rPr>
        <w:fldChar w:fldCharType="separate"/>
      </w:r>
      <w:r w:rsidR="004B671A">
        <w:rPr>
          <w:noProof/>
          <w:lang w:val="en-GB"/>
        </w:rPr>
        <w:t>D</w:t>
      </w:r>
      <w:r w:rsidRPr="009515C2">
        <w:rPr>
          <w:lang w:val="en-GB"/>
        </w:rPr>
        <w:fldChar w:fldCharType="end"/>
      </w:r>
      <w:r w:rsidRPr="009515C2">
        <w:rPr>
          <w:lang w:val="en-GB"/>
        </w:rPr>
        <w:fldChar w:fldCharType="begin"/>
      </w:r>
      <w:r w:rsidRPr="009515C2">
        <w:rPr>
          <w:lang w:val="en-GB"/>
        </w:rPr>
        <w:instrText xml:space="preserve"> SEQ ref \s 8 \* MERGEFORMAT \* MERGEFORMAT </w:instrText>
      </w:r>
      <w:r w:rsidRPr="009515C2">
        <w:rPr>
          <w:lang w:val="en-GB"/>
        </w:rPr>
        <w:fldChar w:fldCharType="separate"/>
      </w:r>
      <w:r w:rsidR="004B671A">
        <w:rPr>
          <w:noProof/>
          <w:lang w:val="en-GB"/>
        </w:rPr>
        <w:t>8</w:t>
      </w:r>
      <w:r w:rsidRPr="009515C2">
        <w:rPr>
          <w:lang w:val="en-GB"/>
        </w:rPr>
        <w:fldChar w:fldCharType="end"/>
      </w:r>
      <w:r w:rsidRPr="009515C2">
        <w:rPr>
          <w:lang w:val="en-GB"/>
        </w:rPr>
        <w:t>]</w:t>
      </w:r>
      <w:bookmarkEnd w:id="1040"/>
      <w:r w:rsidRPr="009515C2">
        <w:rPr>
          <w:lang w:val="en-GB"/>
        </w:rPr>
        <w:tab/>
      </w:r>
      <w:r w:rsidRPr="009515C2">
        <w:rPr>
          <w:i/>
          <w:iCs/>
          <w:lang w:val="en-GB"/>
        </w:rPr>
        <w:t>Spacecraft Onboard Interface Services—Subnetwork Test Service</w:t>
      </w:r>
      <w:r w:rsidRPr="009515C2">
        <w:rPr>
          <w:lang w:val="en-GB"/>
        </w:rPr>
        <w:t>. Issue 1. Recommendation for Space Data System Practices (Magenta Book), CCSDS 855.0-M-1. Washington, D.C.: CCSDS, December 2009.</w:t>
      </w:r>
    </w:p>
    <w:p w:rsidR="00C35D56" w:rsidRPr="009515C2" w:rsidRDefault="008C02A8" w:rsidP="00C35D56">
      <w:pPr>
        <w:pStyle w:val="References"/>
        <w:rPr>
          <w:lang w:val="en-GB"/>
        </w:rPr>
      </w:pPr>
      <w:bookmarkStart w:id="1041" w:name="R_660x0b1XMLTelemetricandCommandExchange"/>
      <w:r w:rsidRPr="009515C2" w:rsidDel="008C02A8">
        <w:rPr>
          <w:lang w:val="en-GB"/>
        </w:rPr>
        <w:t xml:space="preserve"> </w:t>
      </w:r>
      <w:bookmarkStart w:id="1042" w:name="R_350x0g2TheApplicationofCcsdsProtocolst"/>
      <w:bookmarkStart w:id="1043" w:name="_Ref229286586"/>
      <w:bookmarkEnd w:id="1041"/>
      <w:r w:rsidR="00C35D56" w:rsidRPr="009515C2">
        <w:rPr>
          <w:lang w:val="en-GB"/>
        </w:rPr>
        <w:t>[</w:t>
      </w:r>
      <w:r w:rsidR="00C35D56" w:rsidRPr="009515C2">
        <w:rPr>
          <w:lang w:val="en-GB"/>
        </w:rPr>
        <w:fldChar w:fldCharType="begin"/>
      </w:r>
      <w:r w:rsidR="00C35D56" w:rsidRPr="009515C2">
        <w:rPr>
          <w:lang w:val="en-GB"/>
        </w:rPr>
        <w:instrText xml:space="preserve"> STYLEREF "Heading 8,Annex Heading 1"\l \n \t \* MERGEFORMAT \* MERGEFORMAT </w:instrText>
      </w:r>
      <w:r w:rsidR="00C35D56" w:rsidRPr="009515C2">
        <w:rPr>
          <w:lang w:val="en-GB"/>
        </w:rPr>
        <w:fldChar w:fldCharType="separate"/>
      </w:r>
      <w:r w:rsidR="004B671A">
        <w:rPr>
          <w:noProof/>
          <w:lang w:val="en-GB"/>
        </w:rPr>
        <w:t>D</w:t>
      </w:r>
      <w:r w:rsidR="00C35D56" w:rsidRPr="009515C2">
        <w:rPr>
          <w:lang w:val="en-GB"/>
        </w:rPr>
        <w:fldChar w:fldCharType="end"/>
      </w:r>
      <w:r w:rsidR="00C35D56" w:rsidRPr="009515C2">
        <w:rPr>
          <w:lang w:val="en-GB"/>
        </w:rPr>
        <w:fldChar w:fldCharType="begin"/>
      </w:r>
      <w:r w:rsidR="00C35D56" w:rsidRPr="009515C2">
        <w:rPr>
          <w:lang w:val="en-GB"/>
        </w:rPr>
        <w:instrText xml:space="preserve"> SEQ ref \s 8 \* MERGEFORMAT \* MERGEFORMAT </w:instrText>
      </w:r>
      <w:r w:rsidR="00C35D56" w:rsidRPr="009515C2">
        <w:rPr>
          <w:lang w:val="en-GB"/>
        </w:rPr>
        <w:fldChar w:fldCharType="separate"/>
      </w:r>
      <w:r>
        <w:rPr>
          <w:noProof/>
          <w:lang w:val="en-GB"/>
        </w:rPr>
        <w:t>9</w:t>
      </w:r>
      <w:r w:rsidR="00C35D56" w:rsidRPr="009515C2">
        <w:rPr>
          <w:lang w:val="en-GB"/>
        </w:rPr>
        <w:fldChar w:fldCharType="end"/>
      </w:r>
      <w:r w:rsidR="00C35D56" w:rsidRPr="009515C2">
        <w:rPr>
          <w:lang w:val="en-GB"/>
        </w:rPr>
        <w:t>]</w:t>
      </w:r>
      <w:bookmarkEnd w:id="1042"/>
      <w:r w:rsidR="00C35D56" w:rsidRPr="009515C2">
        <w:rPr>
          <w:lang w:val="en-GB"/>
        </w:rPr>
        <w:tab/>
      </w:r>
      <w:bookmarkEnd w:id="1043"/>
      <w:r w:rsidR="00C35D56" w:rsidRPr="009515C2">
        <w:rPr>
          <w:i/>
          <w:iCs/>
          <w:lang w:val="en-GB"/>
        </w:rPr>
        <w:t>The Application of CCSDS Protocols to Secure Systems</w:t>
      </w:r>
      <w:r w:rsidR="00C35D56" w:rsidRPr="009515C2">
        <w:rPr>
          <w:lang w:val="en-GB"/>
        </w:rPr>
        <w:t>. Issue 2. Report Concerning Space Data System Standards (Green Book), CCSDS 350.0-G-2. Washington, D.C.: CCSDS, January 2006.</w:t>
      </w:r>
    </w:p>
    <w:p w:rsidR="00C35D56" w:rsidRDefault="00C35D56" w:rsidP="00A23566">
      <w:pPr>
        <w:sectPr w:rsidR="00C35D56" w:rsidSect="00880EDB">
          <w:type w:val="continuous"/>
          <w:pgSz w:w="12240" w:h="15840"/>
          <w:pgMar w:top="1440" w:right="1440" w:bottom="1440" w:left="1440" w:header="547" w:footer="547" w:gutter="360"/>
          <w:pgNumType w:start="1" w:chapStyle="8"/>
          <w:cols w:space="720"/>
          <w:docGrid w:linePitch="360"/>
        </w:sectPr>
      </w:pPr>
    </w:p>
    <w:p w:rsidR="00D87620" w:rsidRDefault="00D87620" w:rsidP="001654F4">
      <w:pPr>
        <w:pStyle w:val="Heading8"/>
        <w:rPr>
          <w:lang w:val="en-GB"/>
        </w:rPr>
      </w:pPr>
      <w:r w:rsidRPr="009515C2">
        <w:rPr>
          <w:lang w:val="en-GB"/>
        </w:rPr>
        <w:br/>
      </w:r>
      <w:r w:rsidRPr="009515C2">
        <w:rPr>
          <w:lang w:val="en-GB"/>
        </w:rPr>
        <w:br/>
      </w:r>
      <w:bookmarkStart w:id="1044" w:name="_Ref352157778"/>
      <w:bookmarkStart w:id="1045" w:name="_Toc404260314"/>
      <w:bookmarkStart w:id="1046" w:name="_Toc438135490"/>
      <w:r w:rsidRPr="009515C2">
        <w:rPr>
          <w:lang w:val="en-GB"/>
        </w:rPr>
        <w:t>Example SEDS/XML Schema Instantiations</w:t>
      </w:r>
      <w:r w:rsidR="004576FE">
        <w:rPr>
          <w:lang w:val="en-GB"/>
        </w:rPr>
        <w:br/>
      </w:r>
      <w:r w:rsidR="004576FE">
        <w:rPr>
          <w:lang w:val="en-GB"/>
        </w:rPr>
        <w:br/>
      </w:r>
      <w:r w:rsidRPr="009515C2">
        <w:rPr>
          <w:lang w:val="en-GB"/>
        </w:rPr>
        <w:t>(Informative)</w:t>
      </w:r>
      <w:bookmarkEnd w:id="1044"/>
      <w:bookmarkEnd w:id="1045"/>
      <w:bookmarkEnd w:id="1046"/>
    </w:p>
    <w:p w:rsidR="0058293E" w:rsidRPr="001E2B26" w:rsidRDefault="00994C13" w:rsidP="001E2B26">
      <w:pPr>
        <w:rPr>
          <w:lang w:val="en-GB"/>
        </w:rPr>
      </w:pPr>
      <w:r>
        <w:rPr>
          <w:noProof/>
        </w:rPr>
        <mc:AlternateContent>
          <mc:Choice Requires="wps">
            <w:drawing>
              <wp:inline distT="0" distB="0" distL="0" distR="0">
                <wp:extent cx="5946775" cy="5029200"/>
                <wp:effectExtent l="0" t="0" r="15875" b="19050"/>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5029200"/>
                        </a:xfrm>
                        <a:prstGeom prst="rect">
                          <a:avLst/>
                        </a:prstGeom>
                        <a:solidFill>
                          <a:srgbClr val="FFFFFF"/>
                        </a:solidFill>
                        <a:ln w="9525">
                          <a:solidFill>
                            <a:srgbClr val="000000"/>
                          </a:solidFill>
                          <a:miter lim="800000"/>
                          <a:headEnd/>
                          <a:tailEnd/>
                        </a:ln>
                      </wps:spPr>
                      <wps:txbx>
                        <w:txbxContent>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xml</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version</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"1.0"</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encoding</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"UTF-8"</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DataSheet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xmlns</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"http://www.ccsds.org/schema/sois/seds"</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xmlns:xi</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"http://www.w3.org/2001/XInclude"</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xmlns:xsi</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"http://www.w3.org/2001/XMLSchema-instance"</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xsi:schemaLocation</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"http://www.ccsds.org/schema/sois/seds seds.xsd"</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Device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"SimpleDevice"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shortDescription</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"Simple arbitrary example of SEDS XML usage"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Device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xi:include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href</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"ccsds.sois.subnetwork.xml"</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xpointer</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"element(/1/1)"</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Namespace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"SimpleDemo"</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DataTypeSet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IntegerDataType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"MyInteger"</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Range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MinMaxRange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min</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"0"</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max</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"4294967296"</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rangeType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"inclusiveMinInclusiveMax"</w:t>
                            </w:r>
                            <w:r w:rsidRPr="00E01E51">
                              <w:rPr>
                                <w:rFonts w:ascii="Consolas" w:hAnsi="Consolas" w:cs="Consolas"/>
                                <w:sz w:val="16"/>
                                <w:lang w:val="en-GB" w:eastAsia="en-GB"/>
                              </w:rPr>
                              <w:t xml:space="preserve"> </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Range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IntegerDataType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DataTypeSet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DeclaredInterfaceSet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Interface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"DeviceAccessInterface"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ParameterSet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Parameter</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"DeviceMode"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"MyInteger"</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ParameterSet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CommandSet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Command</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"DoSomething"</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Argument</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"WithANumber"</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"MyInteger"</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mode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"in"</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Command</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CommandSet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Interface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DeclaredInterfaceSet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ComponentSet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Component</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"DeviceDACP"</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ProvidedInterfaceSet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Interface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"VendorSpecificInterface"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"DeviceAccessInterface"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ProvidedInterfaceSet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RequiredInterfaceSet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Interface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"Subnetwork"</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"CCSDS/SOIS/Subnetwork/MASInterfaceType"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RequiredInterfaceSet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Component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ComponentSet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Namespace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DataSheet</w:t>
                            </w:r>
                            <w:r w:rsidRPr="00E01E51">
                              <w:rPr>
                                <w:rFonts w:ascii="Consolas" w:hAnsi="Consolas" w:cs="Consolas"/>
                                <w:color w:val="008080"/>
                                <w:sz w:val="16"/>
                                <w:lang w:val="en-GB" w:eastAsia="en-GB"/>
                              </w:rPr>
                              <w:t>&gt;</w:t>
                            </w:r>
                          </w:p>
                          <w:p w:rsidR="00EB5864" w:rsidRPr="00332874" w:rsidRDefault="00EB5864" w:rsidP="00332874">
                            <w:pPr>
                              <w:autoSpaceDE w:val="0"/>
                              <w:autoSpaceDN w:val="0"/>
                              <w:adjustRightInd w:val="0"/>
                              <w:spacing w:before="0" w:line="240" w:lineRule="auto"/>
                              <w:jc w:val="left"/>
                              <w:rPr>
                                <w:rFonts w:ascii="Consolas" w:hAnsi="Consolas" w:cs="Consolas"/>
                                <w:sz w:val="16"/>
                                <w:szCs w:val="16"/>
                                <w:lang w:val="en-GB" w:eastAsia="en-GB"/>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3" o:spid="_x0000_s1026" type="#_x0000_t202" style="width:468.2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">
                <v:textbox>
                  <w:txbxContent>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xml</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version</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"1.0"</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encoding</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"UTF-8"</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DataSheet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xmlns</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"http://www.ccsds.org/schema/sois/seds"</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xmlns:xi</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"http://www.w3.org/2001/XInclude"</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xmlns:xsi</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"http://www.w3.org/2001/XMLSchema-instance"</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xsi:schemaLocation</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"http://www.ccsds.org/schema/sois/seds seds.xsd"</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Device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"SimpleDevice"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shortDescription</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"Simple arbitrary example of SEDS XML usage"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Device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xi:include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href</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"ccsds.sois.subnetwork.xml"</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xpointer</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"element(/1/1)"</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Namespace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"SimpleDemo"</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DataTypeSet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IntegerDataType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"MyInteger"</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Range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MinMaxRange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min</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"0"</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max</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"4294967296"</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rangeType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"inclusiveMinInclusiveMax"</w:t>
                      </w:r>
                      <w:r w:rsidRPr="00E01E51">
                        <w:rPr>
                          <w:rFonts w:ascii="Consolas" w:hAnsi="Consolas" w:cs="Consolas"/>
                          <w:sz w:val="16"/>
                          <w:lang w:val="en-GB" w:eastAsia="en-GB"/>
                        </w:rPr>
                        <w:t xml:space="preserve"> </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Range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IntegerDataType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DataTypeSet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DeclaredInterfaceSet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Interface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"DeviceAccessInterface"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ParameterSet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Parameter</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"DeviceMode"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"MyInteger"</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ParameterSet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CommandSet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Command</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"DoSomething"</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Argument</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"WithANumber"</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"MyInteger"</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mode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"in"</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Command</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CommandSet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Interface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DeclaredInterfaceSet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ComponentSet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Component</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"DeviceDACP"</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ProvidedInterfaceSet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Interface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"VendorSpecificInterface"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"DeviceAccessInterface"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ProvidedInterfaceSet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RequiredInterfaceSet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Interface</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name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"Subnetwork"</w:t>
                      </w:r>
                      <w:r w:rsidRPr="00E01E51">
                        <w:rPr>
                          <w:rFonts w:ascii="Consolas" w:hAnsi="Consolas" w:cs="Consolas"/>
                          <w:sz w:val="16"/>
                          <w:lang w:val="en-GB" w:eastAsia="en-GB"/>
                        </w:rPr>
                        <w:t xml:space="preserve"> </w:t>
                      </w:r>
                      <w:r w:rsidRPr="00E01E51">
                        <w:rPr>
                          <w:rFonts w:ascii="Consolas" w:hAnsi="Consolas" w:cs="Consolas"/>
                          <w:color w:val="7F007F"/>
                          <w:sz w:val="16"/>
                          <w:lang w:val="en-GB" w:eastAsia="en-GB"/>
                        </w:rPr>
                        <w:t>type</w:t>
                      </w:r>
                      <w:r w:rsidRPr="00E01E51">
                        <w:rPr>
                          <w:rFonts w:ascii="Consolas" w:hAnsi="Consolas" w:cs="Consolas"/>
                          <w:color w:val="000000"/>
                          <w:sz w:val="16"/>
                          <w:lang w:val="en-GB" w:eastAsia="en-GB"/>
                        </w:rPr>
                        <w:t>=</w:t>
                      </w:r>
                      <w:r w:rsidRPr="00E01E51">
                        <w:rPr>
                          <w:rFonts w:ascii="Consolas" w:hAnsi="Consolas" w:cs="Consolas"/>
                          <w:i/>
                          <w:iCs/>
                          <w:color w:val="2A00FF"/>
                          <w:sz w:val="16"/>
                          <w:lang w:val="en-GB" w:eastAsia="en-GB"/>
                        </w:rPr>
                        <w:t>"CCSDS/SOIS/Subnetwork/MASInterfaceType"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RequiredInterfaceSet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Component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ComponentSet</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0000"/>
                          <w:sz w:val="16"/>
                          <w:lang w:val="en-GB" w:eastAsia="en-GB"/>
                        </w:rPr>
                        <w:t xml:space="preserve">  </w:t>
                      </w: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Namespace</w:t>
                      </w:r>
                      <w:r w:rsidRPr="00E01E51">
                        <w:rPr>
                          <w:rFonts w:ascii="Consolas" w:hAnsi="Consolas" w:cs="Consolas"/>
                          <w:color w:val="008080"/>
                          <w:sz w:val="16"/>
                          <w:lang w:val="en-GB" w:eastAsia="en-GB"/>
                        </w:rPr>
                        <w:t>&gt;</w:t>
                      </w:r>
                    </w:p>
                    <w:p w:rsidR="00EB5864" w:rsidRPr="00E01E51" w:rsidRDefault="00EB5864" w:rsidP="00057FF4">
                      <w:pPr>
                        <w:autoSpaceDE w:val="0"/>
                        <w:autoSpaceDN w:val="0"/>
                        <w:adjustRightInd w:val="0"/>
                        <w:spacing w:before="0" w:line="240" w:lineRule="auto"/>
                        <w:jc w:val="left"/>
                        <w:rPr>
                          <w:rFonts w:ascii="Consolas" w:hAnsi="Consolas" w:cs="Consolas"/>
                          <w:sz w:val="16"/>
                          <w:lang w:val="en-GB" w:eastAsia="en-GB"/>
                        </w:rPr>
                      </w:pPr>
                      <w:r w:rsidRPr="00E01E51">
                        <w:rPr>
                          <w:rFonts w:ascii="Consolas" w:hAnsi="Consolas" w:cs="Consolas"/>
                          <w:color w:val="008080"/>
                          <w:sz w:val="16"/>
                          <w:lang w:val="en-GB" w:eastAsia="en-GB"/>
                        </w:rPr>
                        <w:t>&lt;/</w:t>
                      </w:r>
                      <w:r w:rsidRPr="00E01E51">
                        <w:rPr>
                          <w:rFonts w:ascii="Consolas" w:hAnsi="Consolas" w:cs="Consolas"/>
                          <w:color w:val="3F7F7F"/>
                          <w:sz w:val="16"/>
                          <w:lang w:val="en-GB" w:eastAsia="en-GB"/>
                        </w:rPr>
                        <w:t>DataSheet</w:t>
                      </w:r>
                      <w:r w:rsidRPr="00E01E51">
                        <w:rPr>
                          <w:rFonts w:ascii="Consolas" w:hAnsi="Consolas" w:cs="Consolas"/>
                          <w:color w:val="008080"/>
                          <w:sz w:val="16"/>
                          <w:lang w:val="en-GB" w:eastAsia="en-GB"/>
                        </w:rPr>
                        <w:t>&gt;</w:t>
                      </w:r>
                    </w:p>
                    <w:p w:rsidR="00EB5864" w:rsidRPr="00332874" w:rsidRDefault="00EB5864" w:rsidP="00332874">
                      <w:pPr>
                        <w:autoSpaceDE w:val="0"/>
                        <w:autoSpaceDN w:val="0"/>
                        <w:adjustRightInd w:val="0"/>
                        <w:spacing w:before="0" w:line="240" w:lineRule="auto"/>
                        <w:jc w:val="left"/>
                        <w:rPr>
                          <w:rFonts w:ascii="Consolas" w:hAnsi="Consolas" w:cs="Consolas"/>
                          <w:sz w:val="16"/>
                          <w:szCs w:val="16"/>
                          <w:lang w:val="en-GB" w:eastAsia="en-GB"/>
                        </w:rPr>
                      </w:pPr>
                    </w:p>
                  </w:txbxContent>
                </v:textbox>
                <w10:anchorlock/>
              </v:shape>
            </w:pict>
          </mc:Fallback>
        </mc:AlternateContent>
      </w:r>
    </w:p>
    <w:p w:rsidR="0058293E" w:rsidRDefault="0058293E" w:rsidP="00A23566">
      <w:pPr>
        <w:rPr>
          <w:szCs w:val="24"/>
          <w:lang w:val="en-GB"/>
        </w:rPr>
      </w:pPr>
      <w:r>
        <w:rPr>
          <w:szCs w:val="24"/>
          <w:lang w:val="en-GB"/>
        </w:rPr>
        <w:t xml:space="preserve">The above example shows a datasheet defining a device </w:t>
      </w:r>
      <w:r w:rsidR="00332874" w:rsidRPr="00332874">
        <w:rPr>
          <w:rFonts w:ascii="Consolas" w:hAnsi="Consolas" w:cs="Consolas"/>
          <w:color w:val="2A00FF"/>
          <w:sz w:val="16"/>
          <w:szCs w:val="16"/>
          <w:lang w:val="en-GB" w:eastAsia="en-GB"/>
        </w:rPr>
        <w:t>SimpleDevice</w:t>
      </w:r>
      <w:r w:rsidR="00332874">
        <w:rPr>
          <w:rFonts w:ascii="Consolas" w:hAnsi="Consolas" w:cs="Consolas"/>
          <w:color w:val="2A00FF"/>
          <w:sz w:val="16"/>
          <w:szCs w:val="16"/>
          <w:lang w:val="en-GB" w:eastAsia="en-GB"/>
        </w:rPr>
        <w:t xml:space="preserve"> </w:t>
      </w:r>
      <w:r>
        <w:rPr>
          <w:szCs w:val="24"/>
          <w:lang w:val="en-GB"/>
        </w:rPr>
        <w:t xml:space="preserve">with a single component </w:t>
      </w:r>
      <w:r w:rsidR="00332874" w:rsidRPr="00332874">
        <w:rPr>
          <w:rFonts w:ascii="Consolas" w:hAnsi="Consolas" w:cs="Consolas"/>
          <w:color w:val="2A00FF"/>
          <w:sz w:val="16"/>
          <w:szCs w:val="16"/>
          <w:lang w:val="en-GB" w:eastAsia="en-GB"/>
        </w:rPr>
        <w:t>DeviceDACP</w:t>
      </w:r>
      <w:r w:rsidR="00332874">
        <w:rPr>
          <w:rFonts w:ascii="Consolas" w:hAnsi="Consolas" w:cs="Consolas"/>
          <w:color w:val="2A00FF"/>
          <w:sz w:val="16"/>
          <w:szCs w:val="16"/>
          <w:lang w:val="en-GB" w:eastAsia="en-GB"/>
        </w:rPr>
        <w:t xml:space="preserve"> </w:t>
      </w:r>
      <w:r>
        <w:rPr>
          <w:szCs w:val="24"/>
          <w:lang w:val="en-GB"/>
        </w:rPr>
        <w:t>that</w:t>
      </w:r>
      <w:r w:rsidRPr="001E2B26">
        <w:rPr>
          <w:szCs w:val="24"/>
          <w:lang w:val="en-GB"/>
        </w:rPr>
        <w:t xml:space="preserve"> </w:t>
      </w:r>
      <w:r w:rsidR="000E0ABE">
        <w:rPr>
          <w:szCs w:val="24"/>
          <w:lang w:val="en-GB"/>
        </w:rPr>
        <w:t xml:space="preserve">in turn </w:t>
      </w:r>
      <w:r w:rsidR="00332874">
        <w:rPr>
          <w:szCs w:val="24"/>
          <w:lang w:val="en-GB"/>
        </w:rPr>
        <w:t>provides</w:t>
      </w:r>
      <w:r>
        <w:rPr>
          <w:szCs w:val="24"/>
          <w:lang w:val="en-GB"/>
        </w:rPr>
        <w:t xml:space="preserve"> </w:t>
      </w:r>
      <w:r w:rsidR="000E0ABE">
        <w:rPr>
          <w:szCs w:val="24"/>
          <w:lang w:val="en-GB"/>
        </w:rPr>
        <w:t>a single</w:t>
      </w:r>
      <w:r>
        <w:rPr>
          <w:szCs w:val="24"/>
          <w:lang w:val="en-GB"/>
        </w:rPr>
        <w:t xml:space="preserve"> interface</w:t>
      </w:r>
      <w:r w:rsidR="000E0ABE">
        <w:rPr>
          <w:szCs w:val="24"/>
          <w:lang w:val="en-GB"/>
        </w:rPr>
        <w:t xml:space="preserve">, </w:t>
      </w:r>
      <w:r w:rsidR="000E0ABE" w:rsidRPr="005309A8">
        <w:rPr>
          <w:rFonts w:ascii="Courier New" w:hAnsi="Courier New" w:cs="Courier New"/>
          <w:iCs/>
          <w:color w:val="2A00FF"/>
          <w:sz w:val="16"/>
          <w:lang w:val="en-GB" w:eastAsia="en-GB"/>
        </w:rPr>
        <w:t>VendorSpecificInterface</w:t>
      </w:r>
      <w:r>
        <w:rPr>
          <w:szCs w:val="24"/>
          <w:lang w:val="en-GB"/>
        </w:rPr>
        <w:t xml:space="preserve">. The interface type </w:t>
      </w:r>
      <w:r w:rsidR="00332874" w:rsidRPr="00332874">
        <w:rPr>
          <w:rFonts w:ascii="Consolas" w:hAnsi="Consolas" w:cs="Consolas"/>
          <w:color w:val="2A00FF"/>
          <w:sz w:val="16"/>
          <w:szCs w:val="16"/>
          <w:lang w:val="en-GB" w:eastAsia="en-GB"/>
        </w:rPr>
        <w:t>DeviceAccessInterface</w:t>
      </w:r>
      <w:r w:rsidR="00332874">
        <w:rPr>
          <w:rFonts w:ascii="Consolas" w:hAnsi="Consolas" w:cs="Consolas"/>
          <w:color w:val="2A00FF"/>
          <w:sz w:val="16"/>
          <w:szCs w:val="16"/>
          <w:lang w:val="en-GB" w:eastAsia="en-GB"/>
        </w:rPr>
        <w:t xml:space="preserve"> </w:t>
      </w:r>
      <w:r>
        <w:rPr>
          <w:szCs w:val="24"/>
          <w:lang w:val="en-GB"/>
        </w:rPr>
        <w:t xml:space="preserve">has one command </w:t>
      </w:r>
      <w:r w:rsidRPr="001E2B26">
        <w:rPr>
          <w:rFonts w:ascii="Courier New" w:hAnsi="Courier New" w:cs="Courier New"/>
          <w:iCs/>
          <w:color w:val="2A00FF"/>
          <w:sz w:val="16"/>
          <w:lang w:val="en-GB" w:eastAsia="en-GB"/>
        </w:rPr>
        <w:t>DoSomething</w:t>
      </w:r>
      <w:r>
        <w:rPr>
          <w:szCs w:val="24"/>
          <w:lang w:val="en-GB"/>
        </w:rPr>
        <w:t xml:space="preserve"> and one parameter </w:t>
      </w:r>
      <w:r w:rsidRPr="001E2B26">
        <w:rPr>
          <w:rFonts w:ascii="Courier New" w:hAnsi="Courier New" w:cs="Courier New"/>
          <w:iCs/>
          <w:color w:val="2A00FF"/>
          <w:sz w:val="16"/>
          <w:lang w:val="en-GB" w:eastAsia="en-GB"/>
        </w:rPr>
        <w:t>DeviceMode</w:t>
      </w:r>
      <w:r>
        <w:rPr>
          <w:szCs w:val="24"/>
          <w:lang w:val="en-GB"/>
        </w:rPr>
        <w:t xml:space="preserve">. Both of those definitions share a single data type, </w:t>
      </w:r>
      <w:r w:rsidRPr="001E2B26">
        <w:rPr>
          <w:rFonts w:ascii="Courier New" w:hAnsi="Courier New" w:cs="Courier New"/>
          <w:iCs/>
          <w:color w:val="2A00FF"/>
          <w:sz w:val="16"/>
          <w:lang w:val="en-GB" w:eastAsia="en-GB"/>
        </w:rPr>
        <w:t>MyInteger</w:t>
      </w:r>
      <w:r>
        <w:rPr>
          <w:szCs w:val="24"/>
          <w:lang w:val="en-GB"/>
        </w:rPr>
        <w:t>.</w:t>
      </w:r>
    </w:p>
    <w:p w:rsidR="00C35D56" w:rsidRDefault="00E01E51" w:rsidP="00A23566">
      <w:r>
        <w:rPr>
          <w:szCs w:val="24"/>
          <w:lang w:val="en-GB"/>
        </w:rPr>
        <w:t>The definition of the subnetwork interface used (</w:t>
      </w:r>
      <w:r w:rsidRPr="00E01E51">
        <w:rPr>
          <w:rFonts w:ascii="Consolas" w:hAnsi="Consolas" w:cs="Consolas"/>
          <w:i/>
          <w:iCs/>
          <w:color w:val="2A00FF"/>
          <w:sz w:val="16"/>
          <w:lang w:val="en-GB" w:eastAsia="en-GB"/>
        </w:rPr>
        <w:t>MASInterfaceType</w:t>
      </w:r>
      <w:r>
        <w:rPr>
          <w:szCs w:val="24"/>
          <w:lang w:val="en-GB"/>
        </w:rPr>
        <w:t xml:space="preserve">) is provided in an external file. </w:t>
      </w:r>
      <w:r w:rsidR="0058293E">
        <w:rPr>
          <w:szCs w:val="24"/>
          <w:lang w:val="en-GB"/>
        </w:rPr>
        <w:t>Note that in this example, no implementation of the component is defined</w:t>
      </w:r>
      <w:r w:rsidR="000E0ABE">
        <w:rPr>
          <w:szCs w:val="24"/>
          <w:lang w:val="en-GB"/>
        </w:rPr>
        <w:t xml:space="preserve">; a fully-specified device datasheet would </w:t>
      </w:r>
      <w:r w:rsidR="00332874">
        <w:rPr>
          <w:szCs w:val="24"/>
          <w:lang w:val="en-GB"/>
        </w:rPr>
        <w:t xml:space="preserve">include the logical transformations needed to </w:t>
      </w:r>
      <w:r w:rsidR="000E0ABE">
        <w:rPr>
          <w:szCs w:val="24"/>
          <w:lang w:val="en-GB"/>
        </w:rPr>
        <w:t>map between the required and provided interfaces as state machines</w:t>
      </w:r>
      <w:r w:rsidR="0058293E">
        <w:rPr>
          <w:szCs w:val="24"/>
          <w:lang w:val="en-GB"/>
        </w:rPr>
        <w:t>.</w:t>
      </w:r>
    </w:p>
    <w:sectPr w:rsidR="00C35D56" w:rsidSect="00880EDB">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864" w:rsidRDefault="00EB5864" w:rsidP="00A23566">
      <w:pPr>
        <w:spacing w:before="0" w:line="240" w:lineRule="auto"/>
      </w:pPr>
      <w:r>
        <w:separator/>
      </w:r>
    </w:p>
  </w:endnote>
  <w:endnote w:type="continuationSeparator" w:id="0">
    <w:p w:rsidR="00EB5864" w:rsidRDefault="00EB5864" w:rsidP="00A2356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864" w:rsidRDefault="00EB5864">
    <w:pPr>
      <w:pStyle w:val="Footer"/>
    </w:pPr>
    <w:fldSimple w:instr=" DOCPROPERTY  &quot;Document number&quot;  \* MERGEFORMAT ">
      <w:r>
        <w:t>CCSDS 876.0-R-0</w:t>
      </w:r>
    </w:fldSimple>
    <w:r>
      <w:tab/>
      <w:t xml:space="preserve">Page </w:t>
    </w:r>
    <w:r>
      <w:fldChar w:fldCharType="begin"/>
    </w:r>
    <w:r>
      <w:instrText xml:space="preserve"> PAGE   \* MERGEFORMAT </w:instrText>
    </w:r>
    <w:r>
      <w:fldChar w:fldCharType="separate"/>
    </w:r>
    <w:r w:rsidR="00540BAA">
      <w:rPr>
        <w:noProof/>
      </w:rPr>
      <w:t>2-1</w:t>
    </w:r>
    <w:r>
      <w:fldChar w:fldCharType="end"/>
    </w:r>
    <w:r>
      <w:tab/>
    </w:r>
    <w:fldSimple w:instr=" DOCPROPERTY  &quot;Issue Date&quot;  \* MERGEFORMAT ">
      <w:r>
        <w:t>June 2016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864" w:rsidRDefault="00EB5864" w:rsidP="00A23566">
      <w:pPr>
        <w:spacing w:before="0" w:line="240" w:lineRule="auto"/>
      </w:pPr>
      <w:r>
        <w:separator/>
      </w:r>
    </w:p>
  </w:footnote>
  <w:footnote w:type="continuationSeparator" w:id="0">
    <w:p w:rsidR="00EB5864" w:rsidRDefault="00EB5864" w:rsidP="00A2356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864" w:rsidRPr="00D666E1" w:rsidRDefault="00EB5864">
    <w:pPr>
      <w:pStyle w:val="Header"/>
      <w:rPr>
        <w:spacing w:val="-6"/>
      </w:rPr>
    </w:pPr>
    <w:r w:rsidRPr="00D666E1">
      <w:rPr>
        <w:spacing w:val="-6"/>
      </w:rPr>
      <w:t xml:space="preserve">DRAFT RECOMMENDED STANDARD </w:t>
    </w:r>
    <w:r>
      <w:rPr>
        <w:spacing w:val="-6"/>
      </w:rPr>
      <w:t xml:space="preserve">XML </w:t>
    </w:r>
    <w:r w:rsidRPr="00D666E1">
      <w:rPr>
        <w:spacing w:val="-6"/>
      </w:rPr>
      <w:t xml:space="preserve">ELECTRONIC DATA SHEETS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045C"/>
    <w:multiLevelType w:val="singleLevel"/>
    <w:tmpl w:val="20B2D75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88166E8"/>
    <w:multiLevelType w:val="multilevel"/>
    <w:tmpl w:val="E5884026"/>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 w15:restartNumberingAfterBreak="0">
    <w:nsid w:val="13A54D00"/>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9623AA"/>
    <w:multiLevelType w:val="singleLevel"/>
    <w:tmpl w:val="B40222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1F1E7952"/>
    <w:multiLevelType w:val="hybridMultilevel"/>
    <w:tmpl w:val="100C0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73626"/>
    <w:multiLevelType w:val="hybridMultilevel"/>
    <w:tmpl w:val="30CC8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06DCC"/>
    <w:multiLevelType w:val="singleLevel"/>
    <w:tmpl w:val="4A96AD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233900BA"/>
    <w:multiLevelType w:val="singleLevel"/>
    <w:tmpl w:val="B9E655F0"/>
    <w:lvl w:ilvl="0">
      <w:start w:val="1"/>
      <w:numFmt w:val="lowerLetter"/>
      <w:lvlText w:val="%1)"/>
      <w:lvlJc w:val="left"/>
      <w:pPr>
        <w:tabs>
          <w:tab w:val="num" w:pos="360"/>
        </w:tabs>
        <w:ind w:left="360" w:hanging="360"/>
      </w:pPr>
    </w:lvl>
  </w:abstractNum>
  <w:abstractNum w:abstractNumId="8" w15:restartNumberingAfterBreak="0">
    <w:nsid w:val="25E908F4"/>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81A3AD3"/>
    <w:multiLevelType w:val="singleLevel"/>
    <w:tmpl w:val="018C9CF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28BE3E15"/>
    <w:multiLevelType w:val="hybridMultilevel"/>
    <w:tmpl w:val="E7CE77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12" w15:restartNumberingAfterBreak="0">
    <w:nsid w:val="293A4EE3"/>
    <w:multiLevelType w:val="multilevel"/>
    <w:tmpl w:val="792631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A70FD4"/>
    <w:multiLevelType w:val="hybridMultilevel"/>
    <w:tmpl w:val="62ACE48A"/>
    <w:lvl w:ilvl="0" w:tplc="C38696B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44509"/>
    <w:multiLevelType w:val="singleLevel"/>
    <w:tmpl w:val="257C836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304D2CB5"/>
    <w:multiLevelType w:val="singleLevel"/>
    <w:tmpl w:val="42E48B46"/>
    <w:lvl w:ilvl="0">
      <w:start w:val="1"/>
      <w:numFmt w:val="lowerLetter"/>
      <w:lvlText w:val="%1)"/>
      <w:lvlJc w:val="left"/>
      <w:pPr>
        <w:tabs>
          <w:tab w:val="num" w:pos="360"/>
        </w:tabs>
        <w:ind w:left="360" w:hanging="360"/>
      </w:pPr>
    </w:lvl>
  </w:abstractNum>
  <w:abstractNum w:abstractNumId="16" w15:restartNumberingAfterBreak="0">
    <w:nsid w:val="31181118"/>
    <w:multiLevelType w:val="singleLevel"/>
    <w:tmpl w:val="DF28C70A"/>
    <w:lvl w:ilvl="0">
      <w:start w:val="1"/>
      <w:numFmt w:val="lowerLetter"/>
      <w:lvlText w:val="%1)"/>
      <w:lvlJc w:val="left"/>
      <w:pPr>
        <w:tabs>
          <w:tab w:val="num" w:pos="360"/>
        </w:tabs>
        <w:ind w:left="360" w:hanging="360"/>
      </w:pPr>
    </w:lvl>
  </w:abstractNum>
  <w:abstractNum w:abstractNumId="1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D55904"/>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3D479A1"/>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5E95FFC"/>
    <w:multiLevelType w:val="singleLevel"/>
    <w:tmpl w:val="07F6E0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74814DC"/>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A0A50DD"/>
    <w:multiLevelType w:val="singleLevel"/>
    <w:tmpl w:val="2430A070"/>
    <w:lvl w:ilvl="0">
      <w:start w:val="1"/>
      <w:numFmt w:val="lowerLetter"/>
      <w:lvlText w:val="%1)"/>
      <w:lvlJc w:val="left"/>
      <w:pPr>
        <w:tabs>
          <w:tab w:val="num" w:pos="360"/>
        </w:tabs>
        <w:ind w:left="360" w:hanging="360"/>
      </w:pPr>
    </w:lvl>
  </w:abstractNum>
  <w:abstractNum w:abstractNumId="23" w15:restartNumberingAfterBreak="0">
    <w:nsid w:val="3AEC3B71"/>
    <w:multiLevelType w:val="singleLevel"/>
    <w:tmpl w:val="12F82D84"/>
    <w:lvl w:ilvl="0">
      <w:start w:val="1"/>
      <w:numFmt w:val="lowerLetter"/>
      <w:lvlText w:val="%1)"/>
      <w:lvlJc w:val="left"/>
      <w:pPr>
        <w:tabs>
          <w:tab w:val="num" w:pos="360"/>
        </w:tabs>
        <w:ind w:left="360" w:hanging="360"/>
      </w:pPr>
    </w:lvl>
  </w:abstractNum>
  <w:abstractNum w:abstractNumId="24" w15:restartNumberingAfterBreak="0">
    <w:nsid w:val="3B02775A"/>
    <w:multiLevelType w:val="singleLevel"/>
    <w:tmpl w:val="05F263F0"/>
    <w:lvl w:ilvl="0">
      <w:start w:val="1"/>
      <w:numFmt w:val="lowerLetter"/>
      <w:lvlText w:val="%1)"/>
      <w:lvlJc w:val="left"/>
      <w:pPr>
        <w:tabs>
          <w:tab w:val="num" w:pos="360"/>
        </w:tabs>
        <w:ind w:left="360" w:hanging="360"/>
      </w:pPr>
    </w:lvl>
  </w:abstractNum>
  <w:abstractNum w:abstractNumId="25" w15:restartNumberingAfterBreak="0">
    <w:nsid w:val="3D760735"/>
    <w:multiLevelType w:val="singleLevel"/>
    <w:tmpl w:val="8B1A0886"/>
    <w:lvl w:ilvl="0">
      <w:start w:val="1"/>
      <w:numFmt w:val="lowerLetter"/>
      <w:lvlText w:val="%1)"/>
      <w:lvlJc w:val="left"/>
      <w:pPr>
        <w:tabs>
          <w:tab w:val="num" w:pos="360"/>
        </w:tabs>
        <w:ind w:left="360" w:hanging="360"/>
      </w:pPr>
    </w:lvl>
  </w:abstractNum>
  <w:abstractNum w:abstractNumId="26" w15:restartNumberingAfterBreak="0">
    <w:nsid w:val="3EA16D28"/>
    <w:multiLevelType w:val="hybridMultilevel"/>
    <w:tmpl w:val="ACAA7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F212733"/>
    <w:multiLevelType w:val="hybridMultilevel"/>
    <w:tmpl w:val="970C35A0"/>
    <w:lvl w:ilvl="0" w:tplc="6C7090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46008E"/>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08F69E2"/>
    <w:multiLevelType w:val="singleLevel"/>
    <w:tmpl w:val="6318FFD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46F555BF"/>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8023191"/>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0797ECE"/>
    <w:multiLevelType w:val="singleLevel"/>
    <w:tmpl w:val="99DAD128"/>
    <w:lvl w:ilvl="0">
      <w:start w:val="1"/>
      <w:numFmt w:val="lowerLetter"/>
      <w:lvlText w:val="%1)"/>
      <w:lvlJc w:val="left"/>
      <w:pPr>
        <w:tabs>
          <w:tab w:val="num" w:pos="360"/>
        </w:tabs>
        <w:ind w:left="360" w:hanging="360"/>
      </w:pPr>
    </w:lvl>
  </w:abstractNum>
  <w:abstractNum w:abstractNumId="33" w15:restartNumberingAfterBreak="0">
    <w:nsid w:val="5795467C"/>
    <w:multiLevelType w:val="multilevel"/>
    <w:tmpl w:val="6B980BE6"/>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34"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602B29A9"/>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1C644E3"/>
    <w:multiLevelType w:val="hybridMultilevel"/>
    <w:tmpl w:val="D62AAB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61CC0E86"/>
    <w:multiLevelType w:val="multilevel"/>
    <w:tmpl w:val="792631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3114120"/>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35875F3"/>
    <w:multiLevelType w:val="singleLevel"/>
    <w:tmpl w:val="98440308"/>
    <w:lvl w:ilvl="0">
      <w:start w:val="1"/>
      <w:numFmt w:val="lowerLetter"/>
      <w:lvlText w:val="%1)"/>
      <w:lvlJc w:val="left"/>
      <w:pPr>
        <w:tabs>
          <w:tab w:val="num" w:pos="360"/>
        </w:tabs>
        <w:ind w:left="360" w:hanging="360"/>
      </w:pPr>
    </w:lvl>
  </w:abstractNum>
  <w:abstractNum w:abstractNumId="40" w15:restartNumberingAfterBreak="0">
    <w:nsid w:val="653A3277"/>
    <w:multiLevelType w:val="multilevel"/>
    <w:tmpl w:val="792631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68B1FC7"/>
    <w:multiLevelType w:val="hybridMultilevel"/>
    <w:tmpl w:val="BAAE49E4"/>
    <w:lvl w:ilvl="0" w:tplc="6318FFDE">
      <w:start w:val="1"/>
      <w:numFmt w:val="bullet"/>
      <w:lvlText w:val="–"/>
      <w:lvlJc w:val="left"/>
      <w:pPr>
        <w:tabs>
          <w:tab w:val="num" w:pos="417"/>
        </w:tabs>
        <w:ind w:left="417" w:hanging="360"/>
      </w:pPr>
      <w:rPr>
        <w:rFonts w:ascii="Times New Roman" w:hAnsi="Times New Roman" w:cs="Times New Roma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2" w15:restartNumberingAfterBreak="0">
    <w:nsid w:val="6C4A2352"/>
    <w:multiLevelType w:val="singleLevel"/>
    <w:tmpl w:val="C6D213F4"/>
    <w:lvl w:ilvl="0">
      <w:start w:val="1"/>
      <w:numFmt w:val="lowerLetter"/>
      <w:lvlText w:val="%1)"/>
      <w:lvlJc w:val="left"/>
      <w:pPr>
        <w:tabs>
          <w:tab w:val="num" w:pos="360"/>
        </w:tabs>
        <w:ind w:left="360" w:hanging="360"/>
      </w:pPr>
    </w:lvl>
  </w:abstractNum>
  <w:abstractNum w:abstractNumId="43" w15:restartNumberingAfterBreak="0">
    <w:nsid w:val="720027E6"/>
    <w:multiLevelType w:val="singleLevel"/>
    <w:tmpl w:val="5D02AC3C"/>
    <w:lvl w:ilvl="0">
      <w:start w:val="1"/>
      <w:numFmt w:val="decimal"/>
      <w:lvlText w:val="%1"/>
      <w:lvlJc w:val="left"/>
      <w:pPr>
        <w:tabs>
          <w:tab w:val="num" w:pos="720"/>
        </w:tabs>
        <w:ind w:left="720" w:hanging="720"/>
      </w:pPr>
    </w:lvl>
  </w:abstractNum>
  <w:abstractNum w:abstractNumId="44"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3CC1A12"/>
    <w:multiLevelType w:val="hybridMultilevel"/>
    <w:tmpl w:val="CE8A1D74"/>
    <w:lvl w:ilvl="0" w:tplc="C38696BA">
      <w:start w:val="3"/>
      <w:numFmt w:val="bullet"/>
      <w:lvlText w:val="-"/>
      <w:lvlJc w:val="left"/>
      <w:pPr>
        <w:ind w:left="783" w:hanging="360"/>
      </w:pPr>
      <w:rPr>
        <w:rFonts w:ascii="Times New Roman" w:eastAsia="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6" w15:restartNumberingAfterBreak="0">
    <w:nsid w:val="76643491"/>
    <w:multiLevelType w:val="singleLevel"/>
    <w:tmpl w:val="4E68699C"/>
    <w:lvl w:ilvl="0">
      <w:start w:val="1"/>
      <w:numFmt w:val="decimal"/>
      <w:lvlText w:val="%1"/>
      <w:lvlJc w:val="left"/>
      <w:pPr>
        <w:tabs>
          <w:tab w:val="num" w:pos="720"/>
        </w:tabs>
        <w:ind w:left="720" w:hanging="720"/>
      </w:pPr>
    </w:lvl>
  </w:abstractNum>
  <w:abstractNum w:abstractNumId="47" w15:restartNumberingAfterBreak="0">
    <w:nsid w:val="794645F7"/>
    <w:multiLevelType w:val="hybridMultilevel"/>
    <w:tmpl w:val="C33C4C5E"/>
    <w:lvl w:ilvl="0" w:tplc="C38696BA">
      <w:start w:val="3"/>
      <w:numFmt w:val="bullet"/>
      <w:lvlText w:val="-"/>
      <w:lvlJc w:val="left"/>
      <w:pPr>
        <w:ind w:left="783" w:hanging="360"/>
      </w:pPr>
      <w:rPr>
        <w:rFonts w:ascii="Times New Roman" w:eastAsia="Times New Roman" w:hAnsi="Times New Roman" w:cs="Times New Roman"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8" w15:restartNumberingAfterBreak="0">
    <w:nsid w:val="7DA449B9"/>
    <w:multiLevelType w:val="singleLevel"/>
    <w:tmpl w:val="F98632CA"/>
    <w:lvl w:ilvl="0">
      <w:start w:val="1"/>
      <w:numFmt w:val="lowerLetter"/>
      <w:lvlText w:val="%1)"/>
      <w:lvlJc w:val="left"/>
      <w:pPr>
        <w:tabs>
          <w:tab w:val="num" w:pos="360"/>
        </w:tabs>
        <w:ind w:left="360" w:hanging="360"/>
      </w:pPr>
    </w:lvl>
  </w:abstractNum>
  <w:abstractNum w:abstractNumId="49" w15:restartNumberingAfterBreak="0">
    <w:nsid w:val="7FA11CD7"/>
    <w:multiLevelType w:val="hybridMultilevel"/>
    <w:tmpl w:val="17F8F598"/>
    <w:lvl w:ilvl="0" w:tplc="6318FFDE">
      <w:start w:val="1"/>
      <w:numFmt w:val="bullet"/>
      <w:lvlText w:val="–"/>
      <w:lvlJc w:val="left"/>
      <w:pPr>
        <w:tabs>
          <w:tab w:val="num" w:pos="360"/>
        </w:tabs>
        <w:ind w:left="36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B93C6E"/>
    <w:multiLevelType w:val="multilevel"/>
    <w:tmpl w:val="792631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3"/>
  </w:num>
  <w:num w:numId="2">
    <w:abstractNumId w:val="1"/>
  </w:num>
  <w:num w:numId="3">
    <w:abstractNumId w:val="9"/>
  </w:num>
  <w:num w:numId="4">
    <w:abstractNumId w:val="3"/>
  </w:num>
  <w:num w:numId="5">
    <w:abstractNumId w:val="22"/>
  </w:num>
  <w:num w:numId="6">
    <w:abstractNumId w:val="39"/>
  </w:num>
  <w:num w:numId="7">
    <w:abstractNumId w:val="42"/>
  </w:num>
  <w:num w:numId="8">
    <w:abstractNumId w:val="23"/>
  </w:num>
  <w:num w:numId="9">
    <w:abstractNumId w:val="24"/>
  </w:num>
  <w:num w:numId="10">
    <w:abstractNumId w:val="25"/>
  </w:num>
  <w:num w:numId="11">
    <w:abstractNumId w:val="48"/>
  </w:num>
  <w:num w:numId="12">
    <w:abstractNumId w:val="15"/>
  </w:num>
  <w:num w:numId="13">
    <w:abstractNumId w:val="14"/>
  </w:num>
  <w:num w:numId="14">
    <w:abstractNumId w:val="20"/>
  </w:num>
  <w:num w:numId="15">
    <w:abstractNumId w:val="11"/>
  </w:num>
  <w:num w:numId="16">
    <w:abstractNumId w:val="34"/>
  </w:num>
  <w:num w:numId="17">
    <w:abstractNumId w:val="43"/>
  </w:num>
  <w:num w:numId="18">
    <w:abstractNumId w:val="46"/>
  </w:num>
  <w:num w:numId="19">
    <w:abstractNumId w:val="29"/>
  </w:num>
  <w:num w:numId="20">
    <w:abstractNumId w:val="16"/>
  </w:num>
  <w:num w:numId="21">
    <w:abstractNumId w:val="32"/>
  </w:num>
  <w:num w:numId="22">
    <w:abstractNumId w:val="6"/>
  </w:num>
  <w:num w:numId="23">
    <w:abstractNumId w:val="7"/>
  </w:num>
  <w:num w:numId="24">
    <w:abstractNumId w:val="17"/>
  </w:num>
  <w:num w:numId="25">
    <w:abstractNumId w:val="44"/>
  </w:num>
  <w:num w:numId="26">
    <w:abstractNumId w:val="0"/>
  </w:num>
  <w:num w:numId="27">
    <w:abstractNumId w:val="27"/>
  </w:num>
  <w:num w:numId="28">
    <w:abstractNumId w:val="4"/>
  </w:num>
  <w:num w:numId="29">
    <w:abstractNumId w:val="26"/>
  </w:num>
  <w:num w:numId="30">
    <w:abstractNumId w:val="13"/>
  </w:num>
  <w:num w:numId="31">
    <w:abstractNumId w:val="45"/>
  </w:num>
  <w:num w:numId="32">
    <w:abstractNumId w:val="47"/>
  </w:num>
  <w:num w:numId="33">
    <w:abstractNumId w:val="41"/>
  </w:num>
  <w:num w:numId="34">
    <w:abstractNumId w:val="40"/>
  </w:num>
  <w:num w:numId="35">
    <w:abstractNumId w:val="49"/>
  </w:num>
  <w:num w:numId="36">
    <w:abstractNumId w:val="31"/>
  </w:num>
  <w:num w:numId="37">
    <w:abstractNumId w:val="28"/>
  </w:num>
  <w:num w:numId="38">
    <w:abstractNumId w:val="21"/>
  </w:num>
  <w:num w:numId="39">
    <w:abstractNumId w:val="19"/>
  </w:num>
  <w:num w:numId="40">
    <w:abstractNumId w:val="2"/>
  </w:num>
  <w:num w:numId="41">
    <w:abstractNumId w:val="18"/>
  </w:num>
  <w:num w:numId="42">
    <w:abstractNumId w:val="8"/>
  </w:num>
  <w:num w:numId="43">
    <w:abstractNumId w:val="12"/>
  </w:num>
  <w:num w:numId="44">
    <w:abstractNumId w:val="37"/>
  </w:num>
  <w:num w:numId="45">
    <w:abstractNumId w:val="30"/>
  </w:num>
  <w:num w:numId="46">
    <w:abstractNumId w:val="35"/>
  </w:num>
  <w:num w:numId="47">
    <w:abstractNumId w:val="38"/>
  </w:num>
  <w:num w:numId="48">
    <w:abstractNumId w:val="33"/>
  </w:num>
  <w:num w:numId="49">
    <w:abstractNumId w:val="50"/>
  </w:num>
  <w:num w:numId="50">
    <w:abstractNumId w:val="5"/>
  </w:num>
  <w:num w:numId="51">
    <w:abstractNumId w:val="33"/>
  </w:num>
  <w:num w:numId="52">
    <w:abstractNumId w:val="33"/>
  </w:num>
  <w:num w:numId="53">
    <w:abstractNumId w:val="33"/>
  </w:num>
  <w:num w:numId="54">
    <w:abstractNumId w:val="33"/>
  </w:num>
  <w:num w:numId="55">
    <w:abstractNumId w:val="33"/>
  </w:num>
  <w:num w:numId="56">
    <w:abstractNumId w:val="33"/>
  </w:num>
  <w:num w:numId="57">
    <w:abstractNumId w:val="33"/>
  </w:num>
  <w:num w:numId="58">
    <w:abstractNumId w:val="33"/>
  </w:num>
  <w:num w:numId="59">
    <w:abstractNumId w:val="33"/>
  </w:num>
  <w:num w:numId="60">
    <w:abstractNumId w:val="33"/>
  </w:num>
  <w:num w:numId="61">
    <w:abstractNumId w:val="36"/>
  </w:num>
  <w:num w:numId="62">
    <w:abstractNumId w:val="1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US" w:vendorID="64" w:dllVersion="131078" w:nlCheck="1" w:checkStyle="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566"/>
    <w:rsid w:val="00001450"/>
    <w:rsid w:val="00001488"/>
    <w:rsid w:val="0000187E"/>
    <w:rsid w:val="00012411"/>
    <w:rsid w:val="000133FC"/>
    <w:rsid w:val="00020F51"/>
    <w:rsid w:val="0002471E"/>
    <w:rsid w:val="00027D81"/>
    <w:rsid w:val="00033653"/>
    <w:rsid w:val="00033B41"/>
    <w:rsid w:val="0003512C"/>
    <w:rsid w:val="0003572C"/>
    <w:rsid w:val="000362F4"/>
    <w:rsid w:val="00050913"/>
    <w:rsid w:val="00050E8F"/>
    <w:rsid w:val="000510A5"/>
    <w:rsid w:val="00052189"/>
    <w:rsid w:val="00057FF4"/>
    <w:rsid w:val="0006070F"/>
    <w:rsid w:val="000613C0"/>
    <w:rsid w:val="00065575"/>
    <w:rsid w:val="00065955"/>
    <w:rsid w:val="000734AB"/>
    <w:rsid w:val="0007760F"/>
    <w:rsid w:val="00077EB1"/>
    <w:rsid w:val="000819B3"/>
    <w:rsid w:val="0008269C"/>
    <w:rsid w:val="00082E75"/>
    <w:rsid w:val="00082EEC"/>
    <w:rsid w:val="00084CCA"/>
    <w:rsid w:val="0009131D"/>
    <w:rsid w:val="000918C6"/>
    <w:rsid w:val="00095E36"/>
    <w:rsid w:val="00095E61"/>
    <w:rsid w:val="00096FB6"/>
    <w:rsid w:val="000976D3"/>
    <w:rsid w:val="000A15B9"/>
    <w:rsid w:val="000A34B0"/>
    <w:rsid w:val="000A487C"/>
    <w:rsid w:val="000B043A"/>
    <w:rsid w:val="000B5003"/>
    <w:rsid w:val="000C78E3"/>
    <w:rsid w:val="000E0ABE"/>
    <w:rsid w:val="000E6303"/>
    <w:rsid w:val="000E660D"/>
    <w:rsid w:val="000E78B9"/>
    <w:rsid w:val="000F0AB5"/>
    <w:rsid w:val="000F1D34"/>
    <w:rsid w:val="000F3C3C"/>
    <w:rsid w:val="000F74AA"/>
    <w:rsid w:val="001001BB"/>
    <w:rsid w:val="001022ED"/>
    <w:rsid w:val="001022F5"/>
    <w:rsid w:val="00103691"/>
    <w:rsid w:val="00106160"/>
    <w:rsid w:val="00110E48"/>
    <w:rsid w:val="001115E7"/>
    <w:rsid w:val="001161C5"/>
    <w:rsid w:val="00121007"/>
    <w:rsid w:val="00124FD6"/>
    <w:rsid w:val="001256D3"/>
    <w:rsid w:val="001264BD"/>
    <w:rsid w:val="00131B15"/>
    <w:rsid w:val="00134D9D"/>
    <w:rsid w:val="00134FBB"/>
    <w:rsid w:val="00141DCE"/>
    <w:rsid w:val="00143A7B"/>
    <w:rsid w:val="00154E88"/>
    <w:rsid w:val="00155273"/>
    <w:rsid w:val="00156687"/>
    <w:rsid w:val="0015690A"/>
    <w:rsid w:val="0015786B"/>
    <w:rsid w:val="0016084F"/>
    <w:rsid w:val="00161D27"/>
    <w:rsid w:val="001633C2"/>
    <w:rsid w:val="001654F4"/>
    <w:rsid w:val="00170ED9"/>
    <w:rsid w:val="00172DB6"/>
    <w:rsid w:val="0017566B"/>
    <w:rsid w:val="001758D8"/>
    <w:rsid w:val="00182ADB"/>
    <w:rsid w:val="00184991"/>
    <w:rsid w:val="0018551D"/>
    <w:rsid w:val="00192422"/>
    <w:rsid w:val="00192947"/>
    <w:rsid w:val="0019492A"/>
    <w:rsid w:val="00194C95"/>
    <w:rsid w:val="00194DD8"/>
    <w:rsid w:val="001A3032"/>
    <w:rsid w:val="001A3837"/>
    <w:rsid w:val="001B15A7"/>
    <w:rsid w:val="001B4835"/>
    <w:rsid w:val="001B551B"/>
    <w:rsid w:val="001B780D"/>
    <w:rsid w:val="001B7C6D"/>
    <w:rsid w:val="001C1717"/>
    <w:rsid w:val="001C2981"/>
    <w:rsid w:val="001C2D6B"/>
    <w:rsid w:val="001D0B20"/>
    <w:rsid w:val="001D1C57"/>
    <w:rsid w:val="001D1EC9"/>
    <w:rsid w:val="001D2526"/>
    <w:rsid w:val="001D2D65"/>
    <w:rsid w:val="001D3C4A"/>
    <w:rsid w:val="001D56E0"/>
    <w:rsid w:val="001D6753"/>
    <w:rsid w:val="001D7105"/>
    <w:rsid w:val="001E08A2"/>
    <w:rsid w:val="001E2B26"/>
    <w:rsid w:val="001E3623"/>
    <w:rsid w:val="001E3DD2"/>
    <w:rsid w:val="001E4BDC"/>
    <w:rsid w:val="001E760D"/>
    <w:rsid w:val="001F0045"/>
    <w:rsid w:val="001F092D"/>
    <w:rsid w:val="001F2141"/>
    <w:rsid w:val="001F4CBD"/>
    <w:rsid w:val="001F6AF9"/>
    <w:rsid w:val="002022CC"/>
    <w:rsid w:val="00204606"/>
    <w:rsid w:val="0020573B"/>
    <w:rsid w:val="0021025E"/>
    <w:rsid w:val="0021187A"/>
    <w:rsid w:val="00212CF9"/>
    <w:rsid w:val="002133A9"/>
    <w:rsid w:val="002246DC"/>
    <w:rsid w:val="00226630"/>
    <w:rsid w:val="0023293F"/>
    <w:rsid w:val="00234BDC"/>
    <w:rsid w:val="00236BC7"/>
    <w:rsid w:val="002378A4"/>
    <w:rsid w:val="0024275F"/>
    <w:rsid w:val="002509E6"/>
    <w:rsid w:val="00250BDD"/>
    <w:rsid w:val="002546B9"/>
    <w:rsid w:val="002604DB"/>
    <w:rsid w:val="00261658"/>
    <w:rsid w:val="00264EF6"/>
    <w:rsid w:val="00266E0B"/>
    <w:rsid w:val="0027018D"/>
    <w:rsid w:val="0027196A"/>
    <w:rsid w:val="00274A98"/>
    <w:rsid w:val="0027637D"/>
    <w:rsid w:val="00280F35"/>
    <w:rsid w:val="00284155"/>
    <w:rsid w:val="00287553"/>
    <w:rsid w:val="00292434"/>
    <w:rsid w:val="00295FF7"/>
    <w:rsid w:val="00297C16"/>
    <w:rsid w:val="002A2C61"/>
    <w:rsid w:val="002A50BA"/>
    <w:rsid w:val="002B493B"/>
    <w:rsid w:val="002B6F8F"/>
    <w:rsid w:val="002C49B0"/>
    <w:rsid w:val="002C4D6F"/>
    <w:rsid w:val="002D0705"/>
    <w:rsid w:val="002D1508"/>
    <w:rsid w:val="002D2F2D"/>
    <w:rsid w:val="002D4B4D"/>
    <w:rsid w:val="002E47C5"/>
    <w:rsid w:val="002E4C2C"/>
    <w:rsid w:val="002E5AAF"/>
    <w:rsid w:val="002E7493"/>
    <w:rsid w:val="002F02BC"/>
    <w:rsid w:val="002F0B3F"/>
    <w:rsid w:val="002F4244"/>
    <w:rsid w:val="00300722"/>
    <w:rsid w:val="0030462F"/>
    <w:rsid w:val="00305E57"/>
    <w:rsid w:val="003102F7"/>
    <w:rsid w:val="0031068B"/>
    <w:rsid w:val="00310D0F"/>
    <w:rsid w:val="003163FC"/>
    <w:rsid w:val="00317D66"/>
    <w:rsid w:val="00321F06"/>
    <w:rsid w:val="00331010"/>
    <w:rsid w:val="00332874"/>
    <w:rsid w:val="00332EEC"/>
    <w:rsid w:val="00334FF7"/>
    <w:rsid w:val="0034255A"/>
    <w:rsid w:val="00343A0E"/>
    <w:rsid w:val="00344027"/>
    <w:rsid w:val="00344887"/>
    <w:rsid w:val="00345033"/>
    <w:rsid w:val="003454AC"/>
    <w:rsid w:val="0034555A"/>
    <w:rsid w:val="00350426"/>
    <w:rsid w:val="00351307"/>
    <w:rsid w:val="00352ED9"/>
    <w:rsid w:val="00353C55"/>
    <w:rsid w:val="0035462D"/>
    <w:rsid w:val="003551E0"/>
    <w:rsid w:val="00365847"/>
    <w:rsid w:val="00371A4E"/>
    <w:rsid w:val="00372F92"/>
    <w:rsid w:val="00373146"/>
    <w:rsid w:val="00373BE9"/>
    <w:rsid w:val="00376154"/>
    <w:rsid w:val="00376F8A"/>
    <w:rsid w:val="003839B2"/>
    <w:rsid w:val="003841B6"/>
    <w:rsid w:val="003842D8"/>
    <w:rsid w:val="003846B7"/>
    <w:rsid w:val="0038591B"/>
    <w:rsid w:val="0039036A"/>
    <w:rsid w:val="003A0600"/>
    <w:rsid w:val="003A183A"/>
    <w:rsid w:val="003A3E3D"/>
    <w:rsid w:val="003A52AD"/>
    <w:rsid w:val="003A567E"/>
    <w:rsid w:val="003A7A6F"/>
    <w:rsid w:val="003B22AB"/>
    <w:rsid w:val="003B6C01"/>
    <w:rsid w:val="003B711B"/>
    <w:rsid w:val="003C3E2D"/>
    <w:rsid w:val="003C48F3"/>
    <w:rsid w:val="003D5645"/>
    <w:rsid w:val="003D5FDA"/>
    <w:rsid w:val="003D69A9"/>
    <w:rsid w:val="003E1E5B"/>
    <w:rsid w:val="003F0A88"/>
    <w:rsid w:val="003F3C9A"/>
    <w:rsid w:val="003F59FB"/>
    <w:rsid w:val="003F5A1A"/>
    <w:rsid w:val="003F6D3B"/>
    <w:rsid w:val="003F70F8"/>
    <w:rsid w:val="00400E68"/>
    <w:rsid w:val="00401916"/>
    <w:rsid w:val="00402694"/>
    <w:rsid w:val="004063CF"/>
    <w:rsid w:val="00410F1F"/>
    <w:rsid w:val="0041278A"/>
    <w:rsid w:val="00417436"/>
    <w:rsid w:val="00420434"/>
    <w:rsid w:val="00421B2F"/>
    <w:rsid w:val="00422608"/>
    <w:rsid w:val="004239B3"/>
    <w:rsid w:val="00424C55"/>
    <w:rsid w:val="00431B6E"/>
    <w:rsid w:val="004333B2"/>
    <w:rsid w:val="00435162"/>
    <w:rsid w:val="00436AE1"/>
    <w:rsid w:val="00443322"/>
    <w:rsid w:val="00443BF1"/>
    <w:rsid w:val="004532FD"/>
    <w:rsid w:val="00455D49"/>
    <w:rsid w:val="00456022"/>
    <w:rsid w:val="004576FE"/>
    <w:rsid w:val="00460ABC"/>
    <w:rsid w:val="004615E0"/>
    <w:rsid w:val="00463FAA"/>
    <w:rsid w:val="00464069"/>
    <w:rsid w:val="0046491C"/>
    <w:rsid w:val="0047012E"/>
    <w:rsid w:val="00472041"/>
    <w:rsid w:val="00473125"/>
    <w:rsid w:val="00473CDD"/>
    <w:rsid w:val="00480C41"/>
    <w:rsid w:val="00480C56"/>
    <w:rsid w:val="004853BB"/>
    <w:rsid w:val="00486864"/>
    <w:rsid w:val="00493EA5"/>
    <w:rsid w:val="004A57F1"/>
    <w:rsid w:val="004A591F"/>
    <w:rsid w:val="004A7CA0"/>
    <w:rsid w:val="004B0A30"/>
    <w:rsid w:val="004B2CF0"/>
    <w:rsid w:val="004B329F"/>
    <w:rsid w:val="004B3F59"/>
    <w:rsid w:val="004B4E78"/>
    <w:rsid w:val="004B52EF"/>
    <w:rsid w:val="004B671A"/>
    <w:rsid w:val="004B7A86"/>
    <w:rsid w:val="004C0F43"/>
    <w:rsid w:val="004C16D1"/>
    <w:rsid w:val="004C1ACF"/>
    <w:rsid w:val="004C5CCB"/>
    <w:rsid w:val="004D2236"/>
    <w:rsid w:val="004D3150"/>
    <w:rsid w:val="004D4B7F"/>
    <w:rsid w:val="004F081A"/>
    <w:rsid w:val="004F4F4E"/>
    <w:rsid w:val="004F61D1"/>
    <w:rsid w:val="004F6571"/>
    <w:rsid w:val="004F6BB2"/>
    <w:rsid w:val="00500249"/>
    <w:rsid w:val="0050399A"/>
    <w:rsid w:val="00506064"/>
    <w:rsid w:val="00507989"/>
    <w:rsid w:val="005152BE"/>
    <w:rsid w:val="00515BC0"/>
    <w:rsid w:val="00515F05"/>
    <w:rsid w:val="00521ABA"/>
    <w:rsid w:val="005222F2"/>
    <w:rsid w:val="005247E5"/>
    <w:rsid w:val="005272D7"/>
    <w:rsid w:val="0053293E"/>
    <w:rsid w:val="0053596B"/>
    <w:rsid w:val="00535F97"/>
    <w:rsid w:val="00536929"/>
    <w:rsid w:val="00540BAA"/>
    <w:rsid w:val="00540DB9"/>
    <w:rsid w:val="00543F3D"/>
    <w:rsid w:val="00547E04"/>
    <w:rsid w:val="00554260"/>
    <w:rsid w:val="0055473E"/>
    <w:rsid w:val="00554DA1"/>
    <w:rsid w:val="00557995"/>
    <w:rsid w:val="0056255D"/>
    <w:rsid w:val="0056564D"/>
    <w:rsid w:val="005729F0"/>
    <w:rsid w:val="00573780"/>
    <w:rsid w:val="005775E6"/>
    <w:rsid w:val="0058293E"/>
    <w:rsid w:val="00585353"/>
    <w:rsid w:val="005918A2"/>
    <w:rsid w:val="00591BA9"/>
    <w:rsid w:val="0059389B"/>
    <w:rsid w:val="005A302C"/>
    <w:rsid w:val="005A46B2"/>
    <w:rsid w:val="005A7BFE"/>
    <w:rsid w:val="005B32D4"/>
    <w:rsid w:val="005C3EB1"/>
    <w:rsid w:val="005C6BD8"/>
    <w:rsid w:val="005C7EF0"/>
    <w:rsid w:val="005D20F0"/>
    <w:rsid w:val="005D6220"/>
    <w:rsid w:val="005D6315"/>
    <w:rsid w:val="005D6F1C"/>
    <w:rsid w:val="005E241D"/>
    <w:rsid w:val="005E37B9"/>
    <w:rsid w:val="005F38CC"/>
    <w:rsid w:val="005F5914"/>
    <w:rsid w:val="006028FA"/>
    <w:rsid w:val="00602ACD"/>
    <w:rsid w:val="00606054"/>
    <w:rsid w:val="006061A2"/>
    <w:rsid w:val="00606C35"/>
    <w:rsid w:val="00607548"/>
    <w:rsid w:val="00611FAA"/>
    <w:rsid w:val="00612413"/>
    <w:rsid w:val="00615924"/>
    <w:rsid w:val="006268E5"/>
    <w:rsid w:val="00626B1E"/>
    <w:rsid w:val="00632EFD"/>
    <w:rsid w:val="00633C45"/>
    <w:rsid w:val="00634102"/>
    <w:rsid w:val="00635191"/>
    <w:rsid w:val="006361B1"/>
    <w:rsid w:val="00636F9B"/>
    <w:rsid w:val="006418EC"/>
    <w:rsid w:val="006439EF"/>
    <w:rsid w:val="00643AE5"/>
    <w:rsid w:val="00644935"/>
    <w:rsid w:val="00646921"/>
    <w:rsid w:val="00646E3C"/>
    <w:rsid w:val="00650E24"/>
    <w:rsid w:val="00651450"/>
    <w:rsid w:val="00654DB6"/>
    <w:rsid w:val="0065741B"/>
    <w:rsid w:val="00657BA9"/>
    <w:rsid w:val="00663E5F"/>
    <w:rsid w:val="00667FAE"/>
    <w:rsid w:val="00671573"/>
    <w:rsid w:val="0067257F"/>
    <w:rsid w:val="00674749"/>
    <w:rsid w:val="006807F4"/>
    <w:rsid w:val="00690836"/>
    <w:rsid w:val="00690A8B"/>
    <w:rsid w:val="00693836"/>
    <w:rsid w:val="00695219"/>
    <w:rsid w:val="00695E3E"/>
    <w:rsid w:val="00695F44"/>
    <w:rsid w:val="00695FE3"/>
    <w:rsid w:val="006A25EE"/>
    <w:rsid w:val="006A50AB"/>
    <w:rsid w:val="006A749C"/>
    <w:rsid w:val="006B2AAD"/>
    <w:rsid w:val="006D2A3A"/>
    <w:rsid w:val="006E6EDF"/>
    <w:rsid w:val="006E707F"/>
    <w:rsid w:val="006E7391"/>
    <w:rsid w:val="006F070E"/>
    <w:rsid w:val="006F1DBF"/>
    <w:rsid w:val="006F4E83"/>
    <w:rsid w:val="006F5B5F"/>
    <w:rsid w:val="006F72A1"/>
    <w:rsid w:val="0070038D"/>
    <w:rsid w:val="00703E7B"/>
    <w:rsid w:val="007069F9"/>
    <w:rsid w:val="00710BC8"/>
    <w:rsid w:val="00713C4B"/>
    <w:rsid w:val="00715934"/>
    <w:rsid w:val="0072662F"/>
    <w:rsid w:val="007272E5"/>
    <w:rsid w:val="00727A43"/>
    <w:rsid w:val="00731576"/>
    <w:rsid w:val="0073180B"/>
    <w:rsid w:val="00731990"/>
    <w:rsid w:val="00731C54"/>
    <w:rsid w:val="007502AD"/>
    <w:rsid w:val="0075396E"/>
    <w:rsid w:val="00757555"/>
    <w:rsid w:val="007604C1"/>
    <w:rsid w:val="00760618"/>
    <w:rsid w:val="0076228C"/>
    <w:rsid w:val="0076311F"/>
    <w:rsid w:val="00763550"/>
    <w:rsid w:val="00766D83"/>
    <w:rsid w:val="00771913"/>
    <w:rsid w:val="007721EC"/>
    <w:rsid w:val="00774D93"/>
    <w:rsid w:val="007772B6"/>
    <w:rsid w:val="00783460"/>
    <w:rsid w:val="0078475C"/>
    <w:rsid w:val="00786601"/>
    <w:rsid w:val="00786DD4"/>
    <w:rsid w:val="00787880"/>
    <w:rsid w:val="00791ADD"/>
    <w:rsid w:val="00792FCF"/>
    <w:rsid w:val="00794AB8"/>
    <w:rsid w:val="0079510F"/>
    <w:rsid w:val="007A1461"/>
    <w:rsid w:val="007A72B2"/>
    <w:rsid w:val="007B4757"/>
    <w:rsid w:val="007B5AD4"/>
    <w:rsid w:val="007B64A5"/>
    <w:rsid w:val="007B7892"/>
    <w:rsid w:val="007C1E89"/>
    <w:rsid w:val="007C211C"/>
    <w:rsid w:val="007C44B4"/>
    <w:rsid w:val="007C56A1"/>
    <w:rsid w:val="007C59CD"/>
    <w:rsid w:val="007D07EC"/>
    <w:rsid w:val="007D0DCD"/>
    <w:rsid w:val="007D4227"/>
    <w:rsid w:val="007D513E"/>
    <w:rsid w:val="007E1B03"/>
    <w:rsid w:val="007E2973"/>
    <w:rsid w:val="007E7D8B"/>
    <w:rsid w:val="007F43F8"/>
    <w:rsid w:val="007F70A9"/>
    <w:rsid w:val="0081114F"/>
    <w:rsid w:val="00811F46"/>
    <w:rsid w:val="00815D55"/>
    <w:rsid w:val="008160E1"/>
    <w:rsid w:val="008209B5"/>
    <w:rsid w:val="008215C6"/>
    <w:rsid w:val="008223FD"/>
    <w:rsid w:val="00824108"/>
    <w:rsid w:val="008264EC"/>
    <w:rsid w:val="00833FB7"/>
    <w:rsid w:val="00834369"/>
    <w:rsid w:val="00835972"/>
    <w:rsid w:val="008367EA"/>
    <w:rsid w:val="0084344D"/>
    <w:rsid w:val="0084371F"/>
    <w:rsid w:val="00843C34"/>
    <w:rsid w:val="00844968"/>
    <w:rsid w:val="00846B57"/>
    <w:rsid w:val="00852D24"/>
    <w:rsid w:val="00860652"/>
    <w:rsid w:val="00860CC8"/>
    <w:rsid w:val="00860D5C"/>
    <w:rsid w:val="0086102C"/>
    <w:rsid w:val="008651E5"/>
    <w:rsid w:val="008654E8"/>
    <w:rsid w:val="0086798B"/>
    <w:rsid w:val="00871B50"/>
    <w:rsid w:val="0087439E"/>
    <w:rsid w:val="0087509C"/>
    <w:rsid w:val="00876FF8"/>
    <w:rsid w:val="00880EDB"/>
    <w:rsid w:val="0088100B"/>
    <w:rsid w:val="00881944"/>
    <w:rsid w:val="00883ADF"/>
    <w:rsid w:val="00883BCF"/>
    <w:rsid w:val="008841A8"/>
    <w:rsid w:val="00884C69"/>
    <w:rsid w:val="00890CF5"/>
    <w:rsid w:val="00890F4D"/>
    <w:rsid w:val="008941DB"/>
    <w:rsid w:val="008A0170"/>
    <w:rsid w:val="008A2613"/>
    <w:rsid w:val="008B1DB0"/>
    <w:rsid w:val="008B50AE"/>
    <w:rsid w:val="008B6D7A"/>
    <w:rsid w:val="008B7F84"/>
    <w:rsid w:val="008C02A8"/>
    <w:rsid w:val="008C16FF"/>
    <w:rsid w:val="008C3742"/>
    <w:rsid w:val="008C5588"/>
    <w:rsid w:val="008C6C52"/>
    <w:rsid w:val="008C6D25"/>
    <w:rsid w:val="008C7D1E"/>
    <w:rsid w:val="008D1DC9"/>
    <w:rsid w:val="008D5E0A"/>
    <w:rsid w:val="008D6ABA"/>
    <w:rsid w:val="008E0E37"/>
    <w:rsid w:val="008E2E2E"/>
    <w:rsid w:val="008E4E43"/>
    <w:rsid w:val="008E6141"/>
    <w:rsid w:val="008E70FD"/>
    <w:rsid w:val="008F0EBF"/>
    <w:rsid w:val="008F4539"/>
    <w:rsid w:val="008F6D72"/>
    <w:rsid w:val="00920605"/>
    <w:rsid w:val="0093039B"/>
    <w:rsid w:val="00930495"/>
    <w:rsid w:val="009306DD"/>
    <w:rsid w:val="00934945"/>
    <w:rsid w:val="00941728"/>
    <w:rsid w:val="00946558"/>
    <w:rsid w:val="00953427"/>
    <w:rsid w:val="009615B6"/>
    <w:rsid w:val="00964FAD"/>
    <w:rsid w:val="009657BA"/>
    <w:rsid w:val="0097090A"/>
    <w:rsid w:val="009748F4"/>
    <w:rsid w:val="00980DEC"/>
    <w:rsid w:val="00985E93"/>
    <w:rsid w:val="0098640B"/>
    <w:rsid w:val="00986C32"/>
    <w:rsid w:val="00990C79"/>
    <w:rsid w:val="00992F05"/>
    <w:rsid w:val="00994C13"/>
    <w:rsid w:val="00995A1F"/>
    <w:rsid w:val="00997550"/>
    <w:rsid w:val="009A0955"/>
    <w:rsid w:val="009A4174"/>
    <w:rsid w:val="009A7302"/>
    <w:rsid w:val="009B04A1"/>
    <w:rsid w:val="009B430B"/>
    <w:rsid w:val="009B6EF1"/>
    <w:rsid w:val="009B7CC6"/>
    <w:rsid w:val="009C0286"/>
    <w:rsid w:val="009C346D"/>
    <w:rsid w:val="009C6DCA"/>
    <w:rsid w:val="009C6E62"/>
    <w:rsid w:val="009D01F2"/>
    <w:rsid w:val="009D0ADC"/>
    <w:rsid w:val="009D4540"/>
    <w:rsid w:val="009D4B42"/>
    <w:rsid w:val="009D61EF"/>
    <w:rsid w:val="009D7582"/>
    <w:rsid w:val="009E3A0F"/>
    <w:rsid w:val="009F217B"/>
    <w:rsid w:val="009F68DB"/>
    <w:rsid w:val="009F6A0D"/>
    <w:rsid w:val="009F6D84"/>
    <w:rsid w:val="009F7D03"/>
    <w:rsid w:val="009F7EE8"/>
    <w:rsid w:val="00A03E4A"/>
    <w:rsid w:val="00A10929"/>
    <w:rsid w:val="00A118F4"/>
    <w:rsid w:val="00A12E7A"/>
    <w:rsid w:val="00A1458E"/>
    <w:rsid w:val="00A149D4"/>
    <w:rsid w:val="00A15C27"/>
    <w:rsid w:val="00A166CB"/>
    <w:rsid w:val="00A20097"/>
    <w:rsid w:val="00A20F17"/>
    <w:rsid w:val="00A23566"/>
    <w:rsid w:val="00A31D08"/>
    <w:rsid w:val="00A3228D"/>
    <w:rsid w:val="00A366C7"/>
    <w:rsid w:val="00A40D56"/>
    <w:rsid w:val="00A42987"/>
    <w:rsid w:val="00A45447"/>
    <w:rsid w:val="00A53801"/>
    <w:rsid w:val="00A55029"/>
    <w:rsid w:val="00A64649"/>
    <w:rsid w:val="00A711E5"/>
    <w:rsid w:val="00A7348A"/>
    <w:rsid w:val="00A7387C"/>
    <w:rsid w:val="00A74FD5"/>
    <w:rsid w:val="00A7548D"/>
    <w:rsid w:val="00A81AA0"/>
    <w:rsid w:val="00A8562E"/>
    <w:rsid w:val="00A86555"/>
    <w:rsid w:val="00A91010"/>
    <w:rsid w:val="00A920AE"/>
    <w:rsid w:val="00A94597"/>
    <w:rsid w:val="00A96760"/>
    <w:rsid w:val="00A97D89"/>
    <w:rsid w:val="00AA1BA5"/>
    <w:rsid w:val="00AA1FF0"/>
    <w:rsid w:val="00AA2FF8"/>
    <w:rsid w:val="00AA311E"/>
    <w:rsid w:val="00AB3348"/>
    <w:rsid w:val="00AB3690"/>
    <w:rsid w:val="00AB4FC7"/>
    <w:rsid w:val="00AB5F76"/>
    <w:rsid w:val="00AB6F86"/>
    <w:rsid w:val="00AC0409"/>
    <w:rsid w:val="00AC1AE9"/>
    <w:rsid w:val="00AC47B8"/>
    <w:rsid w:val="00AE6123"/>
    <w:rsid w:val="00AF11C9"/>
    <w:rsid w:val="00AF448E"/>
    <w:rsid w:val="00AF6CAA"/>
    <w:rsid w:val="00B008C0"/>
    <w:rsid w:val="00B0642E"/>
    <w:rsid w:val="00B0686C"/>
    <w:rsid w:val="00B06D30"/>
    <w:rsid w:val="00B10053"/>
    <w:rsid w:val="00B15355"/>
    <w:rsid w:val="00B16932"/>
    <w:rsid w:val="00B20BA3"/>
    <w:rsid w:val="00B2117B"/>
    <w:rsid w:val="00B2145E"/>
    <w:rsid w:val="00B24994"/>
    <w:rsid w:val="00B25FF1"/>
    <w:rsid w:val="00B272A4"/>
    <w:rsid w:val="00B273D2"/>
    <w:rsid w:val="00B319D6"/>
    <w:rsid w:val="00B32F30"/>
    <w:rsid w:val="00B36957"/>
    <w:rsid w:val="00B42A2D"/>
    <w:rsid w:val="00B471B1"/>
    <w:rsid w:val="00B5033D"/>
    <w:rsid w:val="00B51BB0"/>
    <w:rsid w:val="00B52610"/>
    <w:rsid w:val="00B54B6C"/>
    <w:rsid w:val="00B551B3"/>
    <w:rsid w:val="00B56BAA"/>
    <w:rsid w:val="00B604C6"/>
    <w:rsid w:val="00B609F5"/>
    <w:rsid w:val="00B60A92"/>
    <w:rsid w:val="00B6231E"/>
    <w:rsid w:val="00B623DF"/>
    <w:rsid w:val="00B64D5A"/>
    <w:rsid w:val="00B651EE"/>
    <w:rsid w:val="00B66D23"/>
    <w:rsid w:val="00B700B0"/>
    <w:rsid w:val="00B72633"/>
    <w:rsid w:val="00B73A23"/>
    <w:rsid w:val="00B7436C"/>
    <w:rsid w:val="00B76FF6"/>
    <w:rsid w:val="00B82EFC"/>
    <w:rsid w:val="00B855E5"/>
    <w:rsid w:val="00B87F68"/>
    <w:rsid w:val="00B90BE8"/>
    <w:rsid w:val="00B92A89"/>
    <w:rsid w:val="00B94887"/>
    <w:rsid w:val="00B94C61"/>
    <w:rsid w:val="00B9797B"/>
    <w:rsid w:val="00BA2013"/>
    <w:rsid w:val="00BA303C"/>
    <w:rsid w:val="00BB33C3"/>
    <w:rsid w:val="00BB5245"/>
    <w:rsid w:val="00BB5C54"/>
    <w:rsid w:val="00BB5F47"/>
    <w:rsid w:val="00BC15DE"/>
    <w:rsid w:val="00BC36F4"/>
    <w:rsid w:val="00BD03E6"/>
    <w:rsid w:val="00BD1FFB"/>
    <w:rsid w:val="00BE0312"/>
    <w:rsid w:val="00BE0BC7"/>
    <w:rsid w:val="00BE1E60"/>
    <w:rsid w:val="00BE2BC6"/>
    <w:rsid w:val="00BE4AA0"/>
    <w:rsid w:val="00BE57A1"/>
    <w:rsid w:val="00BE7DC9"/>
    <w:rsid w:val="00BF3EC8"/>
    <w:rsid w:val="00C01402"/>
    <w:rsid w:val="00C04793"/>
    <w:rsid w:val="00C05197"/>
    <w:rsid w:val="00C06094"/>
    <w:rsid w:val="00C170DE"/>
    <w:rsid w:val="00C17F1E"/>
    <w:rsid w:val="00C20F7C"/>
    <w:rsid w:val="00C24739"/>
    <w:rsid w:val="00C2528D"/>
    <w:rsid w:val="00C2797C"/>
    <w:rsid w:val="00C30301"/>
    <w:rsid w:val="00C312CA"/>
    <w:rsid w:val="00C32D0E"/>
    <w:rsid w:val="00C32FCC"/>
    <w:rsid w:val="00C35D56"/>
    <w:rsid w:val="00C42134"/>
    <w:rsid w:val="00C456DA"/>
    <w:rsid w:val="00C4787E"/>
    <w:rsid w:val="00C5486B"/>
    <w:rsid w:val="00C6004A"/>
    <w:rsid w:val="00C647D7"/>
    <w:rsid w:val="00C6503E"/>
    <w:rsid w:val="00C7107B"/>
    <w:rsid w:val="00C7284F"/>
    <w:rsid w:val="00C72BD6"/>
    <w:rsid w:val="00C80366"/>
    <w:rsid w:val="00C85B96"/>
    <w:rsid w:val="00C86BE8"/>
    <w:rsid w:val="00C86CBE"/>
    <w:rsid w:val="00C908CF"/>
    <w:rsid w:val="00C916E1"/>
    <w:rsid w:val="00C94585"/>
    <w:rsid w:val="00C946D9"/>
    <w:rsid w:val="00C95206"/>
    <w:rsid w:val="00C95D04"/>
    <w:rsid w:val="00C95F40"/>
    <w:rsid w:val="00CA0F16"/>
    <w:rsid w:val="00CA3081"/>
    <w:rsid w:val="00CA58F0"/>
    <w:rsid w:val="00CA5E08"/>
    <w:rsid w:val="00CA5FD7"/>
    <w:rsid w:val="00CB0CCD"/>
    <w:rsid w:val="00CB2195"/>
    <w:rsid w:val="00CB4978"/>
    <w:rsid w:val="00CB5021"/>
    <w:rsid w:val="00CC3335"/>
    <w:rsid w:val="00CC44C3"/>
    <w:rsid w:val="00CC4699"/>
    <w:rsid w:val="00CC7C80"/>
    <w:rsid w:val="00CD044E"/>
    <w:rsid w:val="00CD0A8A"/>
    <w:rsid w:val="00CD1CA2"/>
    <w:rsid w:val="00CD4EB1"/>
    <w:rsid w:val="00CD663D"/>
    <w:rsid w:val="00CE340F"/>
    <w:rsid w:val="00CE4458"/>
    <w:rsid w:val="00CE5445"/>
    <w:rsid w:val="00CE6919"/>
    <w:rsid w:val="00CE7CD8"/>
    <w:rsid w:val="00CF6114"/>
    <w:rsid w:val="00CF6380"/>
    <w:rsid w:val="00CF69CA"/>
    <w:rsid w:val="00D007C9"/>
    <w:rsid w:val="00D007F0"/>
    <w:rsid w:val="00D01026"/>
    <w:rsid w:val="00D014C0"/>
    <w:rsid w:val="00D06A4A"/>
    <w:rsid w:val="00D07A2E"/>
    <w:rsid w:val="00D17042"/>
    <w:rsid w:val="00D22B38"/>
    <w:rsid w:val="00D236B9"/>
    <w:rsid w:val="00D2421B"/>
    <w:rsid w:val="00D24BCC"/>
    <w:rsid w:val="00D24DB7"/>
    <w:rsid w:val="00D25FE4"/>
    <w:rsid w:val="00D309C5"/>
    <w:rsid w:val="00D30E4F"/>
    <w:rsid w:val="00D3554D"/>
    <w:rsid w:val="00D361E1"/>
    <w:rsid w:val="00D37D15"/>
    <w:rsid w:val="00D41883"/>
    <w:rsid w:val="00D43068"/>
    <w:rsid w:val="00D44ABC"/>
    <w:rsid w:val="00D46CAE"/>
    <w:rsid w:val="00D47118"/>
    <w:rsid w:val="00D533FD"/>
    <w:rsid w:val="00D57573"/>
    <w:rsid w:val="00D666E1"/>
    <w:rsid w:val="00D71351"/>
    <w:rsid w:val="00D72871"/>
    <w:rsid w:val="00D73DBD"/>
    <w:rsid w:val="00D76639"/>
    <w:rsid w:val="00D8402F"/>
    <w:rsid w:val="00D85953"/>
    <w:rsid w:val="00D86A28"/>
    <w:rsid w:val="00D87620"/>
    <w:rsid w:val="00D878EB"/>
    <w:rsid w:val="00D87FA9"/>
    <w:rsid w:val="00D9583F"/>
    <w:rsid w:val="00DA10E5"/>
    <w:rsid w:val="00DA3336"/>
    <w:rsid w:val="00DA47C5"/>
    <w:rsid w:val="00DB39E4"/>
    <w:rsid w:val="00DB4A70"/>
    <w:rsid w:val="00DB4B04"/>
    <w:rsid w:val="00DB5079"/>
    <w:rsid w:val="00DB5854"/>
    <w:rsid w:val="00DC1B87"/>
    <w:rsid w:val="00DC4820"/>
    <w:rsid w:val="00DC5096"/>
    <w:rsid w:val="00DC76D1"/>
    <w:rsid w:val="00DD50E2"/>
    <w:rsid w:val="00DE6BE8"/>
    <w:rsid w:val="00DE72B8"/>
    <w:rsid w:val="00DF08EA"/>
    <w:rsid w:val="00DF449D"/>
    <w:rsid w:val="00DF60DF"/>
    <w:rsid w:val="00E00293"/>
    <w:rsid w:val="00E01E51"/>
    <w:rsid w:val="00E02F2E"/>
    <w:rsid w:val="00E0475C"/>
    <w:rsid w:val="00E076D4"/>
    <w:rsid w:val="00E10BE1"/>
    <w:rsid w:val="00E20443"/>
    <w:rsid w:val="00E309CB"/>
    <w:rsid w:val="00E31BE2"/>
    <w:rsid w:val="00E42147"/>
    <w:rsid w:val="00E437D8"/>
    <w:rsid w:val="00E45134"/>
    <w:rsid w:val="00E555AD"/>
    <w:rsid w:val="00E55A8D"/>
    <w:rsid w:val="00E635D4"/>
    <w:rsid w:val="00E63DFB"/>
    <w:rsid w:val="00E67944"/>
    <w:rsid w:val="00E725C4"/>
    <w:rsid w:val="00E727C9"/>
    <w:rsid w:val="00E72FE9"/>
    <w:rsid w:val="00E74AAA"/>
    <w:rsid w:val="00E7547D"/>
    <w:rsid w:val="00E774A3"/>
    <w:rsid w:val="00E81F48"/>
    <w:rsid w:val="00E860D8"/>
    <w:rsid w:val="00E86172"/>
    <w:rsid w:val="00E87118"/>
    <w:rsid w:val="00E91086"/>
    <w:rsid w:val="00E95791"/>
    <w:rsid w:val="00E96B1D"/>
    <w:rsid w:val="00EA0B11"/>
    <w:rsid w:val="00EA238D"/>
    <w:rsid w:val="00EA29AA"/>
    <w:rsid w:val="00EA2F6C"/>
    <w:rsid w:val="00EA322F"/>
    <w:rsid w:val="00EA4F77"/>
    <w:rsid w:val="00EB4CB5"/>
    <w:rsid w:val="00EB5864"/>
    <w:rsid w:val="00EB6020"/>
    <w:rsid w:val="00EB6C69"/>
    <w:rsid w:val="00EB6CBF"/>
    <w:rsid w:val="00EB7475"/>
    <w:rsid w:val="00EB7E98"/>
    <w:rsid w:val="00EC316B"/>
    <w:rsid w:val="00EC481D"/>
    <w:rsid w:val="00EC7114"/>
    <w:rsid w:val="00EE4FAD"/>
    <w:rsid w:val="00EE71C7"/>
    <w:rsid w:val="00EF08B6"/>
    <w:rsid w:val="00EF1C07"/>
    <w:rsid w:val="00EF6187"/>
    <w:rsid w:val="00F10274"/>
    <w:rsid w:val="00F17AB7"/>
    <w:rsid w:val="00F208AF"/>
    <w:rsid w:val="00F21361"/>
    <w:rsid w:val="00F23F63"/>
    <w:rsid w:val="00F273CF"/>
    <w:rsid w:val="00F3138D"/>
    <w:rsid w:val="00F32B04"/>
    <w:rsid w:val="00F34773"/>
    <w:rsid w:val="00F421C3"/>
    <w:rsid w:val="00F42446"/>
    <w:rsid w:val="00F4254F"/>
    <w:rsid w:val="00F436F1"/>
    <w:rsid w:val="00F45178"/>
    <w:rsid w:val="00F475C2"/>
    <w:rsid w:val="00F478BE"/>
    <w:rsid w:val="00F50D48"/>
    <w:rsid w:val="00F57058"/>
    <w:rsid w:val="00F62B2C"/>
    <w:rsid w:val="00F64AE6"/>
    <w:rsid w:val="00F65FFB"/>
    <w:rsid w:val="00F663E7"/>
    <w:rsid w:val="00F706CF"/>
    <w:rsid w:val="00F71BE3"/>
    <w:rsid w:val="00F72F6D"/>
    <w:rsid w:val="00F75013"/>
    <w:rsid w:val="00F75F36"/>
    <w:rsid w:val="00F806B1"/>
    <w:rsid w:val="00F84A85"/>
    <w:rsid w:val="00F909B9"/>
    <w:rsid w:val="00F92659"/>
    <w:rsid w:val="00F960F8"/>
    <w:rsid w:val="00FA02E7"/>
    <w:rsid w:val="00FA2AE4"/>
    <w:rsid w:val="00FA4BCE"/>
    <w:rsid w:val="00FA66DF"/>
    <w:rsid w:val="00FB115A"/>
    <w:rsid w:val="00FB6088"/>
    <w:rsid w:val="00FB726A"/>
    <w:rsid w:val="00FC1912"/>
    <w:rsid w:val="00FC7627"/>
    <w:rsid w:val="00FD1195"/>
    <w:rsid w:val="00FD3A96"/>
    <w:rsid w:val="00FD518F"/>
    <w:rsid w:val="00FD5405"/>
    <w:rsid w:val="00FD5447"/>
    <w:rsid w:val="00FD6910"/>
    <w:rsid w:val="00FD6924"/>
    <w:rsid w:val="00FE0830"/>
    <w:rsid w:val="00FF21B4"/>
    <w:rsid w:val="00FF2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BAE58A3-146B-4BA0-81A2-F5ACEAEB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uiPriority w:val="99"/>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uiPriority w:val="99"/>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lang w:val="en-US" w:eastAsia="en-US"/>
    </w:rPr>
  </w:style>
  <w:style w:type="character" w:customStyle="1" w:styleId="Heading1Char">
    <w:name w:val="Heading 1 Char"/>
    <w:link w:val="Heading1"/>
    <w:rsid w:val="00141DCE"/>
    <w:rPr>
      <w:rFonts w:ascii="Times New Roman" w:hAnsi="Times New Roman"/>
      <w:b/>
      <w:caps/>
      <w:sz w:val="28"/>
      <w:lang w:val="en-US" w:eastAsia="en-US"/>
    </w:rPr>
  </w:style>
  <w:style w:type="character" w:customStyle="1" w:styleId="Heading2Char">
    <w:name w:val="Heading 2 Char"/>
    <w:link w:val="Heading2"/>
    <w:rsid w:val="00141DCE"/>
    <w:rPr>
      <w:rFonts w:ascii="Times New Roman" w:hAnsi="Times New Roman"/>
      <w:b/>
      <w:caps/>
      <w:sz w:val="24"/>
      <w:lang w:val="en-US" w:eastAsia="en-US"/>
    </w:rPr>
  </w:style>
  <w:style w:type="character" w:customStyle="1" w:styleId="Heading3Char">
    <w:name w:val="Heading 3 Char"/>
    <w:link w:val="Heading3"/>
    <w:rsid w:val="00141DCE"/>
    <w:rPr>
      <w:rFonts w:ascii="Times New Roman" w:hAnsi="Times New Roman"/>
      <w:b/>
      <w:caps/>
      <w:sz w:val="24"/>
      <w:lang w:val="en-US" w:eastAsia="en-US"/>
    </w:rPr>
  </w:style>
  <w:style w:type="character" w:customStyle="1" w:styleId="Heading4Char">
    <w:name w:val="Heading 4 Char"/>
    <w:link w:val="Heading4"/>
    <w:rsid w:val="00141DCE"/>
    <w:rPr>
      <w:rFonts w:ascii="Times New Roman" w:hAnsi="Times New Roman"/>
      <w:b/>
      <w:sz w:val="24"/>
      <w:lang w:val="en-US" w:eastAsia="en-US"/>
    </w:rPr>
  </w:style>
  <w:style w:type="character" w:customStyle="1" w:styleId="Heading5Char">
    <w:name w:val="Heading 5 Char"/>
    <w:link w:val="Heading5"/>
    <w:rsid w:val="00141DCE"/>
    <w:rPr>
      <w:rFonts w:ascii="Times New Roman" w:hAnsi="Times New Roman"/>
      <w:b/>
      <w:sz w:val="24"/>
      <w:lang w:val="en-US" w:eastAsia="en-US"/>
    </w:rPr>
  </w:style>
  <w:style w:type="character" w:customStyle="1" w:styleId="Heading6Char">
    <w:name w:val="Heading 6 Char"/>
    <w:link w:val="Heading6"/>
    <w:rsid w:val="00141DCE"/>
    <w:rPr>
      <w:rFonts w:ascii="Times New Roman" w:hAnsi="Times New Roman"/>
      <w:b/>
      <w:bCs/>
      <w:sz w:val="24"/>
      <w:lang w:val="en-US" w:eastAsia="en-US"/>
    </w:rPr>
  </w:style>
  <w:style w:type="character" w:customStyle="1" w:styleId="Heading7Char">
    <w:name w:val="Heading 7 Char"/>
    <w:link w:val="Heading7"/>
    <w:uiPriority w:val="99"/>
    <w:rsid w:val="00141DCE"/>
    <w:rPr>
      <w:rFonts w:ascii="Times New Roman" w:hAnsi="Times New Roman"/>
      <w:b/>
      <w:sz w:val="24"/>
      <w:szCs w:val="24"/>
      <w:lang w:val="en-US" w:eastAsia="en-US"/>
    </w:rPr>
  </w:style>
  <w:style w:type="character" w:customStyle="1" w:styleId="Heading9Char">
    <w:name w:val="Heading 9 Char"/>
    <w:aliases w:val="Index Heading 1 Char"/>
    <w:link w:val="Heading9"/>
    <w:uiPriority w:val="99"/>
    <w:rsid w:val="00141DCE"/>
    <w:rPr>
      <w:rFonts w:ascii="Times New Roman" w:hAnsi="Times New Roman"/>
      <w:b/>
      <w:sz w:val="28"/>
      <w:lang w:val="en-US" w:eastAsia="en-US"/>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A23566"/>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A23566"/>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A23566"/>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A23566"/>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A23566"/>
    <w:pPr>
      <w:ind w:left="1920"/>
    </w:pPr>
  </w:style>
  <w:style w:type="paragraph" w:customStyle="1" w:styleId="CenteredHeading">
    <w:name w:val="Centered Heading"/>
    <w:basedOn w:val="Normal"/>
    <w:next w:val="Normal"/>
    <w:link w:val="CenteredHeadingChar"/>
    <w:rsid w:val="00A23566"/>
    <w:pPr>
      <w:pageBreakBefore/>
      <w:spacing w:before="0" w:line="240" w:lineRule="auto"/>
      <w:jc w:val="center"/>
    </w:pPr>
    <w:rPr>
      <w:b/>
      <w:caps/>
      <w:sz w:val="28"/>
    </w:rPr>
  </w:style>
  <w:style w:type="character" w:customStyle="1" w:styleId="CenteredHeadingChar">
    <w:name w:val="Centered Heading Char"/>
    <w:link w:val="CenteredHeading"/>
    <w:rsid w:val="00A23566"/>
    <w:rPr>
      <w:rFonts w:ascii="Times New Roman" w:hAnsi="Times New Roman"/>
      <w:b/>
      <w:caps/>
      <w:sz w:val="28"/>
    </w:rPr>
  </w:style>
  <w:style w:type="paragraph" w:customStyle="1" w:styleId="toccolumnheadings">
    <w:name w:val="toc column headings"/>
    <w:basedOn w:val="Normal"/>
    <w:next w:val="Normal"/>
    <w:link w:val="toccolumnheadingsChar"/>
    <w:rsid w:val="00A23566"/>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A23566"/>
    <w:rPr>
      <w:rFonts w:ascii="Times New Roman" w:hAnsi="Times New Roman"/>
      <w:sz w:val="24"/>
      <w:u w:val="words"/>
    </w:rPr>
  </w:style>
  <w:style w:type="paragraph" w:customStyle="1" w:styleId="TOCF">
    <w:name w:val="TOC F"/>
    <w:basedOn w:val="TOC1"/>
    <w:link w:val="TOCFChar"/>
    <w:rsid w:val="00A23566"/>
    <w:pPr>
      <w:suppressAutoHyphens w:val="0"/>
      <w:ind w:left="547" w:hanging="547"/>
    </w:pPr>
    <w:rPr>
      <w:b w:val="0"/>
      <w:caps w:val="0"/>
    </w:rPr>
  </w:style>
  <w:style w:type="character" w:customStyle="1" w:styleId="TOCFChar">
    <w:name w:val="TOC F Char"/>
    <w:link w:val="TOCF"/>
    <w:rsid w:val="00A23566"/>
    <w:rPr>
      <w:rFonts w:ascii="Times New Roman" w:hAnsi="Times New Roman"/>
      <w:sz w:val="24"/>
    </w:rPr>
  </w:style>
  <w:style w:type="paragraph" w:customStyle="1" w:styleId="References">
    <w:name w:val="References"/>
    <w:basedOn w:val="Normal"/>
    <w:link w:val="ReferencesChar"/>
    <w:rsid w:val="00A23566"/>
    <w:pPr>
      <w:keepLines/>
      <w:ind w:left="547" w:hanging="547"/>
    </w:pPr>
  </w:style>
  <w:style w:type="character" w:customStyle="1" w:styleId="ReferencesChar">
    <w:name w:val="References Char"/>
    <w:link w:val="References"/>
    <w:rsid w:val="00A23566"/>
    <w:rPr>
      <w:rFonts w:ascii="Times New Roman" w:hAnsi="Times New Roman"/>
      <w:sz w:val="24"/>
    </w:rPr>
  </w:style>
  <w:style w:type="paragraph" w:styleId="Header">
    <w:name w:val="header"/>
    <w:basedOn w:val="Normal"/>
    <w:link w:val="HeaderChar"/>
    <w:unhideWhenUsed/>
    <w:rsid w:val="00A23566"/>
    <w:pPr>
      <w:spacing w:before="0" w:line="240" w:lineRule="auto"/>
      <w:jc w:val="center"/>
    </w:pPr>
    <w:rPr>
      <w:sz w:val="22"/>
    </w:rPr>
  </w:style>
  <w:style w:type="character" w:customStyle="1" w:styleId="HeaderChar">
    <w:name w:val="Header Char"/>
    <w:link w:val="Header"/>
    <w:rsid w:val="00A23566"/>
    <w:rPr>
      <w:rFonts w:ascii="Times New Roman" w:hAnsi="Times New Roman"/>
      <w:sz w:val="22"/>
    </w:rPr>
  </w:style>
  <w:style w:type="paragraph" w:styleId="Footer">
    <w:name w:val="footer"/>
    <w:basedOn w:val="Normal"/>
    <w:link w:val="FooterChar"/>
    <w:unhideWhenUsed/>
    <w:rsid w:val="00A23566"/>
    <w:pPr>
      <w:tabs>
        <w:tab w:val="center" w:pos="4507"/>
        <w:tab w:val="right" w:pos="9000"/>
      </w:tabs>
      <w:spacing w:before="0" w:line="240" w:lineRule="auto"/>
      <w:jc w:val="left"/>
    </w:pPr>
    <w:rPr>
      <w:sz w:val="22"/>
    </w:rPr>
  </w:style>
  <w:style w:type="character" w:customStyle="1" w:styleId="FooterChar">
    <w:name w:val="Footer Char"/>
    <w:link w:val="Footer"/>
    <w:rsid w:val="00A23566"/>
    <w:rPr>
      <w:rFonts w:ascii="Times New Roman" w:hAnsi="Times New Roman"/>
      <w:sz w:val="22"/>
    </w:rPr>
  </w:style>
  <w:style w:type="paragraph" w:customStyle="1" w:styleId="Paragraph2">
    <w:name w:val="Paragraph 2"/>
    <w:basedOn w:val="Heading2"/>
    <w:link w:val="Paragraph2Char"/>
    <w:rsid w:val="00A23566"/>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A23566"/>
    <w:rPr>
      <w:rFonts w:ascii="Times New Roman" w:hAnsi="Times New Roman"/>
      <w:sz w:val="24"/>
      <w:lang w:val="en-US" w:eastAsia="en-US"/>
    </w:rPr>
  </w:style>
  <w:style w:type="paragraph" w:customStyle="1" w:styleId="Paragraph3">
    <w:name w:val="Paragraph 3"/>
    <w:basedOn w:val="Heading3"/>
    <w:link w:val="Paragraph3Char"/>
    <w:rsid w:val="00A23566"/>
    <w:pPr>
      <w:keepNext w:val="0"/>
      <w:keepLines w:val="0"/>
      <w:spacing w:line="280" w:lineRule="atLeast"/>
      <w:jc w:val="both"/>
      <w:outlineLvl w:val="9"/>
    </w:pPr>
    <w:rPr>
      <w:b w:val="0"/>
      <w:caps w:val="0"/>
    </w:rPr>
  </w:style>
  <w:style w:type="character" w:customStyle="1" w:styleId="Paragraph3Char">
    <w:name w:val="Paragraph 3 Char"/>
    <w:link w:val="Paragraph3"/>
    <w:rsid w:val="00A23566"/>
    <w:rPr>
      <w:rFonts w:ascii="Times New Roman" w:hAnsi="Times New Roman"/>
      <w:sz w:val="24"/>
      <w:lang w:val="en-US" w:eastAsia="en-US"/>
    </w:rPr>
  </w:style>
  <w:style w:type="paragraph" w:customStyle="1" w:styleId="Paragraph4">
    <w:name w:val="Paragraph 4"/>
    <w:basedOn w:val="Heading4"/>
    <w:link w:val="Paragraph4Char"/>
    <w:rsid w:val="00A23566"/>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A23566"/>
    <w:rPr>
      <w:rFonts w:ascii="Times New Roman" w:hAnsi="Times New Roman"/>
      <w:sz w:val="24"/>
      <w:lang w:val="en-US" w:eastAsia="en-US"/>
    </w:rPr>
  </w:style>
  <w:style w:type="paragraph" w:customStyle="1" w:styleId="Paragraph5">
    <w:name w:val="Paragraph 5"/>
    <w:basedOn w:val="Heading5"/>
    <w:link w:val="Paragraph5Char"/>
    <w:rsid w:val="00A23566"/>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A23566"/>
    <w:rPr>
      <w:rFonts w:ascii="Times New Roman" w:hAnsi="Times New Roman"/>
      <w:sz w:val="24"/>
      <w:lang w:val="en-US" w:eastAsia="en-US"/>
    </w:rPr>
  </w:style>
  <w:style w:type="paragraph" w:customStyle="1" w:styleId="Paragraph6">
    <w:name w:val="Paragraph 6"/>
    <w:basedOn w:val="Heading6"/>
    <w:link w:val="Paragraph6Char"/>
    <w:rsid w:val="00A23566"/>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A23566"/>
    <w:rPr>
      <w:rFonts w:ascii="Times New Roman" w:hAnsi="Times New Roman"/>
      <w:bCs/>
      <w:sz w:val="24"/>
      <w:lang w:val="en-US" w:eastAsia="en-US"/>
    </w:rPr>
  </w:style>
  <w:style w:type="paragraph" w:customStyle="1" w:styleId="Paragraph7">
    <w:name w:val="Paragraph 7"/>
    <w:basedOn w:val="Heading7"/>
    <w:link w:val="Paragraph7Char"/>
    <w:rsid w:val="00A23566"/>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A23566"/>
    <w:rPr>
      <w:rFonts w:ascii="Times New Roman" w:hAnsi="Times New Roman"/>
      <w:sz w:val="24"/>
      <w:szCs w:val="24"/>
      <w:lang w:val="en-US" w:eastAsia="en-US"/>
    </w:rPr>
  </w:style>
  <w:style w:type="paragraph" w:customStyle="1" w:styleId="Notelevel1">
    <w:name w:val="Note level 1"/>
    <w:basedOn w:val="Normal"/>
    <w:next w:val="Normal"/>
    <w:link w:val="Notelevel1Char"/>
    <w:rsid w:val="00A23566"/>
    <w:pPr>
      <w:keepLines/>
      <w:tabs>
        <w:tab w:val="left" w:pos="806"/>
      </w:tabs>
      <w:ind w:left="1138" w:hanging="1138"/>
    </w:pPr>
  </w:style>
  <w:style w:type="character" w:customStyle="1" w:styleId="Notelevel1Char">
    <w:name w:val="Note level 1 Char"/>
    <w:link w:val="Notelevel1"/>
    <w:rsid w:val="00A23566"/>
    <w:rPr>
      <w:rFonts w:ascii="Times New Roman" w:hAnsi="Times New Roman"/>
      <w:sz w:val="24"/>
    </w:rPr>
  </w:style>
  <w:style w:type="paragraph" w:customStyle="1" w:styleId="Notelevel2">
    <w:name w:val="Note level 2"/>
    <w:basedOn w:val="Normal"/>
    <w:next w:val="Normal"/>
    <w:link w:val="Notelevel2Char"/>
    <w:rsid w:val="00A23566"/>
    <w:pPr>
      <w:keepLines/>
      <w:tabs>
        <w:tab w:val="left" w:pos="1166"/>
      </w:tabs>
      <w:ind w:left="1498" w:hanging="1138"/>
    </w:pPr>
  </w:style>
  <w:style w:type="character" w:customStyle="1" w:styleId="Notelevel2Char">
    <w:name w:val="Note level 2 Char"/>
    <w:link w:val="Notelevel2"/>
    <w:rsid w:val="00A23566"/>
    <w:rPr>
      <w:rFonts w:ascii="Times New Roman" w:hAnsi="Times New Roman"/>
      <w:sz w:val="24"/>
    </w:rPr>
  </w:style>
  <w:style w:type="paragraph" w:customStyle="1" w:styleId="Notelevel3">
    <w:name w:val="Note level 3"/>
    <w:basedOn w:val="Normal"/>
    <w:next w:val="Normal"/>
    <w:link w:val="Notelevel3Char"/>
    <w:rsid w:val="00A23566"/>
    <w:pPr>
      <w:keepLines/>
      <w:tabs>
        <w:tab w:val="left" w:pos="1526"/>
      </w:tabs>
      <w:ind w:left="1858" w:hanging="1138"/>
    </w:pPr>
  </w:style>
  <w:style w:type="character" w:customStyle="1" w:styleId="Notelevel3Char">
    <w:name w:val="Note level 3 Char"/>
    <w:link w:val="Notelevel3"/>
    <w:rsid w:val="00A23566"/>
    <w:rPr>
      <w:rFonts w:ascii="Times New Roman" w:hAnsi="Times New Roman"/>
      <w:sz w:val="24"/>
    </w:rPr>
  </w:style>
  <w:style w:type="paragraph" w:customStyle="1" w:styleId="Notelevel4">
    <w:name w:val="Note level 4"/>
    <w:basedOn w:val="Normal"/>
    <w:next w:val="Normal"/>
    <w:link w:val="Notelevel4Char"/>
    <w:rsid w:val="00A23566"/>
    <w:pPr>
      <w:keepLines/>
      <w:tabs>
        <w:tab w:val="left" w:pos="1886"/>
      </w:tabs>
      <w:ind w:left="2218" w:hanging="1138"/>
    </w:pPr>
  </w:style>
  <w:style w:type="character" w:customStyle="1" w:styleId="Notelevel4Char">
    <w:name w:val="Note level 4 Char"/>
    <w:link w:val="Notelevel4"/>
    <w:rsid w:val="00A23566"/>
    <w:rPr>
      <w:rFonts w:ascii="Times New Roman" w:hAnsi="Times New Roman"/>
      <w:sz w:val="24"/>
    </w:rPr>
  </w:style>
  <w:style w:type="paragraph" w:customStyle="1" w:styleId="Noteslevel1">
    <w:name w:val="Notes level 1"/>
    <w:basedOn w:val="Normal"/>
    <w:link w:val="Noteslevel1Char"/>
    <w:rsid w:val="00A23566"/>
    <w:pPr>
      <w:ind w:left="720" w:hanging="720"/>
    </w:pPr>
  </w:style>
  <w:style w:type="character" w:customStyle="1" w:styleId="Noteslevel1Char">
    <w:name w:val="Notes level 1 Char"/>
    <w:link w:val="Noteslevel1"/>
    <w:rsid w:val="00A23566"/>
    <w:rPr>
      <w:rFonts w:ascii="Times New Roman" w:hAnsi="Times New Roman"/>
      <w:sz w:val="24"/>
    </w:rPr>
  </w:style>
  <w:style w:type="paragraph" w:customStyle="1" w:styleId="Noteslevel2">
    <w:name w:val="Notes level 2"/>
    <w:basedOn w:val="Normal"/>
    <w:link w:val="Noteslevel2Char"/>
    <w:rsid w:val="00A23566"/>
    <w:pPr>
      <w:ind w:left="1080" w:hanging="720"/>
    </w:pPr>
  </w:style>
  <w:style w:type="character" w:customStyle="1" w:styleId="Noteslevel2Char">
    <w:name w:val="Notes level 2 Char"/>
    <w:link w:val="Noteslevel2"/>
    <w:rsid w:val="00A23566"/>
    <w:rPr>
      <w:rFonts w:ascii="Times New Roman" w:hAnsi="Times New Roman"/>
      <w:sz w:val="24"/>
    </w:rPr>
  </w:style>
  <w:style w:type="paragraph" w:customStyle="1" w:styleId="Noteslevel3">
    <w:name w:val="Notes level 3"/>
    <w:basedOn w:val="Normal"/>
    <w:link w:val="Noteslevel3Char"/>
    <w:rsid w:val="00A23566"/>
    <w:pPr>
      <w:ind w:left="1440" w:hanging="720"/>
    </w:pPr>
  </w:style>
  <w:style w:type="character" w:customStyle="1" w:styleId="Noteslevel3Char">
    <w:name w:val="Notes level 3 Char"/>
    <w:link w:val="Noteslevel3"/>
    <w:rsid w:val="00A23566"/>
    <w:rPr>
      <w:rFonts w:ascii="Times New Roman" w:hAnsi="Times New Roman"/>
      <w:sz w:val="24"/>
    </w:rPr>
  </w:style>
  <w:style w:type="paragraph" w:customStyle="1" w:styleId="Noteslevel4">
    <w:name w:val="Notes level 4"/>
    <w:basedOn w:val="Normal"/>
    <w:link w:val="Noteslevel4Char"/>
    <w:rsid w:val="00A23566"/>
    <w:pPr>
      <w:ind w:left="1800" w:hanging="720"/>
    </w:pPr>
  </w:style>
  <w:style w:type="character" w:customStyle="1" w:styleId="Noteslevel4Char">
    <w:name w:val="Notes level 4 Char"/>
    <w:link w:val="Noteslevel4"/>
    <w:rsid w:val="00A23566"/>
    <w:rPr>
      <w:rFonts w:ascii="Times New Roman" w:hAnsi="Times New Roman"/>
      <w:sz w:val="24"/>
    </w:rPr>
  </w:style>
  <w:style w:type="paragraph" w:customStyle="1" w:styleId="numberednotelevel1">
    <w:name w:val="numbered note level 1"/>
    <w:basedOn w:val="Normal"/>
    <w:link w:val="numberednotelevel1Char"/>
    <w:rsid w:val="00A23566"/>
    <w:pPr>
      <w:tabs>
        <w:tab w:val="right" w:pos="1051"/>
      </w:tabs>
      <w:ind w:left="1166" w:hanging="1166"/>
    </w:pPr>
  </w:style>
  <w:style w:type="character" w:customStyle="1" w:styleId="numberednotelevel1Char">
    <w:name w:val="numbered note level 1 Char"/>
    <w:link w:val="numberednotelevel1"/>
    <w:rsid w:val="00A23566"/>
    <w:rPr>
      <w:rFonts w:ascii="Times New Roman" w:hAnsi="Times New Roman"/>
      <w:sz w:val="24"/>
    </w:rPr>
  </w:style>
  <w:style w:type="paragraph" w:customStyle="1" w:styleId="numberednotelevel2">
    <w:name w:val="numbered note level 2"/>
    <w:basedOn w:val="Normal"/>
    <w:link w:val="numberednotelevel2Char"/>
    <w:rsid w:val="00A23566"/>
    <w:pPr>
      <w:tabs>
        <w:tab w:val="right" w:pos="1411"/>
      </w:tabs>
      <w:ind w:left="1526" w:hanging="1166"/>
    </w:pPr>
  </w:style>
  <w:style w:type="character" w:customStyle="1" w:styleId="numberednotelevel2Char">
    <w:name w:val="numbered note level 2 Char"/>
    <w:link w:val="numberednotelevel2"/>
    <w:rsid w:val="00A23566"/>
    <w:rPr>
      <w:rFonts w:ascii="Times New Roman" w:hAnsi="Times New Roman"/>
      <w:sz w:val="24"/>
    </w:rPr>
  </w:style>
  <w:style w:type="paragraph" w:customStyle="1" w:styleId="numberednotelevel3">
    <w:name w:val="numbered note level 3"/>
    <w:basedOn w:val="Normal"/>
    <w:link w:val="numberednotelevel3Char"/>
    <w:rsid w:val="00A23566"/>
    <w:pPr>
      <w:tabs>
        <w:tab w:val="left" w:pos="1800"/>
      </w:tabs>
      <w:ind w:left="1440" w:hanging="720"/>
    </w:pPr>
  </w:style>
  <w:style w:type="character" w:customStyle="1" w:styleId="numberednotelevel3Char">
    <w:name w:val="numbered note level 3 Char"/>
    <w:link w:val="numberednotelevel3"/>
    <w:rsid w:val="00A23566"/>
    <w:rPr>
      <w:rFonts w:ascii="Times New Roman" w:hAnsi="Times New Roman"/>
      <w:sz w:val="24"/>
    </w:rPr>
  </w:style>
  <w:style w:type="paragraph" w:customStyle="1" w:styleId="numberednotelevel4">
    <w:name w:val="numbered note level 4"/>
    <w:basedOn w:val="Normal"/>
    <w:link w:val="numberednotelevel4Char"/>
    <w:rsid w:val="00A23566"/>
    <w:pPr>
      <w:tabs>
        <w:tab w:val="right" w:pos="2131"/>
      </w:tabs>
      <w:ind w:left="2246" w:hanging="1166"/>
    </w:pPr>
  </w:style>
  <w:style w:type="character" w:customStyle="1" w:styleId="numberednotelevel4Char">
    <w:name w:val="numbered note level 4 Char"/>
    <w:link w:val="numberednotelevel4"/>
    <w:rsid w:val="00A23566"/>
    <w:rPr>
      <w:rFonts w:ascii="Times New Roman" w:hAnsi="Times New Roman"/>
      <w:sz w:val="24"/>
    </w:rPr>
  </w:style>
  <w:style w:type="paragraph" w:customStyle="1" w:styleId="Annex2">
    <w:name w:val="Annex 2"/>
    <w:basedOn w:val="Heading8"/>
    <w:next w:val="Normal"/>
    <w:link w:val="Annex2Char"/>
    <w:rsid w:val="00A23566"/>
    <w:pPr>
      <w:keepNext/>
      <w:pageBreakBefore w:val="0"/>
      <w:numPr>
        <w:ilvl w:val="1"/>
      </w:numPr>
      <w:spacing w:before="240"/>
      <w:jc w:val="left"/>
      <w:outlineLvl w:val="9"/>
    </w:pPr>
    <w:rPr>
      <w:sz w:val="24"/>
    </w:rPr>
  </w:style>
  <w:style w:type="character" w:customStyle="1" w:styleId="Annex2Char">
    <w:name w:val="Annex 2 Char"/>
    <w:link w:val="Annex2"/>
    <w:rsid w:val="00A23566"/>
    <w:rPr>
      <w:rFonts w:ascii="Times New Roman" w:hAnsi="Times New Roman"/>
      <w:b/>
      <w:iCs/>
      <w:caps/>
      <w:sz w:val="24"/>
      <w:szCs w:val="24"/>
      <w:lang w:val="en-US" w:eastAsia="en-US"/>
    </w:rPr>
  </w:style>
  <w:style w:type="paragraph" w:customStyle="1" w:styleId="Annex3">
    <w:name w:val="Annex 3"/>
    <w:basedOn w:val="Normal"/>
    <w:next w:val="Normal"/>
    <w:link w:val="Annex3Char"/>
    <w:rsid w:val="00A23566"/>
    <w:pPr>
      <w:keepNext/>
      <w:numPr>
        <w:ilvl w:val="2"/>
        <w:numId w:val="2"/>
      </w:numPr>
      <w:spacing w:line="240" w:lineRule="auto"/>
      <w:jc w:val="left"/>
    </w:pPr>
    <w:rPr>
      <w:b/>
      <w:caps/>
    </w:rPr>
  </w:style>
  <w:style w:type="character" w:customStyle="1" w:styleId="Annex3Char">
    <w:name w:val="Annex 3 Char"/>
    <w:link w:val="Annex3"/>
    <w:rsid w:val="00A23566"/>
    <w:rPr>
      <w:rFonts w:ascii="Times New Roman" w:hAnsi="Times New Roman"/>
      <w:b/>
      <w:caps/>
      <w:sz w:val="24"/>
      <w:lang w:val="en-US" w:eastAsia="en-US"/>
    </w:rPr>
  </w:style>
  <w:style w:type="paragraph" w:customStyle="1" w:styleId="Annex4">
    <w:name w:val="Annex 4"/>
    <w:basedOn w:val="Normal"/>
    <w:next w:val="Normal"/>
    <w:link w:val="Annex4Char"/>
    <w:rsid w:val="00A23566"/>
    <w:pPr>
      <w:keepNext/>
      <w:numPr>
        <w:ilvl w:val="3"/>
        <w:numId w:val="2"/>
      </w:numPr>
      <w:spacing w:line="240" w:lineRule="auto"/>
      <w:jc w:val="left"/>
    </w:pPr>
    <w:rPr>
      <w:b/>
    </w:rPr>
  </w:style>
  <w:style w:type="character" w:customStyle="1" w:styleId="Annex4Char">
    <w:name w:val="Annex 4 Char"/>
    <w:link w:val="Annex4"/>
    <w:rsid w:val="00A23566"/>
    <w:rPr>
      <w:rFonts w:ascii="Times New Roman" w:hAnsi="Times New Roman"/>
      <w:b/>
      <w:sz w:val="24"/>
      <w:lang w:val="en-US" w:eastAsia="en-US"/>
    </w:rPr>
  </w:style>
  <w:style w:type="paragraph" w:customStyle="1" w:styleId="Annex5">
    <w:name w:val="Annex 5"/>
    <w:basedOn w:val="Normal"/>
    <w:next w:val="Normal"/>
    <w:link w:val="Annex5Char"/>
    <w:rsid w:val="00A23566"/>
    <w:pPr>
      <w:keepNext/>
      <w:numPr>
        <w:ilvl w:val="4"/>
        <w:numId w:val="2"/>
      </w:numPr>
      <w:spacing w:line="240" w:lineRule="auto"/>
      <w:jc w:val="left"/>
    </w:pPr>
    <w:rPr>
      <w:b/>
    </w:rPr>
  </w:style>
  <w:style w:type="character" w:customStyle="1" w:styleId="Annex5Char">
    <w:name w:val="Annex 5 Char"/>
    <w:link w:val="Annex5"/>
    <w:rsid w:val="00A23566"/>
    <w:rPr>
      <w:rFonts w:ascii="Times New Roman" w:hAnsi="Times New Roman"/>
      <w:b/>
      <w:sz w:val="24"/>
      <w:lang w:val="en-US" w:eastAsia="en-US"/>
    </w:rPr>
  </w:style>
  <w:style w:type="paragraph" w:customStyle="1" w:styleId="Annex6">
    <w:name w:val="Annex 6"/>
    <w:basedOn w:val="Normal"/>
    <w:next w:val="Normal"/>
    <w:link w:val="Annex6Char"/>
    <w:rsid w:val="00A23566"/>
    <w:pPr>
      <w:keepNext/>
      <w:numPr>
        <w:ilvl w:val="5"/>
        <w:numId w:val="2"/>
      </w:numPr>
      <w:spacing w:line="240" w:lineRule="auto"/>
      <w:jc w:val="left"/>
    </w:pPr>
    <w:rPr>
      <w:b/>
    </w:rPr>
  </w:style>
  <w:style w:type="character" w:customStyle="1" w:styleId="Annex6Char">
    <w:name w:val="Annex 6 Char"/>
    <w:link w:val="Annex6"/>
    <w:rsid w:val="00A23566"/>
    <w:rPr>
      <w:rFonts w:ascii="Times New Roman" w:hAnsi="Times New Roman"/>
      <w:b/>
      <w:sz w:val="24"/>
      <w:lang w:val="en-US" w:eastAsia="en-US"/>
    </w:rPr>
  </w:style>
  <w:style w:type="paragraph" w:customStyle="1" w:styleId="Annex7">
    <w:name w:val="Annex 7"/>
    <w:basedOn w:val="Normal"/>
    <w:next w:val="Normal"/>
    <w:link w:val="Annex7Char"/>
    <w:rsid w:val="00A23566"/>
    <w:pPr>
      <w:keepNext/>
      <w:numPr>
        <w:ilvl w:val="6"/>
        <w:numId w:val="2"/>
      </w:numPr>
      <w:spacing w:line="240" w:lineRule="auto"/>
      <w:jc w:val="left"/>
    </w:pPr>
    <w:rPr>
      <w:b/>
    </w:rPr>
  </w:style>
  <w:style w:type="character" w:customStyle="1" w:styleId="Annex7Char">
    <w:name w:val="Annex 7 Char"/>
    <w:link w:val="Annex7"/>
    <w:rsid w:val="00A23566"/>
    <w:rPr>
      <w:rFonts w:ascii="Times New Roman" w:hAnsi="Times New Roman"/>
      <w:b/>
      <w:sz w:val="24"/>
      <w:lang w:val="en-US" w:eastAsia="en-US"/>
    </w:rPr>
  </w:style>
  <w:style w:type="paragraph" w:customStyle="1" w:styleId="Annex8">
    <w:name w:val="Annex 8"/>
    <w:basedOn w:val="Normal"/>
    <w:next w:val="Normal"/>
    <w:link w:val="Annex8Char"/>
    <w:rsid w:val="00A23566"/>
    <w:pPr>
      <w:keepNext/>
      <w:numPr>
        <w:ilvl w:val="7"/>
        <w:numId w:val="2"/>
      </w:numPr>
      <w:spacing w:line="240" w:lineRule="auto"/>
      <w:jc w:val="left"/>
    </w:pPr>
    <w:rPr>
      <w:b/>
    </w:rPr>
  </w:style>
  <w:style w:type="character" w:customStyle="1" w:styleId="Annex8Char">
    <w:name w:val="Annex 8 Char"/>
    <w:link w:val="Annex8"/>
    <w:rsid w:val="00A23566"/>
    <w:rPr>
      <w:rFonts w:ascii="Times New Roman" w:hAnsi="Times New Roman"/>
      <w:b/>
      <w:sz w:val="24"/>
      <w:lang w:val="en-US" w:eastAsia="en-US"/>
    </w:rPr>
  </w:style>
  <w:style w:type="paragraph" w:customStyle="1" w:styleId="Annex9">
    <w:name w:val="Annex 9"/>
    <w:basedOn w:val="Normal"/>
    <w:next w:val="Normal"/>
    <w:link w:val="Annex9Char"/>
    <w:rsid w:val="00A23566"/>
    <w:pPr>
      <w:keepNext/>
      <w:numPr>
        <w:ilvl w:val="8"/>
        <w:numId w:val="2"/>
      </w:numPr>
      <w:spacing w:line="240" w:lineRule="auto"/>
      <w:jc w:val="left"/>
    </w:pPr>
    <w:rPr>
      <w:b/>
    </w:rPr>
  </w:style>
  <w:style w:type="character" w:customStyle="1" w:styleId="Annex9Char">
    <w:name w:val="Annex 9 Char"/>
    <w:link w:val="Annex9"/>
    <w:rsid w:val="00A23566"/>
    <w:rPr>
      <w:rFonts w:ascii="Times New Roman" w:hAnsi="Times New Roman"/>
      <w:b/>
      <w:sz w:val="24"/>
      <w:lang w:val="en-US" w:eastAsia="en-US"/>
    </w:rPr>
  </w:style>
  <w:style w:type="paragraph" w:customStyle="1" w:styleId="XParagraph2">
    <w:name w:val="XParagraph 2"/>
    <w:basedOn w:val="Annex2"/>
    <w:next w:val="Normal"/>
    <w:link w:val="XParagraph2Char"/>
    <w:rsid w:val="00A23566"/>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A23566"/>
    <w:rPr>
      <w:rFonts w:ascii="Times New Roman" w:hAnsi="Times New Roman"/>
      <w:iCs/>
      <w:sz w:val="24"/>
      <w:szCs w:val="24"/>
      <w:lang w:val="en-US" w:eastAsia="en-US"/>
    </w:rPr>
  </w:style>
  <w:style w:type="paragraph" w:customStyle="1" w:styleId="XParagraph3">
    <w:name w:val="XParagraph 3"/>
    <w:basedOn w:val="Annex3"/>
    <w:next w:val="Normal"/>
    <w:link w:val="XParagraph3Char"/>
    <w:rsid w:val="00A23566"/>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A23566"/>
    <w:rPr>
      <w:rFonts w:ascii="Times New Roman" w:hAnsi="Times New Roman"/>
      <w:sz w:val="24"/>
      <w:lang w:val="en-US" w:eastAsia="en-US"/>
    </w:rPr>
  </w:style>
  <w:style w:type="paragraph" w:customStyle="1" w:styleId="XParagraph4">
    <w:name w:val="XParagraph 4"/>
    <w:basedOn w:val="Annex4"/>
    <w:next w:val="Normal"/>
    <w:link w:val="XParagraph4Char"/>
    <w:rsid w:val="00A23566"/>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A23566"/>
    <w:rPr>
      <w:rFonts w:ascii="Times New Roman" w:hAnsi="Times New Roman"/>
      <w:sz w:val="24"/>
      <w:lang w:val="en-US" w:eastAsia="en-US"/>
    </w:rPr>
  </w:style>
  <w:style w:type="paragraph" w:customStyle="1" w:styleId="XParagraph5">
    <w:name w:val="XParagraph 5"/>
    <w:basedOn w:val="Annex5"/>
    <w:next w:val="Normal"/>
    <w:link w:val="XParagraph5Char"/>
    <w:rsid w:val="00A23566"/>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A23566"/>
    <w:rPr>
      <w:rFonts w:ascii="Times New Roman" w:hAnsi="Times New Roman"/>
      <w:sz w:val="24"/>
      <w:lang w:val="en-US" w:eastAsia="en-US"/>
    </w:rPr>
  </w:style>
  <w:style w:type="paragraph" w:customStyle="1" w:styleId="XParagraph6">
    <w:name w:val="XParagraph 6"/>
    <w:basedOn w:val="Annex6"/>
    <w:next w:val="Normal"/>
    <w:link w:val="XParagraph6Char"/>
    <w:rsid w:val="00A23566"/>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A23566"/>
    <w:rPr>
      <w:rFonts w:ascii="Times New Roman" w:hAnsi="Times New Roman"/>
      <w:sz w:val="24"/>
      <w:lang w:val="en-US" w:eastAsia="en-US"/>
    </w:rPr>
  </w:style>
  <w:style w:type="paragraph" w:customStyle="1" w:styleId="XParagraph7">
    <w:name w:val="XParagraph 7"/>
    <w:basedOn w:val="Annex7"/>
    <w:next w:val="Normal"/>
    <w:link w:val="XParagraph7Char"/>
    <w:rsid w:val="00A23566"/>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A23566"/>
    <w:rPr>
      <w:rFonts w:ascii="Times New Roman" w:hAnsi="Times New Roman"/>
      <w:sz w:val="24"/>
      <w:lang w:val="en-US" w:eastAsia="en-US"/>
    </w:rPr>
  </w:style>
  <w:style w:type="paragraph" w:customStyle="1" w:styleId="XParagraph8">
    <w:name w:val="XParagraph 8"/>
    <w:basedOn w:val="Annex8"/>
    <w:next w:val="Normal"/>
    <w:link w:val="XParagraph8Char"/>
    <w:rsid w:val="00A23566"/>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A23566"/>
    <w:rPr>
      <w:rFonts w:ascii="Times New Roman" w:hAnsi="Times New Roman"/>
      <w:sz w:val="24"/>
      <w:lang w:val="en-US" w:eastAsia="en-US"/>
    </w:rPr>
  </w:style>
  <w:style w:type="paragraph" w:customStyle="1" w:styleId="XParagraph9">
    <w:name w:val="XParagraph 9"/>
    <w:basedOn w:val="Annex9"/>
    <w:next w:val="Normal"/>
    <w:link w:val="XParagraph9Char"/>
    <w:rsid w:val="00A23566"/>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A23566"/>
    <w:rPr>
      <w:rFonts w:ascii="Times New Roman" w:hAnsi="Times New Roman"/>
      <w:sz w:val="24"/>
      <w:lang w:val="en-US" w:eastAsia="en-US"/>
    </w:rPr>
  </w:style>
  <w:style w:type="character" w:customStyle="1" w:styleId="ListChar">
    <w:name w:val="List Char"/>
    <w:link w:val="List"/>
    <w:rsid w:val="00A23566"/>
    <w:rPr>
      <w:rFonts w:ascii="Times New Roman" w:hAnsi="Times New Roman"/>
      <w:sz w:val="24"/>
    </w:rPr>
  </w:style>
  <w:style w:type="paragraph" w:customStyle="1" w:styleId="FigureTitle">
    <w:name w:val="_Figure_Title"/>
    <w:basedOn w:val="Normal"/>
    <w:next w:val="Normal"/>
    <w:uiPriority w:val="99"/>
    <w:rsid w:val="00A23566"/>
    <w:pPr>
      <w:keepLines/>
      <w:suppressAutoHyphens/>
      <w:spacing w:line="240" w:lineRule="auto"/>
      <w:jc w:val="center"/>
    </w:pPr>
    <w:rPr>
      <w:b/>
      <w:szCs w:val="24"/>
    </w:rPr>
  </w:style>
  <w:style w:type="paragraph" w:styleId="FootnoteText">
    <w:name w:val="footnote text"/>
    <w:basedOn w:val="Normal"/>
    <w:link w:val="FootnoteTextChar"/>
    <w:semiHidden/>
    <w:rsid w:val="00A23566"/>
    <w:rPr>
      <w:sz w:val="20"/>
    </w:rPr>
  </w:style>
  <w:style w:type="character" w:customStyle="1" w:styleId="FootnoteTextChar">
    <w:name w:val="Footnote Text Char"/>
    <w:link w:val="FootnoteText"/>
    <w:semiHidden/>
    <w:rsid w:val="00A23566"/>
    <w:rPr>
      <w:rFonts w:ascii="Times New Roman" w:hAnsi="Times New Roman"/>
    </w:rPr>
  </w:style>
  <w:style w:type="character" w:styleId="FootnoteReference">
    <w:name w:val="footnote reference"/>
    <w:semiHidden/>
    <w:rsid w:val="00A23566"/>
    <w:rPr>
      <w:vertAlign w:val="superscript"/>
    </w:rPr>
  </w:style>
  <w:style w:type="character" w:styleId="HTMLTypewriter">
    <w:name w:val="HTML Typewriter"/>
    <w:rsid w:val="00A23566"/>
    <w:rPr>
      <w:rFonts w:ascii="Courier New" w:eastAsia="Times New Roman" w:hAnsi="Courier New" w:cs="Courier New"/>
      <w:sz w:val="20"/>
      <w:szCs w:val="20"/>
    </w:rPr>
  </w:style>
  <w:style w:type="paragraph" w:customStyle="1" w:styleId="TableTitle">
    <w:name w:val="_Table_Title"/>
    <w:basedOn w:val="Normal"/>
    <w:next w:val="Normal"/>
    <w:link w:val="TableTitleChar"/>
    <w:rsid w:val="00A23566"/>
    <w:pPr>
      <w:keepNext/>
      <w:keepLines/>
      <w:suppressAutoHyphens/>
      <w:spacing w:before="480" w:after="240" w:line="240" w:lineRule="auto"/>
      <w:jc w:val="center"/>
    </w:pPr>
    <w:rPr>
      <w:b/>
    </w:rPr>
  </w:style>
  <w:style w:type="character" w:customStyle="1" w:styleId="TableTitleChar">
    <w:name w:val="_Table_Title Char"/>
    <w:link w:val="TableTitle"/>
    <w:rsid w:val="00A23566"/>
    <w:rPr>
      <w:rFonts w:ascii="Times New Roman" w:hAnsi="Times New Roman"/>
      <w:b/>
      <w:sz w:val="24"/>
    </w:rPr>
  </w:style>
  <w:style w:type="paragraph" w:styleId="BalloonText">
    <w:name w:val="Balloon Text"/>
    <w:basedOn w:val="Normal"/>
    <w:link w:val="BalloonTextChar"/>
    <w:uiPriority w:val="99"/>
    <w:semiHidden/>
    <w:unhideWhenUsed/>
    <w:rsid w:val="00E45134"/>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E45134"/>
    <w:rPr>
      <w:rFonts w:ascii="Tahoma" w:hAnsi="Tahoma" w:cs="Tahoma"/>
      <w:sz w:val="16"/>
      <w:szCs w:val="16"/>
    </w:rPr>
  </w:style>
  <w:style w:type="paragraph" w:customStyle="1" w:styleId="CvrLogo">
    <w:name w:val="CvrLogo"/>
    <w:rsid w:val="00946558"/>
    <w:pPr>
      <w:pBdr>
        <w:bottom w:val="single" w:sz="4" w:space="12" w:color="auto"/>
      </w:pBdr>
    </w:pPr>
    <w:rPr>
      <w:rFonts w:ascii="Times New Roman" w:hAnsi="Times New Roman"/>
      <w:sz w:val="24"/>
      <w:szCs w:val="24"/>
      <w:lang w:val="en-US" w:eastAsia="en-US"/>
    </w:rPr>
  </w:style>
  <w:style w:type="paragraph" w:customStyle="1" w:styleId="CvrDocType">
    <w:name w:val="CvrDocType"/>
    <w:rsid w:val="00946558"/>
    <w:pPr>
      <w:spacing w:before="1600"/>
      <w:jc w:val="center"/>
    </w:pPr>
    <w:rPr>
      <w:rFonts w:ascii="Arial" w:hAnsi="Arial" w:cs="Arial"/>
      <w:b/>
      <w:caps/>
      <w:sz w:val="40"/>
      <w:szCs w:val="40"/>
      <w:lang w:val="en-US" w:eastAsia="en-US"/>
    </w:rPr>
  </w:style>
  <w:style w:type="paragraph" w:customStyle="1" w:styleId="CvrDocNo">
    <w:name w:val="CvrDocNo"/>
    <w:rsid w:val="00946558"/>
    <w:pPr>
      <w:spacing w:before="480"/>
      <w:jc w:val="center"/>
    </w:pPr>
    <w:rPr>
      <w:rFonts w:ascii="Arial" w:hAnsi="Arial" w:cs="Arial"/>
      <w:b/>
      <w:sz w:val="40"/>
      <w:szCs w:val="40"/>
      <w:lang w:val="en-US" w:eastAsia="en-US"/>
    </w:rPr>
  </w:style>
  <w:style w:type="paragraph" w:customStyle="1" w:styleId="CvrColor">
    <w:name w:val="CvrColor"/>
    <w:rsid w:val="00946558"/>
    <w:pPr>
      <w:spacing w:before="2000"/>
      <w:jc w:val="center"/>
    </w:pPr>
    <w:rPr>
      <w:rFonts w:ascii="Arial" w:hAnsi="Arial" w:cs="Arial"/>
      <w:b/>
      <w:caps/>
      <w:sz w:val="44"/>
      <w:szCs w:val="44"/>
      <w:lang w:val="en-US" w:eastAsia="en-US"/>
    </w:rPr>
  </w:style>
  <w:style w:type="paragraph" w:customStyle="1" w:styleId="CvrDate">
    <w:name w:val="CvrDate"/>
    <w:rsid w:val="00946558"/>
    <w:pPr>
      <w:jc w:val="center"/>
    </w:pPr>
    <w:rPr>
      <w:rFonts w:ascii="Arial" w:hAnsi="Arial" w:cs="Arial"/>
      <w:b/>
      <w:sz w:val="36"/>
      <w:szCs w:val="36"/>
      <w:lang w:val="en-US" w:eastAsia="en-US"/>
    </w:rPr>
  </w:style>
  <w:style w:type="paragraph" w:customStyle="1" w:styleId="CvrSeriesDraft">
    <w:name w:val="CvrSeriesDraft"/>
    <w:basedOn w:val="Normal"/>
    <w:rsid w:val="00946558"/>
    <w:pPr>
      <w:spacing w:before="1240" w:after="1240" w:line="380" w:lineRule="exact"/>
      <w:jc w:val="center"/>
    </w:pPr>
    <w:rPr>
      <w:rFonts w:ascii="Arial" w:hAnsi="Arial" w:cs="Arial"/>
      <w:b/>
      <w:sz w:val="39"/>
      <w:szCs w:val="39"/>
    </w:rPr>
  </w:style>
  <w:style w:type="paragraph" w:customStyle="1" w:styleId="CvrTitle">
    <w:name w:val="CvrTitle"/>
    <w:rsid w:val="00946558"/>
    <w:pPr>
      <w:spacing w:before="480" w:line="960" w:lineRule="atLeast"/>
      <w:jc w:val="center"/>
    </w:pPr>
    <w:rPr>
      <w:rFonts w:ascii="Arial" w:hAnsi="Arial" w:cs="Arial"/>
      <w:b/>
      <w:caps/>
      <w:sz w:val="72"/>
      <w:szCs w:val="72"/>
      <w:lang w:val="en-US" w:eastAsia="en-US"/>
    </w:rPr>
  </w:style>
  <w:style w:type="character" w:styleId="Hyperlink">
    <w:name w:val="Hyperlink"/>
    <w:uiPriority w:val="99"/>
    <w:unhideWhenUsed/>
    <w:rsid w:val="00AC47B8"/>
    <w:rPr>
      <w:color w:val="0563C1"/>
      <w:u w:val="single"/>
    </w:rPr>
  </w:style>
  <w:style w:type="paragraph" w:styleId="NormalWeb">
    <w:name w:val="Normal (Web)"/>
    <w:basedOn w:val="Normal"/>
    <w:uiPriority w:val="99"/>
    <w:semiHidden/>
    <w:unhideWhenUsed/>
    <w:rsid w:val="006061A2"/>
    <w:pPr>
      <w:spacing w:before="100" w:beforeAutospacing="1" w:after="100" w:afterAutospacing="1" w:line="240" w:lineRule="auto"/>
      <w:jc w:val="left"/>
    </w:pPr>
    <w:rPr>
      <w:szCs w:val="24"/>
    </w:rPr>
  </w:style>
  <w:style w:type="paragraph" w:styleId="Caption">
    <w:name w:val="caption"/>
    <w:basedOn w:val="Normal"/>
    <w:next w:val="Normal"/>
    <w:uiPriority w:val="35"/>
    <w:unhideWhenUsed/>
    <w:qFormat/>
    <w:rsid w:val="007721EC"/>
    <w:rPr>
      <w:b/>
      <w:bCs/>
      <w:sz w:val="20"/>
    </w:rPr>
  </w:style>
  <w:style w:type="table" w:styleId="TableGrid">
    <w:name w:val="Table Grid"/>
    <w:basedOn w:val="TableNormal"/>
    <w:uiPriority w:val="59"/>
    <w:rsid w:val="008C7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
    <w:name w:val="Medium Grid 2"/>
    <w:basedOn w:val="TableNormal"/>
    <w:uiPriority w:val="68"/>
    <w:rsid w:val="008C7D1E"/>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LightGrid">
    <w:name w:val="Light Grid"/>
    <w:basedOn w:val="TableNormal"/>
    <w:uiPriority w:val="62"/>
    <w:rsid w:val="008C7D1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8C7D1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1"/>
    <w:rsid w:val="008C7D1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
    <w:name w:val="Light Shading"/>
    <w:basedOn w:val="TableNormal"/>
    <w:uiPriority w:val="60"/>
    <w:rsid w:val="008C7D1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D236B9"/>
    <w:pPr>
      <w:ind w:left="720"/>
      <w:contextualSpacing/>
    </w:pPr>
  </w:style>
  <w:style w:type="paragraph" w:customStyle="1" w:styleId="NOTE">
    <w:name w:val="NOTE"/>
    <w:basedOn w:val="Notelevel1"/>
    <w:link w:val="NOTEChar"/>
    <w:qFormat/>
    <w:rsid w:val="006807F4"/>
    <w:pPr>
      <w:tabs>
        <w:tab w:val="left" w:pos="900"/>
      </w:tabs>
    </w:pPr>
    <w:rPr>
      <w:lang w:val="en-GB"/>
    </w:rPr>
  </w:style>
  <w:style w:type="paragraph" w:styleId="TableofFigures">
    <w:name w:val="table of figures"/>
    <w:basedOn w:val="Normal"/>
    <w:next w:val="Normal"/>
    <w:uiPriority w:val="99"/>
    <w:unhideWhenUsed/>
    <w:rsid w:val="00997550"/>
    <w:pPr>
      <w:spacing w:before="120"/>
    </w:pPr>
    <w:rPr>
      <w:b/>
      <w:sz w:val="20"/>
    </w:rPr>
  </w:style>
  <w:style w:type="character" w:customStyle="1" w:styleId="NOTEChar">
    <w:name w:val="NOTE Char"/>
    <w:basedOn w:val="Notelevel1Char"/>
    <w:link w:val="NOTE"/>
    <w:rsid w:val="006807F4"/>
    <w:rPr>
      <w:rFonts w:ascii="Times New Roman" w:hAnsi="Times New Roman"/>
      <w:sz w:val="24"/>
      <w:lang w:eastAsia="en-US"/>
    </w:rPr>
  </w:style>
  <w:style w:type="paragraph" w:styleId="Revision">
    <w:name w:val="Revision"/>
    <w:hidden/>
    <w:uiPriority w:val="99"/>
    <w:semiHidden/>
    <w:rsid w:val="0021187A"/>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39873">
      <w:bodyDiv w:val="1"/>
      <w:marLeft w:val="0"/>
      <w:marRight w:val="0"/>
      <w:marTop w:val="0"/>
      <w:marBottom w:val="0"/>
      <w:divBdr>
        <w:top w:val="none" w:sz="0" w:space="0" w:color="auto"/>
        <w:left w:val="none" w:sz="0" w:space="0" w:color="auto"/>
        <w:bottom w:val="none" w:sz="0" w:space="0" w:color="auto"/>
        <w:right w:val="none" w:sz="0" w:space="0" w:color="auto"/>
      </w:divBdr>
    </w:div>
    <w:div w:id="492455432">
      <w:bodyDiv w:val="1"/>
      <w:marLeft w:val="0"/>
      <w:marRight w:val="0"/>
      <w:marTop w:val="0"/>
      <w:marBottom w:val="0"/>
      <w:divBdr>
        <w:top w:val="none" w:sz="0" w:space="0" w:color="auto"/>
        <w:left w:val="none" w:sz="0" w:space="0" w:color="auto"/>
        <w:bottom w:val="none" w:sz="0" w:space="0" w:color="auto"/>
        <w:right w:val="none" w:sz="0" w:space="0" w:color="auto"/>
      </w:divBdr>
    </w:div>
    <w:div w:id="768891852">
      <w:bodyDiv w:val="1"/>
      <w:marLeft w:val="0"/>
      <w:marRight w:val="0"/>
      <w:marTop w:val="0"/>
      <w:marBottom w:val="0"/>
      <w:divBdr>
        <w:top w:val="none" w:sz="0" w:space="0" w:color="auto"/>
        <w:left w:val="none" w:sz="0" w:space="0" w:color="auto"/>
        <w:bottom w:val="none" w:sz="0" w:space="0" w:color="auto"/>
        <w:right w:val="none" w:sz="0" w:space="0" w:color="auto"/>
      </w:divBdr>
    </w:div>
    <w:div w:id="1188833008">
      <w:bodyDiv w:val="1"/>
      <w:marLeft w:val="0"/>
      <w:marRight w:val="0"/>
      <w:marTop w:val="0"/>
      <w:marBottom w:val="0"/>
      <w:divBdr>
        <w:top w:val="none" w:sz="0" w:space="0" w:color="auto"/>
        <w:left w:val="none" w:sz="0" w:space="0" w:color="auto"/>
        <w:bottom w:val="none" w:sz="0" w:space="0" w:color="auto"/>
        <w:right w:val="none" w:sz="0" w:space="0" w:color="auto"/>
      </w:divBdr>
    </w:div>
    <w:div w:id="1403066503">
      <w:bodyDiv w:val="1"/>
      <w:marLeft w:val="0"/>
      <w:marRight w:val="0"/>
      <w:marTop w:val="0"/>
      <w:marBottom w:val="0"/>
      <w:divBdr>
        <w:top w:val="none" w:sz="0" w:space="0" w:color="auto"/>
        <w:left w:val="none" w:sz="0" w:space="0" w:color="auto"/>
        <w:bottom w:val="none" w:sz="0" w:space="0" w:color="auto"/>
        <w:right w:val="none" w:sz="0" w:space="0" w:color="auto"/>
      </w:divBdr>
    </w:div>
    <w:div w:id="202959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yperlink" Target="http://beta.sanaregistry.org/r/sois/sois.html" TargetMode="External"/><Relationship Id="rId50" Type="http://schemas.openxmlformats.org/officeDocument/2006/relationships/hyperlink" Target="http://beta.sanaregistry.org/r/sois/seds.xm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hyperlink" Target="http://beta.sanaregistry.org/r/sois/sysml-qudv-si-sois.ow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wmf"/><Relationship Id="rId53" Type="http://schemas.openxmlformats.org/officeDocument/2006/relationships/hyperlink" Target="http://beta.sanaregistry.org/r/sois/sysml-qudv-si.owl"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yperlink" Target="http://beta.sanaregistry.org/r/sois/seds-core-semantics.xsd"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wmf"/><Relationship Id="rId52" Type="http://schemas.openxmlformats.org/officeDocument/2006/relationships/hyperlink" Target="http://beta.sanaregistry.org/r/sois/sysml-qudv.ow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wmf"/><Relationship Id="rId48" Type="http://schemas.openxmlformats.org/officeDocument/2006/relationships/hyperlink" Target="http://beta.sanaregistry.org/r/sois/seds.xsd"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beta.sanaregistry.org/r/sois/sois.0.ow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6BEFA-C78F-4E0A-AB5E-BBAD06B4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3069</TotalTime>
  <Pages>89</Pages>
  <Words>18987</Words>
  <Characters>108230</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Spacecraft Onboard Interface Services—XML Specification for Electronic Data Sheets</vt:lpstr>
    </vt:vector>
  </TitlesOfParts>
  <Company>Scisys</Company>
  <LinksUpToDate>false</LinksUpToDate>
  <CharactersWithSpaces>126964</CharactersWithSpaces>
  <SharedDoc>false</SharedDoc>
  <HLinks>
    <vt:vector size="438" baseType="variant">
      <vt:variant>
        <vt:i4>2490426</vt:i4>
      </vt:variant>
      <vt:variant>
        <vt:i4>1191</vt:i4>
      </vt:variant>
      <vt:variant>
        <vt:i4>0</vt:i4>
      </vt:variant>
      <vt:variant>
        <vt:i4>5</vt:i4>
      </vt:variant>
      <vt:variant>
        <vt:lpwstr>http://beta.sanaregistry.org/r/sois/sysml-qudv-si-sois.owl</vt:lpwstr>
      </vt:variant>
      <vt:variant>
        <vt:lpwstr/>
      </vt:variant>
      <vt:variant>
        <vt:i4>5046294</vt:i4>
      </vt:variant>
      <vt:variant>
        <vt:i4>1188</vt:i4>
      </vt:variant>
      <vt:variant>
        <vt:i4>0</vt:i4>
      </vt:variant>
      <vt:variant>
        <vt:i4>5</vt:i4>
      </vt:variant>
      <vt:variant>
        <vt:lpwstr>http://beta.sanaregistry.org/r/sois/sysml-qudv-si.owl</vt:lpwstr>
      </vt:variant>
      <vt:variant>
        <vt:lpwstr/>
      </vt:variant>
      <vt:variant>
        <vt:i4>6553700</vt:i4>
      </vt:variant>
      <vt:variant>
        <vt:i4>1185</vt:i4>
      </vt:variant>
      <vt:variant>
        <vt:i4>0</vt:i4>
      </vt:variant>
      <vt:variant>
        <vt:i4>5</vt:i4>
      </vt:variant>
      <vt:variant>
        <vt:lpwstr>http://beta.sanaregistry.org/r/sois/sysml-qudv.owl</vt:lpwstr>
      </vt:variant>
      <vt:variant>
        <vt:lpwstr/>
      </vt:variant>
      <vt:variant>
        <vt:i4>7471145</vt:i4>
      </vt:variant>
      <vt:variant>
        <vt:i4>1182</vt:i4>
      </vt:variant>
      <vt:variant>
        <vt:i4>0</vt:i4>
      </vt:variant>
      <vt:variant>
        <vt:i4>5</vt:i4>
      </vt:variant>
      <vt:variant>
        <vt:lpwstr>http://beta.sanaregistry.org/r/sois/sois.0.owl</vt:lpwstr>
      </vt:variant>
      <vt:variant>
        <vt:lpwstr/>
      </vt:variant>
      <vt:variant>
        <vt:i4>6225936</vt:i4>
      </vt:variant>
      <vt:variant>
        <vt:i4>1179</vt:i4>
      </vt:variant>
      <vt:variant>
        <vt:i4>0</vt:i4>
      </vt:variant>
      <vt:variant>
        <vt:i4>5</vt:i4>
      </vt:variant>
      <vt:variant>
        <vt:lpwstr>http://beta.sanaregistry.org/r/sois/seds.xml</vt:lpwstr>
      </vt:variant>
      <vt:variant>
        <vt:lpwstr/>
      </vt:variant>
      <vt:variant>
        <vt:i4>3735654</vt:i4>
      </vt:variant>
      <vt:variant>
        <vt:i4>1176</vt:i4>
      </vt:variant>
      <vt:variant>
        <vt:i4>0</vt:i4>
      </vt:variant>
      <vt:variant>
        <vt:i4>5</vt:i4>
      </vt:variant>
      <vt:variant>
        <vt:lpwstr>http://beta.sanaregistry.org/r/sois/seds-core-semantics.xsd</vt:lpwstr>
      </vt:variant>
      <vt:variant>
        <vt:lpwstr/>
      </vt:variant>
      <vt:variant>
        <vt:i4>5701646</vt:i4>
      </vt:variant>
      <vt:variant>
        <vt:i4>1173</vt:i4>
      </vt:variant>
      <vt:variant>
        <vt:i4>0</vt:i4>
      </vt:variant>
      <vt:variant>
        <vt:i4>5</vt:i4>
      </vt:variant>
      <vt:variant>
        <vt:lpwstr>http://beta.sanaregistry.org/r/sois/seds.xsd</vt:lpwstr>
      </vt:variant>
      <vt:variant>
        <vt:lpwstr/>
      </vt:variant>
      <vt:variant>
        <vt:i4>4456452</vt:i4>
      </vt:variant>
      <vt:variant>
        <vt:i4>1170</vt:i4>
      </vt:variant>
      <vt:variant>
        <vt:i4>0</vt:i4>
      </vt:variant>
      <vt:variant>
        <vt:i4>5</vt:i4>
      </vt:variant>
      <vt:variant>
        <vt:lpwstr>http://beta.sanaregistry.org/r/sois/sois.html</vt:lpwstr>
      </vt:variant>
      <vt:variant>
        <vt:lpwstr/>
      </vt:variant>
      <vt:variant>
        <vt:i4>1310770</vt:i4>
      </vt:variant>
      <vt:variant>
        <vt:i4>434</vt:i4>
      </vt:variant>
      <vt:variant>
        <vt:i4>0</vt:i4>
      </vt:variant>
      <vt:variant>
        <vt:i4>5</vt:i4>
      </vt:variant>
      <vt:variant>
        <vt:lpwstr/>
      </vt:variant>
      <vt:variant>
        <vt:lpwstr>_Toc427849500</vt:lpwstr>
      </vt:variant>
      <vt:variant>
        <vt:i4>1900595</vt:i4>
      </vt:variant>
      <vt:variant>
        <vt:i4>428</vt:i4>
      </vt:variant>
      <vt:variant>
        <vt:i4>0</vt:i4>
      </vt:variant>
      <vt:variant>
        <vt:i4>5</vt:i4>
      </vt:variant>
      <vt:variant>
        <vt:lpwstr/>
      </vt:variant>
      <vt:variant>
        <vt:lpwstr>_Toc427849499</vt:lpwstr>
      </vt:variant>
      <vt:variant>
        <vt:i4>1900595</vt:i4>
      </vt:variant>
      <vt:variant>
        <vt:i4>422</vt:i4>
      </vt:variant>
      <vt:variant>
        <vt:i4>0</vt:i4>
      </vt:variant>
      <vt:variant>
        <vt:i4>5</vt:i4>
      </vt:variant>
      <vt:variant>
        <vt:lpwstr/>
      </vt:variant>
      <vt:variant>
        <vt:lpwstr>_Toc427849498</vt:lpwstr>
      </vt:variant>
      <vt:variant>
        <vt:i4>1900595</vt:i4>
      </vt:variant>
      <vt:variant>
        <vt:i4>416</vt:i4>
      </vt:variant>
      <vt:variant>
        <vt:i4>0</vt:i4>
      </vt:variant>
      <vt:variant>
        <vt:i4>5</vt:i4>
      </vt:variant>
      <vt:variant>
        <vt:lpwstr/>
      </vt:variant>
      <vt:variant>
        <vt:lpwstr>_Toc427849497</vt:lpwstr>
      </vt:variant>
      <vt:variant>
        <vt:i4>1900595</vt:i4>
      </vt:variant>
      <vt:variant>
        <vt:i4>410</vt:i4>
      </vt:variant>
      <vt:variant>
        <vt:i4>0</vt:i4>
      </vt:variant>
      <vt:variant>
        <vt:i4>5</vt:i4>
      </vt:variant>
      <vt:variant>
        <vt:lpwstr/>
      </vt:variant>
      <vt:variant>
        <vt:lpwstr>_Toc427849496</vt:lpwstr>
      </vt:variant>
      <vt:variant>
        <vt:i4>1900595</vt:i4>
      </vt:variant>
      <vt:variant>
        <vt:i4>404</vt:i4>
      </vt:variant>
      <vt:variant>
        <vt:i4>0</vt:i4>
      </vt:variant>
      <vt:variant>
        <vt:i4>5</vt:i4>
      </vt:variant>
      <vt:variant>
        <vt:lpwstr/>
      </vt:variant>
      <vt:variant>
        <vt:lpwstr>_Toc427849495</vt:lpwstr>
      </vt:variant>
      <vt:variant>
        <vt:i4>1900595</vt:i4>
      </vt:variant>
      <vt:variant>
        <vt:i4>395</vt:i4>
      </vt:variant>
      <vt:variant>
        <vt:i4>0</vt:i4>
      </vt:variant>
      <vt:variant>
        <vt:i4>5</vt:i4>
      </vt:variant>
      <vt:variant>
        <vt:lpwstr/>
      </vt:variant>
      <vt:variant>
        <vt:lpwstr>_Toc427849494</vt:lpwstr>
      </vt:variant>
      <vt:variant>
        <vt:i4>1900595</vt:i4>
      </vt:variant>
      <vt:variant>
        <vt:i4>389</vt:i4>
      </vt:variant>
      <vt:variant>
        <vt:i4>0</vt:i4>
      </vt:variant>
      <vt:variant>
        <vt:i4>5</vt:i4>
      </vt:variant>
      <vt:variant>
        <vt:lpwstr/>
      </vt:variant>
      <vt:variant>
        <vt:lpwstr>_Toc427849493</vt:lpwstr>
      </vt:variant>
      <vt:variant>
        <vt:i4>1900595</vt:i4>
      </vt:variant>
      <vt:variant>
        <vt:i4>383</vt:i4>
      </vt:variant>
      <vt:variant>
        <vt:i4>0</vt:i4>
      </vt:variant>
      <vt:variant>
        <vt:i4>5</vt:i4>
      </vt:variant>
      <vt:variant>
        <vt:lpwstr/>
      </vt:variant>
      <vt:variant>
        <vt:lpwstr>_Toc427849492</vt:lpwstr>
      </vt:variant>
      <vt:variant>
        <vt:i4>1900595</vt:i4>
      </vt:variant>
      <vt:variant>
        <vt:i4>377</vt:i4>
      </vt:variant>
      <vt:variant>
        <vt:i4>0</vt:i4>
      </vt:variant>
      <vt:variant>
        <vt:i4>5</vt:i4>
      </vt:variant>
      <vt:variant>
        <vt:lpwstr/>
      </vt:variant>
      <vt:variant>
        <vt:lpwstr>_Toc427849491</vt:lpwstr>
      </vt:variant>
      <vt:variant>
        <vt:i4>1900595</vt:i4>
      </vt:variant>
      <vt:variant>
        <vt:i4>371</vt:i4>
      </vt:variant>
      <vt:variant>
        <vt:i4>0</vt:i4>
      </vt:variant>
      <vt:variant>
        <vt:i4>5</vt:i4>
      </vt:variant>
      <vt:variant>
        <vt:lpwstr/>
      </vt:variant>
      <vt:variant>
        <vt:lpwstr>_Toc427849490</vt:lpwstr>
      </vt:variant>
      <vt:variant>
        <vt:i4>1835059</vt:i4>
      </vt:variant>
      <vt:variant>
        <vt:i4>365</vt:i4>
      </vt:variant>
      <vt:variant>
        <vt:i4>0</vt:i4>
      </vt:variant>
      <vt:variant>
        <vt:i4>5</vt:i4>
      </vt:variant>
      <vt:variant>
        <vt:lpwstr/>
      </vt:variant>
      <vt:variant>
        <vt:lpwstr>_Toc427849489</vt:lpwstr>
      </vt:variant>
      <vt:variant>
        <vt:i4>1835059</vt:i4>
      </vt:variant>
      <vt:variant>
        <vt:i4>359</vt:i4>
      </vt:variant>
      <vt:variant>
        <vt:i4>0</vt:i4>
      </vt:variant>
      <vt:variant>
        <vt:i4>5</vt:i4>
      </vt:variant>
      <vt:variant>
        <vt:lpwstr/>
      </vt:variant>
      <vt:variant>
        <vt:lpwstr>_Toc427849488</vt:lpwstr>
      </vt:variant>
      <vt:variant>
        <vt:i4>1835059</vt:i4>
      </vt:variant>
      <vt:variant>
        <vt:i4>353</vt:i4>
      </vt:variant>
      <vt:variant>
        <vt:i4>0</vt:i4>
      </vt:variant>
      <vt:variant>
        <vt:i4>5</vt:i4>
      </vt:variant>
      <vt:variant>
        <vt:lpwstr/>
      </vt:variant>
      <vt:variant>
        <vt:lpwstr>_Toc427849487</vt:lpwstr>
      </vt:variant>
      <vt:variant>
        <vt:i4>1835059</vt:i4>
      </vt:variant>
      <vt:variant>
        <vt:i4>347</vt:i4>
      </vt:variant>
      <vt:variant>
        <vt:i4>0</vt:i4>
      </vt:variant>
      <vt:variant>
        <vt:i4>5</vt:i4>
      </vt:variant>
      <vt:variant>
        <vt:lpwstr/>
      </vt:variant>
      <vt:variant>
        <vt:lpwstr>_Toc427849486</vt:lpwstr>
      </vt:variant>
      <vt:variant>
        <vt:i4>1835059</vt:i4>
      </vt:variant>
      <vt:variant>
        <vt:i4>341</vt:i4>
      </vt:variant>
      <vt:variant>
        <vt:i4>0</vt:i4>
      </vt:variant>
      <vt:variant>
        <vt:i4>5</vt:i4>
      </vt:variant>
      <vt:variant>
        <vt:lpwstr/>
      </vt:variant>
      <vt:variant>
        <vt:lpwstr>_Toc427849485</vt:lpwstr>
      </vt:variant>
      <vt:variant>
        <vt:i4>1835059</vt:i4>
      </vt:variant>
      <vt:variant>
        <vt:i4>335</vt:i4>
      </vt:variant>
      <vt:variant>
        <vt:i4>0</vt:i4>
      </vt:variant>
      <vt:variant>
        <vt:i4>5</vt:i4>
      </vt:variant>
      <vt:variant>
        <vt:lpwstr/>
      </vt:variant>
      <vt:variant>
        <vt:lpwstr>_Toc427849484</vt:lpwstr>
      </vt:variant>
      <vt:variant>
        <vt:i4>1835059</vt:i4>
      </vt:variant>
      <vt:variant>
        <vt:i4>329</vt:i4>
      </vt:variant>
      <vt:variant>
        <vt:i4>0</vt:i4>
      </vt:variant>
      <vt:variant>
        <vt:i4>5</vt:i4>
      </vt:variant>
      <vt:variant>
        <vt:lpwstr/>
      </vt:variant>
      <vt:variant>
        <vt:lpwstr>_Toc427849483</vt:lpwstr>
      </vt:variant>
      <vt:variant>
        <vt:i4>1835059</vt:i4>
      </vt:variant>
      <vt:variant>
        <vt:i4>323</vt:i4>
      </vt:variant>
      <vt:variant>
        <vt:i4>0</vt:i4>
      </vt:variant>
      <vt:variant>
        <vt:i4>5</vt:i4>
      </vt:variant>
      <vt:variant>
        <vt:lpwstr/>
      </vt:variant>
      <vt:variant>
        <vt:lpwstr>_Toc427849482</vt:lpwstr>
      </vt:variant>
      <vt:variant>
        <vt:i4>1835059</vt:i4>
      </vt:variant>
      <vt:variant>
        <vt:i4>317</vt:i4>
      </vt:variant>
      <vt:variant>
        <vt:i4>0</vt:i4>
      </vt:variant>
      <vt:variant>
        <vt:i4>5</vt:i4>
      </vt:variant>
      <vt:variant>
        <vt:lpwstr/>
      </vt:variant>
      <vt:variant>
        <vt:lpwstr>_Toc427849481</vt:lpwstr>
      </vt:variant>
      <vt:variant>
        <vt:i4>1835059</vt:i4>
      </vt:variant>
      <vt:variant>
        <vt:i4>311</vt:i4>
      </vt:variant>
      <vt:variant>
        <vt:i4>0</vt:i4>
      </vt:variant>
      <vt:variant>
        <vt:i4>5</vt:i4>
      </vt:variant>
      <vt:variant>
        <vt:lpwstr/>
      </vt:variant>
      <vt:variant>
        <vt:lpwstr>_Toc427849480</vt:lpwstr>
      </vt:variant>
      <vt:variant>
        <vt:i4>1245235</vt:i4>
      </vt:variant>
      <vt:variant>
        <vt:i4>305</vt:i4>
      </vt:variant>
      <vt:variant>
        <vt:i4>0</vt:i4>
      </vt:variant>
      <vt:variant>
        <vt:i4>5</vt:i4>
      </vt:variant>
      <vt:variant>
        <vt:lpwstr/>
      </vt:variant>
      <vt:variant>
        <vt:lpwstr>_Toc427849479</vt:lpwstr>
      </vt:variant>
      <vt:variant>
        <vt:i4>1245235</vt:i4>
      </vt:variant>
      <vt:variant>
        <vt:i4>299</vt:i4>
      </vt:variant>
      <vt:variant>
        <vt:i4>0</vt:i4>
      </vt:variant>
      <vt:variant>
        <vt:i4>5</vt:i4>
      </vt:variant>
      <vt:variant>
        <vt:lpwstr/>
      </vt:variant>
      <vt:variant>
        <vt:lpwstr>_Toc427849478</vt:lpwstr>
      </vt:variant>
      <vt:variant>
        <vt:i4>1245235</vt:i4>
      </vt:variant>
      <vt:variant>
        <vt:i4>293</vt:i4>
      </vt:variant>
      <vt:variant>
        <vt:i4>0</vt:i4>
      </vt:variant>
      <vt:variant>
        <vt:i4>5</vt:i4>
      </vt:variant>
      <vt:variant>
        <vt:lpwstr/>
      </vt:variant>
      <vt:variant>
        <vt:lpwstr>_Toc427849477</vt:lpwstr>
      </vt:variant>
      <vt:variant>
        <vt:i4>1245235</vt:i4>
      </vt:variant>
      <vt:variant>
        <vt:i4>287</vt:i4>
      </vt:variant>
      <vt:variant>
        <vt:i4>0</vt:i4>
      </vt:variant>
      <vt:variant>
        <vt:i4>5</vt:i4>
      </vt:variant>
      <vt:variant>
        <vt:lpwstr/>
      </vt:variant>
      <vt:variant>
        <vt:lpwstr>_Toc427849476</vt:lpwstr>
      </vt:variant>
      <vt:variant>
        <vt:i4>1245235</vt:i4>
      </vt:variant>
      <vt:variant>
        <vt:i4>278</vt:i4>
      </vt:variant>
      <vt:variant>
        <vt:i4>0</vt:i4>
      </vt:variant>
      <vt:variant>
        <vt:i4>5</vt:i4>
      </vt:variant>
      <vt:variant>
        <vt:lpwstr/>
      </vt:variant>
      <vt:variant>
        <vt:lpwstr>_Toc427849475</vt:lpwstr>
      </vt:variant>
      <vt:variant>
        <vt:i4>1245235</vt:i4>
      </vt:variant>
      <vt:variant>
        <vt:i4>272</vt:i4>
      </vt:variant>
      <vt:variant>
        <vt:i4>0</vt:i4>
      </vt:variant>
      <vt:variant>
        <vt:i4>5</vt:i4>
      </vt:variant>
      <vt:variant>
        <vt:lpwstr/>
      </vt:variant>
      <vt:variant>
        <vt:lpwstr>_Toc427849474</vt:lpwstr>
      </vt:variant>
      <vt:variant>
        <vt:i4>1245235</vt:i4>
      </vt:variant>
      <vt:variant>
        <vt:i4>266</vt:i4>
      </vt:variant>
      <vt:variant>
        <vt:i4>0</vt:i4>
      </vt:variant>
      <vt:variant>
        <vt:i4>5</vt:i4>
      </vt:variant>
      <vt:variant>
        <vt:lpwstr/>
      </vt:variant>
      <vt:variant>
        <vt:lpwstr>_Toc427849473</vt:lpwstr>
      </vt:variant>
      <vt:variant>
        <vt:i4>1245235</vt:i4>
      </vt:variant>
      <vt:variant>
        <vt:i4>260</vt:i4>
      </vt:variant>
      <vt:variant>
        <vt:i4>0</vt:i4>
      </vt:variant>
      <vt:variant>
        <vt:i4>5</vt:i4>
      </vt:variant>
      <vt:variant>
        <vt:lpwstr/>
      </vt:variant>
      <vt:variant>
        <vt:lpwstr>_Toc427849472</vt:lpwstr>
      </vt:variant>
      <vt:variant>
        <vt:i4>1245235</vt:i4>
      </vt:variant>
      <vt:variant>
        <vt:i4>254</vt:i4>
      </vt:variant>
      <vt:variant>
        <vt:i4>0</vt:i4>
      </vt:variant>
      <vt:variant>
        <vt:i4>5</vt:i4>
      </vt:variant>
      <vt:variant>
        <vt:lpwstr/>
      </vt:variant>
      <vt:variant>
        <vt:lpwstr>_Toc427849471</vt:lpwstr>
      </vt:variant>
      <vt:variant>
        <vt:i4>1245235</vt:i4>
      </vt:variant>
      <vt:variant>
        <vt:i4>245</vt:i4>
      </vt:variant>
      <vt:variant>
        <vt:i4>0</vt:i4>
      </vt:variant>
      <vt:variant>
        <vt:i4>5</vt:i4>
      </vt:variant>
      <vt:variant>
        <vt:lpwstr/>
      </vt:variant>
      <vt:variant>
        <vt:lpwstr>_Toc427849470</vt:lpwstr>
      </vt:variant>
      <vt:variant>
        <vt:i4>1179699</vt:i4>
      </vt:variant>
      <vt:variant>
        <vt:i4>239</vt:i4>
      </vt:variant>
      <vt:variant>
        <vt:i4>0</vt:i4>
      </vt:variant>
      <vt:variant>
        <vt:i4>5</vt:i4>
      </vt:variant>
      <vt:variant>
        <vt:lpwstr/>
      </vt:variant>
      <vt:variant>
        <vt:lpwstr>_Toc427849469</vt:lpwstr>
      </vt:variant>
      <vt:variant>
        <vt:i4>1179699</vt:i4>
      </vt:variant>
      <vt:variant>
        <vt:i4>233</vt:i4>
      </vt:variant>
      <vt:variant>
        <vt:i4>0</vt:i4>
      </vt:variant>
      <vt:variant>
        <vt:i4>5</vt:i4>
      </vt:variant>
      <vt:variant>
        <vt:lpwstr/>
      </vt:variant>
      <vt:variant>
        <vt:lpwstr>_Toc427849468</vt:lpwstr>
      </vt:variant>
      <vt:variant>
        <vt:i4>1179699</vt:i4>
      </vt:variant>
      <vt:variant>
        <vt:i4>227</vt:i4>
      </vt:variant>
      <vt:variant>
        <vt:i4>0</vt:i4>
      </vt:variant>
      <vt:variant>
        <vt:i4>5</vt:i4>
      </vt:variant>
      <vt:variant>
        <vt:lpwstr/>
      </vt:variant>
      <vt:variant>
        <vt:lpwstr>_Toc427849467</vt:lpwstr>
      </vt:variant>
      <vt:variant>
        <vt:i4>1179699</vt:i4>
      </vt:variant>
      <vt:variant>
        <vt:i4>221</vt:i4>
      </vt:variant>
      <vt:variant>
        <vt:i4>0</vt:i4>
      </vt:variant>
      <vt:variant>
        <vt:i4>5</vt:i4>
      </vt:variant>
      <vt:variant>
        <vt:lpwstr/>
      </vt:variant>
      <vt:variant>
        <vt:lpwstr>_Toc427849466</vt:lpwstr>
      </vt:variant>
      <vt:variant>
        <vt:i4>1179699</vt:i4>
      </vt:variant>
      <vt:variant>
        <vt:i4>215</vt:i4>
      </vt:variant>
      <vt:variant>
        <vt:i4>0</vt:i4>
      </vt:variant>
      <vt:variant>
        <vt:i4>5</vt:i4>
      </vt:variant>
      <vt:variant>
        <vt:lpwstr/>
      </vt:variant>
      <vt:variant>
        <vt:lpwstr>_Toc427849465</vt:lpwstr>
      </vt:variant>
      <vt:variant>
        <vt:i4>1179699</vt:i4>
      </vt:variant>
      <vt:variant>
        <vt:i4>209</vt:i4>
      </vt:variant>
      <vt:variant>
        <vt:i4>0</vt:i4>
      </vt:variant>
      <vt:variant>
        <vt:i4>5</vt:i4>
      </vt:variant>
      <vt:variant>
        <vt:lpwstr/>
      </vt:variant>
      <vt:variant>
        <vt:lpwstr>_Toc427849464</vt:lpwstr>
      </vt:variant>
      <vt:variant>
        <vt:i4>1179699</vt:i4>
      </vt:variant>
      <vt:variant>
        <vt:i4>203</vt:i4>
      </vt:variant>
      <vt:variant>
        <vt:i4>0</vt:i4>
      </vt:variant>
      <vt:variant>
        <vt:i4>5</vt:i4>
      </vt:variant>
      <vt:variant>
        <vt:lpwstr/>
      </vt:variant>
      <vt:variant>
        <vt:lpwstr>_Toc427849463</vt:lpwstr>
      </vt:variant>
      <vt:variant>
        <vt:i4>1179699</vt:i4>
      </vt:variant>
      <vt:variant>
        <vt:i4>197</vt:i4>
      </vt:variant>
      <vt:variant>
        <vt:i4>0</vt:i4>
      </vt:variant>
      <vt:variant>
        <vt:i4>5</vt:i4>
      </vt:variant>
      <vt:variant>
        <vt:lpwstr/>
      </vt:variant>
      <vt:variant>
        <vt:lpwstr>_Toc427849462</vt:lpwstr>
      </vt:variant>
      <vt:variant>
        <vt:i4>1179699</vt:i4>
      </vt:variant>
      <vt:variant>
        <vt:i4>191</vt:i4>
      </vt:variant>
      <vt:variant>
        <vt:i4>0</vt:i4>
      </vt:variant>
      <vt:variant>
        <vt:i4>5</vt:i4>
      </vt:variant>
      <vt:variant>
        <vt:lpwstr/>
      </vt:variant>
      <vt:variant>
        <vt:lpwstr>_Toc427849461</vt:lpwstr>
      </vt:variant>
      <vt:variant>
        <vt:i4>1179699</vt:i4>
      </vt:variant>
      <vt:variant>
        <vt:i4>185</vt:i4>
      </vt:variant>
      <vt:variant>
        <vt:i4>0</vt:i4>
      </vt:variant>
      <vt:variant>
        <vt:i4>5</vt:i4>
      </vt:variant>
      <vt:variant>
        <vt:lpwstr/>
      </vt:variant>
      <vt:variant>
        <vt:lpwstr>_Toc427849460</vt:lpwstr>
      </vt:variant>
      <vt:variant>
        <vt:i4>1114163</vt:i4>
      </vt:variant>
      <vt:variant>
        <vt:i4>179</vt:i4>
      </vt:variant>
      <vt:variant>
        <vt:i4>0</vt:i4>
      </vt:variant>
      <vt:variant>
        <vt:i4>5</vt:i4>
      </vt:variant>
      <vt:variant>
        <vt:lpwstr/>
      </vt:variant>
      <vt:variant>
        <vt:lpwstr>_Toc427849459</vt:lpwstr>
      </vt:variant>
      <vt:variant>
        <vt:i4>1114163</vt:i4>
      </vt:variant>
      <vt:variant>
        <vt:i4>173</vt:i4>
      </vt:variant>
      <vt:variant>
        <vt:i4>0</vt:i4>
      </vt:variant>
      <vt:variant>
        <vt:i4>5</vt:i4>
      </vt:variant>
      <vt:variant>
        <vt:lpwstr/>
      </vt:variant>
      <vt:variant>
        <vt:lpwstr>_Toc427849458</vt:lpwstr>
      </vt:variant>
      <vt:variant>
        <vt:i4>1114163</vt:i4>
      </vt:variant>
      <vt:variant>
        <vt:i4>167</vt:i4>
      </vt:variant>
      <vt:variant>
        <vt:i4>0</vt:i4>
      </vt:variant>
      <vt:variant>
        <vt:i4>5</vt:i4>
      </vt:variant>
      <vt:variant>
        <vt:lpwstr/>
      </vt:variant>
      <vt:variant>
        <vt:lpwstr>_Toc427849457</vt:lpwstr>
      </vt:variant>
      <vt:variant>
        <vt:i4>1114163</vt:i4>
      </vt:variant>
      <vt:variant>
        <vt:i4>161</vt:i4>
      </vt:variant>
      <vt:variant>
        <vt:i4>0</vt:i4>
      </vt:variant>
      <vt:variant>
        <vt:i4>5</vt:i4>
      </vt:variant>
      <vt:variant>
        <vt:lpwstr/>
      </vt:variant>
      <vt:variant>
        <vt:lpwstr>_Toc427849456</vt:lpwstr>
      </vt:variant>
      <vt:variant>
        <vt:i4>1114163</vt:i4>
      </vt:variant>
      <vt:variant>
        <vt:i4>155</vt:i4>
      </vt:variant>
      <vt:variant>
        <vt:i4>0</vt:i4>
      </vt:variant>
      <vt:variant>
        <vt:i4>5</vt:i4>
      </vt:variant>
      <vt:variant>
        <vt:lpwstr/>
      </vt:variant>
      <vt:variant>
        <vt:lpwstr>_Toc427849455</vt:lpwstr>
      </vt:variant>
      <vt:variant>
        <vt:i4>1114163</vt:i4>
      </vt:variant>
      <vt:variant>
        <vt:i4>149</vt:i4>
      </vt:variant>
      <vt:variant>
        <vt:i4>0</vt:i4>
      </vt:variant>
      <vt:variant>
        <vt:i4>5</vt:i4>
      </vt:variant>
      <vt:variant>
        <vt:lpwstr/>
      </vt:variant>
      <vt:variant>
        <vt:lpwstr>_Toc427849454</vt:lpwstr>
      </vt:variant>
      <vt:variant>
        <vt:i4>1114163</vt:i4>
      </vt:variant>
      <vt:variant>
        <vt:i4>143</vt:i4>
      </vt:variant>
      <vt:variant>
        <vt:i4>0</vt:i4>
      </vt:variant>
      <vt:variant>
        <vt:i4>5</vt:i4>
      </vt:variant>
      <vt:variant>
        <vt:lpwstr/>
      </vt:variant>
      <vt:variant>
        <vt:lpwstr>_Toc427849453</vt:lpwstr>
      </vt:variant>
      <vt:variant>
        <vt:i4>1114163</vt:i4>
      </vt:variant>
      <vt:variant>
        <vt:i4>137</vt:i4>
      </vt:variant>
      <vt:variant>
        <vt:i4>0</vt:i4>
      </vt:variant>
      <vt:variant>
        <vt:i4>5</vt:i4>
      </vt:variant>
      <vt:variant>
        <vt:lpwstr/>
      </vt:variant>
      <vt:variant>
        <vt:lpwstr>_Toc427849452</vt:lpwstr>
      </vt:variant>
      <vt:variant>
        <vt:i4>1114163</vt:i4>
      </vt:variant>
      <vt:variant>
        <vt:i4>131</vt:i4>
      </vt:variant>
      <vt:variant>
        <vt:i4>0</vt:i4>
      </vt:variant>
      <vt:variant>
        <vt:i4>5</vt:i4>
      </vt:variant>
      <vt:variant>
        <vt:lpwstr/>
      </vt:variant>
      <vt:variant>
        <vt:lpwstr>_Toc427849451</vt:lpwstr>
      </vt:variant>
      <vt:variant>
        <vt:i4>1114163</vt:i4>
      </vt:variant>
      <vt:variant>
        <vt:i4>125</vt:i4>
      </vt:variant>
      <vt:variant>
        <vt:i4>0</vt:i4>
      </vt:variant>
      <vt:variant>
        <vt:i4>5</vt:i4>
      </vt:variant>
      <vt:variant>
        <vt:lpwstr/>
      </vt:variant>
      <vt:variant>
        <vt:lpwstr>_Toc427849450</vt:lpwstr>
      </vt:variant>
      <vt:variant>
        <vt:i4>1048627</vt:i4>
      </vt:variant>
      <vt:variant>
        <vt:i4>119</vt:i4>
      </vt:variant>
      <vt:variant>
        <vt:i4>0</vt:i4>
      </vt:variant>
      <vt:variant>
        <vt:i4>5</vt:i4>
      </vt:variant>
      <vt:variant>
        <vt:lpwstr/>
      </vt:variant>
      <vt:variant>
        <vt:lpwstr>_Toc427849449</vt:lpwstr>
      </vt:variant>
      <vt:variant>
        <vt:i4>1048627</vt:i4>
      </vt:variant>
      <vt:variant>
        <vt:i4>113</vt:i4>
      </vt:variant>
      <vt:variant>
        <vt:i4>0</vt:i4>
      </vt:variant>
      <vt:variant>
        <vt:i4>5</vt:i4>
      </vt:variant>
      <vt:variant>
        <vt:lpwstr/>
      </vt:variant>
      <vt:variant>
        <vt:lpwstr>_Toc427849448</vt:lpwstr>
      </vt:variant>
      <vt:variant>
        <vt:i4>1048627</vt:i4>
      </vt:variant>
      <vt:variant>
        <vt:i4>107</vt:i4>
      </vt:variant>
      <vt:variant>
        <vt:i4>0</vt:i4>
      </vt:variant>
      <vt:variant>
        <vt:i4>5</vt:i4>
      </vt:variant>
      <vt:variant>
        <vt:lpwstr/>
      </vt:variant>
      <vt:variant>
        <vt:lpwstr>_Toc427849447</vt:lpwstr>
      </vt:variant>
      <vt:variant>
        <vt:i4>1048627</vt:i4>
      </vt:variant>
      <vt:variant>
        <vt:i4>101</vt:i4>
      </vt:variant>
      <vt:variant>
        <vt:i4>0</vt:i4>
      </vt:variant>
      <vt:variant>
        <vt:i4>5</vt:i4>
      </vt:variant>
      <vt:variant>
        <vt:lpwstr/>
      </vt:variant>
      <vt:variant>
        <vt:lpwstr>_Toc427849446</vt:lpwstr>
      </vt:variant>
      <vt:variant>
        <vt:i4>1048627</vt:i4>
      </vt:variant>
      <vt:variant>
        <vt:i4>95</vt:i4>
      </vt:variant>
      <vt:variant>
        <vt:i4>0</vt:i4>
      </vt:variant>
      <vt:variant>
        <vt:i4>5</vt:i4>
      </vt:variant>
      <vt:variant>
        <vt:lpwstr/>
      </vt:variant>
      <vt:variant>
        <vt:lpwstr>_Toc427849445</vt:lpwstr>
      </vt:variant>
      <vt:variant>
        <vt:i4>1048627</vt:i4>
      </vt:variant>
      <vt:variant>
        <vt:i4>89</vt:i4>
      </vt:variant>
      <vt:variant>
        <vt:i4>0</vt:i4>
      </vt:variant>
      <vt:variant>
        <vt:i4>5</vt:i4>
      </vt:variant>
      <vt:variant>
        <vt:lpwstr/>
      </vt:variant>
      <vt:variant>
        <vt:lpwstr>_Toc427849444</vt:lpwstr>
      </vt:variant>
      <vt:variant>
        <vt:i4>1048627</vt:i4>
      </vt:variant>
      <vt:variant>
        <vt:i4>83</vt:i4>
      </vt:variant>
      <vt:variant>
        <vt:i4>0</vt:i4>
      </vt:variant>
      <vt:variant>
        <vt:i4>5</vt:i4>
      </vt:variant>
      <vt:variant>
        <vt:lpwstr/>
      </vt:variant>
      <vt:variant>
        <vt:lpwstr>_Toc427849443</vt:lpwstr>
      </vt:variant>
      <vt:variant>
        <vt:i4>1048627</vt:i4>
      </vt:variant>
      <vt:variant>
        <vt:i4>77</vt:i4>
      </vt:variant>
      <vt:variant>
        <vt:i4>0</vt:i4>
      </vt:variant>
      <vt:variant>
        <vt:i4>5</vt:i4>
      </vt:variant>
      <vt:variant>
        <vt:lpwstr/>
      </vt:variant>
      <vt:variant>
        <vt:lpwstr>_Toc427849442</vt:lpwstr>
      </vt:variant>
      <vt:variant>
        <vt:i4>1048627</vt:i4>
      </vt:variant>
      <vt:variant>
        <vt:i4>71</vt:i4>
      </vt:variant>
      <vt:variant>
        <vt:i4>0</vt:i4>
      </vt:variant>
      <vt:variant>
        <vt:i4>5</vt:i4>
      </vt:variant>
      <vt:variant>
        <vt:lpwstr/>
      </vt:variant>
      <vt:variant>
        <vt:lpwstr>_Toc427849441</vt:lpwstr>
      </vt:variant>
      <vt:variant>
        <vt:i4>1048627</vt:i4>
      </vt:variant>
      <vt:variant>
        <vt:i4>65</vt:i4>
      </vt:variant>
      <vt:variant>
        <vt:i4>0</vt:i4>
      </vt:variant>
      <vt:variant>
        <vt:i4>5</vt:i4>
      </vt:variant>
      <vt:variant>
        <vt:lpwstr/>
      </vt:variant>
      <vt:variant>
        <vt:lpwstr>_Toc427849440</vt:lpwstr>
      </vt:variant>
      <vt:variant>
        <vt:i4>1507379</vt:i4>
      </vt:variant>
      <vt:variant>
        <vt:i4>59</vt:i4>
      </vt:variant>
      <vt:variant>
        <vt:i4>0</vt:i4>
      </vt:variant>
      <vt:variant>
        <vt:i4>5</vt:i4>
      </vt:variant>
      <vt:variant>
        <vt:lpwstr/>
      </vt:variant>
      <vt:variant>
        <vt:lpwstr>_Toc427849439</vt:lpwstr>
      </vt:variant>
      <vt:variant>
        <vt:i4>1507379</vt:i4>
      </vt:variant>
      <vt:variant>
        <vt:i4>53</vt:i4>
      </vt:variant>
      <vt:variant>
        <vt:i4>0</vt:i4>
      </vt:variant>
      <vt:variant>
        <vt:i4>5</vt:i4>
      </vt:variant>
      <vt:variant>
        <vt:lpwstr/>
      </vt:variant>
      <vt:variant>
        <vt:lpwstr>_Toc427849438</vt:lpwstr>
      </vt:variant>
      <vt:variant>
        <vt:i4>1507379</vt:i4>
      </vt:variant>
      <vt:variant>
        <vt:i4>47</vt:i4>
      </vt:variant>
      <vt:variant>
        <vt:i4>0</vt:i4>
      </vt:variant>
      <vt:variant>
        <vt:i4>5</vt:i4>
      </vt:variant>
      <vt:variant>
        <vt:lpwstr/>
      </vt:variant>
      <vt:variant>
        <vt:lpwstr>_Toc427849437</vt:lpwstr>
      </vt:variant>
      <vt:variant>
        <vt:i4>1507379</vt:i4>
      </vt:variant>
      <vt:variant>
        <vt:i4>41</vt:i4>
      </vt:variant>
      <vt:variant>
        <vt:i4>0</vt:i4>
      </vt:variant>
      <vt:variant>
        <vt:i4>5</vt:i4>
      </vt:variant>
      <vt:variant>
        <vt:lpwstr/>
      </vt:variant>
      <vt:variant>
        <vt:lpwstr>_Toc427849436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Spacecraft Onboard Interface Services—XML Specification for Electronic Data Sheets</dc:title>
  <dc:creator>CCSDS</dc:creator>
  <cp:lastModifiedBy>Ramon Krosley</cp:lastModifiedBy>
  <cp:revision>43</cp:revision>
  <cp:lastPrinted>2016-05-13T16:28:00Z</cp:lastPrinted>
  <dcterms:created xsi:type="dcterms:W3CDTF">2015-12-17T11:50:00Z</dcterms:created>
  <dcterms:modified xsi:type="dcterms:W3CDTF">2016-06-09T21:19:00Z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876.0-R-0</vt:lpwstr>
  </property>
  <property fmtid="{D5CDD505-2E9C-101B-9397-08002B2CF9AE}" pid="3" name="Issue">
    <vt:lpwstr>Issue 0</vt:lpwstr>
  </property>
  <property fmtid="{D5CDD505-2E9C-101B-9397-08002B2CF9AE}" pid="4" name="Issue Date">
    <vt:lpwstr>June 2016</vt:lpwstr>
  </property>
  <property fmtid="{D5CDD505-2E9C-101B-9397-08002B2CF9AE}" pid="5" name="Document Type">
    <vt:lpwstr>Proposed Draft Recommended Standard</vt:lpwstr>
  </property>
  <property fmtid="{D5CDD505-2E9C-101B-9397-08002B2CF9AE}" pid="6" name="Document Color">
    <vt:lpwstr>Proposed Red Book</vt:lpwstr>
  </property>
</Properties>
</file>