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A6AF" w14:textId="5CA950CD" w:rsidR="00D22256" w:rsidRPr="00480897" w:rsidRDefault="00533050" w:rsidP="0090494B">
      <w:pPr>
        <w:pStyle w:val="CvrLogo"/>
      </w:pPr>
      <w:r>
        <w:rPr>
          <w:noProof/>
          <w:lang w:val="en-GB" w:eastAsia="en-GB"/>
        </w:rPr>
        <w:drawing>
          <wp:inline distT="0" distB="0" distL="0" distR="0" wp14:anchorId="65F60FE3" wp14:editId="2BCC5D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5C7C5C18" w14:textId="77777777" w:rsidR="00D22256" w:rsidRPr="00962535" w:rsidRDefault="00D22256" w:rsidP="001E5934">
      <w:pPr>
        <w:pStyle w:val="CvrSeriesDraft"/>
        <w:spacing w:before="1080" w:after="1200"/>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22256" w:rsidRPr="004E5921" w14:paraId="28E9B447" w14:textId="77777777" w:rsidTr="00124A7F">
        <w:trPr>
          <w:cantSplit/>
          <w:trHeight w:hRule="exact" w:val="2880"/>
          <w:jc w:val="center"/>
        </w:trPr>
        <w:tc>
          <w:tcPr>
            <w:tcW w:w="7560" w:type="dxa"/>
            <w:vAlign w:val="center"/>
          </w:tcPr>
          <w:p w14:paraId="29E5DA5D" w14:textId="77777777" w:rsidR="00D22256" w:rsidRPr="004E5921" w:rsidRDefault="001A3DC8" w:rsidP="00121A64">
            <w:pPr>
              <w:pStyle w:val="CvrTitle"/>
              <w:spacing w:before="0" w:line="240" w:lineRule="auto"/>
              <w:rPr>
                <w:sz w:val="56"/>
                <w:szCs w:val="56"/>
              </w:rPr>
            </w:pPr>
            <w:r w:rsidRPr="004E5921">
              <w:rPr>
                <w:sz w:val="56"/>
                <w:szCs w:val="56"/>
              </w:rPr>
              <w:t>Mission Operations</w:t>
            </w:r>
          </w:p>
          <w:p w14:paraId="71F6ECDC" w14:textId="776CAE5E" w:rsidR="003B011E" w:rsidRPr="004E5921" w:rsidRDefault="003B011E" w:rsidP="003B011E">
            <w:pPr>
              <w:pStyle w:val="CvrTitle"/>
              <w:spacing w:before="0" w:line="240" w:lineRule="auto"/>
              <w:rPr>
                <w:sz w:val="56"/>
                <w:szCs w:val="56"/>
              </w:rPr>
            </w:pPr>
            <w:r w:rsidRPr="004E5921">
              <w:rPr>
                <w:sz w:val="56"/>
                <w:szCs w:val="56"/>
              </w:rPr>
              <w:t xml:space="preserve">Mission </w:t>
            </w:r>
            <w:r w:rsidR="00C528A0" w:rsidRPr="004E5921">
              <w:rPr>
                <w:sz w:val="56"/>
                <w:szCs w:val="56"/>
              </w:rPr>
              <w:t>Product Distribution</w:t>
            </w:r>
            <w:r w:rsidRPr="004E5921">
              <w:rPr>
                <w:sz w:val="56"/>
                <w:szCs w:val="56"/>
              </w:rPr>
              <w:t xml:space="preserve"> Services</w:t>
            </w:r>
          </w:p>
        </w:tc>
      </w:tr>
    </w:tbl>
    <w:p w14:paraId="28B5C11D" w14:textId="77777777" w:rsidR="00D22256" w:rsidRPr="00586021" w:rsidRDefault="00D22256" w:rsidP="00D22256">
      <w:pPr>
        <w:pStyle w:val="CvrDocType"/>
        <w:rPr>
          <w:spacing w:val="-2"/>
        </w:rPr>
      </w:pPr>
      <w:r w:rsidRPr="00586021">
        <w:rPr>
          <w:spacing w:val="-2"/>
        </w:rPr>
        <w:t>Draft Recommended Standard</w:t>
      </w:r>
    </w:p>
    <w:p w14:paraId="5FBE4DA6" w14:textId="460083C2" w:rsidR="00D22256" w:rsidRPr="00CE6B90" w:rsidRDefault="00D22256" w:rsidP="00D22256">
      <w:pPr>
        <w:pStyle w:val="CvrDocNo"/>
      </w:pPr>
      <w:r>
        <w:t xml:space="preserve">CCSDS </w:t>
      </w:r>
      <w:r w:rsidR="00C528A0">
        <w:t>5xx</w:t>
      </w:r>
      <w:r>
        <w:t>.</w:t>
      </w:r>
      <w:r w:rsidR="003B011E">
        <w:t>1</w:t>
      </w:r>
      <w:r>
        <w:t>-</w:t>
      </w:r>
      <w:r w:rsidR="003B011E">
        <w:t>W</w:t>
      </w:r>
      <w:r>
        <w:t>-0</w:t>
      </w:r>
    </w:p>
    <w:p w14:paraId="22B5CA86" w14:textId="77777777" w:rsidR="00D22256" w:rsidRPr="00DD5CB7" w:rsidRDefault="003B011E" w:rsidP="001E5934">
      <w:pPr>
        <w:pStyle w:val="CvrColor"/>
        <w:spacing w:before="1680"/>
      </w:pPr>
      <w:r>
        <w:t>WHITE</w:t>
      </w:r>
      <w:r w:rsidR="00D22256" w:rsidRPr="00DD5CB7">
        <w:t xml:space="preserve"> Book</w:t>
      </w:r>
    </w:p>
    <w:p w14:paraId="33273BC4" w14:textId="4630D43C" w:rsidR="00D22256" w:rsidRDefault="004D2899" w:rsidP="00D22256">
      <w:pPr>
        <w:pStyle w:val="CvrDate"/>
      </w:pPr>
      <w:r>
        <w:fldChar w:fldCharType="begin"/>
      </w:r>
      <w:r>
        <w:instrText xml:space="preserve"> DOCPROPERTY  Issue_Date \@ </w:instrText>
      </w:r>
      <w:r w:rsidR="00B85647">
        <w:instrText>"</w:instrText>
      </w:r>
      <w:r>
        <w:instrText>MMMM</w:instrText>
      </w:r>
      <w:r w:rsidR="00B85647">
        <w:instrText xml:space="preserve"> </w:instrText>
      </w:r>
      <w:r>
        <w:instrText>YYYY</w:instrText>
      </w:r>
      <w:r w:rsidR="00B85647">
        <w:instrText>"</w:instrText>
      </w:r>
      <w:r>
        <w:instrText xml:space="preserve"> \* MERGEFORMAT </w:instrText>
      </w:r>
      <w:r>
        <w:fldChar w:fldCharType="separate"/>
      </w:r>
      <w:r w:rsidR="00C6141A">
        <w:t>March 2024</w:t>
      </w:r>
      <w:r>
        <w:fldChar w:fldCharType="end"/>
      </w:r>
    </w:p>
    <w:p w14:paraId="032C93D1" w14:textId="77777777" w:rsidR="00D22256" w:rsidRDefault="00D22256" w:rsidP="00D22256">
      <w:pPr>
        <w:sectPr w:rsidR="00D22256" w:rsidSect="00957E1D">
          <w:type w:val="continuous"/>
          <w:pgSz w:w="12240" w:h="15840" w:code="1"/>
          <w:pgMar w:top="720" w:right="1440" w:bottom="1440" w:left="1440" w:header="360" w:footer="360" w:gutter="0"/>
          <w:cols w:space="720"/>
          <w:docGrid w:linePitch="360"/>
        </w:sectPr>
      </w:pPr>
    </w:p>
    <w:p w14:paraId="602F6296" w14:textId="77777777" w:rsidR="00696E90" w:rsidRDefault="00696E90" w:rsidP="00696E90">
      <w:pPr>
        <w:pStyle w:val="CenteredHeading"/>
      </w:pPr>
      <w:r>
        <w:lastRenderedPageBreak/>
        <w:t>AUTHORITY</w:t>
      </w:r>
    </w:p>
    <w:p w14:paraId="14E5EE09"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44153F59" w14:textId="77777777">
        <w:trPr>
          <w:cantSplit/>
          <w:jc w:val="center"/>
        </w:trPr>
        <w:tc>
          <w:tcPr>
            <w:tcW w:w="6184" w:type="dxa"/>
            <w:gridSpan w:val="4"/>
            <w:tcBorders>
              <w:top w:val="single" w:sz="6" w:space="0" w:color="auto"/>
              <w:left w:val="single" w:sz="6" w:space="0" w:color="auto"/>
              <w:right w:val="single" w:sz="6" w:space="0" w:color="auto"/>
            </w:tcBorders>
          </w:tcPr>
          <w:p w14:paraId="53E99C12" w14:textId="77777777" w:rsidR="00696E90" w:rsidRDefault="00696E90" w:rsidP="00494C30">
            <w:pPr>
              <w:spacing w:before="0" w:line="240" w:lineRule="auto"/>
            </w:pPr>
          </w:p>
        </w:tc>
      </w:tr>
      <w:tr w:rsidR="00696E90" w14:paraId="170C64D6" w14:textId="77777777">
        <w:trPr>
          <w:cantSplit/>
          <w:jc w:val="center"/>
        </w:trPr>
        <w:tc>
          <w:tcPr>
            <w:tcW w:w="358" w:type="dxa"/>
            <w:tcBorders>
              <w:left w:val="single" w:sz="6" w:space="0" w:color="auto"/>
            </w:tcBorders>
          </w:tcPr>
          <w:p w14:paraId="7E2C06E1" w14:textId="77777777" w:rsidR="00696E90" w:rsidRDefault="00696E90" w:rsidP="00494C30">
            <w:pPr>
              <w:spacing w:before="0" w:line="240" w:lineRule="auto"/>
            </w:pPr>
          </w:p>
        </w:tc>
        <w:tc>
          <w:tcPr>
            <w:tcW w:w="1785" w:type="dxa"/>
          </w:tcPr>
          <w:p w14:paraId="7A10E5DD" w14:textId="77777777" w:rsidR="00696E90" w:rsidRDefault="00696E90" w:rsidP="00494C30">
            <w:pPr>
              <w:spacing w:before="0" w:line="240" w:lineRule="auto"/>
            </w:pPr>
            <w:r>
              <w:t>Issue:</w:t>
            </w:r>
          </w:p>
        </w:tc>
        <w:tc>
          <w:tcPr>
            <w:tcW w:w="3683" w:type="dxa"/>
          </w:tcPr>
          <w:p w14:paraId="754F4080" w14:textId="6270EAE9" w:rsidR="00696E90" w:rsidRDefault="00586021" w:rsidP="00494C30">
            <w:pPr>
              <w:spacing w:before="0" w:line="240" w:lineRule="auto"/>
            </w:pPr>
            <w:r>
              <w:t>White</w:t>
            </w:r>
            <w:r w:rsidR="002D1F2D">
              <w:t xml:space="preserve"> Book</w:t>
            </w:r>
            <w:r w:rsidR="00696E90">
              <w:t xml:space="preserve">, </w:t>
            </w:r>
            <w:r w:rsidR="00897DA3">
              <w:t xml:space="preserve">Draft </w:t>
            </w:r>
            <w:r w:rsidR="00C528A0">
              <w:t>A</w:t>
            </w:r>
          </w:p>
        </w:tc>
        <w:tc>
          <w:tcPr>
            <w:tcW w:w="358" w:type="dxa"/>
            <w:tcBorders>
              <w:right w:val="single" w:sz="6" w:space="0" w:color="auto"/>
            </w:tcBorders>
          </w:tcPr>
          <w:p w14:paraId="7C6A5A05" w14:textId="77777777" w:rsidR="00696E90" w:rsidRDefault="00696E90" w:rsidP="00494C30">
            <w:pPr>
              <w:spacing w:before="0" w:line="240" w:lineRule="auto"/>
            </w:pPr>
          </w:p>
        </w:tc>
      </w:tr>
      <w:tr w:rsidR="00696E90" w14:paraId="5C58E757" w14:textId="77777777">
        <w:trPr>
          <w:cantSplit/>
          <w:jc w:val="center"/>
        </w:trPr>
        <w:tc>
          <w:tcPr>
            <w:tcW w:w="358" w:type="dxa"/>
            <w:tcBorders>
              <w:left w:val="single" w:sz="6" w:space="0" w:color="auto"/>
            </w:tcBorders>
          </w:tcPr>
          <w:p w14:paraId="51851253" w14:textId="77777777" w:rsidR="00696E90" w:rsidRDefault="00696E90" w:rsidP="00494C30">
            <w:pPr>
              <w:spacing w:before="120"/>
            </w:pPr>
          </w:p>
        </w:tc>
        <w:tc>
          <w:tcPr>
            <w:tcW w:w="1785" w:type="dxa"/>
          </w:tcPr>
          <w:p w14:paraId="791CD6E9" w14:textId="77777777" w:rsidR="00696E90" w:rsidRDefault="00696E90" w:rsidP="00494C30">
            <w:pPr>
              <w:spacing w:before="120"/>
            </w:pPr>
            <w:r>
              <w:t>Date:</w:t>
            </w:r>
          </w:p>
        </w:tc>
        <w:tc>
          <w:tcPr>
            <w:tcW w:w="3683" w:type="dxa"/>
          </w:tcPr>
          <w:p w14:paraId="65C0FA47" w14:textId="7D3F5CC9" w:rsidR="001B3728" w:rsidRDefault="00AF369F" w:rsidP="003B011E">
            <w:pPr>
              <w:spacing w:before="120"/>
            </w:pPr>
            <w:r>
              <w:fldChar w:fldCharType="begin"/>
            </w:r>
            <w:r>
              <w:instrText xml:space="preserve"> DOCPROPERTY  Issue_Date  </w:instrText>
            </w:r>
          </w:p>
          <w:p w14:paraId="626DA3E6" w14:textId="0479F229" w:rsidR="00696E90" w:rsidRDefault="00AF369F" w:rsidP="003B011E">
            <w:pPr>
              <w:spacing w:before="120"/>
            </w:pPr>
            <w:r>
              <w:instrText xml:space="preserve">\* MERGEFORMAT </w:instrText>
            </w:r>
            <w:r>
              <w:fldChar w:fldCharType="separate"/>
            </w:r>
            <w:r w:rsidR="00C6141A">
              <w:t>04/03/2024</w:t>
            </w:r>
            <w:r>
              <w:fldChar w:fldCharType="end"/>
            </w:r>
          </w:p>
        </w:tc>
        <w:tc>
          <w:tcPr>
            <w:tcW w:w="358" w:type="dxa"/>
            <w:tcBorders>
              <w:right w:val="single" w:sz="6" w:space="0" w:color="auto"/>
            </w:tcBorders>
          </w:tcPr>
          <w:p w14:paraId="2335A71E" w14:textId="77777777" w:rsidR="00696E90" w:rsidRDefault="00696E90" w:rsidP="00494C30">
            <w:pPr>
              <w:spacing w:before="120"/>
              <w:jc w:val="right"/>
            </w:pPr>
          </w:p>
        </w:tc>
      </w:tr>
      <w:tr w:rsidR="00696E90" w14:paraId="12942970" w14:textId="77777777">
        <w:trPr>
          <w:cantSplit/>
          <w:jc w:val="center"/>
        </w:trPr>
        <w:tc>
          <w:tcPr>
            <w:tcW w:w="358" w:type="dxa"/>
            <w:tcBorders>
              <w:left w:val="single" w:sz="6" w:space="0" w:color="auto"/>
            </w:tcBorders>
          </w:tcPr>
          <w:p w14:paraId="59AFCC58" w14:textId="77777777" w:rsidR="00696E90" w:rsidRDefault="00696E90" w:rsidP="00494C30">
            <w:pPr>
              <w:spacing w:before="120"/>
            </w:pPr>
          </w:p>
        </w:tc>
        <w:tc>
          <w:tcPr>
            <w:tcW w:w="1785" w:type="dxa"/>
          </w:tcPr>
          <w:p w14:paraId="483F40B5" w14:textId="77777777" w:rsidR="00696E90" w:rsidRDefault="00696E90" w:rsidP="00494C30">
            <w:pPr>
              <w:spacing w:before="120"/>
            </w:pPr>
            <w:r>
              <w:t>Location:</w:t>
            </w:r>
          </w:p>
        </w:tc>
        <w:tc>
          <w:tcPr>
            <w:tcW w:w="3683" w:type="dxa"/>
          </w:tcPr>
          <w:p w14:paraId="3DA23972" w14:textId="77777777" w:rsidR="00696E90" w:rsidRDefault="00696E90" w:rsidP="00494C30">
            <w:pPr>
              <w:spacing w:before="120"/>
            </w:pPr>
            <w:r>
              <w:t>Not Applicable</w:t>
            </w:r>
          </w:p>
        </w:tc>
        <w:tc>
          <w:tcPr>
            <w:tcW w:w="358" w:type="dxa"/>
            <w:tcBorders>
              <w:right w:val="single" w:sz="6" w:space="0" w:color="auto"/>
            </w:tcBorders>
          </w:tcPr>
          <w:p w14:paraId="13828E27" w14:textId="77777777" w:rsidR="00696E90" w:rsidRDefault="00696E90" w:rsidP="00494C30">
            <w:pPr>
              <w:spacing w:before="120"/>
              <w:jc w:val="right"/>
            </w:pPr>
          </w:p>
        </w:tc>
      </w:tr>
      <w:tr w:rsidR="00696E90" w14:paraId="68AFCD0D" w14:textId="77777777">
        <w:trPr>
          <w:cantSplit/>
          <w:jc w:val="center"/>
        </w:trPr>
        <w:tc>
          <w:tcPr>
            <w:tcW w:w="6184" w:type="dxa"/>
            <w:gridSpan w:val="4"/>
            <w:tcBorders>
              <w:left w:val="single" w:sz="6" w:space="0" w:color="auto"/>
              <w:bottom w:val="single" w:sz="6" w:space="0" w:color="auto"/>
              <w:right w:val="single" w:sz="6" w:space="0" w:color="auto"/>
            </w:tcBorders>
          </w:tcPr>
          <w:p w14:paraId="59067B2A" w14:textId="77777777" w:rsidR="00696E90" w:rsidRDefault="00696E90" w:rsidP="00494C30">
            <w:pPr>
              <w:spacing w:before="0" w:line="240" w:lineRule="auto"/>
            </w:pPr>
          </w:p>
        </w:tc>
      </w:tr>
    </w:tbl>
    <w:p w14:paraId="3B5A60E9" w14:textId="77777777" w:rsidR="001136F2" w:rsidRDefault="001136F2" w:rsidP="001136F2">
      <w:pPr>
        <w:rPr>
          <w:b/>
          <w:snapToGrid w:val="0"/>
        </w:rPr>
      </w:pPr>
      <w:r>
        <w:rPr>
          <w:b/>
          <w:snapToGrid w:val="0"/>
        </w:rPr>
        <w:t>(WHEN THIS RECOMMENDED STANDARD IS FINALIZED, IT WILL CONTAIN THE FOLLOWING STATEMENT OF AUTHORITY:)</w:t>
      </w:r>
    </w:p>
    <w:p w14:paraId="1544A7C9"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2971B7">
        <w:t xml:space="preserve"> </w:t>
      </w:r>
      <w:r>
        <w:t xml:space="preserve">The procedure for review and authorization of CCSDS documents is detailed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 and the record of Agency participation in the authorization of this document can be obtained from the CCSDS Secretariat at the address below.</w:t>
      </w:r>
    </w:p>
    <w:p w14:paraId="05E57508" w14:textId="77777777" w:rsidR="001136F2" w:rsidRDefault="001136F2" w:rsidP="001136F2">
      <w:pPr>
        <w:spacing w:before="0"/>
      </w:pPr>
    </w:p>
    <w:p w14:paraId="4EC7716C" w14:textId="77777777" w:rsidR="001136F2" w:rsidRDefault="001136F2" w:rsidP="001136F2">
      <w:pPr>
        <w:spacing w:before="0"/>
      </w:pPr>
    </w:p>
    <w:p w14:paraId="54571AF1" w14:textId="77777777" w:rsidR="001136F2" w:rsidRDefault="001136F2" w:rsidP="001136F2">
      <w:pPr>
        <w:spacing w:before="0"/>
      </w:pPr>
      <w:r>
        <w:t>This document is published and maintained by:</w:t>
      </w:r>
    </w:p>
    <w:p w14:paraId="2CB1802B" w14:textId="77777777" w:rsidR="004E25E6" w:rsidRDefault="004E25E6" w:rsidP="004E25E6">
      <w:pPr>
        <w:spacing w:before="0"/>
      </w:pPr>
    </w:p>
    <w:p w14:paraId="308ECBB0" w14:textId="77777777" w:rsidR="004E25E6" w:rsidRDefault="004E25E6" w:rsidP="004E25E6">
      <w:pPr>
        <w:spacing w:before="0"/>
        <w:ind w:firstLine="720"/>
      </w:pPr>
      <w:r>
        <w:t>CCSDS Secretariat</w:t>
      </w:r>
    </w:p>
    <w:p w14:paraId="7128DF26" w14:textId="77777777" w:rsidR="004E25E6" w:rsidRDefault="004E25E6" w:rsidP="004E25E6">
      <w:pPr>
        <w:spacing w:before="0"/>
        <w:ind w:firstLine="720"/>
      </w:pPr>
      <w:r>
        <w:t>Space Communications and Navigation Office, 7L70</w:t>
      </w:r>
    </w:p>
    <w:p w14:paraId="4805A832" w14:textId="77777777" w:rsidR="004E25E6" w:rsidRDefault="004E25E6" w:rsidP="004E25E6">
      <w:pPr>
        <w:spacing w:before="0"/>
        <w:ind w:firstLine="720"/>
      </w:pPr>
      <w:r>
        <w:t>Space Operations Mission Directorate</w:t>
      </w:r>
    </w:p>
    <w:p w14:paraId="1C125584" w14:textId="77777777" w:rsidR="004E25E6" w:rsidRDefault="004E25E6" w:rsidP="004E25E6">
      <w:pPr>
        <w:spacing w:before="0"/>
        <w:ind w:firstLine="720"/>
      </w:pPr>
      <w:r>
        <w:t>NASA Headquarters</w:t>
      </w:r>
    </w:p>
    <w:p w14:paraId="06676A25" w14:textId="77777777" w:rsidR="004E25E6" w:rsidRDefault="004E25E6" w:rsidP="004E25E6">
      <w:pPr>
        <w:spacing w:before="0"/>
        <w:ind w:firstLine="720"/>
      </w:pPr>
      <w:r>
        <w:t>Washington, DC 20546-0001, USA</w:t>
      </w:r>
    </w:p>
    <w:p w14:paraId="485FC1F7" w14:textId="77777777" w:rsidR="00696E90" w:rsidRDefault="00696E90" w:rsidP="00696E90"/>
    <w:p w14:paraId="1CA1073C" w14:textId="77777777" w:rsidR="00696E90" w:rsidRDefault="00696E90" w:rsidP="00696E90">
      <w:pPr>
        <w:pStyle w:val="CenteredHeading"/>
      </w:pPr>
      <w:r>
        <w:lastRenderedPageBreak/>
        <w:t>FOREWORD</w:t>
      </w:r>
    </w:p>
    <w:p w14:paraId="689F4EDA" w14:textId="77777777" w:rsidR="002D1F2D" w:rsidRDefault="002D1F2D" w:rsidP="00696E90">
      <w:r>
        <w:t>[Foreword text specific to this document goes here.</w:t>
      </w:r>
      <w:r w:rsidR="002971B7">
        <w:t xml:space="preserve"> </w:t>
      </w:r>
      <w:r>
        <w:t>The text below is boilerplate.]</w:t>
      </w:r>
    </w:p>
    <w:p w14:paraId="42A0FB07" w14:textId="77777777" w:rsidR="00586021" w:rsidRDefault="00586021" w:rsidP="00586021">
      <w:r>
        <w:t>Attention is drawn to the possibility that some of the elements of this document may be the subject of patent rights. CCSDS shall not be held responsible for identifying any or all such patent rights.</w:t>
      </w:r>
    </w:p>
    <w:p w14:paraId="34CB22B8" w14:textId="77777777" w:rsidR="00696E90" w:rsidRDefault="00696E90" w:rsidP="00696E90">
      <w:r>
        <w:t>Through the process of normal evolution, it is expected that expansion, deletion, or modification of this document may occur.</w:t>
      </w:r>
      <w:r w:rsidR="002971B7">
        <w:t xml:space="preserve"> </w:t>
      </w:r>
      <w:r>
        <w:t xml:space="preserve">This </w:t>
      </w:r>
      <w:r w:rsidR="008A7EB5">
        <w:t xml:space="preserve">Recommended Standard </w:t>
      </w:r>
      <w:r>
        <w:t xml:space="preserve">is therefore subject to CCSDS document management and change control procedures, which are defined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w:t>
      </w:r>
      <w:r w:rsidR="002971B7">
        <w:t xml:space="preserve"> </w:t>
      </w:r>
      <w:r>
        <w:t>Current versions of CCSDS documents are maintained at the CCSDS Web site:</w:t>
      </w:r>
    </w:p>
    <w:p w14:paraId="6FFFCB40" w14:textId="77777777" w:rsidR="00696E90" w:rsidRDefault="00696E90" w:rsidP="00696E90">
      <w:pPr>
        <w:jc w:val="center"/>
      </w:pPr>
      <w:r>
        <w:t>http://www.ccsds.org/</w:t>
      </w:r>
    </w:p>
    <w:p w14:paraId="4325515B"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09AEFAAF" w14:textId="77777777" w:rsidR="00072318" w:rsidRDefault="00072318" w:rsidP="00072318">
      <w:pPr>
        <w:pageBreakBefore/>
        <w:spacing w:before="0" w:line="240" w:lineRule="auto"/>
      </w:pPr>
      <w:r>
        <w:lastRenderedPageBreak/>
        <w:t>At time of publication, the active Member and Observer Agencies of the CCSDS were:</w:t>
      </w:r>
    </w:p>
    <w:p w14:paraId="18D3D143" w14:textId="77777777" w:rsidR="00072318" w:rsidRDefault="00072318" w:rsidP="00E15E1D">
      <w:pPr>
        <w:spacing w:before="40"/>
      </w:pPr>
      <w:r>
        <w:rPr>
          <w:u w:val="single"/>
        </w:rPr>
        <w:t>Member Agencies</w:t>
      </w:r>
    </w:p>
    <w:p w14:paraId="110FA7F9" w14:textId="77777777" w:rsidR="00072318" w:rsidRPr="006430CC" w:rsidRDefault="00072318" w:rsidP="007F53F4">
      <w:pPr>
        <w:pStyle w:val="List"/>
        <w:numPr>
          <w:ilvl w:val="0"/>
          <w:numId w:val="2"/>
        </w:numPr>
        <w:tabs>
          <w:tab w:val="clear" w:pos="360"/>
          <w:tab w:val="num" w:pos="748"/>
        </w:tabs>
        <w:spacing w:before="40"/>
        <w:ind w:left="748"/>
        <w:jc w:val="left"/>
        <w:rPr>
          <w:lang w:val="es-ES"/>
        </w:rPr>
      </w:pPr>
      <w:proofErr w:type="spellStart"/>
      <w:r w:rsidRPr="006430CC">
        <w:rPr>
          <w:lang w:val="es-ES"/>
        </w:rPr>
        <w:t>Agenzia</w:t>
      </w:r>
      <w:proofErr w:type="spellEnd"/>
      <w:r w:rsidRPr="006430CC">
        <w:rPr>
          <w:lang w:val="es-ES"/>
        </w:rPr>
        <w:t xml:space="preserve"> </w:t>
      </w:r>
      <w:proofErr w:type="spellStart"/>
      <w:r w:rsidRPr="006430CC">
        <w:rPr>
          <w:lang w:val="es-ES"/>
        </w:rPr>
        <w:t>Spaziale</w:t>
      </w:r>
      <w:proofErr w:type="spellEnd"/>
      <w:r w:rsidRPr="006430CC">
        <w:rPr>
          <w:lang w:val="es-ES"/>
        </w:rPr>
        <w:t xml:space="preserve"> </w:t>
      </w:r>
      <w:proofErr w:type="gramStart"/>
      <w:r w:rsidRPr="006430CC">
        <w:rPr>
          <w:lang w:val="es-ES"/>
        </w:rPr>
        <w:t>Italiana</w:t>
      </w:r>
      <w:proofErr w:type="gramEnd"/>
      <w:r w:rsidRPr="006430CC">
        <w:rPr>
          <w:lang w:val="es-ES"/>
        </w:rPr>
        <w:t xml:space="preserve"> (ASI)/</w:t>
      </w:r>
      <w:proofErr w:type="spellStart"/>
      <w:r w:rsidRPr="006430CC">
        <w:rPr>
          <w:lang w:val="es-ES"/>
        </w:rPr>
        <w:t>Italy</w:t>
      </w:r>
      <w:proofErr w:type="spellEnd"/>
      <w:r w:rsidRPr="006430CC">
        <w:rPr>
          <w:lang w:val="es-ES"/>
        </w:rPr>
        <w:t>.</w:t>
      </w:r>
    </w:p>
    <w:p w14:paraId="20ABAA84" w14:textId="77777777" w:rsidR="00072318" w:rsidRDefault="00072318" w:rsidP="007F53F4">
      <w:pPr>
        <w:pStyle w:val="List"/>
        <w:numPr>
          <w:ilvl w:val="0"/>
          <w:numId w:val="2"/>
        </w:numPr>
        <w:tabs>
          <w:tab w:val="clear" w:pos="360"/>
          <w:tab w:val="num" w:pos="748"/>
        </w:tabs>
        <w:spacing w:before="0"/>
        <w:ind w:left="748"/>
        <w:jc w:val="left"/>
      </w:pPr>
      <w:r>
        <w:t>Canadian Space Agency (CSA)/Canada.</w:t>
      </w:r>
    </w:p>
    <w:p w14:paraId="74B94020" w14:textId="77777777" w:rsidR="00072318" w:rsidRDefault="00072318" w:rsidP="007F53F4">
      <w:pPr>
        <w:pStyle w:val="List"/>
        <w:numPr>
          <w:ilvl w:val="0"/>
          <w:numId w:val="2"/>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01DDF1FB" w14:textId="77777777" w:rsidR="00072318" w:rsidRDefault="00072318" w:rsidP="007F53F4">
      <w:pPr>
        <w:pStyle w:val="List"/>
        <w:numPr>
          <w:ilvl w:val="0"/>
          <w:numId w:val="2"/>
        </w:numPr>
        <w:tabs>
          <w:tab w:val="clear" w:pos="360"/>
          <w:tab w:val="num" w:pos="748"/>
        </w:tabs>
        <w:spacing w:before="0"/>
        <w:ind w:left="748"/>
        <w:jc w:val="left"/>
      </w:pPr>
      <w:r w:rsidRPr="000A2825">
        <w:t>China National Space Administration</w:t>
      </w:r>
      <w:r>
        <w:t xml:space="preserve"> (CNSA)/People’s Republic of China.</w:t>
      </w:r>
    </w:p>
    <w:p w14:paraId="3A98E275" w14:textId="77777777" w:rsidR="00072318" w:rsidRPr="00765DC7" w:rsidRDefault="00072318" w:rsidP="007F53F4">
      <w:pPr>
        <w:pStyle w:val="List"/>
        <w:numPr>
          <w:ilvl w:val="0"/>
          <w:numId w:val="2"/>
        </w:numPr>
        <w:tabs>
          <w:tab w:val="clear" w:pos="360"/>
          <w:tab w:val="num" w:pos="748"/>
        </w:tabs>
        <w:spacing w:before="0"/>
        <w:ind w:left="748"/>
        <w:jc w:val="left"/>
        <w:rPr>
          <w:lang w:val="de-DE"/>
        </w:rPr>
      </w:pPr>
      <w:r w:rsidRPr="00765DC7">
        <w:rPr>
          <w:lang w:val="de-DE"/>
        </w:rPr>
        <w:t>Deutsches Zentrum für Luft- und Raumfahrt (DLR)/Germany.</w:t>
      </w:r>
    </w:p>
    <w:p w14:paraId="163465CB"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proofErr w:type="spellStart"/>
      <w:r w:rsidRPr="006430CC">
        <w:rPr>
          <w:lang w:val="es-ES"/>
        </w:rPr>
        <w:t>European</w:t>
      </w:r>
      <w:proofErr w:type="spellEnd"/>
      <w:r w:rsidRPr="006430CC">
        <w:rPr>
          <w:lang w:val="es-ES"/>
        </w:rPr>
        <w:t xml:space="preserve"> </w:t>
      </w:r>
      <w:proofErr w:type="spellStart"/>
      <w:r w:rsidRPr="006430CC">
        <w:rPr>
          <w:lang w:val="es-ES"/>
        </w:rPr>
        <w:t>Space</w:t>
      </w:r>
      <w:proofErr w:type="spellEnd"/>
      <w:r w:rsidRPr="006430CC">
        <w:rPr>
          <w:lang w:val="es-ES"/>
        </w:rPr>
        <w:t xml:space="preserve"> Agency (ESA)/</w:t>
      </w:r>
      <w:proofErr w:type="spellStart"/>
      <w:r w:rsidRPr="006430CC">
        <w:rPr>
          <w:lang w:val="es-ES"/>
        </w:rPr>
        <w:t>Europe</w:t>
      </w:r>
      <w:proofErr w:type="spellEnd"/>
      <w:r w:rsidRPr="006430CC">
        <w:rPr>
          <w:lang w:val="es-ES"/>
        </w:rPr>
        <w:t>.</w:t>
      </w:r>
    </w:p>
    <w:p w14:paraId="7331EB91" w14:textId="77777777" w:rsidR="00072318" w:rsidRDefault="00072318" w:rsidP="007F53F4">
      <w:pPr>
        <w:pStyle w:val="List"/>
        <w:numPr>
          <w:ilvl w:val="0"/>
          <w:numId w:val="2"/>
        </w:numPr>
        <w:tabs>
          <w:tab w:val="clear" w:pos="360"/>
          <w:tab w:val="num" w:pos="748"/>
        </w:tabs>
        <w:spacing w:before="0"/>
        <w:ind w:left="748"/>
        <w:jc w:val="left"/>
      </w:pPr>
      <w:r w:rsidRPr="00734EAB">
        <w:t>Federal Space Agency</w:t>
      </w:r>
      <w:r>
        <w:t xml:space="preserve"> (FSA)/</w:t>
      </w:r>
      <w:r w:rsidRPr="00734EAB">
        <w:t>Russian Federation.</w:t>
      </w:r>
    </w:p>
    <w:p w14:paraId="5D271D2C"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r w:rsidRPr="006430CC">
        <w:rPr>
          <w:lang w:val="es-ES"/>
        </w:rPr>
        <w:t xml:space="preserve">Instituto Nacional de Pesquisas </w:t>
      </w:r>
      <w:proofErr w:type="spellStart"/>
      <w:r w:rsidRPr="006430CC">
        <w:rPr>
          <w:lang w:val="es-ES"/>
        </w:rPr>
        <w:t>Espaciais</w:t>
      </w:r>
      <w:proofErr w:type="spellEnd"/>
      <w:r w:rsidRPr="006430CC">
        <w:rPr>
          <w:lang w:val="es-ES"/>
        </w:rPr>
        <w:t xml:space="preserve"> (INPE)/</w:t>
      </w:r>
      <w:proofErr w:type="spellStart"/>
      <w:r w:rsidRPr="006430CC">
        <w:rPr>
          <w:lang w:val="es-ES"/>
        </w:rPr>
        <w:t>Brazil</w:t>
      </w:r>
      <w:proofErr w:type="spellEnd"/>
      <w:r w:rsidRPr="006430CC">
        <w:rPr>
          <w:lang w:val="es-ES"/>
        </w:rPr>
        <w:t>.</w:t>
      </w:r>
    </w:p>
    <w:p w14:paraId="409718CC" w14:textId="77777777" w:rsidR="00072318" w:rsidRDefault="00072318" w:rsidP="007F53F4">
      <w:pPr>
        <w:pStyle w:val="List"/>
        <w:numPr>
          <w:ilvl w:val="0"/>
          <w:numId w:val="2"/>
        </w:numPr>
        <w:tabs>
          <w:tab w:val="clear" w:pos="360"/>
          <w:tab w:val="num" w:pos="748"/>
        </w:tabs>
        <w:spacing w:before="0"/>
        <w:ind w:left="748"/>
        <w:jc w:val="left"/>
      </w:pPr>
      <w:r>
        <w:t>Japan Aerospace Exploration Agency (JAXA)/Japan.</w:t>
      </w:r>
    </w:p>
    <w:p w14:paraId="7F9F0E97" w14:textId="77777777" w:rsidR="00072318" w:rsidRDefault="00072318" w:rsidP="007F53F4">
      <w:pPr>
        <w:pStyle w:val="List"/>
        <w:numPr>
          <w:ilvl w:val="0"/>
          <w:numId w:val="2"/>
        </w:numPr>
        <w:tabs>
          <w:tab w:val="clear" w:pos="360"/>
          <w:tab w:val="num" w:pos="748"/>
        </w:tabs>
        <w:spacing w:before="0"/>
        <w:ind w:left="748"/>
        <w:jc w:val="left"/>
      </w:pPr>
      <w:r>
        <w:t>National Aeronautics and Space Administration (NASA)/USA.</w:t>
      </w:r>
    </w:p>
    <w:p w14:paraId="13FFB7CF" w14:textId="77777777" w:rsidR="00072318" w:rsidRDefault="00072318" w:rsidP="007F53F4">
      <w:pPr>
        <w:pStyle w:val="List"/>
        <w:numPr>
          <w:ilvl w:val="0"/>
          <w:numId w:val="2"/>
        </w:numPr>
        <w:tabs>
          <w:tab w:val="clear" w:pos="360"/>
          <w:tab w:val="num" w:pos="748"/>
        </w:tabs>
        <w:spacing w:before="0"/>
        <w:ind w:left="748"/>
        <w:jc w:val="left"/>
      </w:pPr>
      <w:r>
        <w:t>UK Space Agency/United Kingdom.</w:t>
      </w:r>
    </w:p>
    <w:p w14:paraId="543B4AE7" w14:textId="77777777" w:rsidR="00072318" w:rsidRDefault="00072318" w:rsidP="00E15E1D">
      <w:pPr>
        <w:spacing w:before="40"/>
      </w:pPr>
      <w:r>
        <w:rPr>
          <w:u w:val="single"/>
        </w:rPr>
        <w:t>Observer Agencies</w:t>
      </w:r>
    </w:p>
    <w:p w14:paraId="01B55D6F" w14:textId="77777777" w:rsidR="00072318" w:rsidRDefault="00072318" w:rsidP="007F53F4">
      <w:pPr>
        <w:pStyle w:val="List"/>
        <w:numPr>
          <w:ilvl w:val="0"/>
          <w:numId w:val="2"/>
        </w:numPr>
        <w:tabs>
          <w:tab w:val="clear" w:pos="360"/>
          <w:tab w:val="num" w:pos="748"/>
        </w:tabs>
        <w:spacing w:before="40"/>
        <w:ind w:left="748"/>
        <w:jc w:val="left"/>
      </w:pPr>
      <w:r>
        <w:t>Austrian Space Agency (ASA)/Austria.</w:t>
      </w:r>
    </w:p>
    <w:p w14:paraId="25CE12D0" w14:textId="77777777" w:rsidR="00072318" w:rsidRPr="007C5A7F" w:rsidRDefault="00072318" w:rsidP="007F53F4">
      <w:pPr>
        <w:pStyle w:val="List"/>
        <w:numPr>
          <w:ilvl w:val="0"/>
          <w:numId w:val="2"/>
        </w:numPr>
        <w:tabs>
          <w:tab w:val="clear" w:pos="360"/>
          <w:tab w:val="num" w:pos="748"/>
        </w:tabs>
        <w:spacing w:before="0"/>
        <w:ind w:left="748"/>
        <w:jc w:val="left"/>
      </w:pPr>
      <w:r w:rsidRPr="007C5A7F">
        <w:t>Belgian Federal Science Policy Office (</w:t>
      </w:r>
      <w:r>
        <w:t>B</w:t>
      </w:r>
      <w:r w:rsidRPr="007C5A7F">
        <w:t>FSPO)/Belgium.</w:t>
      </w:r>
    </w:p>
    <w:p w14:paraId="6DB484D6" w14:textId="77777777" w:rsidR="00072318" w:rsidRDefault="00072318" w:rsidP="007F53F4">
      <w:pPr>
        <w:pStyle w:val="List"/>
        <w:numPr>
          <w:ilvl w:val="0"/>
          <w:numId w:val="2"/>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158FD54" w14:textId="77777777" w:rsidR="00072318" w:rsidRDefault="00072318" w:rsidP="007F53F4">
      <w:pPr>
        <w:pStyle w:val="List"/>
        <w:numPr>
          <w:ilvl w:val="0"/>
          <w:numId w:val="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FB5576" w14:textId="77777777" w:rsidR="00072318" w:rsidRDefault="00072318" w:rsidP="007F53F4">
      <w:pPr>
        <w:pStyle w:val="List"/>
        <w:numPr>
          <w:ilvl w:val="0"/>
          <w:numId w:val="2"/>
        </w:numPr>
        <w:tabs>
          <w:tab w:val="clear" w:pos="360"/>
          <w:tab w:val="num" w:pos="748"/>
        </w:tabs>
        <w:spacing w:before="0"/>
        <w:ind w:left="748"/>
        <w:jc w:val="left"/>
      </w:pPr>
      <w:r>
        <w:t xml:space="preserve">Chinese Academy of </w:t>
      </w:r>
      <w:r w:rsidRPr="001D36FE">
        <w:t>Sciences</w:t>
      </w:r>
      <w:r>
        <w:t xml:space="preserve"> (CAS)/China.</w:t>
      </w:r>
    </w:p>
    <w:p w14:paraId="7E0A5074" w14:textId="77777777" w:rsidR="00072318" w:rsidRDefault="00072318" w:rsidP="007F53F4">
      <w:pPr>
        <w:pStyle w:val="List"/>
        <w:numPr>
          <w:ilvl w:val="0"/>
          <w:numId w:val="2"/>
        </w:numPr>
        <w:tabs>
          <w:tab w:val="clear" w:pos="360"/>
          <w:tab w:val="num" w:pos="748"/>
        </w:tabs>
        <w:spacing w:before="0"/>
        <w:ind w:left="748"/>
        <w:jc w:val="left"/>
      </w:pPr>
      <w:r>
        <w:t>Chinese Academy of Space Technology (CAST)/China.</w:t>
      </w:r>
    </w:p>
    <w:p w14:paraId="6CBD6202" w14:textId="77777777" w:rsidR="00072318" w:rsidRDefault="00072318" w:rsidP="007F53F4">
      <w:pPr>
        <w:pStyle w:val="List"/>
        <w:numPr>
          <w:ilvl w:val="0"/>
          <w:numId w:val="2"/>
        </w:numPr>
        <w:tabs>
          <w:tab w:val="clear" w:pos="360"/>
          <w:tab w:val="num" w:pos="748"/>
        </w:tabs>
        <w:spacing w:before="0"/>
        <w:ind w:left="748"/>
        <w:jc w:val="left"/>
      </w:pPr>
      <w:r>
        <w:t>Commonwealth Scientific and Industrial Research Organization (CSIRO)/Australia.</w:t>
      </w:r>
    </w:p>
    <w:p w14:paraId="3865C7E9" w14:textId="77777777" w:rsidR="00072318" w:rsidRDefault="00072318" w:rsidP="007F53F4">
      <w:pPr>
        <w:pStyle w:val="List"/>
        <w:numPr>
          <w:ilvl w:val="0"/>
          <w:numId w:val="2"/>
        </w:numPr>
        <w:tabs>
          <w:tab w:val="clear" w:pos="360"/>
          <w:tab w:val="num" w:pos="748"/>
        </w:tabs>
        <w:spacing w:before="0"/>
        <w:ind w:left="748"/>
        <w:jc w:val="left"/>
      </w:pPr>
      <w:r w:rsidRPr="002B15BB">
        <w:t>Danish National Space Center (DNSC)/Denmark.</w:t>
      </w:r>
    </w:p>
    <w:p w14:paraId="33B2FFC0"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r w:rsidRPr="006430CC">
        <w:rPr>
          <w:lang w:val="es-ES"/>
        </w:rPr>
        <w:t xml:space="preserve">Departamento de </w:t>
      </w:r>
      <w:proofErr w:type="spellStart"/>
      <w:r w:rsidRPr="006430CC">
        <w:rPr>
          <w:lang w:val="es-ES"/>
        </w:rPr>
        <w:t>Ciência</w:t>
      </w:r>
      <w:proofErr w:type="spellEnd"/>
      <w:r w:rsidRPr="006430CC">
        <w:rPr>
          <w:lang w:val="es-ES"/>
        </w:rPr>
        <w:t xml:space="preserve"> e </w:t>
      </w:r>
      <w:proofErr w:type="spellStart"/>
      <w:r w:rsidRPr="006430CC">
        <w:rPr>
          <w:lang w:val="es-ES"/>
        </w:rPr>
        <w:t>Tecnologia</w:t>
      </w:r>
      <w:proofErr w:type="spellEnd"/>
      <w:r w:rsidRPr="006430CC">
        <w:rPr>
          <w:lang w:val="es-ES"/>
        </w:rPr>
        <w:t xml:space="preserve"> Aeroespacial (DCTA)/</w:t>
      </w:r>
      <w:proofErr w:type="spellStart"/>
      <w:r w:rsidRPr="006430CC">
        <w:rPr>
          <w:lang w:val="es-ES"/>
        </w:rPr>
        <w:t>Brazil</w:t>
      </w:r>
      <w:proofErr w:type="spellEnd"/>
      <w:r w:rsidRPr="006430CC">
        <w:rPr>
          <w:lang w:val="es-ES"/>
        </w:rPr>
        <w:t>.</w:t>
      </w:r>
    </w:p>
    <w:p w14:paraId="750A34E0" w14:textId="77777777" w:rsidR="00072318" w:rsidRDefault="00072318" w:rsidP="007F53F4">
      <w:pPr>
        <w:pStyle w:val="List"/>
        <w:numPr>
          <w:ilvl w:val="0"/>
          <w:numId w:val="2"/>
        </w:numPr>
        <w:tabs>
          <w:tab w:val="clear" w:pos="360"/>
          <w:tab w:val="num" w:pos="748"/>
        </w:tabs>
        <w:spacing w:before="0"/>
        <w:ind w:left="748"/>
        <w:jc w:val="left"/>
      </w:pPr>
      <w:r>
        <w:t>European Organization for the Exploitation of Meteorological Satellites (EUMETSAT)/Europe.</w:t>
      </w:r>
    </w:p>
    <w:p w14:paraId="239B6432" w14:textId="77777777" w:rsidR="00072318" w:rsidRDefault="00072318" w:rsidP="007F53F4">
      <w:pPr>
        <w:pStyle w:val="List"/>
        <w:numPr>
          <w:ilvl w:val="0"/>
          <w:numId w:val="2"/>
        </w:numPr>
        <w:tabs>
          <w:tab w:val="clear" w:pos="360"/>
          <w:tab w:val="num" w:pos="748"/>
        </w:tabs>
        <w:spacing w:before="0"/>
        <w:ind w:left="748"/>
        <w:jc w:val="left"/>
      </w:pPr>
      <w:r>
        <w:t>European Telecommunications Satellite Organization (EUTELSAT)/Europe.</w:t>
      </w:r>
    </w:p>
    <w:p w14:paraId="1B5F9E85" w14:textId="77777777" w:rsidR="00072318" w:rsidRDefault="00072318" w:rsidP="007F53F4">
      <w:pPr>
        <w:pStyle w:val="List"/>
        <w:numPr>
          <w:ilvl w:val="0"/>
          <w:numId w:val="2"/>
        </w:numPr>
        <w:tabs>
          <w:tab w:val="clear" w:pos="360"/>
          <w:tab w:val="num" w:pos="748"/>
        </w:tabs>
        <w:spacing w:before="0"/>
        <w:ind w:left="748"/>
        <w:jc w:val="left"/>
      </w:pPr>
      <w:r w:rsidRPr="009529F2">
        <w:t>Geo-Informatics and Space Technology Development Agency (GISTDA)</w:t>
      </w:r>
      <w:r>
        <w:t>/Thailand.</w:t>
      </w:r>
    </w:p>
    <w:p w14:paraId="3E510B50" w14:textId="77777777" w:rsidR="00072318" w:rsidRDefault="00072318" w:rsidP="007F53F4">
      <w:pPr>
        <w:pStyle w:val="List"/>
        <w:numPr>
          <w:ilvl w:val="0"/>
          <w:numId w:val="2"/>
        </w:numPr>
        <w:tabs>
          <w:tab w:val="clear" w:pos="360"/>
          <w:tab w:val="num" w:pos="748"/>
        </w:tabs>
        <w:spacing w:before="0"/>
        <w:ind w:left="748"/>
        <w:jc w:val="left"/>
      </w:pPr>
      <w:r>
        <w:t>Hellenic National Space Committee (HNSC)/Greece.</w:t>
      </w:r>
    </w:p>
    <w:p w14:paraId="462BE257" w14:textId="77777777" w:rsidR="00072318" w:rsidRDefault="00072318" w:rsidP="007F53F4">
      <w:pPr>
        <w:pStyle w:val="List"/>
        <w:numPr>
          <w:ilvl w:val="0"/>
          <w:numId w:val="2"/>
        </w:numPr>
        <w:tabs>
          <w:tab w:val="clear" w:pos="360"/>
          <w:tab w:val="num" w:pos="748"/>
        </w:tabs>
        <w:spacing w:before="0"/>
        <w:ind w:left="748"/>
        <w:jc w:val="left"/>
      </w:pPr>
      <w:r>
        <w:t>Indian Space Research Organization (ISRO)/India.</w:t>
      </w:r>
    </w:p>
    <w:p w14:paraId="1C96FB20" w14:textId="77777777" w:rsidR="00072318" w:rsidRDefault="00072318" w:rsidP="007F53F4">
      <w:pPr>
        <w:pStyle w:val="List"/>
        <w:numPr>
          <w:ilvl w:val="0"/>
          <w:numId w:val="2"/>
        </w:numPr>
        <w:tabs>
          <w:tab w:val="clear" w:pos="360"/>
          <w:tab w:val="num" w:pos="748"/>
        </w:tabs>
        <w:spacing w:before="0"/>
        <w:ind w:left="748"/>
        <w:jc w:val="left"/>
      </w:pPr>
      <w:r>
        <w:t>Institute of Space Research (IKI)/Russian Federation.</w:t>
      </w:r>
    </w:p>
    <w:p w14:paraId="672CB418" w14:textId="77777777" w:rsidR="00072318" w:rsidRDefault="00072318" w:rsidP="007F53F4">
      <w:pPr>
        <w:pStyle w:val="List"/>
        <w:numPr>
          <w:ilvl w:val="0"/>
          <w:numId w:val="2"/>
        </w:numPr>
        <w:tabs>
          <w:tab w:val="clear" w:pos="360"/>
          <w:tab w:val="num" w:pos="748"/>
        </w:tabs>
        <w:spacing w:before="0"/>
        <w:ind w:left="748"/>
        <w:jc w:val="left"/>
      </w:pPr>
      <w:r>
        <w:t>KFKI Research Institute for Particle &amp; Nuclear Physics (KFKI)/Hungary.</w:t>
      </w:r>
    </w:p>
    <w:p w14:paraId="3905E2C6" w14:textId="77777777" w:rsidR="00072318" w:rsidRDefault="00072318" w:rsidP="007F53F4">
      <w:pPr>
        <w:pStyle w:val="List"/>
        <w:numPr>
          <w:ilvl w:val="0"/>
          <w:numId w:val="2"/>
        </w:numPr>
        <w:tabs>
          <w:tab w:val="clear" w:pos="360"/>
          <w:tab w:val="num" w:pos="748"/>
        </w:tabs>
        <w:spacing w:before="0"/>
        <w:ind w:left="748"/>
        <w:jc w:val="left"/>
      </w:pPr>
      <w:r>
        <w:t>Korea Aerospace Research Institute (KARI)/Korea.</w:t>
      </w:r>
    </w:p>
    <w:p w14:paraId="31D9888B" w14:textId="77777777" w:rsidR="00072318" w:rsidRDefault="00072318" w:rsidP="007F53F4">
      <w:pPr>
        <w:pStyle w:val="List"/>
        <w:numPr>
          <w:ilvl w:val="0"/>
          <w:numId w:val="2"/>
        </w:numPr>
        <w:tabs>
          <w:tab w:val="clear" w:pos="360"/>
          <w:tab w:val="num" w:pos="748"/>
        </w:tabs>
        <w:spacing w:before="0"/>
        <w:ind w:left="748"/>
        <w:jc w:val="left"/>
      </w:pPr>
      <w:r>
        <w:t>Ministry of Communications (MOC)/Israel.</w:t>
      </w:r>
    </w:p>
    <w:p w14:paraId="01580255" w14:textId="77777777" w:rsidR="00072318" w:rsidRDefault="00072318" w:rsidP="007F53F4">
      <w:pPr>
        <w:pStyle w:val="List"/>
        <w:numPr>
          <w:ilvl w:val="0"/>
          <w:numId w:val="2"/>
        </w:numPr>
        <w:tabs>
          <w:tab w:val="clear" w:pos="360"/>
          <w:tab w:val="num" w:pos="748"/>
        </w:tabs>
        <w:spacing w:before="0"/>
        <w:ind w:left="748"/>
        <w:jc w:val="left"/>
      </w:pPr>
      <w:r w:rsidRPr="00621A4C">
        <w:t>National Institute of Information and Communications Technology (NICT)/Japan.</w:t>
      </w:r>
    </w:p>
    <w:p w14:paraId="285E3572" w14:textId="77777777" w:rsidR="00072318" w:rsidRDefault="00072318" w:rsidP="007F53F4">
      <w:pPr>
        <w:pStyle w:val="List"/>
        <w:numPr>
          <w:ilvl w:val="0"/>
          <w:numId w:val="2"/>
        </w:numPr>
        <w:tabs>
          <w:tab w:val="clear" w:pos="360"/>
          <w:tab w:val="num" w:pos="748"/>
        </w:tabs>
        <w:spacing w:before="0"/>
        <w:ind w:left="748"/>
        <w:jc w:val="left"/>
      </w:pPr>
      <w:r>
        <w:t>National Oceanic and Atmospheric Administration (NOAA)/USA.</w:t>
      </w:r>
    </w:p>
    <w:p w14:paraId="41352397" w14:textId="77777777" w:rsidR="00072318" w:rsidRDefault="00072318" w:rsidP="007F53F4">
      <w:pPr>
        <w:pStyle w:val="List"/>
        <w:numPr>
          <w:ilvl w:val="0"/>
          <w:numId w:val="2"/>
        </w:numPr>
        <w:tabs>
          <w:tab w:val="clear" w:pos="360"/>
          <w:tab w:val="num" w:pos="748"/>
        </w:tabs>
        <w:spacing w:before="0"/>
        <w:ind w:left="748"/>
        <w:jc w:val="left"/>
      </w:pPr>
      <w:r w:rsidRPr="006800F7">
        <w:t>National Space Agency of the Republic of Kazakhstan (NSARK)</w:t>
      </w:r>
      <w:r>
        <w:t>/</w:t>
      </w:r>
      <w:r w:rsidRPr="006800F7">
        <w:t>Kazakhstan</w:t>
      </w:r>
      <w:r>
        <w:t>.</w:t>
      </w:r>
    </w:p>
    <w:p w14:paraId="2EA340A5" w14:textId="77777777" w:rsidR="00072318" w:rsidRDefault="00072318" w:rsidP="007F53F4">
      <w:pPr>
        <w:pStyle w:val="List"/>
        <w:numPr>
          <w:ilvl w:val="0"/>
          <w:numId w:val="2"/>
        </w:numPr>
        <w:tabs>
          <w:tab w:val="clear" w:pos="360"/>
          <w:tab w:val="num" w:pos="748"/>
        </w:tabs>
        <w:spacing w:before="0"/>
        <w:ind w:left="748"/>
        <w:jc w:val="left"/>
      </w:pPr>
      <w:r w:rsidRPr="00B501DB">
        <w:t xml:space="preserve">National Space Organization </w:t>
      </w:r>
      <w:r>
        <w:t>(NSPO)/Chinese Taipei.</w:t>
      </w:r>
    </w:p>
    <w:p w14:paraId="47F3C193" w14:textId="77777777" w:rsidR="00072318" w:rsidRDefault="00072318" w:rsidP="007F53F4">
      <w:pPr>
        <w:pStyle w:val="List"/>
        <w:numPr>
          <w:ilvl w:val="0"/>
          <w:numId w:val="2"/>
        </w:numPr>
        <w:tabs>
          <w:tab w:val="clear" w:pos="360"/>
          <w:tab w:val="num" w:pos="748"/>
        </w:tabs>
        <w:spacing w:before="0"/>
        <w:ind w:left="748"/>
        <w:jc w:val="left"/>
      </w:pPr>
      <w:r w:rsidRPr="009A1E4D">
        <w:t>Naval Center for Space Technology</w:t>
      </w:r>
      <w:r>
        <w:t xml:space="preserve"> (</w:t>
      </w:r>
      <w:r w:rsidRPr="009A1E4D">
        <w:t>NCST</w:t>
      </w:r>
      <w:r>
        <w:t>)/USA.</w:t>
      </w:r>
    </w:p>
    <w:p w14:paraId="6D55F0C0" w14:textId="77777777" w:rsidR="00072318" w:rsidRDefault="00072318" w:rsidP="007F53F4">
      <w:pPr>
        <w:pStyle w:val="List"/>
        <w:numPr>
          <w:ilvl w:val="0"/>
          <w:numId w:val="2"/>
        </w:numPr>
        <w:tabs>
          <w:tab w:val="clear" w:pos="360"/>
          <w:tab w:val="num" w:pos="748"/>
        </w:tabs>
        <w:spacing w:before="0"/>
        <w:ind w:left="748"/>
        <w:jc w:val="left"/>
      </w:pPr>
      <w:r w:rsidRPr="009529F2">
        <w:t>Scientific and Technological Research Council of Turkey (TUBITAK)</w:t>
      </w:r>
      <w:r>
        <w:t>/Turkey.</w:t>
      </w:r>
    </w:p>
    <w:p w14:paraId="1501F97A" w14:textId="77777777" w:rsidR="00072318" w:rsidRPr="00ED0092" w:rsidRDefault="00072318" w:rsidP="007F53F4">
      <w:pPr>
        <w:pStyle w:val="List"/>
        <w:numPr>
          <w:ilvl w:val="0"/>
          <w:numId w:val="2"/>
        </w:numPr>
        <w:tabs>
          <w:tab w:val="clear" w:pos="360"/>
          <w:tab w:val="num" w:pos="748"/>
        </w:tabs>
        <w:spacing w:before="0"/>
        <w:ind w:left="720"/>
        <w:jc w:val="left"/>
      </w:pPr>
      <w:r w:rsidRPr="00ED0092">
        <w:t>South African National Space Agency (SANSA)/Republic of South Africa.</w:t>
      </w:r>
    </w:p>
    <w:p w14:paraId="07CC7D63" w14:textId="77777777" w:rsidR="00072318" w:rsidRDefault="00072318" w:rsidP="007F53F4">
      <w:pPr>
        <w:pStyle w:val="List"/>
        <w:numPr>
          <w:ilvl w:val="0"/>
          <w:numId w:val="2"/>
        </w:numPr>
        <w:tabs>
          <w:tab w:val="clear" w:pos="360"/>
          <w:tab w:val="num" w:pos="748"/>
        </w:tabs>
        <w:spacing w:before="0"/>
        <w:ind w:left="748"/>
        <w:jc w:val="left"/>
      </w:pPr>
      <w:r>
        <w:t>Space and Upper Atmosphere Research Commission (SUPARCO)/Pakistan.</w:t>
      </w:r>
    </w:p>
    <w:p w14:paraId="4AF2FE0E" w14:textId="77777777" w:rsidR="00072318" w:rsidRDefault="00072318" w:rsidP="007F53F4">
      <w:pPr>
        <w:pStyle w:val="List"/>
        <w:numPr>
          <w:ilvl w:val="0"/>
          <w:numId w:val="2"/>
        </w:numPr>
        <w:tabs>
          <w:tab w:val="clear" w:pos="360"/>
          <w:tab w:val="num" w:pos="748"/>
        </w:tabs>
        <w:spacing w:before="0"/>
        <w:ind w:left="748"/>
        <w:jc w:val="left"/>
      </w:pPr>
      <w:r>
        <w:t>Swedish Space Corporation (SSC)/Sweden.</w:t>
      </w:r>
    </w:p>
    <w:p w14:paraId="670936AD" w14:textId="77777777" w:rsidR="00072318" w:rsidRPr="00584183" w:rsidRDefault="00072318" w:rsidP="007F53F4">
      <w:pPr>
        <w:pStyle w:val="List"/>
        <w:numPr>
          <w:ilvl w:val="0"/>
          <w:numId w:val="2"/>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678371A6" w14:textId="77777777" w:rsidR="001E5934" w:rsidRDefault="00072318" w:rsidP="007F53F4">
      <w:pPr>
        <w:pStyle w:val="List"/>
        <w:numPr>
          <w:ilvl w:val="0"/>
          <w:numId w:val="2"/>
        </w:numPr>
        <w:tabs>
          <w:tab w:val="clear" w:pos="360"/>
          <w:tab w:val="num" w:pos="748"/>
        </w:tabs>
        <w:spacing w:before="0"/>
        <w:ind w:left="748"/>
        <w:jc w:val="left"/>
      </w:pPr>
      <w:r>
        <w:t>United States Geological Survey (USGS)/USA.</w:t>
      </w:r>
    </w:p>
    <w:p w14:paraId="38ABCF3D" w14:textId="77777777" w:rsidR="001136F2" w:rsidRDefault="001136F2" w:rsidP="001136F2">
      <w:pPr>
        <w:pStyle w:val="CenteredHeading"/>
      </w:pPr>
      <w:r>
        <w:lastRenderedPageBreak/>
        <w:t>PREFACE</w:t>
      </w:r>
    </w:p>
    <w:p w14:paraId="323A1A26" w14:textId="77777777" w:rsidR="007C18EB" w:rsidRDefault="001136F2" w:rsidP="007C18EB">
      <w:pPr>
        <w:rPr>
          <w:spacing w:val="-2"/>
        </w:rPr>
      </w:pPr>
      <w:r>
        <w:rPr>
          <w:spacing w:val="-2"/>
        </w:rPr>
        <w:t>This document is a draft CCSDS Recommended Standard.</w:t>
      </w:r>
      <w:r w:rsidR="002971B7">
        <w:rPr>
          <w:spacing w:val="-2"/>
        </w:rPr>
        <w:t xml:space="preserve"> </w:t>
      </w:r>
      <w:r w:rsidR="007C18EB">
        <w:rPr>
          <w:spacing w:val="-2"/>
        </w:rPr>
        <w:t xml:space="preserve">Its ‘White Book’ status indicates that its contents are not stable, and several iterations resulting in substantial technical changes are likely to occur before it </w:t>
      </w:r>
      <w:proofErr w:type="gramStart"/>
      <w:r w:rsidR="007C18EB">
        <w:rPr>
          <w:spacing w:val="-2"/>
        </w:rPr>
        <w:t>is considered to be</w:t>
      </w:r>
      <w:proofErr w:type="gramEnd"/>
      <w:r w:rsidR="007C18EB">
        <w:rPr>
          <w:spacing w:val="-2"/>
        </w:rPr>
        <w:t xml:space="preserve"> sufficiently mature to be released for review by the CCSDS Agencies.</w:t>
      </w:r>
    </w:p>
    <w:p w14:paraId="7A09E61D" w14:textId="77777777" w:rsidR="001136F2" w:rsidRDefault="007C18EB" w:rsidP="007C18EB">
      <w:r>
        <w:t xml:space="preserve">Implementers are cautioned </w:t>
      </w:r>
      <w:r>
        <w:rPr>
          <w:b/>
          <w:bCs/>
        </w:rPr>
        <w:t>not</w:t>
      </w:r>
      <w:r>
        <w:t xml:space="preserve"> to fabricate any final equipment in accordance with this document’s technical content.</w:t>
      </w:r>
    </w:p>
    <w:p w14:paraId="68CDDD38" w14:textId="77777777" w:rsidR="00586021" w:rsidRPr="00591A42" w:rsidRDefault="00586021" w:rsidP="00586021">
      <w:pPr>
        <w:rPr>
          <w:rFonts w:eastAsia="MS Mincho"/>
        </w:rPr>
      </w:pPr>
      <w:r>
        <w:t>Recipients of this draft are invited to submit, with their comments, notification of any relevant patent rights of which they are aware and to provide supporting documentation.</w:t>
      </w:r>
    </w:p>
    <w:p w14:paraId="3CACA2C2" w14:textId="77777777" w:rsidR="00696E90" w:rsidRPr="006E6414" w:rsidRDefault="00696E90" w:rsidP="00696E90">
      <w:pPr>
        <w:pStyle w:val="CenteredHeading"/>
        <w:outlineLvl w:val="0"/>
      </w:pPr>
      <w:r w:rsidRPr="006E6414">
        <w:lastRenderedPageBreak/>
        <w:t>DOCUMENT CONTROL</w:t>
      </w:r>
    </w:p>
    <w:p w14:paraId="45ECB827"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63C1A4AD" w14:textId="77777777">
        <w:trPr>
          <w:cantSplit/>
        </w:trPr>
        <w:tc>
          <w:tcPr>
            <w:tcW w:w="1435" w:type="dxa"/>
          </w:tcPr>
          <w:p w14:paraId="25619B8B" w14:textId="77777777" w:rsidR="00696E90" w:rsidRPr="006E6414" w:rsidRDefault="00696E90" w:rsidP="00494C30">
            <w:pPr>
              <w:rPr>
                <w:b/>
              </w:rPr>
            </w:pPr>
            <w:r w:rsidRPr="006E6414">
              <w:rPr>
                <w:b/>
              </w:rPr>
              <w:t>Document</w:t>
            </w:r>
          </w:p>
        </w:tc>
        <w:tc>
          <w:tcPr>
            <w:tcW w:w="3780" w:type="dxa"/>
          </w:tcPr>
          <w:p w14:paraId="2C98E223" w14:textId="77777777" w:rsidR="00696E90" w:rsidRPr="006E6414" w:rsidRDefault="00696E90" w:rsidP="00494C30">
            <w:pPr>
              <w:rPr>
                <w:b/>
              </w:rPr>
            </w:pPr>
            <w:r w:rsidRPr="006E6414">
              <w:rPr>
                <w:b/>
              </w:rPr>
              <w:t>Title</w:t>
            </w:r>
            <w:r>
              <w:rPr>
                <w:b/>
              </w:rPr>
              <w:t xml:space="preserve"> and Issue</w:t>
            </w:r>
          </w:p>
        </w:tc>
        <w:tc>
          <w:tcPr>
            <w:tcW w:w="1350" w:type="dxa"/>
          </w:tcPr>
          <w:p w14:paraId="00282CDD" w14:textId="77777777" w:rsidR="00696E90" w:rsidRPr="006E6414" w:rsidRDefault="00696E90" w:rsidP="00494C30">
            <w:pPr>
              <w:rPr>
                <w:b/>
              </w:rPr>
            </w:pPr>
            <w:r w:rsidRPr="006E6414">
              <w:rPr>
                <w:b/>
              </w:rPr>
              <w:t>Date</w:t>
            </w:r>
          </w:p>
        </w:tc>
        <w:tc>
          <w:tcPr>
            <w:tcW w:w="2700" w:type="dxa"/>
          </w:tcPr>
          <w:p w14:paraId="204DCD17" w14:textId="77777777" w:rsidR="00696E90" w:rsidRPr="006E6414" w:rsidRDefault="00696E90" w:rsidP="00494C30">
            <w:pPr>
              <w:rPr>
                <w:b/>
              </w:rPr>
            </w:pPr>
            <w:r w:rsidRPr="006E6414">
              <w:rPr>
                <w:b/>
              </w:rPr>
              <w:t>Status</w:t>
            </w:r>
          </w:p>
        </w:tc>
      </w:tr>
      <w:tr w:rsidR="00696E90" w:rsidRPr="006E6414" w14:paraId="79D055BE" w14:textId="77777777">
        <w:trPr>
          <w:cantSplit/>
        </w:trPr>
        <w:tc>
          <w:tcPr>
            <w:tcW w:w="1435" w:type="dxa"/>
          </w:tcPr>
          <w:p w14:paraId="48A91222" w14:textId="77777777" w:rsidR="00696E90" w:rsidRDefault="002D1F2D" w:rsidP="00884D91">
            <w:pPr>
              <w:jc w:val="left"/>
            </w:pPr>
            <w:r>
              <w:t xml:space="preserve">CCSDS </w:t>
            </w:r>
            <w:r w:rsidR="00564401">
              <w:t>xxx</w:t>
            </w:r>
            <w:r>
              <w:t>.</w:t>
            </w:r>
            <w:r w:rsidR="00884D91">
              <w:t>1</w:t>
            </w:r>
            <w:r>
              <w:t>-</w:t>
            </w:r>
            <w:r w:rsidR="00586021">
              <w:t>W</w:t>
            </w:r>
            <w:r>
              <w:t>-0</w:t>
            </w:r>
          </w:p>
          <w:p w14:paraId="16D7675A" w14:textId="617D6F82" w:rsidR="00196782" w:rsidRPr="006E6414" w:rsidRDefault="00196782" w:rsidP="00884D91">
            <w:pPr>
              <w:jc w:val="left"/>
            </w:pPr>
          </w:p>
        </w:tc>
        <w:tc>
          <w:tcPr>
            <w:tcW w:w="3780" w:type="dxa"/>
          </w:tcPr>
          <w:p w14:paraId="60A4ADC0" w14:textId="082891B1" w:rsidR="00696E90" w:rsidRPr="006E6414" w:rsidRDefault="00884D91" w:rsidP="008854A4">
            <w:pPr>
              <w:jc w:val="left"/>
            </w:pPr>
            <w:r>
              <w:t xml:space="preserve">Mission Operations Mission </w:t>
            </w:r>
            <w:r w:rsidR="00196782">
              <w:t>Product Distribution Services</w:t>
            </w:r>
            <w:r w:rsidR="00696E90" w:rsidRPr="006E6414">
              <w:t xml:space="preserve">, </w:t>
            </w:r>
            <w:r w:rsidR="00586021">
              <w:t xml:space="preserve">Proposed </w:t>
            </w:r>
            <w:r w:rsidR="002D1F2D">
              <w:t>Draft Recommended Standard</w:t>
            </w:r>
            <w:r w:rsidR="00696E90" w:rsidRPr="006E6414">
              <w:t xml:space="preserve">, </w:t>
            </w:r>
            <w:r w:rsidR="002D1F2D">
              <w:t>Issue 0</w:t>
            </w:r>
            <w:r w:rsidR="00B76074">
              <w:t xml:space="preserve"> Draft </w:t>
            </w:r>
            <w:r w:rsidR="00196782">
              <w:t>A</w:t>
            </w:r>
          </w:p>
        </w:tc>
        <w:tc>
          <w:tcPr>
            <w:tcW w:w="1350" w:type="dxa"/>
          </w:tcPr>
          <w:p w14:paraId="28AA9896" w14:textId="2F520EF8" w:rsidR="00696E90" w:rsidRPr="006E6414" w:rsidRDefault="00564401" w:rsidP="00884D91">
            <w:pPr>
              <w:jc w:val="left"/>
            </w:pPr>
            <w:r>
              <w:t>October 2023</w:t>
            </w:r>
          </w:p>
        </w:tc>
        <w:tc>
          <w:tcPr>
            <w:tcW w:w="2700" w:type="dxa"/>
          </w:tcPr>
          <w:p w14:paraId="33AC734E" w14:textId="3A64BECF" w:rsidR="00696E90" w:rsidRPr="006E6414" w:rsidRDefault="00196782" w:rsidP="008854A4">
            <w:pPr>
              <w:jc w:val="left"/>
            </w:pPr>
            <w:r>
              <w:t>Initial Draft</w:t>
            </w:r>
          </w:p>
        </w:tc>
      </w:tr>
      <w:tr w:rsidR="00196782" w:rsidRPr="006E6414" w14:paraId="0A3108FF" w14:textId="77777777">
        <w:trPr>
          <w:cantSplit/>
        </w:trPr>
        <w:tc>
          <w:tcPr>
            <w:tcW w:w="1435" w:type="dxa"/>
          </w:tcPr>
          <w:p w14:paraId="16158DE2" w14:textId="77777777" w:rsidR="00196782" w:rsidRDefault="00196782" w:rsidP="00196782">
            <w:pPr>
              <w:jc w:val="left"/>
            </w:pPr>
            <w:r>
              <w:t>CCSDS xxx.1-W-0</w:t>
            </w:r>
          </w:p>
          <w:p w14:paraId="04ACF2E2" w14:textId="77777777" w:rsidR="00196782" w:rsidRDefault="00196782" w:rsidP="00884D91">
            <w:pPr>
              <w:jc w:val="left"/>
            </w:pPr>
          </w:p>
        </w:tc>
        <w:tc>
          <w:tcPr>
            <w:tcW w:w="3780" w:type="dxa"/>
          </w:tcPr>
          <w:p w14:paraId="79EE7701" w14:textId="35115B95"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B</w:t>
            </w:r>
          </w:p>
        </w:tc>
        <w:tc>
          <w:tcPr>
            <w:tcW w:w="1350" w:type="dxa"/>
          </w:tcPr>
          <w:p w14:paraId="4C585653" w14:textId="6F03FF73" w:rsidR="00196782" w:rsidRDefault="00196782" w:rsidP="00884D91">
            <w:pPr>
              <w:jc w:val="left"/>
            </w:pPr>
            <w:r>
              <w:t>November 2023</w:t>
            </w:r>
          </w:p>
        </w:tc>
        <w:tc>
          <w:tcPr>
            <w:tcW w:w="2700" w:type="dxa"/>
          </w:tcPr>
          <w:p w14:paraId="73F49CD2" w14:textId="609E16E8" w:rsidR="00196782" w:rsidRDefault="00196782" w:rsidP="008854A4">
            <w:pPr>
              <w:jc w:val="left"/>
            </w:pPr>
            <w:r>
              <w:t>Outcome of Fall WG Meeting, with edits and comments.</w:t>
            </w:r>
          </w:p>
        </w:tc>
      </w:tr>
      <w:tr w:rsidR="00196782" w:rsidRPr="006E6414" w14:paraId="28838CFD" w14:textId="77777777">
        <w:trPr>
          <w:cantSplit/>
        </w:trPr>
        <w:tc>
          <w:tcPr>
            <w:tcW w:w="1435" w:type="dxa"/>
          </w:tcPr>
          <w:p w14:paraId="0B2BAD36" w14:textId="77777777" w:rsidR="00196782" w:rsidRDefault="00196782" w:rsidP="00196782">
            <w:pPr>
              <w:jc w:val="left"/>
            </w:pPr>
            <w:r>
              <w:t>CCSDS xxx.1-W-0</w:t>
            </w:r>
          </w:p>
          <w:p w14:paraId="2E811996" w14:textId="77777777" w:rsidR="00196782" w:rsidRDefault="00196782" w:rsidP="00196782">
            <w:pPr>
              <w:jc w:val="left"/>
            </w:pPr>
          </w:p>
        </w:tc>
        <w:tc>
          <w:tcPr>
            <w:tcW w:w="3780" w:type="dxa"/>
          </w:tcPr>
          <w:p w14:paraId="29BF6762" w14:textId="7693CB7A"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C</w:t>
            </w:r>
          </w:p>
        </w:tc>
        <w:tc>
          <w:tcPr>
            <w:tcW w:w="1350" w:type="dxa"/>
          </w:tcPr>
          <w:p w14:paraId="2EEDF6EA" w14:textId="6BB14664" w:rsidR="00196782" w:rsidRDefault="00196782" w:rsidP="00884D91">
            <w:pPr>
              <w:jc w:val="left"/>
            </w:pPr>
            <w:r>
              <w:t>December 2023</w:t>
            </w:r>
          </w:p>
        </w:tc>
        <w:tc>
          <w:tcPr>
            <w:tcW w:w="2700" w:type="dxa"/>
          </w:tcPr>
          <w:p w14:paraId="7A264074" w14:textId="7AF0E0D6" w:rsidR="00196782" w:rsidRDefault="00196782" w:rsidP="008854A4">
            <w:pPr>
              <w:jc w:val="left"/>
            </w:pPr>
            <w:r>
              <w:t>Revised draft after actioning WG comments.</w:t>
            </w:r>
          </w:p>
        </w:tc>
      </w:tr>
      <w:tr w:rsidR="00564CCF" w:rsidRPr="006E6414" w14:paraId="31BC6AE8" w14:textId="77777777">
        <w:trPr>
          <w:cantSplit/>
        </w:trPr>
        <w:tc>
          <w:tcPr>
            <w:tcW w:w="1435" w:type="dxa"/>
          </w:tcPr>
          <w:p w14:paraId="4D2FB779" w14:textId="77777777" w:rsidR="00564CCF" w:rsidRDefault="00564CCF" w:rsidP="00564CCF">
            <w:pPr>
              <w:jc w:val="left"/>
            </w:pPr>
            <w:r>
              <w:t>CCSDS xxx.1-W-0</w:t>
            </w:r>
          </w:p>
          <w:p w14:paraId="59938163" w14:textId="77777777" w:rsidR="00564CCF" w:rsidRDefault="00564CCF" w:rsidP="00564CCF">
            <w:pPr>
              <w:jc w:val="left"/>
            </w:pPr>
          </w:p>
        </w:tc>
        <w:tc>
          <w:tcPr>
            <w:tcW w:w="3780" w:type="dxa"/>
          </w:tcPr>
          <w:p w14:paraId="0AD7AA1B" w14:textId="1716D40F" w:rsidR="00564CCF" w:rsidRDefault="00564CCF" w:rsidP="00564CCF">
            <w:pPr>
              <w:jc w:val="left"/>
            </w:pPr>
            <w:r>
              <w:t>Mission Operations Mission Product Distribution Services</w:t>
            </w:r>
            <w:r w:rsidRPr="006E6414">
              <w:t xml:space="preserve">, </w:t>
            </w:r>
            <w:r>
              <w:t>Proposed Draft Recommended Standard</w:t>
            </w:r>
            <w:r w:rsidRPr="006E6414">
              <w:t xml:space="preserve">, </w:t>
            </w:r>
            <w:r>
              <w:t>Issue 0 Draft D</w:t>
            </w:r>
          </w:p>
        </w:tc>
        <w:tc>
          <w:tcPr>
            <w:tcW w:w="1350" w:type="dxa"/>
          </w:tcPr>
          <w:p w14:paraId="0EA579F2" w14:textId="25812DA3" w:rsidR="00564CCF" w:rsidRDefault="00564CCF" w:rsidP="00564CCF">
            <w:pPr>
              <w:jc w:val="left"/>
            </w:pPr>
            <w:r>
              <w:t>March 2024</w:t>
            </w:r>
          </w:p>
        </w:tc>
        <w:tc>
          <w:tcPr>
            <w:tcW w:w="2700" w:type="dxa"/>
          </w:tcPr>
          <w:p w14:paraId="4F8D4D2C" w14:textId="77777777" w:rsidR="00564CCF" w:rsidRDefault="00564CCF" w:rsidP="00564CCF">
            <w:pPr>
              <w:jc w:val="left"/>
            </w:pPr>
            <w:r>
              <w:t>Revised draft after actioning WG comments</w:t>
            </w:r>
          </w:p>
          <w:p w14:paraId="7D43EBDD" w14:textId="0EECE96F" w:rsidR="00564CCF" w:rsidRDefault="00564CCF" w:rsidP="00564CCF">
            <w:pPr>
              <w:jc w:val="left"/>
            </w:pPr>
            <w:r>
              <w:t>Includes Security Annex</w:t>
            </w:r>
          </w:p>
        </w:tc>
      </w:tr>
      <w:tr w:rsidR="00557567" w:rsidRPr="006E6414" w14:paraId="73B40E0E" w14:textId="77777777">
        <w:trPr>
          <w:cantSplit/>
        </w:trPr>
        <w:tc>
          <w:tcPr>
            <w:tcW w:w="1435" w:type="dxa"/>
          </w:tcPr>
          <w:p w14:paraId="70664676" w14:textId="77777777" w:rsidR="00557567" w:rsidRDefault="00557567" w:rsidP="00557567">
            <w:pPr>
              <w:jc w:val="left"/>
            </w:pPr>
            <w:r>
              <w:t>CCSDS xxx.1-W-0</w:t>
            </w:r>
          </w:p>
          <w:p w14:paraId="17C547A4" w14:textId="77777777" w:rsidR="00557567" w:rsidRDefault="00557567" w:rsidP="00557567">
            <w:pPr>
              <w:jc w:val="left"/>
            </w:pPr>
          </w:p>
        </w:tc>
        <w:tc>
          <w:tcPr>
            <w:tcW w:w="3780" w:type="dxa"/>
          </w:tcPr>
          <w:p w14:paraId="065A2CBB" w14:textId="478273D0" w:rsidR="00557567" w:rsidRDefault="00557567" w:rsidP="00557567">
            <w:pPr>
              <w:jc w:val="left"/>
            </w:pPr>
            <w:r>
              <w:t>Mission Operations Mission Product Distribution Services</w:t>
            </w:r>
            <w:r w:rsidRPr="006E6414">
              <w:t xml:space="preserve">, </w:t>
            </w:r>
            <w:r>
              <w:t>Proposed Draft Recommended Standard</w:t>
            </w:r>
            <w:r w:rsidRPr="006E6414">
              <w:t xml:space="preserve">, </w:t>
            </w:r>
            <w:r>
              <w:t xml:space="preserve">Issue 0 Draft </w:t>
            </w:r>
            <w:r>
              <w:t>E</w:t>
            </w:r>
          </w:p>
        </w:tc>
        <w:tc>
          <w:tcPr>
            <w:tcW w:w="1350" w:type="dxa"/>
          </w:tcPr>
          <w:p w14:paraId="4C72C6B8" w14:textId="7C7B0C1E" w:rsidR="00557567" w:rsidRDefault="00557567" w:rsidP="00557567">
            <w:pPr>
              <w:jc w:val="left"/>
            </w:pPr>
            <w:r>
              <w:t>March 2024</w:t>
            </w:r>
          </w:p>
        </w:tc>
        <w:tc>
          <w:tcPr>
            <w:tcW w:w="2700" w:type="dxa"/>
          </w:tcPr>
          <w:p w14:paraId="36C46C9C" w14:textId="77777777" w:rsidR="00557567" w:rsidRDefault="00557567" w:rsidP="00557567">
            <w:pPr>
              <w:jc w:val="left"/>
            </w:pPr>
            <w:r>
              <w:t>Requirements numbering changed to standard approach.</w:t>
            </w:r>
          </w:p>
          <w:p w14:paraId="6A3E50F1" w14:textId="7C5A6E86" w:rsidR="00557567" w:rsidRDefault="00557567" w:rsidP="00557567">
            <w:pPr>
              <w:jc w:val="left"/>
            </w:pPr>
            <w:r>
              <w:t>DM Editorials applied.</w:t>
            </w:r>
          </w:p>
        </w:tc>
      </w:tr>
    </w:tbl>
    <w:p w14:paraId="4C3BB3E6" w14:textId="77777777" w:rsidR="00696E90" w:rsidRPr="006E6414" w:rsidRDefault="00696E90" w:rsidP="00696E90"/>
    <w:p w14:paraId="297159AB" w14:textId="77777777" w:rsidR="00696E90" w:rsidRPr="006E6414" w:rsidRDefault="00696E90" w:rsidP="00696E90"/>
    <w:p w14:paraId="7C89CA29" w14:textId="77777777" w:rsidR="00696E90" w:rsidRPr="006E6414" w:rsidRDefault="00696E90" w:rsidP="00696E90">
      <w:pPr>
        <w:pStyle w:val="CenteredHeading"/>
        <w:outlineLvl w:val="0"/>
      </w:pPr>
      <w:r w:rsidRPr="006E6414">
        <w:lastRenderedPageBreak/>
        <w:t>CONTENTS</w:t>
      </w:r>
    </w:p>
    <w:p w14:paraId="4D1D8D51" w14:textId="77777777" w:rsidR="00696E90" w:rsidRPr="006E6414" w:rsidRDefault="00696E90" w:rsidP="00696E90">
      <w:pPr>
        <w:pStyle w:val="toccolumnheadings"/>
      </w:pPr>
      <w:r w:rsidRPr="006E6414">
        <w:t>Section</w:t>
      </w:r>
      <w:r w:rsidRPr="006E6414">
        <w:tab/>
        <w:t>Page</w:t>
      </w:r>
    </w:p>
    <w:p w14:paraId="5B0CB9EA" w14:textId="4C21ADF2" w:rsidR="00A41A10" w:rsidRDefault="0013262C">
      <w:pPr>
        <w:pStyle w:val="TOC1"/>
        <w:rPr>
          <w:rFonts w:asciiTheme="minorHAnsi" w:eastAsiaTheme="minorEastAsia" w:hAnsiTheme="minorHAnsi" w:cstheme="minorBidi"/>
          <w:b w:val="0"/>
          <w:caps w:val="0"/>
          <w:noProof/>
          <w:kern w:val="2"/>
          <w:szCs w:val="24"/>
          <w:lang w:val="en-GB" w:eastAsia="en-GB"/>
          <w14:ligatures w14:val="standardContextual"/>
        </w:rPr>
      </w:pPr>
      <w:r>
        <w:fldChar w:fldCharType="begin"/>
      </w:r>
      <w:r>
        <w:instrText xml:space="preserve"> TOC \o "1-3" \h \z </w:instrText>
      </w:r>
      <w:r>
        <w:fldChar w:fldCharType="separate"/>
      </w:r>
      <w:hyperlink w:anchor="_Toc160457885" w:history="1">
        <w:r w:rsidR="00A41A10" w:rsidRPr="007A5D89">
          <w:rPr>
            <w:rStyle w:val="Hyperlink"/>
            <w:noProof/>
          </w:rPr>
          <w:t>1.</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Introduction</w:t>
        </w:r>
        <w:r w:rsidR="00A41A10">
          <w:rPr>
            <w:noProof/>
            <w:webHidden/>
          </w:rPr>
          <w:tab/>
        </w:r>
        <w:r w:rsidR="00A41A10">
          <w:rPr>
            <w:noProof/>
            <w:webHidden/>
          </w:rPr>
          <w:fldChar w:fldCharType="begin"/>
        </w:r>
        <w:r w:rsidR="00A41A10">
          <w:rPr>
            <w:noProof/>
            <w:webHidden/>
          </w:rPr>
          <w:instrText xml:space="preserve"> PAGEREF _Toc160457885 \h </w:instrText>
        </w:r>
        <w:r w:rsidR="00A41A10">
          <w:rPr>
            <w:noProof/>
            <w:webHidden/>
          </w:rPr>
        </w:r>
        <w:r w:rsidR="00A41A10">
          <w:rPr>
            <w:noProof/>
            <w:webHidden/>
          </w:rPr>
          <w:fldChar w:fldCharType="separate"/>
        </w:r>
        <w:r w:rsidR="00A41A10">
          <w:rPr>
            <w:noProof/>
            <w:webHidden/>
          </w:rPr>
          <w:t>1-1</w:t>
        </w:r>
        <w:r w:rsidR="00A41A10">
          <w:rPr>
            <w:noProof/>
            <w:webHidden/>
          </w:rPr>
          <w:fldChar w:fldCharType="end"/>
        </w:r>
      </w:hyperlink>
    </w:p>
    <w:p w14:paraId="124531E8" w14:textId="2B61450B"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86" w:history="1">
        <w:r w:rsidR="00A41A10" w:rsidRPr="007A5D89">
          <w:rPr>
            <w:rStyle w:val="Hyperlink"/>
            <w:noProof/>
          </w:rPr>
          <w:t>1.1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_Toc160457886 \h </w:instrText>
        </w:r>
        <w:r w:rsidR="00A41A10">
          <w:rPr>
            <w:noProof/>
            <w:webHidden/>
          </w:rPr>
        </w:r>
        <w:r w:rsidR="00A41A10">
          <w:rPr>
            <w:noProof/>
            <w:webHidden/>
          </w:rPr>
          <w:fldChar w:fldCharType="separate"/>
        </w:r>
        <w:r w:rsidR="00A41A10">
          <w:rPr>
            <w:noProof/>
            <w:webHidden/>
          </w:rPr>
          <w:t>1-1</w:t>
        </w:r>
        <w:r w:rsidR="00A41A10">
          <w:rPr>
            <w:noProof/>
            <w:webHidden/>
          </w:rPr>
          <w:fldChar w:fldCharType="end"/>
        </w:r>
      </w:hyperlink>
    </w:p>
    <w:p w14:paraId="03985A57" w14:textId="741873DA"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87" w:history="1">
        <w:r w:rsidR="00A41A10" w:rsidRPr="007A5D89">
          <w:rPr>
            <w:rStyle w:val="Hyperlink"/>
            <w:noProof/>
          </w:rPr>
          <w:t>1.2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Purpose and Scope</w:t>
        </w:r>
        <w:r w:rsidR="00A41A10">
          <w:rPr>
            <w:noProof/>
            <w:webHidden/>
          </w:rPr>
          <w:tab/>
        </w:r>
        <w:r w:rsidR="00A41A10">
          <w:rPr>
            <w:noProof/>
            <w:webHidden/>
          </w:rPr>
          <w:fldChar w:fldCharType="begin"/>
        </w:r>
        <w:r w:rsidR="00A41A10">
          <w:rPr>
            <w:noProof/>
            <w:webHidden/>
          </w:rPr>
          <w:instrText xml:space="preserve"> PAGEREF _Toc160457887 \h </w:instrText>
        </w:r>
        <w:r w:rsidR="00A41A10">
          <w:rPr>
            <w:noProof/>
            <w:webHidden/>
          </w:rPr>
        </w:r>
        <w:r w:rsidR="00A41A10">
          <w:rPr>
            <w:noProof/>
            <w:webHidden/>
          </w:rPr>
          <w:fldChar w:fldCharType="separate"/>
        </w:r>
        <w:r w:rsidR="00A41A10">
          <w:rPr>
            <w:noProof/>
            <w:webHidden/>
          </w:rPr>
          <w:t>1-2</w:t>
        </w:r>
        <w:r w:rsidR="00A41A10">
          <w:rPr>
            <w:noProof/>
            <w:webHidden/>
          </w:rPr>
          <w:fldChar w:fldCharType="end"/>
        </w:r>
      </w:hyperlink>
    </w:p>
    <w:p w14:paraId="06CE72E8" w14:textId="3DF22682"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88" w:history="1">
        <w:r w:rsidR="00A41A10" w:rsidRPr="007A5D89">
          <w:rPr>
            <w:rStyle w:val="Hyperlink"/>
            <w:noProof/>
          </w:rPr>
          <w:t>1.3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Applicability</w:t>
        </w:r>
        <w:r w:rsidR="00A41A10">
          <w:rPr>
            <w:noProof/>
            <w:webHidden/>
          </w:rPr>
          <w:tab/>
        </w:r>
        <w:r w:rsidR="00A41A10">
          <w:rPr>
            <w:noProof/>
            <w:webHidden/>
          </w:rPr>
          <w:fldChar w:fldCharType="begin"/>
        </w:r>
        <w:r w:rsidR="00A41A10">
          <w:rPr>
            <w:noProof/>
            <w:webHidden/>
          </w:rPr>
          <w:instrText xml:space="preserve"> PAGEREF _Toc160457888 \h </w:instrText>
        </w:r>
        <w:r w:rsidR="00A41A10">
          <w:rPr>
            <w:noProof/>
            <w:webHidden/>
          </w:rPr>
        </w:r>
        <w:r w:rsidR="00A41A10">
          <w:rPr>
            <w:noProof/>
            <w:webHidden/>
          </w:rPr>
          <w:fldChar w:fldCharType="separate"/>
        </w:r>
        <w:r w:rsidR="00A41A10">
          <w:rPr>
            <w:noProof/>
            <w:webHidden/>
          </w:rPr>
          <w:t>1-2</w:t>
        </w:r>
        <w:r w:rsidR="00A41A10">
          <w:rPr>
            <w:noProof/>
            <w:webHidden/>
          </w:rPr>
          <w:fldChar w:fldCharType="end"/>
        </w:r>
      </w:hyperlink>
    </w:p>
    <w:p w14:paraId="391AE3B5" w14:textId="54421D9E"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89" w:history="1">
        <w:r w:rsidR="00A41A10" w:rsidRPr="007A5D89">
          <w:rPr>
            <w:rStyle w:val="Hyperlink"/>
            <w:noProof/>
          </w:rPr>
          <w:t>1.4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Rationale</w:t>
        </w:r>
        <w:r w:rsidR="00A41A10">
          <w:rPr>
            <w:noProof/>
            <w:webHidden/>
          </w:rPr>
          <w:tab/>
        </w:r>
        <w:r w:rsidR="00A41A10">
          <w:rPr>
            <w:noProof/>
            <w:webHidden/>
          </w:rPr>
          <w:fldChar w:fldCharType="begin"/>
        </w:r>
        <w:r w:rsidR="00A41A10">
          <w:rPr>
            <w:noProof/>
            <w:webHidden/>
          </w:rPr>
          <w:instrText xml:space="preserve"> PAGEREF _Toc160457889 \h </w:instrText>
        </w:r>
        <w:r w:rsidR="00A41A10">
          <w:rPr>
            <w:noProof/>
            <w:webHidden/>
          </w:rPr>
        </w:r>
        <w:r w:rsidR="00A41A10">
          <w:rPr>
            <w:noProof/>
            <w:webHidden/>
          </w:rPr>
          <w:fldChar w:fldCharType="separate"/>
        </w:r>
        <w:r w:rsidR="00A41A10">
          <w:rPr>
            <w:noProof/>
            <w:webHidden/>
          </w:rPr>
          <w:t>1-3</w:t>
        </w:r>
        <w:r w:rsidR="00A41A10">
          <w:rPr>
            <w:noProof/>
            <w:webHidden/>
          </w:rPr>
          <w:fldChar w:fldCharType="end"/>
        </w:r>
      </w:hyperlink>
    </w:p>
    <w:p w14:paraId="579E5DC9" w14:textId="62CD720F"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0" w:history="1">
        <w:r w:rsidR="00A41A10" w:rsidRPr="007A5D89">
          <w:rPr>
            <w:rStyle w:val="Hyperlink"/>
            <w:noProof/>
          </w:rPr>
          <w:t>1.5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Definitions</w:t>
        </w:r>
        <w:r w:rsidR="00A41A10">
          <w:rPr>
            <w:noProof/>
            <w:webHidden/>
          </w:rPr>
          <w:tab/>
        </w:r>
        <w:r w:rsidR="00A41A10">
          <w:rPr>
            <w:noProof/>
            <w:webHidden/>
          </w:rPr>
          <w:fldChar w:fldCharType="begin"/>
        </w:r>
        <w:r w:rsidR="00A41A10">
          <w:rPr>
            <w:noProof/>
            <w:webHidden/>
          </w:rPr>
          <w:instrText xml:space="preserve"> PAGEREF _Toc160457890 \h </w:instrText>
        </w:r>
        <w:r w:rsidR="00A41A10">
          <w:rPr>
            <w:noProof/>
            <w:webHidden/>
          </w:rPr>
        </w:r>
        <w:r w:rsidR="00A41A10">
          <w:rPr>
            <w:noProof/>
            <w:webHidden/>
          </w:rPr>
          <w:fldChar w:fldCharType="separate"/>
        </w:r>
        <w:r w:rsidR="00A41A10">
          <w:rPr>
            <w:noProof/>
            <w:webHidden/>
          </w:rPr>
          <w:t>1-4</w:t>
        </w:r>
        <w:r w:rsidR="00A41A10">
          <w:rPr>
            <w:noProof/>
            <w:webHidden/>
          </w:rPr>
          <w:fldChar w:fldCharType="end"/>
        </w:r>
      </w:hyperlink>
    </w:p>
    <w:p w14:paraId="7180C959" w14:textId="25CE2407"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1" w:history="1">
        <w:r w:rsidR="00A41A10" w:rsidRPr="007A5D89">
          <w:rPr>
            <w:rStyle w:val="Hyperlink"/>
            <w:noProof/>
          </w:rPr>
          <w:t>1.6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Nomenclature</w:t>
        </w:r>
        <w:r w:rsidR="00A41A10">
          <w:rPr>
            <w:noProof/>
            <w:webHidden/>
          </w:rPr>
          <w:tab/>
        </w:r>
        <w:r w:rsidR="00A41A10">
          <w:rPr>
            <w:noProof/>
            <w:webHidden/>
          </w:rPr>
          <w:fldChar w:fldCharType="begin"/>
        </w:r>
        <w:r w:rsidR="00A41A10">
          <w:rPr>
            <w:noProof/>
            <w:webHidden/>
          </w:rPr>
          <w:instrText xml:space="preserve"> PAGEREF _Toc160457891 \h </w:instrText>
        </w:r>
        <w:r w:rsidR="00A41A10">
          <w:rPr>
            <w:noProof/>
            <w:webHidden/>
          </w:rPr>
        </w:r>
        <w:r w:rsidR="00A41A10">
          <w:rPr>
            <w:noProof/>
            <w:webHidden/>
          </w:rPr>
          <w:fldChar w:fldCharType="separate"/>
        </w:r>
        <w:r w:rsidR="00A41A10">
          <w:rPr>
            <w:noProof/>
            <w:webHidden/>
          </w:rPr>
          <w:t>1-6</w:t>
        </w:r>
        <w:r w:rsidR="00A41A10">
          <w:rPr>
            <w:noProof/>
            <w:webHidden/>
          </w:rPr>
          <w:fldChar w:fldCharType="end"/>
        </w:r>
      </w:hyperlink>
    </w:p>
    <w:p w14:paraId="74B959A9" w14:textId="395D3C69"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892" w:history="1">
        <w:r w:rsidR="00A41A10" w:rsidRPr="007A5D89">
          <w:rPr>
            <w:rStyle w:val="Hyperlink"/>
            <w:bCs/>
            <w:noProof/>
          </w:rPr>
          <w:t>1.6.1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Normative Text</w:t>
        </w:r>
        <w:r w:rsidR="00A41A10">
          <w:rPr>
            <w:noProof/>
            <w:webHidden/>
          </w:rPr>
          <w:tab/>
        </w:r>
        <w:r w:rsidR="00A41A10">
          <w:rPr>
            <w:noProof/>
            <w:webHidden/>
          </w:rPr>
          <w:fldChar w:fldCharType="begin"/>
        </w:r>
        <w:r w:rsidR="00A41A10">
          <w:rPr>
            <w:noProof/>
            <w:webHidden/>
          </w:rPr>
          <w:instrText xml:space="preserve"> PAGEREF _Toc160457892 \h </w:instrText>
        </w:r>
        <w:r w:rsidR="00A41A10">
          <w:rPr>
            <w:noProof/>
            <w:webHidden/>
          </w:rPr>
        </w:r>
        <w:r w:rsidR="00A41A10">
          <w:rPr>
            <w:noProof/>
            <w:webHidden/>
          </w:rPr>
          <w:fldChar w:fldCharType="separate"/>
        </w:r>
        <w:r w:rsidR="00A41A10">
          <w:rPr>
            <w:noProof/>
            <w:webHidden/>
          </w:rPr>
          <w:t>1-6</w:t>
        </w:r>
        <w:r w:rsidR="00A41A10">
          <w:rPr>
            <w:noProof/>
            <w:webHidden/>
          </w:rPr>
          <w:fldChar w:fldCharType="end"/>
        </w:r>
      </w:hyperlink>
    </w:p>
    <w:p w14:paraId="05B18BD4" w14:textId="337FDA5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893" w:history="1">
        <w:r w:rsidR="00A41A10" w:rsidRPr="007A5D89">
          <w:rPr>
            <w:rStyle w:val="Hyperlink"/>
            <w:bCs/>
            <w:noProof/>
          </w:rPr>
          <w:t>1.6.2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Informative Text</w:t>
        </w:r>
        <w:r w:rsidR="00A41A10">
          <w:rPr>
            <w:noProof/>
            <w:webHidden/>
          </w:rPr>
          <w:tab/>
        </w:r>
        <w:r w:rsidR="00A41A10">
          <w:rPr>
            <w:noProof/>
            <w:webHidden/>
          </w:rPr>
          <w:fldChar w:fldCharType="begin"/>
        </w:r>
        <w:r w:rsidR="00A41A10">
          <w:rPr>
            <w:noProof/>
            <w:webHidden/>
          </w:rPr>
          <w:instrText xml:space="preserve"> PAGEREF _Toc160457893 \h </w:instrText>
        </w:r>
        <w:r w:rsidR="00A41A10">
          <w:rPr>
            <w:noProof/>
            <w:webHidden/>
          </w:rPr>
        </w:r>
        <w:r w:rsidR="00A41A10">
          <w:rPr>
            <w:noProof/>
            <w:webHidden/>
          </w:rPr>
          <w:fldChar w:fldCharType="separate"/>
        </w:r>
        <w:r w:rsidR="00A41A10">
          <w:rPr>
            <w:noProof/>
            <w:webHidden/>
          </w:rPr>
          <w:t>1-6</w:t>
        </w:r>
        <w:r w:rsidR="00A41A10">
          <w:rPr>
            <w:noProof/>
            <w:webHidden/>
          </w:rPr>
          <w:fldChar w:fldCharType="end"/>
        </w:r>
      </w:hyperlink>
    </w:p>
    <w:p w14:paraId="074DF8FE" w14:textId="496D951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4" w:history="1">
        <w:r w:rsidR="00A41A10" w:rsidRPr="007A5D89">
          <w:rPr>
            <w:rStyle w:val="Hyperlink"/>
            <w:noProof/>
          </w:rPr>
          <w:t>1.7</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Conventions</w:t>
        </w:r>
        <w:r w:rsidR="00A41A10">
          <w:rPr>
            <w:noProof/>
            <w:webHidden/>
          </w:rPr>
          <w:tab/>
        </w:r>
        <w:r w:rsidR="00A41A10">
          <w:rPr>
            <w:noProof/>
            <w:webHidden/>
          </w:rPr>
          <w:fldChar w:fldCharType="begin"/>
        </w:r>
        <w:r w:rsidR="00A41A10">
          <w:rPr>
            <w:noProof/>
            <w:webHidden/>
          </w:rPr>
          <w:instrText xml:space="preserve"> PAGEREF _Toc160457894 \h </w:instrText>
        </w:r>
        <w:r w:rsidR="00A41A10">
          <w:rPr>
            <w:noProof/>
            <w:webHidden/>
          </w:rPr>
        </w:r>
        <w:r w:rsidR="00A41A10">
          <w:rPr>
            <w:noProof/>
            <w:webHidden/>
          </w:rPr>
          <w:fldChar w:fldCharType="separate"/>
        </w:r>
        <w:r w:rsidR="00A41A10">
          <w:rPr>
            <w:noProof/>
            <w:webHidden/>
          </w:rPr>
          <w:t>1-7</w:t>
        </w:r>
        <w:r w:rsidR="00A41A10">
          <w:rPr>
            <w:noProof/>
            <w:webHidden/>
          </w:rPr>
          <w:fldChar w:fldCharType="end"/>
        </w:r>
      </w:hyperlink>
    </w:p>
    <w:p w14:paraId="5555EBDC" w14:textId="1F7E9568"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895" w:history="1">
        <w:r w:rsidR="00A41A10" w:rsidRPr="007A5D89">
          <w:rPr>
            <w:rStyle w:val="Hyperlink"/>
            <w:bCs/>
            <w:noProof/>
          </w:rPr>
          <w:t>1.7.1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Diagrams</w:t>
        </w:r>
        <w:r w:rsidR="00A41A10">
          <w:rPr>
            <w:noProof/>
            <w:webHidden/>
          </w:rPr>
          <w:tab/>
        </w:r>
        <w:r w:rsidR="00A41A10">
          <w:rPr>
            <w:noProof/>
            <w:webHidden/>
          </w:rPr>
          <w:fldChar w:fldCharType="begin"/>
        </w:r>
        <w:r w:rsidR="00A41A10">
          <w:rPr>
            <w:noProof/>
            <w:webHidden/>
          </w:rPr>
          <w:instrText xml:space="preserve"> PAGEREF _Toc160457895 \h </w:instrText>
        </w:r>
        <w:r w:rsidR="00A41A10">
          <w:rPr>
            <w:noProof/>
            <w:webHidden/>
          </w:rPr>
        </w:r>
        <w:r w:rsidR="00A41A10">
          <w:rPr>
            <w:noProof/>
            <w:webHidden/>
          </w:rPr>
          <w:fldChar w:fldCharType="separate"/>
        </w:r>
        <w:r w:rsidR="00A41A10">
          <w:rPr>
            <w:noProof/>
            <w:webHidden/>
          </w:rPr>
          <w:t>1-7</w:t>
        </w:r>
        <w:r w:rsidR="00A41A10">
          <w:rPr>
            <w:noProof/>
            <w:webHidden/>
          </w:rPr>
          <w:fldChar w:fldCharType="end"/>
        </w:r>
      </w:hyperlink>
    </w:p>
    <w:p w14:paraId="5C462A9E" w14:textId="61BEFA8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896" w:history="1">
        <w:r w:rsidR="00A41A10" w:rsidRPr="007A5D89">
          <w:rPr>
            <w:rStyle w:val="Hyperlink"/>
            <w:bCs/>
            <w:noProof/>
          </w:rPr>
          <w:t>1.7.2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Tables</w:t>
        </w:r>
        <w:r w:rsidR="00A41A10">
          <w:rPr>
            <w:noProof/>
            <w:webHidden/>
          </w:rPr>
          <w:tab/>
        </w:r>
        <w:r w:rsidR="00A41A10">
          <w:rPr>
            <w:noProof/>
            <w:webHidden/>
          </w:rPr>
          <w:fldChar w:fldCharType="begin"/>
        </w:r>
        <w:r w:rsidR="00A41A10">
          <w:rPr>
            <w:noProof/>
            <w:webHidden/>
          </w:rPr>
          <w:instrText xml:space="preserve"> PAGEREF _Toc160457896 \h </w:instrText>
        </w:r>
        <w:r w:rsidR="00A41A10">
          <w:rPr>
            <w:noProof/>
            <w:webHidden/>
          </w:rPr>
        </w:r>
        <w:r w:rsidR="00A41A10">
          <w:rPr>
            <w:noProof/>
            <w:webHidden/>
          </w:rPr>
          <w:fldChar w:fldCharType="separate"/>
        </w:r>
        <w:r w:rsidR="00A41A10">
          <w:rPr>
            <w:noProof/>
            <w:webHidden/>
          </w:rPr>
          <w:t>1-7</w:t>
        </w:r>
        <w:r w:rsidR="00A41A10">
          <w:rPr>
            <w:noProof/>
            <w:webHidden/>
          </w:rPr>
          <w:fldChar w:fldCharType="end"/>
        </w:r>
      </w:hyperlink>
    </w:p>
    <w:p w14:paraId="0ADDC51F" w14:textId="4855D273"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7" w:history="1">
        <w:r w:rsidR="00A41A10" w:rsidRPr="007A5D89">
          <w:rPr>
            <w:rStyle w:val="Hyperlink"/>
            <w:noProof/>
          </w:rPr>
          <w:t>1.8</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References</w:t>
        </w:r>
        <w:r w:rsidR="00A41A10">
          <w:rPr>
            <w:noProof/>
            <w:webHidden/>
          </w:rPr>
          <w:tab/>
        </w:r>
        <w:r w:rsidR="00A41A10">
          <w:rPr>
            <w:noProof/>
            <w:webHidden/>
          </w:rPr>
          <w:fldChar w:fldCharType="begin"/>
        </w:r>
        <w:r w:rsidR="00A41A10">
          <w:rPr>
            <w:noProof/>
            <w:webHidden/>
          </w:rPr>
          <w:instrText xml:space="preserve"> PAGEREF _Toc160457897 \h </w:instrText>
        </w:r>
        <w:r w:rsidR="00A41A10">
          <w:rPr>
            <w:noProof/>
            <w:webHidden/>
          </w:rPr>
        </w:r>
        <w:r w:rsidR="00A41A10">
          <w:rPr>
            <w:noProof/>
            <w:webHidden/>
          </w:rPr>
          <w:fldChar w:fldCharType="separate"/>
        </w:r>
        <w:r w:rsidR="00A41A10">
          <w:rPr>
            <w:noProof/>
            <w:webHidden/>
          </w:rPr>
          <w:t>1-8</w:t>
        </w:r>
        <w:r w:rsidR="00A41A10">
          <w:rPr>
            <w:noProof/>
            <w:webHidden/>
          </w:rPr>
          <w:fldChar w:fldCharType="end"/>
        </w:r>
      </w:hyperlink>
    </w:p>
    <w:p w14:paraId="78DFE1F1" w14:textId="5C3FF358"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898" w:history="1">
        <w:r w:rsidR="00A41A10" w:rsidRPr="007A5D89">
          <w:rPr>
            <w:rStyle w:val="Hyperlink"/>
            <w:noProof/>
          </w:rPr>
          <w:t>2.</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Overview</w:t>
        </w:r>
        <w:r w:rsidR="00A41A10">
          <w:rPr>
            <w:noProof/>
            <w:webHidden/>
          </w:rPr>
          <w:tab/>
        </w:r>
        <w:r w:rsidR="00A41A10">
          <w:rPr>
            <w:noProof/>
            <w:webHidden/>
          </w:rPr>
          <w:fldChar w:fldCharType="begin"/>
        </w:r>
        <w:r w:rsidR="00A41A10">
          <w:rPr>
            <w:noProof/>
            <w:webHidden/>
          </w:rPr>
          <w:instrText xml:space="preserve"> PAGEREF _Toc160457898 \h </w:instrText>
        </w:r>
        <w:r w:rsidR="00A41A10">
          <w:rPr>
            <w:noProof/>
            <w:webHidden/>
          </w:rPr>
        </w:r>
        <w:r w:rsidR="00A41A10">
          <w:rPr>
            <w:noProof/>
            <w:webHidden/>
          </w:rPr>
          <w:fldChar w:fldCharType="separate"/>
        </w:r>
        <w:r w:rsidR="00A41A10">
          <w:rPr>
            <w:noProof/>
            <w:webHidden/>
          </w:rPr>
          <w:t>2-1</w:t>
        </w:r>
        <w:r w:rsidR="00A41A10">
          <w:rPr>
            <w:noProof/>
            <w:webHidden/>
          </w:rPr>
          <w:fldChar w:fldCharType="end"/>
        </w:r>
      </w:hyperlink>
    </w:p>
    <w:p w14:paraId="3FEBD6C8" w14:textId="6428A878"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9" w:history="1">
        <w:r w:rsidR="00A41A10" w:rsidRPr="007A5D89">
          <w:rPr>
            <w:rStyle w:val="Hyperlink"/>
            <w:noProof/>
          </w:rPr>
          <w:t>2.1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_Toc160457899 \h </w:instrText>
        </w:r>
        <w:r w:rsidR="00A41A10">
          <w:rPr>
            <w:noProof/>
            <w:webHidden/>
          </w:rPr>
        </w:r>
        <w:r w:rsidR="00A41A10">
          <w:rPr>
            <w:noProof/>
            <w:webHidden/>
          </w:rPr>
          <w:fldChar w:fldCharType="separate"/>
        </w:r>
        <w:r w:rsidR="00A41A10">
          <w:rPr>
            <w:noProof/>
            <w:webHidden/>
          </w:rPr>
          <w:t>2-1</w:t>
        </w:r>
        <w:r w:rsidR="00A41A10">
          <w:rPr>
            <w:noProof/>
            <w:webHidden/>
          </w:rPr>
          <w:fldChar w:fldCharType="end"/>
        </w:r>
      </w:hyperlink>
    </w:p>
    <w:p w14:paraId="559B96CA" w14:textId="658EA54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0" w:history="1">
        <w:r w:rsidR="00A41A10" w:rsidRPr="007A5D89">
          <w:rPr>
            <w:rStyle w:val="Hyperlink"/>
            <w:noProof/>
          </w:rPr>
          <w:t>2.2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Mission Product Distribution Use Cases</w:t>
        </w:r>
        <w:r w:rsidR="00A41A10">
          <w:rPr>
            <w:noProof/>
            <w:webHidden/>
          </w:rPr>
          <w:tab/>
        </w:r>
        <w:r w:rsidR="00A41A10">
          <w:rPr>
            <w:noProof/>
            <w:webHidden/>
          </w:rPr>
          <w:fldChar w:fldCharType="begin"/>
        </w:r>
        <w:r w:rsidR="00A41A10">
          <w:rPr>
            <w:noProof/>
            <w:webHidden/>
          </w:rPr>
          <w:instrText xml:space="preserve"> PAGEREF _Toc160457900 \h </w:instrText>
        </w:r>
        <w:r w:rsidR="00A41A10">
          <w:rPr>
            <w:noProof/>
            <w:webHidden/>
          </w:rPr>
        </w:r>
        <w:r w:rsidR="00A41A10">
          <w:rPr>
            <w:noProof/>
            <w:webHidden/>
          </w:rPr>
          <w:fldChar w:fldCharType="separate"/>
        </w:r>
        <w:r w:rsidR="00A41A10">
          <w:rPr>
            <w:noProof/>
            <w:webHidden/>
          </w:rPr>
          <w:t>2-1</w:t>
        </w:r>
        <w:r w:rsidR="00A41A10">
          <w:rPr>
            <w:noProof/>
            <w:webHidden/>
          </w:rPr>
          <w:fldChar w:fldCharType="end"/>
        </w:r>
      </w:hyperlink>
    </w:p>
    <w:p w14:paraId="4CF49EF2" w14:textId="3BAD7574"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01" w:history="1">
        <w:r w:rsidR="00A41A10" w:rsidRPr="007A5D89">
          <w:rPr>
            <w:rStyle w:val="Hyperlink"/>
            <w:bCs/>
            <w:noProof/>
          </w:rPr>
          <w:t>2.2.1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Use Case 1: Retrieval (Pull) of Distinct Products</w:t>
        </w:r>
        <w:r w:rsidR="00A41A10">
          <w:rPr>
            <w:noProof/>
            <w:webHidden/>
          </w:rPr>
          <w:tab/>
        </w:r>
        <w:r w:rsidR="00A41A10">
          <w:rPr>
            <w:noProof/>
            <w:webHidden/>
          </w:rPr>
          <w:fldChar w:fldCharType="begin"/>
        </w:r>
        <w:r w:rsidR="00A41A10">
          <w:rPr>
            <w:noProof/>
            <w:webHidden/>
          </w:rPr>
          <w:instrText xml:space="preserve"> PAGEREF _Toc160457901 \h </w:instrText>
        </w:r>
        <w:r w:rsidR="00A41A10">
          <w:rPr>
            <w:noProof/>
            <w:webHidden/>
          </w:rPr>
        </w:r>
        <w:r w:rsidR="00A41A10">
          <w:rPr>
            <w:noProof/>
            <w:webHidden/>
          </w:rPr>
          <w:fldChar w:fldCharType="separate"/>
        </w:r>
        <w:r w:rsidR="00A41A10">
          <w:rPr>
            <w:noProof/>
            <w:webHidden/>
          </w:rPr>
          <w:t>2-2</w:t>
        </w:r>
        <w:r w:rsidR="00A41A10">
          <w:rPr>
            <w:noProof/>
            <w:webHidden/>
          </w:rPr>
          <w:fldChar w:fldCharType="end"/>
        </w:r>
      </w:hyperlink>
    </w:p>
    <w:p w14:paraId="5F828267" w14:textId="783B064C"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02" w:history="1">
        <w:r w:rsidR="00A41A10" w:rsidRPr="007A5D89">
          <w:rPr>
            <w:rStyle w:val="Hyperlink"/>
            <w:bCs/>
            <w:noProof/>
          </w:rPr>
          <w:t>2.2.2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Use Case 2: Recurrent Retrieval (Pull) of Distinct Products</w:t>
        </w:r>
        <w:r w:rsidR="00A41A10">
          <w:rPr>
            <w:noProof/>
            <w:webHidden/>
          </w:rPr>
          <w:tab/>
        </w:r>
        <w:r w:rsidR="00A41A10">
          <w:rPr>
            <w:noProof/>
            <w:webHidden/>
          </w:rPr>
          <w:fldChar w:fldCharType="begin"/>
        </w:r>
        <w:r w:rsidR="00A41A10">
          <w:rPr>
            <w:noProof/>
            <w:webHidden/>
          </w:rPr>
          <w:instrText xml:space="preserve"> PAGEREF _Toc160457902 \h </w:instrText>
        </w:r>
        <w:r w:rsidR="00A41A10">
          <w:rPr>
            <w:noProof/>
            <w:webHidden/>
          </w:rPr>
        </w:r>
        <w:r w:rsidR="00A41A10">
          <w:rPr>
            <w:noProof/>
            <w:webHidden/>
          </w:rPr>
          <w:fldChar w:fldCharType="separate"/>
        </w:r>
        <w:r w:rsidR="00A41A10">
          <w:rPr>
            <w:noProof/>
            <w:webHidden/>
          </w:rPr>
          <w:t>2-3</w:t>
        </w:r>
        <w:r w:rsidR="00A41A10">
          <w:rPr>
            <w:noProof/>
            <w:webHidden/>
          </w:rPr>
          <w:fldChar w:fldCharType="end"/>
        </w:r>
      </w:hyperlink>
    </w:p>
    <w:p w14:paraId="2CD1971D" w14:textId="294EDACF"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03" w:history="1">
        <w:r w:rsidR="00A41A10" w:rsidRPr="007A5D89">
          <w:rPr>
            <w:rStyle w:val="Hyperlink"/>
            <w:bCs/>
            <w:noProof/>
          </w:rPr>
          <w:t>2.2.3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Use Case 3: Delivery (Push) of Products Subscribed to by Standing Order</w:t>
        </w:r>
        <w:r w:rsidR="00A41A10">
          <w:rPr>
            <w:noProof/>
            <w:webHidden/>
          </w:rPr>
          <w:tab/>
        </w:r>
        <w:r w:rsidR="00A41A10">
          <w:rPr>
            <w:noProof/>
            <w:webHidden/>
          </w:rPr>
          <w:fldChar w:fldCharType="begin"/>
        </w:r>
        <w:r w:rsidR="00A41A10">
          <w:rPr>
            <w:noProof/>
            <w:webHidden/>
          </w:rPr>
          <w:instrText xml:space="preserve"> PAGEREF _Toc160457903 \h </w:instrText>
        </w:r>
        <w:r w:rsidR="00A41A10">
          <w:rPr>
            <w:noProof/>
            <w:webHidden/>
          </w:rPr>
        </w:r>
        <w:r w:rsidR="00A41A10">
          <w:rPr>
            <w:noProof/>
            <w:webHidden/>
          </w:rPr>
          <w:fldChar w:fldCharType="separate"/>
        </w:r>
        <w:r w:rsidR="00A41A10">
          <w:rPr>
            <w:noProof/>
            <w:webHidden/>
          </w:rPr>
          <w:t>2-3</w:t>
        </w:r>
        <w:r w:rsidR="00A41A10">
          <w:rPr>
            <w:noProof/>
            <w:webHidden/>
          </w:rPr>
          <w:fldChar w:fldCharType="end"/>
        </w:r>
      </w:hyperlink>
    </w:p>
    <w:p w14:paraId="7F9F0A60" w14:textId="547D5B6F"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4" w:history="1">
        <w:r w:rsidR="00A41A10" w:rsidRPr="007A5D89">
          <w:rPr>
            <w:rStyle w:val="Hyperlink"/>
            <w:noProof/>
          </w:rPr>
          <w:t>2.3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Mission Product Distribution Concept</w:t>
        </w:r>
        <w:r w:rsidR="00A41A10">
          <w:rPr>
            <w:noProof/>
            <w:webHidden/>
          </w:rPr>
          <w:tab/>
        </w:r>
        <w:r w:rsidR="00A41A10">
          <w:rPr>
            <w:noProof/>
            <w:webHidden/>
          </w:rPr>
          <w:fldChar w:fldCharType="begin"/>
        </w:r>
        <w:r w:rsidR="00A41A10">
          <w:rPr>
            <w:noProof/>
            <w:webHidden/>
          </w:rPr>
          <w:instrText xml:space="preserve"> PAGEREF _Toc160457904 \h </w:instrText>
        </w:r>
        <w:r w:rsidR="00A41A10">
          <w:rPr>
            <w:noProof/>
            <w:webHidden/>
          </w:rPr>
        </w:r>
        <w:r w:rsidR="00A41A10">
          <w:rPr>
            <w:noProof/>
            <w:webHidden/>
          </w:rPr>
          <w:fldChar w:fldCharType="separate"/>
        </w:r>
        <w:r w:rsidR="00A41A10">
          <w:rPr>
            <w:noProof/>
            <w:webHidden/>
          </w:rPr>
          <w:t>2-5</w:t>
        </w:r>
        <w:r w:rsidR="00A41A10">
          <w:rPr>
            <w:noProof/>
            <w:webHidden/>
          </w:rPr>
          <w:fldChar w:fldCharType="end"/>
        </w:r>
      </w:hyperlink>
    </w:p>
    <w:p w14:paraId="135DF2B9" w14:textId="378C4865"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5" w:history="1">
        <w:r w:rsidR="00A41A10" w:rsidRPr="007A5D89">
          <w:rPr>
            <w:rStyle w:val="Hyperlink"/>
            <w:noProof/>
          </w:rPr>
          <w:t>2.4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Information Model Overview</w:t>
        </w:r>
        <w:r w:rsidR="00A41A10">
          <w:rPr>
            <w:noProof/>
            <w:webHidden/>
          </w:rPr>
          <w:tab/>
        </w:r>
        <w:r w:rsidR="00A41A10">
          <w:rPr>
            <w:noProof/>
            <w:webHidden/>
          </w:rPr>
          <w:fldChar w:fldCharType="begin"/>
        </w:r>
        <w:r w:rsidR="00A41A10">
          <w:rPr>
            <w:noProof/>
            <w:webHidden/>
          </w:rPr>
          <w:instrText xml:space="preserve"> PAGEREF _Toc160457905 \h </w:instrText>
        </w:r>
        <w:r w:rsidR="00A41A10">
          <w:rPr>
            <w:noProof/>
            <w:webHidden/>
          </w:rPr>
        </w:r>
        <w:r w:rsidR="00A41A10">
          <w:rPr>
            <w:noProof/>
            <w:webHidden/>
          </w:rPr>
          <w:fldChar w:fldCharType="separate"/>
        </w:r>
        <w:r w:rsidR="00A41A10">
          <w:rPr>
            <w:noProof/>
            <w:webHidden/>
          </w:rPr>
          <w:t>2-6</w:t>
        </w:r>
        <w:r w:rsidR="00A41A10">
          <w:rPr>
            <w:noProof/>
            <w:webHidden/>
          </w:rPr>
          <w:fldChar w:fldCharType="end"/>
        </w:r>
      </w:hyperlink>
    </w:p>
    <w:p w14:paraId="163561C6" w14:textId="0B009A59"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6" w:history="1">
        <w:r w:rsidR="00A41A10" w:rsidRPr="007A5D89">
          <w:rPr>
            <w:rStyle w:val="Hyperlink"/>
            <w:noProof/>
          </w:rPr>
          <w:t>2.5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Services Overview</w:t>
        </w:r>
        <w:r w:rsidR="00A41A10">
          <w:rPr>
            <w:noProof/>
            <w:webHidden/>
          </w:rPr>
          <w:tab/>
        </w:r>
        <w:r w:rsidR="00A41A10">
          <w:rPr>
            <w:noProof/>
            <w:webHidden/>
          </w:rPr>
          <w:fldChar w:fldCharType="begin"/>
        </w:r>
        <w:r w:rsidR="00A41A10">
          <w:rPr>
            <w:noProof/>
            <w:webHidden/>
          </w:rPr>
          <w:instrText xml:space="preserve"> PAGEREF _Toc160457906 \h </w:instrText>
        </w:r>
        <w:r w:rsidR="00A41A10">
          <w:rPr>
            <w:noProof/>
            <w:webHidden/>
          </w:rPr>
        </w:r>
        <w:r w:rsidR="00A41A10">
          <w:rPr>
            <w:noProof/>
            <w:webHidden/>
          </w:rPr>
          <w:fldChar w:fldCharType="separate"/>
        </w:r>
        <w:r w:rsidR="00A41A10">
          <w:rPr>
            <w:noProof/>
            <w:webHidden/>
          </w:rPr>
          <w:t>2-8</w:t>
        </w:r>
        <w:r w:rsidR="00A41A10">
          <w:rPr>
            <w:noProof/>
            <w:webHidden/>
          </w:rPr>
          <w:fldChar w:fldCharType="end"/>
        </w:r>
      </w:hyperlink>
    </w:p>
    <w:p w14:paraId="18F4B61C" w14:textId="6798E61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7" w:history="1">
        <w:r w:rsidR="00A41A10" w:rsidRPr="007A5D89">
          <w:rPr>
            <w:rStyle w:val="Hyperlink"/>
            <w:noProof/>
          </w:rPr>
          <w:t>2.6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Relationship To Mission Operations Services</w:t>
        </w:r>
        <w:r w:rsidR="00A41A10">
          <w:rPr>
            <w:noProof/>
            <w:webHidden/>
          </w:rPr>
          <w:tab/>
        </w:r>
        <w:r w:rsidR="00A41A10">
          <w:rPr>
            <w:noProof/>
            <w:webHidden/>
          </w:rPr>
          <w:fldChar w:fldCharType="begin"/>
        </w:r>
        <w:r w:rsidR="00A41A10">
          <w:rPr>
            <w:noProof/>
            <w:webHidden/>
          </w:rPr>
          <w:instrText xml:space="preserve"> PAGEREF _Toc160457907 \h </w:instrText>
        </w:r>
        <w:r w:rsidR="00A41A10">
          <w:rPr>
            <w:noProof/>
            <w:webHidden/>
          </w:rPr>
        </w:r>
        <w:r w:rsidR="00A41A10">
          <w:rPr>
            <w:noProof/>
            <w:webHidden/>
          </w:rPr>
          <w:fldChar w:fldCharType="separate"/>
        </w:r>
        <w:r w:rsidR="00A41A10">
          <w:rPr>
            <w:noProof/>
            <w:webHidden/>
          </w:rPr>
          <w:t>2-9</w:t>
        </w:r>
        <w:r w:rsidR="00A41A10">
          <w:rPr>
            <w:noProof/>
            <w:webHidden/>
          </w:rPr>
          <w:fldChar w:fldCharType="end"/>
        </w:r>
      </w:hyperlink>
    </w:p>
    <w:p w14:paraId="7EFB0717" w14:textId="2CEDC40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8" w:history="1">
        <w:r w:rsidR="00A41A10" w:rsidRPr="007A5D89">
          <w:rPr>
            <w:rStyle w:val="Hyperlink"/>
            <w:noProof/>
          </w:rPr>
          <w:t>2.7</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Optional Elements of the Standard</w:t>
        </w:r>
        <w:r w:rsidR="00A41A10">
          <w:rPr>
            <w:noProof/>
            <w:webHidden/>
          </w:rPr>
          <w:tab/>
        </w:r>
        <w:r w:rsidR="00A41A10">
          <w:rPr>
            <w:noProof/>
            <w:webHidden/>
          </w:rPr>
          <w:fldChar w:fldCharType="begin"/>
        </w:r>
        <w:r w:rsidR="00A41A10">
          <w:rPr>
            <w:noProof/>
            <w:webHidden/>
          </w:rPr>
          <w:instrText xml:space="preserve"> PAGEREF _Toc160457908 \h </w:instrText>
        </w:r>
        <w:r w:rsidR="00A41A10">
          <w:rPr>
            <w:noProof/>
            <w:webHidden/>
          </w:rPr>
        </w:r>
        <w:r w:rsidR="00A41A10">
          <w:rPr>
            <w:noProof/>
            <w:webHidden/>
          </w:rPr>
          <w:fldChar w:fldCharType="separate"/>
        </w:r>
        <w:r w:rsidR="00A41A10">
          <w:rPr>
            <w:noProof/>
            <w:webHidden/>
          </w:rPr>
          <w:t>2-11</w:t>
        </w:r>
        <w:r w:rsidR="00A41A10">
          <w:rPr>
            <w:noProof/>
            <w:webHidden/>
          </w:rPr>
          <w:fldChar w:fldCharType="end"/>
        </w:r>
      </w:hyperlink>
    </w:p>
    <w:p w14:paraId="7F4C0306" w14:textId="72D0B35C"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909" w:history="1">
        <w:r w:rsidR="00A41A10" w:rsidRPr="007A5D89">
          <w:rPr>
            <w:rStyle w:val="Hyperlink"/>
            <w:noProof/>
          </w:rPr>
          <w:t>3.</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MPD Service Specifications</w:t>
        </w:r>
        <w:r w:rsidR="00A41A10">
          <w:rPr>
            <w:noProof/>
            <w:webHidden/>
          </w:rPr>
          <w:tab/>
        </w:r>
        <w:r w:rsidR="00A41A10">
          <w:rPr>
            <w:noProof/>
            <w:webHidden/>
          </w:rPr>
          <w:fldChar w:fldCharType="begin"/>
        </w:r>
        <w:r w:rsidR="00A41A10">
          <w:rPr>
            <w:noProof/>
            <w:webHidden/>
          </w:rPr>
          <w:instrText xml:space="preserve"> PAGEREF _Toc160457909 \h </w:instrText>
        </w:r>
        <w:r w:rsidR="00A41A10">
          <w:rPr>
            <w:noProof/>
            <w:webHidden/>
          </w:rPr>
        </w:r>
        <w:r w:rsidR="00A41A10">
          <w:rPr>
            <w:noProof/>
            <w:webHidden/>
          </w:rPr>
          <w:fldChar w:fldCharType="separate"/>
        </w:r>
        <w:r w:rsidR="00A41A10">
          <w:rPr>
            <w:noProof/>
            <w:webHidden/>
          </w:rPr>
          <w:t>3-12</w:t>
        </w:r>
        <w:r w:rsidR="00A41A10">
          <w:rPr>
            <w:noProof/>
            <w:webHidden/>
          </w:rPr>
          <w:fldChar w:fldCharType="end"/>
        </w:r>
      </w:hyperlink>
    </w:p>
    <w:p w14:paraId="221CFF2F" w14:textId="7FDAB092"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10" w:history="1">
        <w:r w:rsidR="00A41A10" w:rsidRPr="007A5D89">
          <w:rPr>
            <w:rStyle w:val="Hyperlink"/>
            <w:noProof/>
          </w:rPr>
          <w:t>3.1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_Toc160457910 \h </w:instrText>
        </w:r>
        <w:r w:rsidR="00A41A10">
          <w:rPr>
            <w:noProof/>
            <w:webHidden/>
          </w:rPr>
        </w:r>
        <w:r w:rsidR="00A41A10">
          <w:rPr>
            <w:noProof/>
            <w:webHidden/>
          </w:rPr>
          <w:fldChar w:fldCharType="separate"/>
        </w:r>
        <w:r w:rsidR="00A41A10">
          <w:rPr>
            <w:noProof/>
            <w:webHidden/>
          </w:rPr>
          <w:t>3-12</w:t>
        </w:r>
        <w:r w:rsidR="00A41A10">
          <w:rPr>
            <w:noProof/>
            <w:webHidden/>
          </w:rPr>
          <w:fldChar w:fldCharType="end"/>
        </w:r>
      </w:hyperlink>
    </w:p>
    <w:p w14:paraId="4D76673E" w14:textId="6F3E6E7B"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11" w:history="1">
        <w:r w:rsidR="00A41A10" w:rsidRPr="007A5D89">
          <w:rPr>
            <w:rStyle w:val="Hyperlink"/>
            <w:noProof/>
          </w:rPr>
          <w:t>3.2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Service:  Product Retrieval</w:t>
        </w:r>
        <w:r w:rsidR="00A41A10">
          <w:rPr>
            <w:noProof/>
            <w:webHidden/>
          </w:rPr>
          <w:tab/>
        </w:r>
        <w:r w:rsidR="00A41A10">
          <w:rPr>
            <w:noProof/>
            <w:webHidden/>
          </w:rPr>
          <w:fldChar w:fldCharType="begin"/>
        </w:r>
        <w:r w:rsidR="00A41A10">
          <w:rPr>
            <w:noProof/>
            <w:webHidden/>
          </w:rPr>
          <w:instrText xml:space="preserve"> PAGEREF _Toc160457911 \h </w:instrText>
        </w:r>
        <w:r w:rsidR="00A41A10">
          <w:rPr>
            <w:noProof/>
            <w:webHidden/>
          </w:rPr>
        </w:r>
        <w:r w:rsidR="00A41A10">
          <w:rPr>
            <w:noProof/>
            <w:webHidden/>
          </w:rPr>
          <w:fldChar w:fldCharType="separate"/>
        </w:r>
        <w:r w:rsidR="00A41A10">
          <w:rPr>
            <w:noProof/>
            <w:webHidden/>
          </w:rPr>
          <w:t>3-13</w:t>
        </w:r>
        <w:r w:rsidR="00A41A10">
          <w:rPr>
            <w:noProof/>
            <w:webHidden/>
          </w:rPr>
          <w:fldChar w:fldCharType="end"/>
        </w:r>
      </w:hyperlink>
    </w:p>
    <w:p w14:paraId="5263A611" w14:textId="0D72DF4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2" w:history="1">
        <w:r w:rsidR="00A41A10" w:rsidRPr="007A5D89">
          <w:rPr>
            <w:rStyle w:val="Hyperlink"/>
            <w:bCs/>
            <w:noProof/>
          </w:rPr>
          <w:t>3.2.1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Summary</w:t>
        </w:r>
        <w:r w:rsidR="00A41A10">
          <w:rPr>
            <w:noProof/>
            <w:webHidden/>
          </w:rPr>
          <w:tab/>
        </w:r>
        <w:r w:rsidR="00A41A10">
          <w:rPr>
            <w:noProof/>
            <w:webHidden/>
          </w:rPr>
          <w:fldChar w:fldCharType="begin"/>
        </w:r>
        <w:r w:rsidR="00A41A10">
          <w:rPr>
            <w:noProof/>
            <w:webHidden/>
          </w:rPr>
          <w:instrText xml:space="preserve"> PAGEREF _Toc160457912 \h </w:instrText>
        </w:r>
        <w:r w:rsidR="00A41A10">
          <w:rPr>
            <w:noProof/>
            <w:webHidden/>
          </w:rPr>
        </w:r>
        <w:r w:rsidR="00A41A10">
          <w:rPr>
            <w:noProof/>
            <w:webHidden/>
          </w:rPr>
          <w:fldChar w:fldCharType="separate"/>
        </w:r>
        <w:r w:rsidR="00A41A10">
          <w:rPr>
            <w:noProof/>
            <w:webHidden/>
          </w:rPr>
          <w:t>3-13</w:t>
        </w:r>
        <w:r w:rsidR="00A41A10">
          <w:rPr>
            <w:noProof/>
            <w:webHidden/>
          </w:rPr>
          <w:fldChar w:fldCharType="end"/>
        </w:r>
      </w:hyperlink>
    </w:p>
    <w:p w14:paraId="53E6AD45" w14:textId="242A9B4F"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3" w:history="1">
        <w:r w:rsidR="00A41A10" w:rsidRPr="007A5D89">
          <w:rPr>
            <w:rStyle w:val="Hyperlink"/>
            <w:bCs/>
            <w:noProof/>
          </w:rPr>
          <w:t>3.2.2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Items</w:t>
        </w:r>
        <w:r w:rsidR="00A41A10">
          <w:rPr>
            <w:noProof/>
            <w:webHidden/>
          </w:rPr>
          <w:tab/>
        </w:r>
        <w:r w:rsidR="00A41A10">
          <w:rPr>
            <w:noProof/>
            <w:webHidden/>
          </w:rPr>
          <w:fldChar w:fldCharType="begin"/>
        </w:r>
        <w:r w:rsidR="00A41A10">
          <w:rPr>
            <w:noProof/>
            <w:webHidden/>
          </w:rPr>
          <w:instrText xml:space="preserve"> PAGEREF _Toc160457913 \h </w:instrText>
        </w:r>
        <w:r w:rsidR="00A41A10">
          <w:rPr>
            <w:noProof/>
            <w:webHidden/>
          </w:rPr>
        </w:r>
        <w:r w:rsidR="00A41A10">
          <w:rPr>
            <w:noProof/>
            <w:webHidden/>
          </w:rPr>
          <w:fldChar w:fldCharType="separate"/>
        </w:r>
        <w:r w:rsidR="00A41A10">
          <w:rPr>
            <w:noProof/>
            <w:webHidden/>
          </w:rPr>
          <w:t>3-14</w:t>
        </w:r>
        <w:r w:rsidR="00A41A10">
          <w:rPr>
            <w:noProof/>
            <w:webHidden/>
          </w:rPr>
          <w:fldChar w:fldCharType="end"/>
        </w:r>
      </w:hyperlink>
    </w:p>
    <w:p w14:paraId="53921AC3" w14:textId="6ACF980D"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4" w:history="1">
        <w:r w:rsidR="00A41A10" w:rsidRPr="007A5D89">
          <w:rPr>
            <w:rStyle w:val="Hyperlink"/>
            <w:bCs/>
            <w:noProof/>
          </w:rPr>
          <w:t>3.2.3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High-Level Requirements</w:t>
        </w:r>
        <w:r w:rsidR="00A41A10">
          <w:rPr>
            <w:noProof/>
            <w:webHidden/>
          </w:rPr>
          <w:tab/>
        </w:r>
        <w:r w:rsidR="00A41A10">
          <w:rPr>
            <w:noProof/>
            <w:webHidden/>
          </w:rPr>
          <w:fldChar w:fldCharType="begin"/>
        </w:r>
        <w:r w:rsidR="00A41A10">
          <w:rPr>
            <w:noProof/>
            <w:webHidden/>
          </w:rPr>
          <w:instrText xml:space="preserve"> PAGEREF _Toc160457914 \h </w:instrText>
        </w:r>
        <w:r w:rsidR="00A41A10">
          <w:rPr>
            <w:noProof/>
            <w:webHidden/>
          </w:rPr>
        </w:r>
        <w:r w:rsidR="00A41A10">
          <w:rPr>
            <w:noProof/>
            <w:webHidden/>
          </w:rPr>
          <w:fldChar w:fldCharType="separate"/>
        </w:r>
        <w:r w:rsidR="00A41A10">
          <w:rPr>
            <w:noProof/>
            <w:webHidden/>
          </w:rPr>
          <w:t>3-15</w:t>
        </w:r>
        <w:r w:rsidR="00A41A10">
          <w:rPr>
            <w:noProof/>
            <w:webHidden/>
          </w:rPr>
          <w:fldChar w:fldCharType="end"/>
        </w:r>
      </w:hyperlink>
    </w:p>
    <w:p w14:paraId="27199DDB" w14:textId="63C999E8"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5" w:history="1">
        <w:r w:rsidR="00A41A10" w:rsidRPr="007A5D89">
          <w:rPr>
            <w:rStyle w:val="Hyperlink"/>
            <w:bCs/>
            <w:noProof/>
          </w:rPr>
          <w:t>3.2.4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Functional Requirements</w:t>
        </w:r>
        <w:r w:rsidR="00A41A10">
          <w:rPr>
            <w:noProof/>
            <w:webHidden/>
          </w:rPr>
          <w:tab/>
        </w:r>
        <w:r w:rsidR="00A41A10">
          <w:rPr>
            <w:noProof/>
            <w:webHidden/>
          </w:rPr>
          <w:fldChar w:fldCharType="begin"/>
        </w:r>
        <w:r w:rsidR="00A41A10">
          <w:rPr>
            <w:noProof/>
            <w:webHidden/>
          </w:rPr>
          <w:instrText xml:space="preserve"> PAGEREF _Toc160457915 \h </w:instrText>
        </w:r>
        <w:r w:rsidR="00A41A10">
          <w:rPr>
            <w:noProof/>
            <w:webHidden/>
          </w:rPr>
        </w:r>
        <w:r w:rsidR="00A41A10">
          <w:rPr>
            <w:noProof/>
            <w:webHidden/>
          </w:rPr>
          <w:fldChar w:fldCharType="separate"/>
        </w:r>
        <w:r w:rsidR="00A41A10">
          <w:rPr>
            <w:noProof/>
            <w:webHidden/>
          </w:rPr>
          <w:t>3-15</w:t>
        </w:r>
        <w:r w:rsidR="00A41A10">
          <w:rPr>
            <w:noProof/>
            <w:webHidden/>
          </w:rPr>
          <w:fldChar w:fldCharType="end"/>
        </w:r>
      </w:hyperlink>
    </w:p>
    <w:p w14:paraId="1CC9AD6F" w14:textId="734356A8"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6" w:history="1">
        <w:r w:rsidR="00A41A10" w:rsidRPr="007A5D89">
          <w:rPr>
            <w:rStyle w:val="Hyperlink"/>
            <w:bCs/>
            <w:noProof/>
          </w:rPr>
          <w:t>3.2.5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listProducts</w:t>
        </w:r>
        <w:r w:rsidR="00A41A10">
          <w:rPr>
            <w:noProof/>
            <w:webHidden/>
          </w:rPr>
          <w:tab/>
        </w:r>
        <w:r w:rsidR="00A41A10">
          <w:rPr>
            <w:noProof/>
            <w:webHidden/>
          </w:rPr>
          <w:fldChar w:fldCharType="begin"/>
        </w:r>
        <w:r w:rsidR="00A41A10">
          <w:rPr>
            <w:noProof/>
            <w:webHidden/>
          </w:rPr>
          <w:instrText xml:space="preserve"> PAGEREF _Toc160457916 \h </w:instrText>
        </w:r>
        <w:r w:rsidR="00A41A10">
          <w:rPr>
            <w:noProof/>
            <w:webHidden/>
          </w:rPr>
        </w:r>
        <w:r w:rsidR="00A41A10">
          <w:rPr>
            <w:noProof/>
            <w:webHidden/>
          </w:rPr>
          <w:fldChar w:fldCharType="separate"/>
        </w:r>
        <w:r w:rsidR="00A41A10">
          <w:rPr>
            <w:noProof/>
            <w:webHidden/>
          </w:rPr>
          <w:t>3-15</w:t>
        </w:r>
        <w:r w:rsidR="00A41A10">
          <w:rPr>
            <w:noProof/>
            <w:webHidden/>
          </w:rPr>
          <w:fldChar w:fldCharType="end"/>
        </w:r>
      </w:hyperlink>
    </w:p>
    <w:p w14:paraId="000F2AC2" w14:textId="0BBB2F3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7" w:history="1">
        <w:r w:rsidR="00A41A10" w:rsidRPr="007A5D89">
          <w:rPr>
            <w:rStyle w:val="Hyperlink"/>
            <w:bCs/>
            <w:noProof/>
          </w:rPr>
          <w:t>3.2.6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getProductS</w:t>
        </w:r>
        <w:r w:rsidR="00A41A10">
          <w:rPr>
            <w:noProof/>
            <w:webHidden/>
          </w:rPr>
          <w:tab/>
        </w:r>
        <w:r w:rsidR="00A41A10">
          <w:rPr>
            <w:noProof/>
            <w:webHidden/>
          </w:rPr>
          <w:fldChar w:fldCharType="begin"/>
        </w:r>
        <w:r w:rsidR="00A41A10">
          <w:rPr>
            <w:noProof/>
            <w:webHidden/>
          </w:rPr>
          <w:instrText xml:space="preserve"> PAGEREF _Toc160457917 \h </w:instrText>
        </w:r>
        <w:r w:rsidR="00A41A10">
          <w:rPr>
            <w:noProof/>
            <w:webHidden/>
          </w:rPr>
        </w:r>
        <w:r w:rsidR="00A41A10">
          <w:rPr>
            <w:noProof/>
            <w:webHidden/>
          </w:rPr>
          <w:fldChar w:fldCharType="separate"/>
        </w:r>
        <w:r w:rsidR="00A41A10">
          <w:rPr>
            <w:noProof/>
            <w:webHidden/>
          </w:rPr>
          <w:t>3-16</w:t>
        </w:r>
        <w:r w:rsidR="00A41A10">
          <w:rPr>
            <w:noProof/>
            <w:webHidden/>
          </w:rPr>
          <w:fldChar w:fldCharType="end"/>
        </w:r>
      </w:hyperlink>
    </w:p>
    <w:p w14:paraId="60E80720" w14:textId="1722B050"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8" w:history="1">
        <w:r w:rsidR="00A41A10" w:rsidRPr="007A5D89">
          <w:rPr>
            <w:rStyle w:val="Hyperlink"/>
            <w:bCs/>
            <w:noProof/>
          </w:rPr>
          <w:t>3.2.7</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getProductFileS</w:t>
        </w:r>
        <w:r w:rsidR="00A41A10">
          <w:rPr>
            <w:noProof/>
            <w:webHidden/>
          </w:rPr>
          <w:tab/>
        </w:r>
        <w:r w:rsidR="00A41A10">
          <w:rPr>
            <w:noProof/>
            <w:webHidden/>
          </w:rPr>
          <w:fldChar w:fldCharType="begin"/>
        </w:r>
        <w:r w:rsidR="00A41A10">
          <w:rPr>
            <w:noProof/>
            <w:webHidden/>
          </w:rPr>
          <w:instrText xml:space="preserve"> PAGEREF _Toc160457918 \h </w:instrText>
        </w:r>
        <w:r w:rsidR="00A41A10">
          <w:rPr>
            <w:noProof/>
            <w:webHidden/>
          </w:rPr>
        </w:r>
        <w:r w:rsidR="00A41A10">
          <w:rPr>
            <w:noProof/>
            <w:webHidden/>
          </w:rPr>
          <w:fldChar w:fldCharType="separate"/>
        </w:r>
        <w:r w:rsidR="00A41A10">
          <w:rPr>
            <w:noProof/>
            <w:webHidden/>
          </w:rPr>
          <w:t>3-17</w:t>
        </w:r>
        <w:r w:rsidR="00A41A10">
          <w:rPr>
            <w:noProof/>
            <w:webHidden/>
          </w:rPr>
          <w:fldChar w:fldCharType="end"/>
        </w:r>
      </w:hyperlink>
    </w:p>
    <w:p w14:paraId="40664EBD" w14:textId="05B93688"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19" w:history="1">
        <w:r w:rsidR="00A41A10" w:rsidRPr="007A5D89">
          <w:rPr>
            <w:rStyle w:val="Hyperlink"/>
            <w:noProof/>
          </w:rPr>
          <w:t>3.3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Service:  Order Management</w:t>
        </w:r>
        <w:r w:rsidR="00A41A10">
          <w:rPr>
            <w:noProof/>
            <w:webHidden/>
          </w:rPr>
          <w:tab/>
        </w:r>
        <w:r w:rsidR="00A41A10">
          <w:rPr>
            <w:noProof/>
            <w:webHidden/>
          </w:rPr>
          <w:fldChar w:fldCharType="begin"/>
        </w:r>
        <w:r w:rsidR="00A41A10">
          <w:rPr>
            <w:noProof/>
            <w:webHidden/>
          </w:rPr>
          <w:instrText xml:space="preserve"> PAGEREF _Toc160457919 \h </w:instrText>
        </w:r>
        <w:r w:rsidR="00A41A10">
          <w:rPr>
            <w:noProof/>
            <w:webHidden/>
          </w:rPr>
        </w:r>
        <w:r w:rsidR="00A41A10">
          <w:rPr>
            <w:noProof/>
            <w:webHidden/>
          </w:rPr>
          <w:fldChar w:fldCharType="separate"/>
        </w:r>
        <w:r w:rsidR="00A41A10">
          <w:rPr>
            <w:noProof/>
            <w:webHidden/>
          </w:rPr>
          <w:t>3-19</w:t>
        </w:r>
        <w:r w:rsidR="00A41A10">
          <w:rPr>
            <w:noProof/>
            <w:webHidden/>
          </w:rPr>
          <w:fldChar w:fldCharType="end"/>
        </w:r>
      </w:hyperlink>
    </w:p>
    <w:p w14:paraId="2FE7704B" w14:textId="5A5A9DC3"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0" w:history="1">
        <w:r w:rsidR="00A41A10" w:rsidRPr="007A5D89">
          <w:rPr>
            <w:rStyle w:val="Hyperlink"/>
            <w:bCs/>
            <w:noProof/>
          </w:rPr>
          <w:t>3.3.1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Summary</w:t>
        </w:r>
        <w:r w:rsidR="00A41A10">
          <w:rPr>
            <w:noProof/>
            <w:webHidden/>
          </w:rPr>
          <w:tab/>
        </w:r>
        <w:r w:rsidR="00A41A10">
          <w:rPr>
            <w:noProof/>
            <w:webHidden/>
          </w:rPr>
          <w:fldChar w:fldCharType="begin"/>
        </w:r>
        <w:r w:rsidR="00A41A10">
          <w:rPr>
            <w:noProof/>
            <w:webHidden/>
          </w:rPr>
          <w:instrText xml:space="preserve"> PAGEREF _Toc160457920 \h </w:instrText>
        </w:r>
        <w:r w:rsidR="00A41A10">
          <w:rPr>
            <w:noProof/>
            <w:webHidden/>
          </w:rPr>
        </w:r>
        <w:r w:rsidR="00A41A10">
          <w:rPr>
            <w:noProof/>
            <w:webHidden/>
          </w:rPr>
          <w:fldChar w:fldCharType="separate"/>
        </w:r>
        <w:r w:rsidR="00A41A10">
          <w:rPr>
            <w:noProof/>
            <w:webHidden/>
          </w:rPr>
          <w:t>3-19</w:t>
        </w:r>
        <w:r w:rsidR="00A41A10">
          <w:rPr>
            <w:noProof/>
            <w:webHidden/>
          </w:rPr>
          <w:fldChar w:fldCharType="end"/>
        </w:r>
      </w:hyperlink>
    </w:p>
    <w:p w14:paraId="5CCBB999" w14:textId="1DFDAAA5"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1" w:history="1">
        <w:r w:rsidR="00A41A10" w:rsidRPr="007A5D89">
          <w:rPr>
            <w:rStyle w:val="Hyperlink"/>
            <w:bCs/>
            <w:noProof/>
          </w:rPr>
          <w:t>3.3.2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Items</w:t>
        </w:r>
        <w:r w:rsidR="00A41A10">
          <w:rPr>
            <w:noProof/>
            <w:webHidden/>
          </w:rPr>
          <w:tab/>
        </w:r>
        <w:r w:rsidR="00A41A10">
          <w:rPr>
            <w:noProof/>
            <w:webHidden/>
          </w:rPr>
          <w:fldChar w:fldCharType="begin"/>
        </w:r>
        <w:r w:rsidR="00A41A10">
          <w:rPr>
            <w:noProof/>
            <w:webHidden/>
          </w:rPr>
          <w:instrText xml:space="preserve"> PAGEREF _Toc160457921 \h </w:instrText>
        </w:r>
        <w:r w:rsidR="00A41A10">
          <w:rPr>
            <w:noProof/>
            <w:webHidden/>
          </w:rPr>
        </w:r>
        <w:r w:rsidR="00A41A10">
          <w:rPr>
            <w:noProof/>
            <w:webHidden/>
          </w:rPr>
          <w:fldChar w:fldCharType="separate"/>
        </w:r>
        <w:r w:rsidR="00A41A10">
          <w:rPr>
            <w:noProof/>
            <w:webHidden/>
          </w:rPr>
          <w:t>3-20</w:t>
        </w:r>
        <w:r w:rsidR="00A41A10">
          <w:rPr>
            <w:noProof/>
            <w:webHidden/>
          </w:rPr>
          <w:fldChar w:fldCharType="end"/>
        </w:r>
      </w:hyperlink>
    </w:p>
    <w:p w14:paraId="0E9BFFF2" w14:textId="01C1B68E"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2" w:history="1">
        <w:r w:rsidR="00A41A10" w:rsidRPr="007A5D89">
          <w:rPr>
            <w:rStyle w:val="Hyperlink"/>
            <w:bCs/>
            <w:noProof/>
          </w:rPr>
          <w:t>3.3.3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High-Level Requirements</w:t>
        </w:r>
        <w:r w:rsidR="00A41A10">
          <w:rPr>
            <w:noProof/>
            <w:webHidden/>
          </w:rPr>
          <w:tab/>
        </w:r>
        <w:r w:rsidR="00A41A10">
          <w:rPr>
            <w:noProof/>
            <w:webHidden/>
          </w:rPr>
          <w:fldChar w:fldCharType="begin"/>
        </w:r>
        <w:r w:rsidR="00A41A10">
          <w:rPr>
            <w:noProof/>
            <w:webHidden/>
          </w:rPr>
          <w:instrText xml:space="preserve"> PAGEREF _Toc160457922 \h </w:instrText>
        </w:r>
        <w:r w:rsidR="00A41A10">
          <w:rPr>
            <w:noProof/>
            <w:webHidden/>
          </w:rPr>
        </w:r>
        <w:r w:rsidR="00A41A10">
          <w:rPr>
            <w:noProof/>
            <w:webHidden/>
          </w:rPr>
          <w:fldChar w:fldCharType="separate"/>
        </w:r>
        <w:r w:rsidR="00A41A10">
          <w:rPr>
            <w:noProof/>
            <w:webHidden/>
          </w:rPr>
          <w:t>3-20</w:t>
        </w:r>
        <w:r w:rsidR="00A41A10">
          <w:rPr>
            <w:noProof/>
            <w:webHidden/>
          </w:rPr>
          <w:fldChar w:fldCharType="end"/>
        </w:r>
      </w:hyperlink>
    </w:p>
    <w:p w14:paraId="11B6A6D5" w14:textId="794922A9"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3" w:history="1">
        <w:r w:rsidR="00A41A10" w:rsidRPr="007A5D89">
          <w:rPr>
            <w:rStyle w:val="Hyperlink"/>
            <w:bCs/>
            <w:noProof/>
          </w:rPr>
          <w:t>3.3.4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Functional Requirements</w:t>
        </w:r>
        <w:r w:rsidR="00A41A10">
          <w:rPr>
            <w:noProof/>
            <w:webHidden/>
          </w:rPr>
          <w:tab/>
        </w:r>
        <w:r w:rsidR="00A41A10">
          <w:rPr>
            <w:noProof/>
            <w:webHidden/>
          </w:rPr>
          <w:fldChar w:fldCharType="begin"/>
        </w:r>
        <w:r w:rsidR="00A41A10">
          <w:rPr>
            <w:noProof/>
            <w:webHidden/>
          </w:rPr>
          <w:instrText xml:space="preserve"> PAGEREF _Toc160457923 \h </w:instrText>
        </w:r>
        <w:r w:rsidR="00A41A10">
          <w:rPr>
            <w:noProof/>
            <w:webHidden/>
          </w:rPr>
        </w:r>
        <w:r w:rsidR="00A41A10">
          <w:rPr>
            <w:noProof/>
            <w:webHidden/>
          </w:rPr>
          <w:fldChar w:fldCharType="separate"/>
        </w:r>
        <w:r w:rsidR="00A41A10">
          <w:rPr>
            <w:noProof/>
            <w:webHidden/>
          </w:rPr>
          <w:t>3-20</w:t>
        </w:r>
        <w:r w:rsidR="00A41A10">
          <w:rPr>
            <w:noProof/>
            <w:webHidden/>
          </w:rPr>
          <w:fldChar w:fldCharType="end"/>
        </w:r>
      </w:hyperlink>
    </w:p>
    <w:p w14:paraId="272AEA89" w14:textId="4BEEC31B"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4" w:history="1">
        <w:r w:rsidR="00A41A10" w:rsidRPr="007A5D89">
          <w:rPr>
            <w:rStyle w:val="Hyperlink"/>
            <w:bCs/>
            <w:noProof/>
          </w:rPr>
          <w:t>3.3.5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listStandingOrders</w:t>
        </w:r>
        <w:r w:rsidR="00A41A10">
          <w:rPr>
            <w:noProof/>
            <w:webHidden/>
          </w:rPr>
          <w:tab/>
        </w:r>
        <w:r w:rsidR="00A41A10">
          <w:rPr>
            <w:noProof/>
            <w:webHidden/>
          </w:rPr>
          <w:fldChar w:fldCharType="begin"/>
        </w:r>
        <w:r w:rsidR="00A41A10">
          <w:rPr>
            <w:noProof/>
            <w:webHidden/>
          </w:rPr>
          <w:instrText xml:space="preserve"> PAGEREF _Toc160457924 \h </w:instrText>
        </w:r>
        <w:r w:rsidR="00A41A10">
          <w:rPr>
            <w:noProof/>
            <w:webHidden/>
          </w:rPr>
        </w:r>
        <w:r w:rsidR="00A41A10">
          <w:rPr>
            <w:noProof/>
            <w:webHidden/>
          </w:rPr>
          <w:fldChar w:fldCharType="separate"/>
        </w:r>
        <w:r w:rsidR="00A41A10">
          <w:rPr>
            <w:noProof/>
            <w:webHidden/>
          </w:rPr>
          <w:t>3-21</w:t>
        </w:r>
        <w:r w:rsidR="00A41A10">
          <w:rPr>
            <w:noProof/>
            <w:webHidden/>
          </w:rPr>
          <w:fldChar w:fldCharType="end"/>
        </w:r>
      </w:hyperlink>
    </w:p>
    <w:p w14:paraId="3474433E" w14:textId="093DA1FD"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5" w:history="1">
        <w:r w:rsidR="00A41A10" w:rsidRPr="007A5D89">
          <w:rPr>
            <w:rStyle w:val="Hyperlink"/>
            <w:bCs/>
            <w:noProof/>
          </w:rPr>
          <w:t>3.3.6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submitStandingOrder</w:t>
        </w:r>
        <w:r w:rsidR="00A41A10">
          <w:rPr>
            <w:noProof/>
            <w:webHidden/>
          </w:rPr>
          <w:tab/>
        </w:r>
        <w:r w:rsidR="00A41A10">
          <w:rPr>
            <w:noProof/>
            <w:webHidden/>
          </w:rPr>
          <w:fldChar w:fldCharType="begin"/>
        </w:r>
        <w:r w:rsidR="00A41A10">
          <w:rPr>
            <w:noProof/>
            <w:webHidden/>
          </w:rPr>
          <w:instrText xml:space="preserve"> PAGEREF _Toc160457925 \h </w:instrText>
        </w:r>
        <w:r w:rsidR="00A41A10">
          <w:rPr>
            <w:noProof/>
            <w:webHidden/>
          </w:rPr>
        </w:r>
        <w:r w:rsidR="00A41A10">
          <w:rPr>
            <w:noProof/>
            <w:webHidden/>
          </w:rPr>
          <w:fldChar w:fldCharType="separate"/>
        </w:r>
        <w:r w:rsidR="00A41A10">
          <w:rPr>
            <w:noProof/>
            <w:webHidden/>
          </w:rPr>
          <w:t>3-22</w:t>
        </w:r>
        <w:r w:rsidR="00A41A10">
          <w:rPr>
            <w:noProof/>
            <w:webHidden/>
          </w:rPr>
          <w:fldChar w:fldCharType="end"/>
        </w:r>
      </w:hyperlink>
    </w:p>
    <w:p w14:paraId="6B446136" w14:textId="0D55DA77"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6" w:history="1">
        <w:r w:rsidR="00A41A10" w:rsidRPr="007A5D89">
          <w:rPr>
            <w:rStyle w:val="Hyperlink"/>
            <w:bCs/>
            <w:noProof/>
          </w:rPr>
          <w:t>3.3.7</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cancelStandingOrder</w:t>
        </w:r>
        <w:r w:rsidR="00A41A10">
          <w:rPr>
            <w:noProof/>
            <w:webHidden/>
          </w:rPr>
          <w:tab/>
        </w:r>
        <w:r w:rsidR="00A41A10">
          <w:rPr>
            <w:noProof/>
            <w:webHidden/>
          </w:rPr>
          <w:fldChar w:fldCharType="begin"/>
        </w:r>
        <w:r w:rsidR="00A41A10">
          <w:rPr>
            <w:noProof/>
            <w:webHidden/>
          </w:rPr>
          <w:instrText xml:space="preserve"> PAGEREF _Toc160457926 \h </w:instrText>
        </w:r>
        <w:r w:rsidR="00A41A10">
          <w:rPr>
            <w:noProof/>
            <w:webHidden/>
          </w:rPr>
        </w:r>
        <w:r w:rsidR="00A41A10">
          <w:rPr>
            <w:noProof/>
            <w:webHidden/>
          </w:rPr>
          <w:fldChar w:fldCharType="separate"/>
        </w:r>
        <w:r w:rsidR="00A41A10">
          <w:rPr>
            <w:noProof/>
            <w:webHidden/>
          </w:rPr>
          <w:t>3-23</w:t>
        </w:r>
        <w:r w:rsidR="00A41A10">
          <w:rPr>
            <w:noProof/>
            <w:webHidden/>
          </w:rPr>
          <w:fldChar w:fldCharType="end"/>
        </w:r>
      </w:hyperlink>
    </w:p>
    <w:p w14:paraId="39523D98" w14:textId="098FEB3D"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27" w:history="1">
        <w:r w:rsidR="00A41A10" w:rsidRPr="007A5D89">
          <w:rPr>
            <w:rStyle w:val="Hyperlink"/>
            <w:noProof/>
          </w:rPr>
          <w:t>3.4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Service:  Product Delivery</w:t>
        </w:r>
        <w:r w:rsidR="00A41A10">
          <w:rPr>
            <w:noProof/>
            <w:webHidden/>
          </w:rPr>
          <w:tab/>
        </w:r>
        <w:r w:rsidR="00A41A10">
          <w:rPr>
            <w:noProof/>
            <w:webHidden/>
          </w:rPr>
          <w:fldChar w:fldCharType="begin"/>
        </w:r>
        <w:r w:rsidR="00A41A10">
          <w:rPr>
            <w:noProof/>
            <w:webHidden/>
          </w:rPr>
          <w:instrText xml:space="preserve"> PAGEREF _Toc160457927 \h </w:instrText>
        </w:r>
        <w:r w:rsidR="00A41A10">
          <w:rPr>
            <w:noProof/>
            <w:webHidden/>
          </w:rPr>
        </w:r>
        <w:r w:rsidR="00A41A10">
          <w:rPr>
            <w:noProof/>
            <w:webHidden/>
          </w:rPr>
          <w:fldChar w:fldCharType="separate"/>
        </w:r>
        <w:r w:rsidR="00A41A10">
          <w:rPr>
            <w:noProof/>
            <w:webHidden/>
          </w:rPr>
          <w:t>3-24</w:t>
        </w:r>
        <w:r w:rsidR="00A41A10">
          <w:rPr>
            <w:noProof/>
            <w:webHidden/>
          </w:rPr>
          <w:fldChar w:fldCharType="end"/>
        </w:r>
      </w:hyperlink>
    </w:p>
    <w:p w14:paraId="2311B621" w14:textId="70A798F3"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8" w:history="1">
        <w:r w:rsidR="00A41A10" w:rsidRPr="007A5D89">
          <w:rPr>
            <w:rStyle w:val="Hyperlink"/>
            <w:bCs/>
            <w:noProof/>
          </w:rPr>
          <w:t>3.4.1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Summary</w:t>
        </w:r>
        <w:r w:rsidR="00A41A10">
          <w:rPr>
            <w:noProof/>
            <w:webHidden/>
          </w:rPr>
          <w:tab/>
        </w:r>
        <w:r w:rsidR="00A41A10">
          <w:rPr>
            <w:noProof/>
            <w:webHidden/>
          </w:rPr>
          <w:fldChar w:fldCharType="begin"/>
        </w:r>
        <w:r w:rsidR="00A41A10">
          <w:rPr>
            <w:noProof/>
            <w:webHidden/>
          </w:rPr>
          <w:instrText xml:space="preserve"> PAGEREF _Toc160457928 \h </w:instrText>
        </w:r>
        <w:r w:rsidR="00A41A10">
          <w:rPr>
            <w:noProof/>
            <w:webHidden/>
          </w:rPr>
        </w:r>
        <w:r w:rsidR="00A41A10">
          <w:rPr>
            <w:noProof/>
            <w:webHidden/>
          </w:rPr>
          <w:fldChar w:fldCharType="separate"/>
        </w:r>
        <w:r w:rsidR="00A41A10">
          <w:rPr>
            <w:noProof/>
            <w:webHidden/>
          </w:rPr>
          <w:t>3-24</w:t>
        </w:r>
        <w:r w:rsidR="00A41A10">
          <w:rPr>
            <w:noProof/>
            <w:webHidden/>
          </w:rPr>
          <w:fldChar w:fldCharType="end"/>
        </w:r>
      </w:hyperlink>
    </w:p>
    <w:p w14:paraId="7984D585" w14:textId="42E0D49C"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9" w:history="1">
        <w:r w:rsidR="00A41A10" w:rsidRPr="007A5D89">
          <w:rPr>
            <w:rStyle w:val="Hyperlink"/>
            <w:bCs/>
            <w:noProof/>
          </w:rPr>
          <w:t>3.4.2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Items</w:t>
        </w:r>
        <w:r w:rsidR="00A41A10">
          <w:rPr>
            <w:noProof/>
            <w:webHidden/>
          </w:rPr>
          <w:tab/>
        </w:r>
        <w:r w:rsidR="00A41A10">
          <w:rPr>
            <w:noProof/>
            <w:webHidden/>
          </w:rPr>
          <w:fldChar w:fldCharType="begin"/>
        </w:r>
        <w:r w:rsidR="00A41A10">
          <w:rPr>
            <w:noProof/>
            <w:webHidden/>
          </w:rPr>
          <w:instrText xml:space="preserve"> PAGEREF _Toc160457929 \h </w:instrText>
        </w:r>
        <w:r w:rsidR="00A41A10">
          <w:rPr>
            <w:noProof/>
            <w:webHidden/>
          </w:rPr>
        </w:r>
        <w:r w:rsidR="00A41A10">
          <w:rPr>
            <w:noProof/>
            <w:webHidden/>
          </w:rPr>
          <w:fldChar w:fldCharType="separate"/>
        </w:r>
        <w:r w:rsidR="00A41A10">
          <w:rPr>
            <w:noProof/>
            <w:webHidden/>
          </w:rPr>
          <w:t>3-26</w:t>
        </w:r>
        <w:r w:rsidR="00A41A10">
          <w:rPr>
            <w:noProof/>
            <w:webHidden/>
          </w:rPr>
          <w:fldChar w:fldCharType="end"/>
        </w:r>
      </w:hyperlink>
    </w:p>
    <w:p w14:paraId="78003EBB" w14:textId="594543D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0" w:history="1">
        <w:r w:rsidR="00A41A10" w:rsidRPr="007A5D89">
          <w:rPr>
            <w:rStyle w:val="Hyperlink"/>
            <w:bCs/>
            <w:noProof/>
          </w:rPr>
          <w:t>3.4.3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High-Level Requirements</w:t>
        </w:r>
        <w:r w:rsidR="00A41A10">
          <w:rPr>
            <w:noProof/>
            <w:webHidden/>
          </w:rPr>
          <w:tab/>
        </w:r>
        <w:r w:rsidR="00A41A10">
          <w:rPr>
            <w:noProof/>
            <w:webHidden/>
          </w:rPr>
          <w:fldChar w:fldCharType="begin"/>
        </w:r>
        <w:r w:rsidR="00A41A10">
          <w:rPr>
            <w:noProof/>
            <w:webHidden/>
          </w:rPr>
          <w:instrText xml:space="preserve"> PAGEREF _Toc160457930 \h </w:instrText>
        </w:r>
        <w:r w:rsidR="00A41A10">
          <w:rPr>
            <w:noProof/>
            <w:webHidden/>
          </w:rPr>
        </w:r>
        <w:r w:rsidR="00A41A10">
          <w:rPr>
            <w:noProof/>
            <w:webHidden/>
          </w:rPr>
          <w:fldChar w:fldCharType="separate"/>
        </w:r>
        <w:r w:rsidR="00A41A10">
          <w:rPr>
            <w:noProof/>
            <w:webHidden/>
          </w:rPr>
          <w:t>3-26</w:t>
        </w:r>
        <w:r w:rsidR="00A41A10">
          <w:rPr>
            <w:noProof/>
            <w:webHidden/>
          </w:rPr>
          <w:fldChar w:fldCharType="end"/>
        </w:r>
      </w:hyperlink>
    </w:p>
    <w:p w14:paraId="3C739008" w14:textId="73B4C367"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1" w:history="1">
        <w:r w:rsidR="00A41A10" w:rsidRPr="007A5D89">
          <w:rPr>
            <w:rStyle w:val="Hyperlink"/>
            <w:bCs/>
            <w:noProof/>
          </w:rPr>
          <w:t>3.4.4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Functional Requirements</w:t>
        </w:r>
        <w:r w:rsidR="00A41A10">
          <w:rPr>
            <w:noProof/>
            <w:webHidden/>
          </w:rPr>
          <w:tab/>
        </w:r>
        <w:r w:rsidR="00A41A10">
          <w:rPr>
            <w:noProof/>
            <w:webHidden/>
          </w:rPr>
          <w:fldChar w:fldCharType="begin"/>
        </w:r>
        <w:r w:rsidR="00A41A10">
          <w:rPr>
            <w:noProof/>
            <w:webHidden/>
          </w:rPr>
          <w:instrText xml:space="preserve"> PAGEREF _Toc160457931 \h </w:instrText>
        </w:r>
        <w:r w:rsidR="00A41A10">
          <w:rPr>
            <w:noProof/>
            <w:webHidden/>
          </w:rPr>
        </w:r>
        <w:r w:rsidR="00A41A10">
          <w:rPr>
            <w:noProof/>
            <w:webHidden/>
          </w:rPr>
          <w:fldChar w:fldCharType="separate"/>
        </w:r>
        <w:r w:rsidR="00A41A10">
          <w:rPr>
            <w:noProof/>
            <w:webHidden/>
          </w:rPr>
          <w:t>3-26</w:t>
        </w:r>
        <w:r w:rsidR="00A41A10">
          <w:rPr>
            <w:noProof/>
            <w:webHidden/>
          </w:rPr>
          <w:fldChar w:fldCharType="end"/>
        </w:r>
      </w:hyperlink>
    </w:p>
    <w:p w14:paraId="386965BD" w14:textId="5B71743E"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2" w:history="1">
        <w:r w:rsidR="00A41A10" w:rsidRPr="007A5D89">
          <w:rPr>
            <w:rStyle w:val="Hyperlink"/>
            <w:bCs/>
            <w:noProof/>
          </w:rPr>
          <w:t>3.4.5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notifyProductDelivery</w:t>
        </w:r>
        <w:r w:rsidR="00A41A10">
          <w:rPr>
            <w:noProof/>
            <w:webHidden/>
          </w:rPr>
          <w:tab/>
        </w:r>
        <w:r w:rsidR="00A41A10">
          <w:rPr>
            <w:noProof/>
            <w:webHidden/>
          </w:rPr>
          <w:fldChar w:fldCharType="begin"/>
        </w:r>
        <w:r w:rsidR="00A41A10">
          <w:rPr>
            <w:noProof/>
            <w:webHidden/>
          </w:rPr>
          <w:instrText xml:space="preserve"> PAGEREF _Toc160457932 \h </w:instrText>
        </w:r>
        <w:r w:rsidR="00A41A10">
          <w:rPr>
            <w:noProof/>
            <w:webHidden/>
          </w:rPr>
        </w:r>
        <w:r w:rsidR="00A41A10">
          <w:rPr>
            <w:noProof/>
            <w:webHidden/>
          </w:rPr>
          <w:fldChar w:fldCharType="separate"/>
        </w:r>
        <w:r w:rsidR="00A41A10">
          <w:rPr>
            <w:noProof/>
            <w:webHidden/>
          </w:rPr>
          <w:t>3-27</w:t>
        </w:r>
        <w:r w:rsidR="00A41A10">
          <w:rPr>
            <w:noProof/>
            <w:webHidden/>
          </w:rPr>
          <w:fldChar w:fldCharType="end"/>
        </w:r>
      </w:hyperlink>
    </w:p>
    <w:p w14:paraId="3E70CD8A" w14:textId="6B6322D4"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3" w:history="1">
        <w:r w:rsidR="00A41A10" w:rsidRPr="007A5D89">
          <w:rPr>
            <w:rStyle w:val="Hyperlink"/>
            <w:bCs/>
            <w:noProof/>
          </w:rPr>
          <w:t>3.4.6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deliverProducts</w:t>
        </w:r>
        <w:r w:rsidR="00A41A10">
          <w:rPr>
            <w:noProof/>
            <w:webHidden/>
          </w:rPr>
          <w:tab/>
        </w:r>
        <w:r w:rsidR="00A41A10">
          <w:rPr>
            <w:noProof/>
            <w:webHidden/>
          </w:rPr>
          <w:fldChar w:fldCharType="begin"/>
        </w:r>
        <w:r w:rsidR="00A41A10">
          <w:rPr>
            <w:noProof/>
            <w:webHidden/>
          </w:rPr>
          <w:instrText xml:space="preserve"> PAGEREF _Toc160457933 \h </w:instrText>
        </w:r>
        <w:r w:rsidR="00A41A10">
          <w:rPr>
            <w:noProof/>
            <w:webHidden/>
          </w:rPr>
        </w:r>
        <w:r w:rsidR="00A41A10">
          <w:rPr>
            <w:noProof/>
            <w:webHidden/>
          </w:rPr>
          <w:fldChar w:fldCharType="separate"/>
        </w:r>
        <w:r w:rsidR="00A41A10">
          <w:rPr>
            <w:noProof/>
            <w:webHidden/>
          </w:rPr>
          <w:t>3-28</w:t>
        </w:r>
        <w:r w:rsidR="00A41A10">
          <w:rPr>
            <w:noProof/>
            <w:webHidden/>
          </w:rPr>
          <w:fldChar w:fldCharType="end"/>
        </w:r>
      </w:hyperlink>
    </w:p>
    <w:p w14:paraId="088A04B9" w14:textId="39B8D679"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934" w:history="1">
        <w:r w:rsidR="00A41A10" w:rsidRPr="007A5D89">
          <w:rPr>
            <w:rStyle w:val="Hyperlink"/>
            <w:noProof/>
          </w:rPr>
          <w:t>4.</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MPDS Information Model</w:t>
        </w:r>
        <w:r w:rsidR="00A41A10">
          <w:rPr>
            <w:noProof/>
            <w:webHidden/>
          </w:rPr>
          <w:tab/>
        </w:r>
        <w:r w:rsidR="00A41A10">
          <w:rPr>
            <w:noProof/>
            <w:webHidden/>
          </w:rPr>
          <w:fldChar w:fldCharType="begin"/>
        </w:r>
        <w:r w:rsidR="00A41A10">
          <w:rPr>
            <w:noProof/>
            <w:webHidden/>
          </w:rPr>
          <w:instrText xml:space="preserve"> PAGEREF _Toc160457934 \h </w:instrText>
        </w:r>
        <w:r w:rsidR="00A41A10">
          <w:rPr>
            <w:noProof/>
            <w:webHidden/>
          </w:rPr>
        </w:r>
        <w:r w:rsidR="00A41A10">
          <w:rPr>
            <w:noProof/>
            <w:webHidden/>
          </w:rPr>
          <w:fldChar w:fldCharType="separate"/>
        </w:r>
        <w:r w:rsidR="00A41A10">
          <w:rPr>
            <w:noProof/>
            <w:webHidden/>
          </w:rPr>
          <w:t>4-29</w:t>
        </w:r>
        <w:r w:rsidR="00A41A10">
          <w:rPr>
            <w:noProof/>
            <w:webHidden/>
          </w:rPr>
          <w:fldChar w:fldCharType="end"/>
        </w:r>
      </w:hyperlink>
    </w:p>
    <w:p w14:paraId="31E3DBAA" w14:textId="7BBD41F9"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35" w:history="1">
        <w:r w:rsidR="00A41A10" w:rsidRPr="007A5D89">
          <w:rPr>
            <w:rStyle w:val="Hyperlink"/>
            <w:noProof/>
          </w:rPr>
          <w:t>4.1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_Toc160457935 \h </w:instrText>
        </w:r>
        <w:r w:rsidR="00A41A10">
          <w:rPr>
            <w:noProof/>
            <w:webHidden/>
          </w:rPr>
        </w:r>
        <w:r w:rsidR="00A41A10">
          <w:rPr>
            <w:noProof/>
            <w:webHidden/>
          </w:rPr>
          <w:fldChar w:fldCharType="separate"/>
        </w:r>
        <w:r w:rsidR="00A41A10">
          <w:rPr>
            <w:noProof/>
            <w:webHidden/>
          </w:rPr>
          <w:t>4-29</w:t>
        </w:r>
        <w:r w:rsidR="00A41A10">
          <w:rPr>
            <w:noProof/>
            <w:webHidden/>
          </w:rPr>
          <w:fldChar w:fldCharType="end"/>
        </w:r>
      </w:hyperlink>
    </w:p>
    <w:p w14:paraId="0D6ED3EA" w14:textId="5359527D"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36" w:history="1">
        <w:r w:rsidR="00A41A10" w:rsidRPr="007A5D89">
          <w:rPr>
            <w:rStyle w:val="Hyperlink"/>
            <w:noProof/>
          </w:rPr>
          <w:t>4.2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Items</w:t>
        </w:r>
        <w:r w:rsidR="00A41A10">
          <w:rPr>
            <w:noProof/>
            <w:webHidden/>
          </w:rPr>
          <w:tab/>
        </w:r>
        <w:r w:rsidR="00A41A10">
          <w:rPr>
            <w:noProof/>
            <w:webHidden/>
          </w:rPr>
          <w:fldChar w:fldCharType="begin"/>
        </w:r>
        <w:r w:rsidR="00A41A10">
          <w:rPr>
            <w:noProof/>
            <w:webHidden/>
          </w:rPr>
          <w:instrText xml:space="preserve"> PAGEREF _Toc160457936 \h </w:instrText>
        </w:r>
        <w:r w:rsidR="00A41A10">
          <w:rPr>
            <w:noProof/>
            <w:webHidden/>
          </w:rPr>
        </w:r>
        <w:r w:rsidR="00A41A10">
          <w:rPr>
            <w:noProof/>
            <w:webHidden/>
          </w:rPr>
          <w:fldChar w:fldCharType="separate"/>
        </w:r>
        <w:r w:rsidR="00A41A10">
          <w:rPr>
            <w:noProof/>
            <w:webHidden/>
          </w:rPr>
          <w:t>4-30</w:t>
        </w:r>
        <w:r w:rsidR="00A41A10">
          <w:rPr>
            <w:noProof/>
            <w:webHidden/>
          </w:rPr>
          <w:fldChar w:fldCharType="end"/>
        </w:r>
      </w:hyperlink>
    </w:p>
    <w:p w14:paraId="6FC47299" w14:textId="0E84B468"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7" w:history="1">
        <w:r w:rsidR="00A41A10" w:rsidRPr="007A5D89">
          <w:rPr>
            <w:rStyle w:val="Hyperlink"/>
            <w:bCs/>
            <w:noProof/>
          </w:rPr>
          <w:t>4.2.1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_Toc160457937 \h </w:instrText>
        </w:r>
        <w:r w:rsidR="00A41A10">
          <w:rPr>
            <w:noProof/>
            <w:webHidden/>
          </w:rPr>
        </w:r>
        <w:r w:rsidR="00A41A10">
          <w:rPr>
            <w:noProof/>
            <w:webHidden/>
          </w:rPr>
          <w:fldChar w:fldCharType="separate"/>
        </w:r>
        <w:r w:rsidR="00A41A10">
          <w:rPr>
            <w:noProof/>
            <w:webHidden/>
          </w:rPr>
          <w:t>4-30</w:t>
        </w:r>
        <w:r w:rsidR="00A41A10">
          <w:rPr>
            <w:noProof/>
            <w:webHidden/>
          </w:rPr>
          <w:fldChar w:fldCharType="end"/>
        </w:r>
      </w:hyperlink>
    </w:p>
    <w:p w14:paraId="5E6D596E" w14:textId="1780920D"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8" w:history="1">
        <w:r w:rsidR="00A41A10" w:rsidRPr="007A5D89">
          <w:rPr>
            <w:rStyle w:val="Hyperlink"/>
            <w:bCs/>
            <w:noProof/>
          </w:rPr>
          <w:t>4.2.2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Mission Products</w:t>
        </w:r>
        <w:r w:rsidR="00A41A10">
          <w:rPr>
            <w:noProof/>
            <w:webHidden/>
          </w:rPr>
          <w:tab/>
        </w:r>
        <w:r w:rsidR="00A41A10">
          <w:rPr>
            <w:noProof/>
            <w:webHidden/>
          </w:rPr>
          <w:fldChar w:fldCharType="begin"/>
        </w:r>
        <w:r w:rsidR="00A41A10">
          <w:rPr>
            <w:noProof/>
            <w:webHidden/>
          </w:rPr>
          <w:instrText xml:space="preserve"> PAGEREF _Toc160457938 \h </w:instrText>
        </w:r>
        <w:r w:rsidR="00A41A10">
          <w:rPr>
            <w:noProof/>
            <w:webHidden/>
          </w:rPr>
        </w:r>
        <w:r w:rsidR="00A41A10">
          <w:rPr>
            <w:noProof/>
            <w:webHidden/>
          </w:rPr>
          <w:fldChar w:fldCharType="separate"/>
        </w:r>
        <w:r w:rsidR="00A41A10">
          <w:rPr>
            <w:noProof/>
            <w:webHidden/>
          </w:rPr>
          <w:t>4-32</w:t>
        </w:r>
        <w:r w:rsidR="00A41A10">
          <w:rPr>
            <w:noProof/>
            <w:webHidden/>
          </w:rPr>
          <w:fldChar w:fldCharType="end"/>
        </w:r>
      </w:hyperlink>
    </w:p>
    <w:p w14:paraId="240CC8EC" w14:textId="15464AAE"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9" w:history="1">
        <w:r w:rsidR="00A41A10" w:rsidRPr="007A5D89">
          <w:rPr>
            <w:rStyle w:val="Hyperlink"/>
            <w:bCs/>
            <w:noProof/>
            <w:lang w:val="en-GB" w:eastAsia="en-GB"/>
          </w:rPr>
          <w:t>4.2.3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eastAsia="en-GB"/>
          </w:rPr>
          <w:t>Standing Orders</w:t>
        </w:r>
        <w:r w:rsidR="00A41A10">
          <w:rPr>
            <w:noProof/>
            <w:webHidden/>
          </w:rPr>
          <w:tab/>
        </w:r>
        <w:r w:rsidR="00A41A10">
          <w:rPr>
            <w:noProof/>
            <w:webHidden/>
          </w:rPr>
          <w:fldChar w:fldCharType="begin"/>
        </w:r>
        <w:r w:rsidR="00A41A10">
          <w:rPr>
            <w:noProof/>
            <w:webHidden/>
          </w:rPr>
          <w:instrText xml:space="preserve"> PAGEREF _Toc160457939 \h </w:instrText>
        </w:r>
        <w:r w:rsidR="00A41A10">
          <w:rPr>
            <w:noProof/>
            <w:webHidden/>
          </w:rPr>
        </w:r>
        <w:r w:rsidR="00A41A10">
          <w:rPr>
            <w:noProof/>
            <w:webHidden/>
          </w:rPr>
          <w:fldChar w:fldCharType="separate"/>
        </w:r>
        <w:r w:rsidR="00A41A10">
          <w:rPr>
            <w:noProof/>
            <w:webHidden/>
          </w:rPr>
          <w:t>4-36</w:t>
        </w:r>
        <w:r w:rsidR="00A41A10">
          <w:rPr>
            <w:noProof/>
            <w:webHidden/>
          </w:rPr>
          <w:fldChar w:fldCharType="end"/>
        </w:r>
      </w:hyperlink>
    </w:p>
    <w:p w14:paraId="1984D828" w14:textId="198765A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0" w:history="1">
        <w:r w:rsidR="00A41A10" w:rsidRPr="007A5D89">
          <w:rPr>
            <w:rStyle w:val="Hyperlink"/>
            <w:noProof/>
          </w:rPr>
          <w:t>4.3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Types</w:t>
        </w:r>
        <w:r w:rsidR="00A41A10">
          <w:rPr>
            <w:noProof/>
            <w:webHidden/>
          </w:rPr>
          <w:tab/>
        </w:r>
        <w:r w:rsidR="00A41A10">
          <w:rPr>
            <w:noProof/>
            <w:webHidden/>
          </w:rPr>
          <w:fldChar w:fldCharType="begin"/>
        </w:r>
        <w:r w:rsidR="00A41A10">
          <w:rPr>
            <w:noProof/>
            <w:webHidden/>
          </w:rPr>
          <w:instrText xml:space="preserve"> PAGEREF _Toc160457940 \h </w:instrText>
        </w:r>
        <w:r w:rsidR="00A41A10">
          <w:rPr>
            <w:noProof/>
            <w:webHidden/>
          </w:rPr>
        </w:r>
        <w:r w:rsidR="00A41A10">
          <w:rPr>
            <w:noProof/>
            <w:webHidden/>
          </w:rPr>
          <w:fldChar w:fldCharType="separate"/>
        </w:r>
        <w:r w:rsidR="00A41A10">
          <w:rPr>
            <w:noProof/>
            <w:webHidden/>
          </w:rPr>
          <w:t>4-38</w:t>
        </w:r>
        <w:r w:rsidR="00A41A10">
          <w:rPr>
            <w:noProof/>
            <w:webHidden/>
          </w:rPr>
          <w:fldChar w:fldCharType="end"/>
        </w:r>
      </w:hyperlink>
    </w:p>
    <w:p w14:paraId="186548E1" w14:textId="1065C206"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41" w:history="1">
        <w:r w:rsidR="00A41A10" w:rsidRPr="007A5D89">
          <w:rPr>
            <w:rStyle w:val="Hyperlink"/>
            <w:bCs/>
            <w:noProof/>
          </w:rPr>
          <w:t>4.3.1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Base Data Types</w:t>
        </w:r>
        <w:r w:rsidR="00A41A10">
          <w:rPr>
            <w:noProof/>
            <w:webHidden/>
          </w:rPr>
          <w:tab/>
        </w:r>
        <w:r w:rsidR="00A41A10">
          <w:rPr>
            <w:noProof/>
            <w:webHidden/>
          </w:rPr>
          <w:fldChar w:fldCharType="begin"/>
        </w:r>
        <w:r w:rsidR="00A41A10">
          <w:rPr>
            <w:noProof/>
            <w:webHidden/>
          </w:rPr>
          <w:instrText xml:space="preserve"> PAGEREF _Toc160457941 \h </w:instrText>
        </w:r>
        <w:r w:rsidR="00A41A10">
          <w:rPr>
            <w:noProof/>
            <w:webHidden/>
          </w:rPr>
        </w:r>
        <w:r w:rsidR="00A41A10">
          <w:rPr>
            <w:noProof/>
            <w:webHidden/>
          </w:rPr>
          <w:fldChar w:fldCharType="separate"/>
        </w:r>
        <w:r w:rsidR="00A41A10">
          <w:rPr>
            <w:noProof/>
            <w:webHidden/>
          </w:rPr>
          <w:t>4-38</w:t>
        </w:r>
        <w:r w:rsidR="00A41A10">
          <w:rPr>
            <w:noProof/>
            <w:webHidden/>
          </w:rPr>
          <w:fldChar w:fldCharType="end"/>
        </w:r>
      </w:hyperlink>
    </w:p>
    <w:p w14:paraId="00A9AB1F" w14:textId="78EBAA2B"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42" w:history="1">
        <w:r w:rsidR="00A41A10" w:rsidRPr="007A5D89">
          <w:rPr>
            <w:rStyle w:val="Hyperlink"/>
            <w:bCs/>
            <w:noProof/>
          </w:rPr>
          <w:t>4.3.2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Additional MPDS Data Types</w:t>
        </w:r>
        <w:r w:rsidR="00A41A10">
          <w:rPr>
            <w:noProof/>
            <w:webHidden/>
          </w:rPr>
          <w:tab/>
        </w:r>
        <w:r w:rsidR="00A41A10">
          <w:rPr>
            <w:noProof/>
            <w:webHidden/>
          </w:rPr>
          <w:fldChar w:fldCharType="begin"/>
        </w:r>
        <w:r w:rsidR="00A41A10">
          <w:rPr>
            <w:noProof/>
            <w:webHidden/>
          </w:rPr>
          <w:instrText xml:space="preserve"> PAGEREF _Toc160457942 \h </w:instrText>
        </w:r>
        <w:r w:rsidR="00A41A10">
          <w:rPr>
            <w:noProof/>
            <w:webHidden/>
          </w:rPr>
        </w:r>
        <w:r w:rsidR="00A41A10">
          <w:rPr>
            <w:noProof/>
            <w:webHidden/>
          </w:rPr>
          <w:fldChar w:fldCharType="separate"/>
        </w:r>
        <w:r w:rsidR="00A41A10">
          <w:rPr>
            <w:noProof/>
            <w:webHidden/>
          </w:rPr>
          <w:t>4-40</w:t>
        </w:r>
        <w:r w:rsidR="00A41A10">
          <w:rPr>
            <w:noProof/>
            <w:webHidden/>
          </w:rPr>
          <w:fldChar w:fldCharType="end"/>
        </w:r>
      </w:hyperlink>
    </w:p>
    <w:p w14:paraId="08166D67" w14:textId="64BC075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43" w:history="1">
        <w:r w:rsidR="00A41A10" w:rsidRPr="007A5D89">
          <w:rPr>
            <w:rStyle w:val="Hyperlink"/>
            <w:bCs/>
            <w:noProof/>
          </w:rPr>
          <w:t>4.3.3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Parameters</w:t>
        </w:r>
        <w:r w:rsidR="00A41A10">
          <w:rPr>
            <w:noProof/>
            <w:webHidden/>
          </w:rPr>
          <w:tab/>
        </w:r>
        <w:r w:rsidR="00A41A10">
          <w:rPr>
            <w:noProof/>
            <w:webHidden/>
          </w:rPr>
          <w:fldChar w:fldCharType="begin"/>
        </w:r>
        <w:r w:rsidR="00A41A10">
          <w:rPr>
            <w:noProof/>
            <w:webHidden/>
          </w:rPr>
          <w:instrText xml:space="preserve"> PAGEREF _Toc160457943 \h </w:instrText>
        </w:r>
        <w:r w:rsidR="00A41A10">
          <w:rPr>
            <w:noProof/>
            <w:webHidden/>
          </w:rPr>
        </w:r>
        <w:r w:rsidR="00A41A10">
          <w:rPr>
            <w:noProof/>
            <w:webHidden/>
          </w:rPr>
          <w:fldChar w:fldCharType="separate"/>
        </w:r>
        <w:r w:rsidR="00A41A10">
          <w:rPr>
            <w:noProof/>
            <w:webHidden/>
          </w:rPr>
          <w:t>4-41</w:t>
        </w:r>
        <w:r w:rsidR="00A41A10">
          <w:rPr>
            <w:noProof/>
            <w:webHidden/>
          </w:rPr>
          <w:fldChar w:fldCharType="end"/>
        </w:r>
      </w:hyperlink>
    </w:p>
    <w:p w14:paraId="5F6FB12E" w14:textId="1C2057C8"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944" w:history="1">
        <w:r w:rsidR="00A41A10" w:rsidRPr="007A5D89">
          <w:rPr>
            <w:rStyle w:val="Hyperlink"/>
            <w:noProof/>
          </w:rPr>
          <w:t>5.</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Error Codes</w:t>
        </w:r>
        <w:r w:rsidR="00A41A10">
          <w:rPr>
            <w:noProof/>
            <w:webHidden/>
          </w:rPr>
          <w:tab/>
        </w:r>
        <w:r w:rsidR="00A41A10">
          <w:rPr>
            <w:noProof/>
            <w:webHidden/>
          </w:rPr>
          <w:fldChar w:fldCharType="begin"/>
        </w:r>
        <w:r w:rsidR="00A41A10">
          <w:rPr>
            <w:noProof/>
            <w:webHidden/>
          </w:rPr>
          <w:instrText xml:space="preserve"> PAGEREF _Toc160457944 \h </w:instrText>
        </w:r>
        <w:r w:rsidR="00A41A10">
          <w:rPr>
            <w:noProof/>
            <w:webHidden/>
          </w:rPr>
        </w:r>
        <w:r w:rsidR="00A41A10">
          <w:rPr>
            <w:noProof/>
            <w:webHidden/>
          </w:rPr>
          <w:fldChar w:fldCharType="separate"/>
        </w:r>
        <w:r w:rsidR="00A41A10">
          <w:rPr>
            <w:noProof/>
            <w:webHidden/>
          </w:rPr>
          <w:t>5-1</w:t>
        </w:r>
        <w:r w:rsidR="00A41A10">
          <w:rPr>
            <w:noProof/>
            <w:webHidden/>
          </w:rPr>
          <w:fldChar w:fldCharType="end"/>
        </w:r>
      </w:hyperlink>
    </w:p>
    <w:p w14:paraId="5AED0FDB" w14:textId="015D0B07"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945" w:history="1">
        <w:r w:rsidR="00A41A10" w:rsidRPr="007A5D89">
          <w:rPr>
            <w:rStyle w:val="Hyperlink"/>
            <w:noProof/>
          </w:rPr>
          <w:t>6.</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MPDS XML Specification</w:t>
        </w:r>
        <w:r w:rsidR="00A41A10">
          <w:rPr>
            <w:noProof/>
            <w:webHidden/>
          </w:rPr>
          <w:tab/>
        </w:r>
        <w:r w:rsidR="00A41A10">
          <w:rPr>
            <w:noProof/>
            <w:webHidden/>
          </w:rPr>
          <w:fldChar w:fldCharType="begin"/>
        </w:r>
        <w:r w:rsidR="00A41A10">
          <w:rPr>
            <w:noProof/>
            <w:webHidden/>
          </w:rPr>
          <w:instrText xml:space="preserve"> PAGEREF _Toc160457945 \h </w:instrText>
        </w:r>
        <w:r w:rsidR="00A41A10">
          <w:rPr>
            <w:noProof/>
            <w:webHidden/>
          </w:rPr>
        </w:r>
        <w:r w:rsidR="00A41A10">
          <w:rPr>
            <w:noProof/>
            <w:webHidden/>
          </w:rPr>
          <w:fldChar w:fldCharType="separate"/>
        </w:r>
        <w:r w:rsidR="00A41A10">
          <w:rPr>
            <w:noProof/>
            <w:webHidden/>
          </w:rPr>
          <w:t>6-1</w:t>
        </w:r>
        <w:r w:rsidR="00A41A10">
          <w:rPr>
            <w:noProof/>
            <w:webHidden/>
          </w:rPr>
          <w:fldChar w:fldCharType="end"/>
        </w:r>
      </w:hyperlink>
    </w:p>
    <w:p w14:paraId="53863A7F" w14:textId="37CADB7E"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6" w:history="1">
        <w:r w:rsidR="00A41A10" w:rsidRPr="007A5D89">
          <w:rPr>
            <w:rStyle w:val="Hyperlink"/>
            <w:noProof/>
            <w:lang w:val="en-GB"/>
          </w:rPr>
          <w:t>6.1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rPr>
          <w:t>Overview</w:t>
        </w:r>
        <w:r w:rsidR="00A41A10">
          <w:rPr>
            <w:noProof/>
            <w:webHidden/>
          </w:rPr>
          <w:tab/>
        </w:r>
        <w:r w:rsidR="00A41A10">
          <w:rPr>
            <w:noProof/>
            <w:webHidden/>
          </w:rPr>
          <w:fldChar w:fldCharType="begin"/>
        </w:r>
        <w:r w:rsidR="00A41A10">
          <w:rPr>
            <w:noProof/>
            <w:webHidden/>
          </w:rPr>
          <w:instrText xml:space="preserve"> PAGEREF _Toc160457946 \h </w:instrText>
        </w:r>
        <w:r w:rsidR="00A41A10">
          <w:rPr>
            <w:noProof/>
            <w:webHidden/>
          </w:rPr>
        </w:r>
        <w:r w:rsidR="00A41A10">
          <w:rPr>
            <w:noProof/>
            <w:webHidden/>
          </w:rPr>
          <w:fldChar w:fldCharType="separate"/>
        </w:r>
        <w:r w:rsidR="00A41A10">
          <w:rPr>
            <w:noProof/>
            <w:webHidden/>
          </w:rPr>
          <w:t>6-1</w:t>
        </w:r>
        <w:r w:rsidR="00A41A10">
          <w:rPr>
            <w:noProof/>
            <w:webHidden/>
          </w:rPr>
          <w:fldChar w:fldCharType="end"/>
        </w:r>
      </w:hyperlink>
    </w:p>
    <w:p w14:paraId="5F7EF03A" w14:textId="71081007"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7" w:history="1">
        <w:r w:rsidR="00A41A10" w:rsidRPr="007A5D89">
          <w:rPr>
            <w:rStyle w:val="Hyperlink"/>
            <w:noProof/>
            <w:lang w:val="en-GB"/>
          </w:rPr>
          <w:t>6.2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rPr>
          <w:t>XML Schema Definition (XSD) for MO Services</w:t>
        </w:r>
        <w:r w:rsidR="00A41A10">
          <w:rPr>
            <w:noProof/>
            <w:webHidden/>
          </w:rPr>
          <w:tab/>
        </w:r>
        <w:r w:rsidR="00A41A10">
          <w:rPr>
            <w:noProof/>
            <w:webHidden/>
          </w:rPr>
          <w:fldChar w:fldCharType="begin"/>
        </w:r>
        <w:r w:rsidR="00A41A10">
          <w:rPr>
            <w:noProof/>
            <w:webHidden/>
          </w:rPr>
          <w:instrText xml:space="preserve"> PAGEREF _Toc160457947 \h </w:instrText>
        </w:r>
        <w:r w:rsidR="00A41A10">
          <w:rPr>
            <w:noProof/>
            <w:webHidden/>
          </w:rPr>
        </w:r>
        <w:r w:rsidR="00A41A10">
          <w:rPr>
            <w:noProof/>
            <w:webHidden/>
          </w:rPr>
          <w:fldChar w:fldCharType="separate"/>
        </w:r>
        <w:r w:rsidR="00A41A10">
          <w:rPr>
            <w:noProof/>
            <w:webHidden/>
          </w:rPr>
          <w:t>6-1</w:t>
        </w:r>
        <w:r w:rsidR="00A41A10">
          <w:rPr>
            <w:noProof/>
            <w:webHidden/>
          </w:rPr>
          <w:fldChar w:fldCharType="end"/>
        </w:r>
      </w:hyperlink>
    </w:p>
    <w:p w14:paraId="23D2D5F6" w14:textId="355FE3F0"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8" w:history="1">
        <w:r w:rsidR="00A41A10" w:rsidRPr="007A5D89">
          <w:rPr>
            <w:rStyle w:val="Hyperlink"/>
            <w:noProof/>
            <w:lang w:val="en-GB"/>
          </w:rPr>
          <w:t>6.3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rPr>
          <w:t>MAL XML</w:t>
        </w:r>
        <w:r w:rsidR="00A41A10">
          <w:rPr>
            <w:noProof/>
            <w:webHidden/>
          </w:rPr>
          <w:tab/>
        </w:r>
        <w:r w:rsidR="00A41A10">
          <w:rPr>
            <w:noProof/>
            <w:webHidden/>
          </w:rPr>
          <w:fldChar w:fldCharType="begin"/>
        </w:r>
        <w:r w:rsidR="00A41A10">
          <w:rPr>
            <w:noProof/>
            <w:webHidden/>
          </w:rPr>
          <w:instrText xml:space="preserve"> PAGEREF _Toc160457948 \h </w:instrText>
        </w:r>
        <w:r w:rsidR="00A41A10">
          <w:rPr>
            <w:noProof/>
            <w:webHidden/>
          </w:rPr>
        </w:r>
        <w:r w:rsidR="00A41A10">
          <w:rPr>
            <w:noProof/>
            <w:webHidden/>
          </w:rPr>
          <w:fldChar w:fldCharType="separate"/>
        </w:r>
        <w:r w:rsidR="00A41A10">
          <w:rPr>
            <w:noProof/>
            <w:webHidden/>
          </w:rPr>
          <w:t>6-1</w:t>
        </w:r>
        <w:r w:rsidR="00A41A10">
          <w:rPr>
            <w:noProof/>
            <w:webHidden/>
          </w:rPr>
          <w:fldChar w:fldCharType="end"/>
        </w:r>
      </w:hyperlink>
    </w:p>
    <w:p w14:paraId="6A66FFA1" w14:textId="6273BC23"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9" w:history="1">
        <w:r w:rsidR="00A41A10" w:rsidRPr="007A5D89">
          <w:rPr>
            <w:rStyle w:val="Hyperlink"/>
            <w:noProof/>
            <w:lang w:val="en-GB"/>
          </w:rPr>
          <w:t>6.4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rPr>
          <w:t>MPD XML</w:t>
        </w:r>
        <w:r w:rsidR="00A41A10">
          <w:rPr>
            <w:noProof/>
            <w:webHidden/>
          </w:rPr>
          <w:tab/>
        </w:r>
        <w:r w:rsidR="00A41A10">
          <w:rPr>
            <w:noProof/>
            <w:webHidden/>
          </w:rPr>
          <w:fldChar w:fldCharType="begin"/>
        </w:r>
        <w:r w:rsidR="00A41A10">
          <w:rPr>
            <w:noProof/>
            <w:webHidden/>
          </w:rPr>
          <w:instrText xml:space="preserve"> PAGEREF _Toc160457949 \h </w:instrText>
        </w:r>
        <w:r w:rsidR="00A41A10">
          <w:rPr>
            <w:noProof/>
            <w:webHidden/>
          </w:rPr>
        </w:r>
        <w:r w:rsidR="00A41A10">
          <w:rPr>
            <w:noProof/>
            <w:webHidden/>
          </w:rPr>
          <w:fldChar w:fldCharType="separate"/>
        </w:r>
        <w:r w:rsidR="00A41A10">
          <w:rPr>
            <w:noProof/>
            <w:webHidden/>
          </w:rPr>
          <w:t>6-2</w:t>
        </w:r>
        <w:r w:rsidR="00A41A10">
          <w:rPr>
            <w:noProof/>
            <w:webHidden/>
          </w:rPr>
          <w:fldChar w:fldCharType="end"/>
        </w:r>
      </w:hyperlink>
    </w:p>
    <w:p w14:paraId="51D7693E" w14:textId="0C69A559" w:rsidR="00970B34" w:rsidRDefault="0013262C" w:rsidP="003040D7">
      <w:pPr>
        <w:pStyle w:val="TOC8"/>
      </w:pPr>
      <w:r>
        <w:fldChar w:fldCharType="end"/>
      </w:r>
    </w:p>
    <w:p w14:paraId="6E4DD545" w14:textId="5DD02533" w:rsidR="00E4602A" w:rsidRDefault="00475E93">
      <w:pPr>
        <w:pStyle w:val="TOC8"/>
        <w:rPr>
          <w:rFonts w:asciiTheme="minorHAnsi" w:eastAsiaTheme="minorEastAsia" w:hAnsiTheme="minorHAnsi" w:cstheme="minorBidi"/>
          <w:b w:val="0"/>
          <w:caps w:val="0"/>
          <w:noProof/>
          <w:kern w:val="2"/>
          <w:szCs w:val="24"/>
          <w:lang w:val="en-GB" w:eastAsia="en-GB"/>
          <w14:ligatures w14:val="standardContextual"/>
        </w:rPr>
      </w:pPr>
      <w:r>
        <w:fldChar w:fldCharType="begin"/>
      </w:r>
      <w:r>
        <w:instrText xml:space="preserve"> TOC \o "8-8" \h \* MERGEFORMAT </w:instrText>
      </w:r>
      <w:r>
        <w:fldChar w:fldCharType="separate"/>
      </w:r>
      <w:hyperlink w:anchor="_Toc156918614" w:history="1">
        <w:r w:rsidR="00E4602A" w:rsidRPr="00447826">
          <w:rPr>
            <w:rStyle w:val="Hyperlink"/>
            <w:noProof/>
          </w:rPr>
          <w:t>ANNEX A</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Protocol Implementation Conformance  Statement (PICS) Proforma (Normative)</w:t>
        </w:r>
        <w:r w:rsidR="00E4602A">
          <w:rPr>
            <w:noProof/>
          </w:rPr>
          <w:tab/>
        </w:r>
        <w:r w:rsidR="00E4602A">
          <w:rPr>
            <w:noProof/>
          </w:rPr>
          <w:fldChar w:fldCharType="begin"/>
        </w:r>
        <w:r w:rsidR="00E4602A">
          <w:rPr>
            <w:noProof/>
          </w:rPr>
          <w:instrText xml:space="preserve"> PAGEREF _Toc156918614 \h </w:instrText>
        </w:r>
        <w:r w:rsidR="00E4602A">
          <w:rPr>
            <w:noProof/>
          </w:rPr>
        </w:r>
        <w:r w:rsidR="00E4602A">
          <w:rPr>
            <w:noProof/>
          </w:rPr>
          <w:fldChar w:fldCharType="separate"/>
        </w:r>
        <w:r w:rsidR="00E4602A">
          <w:rPr>
            <w:noProof/>
          </w:rPr>
          <w:t>1</w:t>
        </w:r>
        <w:r w:rsidR="00E4602A">
          <w:rPr>
            <w:noProof/>
          </w:rPr>
          <w:fldChar w:fldCharType="end"/>
        </w:r>
      </w:hyperlink>
    </w:p>
    <w:p w14:paraId="3AFBA084" w14:textId="3CB1683A"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5" w:history="1">
        <w:r w:rsidR="00E4602A" w:rsidRPr="00447826">
          <w:rPr>
            <w:rStyle w:val="Hyperlink"/>
            <w:noProof/>
          </w:rPr>
          <w:t>ANNEX B</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lang w:val="en-GB"/>
          </w:rPr>
          <w:t>Security, SANA and Patent Considerations</w:t>
        </w:r>
        <w:r w:rsidR="00E4602A" w:rsidRPr="00447826">
          <w:rPr>
            <w:rStyle w:val="Hyperlink"/>
            <w:noProof/>
          </w:rPr>
          <w:t xml:space="preserve"> (Informative)</w:t>
        </w:r>
        <w:r w:rsidR="00E4602A">
          <w:rPr>
            <w:noProof/>
          </w:rPr>
          <w:tab/>
        </w:r>
        <w:r w:rsidR="00E4602A">
          <w:rPr>
            <w:noProof/>
          </w:rPr>
          <w:fldChar w:fldCharType="begin"/>
        </w:r>
        <w:r w:rsidR="00E4602A">
          <w:rPr>
            <w:noProof/>
          </w:rPr>
          <w:instrText xml:space="preserve"> PAGEREF _Toc156918615 \h </w:instrText>
        </w:r>
        <w:r w:rsidR="00E4602A">
          <w:rPr>
            <w:noProof/>
          </w:rPr>
        </w:r>
        <w:r w:rsidR="00E4602A">
          <w:rPr>
            <w:noProof/>
          </w:rPr>
          <w:fldChar w:fldCharType="separate"/>
        </w:r>
        <w:r w:rsidR="00E4602A">
          <w:rPr>
            <w:noProof/>
          </w:rPr>
          <w:t>1</w:t>
        </w:r>
        <w:r w:rsidR="00E4602A">
          <w:rPr>
            <w:noProof/>
          </w:rPr>
          <w:fldChar w:fldCharType="end"/>
        </w:r>
      </w:hyperlink>
    </w:p>
    <w:p w14:paraId="6249C9E2" w14:textId="6A0D6E76"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6" w:history="1">
        <w:r w:rsidR="00E4602A" w:rsidRPr="00447826">
          <w:rPr>
            <w:rStyle w:val="Hyperlink"/>
            <w:noProof/>
          </w:rPr>
          <w:t>ANNEX C</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Definition of Acronyms (Informative)</w:t>
        </w:r>
        <w:r w:rsidR="00E4602A">
          <w:rPr>
            <w:noProof/>
          </w:rPr>
          <w:tab/>
        </w:r>
        <w:r w:rsidR="00E4602A">
          <w:rPr>
            <w:noProof/>
          </w:rPr>
          <w:fldChar w:fldCharType="begin"/>
        </w:r>
        <w:r w:rsidR="00E4602A">
          <w:rPr>
            <w:noProof/>
          </w:rPr>
          <w:instrText xml:space="preserve"> PAGEREF _Toc156918616 \h </w:instrText>
        </w:r>
        <w:r w:rsidR="00E4602A">
          <w:rPr>
            <w:noProof/>
          </w:rPr>
        </w:r>
        <w:r w:rsidR="00E4602A">
          <w:rPr>
            <w:noProof/>
          </w:rPr>
          <w:fldChar w:fldCharType="separate"/>
        </w:r>
        <w:r w:rsidR="00E4602A">
          <w:rPr>
            <w:noProof/>
          </w:rPr>
          <w:t>1</w:t>
        </w:r>
        <w:r w:rsidR="00E4602A">
          <w:rPr>
            <w:noProof/>
          </w:rPr>
          <w:fldChar w:fldCharType="end"/>
        </w:r>
      </w:hyperlink>
    </w:p>
    <w:p w14:paraId="43D2CC73" w14:textId="6952161C"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7" w:history="1">
        <w:r w:rsidR="00E4602A" w:rsidRPr="00447826">
          <w:rPr>
            <w:rStyle w:val="Hyperlink"/>
            <w:noProof/>
          </w:rPr>
          <w:t>ANNEX D</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Informative References (Informative)</w:t>
        </w:r>
        <w:r w:rsidR="00E4602A">
          <w:rPr>
            <w:noProof/>
          </w:rPr>
          <w:tab/>
        </w:r>
        <w:r w:rsidR="00E4602A">
          <w:rPr>
            <w:noProof/>
          </w:rPr>
          <w:fldChar w:fldCharType="begin"/>
        </w:r>
        <w:r w:rsidR="00E4602A">
          <w:rPr>
            <w:noProof/>
          </w:rPr>
          <w:instrText xml:space="preserve"> PAGEREF _Toc156918617 \h </w:instrText>
        </w:r>
        <w:r w:rsidR="00E4602A">
          <w:rPr>
            <w:noProof/>
          </w:rPr>
        </w:r>
        <w:r w:rsidR="00E4602A">
          <w:rPr>
            <w:noProof/>
          </w:rPr>
          <w:fldChar w:fldCharType="separate"/>
        </w:r>
        <w:r w:rsidR="00E4602A">
          <w:rPr>
            <w:noProof/>
          </w:rPr>
          <w:t>1</w:t>
        </w:r>
        <w:r w:rsidR="00E4602A">
          <w:rPr>
            <w:noProof/>
          </w:rPr>
          <w:fldChar w:fldCharType="end"/>
        </w:r>
      </w:hyperlink>
    </w:p>
    <w:p w14:paraId="125F94FF" w14:textId="08FA4075" w:rsidR="00696E90" w:rsidRPr="004749F9" w:rsidRDefault="00475E93" w:rsidP="00475E93">
      <w:pPr>
        <w:pStyle w:val="toccolumnheadings"/>
        <w:rPr>
          <w:b/>
        </w:rPr>
      </w:pPr>
      <w:r>
        <w:fldChar w:fldCharType="end"/>
      </w:r>
      <w:r w:rsidRPr="004749F9">
        <w:rPr>
          <w:b/>
        </w:rPr>
        <w:t>Figure</w:t>
      </w:r>
      <w:r w:rsidR="004749F9" w:rsidRPr="004749F9">
        <w:rPr>
          <w:b/>
        </w:rPr>
        <w:t>s</w:t>
      </w:r>
    </w:p>
    <w:p w14:paraId="7629DA2D" w14:textId="250471E5" w:rsidR="00E4602A" w:rsidRDefault="004749F9">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r>
        <w:fldChar w:fldCharType="begin"/>
      </w:r>
      <w:r>
        <w:instrText xml:space="preserve"> TOC \h \z \c "Figure" \* MERGEFORMAT </w:instrText>
      </w:r>
      <w:r>
        <w:fldChar w:fldCharType="separate"/>
      </w:r>
      <w:hyperlink w:anchor="_Toc156918623" w:history="1">
        <w:r w:rsidR="00E4602A" w:rsidRPr="000168D6">
          <w:rPr>
            <w:rStyle w:val="Hyperlink"/>
            <w:noProof/>
          </w:rPr>
          <w:t>Figure 2</w:t>
        </w:r>
        <w:r w:rsidR="00E4602A" w:rsidRPr="000168D6">
          <w:rPr>
            <w:rStyle w:val="Hyperlink"/>
            <w:noProof/>
          </w:rPr>
          <w:noBreakHyphen/>
          <w:t>1: Flowchart of Service Operations for Use Cases 1 and 2</w:t>
        </w:r>
        <w:r w:rsidR="00E4602A">
          <w:rPr>
            <w:noProof/>
            <w:webHidden/>
          </w:rPr>
          <w:tab/>
        </w:r>
        <w:r w:rsidR="00E4602A">
          <w:rPr>
            <w:noProof/>
            <w:webHidden/>
          </w:rPr>
          <w:fldChar w:fldCharType="begin"/>
        </w:r>
        <w:r w:rsidR="00E4602A">
          <w:rPr>
            <w:noProof/>
            <w:webHidden/>
          </w:rPr>
          <w:instrText xml:space="preserve"> PAGEREF _Toc156918623 \h </w:instrText>
        </w:r>
        <w:r w:rsidR="00E4602A">
          <w:rPr>
            <w:noProof/>
            <w:webHidden/>
          </w:rPr>
        </w:r>
        <w:r w:rsidR="00E4602A">
          <w:rPr>
            <w:noProof/>
            <w:webHidden/>
          </w:rPr>
          <w:fldChar w:fldCharType="separate"/>
        </w:r>
        <w:r w:rsidR="00E4602A">
          <w:rPr>
            <w:noProof/>
            <w:webHidden/>
          </w:rPr>
          <w:t>2-3</w:t>
        </w:r>
        <w:r w:rsidR="00E4602A">
          <w:rPr>
            <w:noProof/>
            <w:webHidden/>
          </w:rPr>
          <w:fldChar w:fldCharType="end"/>
        </w:r>
      </w:hyperlink>
    </w:p>
    <w:p w14:paraId="3EA3E709" w14:textId="6D662B1B"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4" w:history="1">
        <w:r w:rsidR="00E4602A" w:rsidRPr="000168D6">
          <w:rPr>
            <w:rStyle w:val="Hyperlink"/>
            <w:noProof/>
          </w:rPr>
          <w:t>Figure 2</w:t>
        </w:r>
        <w:r w:rsidR="00E4602A" w:rsidRPr="000168D6">
          <w:rPr>
            <w:rStyle w:val="Hyperlink"/>
            <w:noProof/>
          </w:rPr>
          <w:noBreakHyphen/>
          <w:t>2: Flowchart of Service Operations for Use Case 3</w:t>
        </w:r>
        <w:r w:rsidR="00E4602A">
          <w:rPr>
            <w:noProof/>
            <w:webHidden/>
          </w:rPr>
          <w:tab/>
        </w:r>
        <w:r w:rsidR="00E4602A">
          <w:rPr>
            <w:noProof/>
            <w:webHidden/>
          </w:rPr>
          <w:fldChar w:fldCharType="begin"/>
        </w:r>
        <w:r w:rsidR="00E4602A">
          <w:rPr>
            <w:noProof/>
            <w:webHidden/>
          </w:rPr>
          <w:instrText xml:space="preserve"> PAGEREF _Toc156918624 \h </w:instrText>
        </w:r>
        <w:r w:rsidR="00E4602A">
          <w:rPr>
            <w:noProof/>
            <w:webHidden/>
          </w:rPr>
        </w:r>
        <w:r w:rsidR="00E4602A">
          <w:rPr>
            <w:noProof/>
            <w:webHidden/>
          </w:rPr>
          <w:fldChar w:fldCharType="separate"/>
        </w:r>
        <w:r w:rsidR="00E4602A">
          <w:rPr>
            <w:noProof/>
            <w:webHidden/>
          </w:rPr>
          <w:t>2-4</w:t>
        </w:r>
        <w:r w:rsidR="00E4602A">
          <w:rPr>
            <w:noProof/>
            <w:webHidden/>
          </w:rPr>
          <w:fldChar w:fldCharType="end"/>
        </w:r>
      </w:hyperlink>
    </w:p>
    <w:p w14:paraId="30E31352" w14:textId="30C063C4"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5" w:history="1">
        <w:r w:rsidR="00E4602A" w:rsidRPr="000168D6">
          <w:rPr>
            <w:rStyle w:val="Hyperlink"/>
            <w:noProof/>
          </w:rPr>
          <w:t>Figure 2</w:t>
        </w:r>
        <w:r w:rsidR="00E4602A" w:rsidRPr="000168D6">
          <w:rPr>
            <w:rStyle w:val="Hyperlink"/>
            <w:noProof/>
          </w:rPr>
          <w:noBreakHyphen/>
          <w:t>3: Mission Product Distribution Concept</w:t>
        </w:r>
        <w:r w:rsidR="00E4602A">
          <w:rPr>
            <w:noProof/>
            <w:webHidden/>
          </w:rPr>
          <w:tab/>
        </w:r>
        <w:r w:rsidR="00E4602A">
          <w:rPr>
            <w:noProof/>
            <w:webHidden/>
          </w:rPr>
          <w:fldChar w:fldCharType="begin"/>
        </w:r>
        <w:r w:rsidR="00E4602A">
          <w:rPr>
            <w:noProof/>
            <w:webHidden/>
          </w:rPr>
          <w:instrText xml:space="preserve"> PAGEREF _Toc156918625 \h </w:instrText>
        </w:r>
        <w:r w:rsidR="00E4602A">
          <w:rPr>
            <w:noProof/>
            <w:webHidden/>
          </w:rPr>
        </w:r>
        <w:r w:rsidR="00E4602A">
          <w:rPr>
            <w:noProof/>
            <w:webHidden/>
          </w:rPr>
          <w:fldChar w:fldCharType="separate"/>
        </w:r>
        <w:r w:rsidR="00E4602A">
          <w:rPr>
            <w:noProof/>
            <w:webHidden/>
          </w:rPr>
          <w:t>2-5</w:t>
        </w:r>
        <w:r w:rsidR="00E4602A">
          <w:rPr>
            <w:noProof/>
            <w:webHidden/>
          </w:rPr>
          <w:fldChar w:fldCharType="end"/>
        </w:r>
      </w:hyperlink>
    </w:p>
    <w:p w14:paraId="1268FC78" w14:textId="5D6F9577"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6" w:history="1">
        <w:r w:rsidR="00E4602A" w:rsidRPr="000168D6">
          <w:rPr>
            <w:rStyle w:val="Hyperlink"/>
            <w:noProof/>
          </w:rPr>
          <w:t>Figure 2</w:t>
        </w:r>
        <w:r w:rsidR="00E4602A" w:rsidRPr="000168D6">
          <w:rPr>
            <w:rStyle w:val="Hyperlink"/>
            <w:noProof/>
          </w:rPr>
          <w:noBreakHyphen/>
          <w:t>4: MPDS Information Model Overview</w:t>
        </w:r>
        <w:r w:rsidR="00E4602A">
          <w:rPr>
            <w:noProof/>
            <w:webHidden/>
          </w:rPr>
          <w:tab/>
        </w:r>
        <w:r w:rsidR="00E4602A">
          <w:rPr>
            <w:noProof/>
            <w:webHidden/>
          </w:rPr>
          <w:fldChar w:fldCharType="begin"/>
        </w:r>
        <w:r w:rsidR="00E4602A">
          <w:rPr>
            <w:noProof/>
            <w:webHidden/>
          </w:rPr>
          <w:instrText xml:space="preserve"> PAGEREF _Toc156918626 \h </w:instrText>
        </w:r>
        <w:r w:rsidR="00E4602A">
          <w:rPr>
            <w:noProof/>
            <w:webHidden/>
          </w:rPr>
        </w:r>
        <w:r w:rsidR="00E4602A">
          <w:rPr>
            <w:noProof/>
            <w:webHidden/>
          </w:rPr>
          <w:fldChar w:fldCharType="separate"/>
        </w:r>
        <w:r w:rsidR="00E4602A">
          <w:rPr>
            <w:noProof/>
            <w:webHidden/>
          </w:rPr>
          <w:t>2-6</w:t>
        </w:r>
        <w:r w:rsidR="00E4602A">
          <w:rPr>
            <w:noProof/>
            <w:webHidden/>
          </w:rPr>
          <w:fldChar w:fldCharType="end"/>
        </w:r>
      </w:hyperlink>
    </w:p>
    <w:p w14:paraId="60AA4C9A" w14:textId="01062CD1"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7" w:history="1">
        <w:r w:rsidR="00E4602A" w:rsidRPr="000168D6">
          <w:rPr>
            <w:rStyle w:val="Hyperlink"/>
            <w:noProof/>
          </w:rPr>
          <w:t>Figure 2</w:t>
        </w:r>
        <w:r w:rsidR="00E4602A" w:rsidRPr="000168D6">
          <w:rPr>
            <w:rStyle w:val="Hyperlink"/>
            <w:noProof/>
          </w:rPr>
          <w:noBreakHyphen/>
          <w:t>5: MPDS Services Overview</w:t>
        </w:r>
        <w:r w:rsidR="00E4602A">
          <w:rPr>
            <w:noProof/>
            <w:webHidden/>
          </w:rPr>
          <w:tab/>
        </w:r>
        <w:r w:rsidR="00E4602A">
          <w:rPr>
            <w:noProof/>
            <w:webHidden/>
          </w:rPr>
          <w:fldChar w:fldCharType="begin"/>
        </w:r>
        <w:r w:rsidR="00E4602A">
          <w:rPr>
            <w:noProof/>
            <w:webHidden/>
          </w:rPr>
          <w:instrText xml:space="preserve"> PAGEREF _Toc156918627 \h </w:instrText>
        </w:r>
        <w:r w:rsidR="00E4602A">
          <w:rPr>
            <w:noProof/>
            <w:webHidden/>
          </w:rPr>
        </w:r>
        <w:r w:rsidR="00E4602A">
          <w:rPr>
            <w:noProof/>
            <w:webHidden/>
          </w:rPr>
          <w:fldChar w:fldCharType="separate"/>
        </w:r>
        <w:r w:rsidR="00E4602A">
          <w:rPr>
            <w:noProof/>
            <w:webHidden/>
          </w:rPr>
          <w:t>2-8</w:t>
        </w:r>
        <w:r w:rsidR="00E4602A">
          <w:rPr>
            <w:noProof/>
            <w:webHidden/>
          </w:rPr>
          <w:fldChar w:fldCharType="end"/>
        </w:r>
      </w:hyperlink>
    </w:p>
    <w:p w14:paraId="004994F4" w14:textId="2C9DE724"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8" w:history="1">
        <w:r w:rsidR="00E4602A" w:rsidRPr="000168D6">
          <w:rPr>
            <w:rStyle w:val="Hyperlink"/>
            <w:noProof/>
          </w:rPr>
          <w:t>Figure 2</w:t>
        </w:r>
        <w:r w:rsidR="00E4602A" w:rsidRPr="000168D6">
          <w:rPr>
            <w:rStyle w:val="Hyperlink"/>
            <w:noProof/>
          </w:rPr>
          <w:noBreakHyphen/>
          <w:t>6: MO MPDS Services Generic Protocol Stack</w:t>
        </w:r>
        <w:r w:rsidR="00E4602A">
          <w:rPr>
            <w:noProof/>
            <w:webHidden/>
          </w:rPr>
          <w:tab/>
        </w:r>
        <w:r w:rsidR="00E4602A">
          <w:rPr>
            <w:noProof/>
            <w:webHidden/>
          </w:rPr>
          <w:fldChar w:fldCharType="begin"/>
        </w:r>
        <w:r w:rsidR="00E4602A">
          <w:rPr>
            <w:noProof/>
            <w:webHidden/>
          </w:rPr>
          <w:instrText xml:space="preserve"> PAGEREF _Toc156918628 \h </w:instrText>
        </w:r>
        <w:r w:rsidR="00E4602A">
          <w:rPr>
            <w:noProof/>
            <w:webHidden/>
          </w:rPr>
        </w:r>
        <w:r w:rsidR="00E4602A">
          <w:rPr>
            <w:noProof/>
            <w:webHidden/>
          </w:rPr>
          <w:fldChar w:fldCharType="separate"/>
        </w:r>
        <w:r w:rsidR="00E4602A">
          <w:rPr>
            <w:noProof/>
            <w:webHidden/>
          </w:rPr>
          <w:t>2-9</w:t>
        </w:r>
        <w:r w:rsidR="00E4602A">
          <w:rPr>
            <w:noProof/>
            <w:webHidden/>
          </w:rPr>
          <w:fldChar w:fldCharType="end"/>
        </w:r>
      </w:hyperlink>
    </w:p>
    <w:p w14:paraId="21E4026D" w14:textId="3C89F7B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9" w:history="1">
        <w:r w:rsidR="00E4602A" w:rsidRPr="000168D6">
          <w:rPr>
            <w:rStyle w:val="Hyperlink"/>
            <w:noProof/>
          </w:rPr>
          <w:t>Figure 3</w:t>
        </w:r>
        <w:r w:rsidR="00E4602A" w:rsidRPr="000168D6">
          <w:rPr>
            <w:rStyle w:val="Hyperlink"/>
            <w:noProof/>
          </w:rPr>
          <w:noBreakHyphen/>
          <w:t>1: Product Retrieval Operations</w:t>
        </w:r>
        <w:r w:rsidR="00E4602A">
          <w:rPr>
            <w:noProof/>
            <w:webHidden/>
          </w:rPr>
          <w:tab/>
        </w:r>
        <w:r w:rsidR="00E4602A">
          <w:rPr>
            <w:noProof/>
            <w:webHidden/>
          </w:rPr>
          <w:fldChar w:fldCharType="begin"/>
        </w:r>
        <w:r w:rsidR="00E4602A">
          <w:rPr>
            <w:noProof/>
            <w:webHidden/>
          </w:rPr>
          <w:instrText xml:space="preserve"> PAGEREF _Toc156918629 \h </w:instrText>
        </w:r>
        <w:r w:rsidR="00E4602A">
          <w:rPr>
            <w:noProof/>
            <w:webHidden/>
          </w:rPr>
        </w:r>
        <w:r w:rsidR="00E4602A">
          <w:rPr>
            <w:noProof/>
            <w:webHidden/>
          </w:rPr>
          <w:fldChar w:fldCharType="separate"/>
        </w:r>
        <w:r w:rsidR="00E4602A">
          <w:rPr>
            <w:noProof/>
            <w:webHidden/>
          </w:rPr>
          <w:t>3-14</w:t>
        </w:r>
        <w:r w:rsidR="00E4602A">
          <w:rPr>
            <w:noProof/>
            <w:webHidden/>
          </w:rPr>
          <w:fldChar w:fldCharType="end"/>
        </w:r>
      </w:hyperlink>
    </w:p>
    <w:p w14:paraId="433DC267" w14:textId="051F2EFE"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0" w:history="1">
        <w:r w:rsidR="00E4602A" w:rsidRPr="000168D6">
          <w:rPr>
            <w:rStyle w:val="Hyperlink"/>
            <w:noProof/>
          </w:rPr>
          <w:t>Figure 3</w:t>
        </w:r>
        <w:r w:rsidR="00E4602A" w:rsidRPr="000168D6">
          <w:rPr>
            <w:rStyle w:val="Hyperlink"/>
            <w:noProof/>
          </w:rPr>
          <w:noBreakHyphen/>
          <w:t>2: Order Management Operations</w:t>
        </w:r>
        <w:r w:rsidR="00E4602A">
          <w:rPr>
            <w:noProof/>
            <w:webHidden/>
          </w:rPr>
          <w:tab/>
        </w:r>
        <w:r w:rsidR="00E4602A">
          <w:rPr>
            <w:noProof/>
            <w:webHidden/>
          </w:rPr>
          <w:fldChar w:fldCharType="begin"/>
        </w:r>
        <w:r w:rsidR="00E4602A">
          <w:rPr>
            <w:noProof/>
            <w:webHidden/>
          </w:rPr>
          <w:instrText xml:space="preserve"> PAGEREF _Toc156918630 \h </w:instrText>
        </w:r>
        <w:r w:rsidR="00E4602A">
          <w:rPr>
            <w:noProof/>
            <w:webHidden/>
          </w:rPr>
        </w:r>
        <w:r w:rsidR="00E4602A">
          <w:rPr>
            <w:noProof/>
            <w:webHidden/>
          </w:rPr>
          <w:fldChar w:fldCharType="separate"/>
        </w:r>
        <w:r w:rsidR="00E4602A">
          <w:rPr>
            <w:noProof/>
            <w:webHidden/>
          </w:rPr>
          <w:t>3-19</w:t>
        </w:r>
        <w:r w:rsidR="00E4602A">
          <w:rPr>
            <w:noProof/>
            <w:webHidden/>
          </w:rPr>
          <w:fldChar w:fldCharType="end"/>
        </w:r>
      </w:hyperlink>
    </w:p>
    <w:p w14:paraId="3357B120" w14:textId="608358F1"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1" w:history="1">
        <w:r w:rsidR="00E4602A" w:rsidRPr="000168D6">
          <w:rPr>
            <w:rStyle w:val="Hyperlink"/>
            <w:noProof/>
          </w:rPr>
          <w:t>Figure 3</w:t>
        </w:r>
        <w:r w:rsidR="00E4602A" w:rsidRPr="000168D6">
          <w:rPr>
            <w:rStyle w:val="Hyperlink"/>
            <w:noProof/>
          </w:rPr>
          <w:noBreakHyphen/>
          <w:t>3: Product Delivery Operations</w:t>
        </w:r>
        <w:r w:rsidR="00E4602A">
          <w:rPr>
            <w:noProof/>
            <w:webHidden/>
          </w:rPr>
          <w:tab/>
        </w:r>
        <w:r w:rsidR="00E4602A">
          <w:rPr>
            <w:noProof/>
            <w:webHidden/>
          </w:rPr>
          <w:fldChar w:fldCharType="begin"/>
        </w:r>
        <w:r w:rsidR="00E4602A">
          <w:rPr>
            <w:noProof/>
            <w:webHidden/>
          </w:rPr>
          <w:instrText xml:space="preserve"> PAGEREF _Toc156918631 \h </w:instrText>
        </w:r>
        <w:r w:rsidR="00E4602A">
          <w:rPr>
            <w:noProof/>
            <w:webHidden/>
          </w:rPr>
        </w:r>
        <w:r w:rsidR="00E4602A">
          <w:rPr>
            <w:noProof/>
            <w:webHidden/>
          </w:rPr>
          <w:fldChar w:fldCharType="separate"/>
        </w:r>
        <w:r w:rsidR="00E4602A">
          <w:rPr>
            <w:noProof/>
            <w:webHidden/>
          </w:rPr>
          <w:t>3-25</w:t>
        </w:r>
        <w:r w:rsidR="00E4602A">
          <w:rPr>
            <w:noProof/>
            <w:webHidden/>
          </w:rPr>
          <w:fldChar w:fldCharType="end"/>
        </w:r>
      </w:hyperlink>
    </w:p>
    <w:p w14:paraId="4632EBF2" w14:textId="42EEB6E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2" w:history="1">
        <w:r w:rsidR="00E4602A" w:rsidRPr="000168D6">
          <w:rPr>
            <w:rStyle w:val="Hyperlink"/>
            <w:noProof/>
          </w:rPr>
          <w:t>Figure 4</w:t>
        </w:r>
        <w:r w:rsidR="00E4602A" w:rsidRPr="000168D6">
          <w:rPr>
            <w:rStyle w:val="Hyperlink"/>
            <w:noProof/>
          </w:rPr>
          <w:noBreakHyphen/>
          <w:t>1: MPDS Data Items</w:t>
        </w:r>
        <w:r w:rsidR="00E4602A">
          <w:rPr>
            <w:noProof/>
            <w:webHidden/>
          </w:rPr>
          <w:tab/>
        </w:r>
        <w:r w:rsidR="00E4602A">
          <w:rPr>
            <w:noProof/>
            <w:webHidden/>
          </w:rPr>
          <w:fldChar w:fldCharType="begin"/>
        </w:r>
        <w:r w:rsidR="00E4602A">
          <w:rPr>
            <w:noProof/>
            <w:webHidden/>
          </w:rPr>
          <w:instrText xml:space="preserve"> PAGEREF _Toc156918632 \h </w:instrText>
        </w:r>
        <w:r w:rsidR="00E4602A">
          <w:rPr>
            <w:noProof/>
            <w:webHidden/>
          </w:rPr>
        </w:r>
        <w:r w:rsidR="00E4602A">
          <w:rPr>
            <w:noProof/>
            <w:webHidden/>
          </w:rPr>
          <w:fldChar w:fldCharType="separate"/>
        </w:r>
        <w:r w:rsidR="00E4602A">
          <w:rPr>
            <w:noProof/>
            <w:webHidden/>
          </w:rPr>
          <w:t>4-30</w:t>
        </w:r>
        <w:r w:rsidR="00E4602A">
          <w:rPr>
            <w:noProof/>
            <w:webHidden/>
          </w:rPr>
          <w:fldChar w:fldCharType="end"/>
        </w:r>
      </w:hyperlink>
    </w:p>
    <w:p w14:paraId="2A927C28" w14:textId="4ABCE9C8"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3" w:history="1">
        <w:r w:rsidR="00E4602A" w:rsidRPr="000168D6">
          <w:rPr>
            <w:rStyle w:val="Hyperlink"/>
            <w:noProof/>
          </w:rPr>
          <w:t>Figure 4</w:t>
        </w:r>
        <w:r w:rsidR="00E4602A" w:rsidRPr="000168D6">
          <w:rPr>
            <w:rStyle w:val="Hyperlink"/>
            <w:noProof/>
          </w:rPr>
          <w:noBreakHyphen/>
          <w:t>2: Mission Product Objects</w:t>
        </w:r>
        <w:r w:rsidR="00E4602A">
          <w:rPr>
            <w:noProof/>
            <w:webHidden/>
          </w:rPr>
          <w:tab/>
        </w:r>
        <w:r w:rsidR="00E4602A">
          <w:rPr>
            <w:noProof/>
            <w:webHidden/>
          </w:rPr>
          <w:fldChar w:fldCharType="begin"/>
        </w:r>
        <w:r w:rsidR="00E4602A">
          <w:rPr>
            <w:noProof/>
            <w:webHidden/>
          </w:rPr>
          <w:instrText xml:space="preserve"> PAGEREF _Toc156918633 \h </w:instrText>
        </w:r>
        <w:r w:rsidR="00E4602A">
          <w:rPr>
            <w:noProof/>
            <w:webHidden/>
          </w:rPr>
        </w:r>
        <w:r w:rsidR="00E4602A">
          <w:rPr>
            <w:noProof/>
            <w:webHidden/>
          </w:rPr>
          <w:fldChar w:fldCharType="separate"/>
        </w:r>
        <w:r w:rsidR="00E4602A">
          <w:rPr>
            <w:noProof/>
            <w:webHidden/>
          </w:rPr>
          <w:t>4-32</w:t>
        </w:r>
        <w:r w:rsidR="00E4602A">
          <w:rPr>
            <w:noProof/>
            <w:webHidden/>
          </w:rPr>
          <w:fldChar w:fldCharType="end"/>
        </w:r>
      </w:hyperlink>
    </w:p>
    <w:p w14:paraId="50B1CAD2" w14:textId="0745D936"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4" w:history="1">
        <w:r w:rsidR="00E4602A" w:rsidRPr="000168D6">
          <w:rPr>
            <w:rStyle w:val="Hyperlink"/>
            <w:noProof/>
          </w:rPr>
          <w:t>Figure 4</w:t>
        </w:r>
        <w:r w:rsidR="00E4602A" w:rsidRPr="000168D6">
          <w:rPr>
            <w:rStyle w:val="Hyperlink"/>
            <w:noProof/>
          </w:rPr>
          <w:noBreakHyphen/>
          <w:t>3: Mission Product Service Structures</w:t>
        </w:r>
        <w:r w:rsidR="00E4602A">
          <w:rPr>
            <w:noProof/>
            <w:webHidden/>
          </w:rPr>
          <w:tab/>
        </w:r>
        <w:r w:rsidR="00E4602A">
          <w:rPr>
            <w:noProof/>
            <w:webHidden/>
          </w:rPr>
          <w:fldChar w:fldCharType="begin"/>
        </w:r>
        <w:r w:rsidR="00E4602A">
          <w:rPr>
            <w:noProof/>
            <w:webHidden/>
          </w:rPr>
          <w:instrText xml:space="preserve"> PAGEREF _Toc156918634 \h </w:instrText>
        </w:r>
        <w:r w:rsidR="00E4602A">
          <w:rPr>
            <w:noProof/>
            <w:webHidden/>
          </w:rPr>
        </w:r>
        <w:r w:rsidR="00E4602A">
          <w:rPr>
            <w:noProof/>
            <w:webHidden/>
          </w:rPr>
          <w:fldChar w:fldCharType="separate"/>
        </w:r>
        <w:r w:rsidR="00E4602A">
          <w:rPr>
            <w:noProof/>
            <w:webHidden/>
          </w:rPr>
          <w:t>4-34</w:t>
        </w:r>
        <w:r w:rsidR="00E4602A">
          <w:rPr>
            <w:noProof/>
            <w:webHidden/>
          </w:rPr>
          <w:fldChar w:fldCharType="end"/>
        </w:r>
      </w:hyperlink>
    </w:p>
    <w:p w14:paraId="4FBEAE48" w14:textId="494FDBB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5" w:history="1">
        <w:r w:rsidR="00E4602A" w:rsidRPr="000168D6">
          <w:rPr>
            <w:rStyle w:val="Hyperlink"/>
            <w:noProof/>
          </w:rPr>
          <w:t>Figure 4</w:t>
        </w:r>
        <w:r w:rsidR="00E4602A" w:rsidRPr="000168D6">
          <w:rPr>
            <w:rStyle w:val="Hyperlink"/>
            <w:noProof/>
          </w:rPr>
          <w:noBreakHyphen/>
          <w:t>4: Standing Order Data Structures</w:t>
        </w:r>
        <w:r w:rsidR="00E4602A">
          <w:rPr>
            <w:noProof/>
            <w:webHidden/>
          </w:rPr>
          <w:tab/>
        </w:r>
        <w:r w:rsidR="00E4602A">
          <w:rPr>
            <w:noProof/>
            <w:webHidden/>
          </w:rPr>
          <w:fldChar w:fldCharType="begin"/>
        </w:r>
        <w:r w:rsidR="00E4602A">
          <w:rPr>
            <w:noProof/>
            <w:webHidden/>
          </w:rPr>
          <w:instrText xml:space="preserve"> PAGEREF _Toc156918635 \h </w:instrText>
        </w:r>
        <w:r w:rsidR="00E4602A">
          <w:rPr>
            <w:noProof/>
            <w:webHidden/>
          </w:rPr>
        </w:r>
        <w:r w:rsidR="00E4602A">
          <w:rPr>
            <w:noProof/>
            <w:webHidden/>
          </w:rPr>
          <w:fldChar w:fldCharType="separate"/>
        </w:r>
        <w:r w:rsidR="00E4602A">
          <w:rPr>
            <w:noProof/>
            <w:webHidden/>
          </w:rPr>
          <w:t>4-36</w:t>
        </w:r>
        <w:r w:rsidR="00E4602A">
          <w:rPr>
            <w:noProof/>
            <w:webHidden/>
          </w:rPr>
          <w:fldChar w:fldCharType="end"/>
        </w:r>
      </w:hyperlink>
    </w:p>
    <w:p w14:paraId="6130F1BF" w14:textId="7076B345"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6" w:history="1">
        <w:r w:rsidR="00E4602A" w:rsidRPr="000168D6">
          <w:rPr>
            <w:rStyle w:val="Hyperlink"/>
            <w:noProof/>
          </w:rPr>
          <w:t>Figure 4</w:t>
        </w:r>
        <w:r w:rsidR="00E4602A" w:rsidRPr="000168D6">
          <w:rPr>
            <w:rStyle w:val="Hyperlink"/>
            <w:noProof/>
          </w:rPr>
          <w:noBreakHyphen/>
          <w:t>5: MO Objects</w:t>
        </w:r>
        <w:r w:rsidR="00E4602A">
          <w:rPr>
            <w:noProof/>
            <w:webHidden/>
          </w:rPr>
          <w:tab/>
        </w:r>
        <w:r w:rsidR="00E4602A">
          <w:rPr>
            <w:noProof/>
            <w:webHidden/>
          </w:rPr>
          <w:fldChar w:fldCharType="begin"/>
        </w:r>
        <w:r w:rsidR="00E4602A">
          <w:rPr>
            <w:noProof/>
            <w:webHidden/>
          </w:rPr>
          <w:instrText xml:space="preserve"> PAGEREF _Toc156918636 \h </w:instrText>
        </w:r>
        <w:r w:rsidR="00E4602A">
          <w:rPr>
            <w:noProof/>
            <w:webHidden/>
          </w:rPr>
        </w:r>
        <w:r w:rsidR="00E4602A">
          <w:rPr>
            <w:noProof/>
            <w:webHidden/>
          </w:rPr>
          <w:fldChar w:fldCharType="separate"/>
        </w:r>
        <w:r w:rsidR="00E4602A">
          <w:rPr>
            <w:noProof/>
            <w:webHidden/>
          </w:rPr>
          <w:t>4-39</w:t>
        </w:r>
        <w:r w:rsidR="00E4602A">
          <w:rPr>
            <w:noProof/>
            <w:webHidden/>
          </w:rPr>
          <w:fldChar w:fldCharType="end"/>
        </w:r>
      </w:hyperlink>
    </w:p>
    <w:p w14:paraId="2DB71450" w14:textId="573B336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7" w:history="1">
        <w:r w:rsidR="00E4602A" w:rsidRPr="000168D6">
          <w:rPr>
            <w:rStyle w:val="Hyperlink"/>
            <w:noProof/>
          </w:rPr>
          <w:t>Figure 4</w:t>
        </w:r>
        <w:r w:rsidR="00E4602A" w:rsidRPr="000168D6">
          <w:rPr>
            <w:rStyle w:val="Hyperlink"/>
            <w:noProof/>
          </w:rPr>
          <w:noBreakHyphen/>
          <w:t>6: MPDS Additional Data Types</w:t>
        </w:r>
        <w:r w:rsidR="00E4602A">
          <w:rPr>
            <w:noProof/>
            <w:webHidden/>
          </w:rPr>
          <w:tab/>
        </w:r>
        <w:r w:rsidR="00E4602A">
          <w:rPr>
            <w:noProof/>
            <w:webHidden/>
          </w:rPr>
          <w:fldChar w:fldCharType="begin"/>
        </w:r>
        <w:r w:rsidR="00E4602A">
          <w:rPr>
            <w:noProof/>
            <w:webHidden/>
          </w:rPr>
          <w:instrText xml:space="preserve"> PAGEREF _Toc156918637 \h </w:instrText>
        </w:r>
        <w:r w:rsidR="00E4602A">
          <w:rPr>
            <w:noProof/>
            <w:webHidden/>
          </w:rPr>
        </w:r>
        <w:r w:rsidR="00E4602A">
          <w:rPr>
            <w:noProof/>
            <w:webHidden/>
          </w:rPr>
          <w:fldChar w:fldCharType="separate"/>
        </w:r>
        <w:r w:rsidR="00E4602A">
          <w:rPr>
            <w:noProof/>
            <w:webHidden/>
          </w:rPr>
          <w:t>4-40</w:t>
        </w:r>
        <w:r w:rsidR="00E4602A">
          <w:rPr>
            <w:noProof/>
            <w:webHidden/>
          </w:rPr>
          <w:fldChar w:fldCharType="end"/>
        </w:r>
      </w:hyperlink>
    </w:p>
    <w:p w14:paraId="6393186D" w14:textId="1EB2ED39"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8" w:history="1">
        <w:r w:rsidR="00E4602A" w:rsidRPr="000168D6">
          <w:rPr>
            <w:rStyle w:val="Hyperlink"/>
            <w:noProof/>
          </w:rPr>
          <w:t>Figure 4</w:t>
        </w:r>
        <w:r w:rsidR="00E4602A" w:rsidRPr="000168D6">
          <w:rPr>
            <w:rStyle w:val="Hyperlink"/>
            <w:noProof/>
          </w:rPr>
          <w:noBreakHyphen/>
          <w:t>7: MPDS Parameters</w:t>
        </w:r>
        <w:r w:rsidR="00E4602A">
          <w:rPr>
            <w:noProof/>
            <w:webHidden/>
          </w:rPr>
          <w:tab/>
        </w:r>
        <w:r w:rsidR="00E4602A">
          <w:rPr>
            <w:noProof/>
            <w:webHidden/>
          </w:rPr>
          <w:fldChar w:fldCharType="begin"/>
        </w:r>
        <w:r w:rsidR="00E4602A">
          <w:rPr>
            <w:noProof/>
            <w:webHidden/>
          </w:rPr>
          <w:instrText xml:space="preserve"> PAGEREF _Toc156918638 \h </w:instrText>
        </w:r>
        <w:r w:rsidR="00E4602A">
          <w:rPr>
            <w:noProof/>
            <w:webHidden/>
          </w:rPr>
        </w:r>
        <w:r w:rsidR="00E4602A">
          <w:rPr>
            <w:noProof/>
            <w:webHidden/>
          </w:rPr>
          <w:fldChar w:fldCharType="separate"/>
        </w:r>
        <w:r w:rsidR="00E4602A">
          <w:rPr>
            <w:noProof/>
            <w:webHidden/>
          </w:rPr>
          <w:t>4-41</w:t>
        </w:r>
        <w:r w:rsidR="00E4602A">
          <w:rPr>
            <w:noProof/>
            <w:webHidden/>
          </w:rPr>
          <w:fldChar w:fldCharType="end"/>
        </w:r>
      </w:hyperlink>
    </w:p>
    <w:p w14:paraId="469B5BB5" w14:textId="1D1D05DC" w:rsidR="004749F9" w:rsidRPr="004749F9" w:rsidRDefault="004749F9" w:rsidP="004749F9">
      <w:pPr>
        <w:pStyle w:val="TOCF"/>
        <w:rPr>
          <w:lang w:val="en-GB" w:eastAsia="en-GB"/>
        </w:rPr>
      </w:pPr>
      <w:r>
        <w:rPr>
          <w:lang w:val="en-GB" w:eastAsia="en-GB"/>
        </w:rPr>
        <w:fldChar w:fldCharType="end"/>
      </w:r>
    </w:p>
    <w:p w14:paraId="511A04C5" w14:textId="77777777" w:rsidR="00696E90" w:rsidRPr="00716621" w:rsidRDefault="00475E93" w:rsidP="00475E93">
      <w:pPr>
        <w:pStyle w:val="toccolumnheadings"/>
        <w:rPr>
          <w:b/>
          <w:bCs/>
        </w:rPr>
      </w:pPr>
      <w:r w:rsidRPr="00716621">
        <w:rPr>
          <w:b/>
          <w:bCs/>
        </w:rPr>
        <w:t>Table</w:t>
      </w:r>
      <w:r w:rsidR="004749F9" w:rsidRPr="00716621">
        <w:rPr>
          <w:b/>
          <w:bCs/>
        </w:rPr>
        <w:t>s</w:t>
      </w:r>
    </w:p>
    <w:p w14:paraId="169AF304" w14:textId="2C6A5A53" w:rsidR="00E4602A" w:rsidRDefault="004749F9">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r>
        <w:fldChar w:fldCharType="begin"/>
      </w:r>
      <w:r>
        <w:instrText xml:space="preserve"> TOC \h \z \c "Table" \* MERGEFORMAT </w:instrText>
      </w:r>
      <w:r>
        <w:fldChar w:fldCharType="separate"/>
      </w:r>
      <w:hyperlink w:anchor="_Toc156918639" w:history="1">
        <w:r w:rsidR="00E4602A" w:rsidRPr="00ED0AAA">
          <w:rPr>
            <w:rStyle w:val="Hyperlink"/>
            <w:noProof/>
          </w:rPr>
          <w:t>Table 2-1: Optional Service Capabilities</w:t>
        </w:r>
        <w:r w:rsidR="00E4602A">
          <w:rPr>
            <w:noProof/>
            <w:webHidden/>
          </w:rPr>
          <w:tab/>
        </w:r>
        <w:r w:rsidR="00E4602A">
          <w:rPr>
            <w:noProof/>
            <w:webHidden/>
          </w:rPr>
          <w:fldChar w:fldCharType="begin"/>
        </w:r>
        <w:r w:rsidR="00E4602A">
          <w:rPr>
            <w:noProof/>
            <w:webHidden/>
          </w:rPr>
          <w:instrText xml:space="preserve"> PAGEREF _Toc156918639 \h </w:instrText>
        </w:r>
        <w:r w:rsidR="00E4602A">
          <w:rPr>
            <w:noProof/>
            <w:webHidden/>
          </w:rPr>
        </w:r>
        <w:r w:rsidR="00E4602A">
          <w:rPr>
            <w:noProof/>
            <w:webHidden/>
          </w:rPr>
          <w:fldChar w:fldCharType="separate"/>
        </w:r>
        <w:r w:rsidR="00E4602A">
          <w:rPr>
            <w:noProof/>
            <w:webHidden/>
          </w:rPr>
          <w:t>2-11</w:t>
        </w:r>
        <w:r w:rsidR="00E4602A">
          <w:rPr>
            <w:noProof/>
            <w:webHidden/>
          </w:rPr>
          <w:fldChar w:fldCharType="end"/>
        </w:r>
      </w:hyperlink>
    </w:p>
    <w:p w14:paraId="01CD2A25" w14:textId="5169AC6E" w:rsidR="004749F9" w:rsidRPr="004749F9" w:rsidRDefault="004749F9" w:rsidP="00D64D67">
      <w:pPr>
        <w:pStyle w:val="TOCF"/>
        <w:rPr>
          <w:lang w:val="en-GB" w:eastAsia="en-GB"/>
        </w:rPr>
      </w:pPr>
      <w:r>
        <w:rPr>
          <w:lang w:val="en-GB" w:eastAsia="en-GB"/>
        </w:rPr>
        <w:fldChar w:fldCharType="end"/>
      </w:r>
    </w:p>
    <w:p w14:paraId="5F9DB7B7" w14:textId="77777777" w:rsidR="00696E90" w:rsidRDefault="00696E90" w:rsidP="00B36C64">
      <w:pPr>
        <w:sectPr w:rsidR="00696E90" w:rsidSect="00957E1D">
          <w:headerReference w:type="default" r:id="rId13"/>
          <w:footerReference w:type="default" r:id="rId14"/>
          <w:type w:val="continuous"/>
          <w:pgSz w:w="12240" w:h="15840" w:code="1"/>
          <w:pgMar w:top="1440" w:right="1440" w:bottom="1440" w:left="1440" w:header="547" w:footer="547" w:gutter="360"/>
          <w:pgNumType w:fmt="lowerRoman" w:start="1"/>
          <w:cols w:space="720"/>
          <w:docGrid w:linePitch="326"/>
        </w:sectPr>
      </w:pPr>
    </w:p>
    <w:p w14:paraId="409DC8BD" w14:textId="77777777" w:rsidR="00696E90" w:rsidRDefault="00696E90" w:rsidP="0090494B">
      <w:pPr>
        <w:pStyle w:val="Heading1"/>
      </w:pPr>
      <w:bookmarkStart w:id="0" w:name="_Ref76480510"/>
      <w:bookmarkStart w:id="1" w:name="_Toc160457885"/>
      <w:r>
        <w:lastRenderedPageBreak/>
        <w:t>Introduction</w:t>
      </w:r>
      <w:bookmarkEnd w:id="0"/>
      <w:bookmarkEnd w:id="1"/>
    </w:p>
    <w:p w14:paraId="04D3D370" w14:textId="77777777" w:rsidR="00696E90" w:rsidRDefault="00884D91" w:rsidP="0090494B">
      <w:pPr>
        <w:pStyle w:val="Heading2"/>
      </w:pPr>
      <w:bookmarkStart w:id="2" w:name="_Toc160457886"/>
      <w:r>
        <w:t>General</w:t>
      </w:r>
      <w:bookmarkEnd w:id="2"/>
    </w:p>
    <w:p w14:paraId="561D3B59" w14:textId="4A48D239" w:rsidR="00FD0C64" w:rsidRDefault="00A42A54" w:rsidP="00A42A54">
      <w:r>
        <w:t xml:space="preserve">Mission </w:t>
      </w:r>
      <w:r w:rsidR="009632B9">
        <w:t>products</w:t>
      </w:r>
      <w:r w:rsidR="004E5921">
        <w:t xml:space="preserve"> can be any data set generated by the mission system for distribution to external</w:t>
      </w:r>
      <w:r w:rsidR="00FD0C64">
        <w:t xml:space="preserve"> [and internal]</w:t>
      </w:r>
      <w:r w:rsidR="004E5921">
        <w:t xml:space="preserve"> users.  In the context of this standard, the term </w:t>
      </w:r>
      <w:r w:rsidR="004E5921">
        <w:rPr>
          <w:rStyle w:val="Term"/>
        </w:rPr>
        <w:t xml:space="preserve">product </w:t>
      </w:r>
      <w:r w:rsidR="004E5921" w:rsidRPr="003B64D4">
        <w:t>is used to signify a mission</w:t>
      </w:r>
      <w:r w:rsidR="004E5921">
        <w:t xml:space="preserve"> data product.  </w:t>
      </w:r>
      <w:r w:rsidR="00FD0C64">
        <w:t xml:space="preserve">A </w:t>
      </w:r>
      <w:r w:rsidR="00FD0C64">
        <w:rPr>
          <w:rStyle w:val="Term"/>
        </w:rPr>
        <w:t xml:space="preserve">product </w:t>
      </w:r>
      <w:r w:rsidR="00FD0C64">
        <w:t>may correspond to, but is not restricted to, the following types of data:</w:t>
      </w:r>
    </w:p>
    <w:p w14:paraId="6B52EF06" w14:textId="0344DA22" w:rsidR="00FD0C64" w:rsidRDefault="00FD0C64" w:rsidP="00765DC7">
      <w:pPr>
        <w:numPr>
          <w:ilvl w:val="0"/>
          <w:numId w:val="19"/>
        </w:numPr>
        <w:spacing w:before="120"/>
      </w:pPr>
      <w:r>
        <w:t>Mission Operations Data:</w:t>
      </w:r>
    </w:p>
    <w:p w14:paraId="4359508D" w14:textId="534D03DE" w:rsidR="00FD0C64" w:rsidRDefault="00D14D05" w:rsidP="00765DC7">
      <w:pPr>
        <w:numPr>
          <w:ilvl w:val="1"/>
          <w:numId w:val="19"/>
        </w:numPr>
        <w:spacing w:before="0"/>
      </w:pPr>
      <w:r>
        <w:t xml:space="preserve">Extracts of </w:t>
      </w:r>
      <w:r w:rsidR="00FD0C64">
        <w:t>Monitoring</w:t>
      </w:r>
      <w:r>
        <w:t xml:space="preserve"> &amp; Control (</w:t>
      </w:r>
      <w:r w:rsidRPr="00D14D05">
        <w:rPr>
          <w:rStyle w:val="Acronym"/>
        </w:rPr>
        <w:t>M&amp;C</w:t>
      </w:r>
      <w:r>
        <w:t xml:space="preserve">) data for a specified </w:t>
      </w:r>
      <w:proofErr w:type="gramStart"/>
      <w:r>
        <w:t>time period</w:t>
      </w:r>
      <w:proofErr w:type="gramEnd"/>
    </w:p>
    <w:p w14:paraId="166FD276" w14:textId="6AF200C9" w:rsidR="00D14D05" w:rsidRDefault="00D14D05" w:rsidP="00765DC7">
      <w:pPr>
        <w:numPr>
          <w:ilvl w:val="1"/>
          <w:numId w:val="19"/>
        </w:numPr>
        <w:spacing w:before="0"/>
      </w:pPr>
      <w:r>
        <w:t>Summary status reports</w:t>
      </w:r>
    </w:p>
    <w:p w14:paraId="721BD4FE" w14:textId="40077425" w:rsidR="00D14D05" w:rsidRDefault="00D14D05" w:rsidP="00765DC7">
      <w:pPr>
        <w:numPr>
          <w:ilvl w:val="1"/>
          <w:numId w:val="19"/>
        </w:numPr>
        <w:spacing w:before="0"/>
      </w:pPr>
      <w:r>
        <w:t>Navigation Data Messages (orbit and attitude vectors, predicted geometric events, etc.)</w:t>
      </w:r>
    </w:p>
    <w:p w14:paraId="78FF7C64" w14:textId="276C9B88" w:rsidR="00D14D05" w:rsidRDefault="00D14D05" w:rsidP="00765DC7">
      <w:pPr>
        <w:numPr>
          <w:ilvl w:val="0"/>
          <w:numId w:val="19"/>
        </w:numPr>
        <w:spacing w:before="0"/>
      </w:pPr>
      <w:r>
        <w:t>Mission Exploitation Data:</w:t>
      </w:r>
    </w:p>
    <w:p w14:paraId="0C9786F4" w14:textId="7BB54B62" w:rsidR="00D14D05" w:rsidRDefault="00D14D05" w:rsidP="00765DC7">
      <w:pPr>
        <w:numPr>
          <w:ilvl w:val="1"/>
          <w:numId w:val="19"/>
        </w:numPr>
        <w:spacing w:before="0"/>
      </w:pPr>
      <w:r>
        <w:t>Payload or Science Data</w:t>
      </w:r>
    </w:p>
    <w:p w14:paraId="7519E1B0" w14:textId="4D2686E7" w:rsidR="00D14D05" w:rsidRDefault="00D14D05" w:rsidP="00765DC7">
      <w:pPr>
        <w:numPr>
          <w:ilvl w:val="1"/>
          <w:numId w:val="19"/>
        </w:numPr>
        <w:spacing w:before="0"/>
      </w:pPr>
      <w:r>
        <w:t>Images</w:t>
      </w:r>
    </w:p>
    <w:p w14:paraId="003C3F66" w14:textId="0A766960" w:rsidR="00D14D05" w:rsidRPr="00FD0C64" w:rsidRDefault="00D14D05" w:rsidP="00765DC7">
      <w:pPr>
        <w:numPr>
          <w:ilvl w:val="1"/>
          <w:numId w:val="19"/>
        </w:numPr>
        <w:spacing w:before="0"/>
      </w:pPr>
      <w:r>
        <w:t>Derived Mission Products</w:t>
      </w:r>
    </w:p>
    <w:p w14:paraId="26ED7F6B" w14:textId="5C3E1E4C" w:rsidR="004E5921" w:rsidRPr="004E5921" w:rsidRDefault="004E5921" w:rsidP="00A42A54">
      <w:r>
        <w:t xml:space="preserve">A </w:t>
      </w:r>
      <w:r>
        <w:rPr>
          <w:rStyle w:val="Term"/>
        </w:rPr>
        <w:t xml:space="preserve">product </w:t>
      </w:r>
      <w:r>
        <w:t xml:space="preserve">comprises a set of metadata </w:t>
      </w:r>
      <w:proofErr w:type="spellStart"/>
      <w:r w:rsidR="00FD0C64">
        <w:t>decribing</w:t>
      </w:r>
      <w:proofErr w:type="spellEnd"/>
      <w:r>
        <w:t xml:space="preserve"> the product and a product body that has a structure known to the product’s producer and consumers</w:t>
      </w:r>
      <w:r w:rsidR="00FD0C64">
        <w:t>.</w:t>
      </w:r>
    </w:p>
    <w:p w14:paraId="6CA5048D" w14:textId="240DCFFE" w:rsidR="006F29D2" w:rsidRDefault="006430CC" w:rsidP="006F29D2">
      <w:r>
        <w:rPr>
          <w:iCs/>
        </w:rPr>
        <w:t xml:space="preserve">This </w:t>
      </w:r>
      <w:r w:rsidR="00950410">
        <w:rPr>
          <w:iCs/>
        </w:rPr>
        <w:t>r</w:t>
      </w:r>
      <w:r>
        <w:rPr>
          <w:iCs/>
        </w:rPr>
        <w:t>ecommended</w:t>
      </w:r>
      <w:r w:rsidR="00950410">
        <w:rPr>
          <w:iCs/>
        </w:rPr>
        <w:t xml:space="preserve"> s</w:t>
      </w:r>
      <w:r>
        <w:rPr>
          <w:iCs/>
        </w:rPr>
        <w:t xml:space="preserve">tandard </w:t>
      </w:r>
      <w:r w:rsidR="00A42A54">
        <w:t xml:space="preserve">has the objective of specifying generic, interoperable </w:t>
      </w:r>
      <w:r w:rsidR="00D14D05">
        <w:t xml:space="preserve">Mission Product Distribution </w:t>
      </w:r>
      <w:r w:rsidR="009632B9">
        <w:t>S</w:t>
      </w:r>
      <w:r w:rsidR="00D14D05">
        <w:t>ervices</w:t>
      </w:r>
      <w:r w:rsidR="009632B9">
        <w:t xml:space="preserve"> </w:t>
      </w:r>
      <w:r w:rsidR="00620DA6">
        <w:t>(</w:t>
      </w:r>
      <w:r w:rsidR="009632B9" w:rsidRPr="00D14D05">
        <w:rPr>
          <w:rStyle w:val="Acronym"/>
        </w:rPr>
        <w:t>MPD</w:t>
      </w:r>
      <w:r w:rsidR="009632B9">
        <w:rPr>
          <w:rStyle w:val="Acronym"/>
        </w:rPr>
        <w:t>S</w:t>
      </w:r>
      <w:r w:rsidR="009632B9">
        <w:t>)</w:t>
      </w:r>
      <w:r w:rsidR="00A42A54">
        <w:t xml:space="preserve">, for typical space mission </w:t>
      </w:r>
      <w:r w:rsidR="00623CCA">
        <w:t>data sets</w:t>
      </w:r>
      <w:r w:rsidR="00A42A54">
        <w:t>, including the ones identified above</w:t>
      </w:r>
      <w:r w:rsidR="00B761A9">
        <w:t xml:space="preserve">.  </w:t>
      </w:r>
      <w:r w:rsidR="00387421">
        <w:t>This standard</w:t>
      </w:r>
      <w:r w:rsidR="00A42A54">
        <w:t xml:space="preserve"> focuses on the </w:t>
      </w:r>
      <w:r w:rsidR="000114D5">
        <w:t>Mission Product Distribution (</w:t>
      </w:r>
      <w:r w:rsidR="00620DA6" w:rsidRPr="000114D5">
        <w:rPr>
          <w:rStyle w:val="Acronym"/>
        </w:rPr>
        <w:t>MPD</w:t>
      </w:r>
      <w:r w:rsidR="000114D5">
        <w:rPr>
          <w:rStyle w:val="Acronym"/>
        </w:rPr>
        <w:t>)</w:t>
      </w:r>
      <w:r w:rsidR="006F29D2">
        <w:rPr>
          <w:iCs/>
        </w:rPr>
        <w:t xml:space="preserve"> </w:t>
      </w:r>
      <w:r w:rsidR="00D14D05">
        <w:t>s</w:t>
      </w:r>
      <w:r w:rsidR="00A42A54">
        <w:t xml:space="preserve">ervices identified for supporting interoperability and defines an </w:t>
      </w:r>
      <w:r w:rsidR="006F29D2">
        <w:t>i</w:t>
      </w:r>
      <w:r w:rsidR="00A42A54">
        <w:t xml:space="preserve">nformation </w:t>
      </w:r>
      <w:r w:rsidR="006F29D2">
        <w:t>m</w:t>
      </w:r>
      <w:r w:rsidR="00A42A54">
        <w:t xml:space="preserve">odel </w:t>
      </w:r>
      <w:r w:rsidR="006F29D2">
        <w:t>that defines the</w:t>
      </w:r>
      <w:r w:rsidR="00A42A54">
        <w:t xml:space="preserve"> data structures required by the operations of these services</w:t>
      </w:r>
      <w:r w:rsidR="006F29D2">
        <w:t>.</w:t>
      </w:r>
    </w:p>
    <w:p w14:paraId="18E3BBD5" w14:textId="3FCA9EFA" w:rsidR="00146E88" w:rsidRDefault="009632B9" w:rsidP="00146E88">
      <w:r>
        <w:t>Mission product distribution</w:t>
      </w:r>
      <w:r w:rsidR="00D14D05">
        <w:t xml:space="preserve"> is an</w:t>
      </w:r>
      <w:r w:rsidR="006F29D2">
        <w:t xml:space="preserve"> integral part of Mission Operations (</w:t>
      </w:r>
      <w:r w:rsidR="006F29D2" w:rsidRPr="006F29D2">
        <w:rPr>
          <w:rStyle w:val="Acronym"/>
        </w:rPr>
        <w:t>MO</w:t>
      </w:r>
      <w:r w:rsidR="006F29D2">
        <w:t>) and closely related to the other aspects of the overall</w:t>
      </w:r>
      <w:r w:rsidR="00950410">
        <w:t xml:space="preserve"> m</w:t>
      </w:r>
      <w:r w:rsidR="006F29D2">
        <w:t xml:space="preserve">onitoring and </w:t>
      </w:r>
      <w:r w:rsidR="00950410">
        <w:t>c</w:t>
      </w:r>
      <w:r w:rsidR="006F29D2">
        <w:t>ontrol of space missions.</w:t>
      </w:r>
      <w:r w:rsidR="00146E88">
        <w:t xml:space="preserve"> </w:t>
      </w:r>
      <w:r w:rsidR="006F29D2">
        <w:t xml:space="preserve"> This close relation</w:t>
      </w:r>
      <w:r w:rsidR="00F74FC0">
        <w:t>ship</w:t>
      </w:r>
      <w:r w:rsidR="006F29D2">
        <w:t xml:space="preserve"> is recognized in the context of the CCSDS Mission Operations and Information Management</w:t>
      </w:r>
      <w:r w:rsidR="00F74FC0">
        <w:t xml:space="preserve"> (</w:t>
      </w:r>
      <w:r w:rsidR="00F74FC0" w:rsidRPr="006F29D2">
        <w:rPr>
          <w:rStyle w:val="Acronym"/>
        </w:rPr>
        <w:t>MOIMS</w:t>
      </w:r>
      <w:r w:rsidR="00F74FC0">
        <w:t xml:space="preserve">) </w:t>
      </w:r>
      <w:r w:rsidR="006F29D2">
        <w:t xml:space="preserve">Area by the fact that the </w:t>
      </w:r>
      <w:r>
        <w:t>MPD</w:t>
      </w:r>
      <w:r w:rsidR="006F29D2">
        <w:t xml:space="preserve"> </w:t>
      </w:r>
      <w:r w:rsidR="000114D5">
        <w:t>S</w:t>
      </w:r>
      <w:r w:rsidR="006F29D2">
        <w:t>ervices have been identified and included from the start among the envisaged M</w:t>
      </w:r>
      <w:r>
        <w:t xml:space="preserve">ission </w:t>
      </w:r>
      <w:r w:rsidR="006F29D2">
        <w:t>O</w:t>
      </w:r>
      <w:r>
        <w:t xml:space="preserve">perations </w:t>
      </w:r>
      <w:r w:rsidR="00950410">
        <w:t>se</w:t>
      </w:r>
      <w:r w:rsidR="006F29D2">
        <w:t>rvices</w:t>
      </w:r>
      <w:r w:rsidR="00F74FC0">
        <w:t xml:space="preserve"> described in reference </w:t>
      </w:r>
      <w:r w:rsidR="00F74FC0">
        <w:rPr>
          <w:iCs/>
        </w:rPr>
        <w:fldChar w:fldCharType="begin"/>
      </w:r>
      <w:r w:rsidR="00F74FC0">
        <w:rPr>
          <w:iCs/>
        </w:rPr>
        <w:instrText xml:space="preserve"> REF _Ref4431406 \r \h </w:instrText>
      </w:r>
      <w:r w:rsidR="00F74FC0">
        <w:rPr>
          <w:iCs/>
        </w:rPr>
      </w:r>
      <w:r w:rsidR="00F74FC0">
        <w:rPr>
          <w:iCs/>
        </w:rPr>
        <w:fldChar w:fldCharType="separate"/>
      </w:r>
      <w:r w:rsidR="00A71A4F">
        <w:rPr>
          <w:iCs/>
        </w:rPr>
        <w:t>[D1]</w:t>
      </w:r>
      <w:r w:rsidR="00F74FC0">
        <w:rPr>
          <w:iCs/>
        </w:rPr>
        <w:fldChar w:fldCharType="end"/>
      </w:r>
      <w:r w:rsidR="00F74FC0">
        <w:rPr>
          <w:iCs/>
        </w:rPr>
        <w:t xml:space="preserve">, </w:t>
      </w:r>
      <w:r w:rsidR="00F74FC0">
        <w:rPr>
          <w:i/>
        </w:rPr>
        <w:t>Mission Operations Services Concept</w:t>
      </w:r>
      <w:r w:rsidR="00F74FC0">
        <w:t>.</w:t>
      </w:r>
      <w:r w:rsidR="00146E88">
        <w:t xml:space="preserve">  This standard </w:t>
      </w:r>
      <w:r w:rsidR="00146E88">
        <w:rPr>
          <w:iCs/>
        </w:rPr>
        <w:t xml:space="preserve">defines the </w:t>
      </w:r>
      <w:r>
        <w:rPr>
          <w:iCs/>
        </w:rPr>
        <w:t>MPD</w:t>
      </w:r>
      <w:r w:rsidR="00146E88">
        <w:rPr>
          <w:iCs/>
        </w:rPr>
        <w:t xml:space="preserve"> </w:t>
      </w:r>
      <w:r w:rsidR="000114D5">
        <w:rPr>
          <w:iCs/>
        </w:rPr>
        <w:t>S</w:t>
      </w:r>
      <w:r w:rsidR="00146E88">
        <w:rPr>
          <w:iCs/>
        </w:rPr>
        <w:t xml:space="preserve">ervices in conformance with the </w:t>
      </w:r>
      <w:r w:rsidR="00146E88">
        <w:t xml:space="preserve">CCSDS </w:t>
      </w:r>
      <w:r>
        <w:t xml:space="preserve">MO </w:t>
      </w:r>
      <w:r w:rsidR="00146E88">
        <w:rPr>
          <w:iCs/>
        </w:rPr>
        <w:t>service framework.</w:t>
      </w:r>
    </w:p>
    <w:p w14:paraId="3E6F3C48" w14:textId="40CAD05C" w:rsidR="00F74FC0" w:rsidRDefault="00F74FC0" w:rsidP="00F74FC0">
      <w:pPr>
        <w:rPr>
          <w:iCs/>
        </w:rPr>
      </w:pPr>
      <w:r>
        <w:t xml:space="preserve">The </w:t>
      </w:r>
      <w:r w:rsidR="009632B9">
        <w:t>MPD</w:t>
      </w:r>
      <w:r>
        <w:t xml:space="preserve"> </w:t>
      </w:r>
      <w:r w:rsidR="000114D5">
        <w:t>S</w:t>
      </w:r>
      <w:r>
        <w:t xml:space="preserve">ervices are a set of services that </w:t>
      </w:r>
      <w:proofErr w:type="gramStart"/>
      <w:r>
        <w:t>support:</w:t>
      </w:r>
      <w:proofErr w:type="gramEnd"/>
      <w:r>
        <w:t xml:space="preserve"> interaction </w:t>
      </w:r>
      <w:r w:rsidR="00934CF9">
        <w:t>between</w:t>
      </w:r>
      <w:r>
        <w:t xml:space="preserve"> a</w:t>
      </w:r>
      <w:r w:rsidR="00950410">
        <w:t xml:space="preserve"> mi</w:t>
      </w:r>
      <w:r>
        <w:t>ssion</w:t>
      </w:r>
      <w:r w:rsidR="00950410">
        <w:t xml:space="preserve"> </w:t>
      </w:r>
      <w:r>
        <w:t xml:space="preserve">system and its users at the level of </w:t>
      </w:r>
      <w:r w:rsidR="00934CF9">
        <w:t xml:space="preserve">generated </w:t>
      </w:r>
      <w:r w:rsidR="00934CF9">
        <w:rPr>
          <w:rStyle w:val="Term"/>
        </w:rPr>
        <w:t>products</w:t>
      </w:r>
      <w:r>
        <w:rPr>
          <w:rStyle w:val="Term"/>
        </w:rPr>
        <w:t xml:space="preserve"> </w:t>
      </w:r>
      <w:r w:rsidR="00934CF9">
        <w:t xml:space="preserve">and </w:t>
      </w:r>
      <w:r w:rsidR="00934CF9" w:rsidRPr="009047CA">
        <w:rPr>
          <w:rStyle w:val="Term"/>
        </w:rPr>
        <w:t>standing orders</w:t>
      </w:r>
      <w:r w:rsidR="00934CF9" w:rsidRPr="009047CA">
        <w:t xml:space="preserve"> </w:t>
      </w:r>
      <w:r w:rsidR="00934CF9">
        <w:t>for their distribution</w:t>
      </w:r>
      <w:r>
        <w:t>.</w:t>
      </w:r>
    </w:p>
    <w:p w14:paraId="63F89E25" w14:textId="317AC9B8" w:rsidR="00146E88" w:rsidRDefault="00B10298" w:rsidP="00884D91">
      <w:r>
        <w:rPr>
          <w:iCs/>
        </w:rPr>
        <w:t xml:space="preserve">The </w:t>
      </w:r>
      <w:r w:rsidR="003B64D4">
        <w:rPr>
          <w:iCs/>
        </w:rPr>
        <w:t>MPD</w:t>
      </w:r>
      <w:r>
        <w:rPr>
          <w:iCs/>
        </w:rPr>
        <w:t xml:space="preserve"> </w:t>
      </w:r>
      <w:r w:rsidR="000114D5">
        <w:rPr>
          <w:iCs/>
        </w:rPr>
        <w:t>S</w:t>
      </w:r>
      <w:r>
        <w:rPr>
          <w:iCs/>
        </w:rPr>
        <w:t>ervices are defined in terms of the Message Abstraction Layer (</w:t>
      </w:r>
      <w:r w:rsidRPr="00B10298">
        <w:rPr>
          <w:rStyle w:val="Acronym"/>
        </w:rPr>
        <w:t>MAL</w:t>
      </w:r>
      <w:r>
        <w:rPr>
          <w:iCs/>
        </w:rPr>
        <w:t xml:space="preserve">) (see reference </w:t>
      </w:r>
      <w:r>
        <w:rPr>
          <w:iCs/>
        </w:rPr>
        <w:fldChar w:fldCharType="begin"/>
      </w:r>
      <w:r>
        <w:rPr>
          <w:iCs/>
        </w:rPr>
        <w:instrText xml:space="preserve"> REF _Ref68011710 \r \h </w:instrText>
      </w:r>
      <w:r>
        <w:rPr>
          <w:iCs/>
        </w:rPr>
      </w:r>
      <w:r>
        <w:rPr>
          <w:iCs/>
        </w:rPr>
        <w:fldChar w:fldCharType="separate"/>
      </w:r>
      <w:r w:rsidR="00A71A4F">
        <w:rPr>
          <w:iCs/>
        </w:rPr>
        <w:t>[2]</w:t>
      </w:r>
      <w:r>
        <w:rPr>
          <w:iCs/>
        </w:rPr>
        <w:fldChar w:fldCharType="end"/>
      </w:r>
      <w:r>
        <w:rPr>
          <w:iCs/>
        </w:rPr>
        <w:t xml:space="preserve">, </w:t>
      </w:r>
      <w:r>
        <w:rPr>
          <w:i/>
        </w:rPr>
        <w:t>Mission Operations Message Abstraction Layer</w:t>
      </w:r>
      <w:r>
        <w:t xml:space="preserve">), </w:t>
      </w:r>
      <w:r w:rsidR="00146E88">
        <w:t>that is the core of the MO service framework.</w:t>
      </w:r>
    </w:p>
    <w:p w14:paraId="6D5A788B" w14:textId="7DFCEF55" w:rsidR="00884D91" w:rsidRDefault="00884D91" w:rsidP="003B64D4">
      <w:pPr>
        <w:pStyle w:val="Heading2"/>
        <w:pageBreakBefore/>
        <w:spacing w:before="360"/>
      </w:pPr>
      <w:bookmarkStart w:id="3" w:name="_Toc160457887"/>
      <w:r>
        <w:lastRenderedPageBreak/>
        <w:t>Purpose and Scope</w:t>
      </w:r>
      <w:bookmarkEnd w:id="3"/>
    </w:p>
    <w:p w14:paraId="6B768B49" w14:textId="23E4EFB5" w:rsidR="004A38CD" w:rsidRDefault="004A38CD" w:rsidP="004A38CD">
      <w:r>
        <w:t>This</w:t>
      </w:r>
      <w:r w:rsidR="00950410">
        <w:t xml:space="preserve"> re</w:t>
      </w:r>
      <w:r>
        <w:t>commended</w:t>
      </w:r>
      <w:r w:rsidR="00950410">
        <w:t xml:space="preserve"> st</w:t>
      </w:r>
      <w:r>
        <w:t xml:space="preserve">andard defines, in an abstract manner, the </w:t>
      </w:r>
      <w:r w:rsidR="00620DA6">
        <w:t>MPD</w:t>
      </w:r>
      <w:r>
        <w:t xml:space="preserve"> </w:t>
      </w:r>
      <w:r w:rsidR="000114D5">
        <w:t>S</w:t>
      </w:r>
      <w:r>
        <w:t>ervices in terms of:</w:t>
      </w:r>
    </w:p>
    <w:p w14:paraId="5C9B089B" w14:textId="04D3E840" w:rsidR="004301BB" w:rsidRDefault="004A38CD" w:rsidP="00765DC7">
      <w:pPr>
        <w:numPr>
          <w:ilvl w:val="0"/>
          <w:numId w:val="28"/>
        </w:numPr>
      </w:pPr>
      <w:r>
        <w:t xml:space="preserve">an information model that describes the structure of </w:t>
      </w:r>
      <w:r w:rsidR="00620DA6">
        <w:t>MPDS</w:t>
      </w:r>
      <w:r>
        <w:t xml:space="preserve"> data, including </w:t>
      </w:r>
      <w:r w:rsidR="00934CF9">
        <w:rPr>
          <w:rStyle w:val="Term"/>
        </w:rPr>
        <w:t>products</w:t>
      </w:r>
      <w:r w:rsidR="004301BB">
        <w:t>,</w:t>
      </w:r>
      <w:r>
        <w:rPr>
          <w:rStyle w:val="Term"/>
        </w:rPr>
        <w:t xml:space="preserve"> </w:t>
      </w:r>
      <w:r w:rsidR="009047CA">
        <w:rPr>
          <w:rStyle w:val="Term"/>
        </w:rPr>
        <w:t xml:space="preserve">standing </w:t>
      </w:r>
      <w:r w:rsidR="00934CF9">
        <w:rPr>
          <w:rStyle w:val="Term"/>
        </w:rPr>
        <w:t>orders</w:t>
      </w:r>
      <w:r w:rsidR="004301BB">
        <w:t xml:space="preserve"> and supporting information objects that are referenced by the </w:t>
      </w:r>
      <w:r w:rsidR="00620DA6">
        <w:t>MPD</w:t>
      </w:r>
      <w:r w:rsidR="004301BB">
        <w:t xml:space="preserve"> </w:t>
      </w:r>
      <w:proofErr w:type="gramStart"/>
      <w:r w:rsidR="000114D5">
        <w:t>S</w:t>
      </w:r>
      <w:r w:rsidR="004301BB">
        <w:t>ervices</w:t>
      </w:r>
      <w:r w:rsidR="00387421">
        <w:t>;</w:t>
      </w:r>
      <w:proofErr w:type="gramEnd"/>
    </w:p>
    <w:p w14:paraId="6EC3CDB8" w14:textId="530D2174" w:rsidR="004301BB" w:rsidRDefault="004301BB" w:rsidP="00765DC7">
      <w:pPr>
        <w:numPr>
          <w:ilvl w:val="0"/>
          <w:numId w:val="28"/>
        </w:numPr>
      </w:pPr>
      <w:r>
        <w:t xml:space="preserve">service specifications that define the operations necessary to provide the services, together with their parameter data and required </w:t>
      </w:r>
      <w:proofErr w:type="spellStart"/>
      <w:proofErr w:type="gramStart"/>
      <w:r>
        <w:t>behaviour</w:t>
      </w:r>
      <w:proofErr w:type="spellEnd"/>
      <w:r w:rsidR="00387421">
        <w:t>;</w:t>
      </w:r>
      <w:proofErr w:type="gramEnd"/>
    </w:p>
    <w:p w14:paraId="227CCA46" w14:textId="5C01AC7D" w:rsidR="00623CCA" w:rsidRDefault="00501AE4" w:rsidP="004301BB">
      <w:r>
        <w:t>Not all aspects of this</w:t>
      </w:r>
      <w:r w:rsidR="00950410">
        <w:t xml:space="preserve"> re</w:t>
      </w:r>
      <w:r>
        <w:t>commended</w:t>
      </w:r>
      <w:r w:rsidR="00950410">
        <w:t xml:space="preserve"> st</w:t>
      </w:r>
      <w:r>
        <w:t xml:space="preserve">andard need to be applied in the context of a specific </w:t>
      </w:r>
      <w:r w:rsidR="00620DA6">
        <w:t>MPDS</w:t>
      </w:r>
      <w:r>
        <w:t xml:space="preserve"> system </w:t>
      </w:r>
      <w:proofErr w:type="gramStart"/>
      <w:r>
        <w:t>in order to</w:t>
      </w:r>
      <w:proofErr w:type="gramEnd"/>
      <w:r>
        <w:t xml:space="preserve"> support a conformant interface</w:t>
      </w:r>
      <w:r w:rsidR="00111AEF">
        <w:t xml:space="preserve">.  </w:t>
      </w:r>
      <w:r w:rsidR="00623CCA">
        <w:t>The standard specifies a set of services, each of which is self-standing.  A compliant system may implement any combination of these services and omit those that are not required.</w:t>
      </w:r>
    </w:p>
    <w:p w14:paraId="29CFFE75" w14:textId="131559AC" w:rsidR="004301BB" w:rsidRDefault="00CE050E" w:rsidP="004301BB">
      <w:r>
        <w:t>This</w:t>
      </w:r>
      <w:r w:rsidR="00950410">
        <w:t xml:space="preserve"> re</w:t>
      </w:r>
      <w:r>
        <w:t>commended</w:t>
      </w:r>
      <w:r w:rsidR="00950410">
        <w:t xml:space="preserve"> st</w:t>
      </w:r>
      <w:r>
        <w:t>andard</w:t>
      </w:r>
      <w:r w:rsidR="004301BB">
        <w:t xml:space="preserve"> does not specify:</w:t>
      </w:r>
    </w:p>
    <w:p w14:paraId="101F577D" w14:textId="7B0971E5" w:rsidR="004301BB" w:rsidRDefault="004301BB" w:rsidP="00765DC7">
      <w:pPr>
        <w:numPr>
          <w:ilvl w:val="0"/>
          <w:numId w:val="29"/>
        </w:numPr>
      </w:pPr>
      <w:r>
        <w:t xml:space="preserve">individual implementations or </w:t>
      </w:r>
      <w:proofErr w:type="gramStart"/>
      <w:r>
        <w:t>products;</w:t>
      </w:r>
      <w:proofErr w:type="gramEnd"/>
    </w:p>
    <w:p w14:paraId="346357F3" w14:textId="3F78EDF8" w:rsidR="004301BB" w:rsidRDefault="004301BB" w:rsidP="00765DC7">
      <w:pPr>
        <w:numPr>
          <w:ilvl w:val="0"/>
          <w:numId w:val="29"/>
        </w:numPr>
      </w:pPr>
      <w:r>
        <w:t xml:space="preserve">the implementation of entities or interfaces within real </w:t>
      </w:r>
      <w:proofErr w:type="gramStart"/>
      <w:r>
        <w:t>systems;</w:t>
      </w:r>
      <w:proofErr w:type="gramEnd"/>
    </w:p>
    <w:p w14:paraId="1D4E2C25" w14:textId="7A5D753A" w:rsidR="004301BB" w:rsidRDefault="004301BB" w:rsidP="00765DC7">
      <w:pPr>
        <w:numPr>
          <w:ilvl w:val="0"/>
          <w:numId w:val="29"/>
        </w:numPr>
      </w:pPr>
      <w:r>
        <w:t xml:space="preserve">the methods or technologies required for </w:t>
      </w:r>
      <w:proofErr w:type="gramStart"/>
      <w:r>
        <w:t>communications;</w:t>
      </w:r>
      <w:proofErr w:type="gramEnd"/>
    </w:p>
    <w:p w14:paraId="6E673C4F" w14:textId="099E6AB8" w:rsidR="004301BB" w:rsidRDefault="004301BB" w:rsidP="00765DC7">
      <w:pPr>
        <w:numPr>
          <w:ilvl w:val="0"/>
          <w:numId w:val="29"/>
        </w:numPr>
      </w:pPr>
      <w:r>
        <w:t xml:space="preserve">how required </w:t>
      </w:r>
      <w:r w:rsidR="00620DA6">
        <w:t>MPDS</w:t>
      </w:r>
      <w:r w:rsidR="00CE050E">
        <w:t xml:space="preserve"> service </w:t>
      </w:r>
      <w:r>
        <w:t xml:space="preserve">configuration data is </w:t>
      </w:r>
      <w:r w:rsidR="00F02AC1">
        <w:t>made available</w:t>
      </w:r>
      <w:r w:rsidR="00CE050E">
        <w:t xml:space="preserve"> to deployed </w:t>
      </w:r>
      <w:r w:rsidR="00620DA6">
        <w:t>MPDS</w:t>
      </w:r>
      <w:r w:rsidR="00CE050E">
        <w:t xml:space="preserve"> </w:t>
      </w:r>
      <w:proofErr w:type="gramStart"/>
      <w:r w:rsidR="00CE050E">
        <w:t>functions</w:t>
      </w:r>
      <w:r w:rsidR="00F02AC1">
        <w:t>;</w:t>
      </w:r>
      <w:proofErr w:type="gramEnd"/>
    </w:p>
    <w:p w14:paraId="354B83E0" w14:textId="31EC662E" w:rsidR="00CE050E" w:rsidRDefault="00F02AC1" w:rsidP="00765DC7">
      <w:pPr>
        <w:numPr>
          <w:ilvl w:val="0"/>
          <w:numId w:val="29"/>
        </w:numPr>
      </w:pPr>
      <w:proofErr w:type="gramStart"/>
      <w:r>
        <w:t>the</w:t>
      </w:r>
      <w:proofErr w:type="gramEnd"/>
      <w:r w:rsidR="00CE050E">
        <w:t xml:space="preserve"> </w:t>
      </w:r>
      <w:r w:rsidR="00934CF9">
        <w:t xml:space="preserve">structure of the </w:t>
      </w:r>
      <w:r w:rsidR="00934CF9">
        <w:rPr>
          <w:rStyle w:val="Term"/>
        </w:rPr>
        <w:t>product body</w:t>
      </w:r>
      <w:r w:rsidR="00934CF9">
        <w:t xml:space="preserve"> for individual product types: this is transparent to the service and must be known to both product producer and consumers.</w:t>
      </w:r>
      <w:r w:rsidR="00564CCF">
        <w:t xml:space="preserve">  An out-of-band agreement is required to specify the available set of </w:t>
      </w:r>
      <w:r w:rsidR="00564CCF">
        <w:rPr>
          <w:rStyle w:val="Term"/>
        </w:rPr>
        <w:t>product types</w:t>
      </w:r>
      <w:r w:rsidR="00564CCF">
        <w:t xml:space="preserve">, associated </w:t>
      </w:r>
      <w:proofErr w:type="gramStart"/>
      <w:r w:rsidR="00564CCF">
        <w:t>metadata</w:t>
      </w:r>
      <w:proofErr w:type="gramEnd"/>
      <w:r w:rsidR="00564CCF">
        <w:rPr>
          <w:rStyle w:val="Term"/>
        </w:rPr>
        <w:t xml:space="preserve"> </w:t>
      </w:r>
      <w:r w:rsidR="00564CCF">
        <w:t>and their structure.</w:t>
      </w:r>
    </w:p>
    <w:p w14:paraId="1875DCBE" w14:textId="6220FAE8" w:rsidR="00884D91" w:rsidRDefault="00884D91" w:rsidP="00891BC5">
      <w:pPr>
        <w:pStyle w:val="Heading2"/>
        <w:spacing w:before="360"/>
      </w:pPr>
      <w:bookmarkStart w:id="4" w:name="_Toc160457888"/>
      <w:r>
        <w:t>Applicability</w:t>
      </w:r>
      <w:bookmarkEnd w:id="4"/>
    </w:p>
    <w:p w14:paraId="264674FE" w14:textId="4872913C" w:rsidR="00C26041" w:rsidRDefault="00C26041" w:rsidP="00C26041">
      <w:r>
        <w:t xml:space="preserve">This specification is applicable to any mission operations component that provides mission </w:t>
      </w:r>
      <w:r w:rsidR="00934CF9">
        <w:t xml:space="preserve">data products </w:t>
      </w:r>
      <w:proofErr w:type="gramStart"/>
      <w:r w:rsidR="00934CF9">
        <w:t>and  exposes</w:t>
      </w:r>
      <w:proofErr w:type="gramEnd"/>
      <w:r w:rsidR="00934CF9">
        <w:t xml:space="preserve"> interfaces for their distribution to users</w:t>
      </w:r>
      <w:r>
        <w:t>.  This includes interfaces between:</w:t>
      </w:r>
    </w:p>
    <w:p w14:paraId="1ABA7260" w14:textId="75390951" w:rsidR="00C26041" w:rsidRDefault="00C26041" w:rsidP="00765DC7">
      <w:pPr>
        <w:numPr>
          <w:ilvl w:val="0"/>
          <w:numId w:val="30"/>
        </w:numPr>
        <w:spacing w:before="120" w:line="0" w:lineRule="atLeast"/>
      </w:pPr>
      <w:r>
        <w:t xml:space="preserve">Mission users and the Mission </w:t>
      </w:r>
      <w:r w:rsidR="00934CF9">
        <w:t>Operations</w:t>
      </w:r>
      <w:r>
        <w:t xml:space="preserve"> </w:t>
      </w:r>
      <w:proofErr w:type="gramStart"/>
      <w:r>
        <w:t>system</w:t>
      </w:r>
      <w:r w:rsidR="00CC33B4">
        <w:t>;</w:t>
      </w:r>
      <w:proofErr w:type="gramEnd"/>
    </w:p>
    <w:p w14:paraId="28275A8B" w14:textId="625A8FC3" w:rsidR="00934CF9" w:rsidRDefault="00934CF9" w:rsidP="00765DC7">
      <w:pPr>
        <w:numPr>
          <w:ilvl w:val="0"/>
          <w:numId w:val="30"/>
        </w:numPr>
        <w:spacing w:before="120" w:line="0" w:lineRule="atLeast"/>
      </w:pPr>
      <w:r>
        <w:t xml:space="preserve">Mission users and the Mission Exploitation </w:t>
      </w:r>
      <w:proofErr w:type="gramStart"/>
      <w:r>
        <w:t>system;</w:t>
      </w:r>
      <w:proofErr w:type="gramEnd"/>
    </w:p>
    <w:p w14:paraId="5893AF29" w14:textId="3649E470" w:rsidR="00F02AC1" w:rsidRPr="00CC33B4" w:rsidRDefault="00CC33B4" w:rsidP="00716621">
      <w:pPr>
        <w:rPr>
          <w:iCs/>
        </w:rPr>
      </w:pPr>
      <w:r>
        <w:rPr>
          <w:iCs/>
        </w:rPr>
        <w:t xml:space="preserve">This standard is intended to </w:t>
      </w:r>
      <w:r w:rsidR="00716621">
        <w:rPr>
          <w:iCs/>
        </w:rPr>
        <w:t>support ground to ground interfaces within a space system, although deployment in space to ground or space to space contexts is not precluded because of its specification in terms of the MO service framework.</w:t>
      </w:r>
    </w:p>
    <w:p w14:paraId="538CCDFA" w14:textId="77777777" w:rsidR="00884D91" w:rsidRDefault="00884D91" w:rsidP="00891BC5">
      <w:pPr>
        <w:pStyle w:val="Heading2"/>
        <w:spacing w:before="360"/>
      </w:pPr>
      <w:bookmarkStart w:id="5" w:name="_Toc160457889"/>
      <w:r>
        <w:lastRenderedPageBreak/>
        <w:t>Rationale</w:t>
      </w:r>
      <w:bookmarkEnd w:id="5"/>
    </w:p>
    <w:p w14:paraId="5BC6C191" w14:textId="2328CB46" w:rsidR="00CE7C38" w:rsidRDefault="00891BC5" w:rsidP="00CE7C38">
      <w:pPr>
        <w:rPr>
          <w:iCs/>
        </w:rPr>
      </w:pPr>
      <w:r>
        <w:rPr>
          <w:iCs/>
        </w:rPr>
        <w:t>The p</w:t>
      </w:r>
      <w:r w:rsidR="00CE7C38" w:rsidRPr="00891BC5">
        <w:rPr>
          <w:iCs/>
        </w:rPr>
        <w:t xml:space="preserve">rimary goal is to increase the level of interoperability </w:t>
      </w:r>
      <w:r>
        <w:rPr>
          <w:iCs/>
        </w:rPr>
        <w:t xml:space="preserve">for mission </w:t>
      </w:r>
      <w:r w:rsidR="00934CF9">
        <w:rPr>
          <w:iCs/>
        </w:rPr>
        <w:t>product distribution</w:t>
      </w:r>
      <w:r>
        <w:rPr>
          <w:iCs/>
        </w:rPr>
        <w:t xml:space="preserve"> </w:t>
      </w:r>
      <w:r w:rsidR="00CE7C38" w:rsidRPr="00891BC5">
        <w:rPr>
          <w:iCs/>
        </w:rPr>
        <w:t>among agencies and space system users</w:t>
      </w:r>
      <w:r>
        <w:rPr>
          <w:iCs/>
        </w:rPr>
        <w:t xml:space="preserve"> at the level of exchanged</w:t>
      </w:r>
      <w:r w:rsidR="00934CF9">
        <w:rPr>
          <w:iCs/>
        </w:rPr>
        <w:t xml:space="preserve"> mission </w:t>
      </w:r>
      <w:r w:rsidR="00934CF9">
        <w:rPr>
          <w:rStyle w:val="Term"/>
        </w:rPr>
        <w:t>products</w:t>
      </w:r>
      <w:r w:rsidR="00CE7C38" w:rsidRPr="00891BC5">
        <w:rPr>
          <w:iCs/>
        </w:rPr>
        <w:t xml:space="preserve">.  </w:t>
      </w:r>
      <w:r>
        <w:rPr>
          <w:iCs/>
        </w:rPr>
        <w:t>The service specifications can</w:t>
      </w:r>
      <w:r w:rsidR="00CE7C38" w:rsidRPr="00891BC5">
        <w:rPr>
          <w:iCs/>
        </w:rPr>
        <w:t xml:space="preserve"> also be used between systems within an agency and to promote the development of re-usable infrastructure for space systems and interoperability between missions.</w:t>
      </w:r>
    </w:p>
    <w:p w14:paraId="31D238B5" w14:textId="0D54DA7E" w:rsidR="00857A3C" w:rsidRPr="00891BC5" w:rsidRDefault="00857A3C" w:rsidP="00857A3C">
      <w:pPr>
        <w:rPr>
          <w:iCs/>
        </w:rPr>
      </w:pPr>
      <w:r>
        <w:rPr>
          <w:iCs/>
        </w:rPr>
        <w:t>Various</w:t>
      </w:r>
      <w:r w:rsidRPr="00857A3C">
        <w:rPr>
          <w:iCs/>
        </w:rPr>
        <w:t xml:space="preserve"> use case scenarios applicable to </w:t>
      </w:r>
      <w:r w:rsidR="00043F04">
        <w:rPr>
          <w:iCs/>
        </w:rPr>
        <w:t>mission product distribution</w:t>
      </w:r>
      <w:r w:rsidRPr="00857A3C">
        <w:rPr>
          <w:iCs/>
        </w:rPr>
        <w:t xml:space="preserve"> standardization have</w:t>
      </w:r>
      <w:r>
        <w:rPr>
          <w:iCs/>
        </w:rPr>
        <w:t xml:space="preserve"> </w:t>
      </w:r>
      <w:r w:rsidRPr="00857A3C">
        <w:rPr>
          <w:iCs/>
        </w:rPr>
        <w:t xml:space="preserve">been identified by performing a survey of </w:t>
      </w:r>
      <w:proofErr w:type="gramStart"/>
      <w:r w:rsidRPr="00857A3C">
        <w:rPr>
          <w:iCs/>
        </w:rPr>
        <w:t>a number of</w:t>
      </w:r>
      <w:proofErr w:type="gramEnd"/>
      <w:r w:rsidRPr="00857A3C">
        <w:rPr>
          <w:iCs/>
        </w:rPr>
        <w:t xml:space="preserve"> representative space missions </w:t>
      </w:r>
      <w:r w:rsidR="00043F04">
        <w:rPr>
          <w:iCs/>
        </w:rPr>
        <w:t xml:space="preserve">and associated mission infrastructure </w:t>
      </w:r>
      <w:r w:rsidRPr="00857A3C">
        <w:rPr>
          <w:iCs/>
        </w:rPr>
        <w:t>of various CCSDS</w:t>
      </w:r>
      <w:r w:rsidR="00950410" w:rsidRPr="00857A3C">
        <w:rPr>
          <w:iCs/>
        </w:rPr>
        <w:t xml:space="preserve"> me</w:t>
      </w:r>
      <w:r w:rsidRPr="00857A3C">
        <w:rPr>
          <w:iCs/>
        </w:rPr>
        <w:t>mber</w:t>
      </w:r>
      <w:r w:rsidR="00950410">
        <w:rPr>
          <w:iCs/>
        </w:rPr>
        <w:t xml:space="preserve"> </w:t>
      </w:r>
      <w:r w:rsidR="00950410" w:rsidRPr="00857A3C">
        <w:rPr>
          <w:iCs/>
        </w:rPr>
        <w:t>ag</w:t>
      </w:r>
      <w:r w:rsidRPr="00857A3C">
        <w:rPr>
          <w:iCs/>
        </w:rPr>
        <w:t>encies</w:t>
      </w:r>
      <w:r w:rsidR="00B761A9">
        <w:rPr>
          <w:iCs/>
        </w:rPr>
        <w:t xml:space="preserve">.  </w:t>
      </w:r>
      <w:r w:rsidR="00043F04">
        <w:rPr>
          <w:iCs/>
        </w:rPr>
        <w:t>A summary of the identified use cases is provided in §</w:t>
      </w:r>
      <w:r w:rsidR="00043F04">
        <w:rPr>
          <w:iCs/>
        </w:rPr>
        <w:fldChar w:fldCharType="begin"/>
      </w:r>
      <w:r w:rsidR="00043F04">
        <w:rPr>
          <w:iCs/>
        </w:rPr>
        <w:instrText xml:space="preserve"> REF _Ref131513099 \r \h </w:instrText>
      </w:r>
      <w:r w:rsidR="00043F04">
        <w:rPr>
          <w:iCs/>
        </w:rPr>
      </w:r>
      <w:r w:rsidR="00043F04">
        <w:rPr>
          <w:iCs/>
        </w:rPr>
        <w:fldChar w:fldCharType="separate"/>
      </w:r>
      <w:r w:rsidR="00A71A4F">
        <w:rPr>
          <w:iCs/>
        </w:rPr>
        <w:t>2</w:t>
      </w:r>
      <w:r w:rsidR="00043F04">
        <w:rPr>
          <w:iCs/>
        </w:rPr>
        <w:fldChar w:fldCharType="end"/>
      </w:r>
      <w:r w:rsidR="00043F04">
        <w:rPr>
          <w:iCs/>
        </w:rPr>
        <w:t xml:space="preserve"> of this document.</w:t>
      </w:r>
    </w:p>
    <w:p w14:paraId="72FCB808" w14:textId="2DCCE197" w:rsidR="00CE7C38" w:rsidRDefault="00891BC5" w:rsidP="00CE7C38">
      <w:pPr>
        <w:rPr>
          <w:iCs/>
        </w:rPr>
      </w:pPr>
      <w:r>
        <w:rPr>
          <w:iCs/>
        </w:rPr>
        <w:t>The u</w:t>
      </w:r>
      <w:r w:rsidR="00CE7C38" w:rsidRPr="00891BC5">
        <w:rPr>
          <w:iCs/>
        </w:rPr>
        <w:t>se of the underlying MO framework enables abstract services to be implemented using appropriate encoding and information transfer technologies (file and/or message based) for the deployment context.</w:t>
      </w:r>
      <w:r>
        <w:rPr>
          <w:iCs/>
        </w:rPr>
        <w:t xml:space="preserve">  An extensible set </w:t>
      </w:r>
      <w:proofErr w:type="gramStart"/>
      <w:r>
        <w:rPr>
          <w:iCs/>
        </w:rPr>
        <w:t>of  MAL</w:t>
      </w:r>
      <w:proofErr w:type="gramEnd"/>
      <w:r>
        <w:rPr>
          <w:iCs/>
        </w:rPr>
        <w:t xml:space="preserve"> technology bindings exist to support:</w:t>
      </w:r>
    </w:p>
    <w:p w14:paraId="1DDDBEBB" w14:textId="3998E9E1" w:rsidR="00891BC5" w:rsidRDefault="00891BC5" w:rsidP="00765DC7">
      <w:pPr>
        <w:numPr>
          <w:ilvl w:val="0"/>
          <w:numId w:val="31"/>
        </w:numPr>
        <w:spacing w:before="120" w:line="0" w:lineRule="atLeast"/>
        <w:rPr>
          <w:iCs/>
        </w:rPr>
      </w:pPr>
      <w:r>
        <w:rPr>
          <w:iCs/>
        </w:rPr>
        <w:t xml:space="preserve">encoding of the service </w:t>
      </w:r>
      <w:proofErr w:type="gramStart"/>
      <w:r>
        <w:rPr>
          <w:iCs/>
        </w:rPr>
        <w:t>messages;</w:t>
      </w:r>
      <w:proofErr w:type="gramEnd"/>
    </w:p>
    <w:p w14:paraId="5B2C712A" w14:textId="365A19B4" w:rsidR="00891BC5" w:rsidRPr="00891BC5" w:rsidRDefault="00891BC5" w:rsidP="00765DC7">
      <w:pPr>
        <w:numPr>
          <w:ilvl w:val="0"/>
          <w:numId w:val="31"/>
        </w:numPr>
        <w:spacing w:before="120" w:line="0" w:lineRule="atLeast"/>
        <w:rPr>
          <w:iCs/>
        </w:rPr>
      </w:pPr>
      <w:r>
        <w:rPr>
          <w:iCs/>
        </w:rPr>
        <w:t>binding of the service operations to a specific messaging technology.</w:t>
      </w:r>
    </w:p>
    <w:p w14:paraId="642CFB5F" w14:textId="6A4C25FB" w:rsidR="00797AF4" w:rsidRPr="00891BC5" w:rsidRDefault="00797AF4" w:rsidP="00CE7C38">
      <w:pPr>
        <w:rPr>
          <w:iCs/>
        </w:rPr>
      </w:pPr>
      <w:r w:rsidRPr="00891BC5">
        <w:rPr>
          <w:iCs/>
        </w:rPr>
        <w:t xml:space="preserve">Note that </w:t>
      </w:r>
      <w:r w:rsidR="00891BC5">
        <w:rPr>
          <w:iCs/>
        </w:rPr>
        <w:t>s</w:t>
      </w:r>
      <w:r w:rsidRPr="00891BC5">
        <w:rPr>
          <w:iCs/>
        </w:rPr>
        <w:t xml:space="preserve">ecurity </w:t>
      </w:r>
      <w:r w:rsidR="00891BC5">
        <w:rPr>
          <w:iCs/>
        </w:rPr>
        <w:t>c</w:t>
      </w:r>
      <w:r w:rsidRPr="00891BC5">
        <w:rPr>
          <w:iCs/>
        </w:rPr>
        <w:t>onsiderations are assumed to be handled at the MO framework layer or below.</w:t>
      </w:r>
    </w:p>
    <w:p w14:paraId="2D6E4946" w14:textId="77777777" w:rsidR="00884D91" w:rsidRDefault="00884D91" w:rsidP="00891BC5">
      <w:pPr>
        <w:pStyle w:val="Heading2"/>
        <w:pageBreakBefore/>
      </w:pPr>
      <w:bookmarkStart w:id="6" w:name="_Toc160457890"/>
      <w:r>
        <w:lastRenderedPageBreak/>
        <w:t>Definitions</w:t>
      </w:r>
      <w:bookmarkEnd w:id="6"/>
    </w:p>
    <w:p w14:paraId="7AFDC2F1" w14:textId="685892C1" w:rsidR="00797AF4" w:rsidRDefault="00FE2044" w:rsidP="00797AF4">
      <w:pPr>
        <w:rPr>
          <w:iCs/>
        </w:rPr>
      </w:pPr>
      <w:r w:rsidRPr="00FE2044">
        <w:rPr>
          <w:iCs/>
        </w:rPr>
        <w:t>The following table contains the d</w:t>
      </w:r>
      <w:r w:rsidR="00797AF4" w:rsidRPr="00FE2044">
        <w:rPr>
          <w:iCs/>
        </w:rPr>
        <w:t xml:space="preserve">efinition of terms used in the document.  </w:t>
      </w:r>
      <w:r w:rsidRPr="00FE2044">
        <w:rPr>
          <w:iCs/>
        </w:rPr>
        <w:t>Acronyms</w:t>
      </w:r>
      <w:r w:rsidR="00797AF4" w:rsidRPr="00FE2044">
        <w:rPr>
          <w:iCs/>
        </w:rPr>
        <w:t xml:space="preserve"> are </w:t>
      </w:r>
      <w:r w:rsidRPr="00FE2044">
        <w:rPr>
          <w:iCs/>
        </w:rPr>
        <w:t xml:space="preserve">to be found in </w:t>
      </w:r>
      <w:r w:rsidRPr="00FE2044">
        <w:rPr>
          <w:iCs/>
        </w:rPr>
        <w:fldChar w:fldCharType="begin"/>
      </w:r>
      <w:r w:rsidRPr="00FE2044">
        <w:rPr>
          <w:iCs/>
        </w:rPr>
        <w:instrText xml:space="preserve"> REF _Ref68100708 \r \h </w:instrText>
      </w:r>
      <w:r>
        <w:rPr>
          <w:iCs/>
        </w:rPr>
        <w:instrText xml:space="preserve"> \* MERGEFORMAT </w:instrText>
      </w:r>
      <w:r w:rsidRPr="00FE2044">
        <w:rPr>
          <w:iCs/>
        </w:rPr>
      </w:r>
      <w:r w:rsidRPr="00FE2044">
        <w:rPr>
          <w:iCs/>
        </w:rPr>
        <w:fldChar w:fldCharType="separate"/>
      </w:r>
      <w:r w:rsidR="00A71A4F">
        <w:rPr>
          <w:iCs/>
        </w:rPr>
        <w:t>ANNEX C</w:t>
      </w:r>
      <w:r w:rsidRPr="00FE2044">
        <w:rPr>
          <w:iCs/>
        </w:rPr>
        <w:fldChar w:fldCharType="end"/>
      </w:r>
      <w:r w:rsidR="00797AF4" w:rsidRPr="00FE2044">
        <w:rPr>
          <w:iCs/>
        </w:rPr>
        <w:t>.</w:t>
      </w:r>
    </w:p>
    <w:p w14:paraId="2AA4A52B" w14:textId="09613100" w:rsidR="003C285F" w:rsidRDefault="003C285F" w:rsidP="003C285F">
      <w:pPr>
        <w:spacing w:before="0"/>
      </w:pPr>
    </w:p>
    <w:tbl>
      <w:tblPr>
        <w:tblStyle w:val="RBTable"/>
        <w:tblW w:w="9185" w:type="dxa"/>
        <w:tblLayout w:type="fixed"/>
        <w:tblLook w:val="0420" w:firstRow="1" w:lastRow="0" w:firstColumn="0" w:lastColumn="0" w:noHBand="0" w:noVBand="1"/>
      </w:tblPr>
      <w:tblGrid>
        <w:gridCol w:w="1951"/>
        <w:gridCol w:w="7234"/>
      </w:tblGrid>
      <w:tr w:rsidR="003C285F" w14:paraId="679F6207" w14:textId="77777777" w:rsidTr="008E4FD6">
        <w:trPr>
          <w:cnfStyle w:val="100000000000" w:firstRow="1" w:lastRow="0" w:firstColumn="0" w:lastColumn="0" w:oddVBand="0" w:evenVBand="0" w:oddHBand="0" w:evenHBand="0" w:firstRowFirstColumn="0" w:firstRowLastColumn="0" w:lastRowFirstColumn="0" w:lastRowLastColumn="0"/>
          <w:tblHeader/>
        </w:trPr>
        <w:tc>
          <w:tcPr>
            <w:tcW w:w="1951" w:type="dxa"/>
          </w:tcPr>
          <w:p w14:paraId="4BA96DA7" w14:textId="4F5DA773" w:rsidR="003C285F" w:rsidRDefault="003C285F" w:rsidP="003C285F">
            <w:pPr>
              <w:pStyle w:val="TableCell"/>
            </w:pPr>
            <w:bookmarkStart w:id="7" w:name="Terms"/>
            <w:bookmarkEnd w:id="7"/>
            <w:r>
              <w:t>Term</w:t>
            </w:r>
          </w:p>
        </w:tc>
        <w:tc>
          <w:tcPr>
            <w:tcW w:w="7234" w:type="dxa"/>
          </w:tcPr>
          <w:p w14:paraId="3DE0796F" w14:textId="56EDC5C9" w:rsidR="003C285F" w:rsidRDefault="003C285F" w:rsidP="003C285F">
            <w:pPr>
              <w:pStyle w:val="TableCell"/>
            </w:pPr>
            <w:r>
              <w:t>Definition</w:t>
            </w:r>
          </w:p>
        </w:tc>
      </w:tr>
      <w:tr w:rsidR="003C285F" w14:paraId="5B75475A" w14:textId="77777777" w:rsidTr="008E4FD6">
        <w:tc>
          <w:tcPr>
            <w:tcW w:w="1951" w:type="dxa"/>
          </w:tcPr>
          <w:p w14:paraId="31C307EA" w14:textId="7E998900" w:rsidR="003C285F" w:rsidRDefault="00C93DD5" w:rsidP="003C285F">
            <w:pPr>
              <w:pStyle w:val="TableCell"/>
              <w:rPr>
                <w:rStyle w:val="Term"/>
              </w:rPr>
            </w:pPr>
            <w:r>
              <w:rPr>
                <w:rStyle w:val="Term"/>
              </w:rPr>
              <w:t>definition</w:t>
            </w:r>
          </w:p>
        </w:tc>
        <w:tc>
          <w:tcPr>
            <w:tcW w:w="7234" w:type="dxa"/>
          </w:tcPr>
          <w:p w14:paraId="22135A20" w14:textId="51A02226" w:rsidR="00FE2044" w:rsidRPr="00EB6FF9" w:rsidRDefault="00D544EC" w:rsidP="003C285F">
            <w:pPr>
              <w:pStyle w:val="TableCell"/>
            </w:pPr>
            <w:r w:rsidRPr="00D544EC">
              <w:t xml:space="preserve">The statically declared information associated with an </w:t>
            </w:r>
            <w:r w:rsidRPr="00D544EC">
              <w:rPr>
                <w:rStyle w:val="Term"/>
              </w:rPr>
              <w:t>information object</w:t>
            </w:r>
            <w:r w:rsidR="00EA378E">
              <w:rPr>
                <w:rStyle w:val="Term"/>
              </w:rPr>
              <w:t xml:space="preserve"> </w:t>
            </w:r>
            <w:r w:rsidR="00EA378E">
              <w:t>or data item</w:t>
            </w:r>
            <w:r w:rsidRPr="00D544EC">
              <w:t>.  This may, for example, include a description, set of defined arguments or any other information that applies to all occurrences of the information object.  There may be multiple definitions [</w:t>
            </w:r>
            <w:r w:rsidRPr="00D544EC">
              <w:rPr>
                <w:rStyle w:val="Term"/>
              </w:rPr>
              <w:t>versions</w:t>
            </w:r>
            <w:r w:rsidRPr="00D544EC">
              <w:t xml:space="preserve">] over the mission lifetime associated with the same </w:t>
            </w:r>
            <w:r w:rsidRPr="00D544EC">
              <w:rPr>
                <w:rStyle w:val="Term"/>
              </w:rPr>
              <w:t>identity</w:t>
            </w:r>
            <w:r w:rsidR="008E4FD6">
              <w:rPr>
                <w:rStyle w:val="Term"/>
              </w:rPr>
              <w:t xml:space="preserve"> </w:t>
            </w:r>
            <w:r w:rsidR="008E4FD6">
              <w:t>[</w:t>
            </w:r>
            <w:proofErr w:type="spellStart"/>
            <w:r w:rsidR="008E4FD6">
              <w:t>definitionID</w:t>
            </w:r>
            <w:proofErr w:type="spellEnd"/>
            <w:r w:rsidR="008E4FD6">
              <w:t>]</w:t>
            </w:r>
            <w:r w:rsidRPr="00D544EC">
              <w:t>.</w:t>
            </w:r>
            <w:r w:rsidR="00EA378E">
              <w:t xml:space="preserve">  MPDS </w:t>
            </w:r>
            <w:r w:rsidR="00EA378E" w:rsidRPr="00EA378E">
              <w:rPr>
                <w:rStyle w:val="Term"/>
              </w:rPr>
              <w:t>product type</w:t>
            </w:r>
            <w:r w:rsidR="00EA378E">
              <w:t xml:space="preserve"> is an example of a definition.</w:t>
            </w:r>
          </w:p>
        </w:tc>
      </w:tr>
      <w:tr w:rsidR="003C285F" w14:paraId="61090FD9" w14:textId="77777777" w:rsidTr="008E4FD6">
        <w:tc>
          <w:tcPr>
            <w:tcW w:w="1951" w:type="dxa"/>
          </w:tcPr>
          <w:p w14:paraId="7C75A752" w14:textId="3615C947" w:rsidR="003C285F" w:rsidRDefault="00C93DD5" w:rsidP="003C285F">
            <w:pPr>
              <w:pStyle w:val="TableCell"/>
              <w:rPr>
                <w:rStyle w:val="Term"/>
              </w:rPr>
            </w:pPr>
            <w:r>
              <w:rPr>
                <w:rStyle w:val="Term"/>
              </w:rPr>
              <w:t>information object</w:t>
            </w:r>
          </w:p>
        </w:tc>
        <w:tc>
          <w:tcPr>
            <w:tcW w:w="7234" w:type="dxa"/>
          </w:tcPr>
          <w:p w14:paraId="48A0EF4C" w14:textId="78F22794" w:rsidR="003C285F" w:rsidRPr="00EA378E" w:rsidRDefault="00D544EC" w:rsidP="00D544EC">
            <w:pPr>
              <w:pStyle w:val="TableCell"/>
            </w:pPr>
            <w:r>
              <w:t>The set of information about a real-world entity that is exchanged across an interface.  This may include static definitions, dynamic status and metadata.</w:t>
            </w:r>
            <w:r w:rsidR="00EA378E">
              <w:t xml:space="preserve">  MPDS information objects include mission </w:t>
            </w:r>
            <w:r w:rsidR="00EA378E">
              <w:rPr>
                <w:rStyle w:val="Term"/>
              </w:rPr>
              <w:t xml:space="preserve">products </w:t>
            </w:r>
            <w:r w:rsidR="00EA378E">
              <w:t xml:space="preserve">and </w:t>
            </w:r>
            <w:r w:rsidR="00EA378E">
              <w:rPr>
                <w:rStyle w:val="Term"/>
              </w:rPr>
              <w:t>standing orders</w:t>
            </w:r>
            <w:r w:rsidR="00EA378E">
              <w:t>.</w:t>
            </w:r>
          </w:p>
        </w:tc>
      </w:tr>
      <w:tr w:rsidR="003C285F" w14:paraId="5A2C123D" w14:textId="77777777" w:rsidTr="008E4FD6">
        <w:tc>
          <w:tcPr>
            <w:tcW w:w="1951" w:type="dxa"/>
          </w:tcPr>
          <w:p w14:paraId="593246A2" w14:textId="7CD77823" w:rsidR="003C285F" w:rsidRDefault="00C93DD5" w:rsidP="003C285F">
            <w:pPr>
              <w:pStyle w:val="TableCell"/>
              <w:rPr>
                <w:rStyle w:val="Term"/>
              </w:rPr>
            </w:pPr>
            <w:r>
              <w:rPr>
                <w:rStyle w:val="Term"/>
              </w:rPr>
              <w:t>instance</w:t>
            </w:r>
          </w:p>
        </w:tc>
        <w:tc>
          <w:tcPr>
            <w:tcW w:w="7234" w:type="dxa"/>
          </w:tcPr>
          <w:p w14:paraId="78CC8C37" w14:textId="0D90031C" w:rsidR="00FE2044" w:rsidRPr="00EA378E" w:rsidRDefault="00EB6FF9" w:rsidP="00EA378E">
            <w:pPr>
              <w:pStyle w:val="TableCell"/>
            </w:pPr>
            <w:r>
              <w:rPr>
                <w:lang w:val="en-US"/>
              </w:rPr>
              <w:t>A</w:t>
            </w:r>
            <w:r w:rsidR="00FE2044" w:rsidRPr="00FE2044">
              <w:rPr>
                <w:lang w:val="en-US"/>
              </w:rPr>
              <w:t xml:space="preserve"> dynamically created </w:t>
            </w:r>
            <w:r>
              <w:rPr>
                <w:lang w:val="en-US"/>
              </w:rPr>
              <w:t>object representing</w:t>
            </w:r>
            <w:r w:rsidR="00FE2044" w:rsidRPr="00FE2044">
              <w:rPr>
                <w:lang w:val="en-US"/>
              </w:rPr>
              <w:t xml:space="preserve"> each new occurrence of </w:t>
            </w:r>
            <w:r>
              <w:rPr>
                <w:lang w:val="en-US"/>
              </w:rPr>
              <w:t>an</w:t>
            </w:r>
            <w:r w:rsidR="00FE2044" w:rsidRPr="00FE2044">
              <w:rPr>
                <w:lang w:val="en-US"/>
              </w:rPr>
              <w:t xml:space="preserve"> </w:t>
            </w:r>
            <w:r w:rsidR="00FE2044" w:rsidRPr="00EB6FF9">
              <w:rPr>
                <w:rStyle w:val="Term"/>
                <w:lang w:val="en-US"/>
              </w:rPr>
              <w:t>information object</w:t>
            </w:r>
            <w:r w:rsidR="00FE2044" w:rsidRPr="00FE2044">
              <w:rPr>
                <w:lang w:val="en-US"/>
              </w:rPr>
              <w:t xml:space="preserve">.  This includes </w:t>
            </w:r>
            <w:r>
              <w:rPr>
                <w:lang w:val="en-US"/>
              </w:rPr>
              <w:t>a</w:t>
            </w:r>
            <w:r w:rsidR="00FE2044" w:rsidRPr="00FE2044">
              <w:rPr>
                <w:lang w:val="en-US"/>
              </w:rPr>
              <w:t xml:space="preserve"> unique </w:t>
            </w:r>
            <w:proofErr w:type="spellStart"/>
            <w:r>
              <w:rPr>
                <w:lang w:val="en-US"/>
              </w:rPr>
              <w:t>i</w:t>
            </w:r>
            <w:r w:rsidR="00FE2044" w:rsidRPr="00FE2044">
              <w:rPr>
                <w:lang w:val="en-US"/>
              </w:rPr>
              <w:t>nstanceID</w:t>
            </w:r>
            <w:proofErr w:type="spellEnd"/>
            <w:r w:rsidR="00FE2044" w:rsidRPr="00FE2044">
              <w:rPr>
                <w:lang w:val="en-US"/>
              </w:rPr>
              <w:t xml:space="preserve"> of the occurrence and any unchanging data associated with it as a set of static attributes.  It </w:t>
            </w:r>
            <w:r w:rsidR="00EA378E">
              <w:rPr>
                <w:lang w:val="en-US"/>
              </w:rPr>
              <w:t xml:space="preserve">may </w:t>
            </w:r>
            <w:r w:rsidR="00FE2044" w:rsidRPr="00FE2044">
              <w:rPr>
                <w:lang w:val="en-US"/>
              </w:rPr>
              <w:t xml:space="preserve">also </w:t>
            </w:r>
            <w:proofErr w:type="spellStart"/>
            <w:proofErr w:type="gramStart"/>
            <w:r w:rsidR="00FE2044" w:rsidRPr="00FE2044">
              <w:rPr>
                <w:lang w:val="en-US"/>
              </w:rPr>
              <w:t>includes</w:t>
            </w:r>
            <w:proofErr w:type="spellEnd"/>
            <w:proofErr w:type="gramEnd"/>
            <w:r w:rsidR="00FE2044" w:rsidRPr="00FE2044">
              <w:rPr>
                <w:lang w:val="en-US"/>
              </w:rPr>
              <w:t xml:space="preserve"> the current status of the object as a set of dynamic attributes.</w:t>
            </w:r>
            <w:r w:rsidR="00EA378E">
              <w:rPr>
                <w:lang w:val="en-US"/>
              </w:rPr>
              <w:t xml:space="preserve">  </w:t>
            </w:r>
            <w:r w:rsidR="00FE2044" w:rsidRPr="00FE2044">
              <w:rPr>
                <w:lang w:val="en-US"/>
              </w:rPr>
              <w:t xml:space="preserve">An </w:t>
            </w:r>
            <w:r w:rsidR="00FD42FF">
              <w:rPr>
                <w:lang w:val="en-US"/>
              </w:rPr>
              <w:t>i</w:t>
            </w:r>
            <w:r w:rsidR="00FE2044" w:rsidRPr="00FE2044">
              <w:rPr>
                <w:lang w:val="en-US"/>
              </w:rPr>
              <w:t xml:space="preserve">nstance has a reference to its </w:t>
            </w:r>
            <w:r w:rsidR="00FD42FF">
              <w:rPr>
                <w:rStyle w:val="Term"/>
                <w:lang w:val="en-US"/>
              </w:rPr>
              <w:t>d</w:t>
            </w:r>
            <w:r w:rsidR="00FE2044" w:rsidRPr="00EB6FF9">
              <w:rPr>
                <w:rStyle w:val="Term"/>
                <w:lang w:val="en-US"/>
              </w:rPr>
              <w:t>efinition</w:t>
            </w:r>
            <w:r w:rsidR="00FE2044" w:rsidRPr="00FE2044">
              <w:rPr>
                <w:lang w:val="en-US"/>
              </w:rPr>
              <w:t>.</w:t>
            </w:r>
            <w:r w:rsidR="00EA378E">
              <w:rPr>
                <w:lang w:val="en-US"/>
              </w:rPr>
              <w:t xml:space="preserve">  MPDS </w:t>
            </w:r>
            <w:r w:rsidR="00EA378E">
              <w:rPr>
                <w:rStyle w:val="Term"/>
              </w:rPr>
              <w:t xml:space="preserve">product </w:t>
            </w:r>
            <w:r w:rsidR="00EA378E">
              <w:t>is an example of an instance.</w:t>
            </w:r>
          </w:p>
        </w:tc>
      </w:tr>
      <w:tr w:rsidR="00EA378E" w14:paraId="5D6AA5F6" w14:textId="77777777" w:rsidTr="008E4FD6">
        <w:tc>
          <w:tcPr>
            <w:tcW w:w="1951" w:type="dxa"/>
          </w:tcPr>
          <w:p w14:paraId="06961DEA" w14:textId="77777777" w:rsidR="00EA378E" w:rsidRDefault="00EA378E" w:rsidP="003C285F">
            <w:pPr>
              <w:pStyle w:val="TableCell"/>
              <w:rPr>
                <w:rStyle w:val="Term"/>
              </w:rPr>
            </w:pPr>
            <w:r>
              <w:rPr>
                <w:rStyle w:val="Term"/>
              </w:rPr>
              <w:t>MO instance</w:t>
            </w:r>
          </w:p>
        </w:tc>
        <w:tc>
          <w:tcPr>
            <w:tcW w:w="7234" w:type="dxa"/>
          </w:tcPr>
          <w:p w14:paraId="48064205" w14:textId="77777777" w:rsidR="00EA378E" w:rsidRDefault="00EA378E" w:rsidP="009047CA">
            <w:pPr>
              <w:pStyle w:val="TableCell"/>
              <w:rPr>
                <w:lang w:val="en-US"/>
              </w:rPr>
            </w:pPr>
            <w:r w:rsidRPr="007B3117">
              <w:rPr>
                <w:lang w:val="en-US"/>
              </w:rPr>
              <w:t xml:space="preserve">An MO </w:t>
            </w:r>
            <w:r>
              <w:rPr>
                <w:lang w:val="en-US"/>
              </w:rPr>
              <w:t>object pattern</w:t>
            </w:r>
            <w:r w:rsidRPr="007B3117">
              <w:rPr>
                <w:lang w:val="en-US"/>
              </w:rPr>
              <w:t xml:space="preserve"> </w:t>
            </w:r>
            <w:r>
              <w:rPr>
                <w:lang w:val="en-US"/>
              </w:rPr>
              <w:t>for an</w:t>
            </w:r>
            <w:r w:rsidRPr="007B3117">
              <w:rPr>
                <w:lang w:val="en-US"/>
              </w:rPr>
              <w:t xml:space="preserve"> </w:t>
            </w:r>
            <w:r w:rsidRPr="007B3117">
              <w:rPr>
                <w:rStyle w:val="Term"/>
                <w:lang w:val="en-US"/>
              </w:rPr>
              <w:t>information object</w:t>
            </w:r>
            <w:r w:rsidRPr="007B3117">
              <w:rPr>
                <w:lang w:val="en-US"/>
              </w:rPr>
              <w:t xml:space="preserve"> </w:t>
            </w:r>
            <w:r>
              <w:rPr>
                <w:lang w:val="en-US"/>
              </w:rPr>
              <w:t xml:space="preserve">that has separate </w:t>
            </w:r>
            <w:r w:rsidRPr="007B3117">
              <w:rPr>
                <w:rStyle w:val="Term"/>
              </w:rPr>
              <w:t>definition</w:t>
            </w:r>
            <w:r>
              <w:rPr>
                <w:lang w:val="en-US"/>
              </w:rPr>
              <w:t xml:space="preserve"> and </w:t>
            </w:r>
            <w:r w:rsidRPr="007B3117">
              <w:rPr>
                <w:rStyle w:val="Term"/>
              </w:rPr>
              <w:t>instance</w:t>
            </w:r>
            <w:r>
              <w:rPr>
                <w:lang w:val="en-US"/>
              </w:rPr>
              <w:t xml:space="preserve"> objects, the latter representing an individual occurrence of the object with an evolving status</w:t>
            </w:r>
            <w:r w:rsidRPr="007B3117">
              <w:rPr>
                <w:lang w:val="en-US"/>
              </w:rPr>
              <w:t xml:space="preserve">. </w:t>
            </w:r>
          </w:p>
          <w:p w14:paraId="331F9382" w14:textId="77777777" w:rsidR="00EA378E" w:rsidRDefault="00EA378E" w:rsidP="009047CA">
            <w:pPr>
              <w:pStyle w:val="TableCell"/>
            </w:pPr>
            <w:r w:rsidRPr="007B3117">
              <w:rPr>
                <w:rStyle w:val="Term"/>
              </w:rPr>
              <w:t>Instances</w:t>
            </w:r>
            <w:r>
              <w:t xml:space="preserve"> reference the </w:t>
            </w:r>
            <w:r w:rsidRPr="007B3117">
              <w:rPr>
                <w:rStyle w:val="Term"/>
              </w:rPr>
              <w:t>definition</w:t>
            </w:r>
            <w:r>
              <w:t xml:space="preserve"> object.</w:t>
            </w:r>
          </w:p>
        </w:tc>
      </w:tr>
      <w:tr w:rsidR="00EA378E" w14:paraId="3E9AD71F" w14:textId="77777777" w:rsidTr="008E4FD6">
        <w:tc>
          <w:tcPr>
            <w:tcW w:w="1951" w:type="dxa"/>
          </w:tcPr>
          <w:p w14:paraId="33BAD01F" w14:textId="553BA856" w:rsidR="00EA378E" w:rsidRDefault="00EA378E" w:rsidP="003C285F">
            <w:pPr>
              <w:pStyle w:val="TableCell"/>
              <w:rPr>
                <w:rStyle w:val="Term"/>
              </w:rPr>
            </w:pPr>
            <w:r>
              <w:rPr>
                <w:rStyle w:val="Term"/>
              </w:rPr>
              <w:t>product</w:t>
            </w:r>
          </w:p>
        </w:tc>
        <w:tc>
          <w:tcPr>
            <w:tcW w:w="7234" w:type="dxa"/>
          </w:tcPr>
          <w:p w14:paraId="1DFCF8EC" w14:textId="5AFB9E9C" w:rsidR="00EA378E" w:rsidRPr="00EA378E" w:rsidRDefault="00723830" w:rsidP="00EA378E">
            <w:pPr>
              <w:pStyle w:val="TableCell"/>
            </w:pPr>
            <w:r>
              <w:t>Any</w:t>
            </w:r>
            <w:r w:rsidR="00EA378E" w:rsidRPr="00EA378E">
              <w:t xml:space="preserve"> data set generated by the mission system for distribution to external [and internal] users</w:t>
            </w:r>
            <w:r w:rsidR="00EA378E">
              <w:t>.  Th</w:t>
            </w:r>
            <w:r>
              <w:t>is</w:t>
            </w:r>
            <w:r w:rsidR="00EA378E" w:rsidRPr="00EA378E">
              <w:rPr>
                <w:i/>
              </w:rPr>
              <w:t xml:space="preserve"> </w:t>
            </w:r>
            <w:r w:rsidR="00EA378E" w:rsidRPr="00EA378E">
              <w:t xml:space="preserve">may correspond to, but </w:t>
            </w:r>
            <w:r>
              <w:t>is</w:t>
            </w:r>
            <w:r w:rsidR="00EA378E" w:rsidRPr="00EA378E">
              <w:t xml:space="preserve"> not restricted to:</w:t>
            </w:r>
          </w:p>
          <w:p w14:paraId="0CE63D38" w14:textId="77777777" w:rsidR="00EA378E" w:rsidRPr="00EA378E" w:rsidRDefault="00EA378E" w:rsidP="00EA378E">
            <w:pPr>
              <w:pStyle w:val="TableCell"/>
              <w:numPr>
                <w:ilvl w:val="0"/>
                <w:numId w:val="19"/>
              </w:numPr>
            </w:pPr>
            <w:r w:rsidRPr="00EA378E">
              <w:t>Mission Operations Data:</w:t>
            </w:r>
          </w:p>
          <w:p w14:paraId="77C74BC2" w14:textId="77777777" w:rsidR="00EA378E" w:rsidRPr="00EA378E" w:rsidRDefault="00EA378E" w:rsidP="00EA378E">
            <w:pPr>
              <w:pStyle w:val="TableCell"/>
              <w:numPr>
                <w:ilvl w:val="1"/>
                <w:numId w:val="19"/>
              </w:numPr>
            </w:pPr>
            <w:r w:rsidRPr="00EA378E">
              <w:t xml:space="preserve">Extracts of Monitoring &amp; Control (M&amp;C) data for a specified </w:t>
            </w:r>
            <w:proofErr w:type="gramStart"/>
            <w:r w:rsidRPr="00EA378E">
              <w:t>time period</w:t>
            </w:r>
            <w:proofErr w:type="gramEnd"/>
          </w:p>
          <w:p w14:paraId="33B23715" w14:textId="77777777" w:rsidR="00EA378E" w:rsidRPr="00EA378E" w:rsidRDefault="00EA378E" w:rsidP="00EA378E">
            <w:pPr>
              <w:pStyle w:val="TableCell"/>
              <w:numPr>
                <w:ilvl w:val="1"/>
                <w:numId w:val="19"/>
              </w:numPr>
            </w:pPr>
            <w:r w:rsidRPr="00EA378E">
              <w:t>Summary status reports</w:t>
            </w:r>
          </w:p>
          <w:p w14:paraId="56F7DFCB" w14:textId="77777777" w:rsidR="00EA378E" w:rsidRPr="00EA378E" w:rsidRDefault="00EA378E" w:rsidP="00EA378E">
            <w:pPr>
              <w:pStyle w:val="TableCell"/>
              <w:numPr>
                <w:ilvl w:val="1"/>
                <w:numId w:val="19"/>
              </w:numPr>
            </w:pPr>
            <w:r w:rsidRPr="00EA378E">
              <w:t>Navigation Data Messages (orbit and attitude vectors, predicted geometric events, etc.)</w:t>
            </w:r>
          </w:p>
          <w:p w14:paraId="7E514D4D" w14:textId="77777777" w:rsidR="00EA378E" w:rsidRPr="00EA378E" w:rsidRDefault="00EA378E" w:rsidP="00EA378E">
            <w:pPr>
              <w:pStyle w:val="TableCell"/>
              <w:numPr>
                <w:ilvl w:val="0"/>
                <w:numId w:val="19"/>
              </w:numPr>
            </w:pPr>
            <w:r w:rsidRPr="00EA378E">
              <w:t>Mission Exploitation Data:</w:t>
            </w:r>
          </w:p>
          <w:p w14:paraId="100F8C05" w14:textId="77777777" w:rsidR="00EA378E" w:rsidRPr="00EA378E" w:rsidRDefault="00EA378E" w:rsidP="00EA378E">
            <w:pPr>
              <w:pStyle w:val="TableCell"/>
              <w:numPr>
                <w:ilvl w:val="1"/>
                <w:numId w:val="19"/>
              </w:numPr>
            </w:pPr>
            <w:r w:rsidRPr="00EA378E">
              <w:t>Payload or Science Data</w:t>
            </w:r>
          </w:p>
          <w:p w14:paraId="3F7B57D6" w14:textId="77777777" w:rsidR="00EA378E" w:rsidRPr="00EA378E" w:rsidRDefault="00EA378E" w:rsidP="00EA378E">
            <w:pPr>
              <w:pStyle w:val="TableCell"/>
              <w:numPr>
                <w:ilvl w:val="1"/>
                <w:numId w:val="19"/>
              </w:numPr>
            </w:pPr>
            <w:r w:rsidRPr="00EA378E">
              <w:t>Images</w:t>
            </w:r>
          </w:p>
          <w:p w14:paraId="79E5732C" w14:textId="77777777" w:rsidR="00EA378E" w:rsidRPr="00EA378E" w:rsidRDefault="00EA378E" w:rsidP="00EA378E">
            <w:pPr>
              <w:pStyle w:val="TableCell"/>
              <w:numPr>
                <w:ilvl w:val="1"/>
                <w:numId w:val="19"/>
              </w:numPr>
            </w:pPr>
            <w:r w:rsidRPr="00EA378E">
              <w:t>Derived Mission Products</w:t>
            </w:r>
          </w:p>
          <w:p w14:paraId="20CEF507" w14:textId="3DA230A6" w:rsidR="00EA378E" w:rsidRPr="00723830" w:rsidRDefault="00EA378E" w:rsidP="00EA378E">
            <w:pPr>
              <w:pStyle w:val="TableCell"/>
            </w:pPr>
            <w:r w:rsidRPr="00EA378E">
              <w:t>A product</w:t>
            </w:r>
            <w:r w:rsidRPr="00EA378E">
              <w:rPr>
                <w:i/>
              </w:rPr>
              <w:t xml:space="preserve"> </w:t>
            </w:r>
            <w:r w:rsidRPr="00EA378E">
              <w:t xml:space="preserve">comprises a set of metadata </w:t>
            </w:r>
            <w:proofErr w:type="spellStart"/>
            <w:r w:rsidRPr="00EA378E">
              <w:t>decribing</w:t>
            </w:r>
            <w:proofErr w:type="spellEnd"/>
            <w:r w:rsidRPr="00EA378E">
              <w:t xml:space="preserve"> the product and a </w:t>
            </w:r>
            <w:r w:rsidRPr="00EA378E">
              <w:rPr>
                <w:rStyle w:val="Term"/>
              </w:rPr>
              <w:t>product body</w:t>
            </w:r>
            <w:r w:rsidRPr="00EA378E">
              <w:t xml:space="preserve"> that has a structure known to the product’s producer and consumers.</w:t>
            </w:r>
          </w:p>
        </w:tc>
      </w:tr>
      <w:tr w:rsidR="00EA378E" w14:paraId="0C8CC931" w14:textId="77777777" w:rsidTr="008E4FD6">
        <w:tc>
          <w:tcPr>
            <w:tcW w:w="1951" w:type="dxa"/>
          </w:tcPr>
          <w:p w14:paraId="3ECD14B5" w14:textId="100F2256" w:rsidR="00EA378E" w:rsidRDefault="00EA378E" w:rsidP="003C285F">
            <w:pPr>
              <w:pStyle w:val="TableCell"/>
              <w:rPr>
                <w:rStyle w:val="Term"/>
              </w:rPr>
            </w:pPr>
            <w:r>
              <w:rPr>
                <w:rStyle w:val="Term"/>
              </w:rPr>
              <w:t>product body</w:t>
            </w:r>
          </w:p>
        </w:tc>
        <w:tc>
          <w:tcPr>
            <w:tcW w:w="7234" w:type="dxa"/>
          </w:tcPr>
          <w:p w14:paraId="5CA04BE7" w14:textId="132AB612" w:rsidR="00EA378E" w:rsidRPr="00723830" w:rsidRDefault="00723830" w:rsidP="00EA378E">
            <w:pPr>
              <w:pStyle w:val="TableCell"/>
            </w:pPr>
            <w:r>
              <w:rPr>
                <w:lang w:val="en-US"/>
              </w:rPr>
              <w:t xml:space="preserve">The main content of a </w:t>
            </w:r>
            <w:r>
              <w:rPr>
                <w:rStyle w:val="Term"/>
              </w:rPr>
              <w:t>product</w:t>
            </w:r>
            <w:r>
              <w:t>, excluding the associated metadata.  The structure of the product body is unknown to the MPDS service specification, which treats it as a binary data set or “blob”.  The structure must be known to both the product’s producer and its consumers.</w:t>
            </w:r>
          </w:p>
        </w:tc>
      </w:tr>
      <w:tr w:rsidR="00EA378E" w14:paraId="06CFB006" w14:textId="77777777" w:rsidTr="008E4FD6">
        <w:tc>
          <w:tcPr>
            <w:tcW w:w="1951" w:type="dxa"/>
          </w:tcPr>
          <w:p w14:paraId="705BEDEA" w14:textId="68A08B14" w:rsidR="00EA378E" w:rsidRDefault="00EA378E" w:rsidP="003C285F">
            <w:pPr>
              <w:pStyle w:val="TableCell"/>
              <w:rPr>
                <w:rStyle w:val="Term"/>
              </w:rPr>
            </w:pPr>
            <w:r>
              <w:rPr>
                <w:rStyle w:val="Term"/>
              </w:rPr>
              <w:t>product type</w:t>
            </w:r>
          </w:p>
        </w:tc>
        <w:tc>
          <w:tcPr>
            <w:tcW w:w="7234" w:type="dxa"/>
          </w:tcPr>
          <w:p w14:paraId="11C32784" w14:textId="7F8C2896" w:rsidR="00EA378E" w:rsidRPr="00723830" w:rsidRDefault="00723830" w:rsidP="00EA378E">
            <w:pPr>
              <w:pStyle w:val="TableCell"/>
            </w:pPr>
            <w:r>
              <w:rPr>
                <w:lang w:val="en-US"/>
              </w:rPr>
              <w:t xml:space="preserve">The </w:t>
            </w:r>
            <w:r>
              <w:rPr>
                <w:rStyle w:val="Term"/>
              </w:rPr>
              <w:t xml:space="preserve">definition </w:t>
            </w:r>
            <w:r>
              <w:t xml:space="preserve">of a </w:t>
            </w:r>
            <w:r>
              <w:rPr>
                <w:rStyle w:val="Term"/>
              </w:rPr>
              <w:t xml:space="preserve">product </w:t>
            </w:r>
            <w:r>
              <w:t xml:space="preserve">that identifies the </w:t>
            </w:r>
            <w:r>
              <w:rPr>
                <w:rStyle w:val="Term"/>
              </w:rPr>
              <w:t xml:space="preserve">product body </w:t>
            </w:r>
            <w:r>
              <w:t xml:space="preserve">of being of a particular type and structure (without specifying its structure) </w:t>
            </w:r>
            <w:proofErr w:type="gramStart"/>
            <w:r>
              <w:t>and also</w:t>
            </w:r>
            <w:proofErr w:type="gramEnd"/>
            <w:r>
              <w:t xml:space="preserve"> defines a set of associated metadata parameters specific to the </w:t>
            </w:r>
            <w:r w:rsidR="00B63866">
              <w:t>product type.</w:t>
            </w:r>
          </w:p>
        </w:tc>
      </w:tr>
      <w:tr w:rsidR="00EA378E" w14:paraId="0B8D79AA" w14:textId="77777777" w:rsidTr="008E4FD6">
        <w:tc>
          <w:tcPr>
            <w:tcW w:w="1951" w:type="dxa"/>
          </w:tcPr>
          <w:p w14:paraId="4FC578BD" w14:textId="4D8120F6" w:rsidR="00EA378E" w:rsidRDefault="00EA378E" w:rsidP="003C285F">
            <w:pPr>
              <w:pStyle w:val="TableCell"/>
              <w:rPr>
                <w:rStyle w:val="Term"/>
              </w:rPr>
            </w:pPr>
            <w:r>
              <w:rPr>
                <w:rStyle w:val="Term"/>
              </w:rPr>
              <w:t>source</w:t>
            </w:r>
          </w:p>
        </w:tc>
        <w:tc>
          <w:tcPr>
            <w:tcW w:w="7234" w:type="dxa"/>
          </w:tcPr>
          <w:p w14:paraId="65B5D3DC" w14:textId="3C5D67EF" w:rsidR="00EA378E" w:rsidRPr="00B63866" w:rsidRDefault="00B63866" w:rsidP="00EA378E">
            <w:pPr>
              <w:pStyle w:val="TableCell"/>
            </w:pPr>
            <w:r>
              <w:rPr>
                <w:lang w:val="en-US"/>
              </w:rPr>
              <w:t xml:space="preserve">An optional reference to an external object responsible for triggering the generation of a </w:t>
            </w:r>
            <w:r>
              <w:rPr>
                <w:rStyle w:val="Term"/>
              </w:rPr>
              <w:t>product</w:t>
            </w:r>
            <w:r>
              <w:t>.  For example:  an MPS planning request; an M&amp;C alert; or any other type of Event.</w:t>
            </w:r>
          </w:p>
        </w:tc>
      </w:tr>
      <w:tr w:rsidR="00EA378E" w14:paraId="09F3168A" w14:textId="77777777" w:rsidTr="008E4FD6">
        <w:tc>
          <w:tcPr>
            <w:tcW w:w="1951" w:type="dxa"/>
          </w:tcPr>
          <w:p w14:paraId="55C76818" w14:textId="4DB4624E" w:rsidR="00EA378E" w:rsidRDefault="00EA378E" w:rsidP="003C285F">
            <w:pPr>
              <w:pStyle w:val="TableCell"/>
              <w:rPr>
                <w:rStyle w:val="Term"/>
              </w:rPr>
            </w:pPr>
            <w:r>
              <w:rPr>
                <w:rStyle w:val="Term"/>
              </w:rPr>
              <w:lastRenderedPageBreak/>
              <w:t>standing order</w:t>
            </w:r>
          </w:p>
        </w:tc>
        <w:tc>
          <w:tcPr>
            <w:tcW w:w="7234" w:type="dxa"/>
          </w:tcPr>
          <w:p w14:paraId="5DF137B6" w14:textId="7BFE21AF" w:rsidR="00EA378E" w:rsidRPr="00B63866" w:rsidRDefault="00B63866" w:rsidP="00EA378E">
            <w:pPr>
              <w:pStyle w:val="TableCell"/>
            </w:pPr>
            <w:r>
              <w:rPr>
                <w:lang w:val="en-US"/>
              </w:rPr>
              <w:t xml:space="preserve">A subscription for </w:t>
            </w:r>
            <w:r>
              <w:rPr>
                <w:rStyle w:val="Term"/>
              </w:rPr>
              <w:t xml:space="preserve">products </w:t>
            </w:r>
            <w:r>
              <w:t xml:space="preserve">of a specified </w:t>
            </w:r>
            <w:r>
              <w:rPr>
                <w:rStyle w:val="Term"/>
              </w:rPr>
              <w:t>product type</w:t>
            </w:r>
            <w:r>
              <w:t xml:space="preserve">, optionally filtered by its metadata parameters or </w:t>
            </w:r>
            <w:r>
              <w:rPr>
                <w:rStyle w:val="Term"/>
              </w:rPr>
              <w:t>source</w:t>
            </w:r>
            <w:r>
              <w:t xml:space="preserve">, to be delivered to a specified address or MPDS service consumer.  Standing orders are associated with the </w:t>
            </w:r>
            <w:r>
              <w:rPr>
                <w:rStyle w:val="Term"/>
              </w:rPr>
              <w:t xml:space="preserve">user </w:t>
            </w:r>
            <w:r>
              <w:t>that created them.</w:t>
            </w:r>
          </w:p>
        </w:tc>
      </w:tr>
      <w:tr w:rsidR="00EA378E" w14:paraId="09F87110" w14:textId="77777777" w:rsidTr="008E4FD6">
        <w:tc>
          <w:tcPr>
            <w:tcW w:w="1951" w:type="dxa"/>
          </w:tcPr>
          <w:p w14:paraId="59B440F2" w14:textId="1B162431" w:rsidR="00EA378E" w:rsidRDefault="00EA378E" w:rsidP="003C285F">
            <w:pPr>
              <w:pStyle w:val="TableCell"/>
              <w:rPr>
                <w:rStyle w:val="Term"/>
              </w:rPr>
            </w:pPr>
            <w:r>
              <w:rPr>
                <w:rStyle w:val="Term"/>
              </w:rPr>
              <w:t>user</w:t>
            </w:r>
          </w:p>
        </w:tc>
        <w:tc>
          <w:tcPr>
            <w:tcW w:w="7234" w:type="dxa"/>
          </w:tcPr>
          <w:p w14:paraId="732C6A57" w14:textId="46A6EE92" w:rsidR="00EA378E" w:rsidRPr="00B63866" w:rsidRDefault="00B63866" w:rsidP="00EA378E">
            <w:pPr>
              <w:pStyle w:val="TableCell"/>
            </w:pPr>
            <w:r>
              <w:rPr>
                <w:lang w:val="en-US"/>
              </w:rPr>
              <w:t xml:space="preserve">An identity associated with the MPDS service consumer that is linked to </w:t>
            </w:r>
            <w:r>
              <w:rPr>
                <w:rStyle w:val="Term"/>
              </w:rPr>
              <w:t>standing orders</w:t>
            </w:r>
            <w:r>
              <w:t xml:space="preserve"> and may be used by the service provider to restrict access to certain </w:t>
            </w:r>
            <w:r w:rsidRPr="00B63866">
              <w:rPr>
                <w:rStyle w:val="Term"/>
              </w:rPr>
              <w:t>products</w:t>
            </w:r>
            <w:r>
              <w:t>.</w:t>
            </w:r>
          </w:p>
        </w:tc>
      </w:tr>
    </w:tbl>
    <w:p w14:paraId="70A18053" w14:textId="77777777" w:rsidR="003C285F" w:rsidRPr="00797AF4" w:rsidRDefault="003C285F" w:rsidP="003C285F"/>
    <w:p w14:paraId="1C24F871" w14:textId="77777777" w:rsidR="009E4106" w:rsidRDefault="009E4106" w:rsidP="009E4106">
      <w:pPr>
        <w:pStyle w:val="Heading2"/>
        <w:pageBreakBefore/>
      </w:pPr>
      <w:bookmarkStart w:id="8" w:name="_Toc140093763"/>
      <w:bookmarkStart w:id="9" w:name="_Toc160457891"/>
      <w:bookmarkStart w:id="10" w:name="_Ref138744327"/>
      <w:bookmarkStart w:id="11" w:name="_Toc138744508"/>
      <w:r>
        <w:lastRenderedPageBreak/>
        <w:t>Nomenclature</w:t>
      </w:r>
      <w:bookmarkEnd w:id="8"/>
      <w:bookmarkEnd w:id="9"/>
    </w:p>
    <w:p w14:paraId="515BD041" w14:textId="77777777" w:rsidR="009E4106" w:rsidRPr="001C46E5" w:rsidRDefault="009E4106" w:rsidP="009E4106">
      <w:pPr>
        <w:pStyle w:val="Heading3"/>
      </w:pPr>
      <w:bookmarkStart w:id="12" w:name="_Toc140093764"/>
      <w:bookmarkStart w:id="13" w:name="_Toc160457892"/>
      <w:bookmarkStart w:id="14" w:name="_Ref60920925"/>
      <w:r>
        <w:t>Normative Text</w:t>
      </w:r>
      <w:bookmarkEnd w:id="12"/>
      <w:bookmarkEnd w:id="13"/>
    </w:p>
    <w:p w14:paraId="4A513936" w14:textId="77777777" w:rsidR="009E4106" w:rsidRPr="001C46E5" w:rsidRDefault="009E4106" w:rsidP="009E4106">
      <w:r w:rsidRPr="001C46E5">
        <w:t>The following conventions apply for the normative specifications in this recommended</w:t>
      </w:r>
      <w:r>
        <w:t xml:space="preserve"> </w:t>
      </w:r>
      <w:r w:rsidRPr="001C46E5">
        <w:t>standard:</w:t>
      </w:r>
    </w:p>
    <w:p w14:paraId="290CA02A" w14:textId="77777777" w:rsidR="009E4106" w:rsidRPr="001C46E5" w:rsidRDefault="009E4106" w:rsidP="00765DC7">
      <w:pPr>
        <w:numPr>
          <w:ilvl w:val="0"/>
          <w:numId w:val="33"/>
        </w:numPr>
      </w:pPr>
      <w:r w:rsidRPr="001C46E5">
        <w:t xml:space="preserve">the words ‘shall’ and ‘must’ imply a binding and verifiable </w:t>
      </w:r>
      <w:proofErr w:type="gramStart"/>
      <w:r w:rsidRPr="001C46E5">
        <w:t>specification;</w:t>
      </w:r>
      <w:proofErr w:type="gramEnd"/>
    </w:p>
    <w:p w14:paraId="6469330A" w14:textId="77777777" w:rsidR="009E4106" w:rsidRPr="001C46E5" w:rsidRDefault="009E4106" w:rsidP="00765DC7">
      <w:pPr>
        <w:numPr>
          <w:ilvl w:val="0"/>
          <w:numId w:val="33"/>
        </w:numPr>
      </w:pPr>
      <w:r w:rsidRPr="001C46E5">
        <w:t xml:space="preserve">the word ‘should’ </w:t>
      </w:r>
      <w:proofErr w:type="gramStart"/>
      <w:r w:rsidRPr="001C46E5">
        <w:t>implies</w:t>
      </w:r>
      <w:proofErr w:type="gramEnd"/>
      <w:r w:rsidRPr="001C46E5">
        <w:t xml:space="preserve"> an optional, but desirable, specification;</w:t>
      </w:r>
    </w:p>
    <w:p w14:paraId="32D7E0EC" w14:textId="77777777" w:rsidR="009E4106" w:rsidRPr="001C46E5" w:rsidRDefault="009E4106" w:rsidP="00765DC7">
      <w:pPr>
        <w:numPr>
          <w:ilvl w:val="0"/>
          <w:numId w:val="33"/>
        </w:numPr>
      </w:pPr>
      <w:r w:rsidRPr="001C46E5">
        <w:t xml:space="preserve">the word ‘may’ </w:t>
      </w:r>
      <w:proofErr w:type="gramStart"/>
      <w:r w:rsidRPr="001C46E5">
        <w:t>implies</w:t>
      </w:r>
      <w:proofErr w:type="gramEnd"/>
      <w:r w:rsidRPr="001C46E5">
        <w:t xml:space="preserve"> an optional specification;</w:t>
      </w:r>
    </w:p>
    <w:p w14:paraId="1EDC92DB" w14:textId="77777777" w:rsidR="009E4106" w:rsidRPr="001C46E5" w:rsidRDefault="009E4106" w:rsidP="00765DC7">
      <w:pPr>
        <w:numPr>
          <w:ilvl w:val="0"/>
          <w:numId w:val="33"/>
        </w:numPr>
      </w:pPr>
      <w:r w:rsidRPr="001C46E5">
        <w:t>the words ‘is’, ‘are’, and ‘will’ imply statements of fact.</w:t>
      </w:r>
    </w:p>
    <w:p w14:paraId="44E00799" w14:textId="1D03A1E9" w:rsidR="009E4106" w:rsidRPr="00D2021D" w:rsidRDefault="009E4106" w:rsidP="00296AC6">
      <w:r w:rsidRPr="001C46E5">
        <w:t>NOTE – These conventions do not imply constraints on diction in text that is clearly</w:t>
      </w:r>
      <w:r>
        <w:t xml:space="preserve"> </w:t>
      </w:r>
      <w:r w:rsidRPr="001C46E5">
        <w:t>informative in nature.</w:t>
      </w:r>
    </w:p>
    <w:p w14:paraId="61903F50" w14:textId="77777777" w:rsidR="009E4106" w:rsidRPr="001C46E5" w:rsidRDefault="009E4106" w:rsidP="009E4106">
      <w:pPr>
        <w:pStyle w:val="Heading3"/>
      </w:pPr>
      <w:bookmarkStart w:id="15" w:name="_Toc89084014"/>
      <w:bookmarkStart w:id="16" w:name="_Toc95258271"/>
      <w:bookmarkStart w:id="17" w:name="_Toc140093765"/>
      <w:bookmarkStart w:id="18" w:name="_Toc160457893"/>
      <w:bookmarkEnd w:id="15"/>
      <w:bookmarkEnd w:id="16"/>
      <w:r>
        <w:t>Informative Text</w:t>
      </w:r>
      <w:bookmarkEnd w:id="17"/>
      <w:bookmarkEnd w:id="18"/>
    </w:p>
    <w:p w14:paraId="75D9CBE2" w14:textId="77777777" w:rsidR="009E4106" w:rsidRPr="001C46E5" w:rsidRDefault="009E4106" w:rsidP="009E4106">
      <w:r w:rsidRPr="001C46E5">
        <w:t>In the normative sections of this document, informative text is set off from the normative</w:t>
      </w:r>
      <w:r>
        <w:t xml:space="preserve"> </w:t>
      </w:r>
      <w:r w:rsidRPr="001C46E5">
        <w:t>specifications either in notes or under one of the following subsection headings:</w:t>
      </w:r>
    </w:p>
    <w:p w14:paraId="3F6F858D" w14:textId="77777777" w:rsidR="009E4106" w:rsidRPr="001C46E5" w:rsidRDefault="009E4106" w:rsidP="00765DC7">
      <w:pPr>
        <w:numPr>
          <w:ilvl w:val="0"/>
          <w:numId w:val="34"/>
        </w:numPr>
      </w:pPr>
      <w:proofErr w:type="gramStart"/>
      <w:r w:rsidRPr="001C46E5">
        <w:t>Overview;</w:t>
      </w:r>
      <w:proofErr w:type="gramEnd"/>
    </w:p>
    <w:p w14:paraId="34635428" w14:textId="77777777" w:rsidR="009E4106" w:rsidRPr="001C46E5" w:rsidRDefault="009E4106" w:rsidP="00765DC7">
      <w:pPr>
        <w:numPr>
          <w:ilvl w:val="0"/>
          <w:numId w:val="34"/>
        </w:numPr>
      </w:pPr>
      <w:proofErr w:type="gramStart"/>
      <w:r w:rsidRPr="001C46E5">
        <w:t>Background;</w:t>
      </w:r>
      <w:proofErr w:type="gramEnd"/>
    </w:p>
    <w:p w14:paraId="61A04584" w14:textId="77777777" w:rsidR="009E4106" w:rsidRDefault="009E4106" w:rsidP="00765DC7">
      <w:pPr>
        <w:numPr>
          <w:ilvl w:val="0"/>
          <w:numId w:val="34"/>
        </w:numPr>
      </w:pPr>
      <w:proofErr w:type="gramStart"/>
      <w:r w:rsidRPr="001C46E5">
        <w:t>Rationale;</w:t>
      </w:r>
      <w:proofErr w:type="gramEnd"/>
    </w:p>
    <w:p w14:paraId="5C97C1A0" w14:textId="77777777" w:rsidR="009E4106" w:rsidRDefault="009E4106" w:rsidP="00765DC7">
      <w:pPr>
        <w:numPr>
          <w:ilvl w:val="0"/>
          <w:numId w:val="34"/>
        </w:numPr>
        <w:rPr>
          <w:iCs/>
        </w:rPr>
      </w:pPr>
      <w:r w:rsidRPr="001C46E5">
        <w:rPr>
          <w:iCs/>
        </w:rPr>
        <w:t>Discussion</w:t>
      </w:r>
      <w:r>
        <w:rPr>
          <w:iCs/>
        </w:rPr>
        <w:t>.</w:t>
      </w:r>
    </w:p>
    <w:p w14:paraId="44EC0DD0" w14:textId="77777777" w:rsidR="009E4106" w:rsidRPr="001C46E5" w:rsidRDefault="009E4106" w:rsidP="009E4106"/>
    <w:p w14:paraId="2EDAB39D" w14:textId="77777777" w:rsidR="009E4106" w:rsidRPr="001C46E5" w:rsidRDefault="009E4106" w:rsidP="009E4106">
      <w:pPr>
        <w:pStyle w:val="Heading2"/>
        <w:pageBreakBefore/>
      </w:pPr>
      <w:bookmarkStart w:id="19" w:name="_Toc140093766"/>
      <w:bookmarkStart w:id="20" w:name="_Ref148023300"/>
      <w:bookmarkStart w:id="21" w:name="_Toc160457894"/>
      <w:r w:rsidRPr="001C46E5">
        <w:lastRenderedPageBreak/>
        <w:t>Conventions</w:t>
      </w:r>
      <w:bookmarkEnd w:id="14"/>
      <w:bookmarkEnd w:id="19"/>
      <w:bookmarkEnd w:id="20"/>
      <w:bookmarkEnd w:id="21"/>
    </w:p>
    <w:p w14:paraId="172959B7" w14:textId="77777777" w:rsidR="009E4106" w:rsidRDefault="009E4106" w:rsidP="009E4106">
      <w:pPr>
        <w:pStyle w:val="Heading3"/>
      </w:pPr>
      <w:bookmarkStart w:id="22" w:name="_Ref74669709"/>
      <w:bookmarkStart w:id="23" w:name="_Toc140093767"/>
      <w:bookmarkStart w:id="24" w:name="_Toc160457895"/>
      <w:r>
        <w:t>Diagrams</w:t>
      </w:r>
      <w:bookmarkEnd w:id="22"/>
      <w:bookmarkEnd w:id="23"/>
      <w:bookmarkEnd w:id="24"/>
    </w:p>
    <w:p w14:paraId="2863867E" w14:textId="1A7059F7" w:rsidR="009E4106" w:rsidRDefault="009E4106" w:rsidP="009E4106">
      <w:r>
        <w:t>Unified Modelling Language (</w:t>
      </w:r>
      <w:r w:rsidRPr="00915141">
        <w:rPr>
          <w:rStyle w:val="Acronym"/>
        </w:rPr>
        <w:t>UML</w:t>
      </w:r>
      <w:r>
        <w:t xml:space="preserve">) notation is used for diagrams representing the </w:t>
      </w:r>
      <w:r w:rsidR="00620DA6">
        <w:t>MPDS</w:t>
      </w:r>
      <w:r>
        <w:t xml:space="preserve"> information model in section </w:t>
      </w:r>
      <w:r>
        <w:fldChar w:fldCharType="begin"/>
      </w:r>
      <w:r>
        <w:instrText xml:space="preserve"> REF _Ref56507059 \r \h </w:instrText>
      </w:r>
      <w:r>
        <w:fldChar w:fldCharType="separate"/>
      </w:r>
      <w:r w:rsidR="00A71A4F">
        <w:t>4</w:t>
      </w:r>
      <w:r>
        <w:fldChar w:fldCharType="end"/>
      </w:r>
      <w:r>
        <w:t xml:space="preserve">, and illustrating the service specifications in section </w:t>
      </w:r>
      <w:r>
        <w:fldChar w:fldCharType="begin"/>
      </w:r>
      <w:r>
        <w:instrText xml:space="preserve"> REF _Ref66951037 \r \h </w:instrText>
      </w:r>
      <w:r>
        <w:fldChar w:fldCharType="separate"/>
      </w:r>
      <w:r w:rsidR="00A71A4F">
        <w:t>3</w:t>
      </w:r>
      <w:r>
        <w:fldChar w:fldCharType="end"/>
      </w:r>
      <w:r>
        <w:t>.</w:t>
      </w:r>
    </w:p>
    <w:p w14:paraId="13735B99" w14:textId="77777777" w:rsidR="005C6B9C" w:rsidRDefault="005C6B9C" w:rsidP="005C6B9C">
      <w:r>
        <w:t>In the MPDS service specifications, UML sequence diagrams are used to illustrate the sequence of operations and their constituent messages (following MAL interaction patterns).</w:t>
      </w:r>
    </w:p>
    <w:p w14:paraId="2C524FEE" w14:textId="7DE226B9" w:rsidR="009E4106" w:rsidRDefault="009E4106" w:rsidP="009E4106">
      <w:r>
        <w:t xml:space="preserve">In the </w:t>
      </w:r>
      <w:r w:rsidR="00620DA6">
        <w:t>MPDS</w:t>
      </w:r>
      <w:r>
        <w:t xml:space="preserve"> information model, UML class diagrams are used to illustrate data structures and their relationships.  </w:t>
      </w:r>
    </w:p>
    <w:p w14:paraId="7666EBFB" w14:textId="77777777" w:rsidR="009E4106" w:rsidRDefault="009E4106" w:rsidP="005C6B9C">
      <w:pPr>
        <w:pStyle w:val="Heading3"/>
      </w:pPr>
      <w:bookmarkStart w:id="25" w:name="_Ref74670285"/>
      <w:bookmarkStart w:id="26" w:name="_Toc140093768"/>
      <w:bookmarkStart w:id="27" w:name="_Toc160457896"/>
      <w:r>
        <w:t>Tables</w:t>
      </w:r>
      <w:bookmarkEnd w:id="25"/>
      <w:bookmarkEnd w:id="26"/>
      <w:bookmarkEnd w:id="27"/>
    </w:p>
    <w:p w14:paraId="6577E8E7" w14:textId="7C5DCF33" w:rsidR="009E4106" w:rsidRDefault="009E4106" w:rsidP="009E4106">
      <w:pPr>
        <w:spacing w:line="240" w:lineRule="auto"/>
        <w:rPr>
          <w:lang w:val="en-GB" w:eastAsia="en-GB"/>
        </w:rPr>
      </w:pPr>
      <w:r w:rsidRPr="007A3CF3">
        <w:rPr>
          <w:lang w:val="en-GB" w:eastAsia="en-GB"/>
        </w:rPr>
        <w:t>The</w:t>
      </w:r>
      <w:r>
        <w:rPr>
          <w:lang w:val="en-GB" w:eastAsia="en-GB"/>
        </w:rPr>
        <w:t xml:space="preserve"> formal normative definitions of data structures, services and service operations are</w:t>
      </w:r>
      <w:r w:rsidRPr="007A3CF3">
        <w:rPr>
          <w:lang w:val="en-GB" w:eastAsia="en-GB"/>
        </w:rPr>
        <w:t xml:space="preserve"> presented </w:t>
      </w:r>
      <w:r>
        <w:rPr>
          <w:lang w:val="en-GB" w:eastAsia="en-GB"/>
        </w:rPr>
        <w:t>in an abstract tabular format in this document.  This is consistent with</w:t>
      </w:r>
      <w:r w:rsidRPr="007A3CF3">
        <w:rPr>
          <w:lang w:val="en-GB" w:eastAsia="en-GB"/>
        </w:rPr>
        <w:t xml:space="preserve"> </w:t>
      </w:r>
      <w:r>
        <w:rPr>
          <w:lang w:val="en-GB" w:eastAsia="en-GB"/>
        </w:rPr>
        <w:t xml:space="preserve">that specified in </w:t>
      </w:r>
      <w:r w:rsidRPr="007A3CF3">
        <w:t>the MO MAL standard</w:t>
      </w:r>
      <w:r w:rsidRPr="007A3CF3">
        <w:rPr>
          <w:lang w:val="en-GB" w:eastAsia="en-GB"/>
        </w:rPr>
        <w:t xml:space="preserve"> </w:t>
      </w:r>
      <w:r>
        <w:rPr>
          <w:lang w:val="en-GB" w:eastAsia="en-GB"/>
        </w:rPr>
        <w:fldChar w:fldCharType="begin"/>
      </w:r>
      <w:r>
        <w:rPr>
          <w:lang w:val="en-GB" w:eastAsia="en-GB"/>
        </w:rPr>
        <w:instrText xml:space="preserve"> REF _Ref68011710 \r \h </w:instrText>
      </w:r>
      <w:r>
        <w:rPr>
          <w:lang w:val="en-GB" w:eastAsia="en-GB"/>
        </w:rPr>
      </w:r>
      <w:r>
        <w:rPr>
          <w:lang w:val="en-GB" w:eastAsia="en-GB"/>
        </w:rPr>
        <w:fldChar w:fldCharType="separate"/>
      </w:r>
      <w:r w:rsidR="00A71A4F">
        <w:rPr>
          <w:lang w:val="en-GB" w:eastAsia="en-GB"/>
        </w:rPr>
        <w:t>[2]</w:t>
      </w:r>
      <w:r>
        <w:rPr>
          <w:lang w:val="en-GB" w:eastAsia="en-GB"/>
        </w:rPr>
        <w:fldChar w:fldCharType="end"/>
      </w:r>
      <w:r w:rsidR="005C6B9C">
        <w:rPr>
          <w:rStyle w:val="FootnoteReference"/>
          <w:lang w:val="en-GB" w:eastAsia="en-GB"/>
        </w:rPr>
        <w:footnoteReference w:id="2"/>
      </w:r>
      <w:r w:rsidR="005C6B9C">
        <w:rPr>
          <w:lang w:val="en-GB" w:eastAsia="en-GB"/>
        </w:rPr>
        <w:t>.</w:t>
      </w:r>
      <w:r>
        <w:rPr>
          <w:lang w:val="en-GB" w:eastAsia="en-GB"/>
        </w:rPr>
        <w:t xml:space="preserve"> </w:t>
      </w:r>
    </w:p>
    <w:p w14:paraId="3FB7E535" w14:textId="010554E5" w:rsidR="00696E90" w:rsidRPr="00ED5CDA" w:rsidRDefault="00696E90" w:rsidP="00891BC5">
      <w:pPr>
        <w:pStyle w:val="Heading2"/>
        <w:pageBreakBefore/>
        <w:spacing w:before="480"/>
      </w:pPr>
      <w:bookmarkStart w:id="28" w:name="_Toc160457897"/>
      <w:r w:rsidRPr="00ED5CDA">
        <w:lastRenderedPageBreak/>
        <w:t>References</w:t>
      </w:r>
      <w:bookmarkEnd w:id="10"/>
      <w:bookmarkEnd w:id="11"/>
      <w:bookmarkEnd w:id="28"/>
    </w:p>
    <w:p w14:paraId="0CE0FF78" w14:textId="16D46966" w:rsidR="00BF5CA5" w:rsidRDefault="00DB3AD7" w:rsidP="00BF5CA5">
      <w:pPr>
        <w:keepLines/>
      </w:pPr>
      <w:r w:rsidRPr="001F3081">
        <w:t>The following publications contain provisions which, through reference in this text, constitute provisions of this document</w:t>
      </w:r>
      <w:r w:rsidR="00B761A9">
        <w:t xml:space="preserve">.  </w:t>
      </w:r>
      <w:r w:rsidRPr="001F3081">
        <w:t>At the time of publication, the editions indicated were valid</w:t>
      </w:r>
      <w:r w:rsidR="00B761A9">
        <w:t xml:space="preserve">.  </w:t>
      </w:r>
      <w:r w:rsidRPr="001F3081">
        <w:t>All publications are subject to revision, and users of this</w:t>
      </w:r>
      <w:r w:rsidR="00950410" w:rsidRPr="001F3081">
        <w:t xml:space="preserve"> re</w:t>
      </w:r>
      <w:r w:rsidRPr="001F3081">
        <w:t>commended</w:t>
      </w:r>
      <w:r w:rsidR="00950410" w:rsidRPr="001F3081">
        <w:t xml:space="preserve"> st</w:t>
      </w:r>
      <w:r w:rsidRPr="001F3081">
        <w:t>andard are encouraged to investigate the possibility of applying the most recent editions of the publications indicated below</w:t>
      </w:r>
      <w:r w:rsidR="00B761A9">
        <w:t xml:space="preserve">.  </w:t>
      </w:r>
      <w:r w:rsidRPr="001F3081">
        <w:t>The CCSDS</w:t>
      </w:r>
      <w:r w:rsidR="00950410" w:rsidRPr="001F3081">
        <w:t xml:space="preserve"> se</w:t>
      </w:r>
      <w:r w:rsidRPr="001F3081">
        <w:t>cretariat maintains a register of currently valid CCSDS publications</w:t>
      </w:r>
      <w:r w:rsidR="00BF5CA5" w:rsidRPr="00ED5CDA">
        <w:t>.</w:t>
      </w:r>
    </w:p>
    <w:p w14:paraId="1B954B24" w14:textId="6A2C6170" w:rsidR="00DD54B6" w:rsidRDefault="00DD54B6" w:rsidP="00765DC7">
      <w:pPr>
        <w:numPr>
          <w:ilvl w:val="0"/>
          <w:numId w:val="27"/>
        </w:numPr>
        <w:ind w:hanging="720"/>
      </w:pPr>
      <w:bookmarkStart w:id="29" w:name="_Ref68818500"/>
      <w:r w:rsidRPr="00DD54B6">
        <w:rPr>
          <w:i/>
        </w:rPr>
        <w:t xml:space="preserve">Mission Operations Reference Model, </w:t>
      </w:r>
      <w:r>
        <w:t>Issue 1, CCSDS Recommended Practice (Magenta Book), CCSDS 520.1-M-1, Washington, D.C.: CCSDS, July 2010</w:t>
      </w:r>
      <w:bookmarkEnd w:id="29"/>
    </w:p>
    <w:p w14:paraId="43A2EEE3" w14:textId="58C9EED9" w:rsidR="001B0D13" w:rsidRDefault="001B0D13" w:rsidP="00765DC7">
      <w:pPr>
        <w:numPr>
          <w:ilvl w:val="0"/>
          <w:numId w:val="27"/>
        </w:numPr>
        <w:ind w:hanging="720"/>
      </w:pPr>
      <w:bookmarkStart w:id="30" w:name="_Ref68011710"/>
      <w:r>
        <w:rPr>
          <w:i/>
        </w:rPr>
        <w:t xml:space="preserve">Mission Operations Message Abstraction Layer, </w:t>
      </w:r>
      <w:r>
        <w:t>Issue 2, CCSDS Recommended Standard (Blue Book), CCSDS 521.0-B-2, Washington, D.C.: CCSDS, March 2013</w:t>
      </w:r>
      <w:bookmarkEnd w:id="30"/>
    </w:p>
    <w:p w14:paraId="73B9F0AC" w14:textId="164D3551" w:rsidR="00B96BE4" w:rsidRPr="008829C3" w:rsidRDefault="00B96BE4" w:rsidP="00B96BE4">
      <w:pPr>
        <w:pStyle w:val="References"/>
        <w:numPr>
          <w:ilvl w:val="0"/>
          <w:numId w:val="27"/>
        </w:numPr>
        <w:ind w:hanging="720"/>
        <w:rPr>
          <w:lang w:val="en-GB"/>
        </w:rPr>
      </w:pPr>
      <w:r w:rsidRPr="008829C3">
        <w:rPr>
          <w:lang w:val="en-GB"/>
        </w:rPr>
        <w:t xml:space="preserve">T. Berners-Lee, R. Fielding, and L. Masinter. </w:t>
      </w:r>
      <w:r w:rsidRPr="008829C3">
        <w:rPr>
          <w:i/>
          <w:iCs/>
          <w:lang w:val="en-GB"/>
        </w:rPr>
        <w:t>Uniform Resource Identifier (URI): Generic Syntax</w:t>
      </w:r>
      <w:r w:rsidRPr="008829C3">
        <w:rPr>
          <w:lang w:val="en-GB"/>
        </w:rPr>
        <w:t>. STD 66. Reston, Virginia: ISOC, January 2005.</w:t>
      </w:r>
    </w:p>
    <w:p w14:paraId="3F52ECCC" w14:textId="0A443AEA" w:rsidR="00B96BE4" w:rsidRPr="008829C3" w:rsidRDefault="00B96BE4" w:rsidP="00B96BE4">
      <w:pPr>
        <w:pStyle w:val="References"/>
        <w:numPr>
          <w:ilvl w:val="0"/>
          <w:numId w:val="27"/>
        </w:numPr>
        <w:ind w:hanging="720"/>
        <w:rPr>
          <w:lang w:val="en-GB"/>
        </w:rPr>
      </w:pPr>
      <w:bookmarkStart w:id="31" w:name="_Ref156913836"/>
      <w:r w:rsidRPr="008829C3">
        <w:rPr>
          <w:lang w:val="en-GB"/>
        </w:rPr>
        <w:t xml:space="preserve">H. Thompson and C. Lilley. </w:t>
      </w:r>
      <w:r w:rsidRPr="008829C3">
        <w:rPr>
          <w:i/>
          <w:iCs/>
          <w:lang w:val="en-GB"/>
        </w:rPr>
        <w:t>XML Media Types</w:t>
      </w:r>
      <w:r w:rsidRPr="008829C3">
        <w:rPr>
          <w:lang w:val="en-GB"/>
        </w:rPr>
        <w:t>. RFC 7303. Reston, Virginia: ISOC, July 2014.</w:t>
      </w:r>
      <w:bookmarkEnd w:id="31"/>
    </w:p>
    <w:p w14:paraId="72850266" w14:textId="797D8D87" w:rsidR="00B96BE4" w:rsidRPr="00B96BE4" w:rsidRDefault="00B96BE4" w:rsidP="00B96BE4">
      <w:pPr>
        <w:pStyle w:val="References"/>
        <w:numPr>
          <w:ilvl w:val="0"/>
          <w:numId w:val="27"/>
        </w:numPr>
        <w:ind w:hanging="720"/>
        <w:rPr>
          <w:lang w:val="en-GB"/>
        </w:rPr>
      </w:pPr>
      <w:bookmarkStart w:id="32" w:name="_Ref156913853"/>
      <w:r w:rsidRPr="008829C3">
        <w:rPr>
          <w:lang w:val="en-GB"/>
        </w:rPr>
        <w:t>“Registries.” Space Assigned Numbers Authority</w:t>
      </w:r>
      <w:r w:rsidRPr="0071206D">
        <w:rPr>
          <w:lang w:val="en-GB"/>
        </w:rPr>
        <w:t xml:space="preserve">. </w:t>
      </w:r>
      <w:hyperlink r:id="rId15" w:history="1">
        <w:r w:rsidRPr="00E53E92">
          <w:rPr>
            <w:rStyle w:val="Hyperlink"/>
            <w:lang w:val="en-GB"/>
          </w:rPr>
          <w:t>https://sanaregistry.org/r</w:t>
        </w:r>
      </w:hyperlink>
      <w:r w:rsidRPr="008829C3">
        <w:rPr>
          <w:lang w:val="en-GB"/>
        </w:rPr>
        <w:t>.</w:t>
      </w:r>
      <w:bookmarkEnd w:id="32"/>
    </w:p>
    <w:p w14:paraId="55DCCFE0" w14:textId="5BA22D2E" w:rsidR="00F72616" w:rsidRDefault="00F72616" w:rsidP="00F72616">
      <w:r>
        <w:t xml:space="preserve">NOTE – Informative references are listed in </w:t>
      </w:r>
      <w:r>
        <w:fldChar w:fldCharType="begin"/>
      </w:r>
      <w:r>
        <w:instrText xml:space="preserve"> REF _Ref68541065 \r \h </w:instrText>
      </w:r>
      <w:r>
        <w:fldChar w:fldCharType="separate"/>
      </w:r>
      <w:r w:rsidR="00A71A4F">
        <w:t>ANNEX D</w:t>
      </w:r>
      <w:r>
        <w:fldChar w:fldCharType="end"/>
      </w:r>
      <w:r>
        <w:t>.</w:t>
      </w:r>
    </w:p>
    <w:p w14:paraId="620759B0" w14:textId="77777777" w:rsidR="00DD54B6" w:rsidRDefault="00DD54B6" w:rsidP="001B0D13"/>
    <w:p w14:paraId="57B70131" w14:textId="445C14C3" w:rsidR="00696E90" w:rsidRDefault="00DD54B6" w:rsidP="00DD54B6">
      <w:pPr>
        <w:sectPr w:rsidR="00696E90" w:rsidSect="00957E1D">
          <w:pgSz w:w="12240" w:h="15840" w:code="1"/>
          <w:pgMar w:top="1440" w:right="1440" w:bottom="1440" w:left="1440" w:header="544" w:footer="544" w:gutter="357"/>
          <w:pgNumType w:start="1" w:chapStyle="1"/>
          <w:cols w:space="720"/>
          <w:docGrid w:linePitch="326"/>
        </w:sectPr>
      </w:pPr>
      <w:r>
        <w:t xml:space="preserve"> </w:t>
      </w:r>
    </w:p>
    <w:p w14:paraId="22B5A1F9" w14:textId="77777777" w:rsidR="00CB48F9" w:rsidRPr="00ED5CDA" w:rsidRDefault="00CB48F9" w:rsidP="0090494B">
      <w:pPr>
        <w:pStyle w:val="Heading1"/>
      </w:pPr>
      <w:bookmarkStart w:id="33" w:name="_Ref131513094"/>
      <w:bookmarkStart w:id="34" w:name="_Ref131513099"/>
      <w:bookmarkStart w:id="35" w:name="_Toc160457898"/>
      <w:bookmarkStart w:id="36" w:name="_Toc129154153"/>
      <w:r>
        <w:lastRenderedPageBreak/>
        <w:t>Overview</w:t>
      </w:r>
      <w:bookmarkEnd w:id="33"/>
      <w:bookmarkEnd w:id="34"/>
      <w:bookmarkEnd w:id="35"/>
    </w:p>
    <w:p w14:paraId="2D1399E3" w14:textId="77777777" w:rsidR="00CB48F9" w:rsidRDefault="00797AF4" w:rsidP="00797AF4">
      <w:pPr>
        <w:pStyle w:val="Heading2"/>
      </w:pPr>
      <w:bookmarkStart w:id="37" w:name="_Toc160457899"/>
      <w:bookmarkEnd w:id="36"/>
      <w:r>
        <w:t>General</w:t>
      </w:r>
      <w:bookmarkEnd w:id="37"/>
    </w:p>
    <w:p w14:paraId="6403576E" w14:textId="6C64F241" w:rsidR="00797AF4" w:rsidRDefault="00F51D67" w:rsidP="00797AF4">
      <w:r>
        <w:t xml:space="preserve">This chapter </w:t>
      </w:r>
      <w:r w:rsidR="00CA287B">
        <w:t>introduces</w:t>
      </w:r>
      <w:r>
        <w:t xml:space="preserve"> the concepts behind the </w:t>
      </w:r>
      <w:r w:rsidR="00425902">
        <w:t>Mission Product Distribution</w:t>
      </w:r>
      <w:r w:rsidR="000114D5">
        <w:t xml:space="preserve"> </w:t>
      </w:r>
      <w:r w:rsidR="00425902">
        <w:t>[</w:t>
      </w:r>
      <w:r w:rsidR="00425902">
        <w:rPr>
          <w:rStyle w:val="Acronym"/>
        </w:rPr>
        <w:t>MPD</w:t>
      </w:r>
      <w:r w:rsidR="00425902">
        <w:t>]</w:t>
      </w:r>
      <w:r>
        <w:t xml:space="preserve"> </w:t>
      </w:r>
      <w:r w:rsidR="000114D5">
        <w:t>S</w:t>
      </w:r>
      <w:r>
        <w:t xml:space="preserve">ervices.  It </w:t>
      </w:r>
      <w:r w:rsidR="00D53098">
        <w:t>has</w:t>
      </w:r>
      <w:r>
        <w:t xml:space="preserve"> the following main sections:</w:t>
      </w:r>
    </w:p>
    <w:p w14:paraId="63EC2CE9" w14:textId="6752CE98" w:rsidR="0034603B" w:rsidRDefault="00620DA6" w:rsidP="00353565">
      <w:pPr>
        <w:numPr>
          <w:ilvl w:val="0"/>
          <w:numId w:val="5"/>
        </w:numPr>
        <w:spacing w:before="120" w:line="0" w:lineRule="atLeast"/>
      </w:pPr>
      <w:r>
        <w:t>MPDS</w:t>
      </w:r>
      <w:r w:rsidR="00BA7603">
        <w:t xml:space="preserve"> Use Cases</w:t>
      </w:r>
    </w:p>
    <w:p w14:paraId="7F60DD73" w14:textId="4C01C530" w:rsidR="00BA7603" w:rsidRDefault="00620DA6" w:rsidP="00353565">
      <w:pPr>
        <w:numPr>
          <w:ilvl w:val="0"/>
          <w:numId w:val="5"/>
        </w:numPr>
        <w:spacing w:before="120" w:line="0" w:lineRule="atLeast"/>
      </w:pPr>
      <w:r>
        <w:t>MPDS</w:t>
      </w:r>
      <w:r w:rsidR="00BA7603">
        <w:t xml:space="preserve"> Concept</w:t>
      </w:r>
    </w:p>
    <w:p w14:paraId="343BEAEF" w14:textId="1826C444" w:rsidR="002706D1" w:rsidRDefault="002706D1" w:rsidP="002706D1">
      <w:pPr>
        <w:numPr>
          <w:ilvl w:val="0"/>
          <w:numId w:val="5"/>
        </w:numPr>
        <w:spacing w:before="120" w:line="0" w:lineRule="atLeast"/>
      </w:pPr>
      <w:r>
        <w:t>M</w:t>
      </w:r>
      <w:r w:rsidR="00620DA6">
        <w:t>PDS</w:t>
      </w:r>
      <w:r>
        <w:t xml:space="preserve"> Information Model Overview</w:t>
      </w:r>
    </w:p>
    <w:p w14:paraId="79B0A1A5" w14:textId="73D8C27D" w:rsidR="002706D1" w:rsidRDefault="002706D1" w:rsidP="002706D1">
      <w:pPr>
        <w:numPr>
          <w:ilvl w:val="0"/>
          <w:numId w:val="5"/>
        </w:numPr>
        <w:spacing w:before="120" w:line="0" w:lineRule="atLeast"/>
      </w:pPr>
      <w:r>
        <w:t>M</w:t>
      </w:r>
      <w:r w:rsidR="00620DA6">
        <w:t>PDS</w:t>
      </w:r>
      <w:r>
        <w:t xml:space="preserve"> Services Overview</w:t>
      </w:r>
    </w:p>
    <w:p w14:paraId="44EFD2F2" w14:textId="17D13D24" w:rsidR="00BA7603" w:rsidRDefault="00BA7603" w:rsidP="00353565">
      <w:pPr>
        <w:numPr>
          <w:ilvl w:val="0"/>
          <w:numId w:val="5"/>
        </w:numPr>
        <w:spacing w:before="120" w:line="0" w:lineRule="atLeast"/>
      </w:pPr>
      <w:r>
        <w:t>Relationship To Mission Operations Services</w:t>
      </w:r>
    </w:p>
    <w:p w14:paraId="532F113A" w14:textId="798C5060" w:rsidR="00BA7603" w:rsidRDefault="00BA7603" w:rsidP="00353565">
      <w:pPr>
        <w:numPr>
          <w:ilvl w:val="0"/>
          <w:numId w:val="5"/>
        </w:numPr>
        <w:spacing w:before="120" w:line="0" w:lineRule="atLeast"/>
      </w:pPr>
      <w:r>
        <w:t>Optional Elements of the Standard</w:t>
      </w:r>
    </w:p>
    <w:p w14:paraId="7683C19B" w14:textId="77777777" w:rsidR="0034603B" w:rsidRPr="00F51D67" w:rsidRDefault="0034603B" w:rsidP="0034603B"/>
    <w:p w14:paraId="3784A9B2" w14:textId="163C8F62" w:rsidR="00147B5B" w:rsidRDefault="00147B5B" w:rsidP="00797AF4">
      <w:pPr>
        <w:pStyle w:val="Heading2"/>
      </w:pPr>
      <w:bookmarkStart w:id="38" w:name="_Toc160457900"/>
      <w:r>
        <w:t>Mission Product Distribution Use Cases</w:t>
      </w:r>
      <w:bookmarkEnd w:id="38"/>
    </w:p>
    <w:p w14:paraId="5EC03C5C" w14:textId="77AE9E99" w:rsidR="00D00BDF" w:rsidRDefault="00D00BDF" w:rsidP="00BA7603">
      <w:r>
        <w:t xml:space="preserve">This chapter provides </w:t>
      </w:r>
      <w:r w:rsidR="00420F12">
        <w:t>the</w:t>
      </w:r>
      <w:r>
        <w:t xml:space="preserve"> set of </w:t>
      </w:r>
      <w:r w:rsidR="00420F12">
        <w:t>operational use cases for the Mission Product Distribution Service</w:t>
      </w:r>
      <w:r w:rsidR="000114D5">
        <w:t>s</w:t>
      </w:r>
      <w:r w:rsidR="00196782">
        <w:t xml:space="preserve"> (</w:t>
      </w:r>
      <w:r w:rsidR="00196782" w:rsidRPr="008A39BD">
        <w:rPr>
          <w:rStyle w:val="Acronym"/>
        </w:rPr>
        <w:t>MPDS</w:t>
      </w:r>
      <w:r w:rsidR="00196782">
        <w:t>)</w:t>
      </w:r>
      <w:r w:rsidR="00420F12">
        <w:t xml:space="preserve">. </w:t>
      </w:r>
    </w:p>
    <w:p w14:paraId="76207BC5" w14:textId="0DF5BC80" w:rsidR="006A0FB9" w:rsidRDefault="00C34F7D" w:rsidP="00BA7603">
      <w:r>
        <w:t>In the context of this specification</w:t>
      </w:r>
      <w:r w:rsidR="00196782">
        <w:t>,</w:t>
      </w:r>
      <w:r>
        <w:t xml:space="preserve"> we do not distinguish </w:t>
      </w:r>
      <w:r w:rsidR="00196782">
        <w:t xml:space="preserve">whether </w:t>
      </w:r>
      <w:r>
        <w:t xml:space="preserve">the </w:t>
      </w:r>
      <w:r w:rsidRPr="00757FAF">
        <w:rPr>
          <w:rStyle w:val="Term"/>
        </w:rPr>
        <w:t>products</w:t>
      </w:r>
      <w:r>
        <w:t xml:space="preserve"> </w:t>
      </w:r>
      <w:r w:rsidR="00196782">
        <w:t>r</w:t>
      </w:r>
      <w:r>
        <w:t>equested</w:t>
      </w:r>
      <w:r w:rsidR="00196782">
        <w:t xml:space="preserve"> or </w:t>
      </w:r>
      <w:r>
        <w:t>delivered through the MPD service interface are pre-existing</w:t>
      </w:r>
      <w:r w:rsidR="00757FAF">
        <w:t>,</w:t>
      </w:r>
      <w:r>
        <w:t xml:space="preserve"> </w:t>
      </w:r>
      <w:r w:rsidR="00757FAF">
        <w:t xml:space="preserve">having been automatically generated, </w:t>
      </w:r>
      <w:r>
        <w:t>or are produced on</w:t>
      </w:r>
      <w:r w:rsidR="00757FAF">
        <w:t>-</w:t>
      </w:r>
      <w:r>
        <w:t>the</w:t>
      </w:r>
      <w:r w:rsidR="00757FAF">
        <w:t>-</w:t>
      </w:r>
      <w:r>
        <w:t>fly</w:t>
      </w:r>
      <w:r w:rsidR="00757FAF">
        <w:t xml:space="preserve"> when</w:t>
      </w:r>
      <w:r>
        <w:t xml:space="preserve"> request</w:t>
      </w:r>
      <w:r w:rsidR="00757FAF">
        <w:t>ed</w:t>
      </w:r>
      <w:r>
        <w:t>.</w:t>
      </w:r>
      <w:r w:rsidR="00757FAF">
        <w:t xml:space="preserve">  Automatically generated products may, for example, be produced according to a pre-defined schedule or in response to a specific event, but this is an internal implementation choice not addressed by the standard.</w:t>
      </w:r>
    </w:p>
    <w:p w14:paraId="44E90EB4" w14:textId="274D219E" w:rsidR="00D107BE" w:rsidRPr="00D107BE" w:rsidRDefault="00D107BE" w:rsidP="00BA7603">
      <w:r>
        <w:t>While the ultimate end-user of the MPD services may be, for example, a Principal Investigator (</w:t>
      </w:r>
      <w:r w:rsidRPr="00D107BE">
        <w:rPr>
          <w:rStyle w:val="Acronym"/>
        </w:rPr>
        <w:t>PI</w:t>
      </w:r>
      <w:r>
        <w:t xml:space="preserve">) interested in retrieving science data from their instrument, the actual user of the MPD services is the implementer of the mission product distribution system that provides the user interface to that PI, or the engineer writing software or scripts for the automated retrieval of </w:t>
      </w:r>
      <w:r w:rsidRPr="00AE00DC">
        <w:t>products</w:t>
      </w:r>
      <w:r w:rsidR="00AE00DC">
        <w:t>.</w:t>
      </w:r>
    </w:p>
    <w:p w14:paraId="28F54F12" w14:textId="748D7D68" w:rsidR="00B226DA" w:rsidRPr="00AE00DC" w:rsidRDefault="006A0FB9" w:rsidP="00BA7603">
      <w:r>
        <w:t>In inter</w:t>
      </w:r>
      <w:r w:rsidR="00757FAF">
        <w:t>-</w:t>
      </w:r>
      <w:r>
        <w:t>operability scenarios</w:t>
      </w:r>
      <w:r w:rsidR="00757FAF">
        <w:t>,</w:t>
      </w:r>
      <w:r>
        <w:t xml:space="preserve"> the list of</w:t>
      </w:r>
      <w:r w:rsidR="00B226DA">
        <w:t xml:space="preserve"> types of</w:t>
      </w:r>
      <w:r>
        <w:t xml:space="preserve"> </w:t>
      </w:r>
      <w:proofErr w:type="gramStart"/>
      <w:r w:rsidRPr="00AE00DC">
        <w:t>product</w:t>
      </w:r>
      <w:proofErr w:type="gramEnd"/>
      <w:r>
        <w:t>, subject to exchange, are typically predefined and captured in out-of-band agreements (ICDs). Event files</w:t>
      </w:r>
      <w:r w:rsidR="00FD010B">
        <w:t xml:space="preserve">, </w:t>
      </w:r>
      <w:r>
        <w:t>consolidated TM Packets, command histories and images are a few examples of such products.</w:t>
      </w:r>
      <w:r w:rsidR="00AE00DC">
        <w:t xml:space="preserve">  Each product type may be further categorized by a set of parameters specific to the </w:t>
      </w:r>
      <w:r w:rsidR="00AE00DC" w:rsidRPr="00AE00DC">
        <w:rPr>
          <w:rStyle w:val="Term"/>
        </w:rPr>
        <w:t>product type</w:t>
      </w:r>
      <w:r w:rsidR="00AE00DC">
        <w:t xml:space="preserve"> that may be used to filter or further specify the </w:t>
      </w:r>
      <w:r w:rsidR="00AE00DC" w:rsidRPr="00095B02">
        <w:t>products to be distributed</w:t>
      </w:r>
      <w:r w:rsidR="00AE00DC">
        <w:t>.</w:t>
      </w:r>
    </w:p>
    <w:p w14:paraId="64AA0B75" w14:textId="7CDA9061" w:rsidR="006A0FB9" w:rsidRDefault="006A0FB9" w:rsidP="00BA7603">
      <w:r>
        <w:t>How the data is organized in one or multiple products depends on the implementation of a mission product distribution system (mission choice). To take the example of TM Packets, the product could be a single packet or a set of packets.</w:t>
      </w:r>
    </w:p>
    <w:p w14:paraId="20B03D47" w14:textId="18ED0E37" w:rsidR="00AE00DC" w:rsidRDefault="00AE00DC" w:rsidP="00BA7603">
      <w:r>
        <w:t xml:space="preserve">Products may be retrieved (pulled) by the service </w:t>
      </w:r>
      <w:proofErr w:type="gramStart"/>
      <w:r>
        <w:t>consumer, or</w:t>
      </w:r>
      <w:proofErr w:type="gramEnd"/>
      <w:r>
        <w:t xml:space="preserve"> distributed (pushed) by the service provider.  In the latter case, the service consumer must have explicitly (through the </w:t>
      </w:r>
      <w:r>
        <w:lastRenderedPageBreak/>
        <w:t xml:space="preserve">service) or implicitly (through out-of-band agreement) subscribed for the receipt of specific </w:t>
      </w:r>
      <w:r w:rsidRPr="00AE00DC">
        <w:t>product types</w:t>
      </w:r>
      <w:r w:rsidR="004F7D9D">
        <w:t xml:space="preserve"> through a </w:t>
      </w:r>
      <w:r w:rsidR="004F7D9D">
        <w:rPr>
          <w:rStyle w:val="Term"/>
        </w:rPr>
        <w:t>standing order</w:t>
      </w:r>
      <w:r w:rsidR="00E34A4C">
        <w:t>.</w:t>
      </w:r>
    </w:p>
    <w:p w14:paraId="20DCD81E" w14:textId="550F6255" w:rsidR="00E34A4C" w:rsidRDefault="00E34A4C" w:rsidP="00BA7603">
      <w:r>
        <w:t>Products may be delivered off-line by file transfer, or through the exchange of messages within the MPD service itself.</w:t>
      </w:r>
    </w:p>
    <w:p w14:paraId="204B9ADF" w14:textId="7CB51190" w:rsidR="00E34A4C" w:rsidRDefault="00E34A4C" w:rsidP="00BA7603">
      <w:r>
        <w:t>The following generic use cases are identified:</w:t>
      </w:r>
    </w:p>
    <w:p w14:paraId="60CB566E" w14:textId="4E54C590" w:rsidR="00E34A4C" w:rsidRDefault="00BA32BD" w:rsidP="00BA32BD">
      <w:pPr>
        <w:numPr>
          <w:ilvl w:val="0"/>
          <w:numId w:val="47"/>
        </w:numPr>
        <w:spacing w:before="120"/>
      </w:pPr>
      <w:r>
        <w:t xml:space="preserve">Retrieval (Pull) of distinct </w:t>
      </w:r>
      <w:r w:rsidRPr="00AC5E01">
        <w:rPr>
          <w:rStyle w:val="Term"/>
        </w:rPr>
        <w:t>products</w:t>
      </w:r>
    </w:p>
    <w:p w14:paraId="49F86433" w14:textId="32D5E681" w:rsidR="00BA32BD" w:rsidRDefault="00BA32BD" w:rsidP="00BA32BD">
      <w:pPr>
        <w:numPr>
          <w:ilvl w:val="0"/>
          <w:numId w:val="47"/>
        </w:numPr>
        <w:spacing w:before="120"/>
      </w:pPr>
      <w:r>
        <w:t xml:space="preserve">Recurrent Retrieval (Pull) of distinct </w:t>
      </w:r>
      <w:r w:rsidRPr="00AC5E01">
        <w:rPr>
          <w:rStyle w:val="Term"/>
        </w:rPr>
        <w:t>products</w:t>
      </w:r>
    </w:p>
    <w:p w14:paraId="3BE5BF2C" w14:textId="3CF2F4CE" w:rsidR="00BA32BD" w:rsidRDefault="004F7D9D" w:rsidP="00BA32BD">
      <w:pPr>
        <w:numPr>
          <w:ilvl w:val="0"/>
          <w:numId w:val="47"/>
        </w:numPr>
        <w:spacing w:before="120"/>
      </w:pPr>
      <w:r>
        <w:t>Delivery</w:t>
      </w:r>
      <w:r w:rsidR="00BA32BD">
        <w:t xml:space="preserve"> (Push) of products subscribed to by </w:t>
      </w:r>
      <w:r w:rsidR="00BA32BD" w:rsidRPr="00BA32BD">
        <w:rPr>
          <w:rStyle w:val="Term"/>
        </w:rPr>
        <w:t xml:space="preserve">standing </w:t>
      </w:r>
      <w:proofErr w:type="gramStart"/>
      <w:r w:rsidR="00BA32BD" w:rsidRPr="00BA32BD">
        <w:rPr>
          <w:rStyle w:val="Term"/>
        </w:rPr>
        <w:t>order</w:t>
      </w:r>
      <w:proofErr w:type="gramEnd"/>
    </w:p>
    <w:p w14:paraId="6FD8F5BF" w14:textId="71CA7D2D" w:rsidR="004F7D9D" w:rsidRDefault="004F7D9D" w:rsidP="00BA7603">
      <w:r>
        <w:t xml:space="preserve">These use cases are elaborated in the following sub-sections, together with typical examples of how </w:t>
      </w:r>
      <w:r w:rsidR="00904EA3">
        <w:t>they</w:t>
      </w:r>
      <w:r>
        <w:t xml:space="preserve"> </w:t>
      </w:r>
      <w:r w:rsidR="00904EA3">
        <w:t>relate to</w:t>
      </w:r>
      <w:r>
        <w:t xml:space="preserve"> real-world scenario</w:t>
      </w:r>
      <w:r w:rsidR="00904EA3">
        <w:t>s</w:t>
      </w:r>
      <w:r>
        <w:t>.</w:t>
      </w:r>
    </w:p>
    <w:p w14:paraId="78C80857" w14:textId="014697BB" w:rsidR="00904EA3" w:rsidRDefault="00904EA3" w:rsidP="00BA7603">
      <w:r>
        <w:t xml:space="preserve">It should be noted that an actual </w:t>
      </w:r>
      <w:r w:rsidR="00C75080">
        <w:t>MPDS</w:t>
      </w:r>
      <w:r>
        <w:t xml:space="preserve"> deployment may not need</w:t>
      </w:r>
      <w:r w:rsidR="00125CFE">
        <w:t>,</w:t>
      </w:r>
      <w:r>
        <w:t xml:space="preserve"> and is not required to support</w:t>
      </w:r>
      <w:r w:rsidR="00125CFE">
        <w:t>,</w:t>
      </w:r>
      <w:r>
        <w:t xml:space="preserve"> all the above use cases.</w:t>
      </w:r>
    </w:p>
    <w:p w14:paraId="61208151" w14:textId="2C0B17BD" w:rsidR="0046047E" w:rsidRDefault="00D55DE2" w:rsidP="0061004D">
      <w:pPr>
        <w:pStyle w:val="Heading3"/>
      </w:pPr>
      <w:bookmarkStart w:id="39" w:name="_Toc160457901"/>
      <w:r>
        <w:t xml:space="preserve">Use Case 1: </w:t>
      </w:r>
      <w:r w:rsidR="0061004D">
        <w:t>Retrieval (Pull) of Distinct Products</w:t>
      </w:r>
      <w:bookmarkEnd w:id="39"/>
    </w:p>
    <w:p w14:paraId="05648DFB" w14:textId="1DC6DB50" w:rsidR="00AD59ED" w:rsidRDefault="0010614C" w:rsidP="00BA7603">
      <w:r>
        <w:t xml:space="preserve">In this scenario the </w:t>
      </w:r>
      <w:r w:rsidR="008572E6">
        <w:t>client</w:t>
      </w:r>
      <w:r>
        <w:t xml:space="preserve"> request</w:t>
      </w:r>
      <w:r w:rsidR="0061004D">
        <w:t>s</w:t>
      </w:r>
      <w:r>
        <w:t xml:space="preserve"> </w:t>
      </w:r>
      <w:r w:rsidR="00291107">
        <w:t xml:space="preserve">a particular </w:t>
      </w:r>
      <w:r w:rsidR="00291107" w:rsidRPr="0061004D">
        <w:rPr>
          <w:rStyle w:val="Term"/>
        </w:rPr>
        <w:t>product</w:t>
      </w:r>
      <w:r w:rsidR="00291107">
        <w:t xml:space="preserve"> to be delivered. </w:t>
      </w:r>
      <w:r w:rsidR="008572E6">
        <w:t xml:space="preserve">It can specify </w:t>
      </w:r>
      <w:r w:rsidR="00DC5169">
        <w:t xml:space="preserve">generic </w:t>
      </w:r>
      <w:r w:rsidR="008572E6">
        <w:t xml:space="preserve">filters such as time or product specific filters </w:t>
      </w:r>
      <w:r w:rsidR="0061004D">
        <w:t xml:space="preserve">based on the metadata parameters associated with the </w:t>
      </w:r>
      <w:r w:rsidR="0061004D" w:rsidRPr="0061004D">
        <w:rPr>
          <w:rStyle w:val="Term"/>
        </w:rPr>
        <w:t>product type</w:t>
      </w:r>
      <w:r w:rsidR="00DC5169">
        <w:t>.</w:t>
      </w:r>
      <w:r w:rsidR="009B01BA">
        <w:t xml:space="preserve"> The delivery of the product can then be either </w:t>
      </w:r>
      <w:r w:rsidR="0061004D">
        <w:t>by file transfer</w:t>
      </w:r>
      <w:r w:rsidR="009B01BA">
        <w:t xml:space="preserve"> or </w:t>
      </w:r>
      <w:r w:rsidR="00815FFB">
        <w:t xml:space="preserve">by means of </w:t>
      </w:r>
      <w:r w:rsidR="00F206D8">
        <w:t>messages exchang</w:t>
      </w:r>
      <w:r w:rsidR="0061004D">
        <w:t>ed within the service interface</w:t>
      </w:r>
      <w:r w:rsidR="00F206D8">
        <w:t>.</w:t>
      </w:r>
    </w:p>
    <w:p w14:paraId="40310367" w14:textId="5FB46833" w:rsidR="00A21E49" w:rsidRDefault="00A21E49" w:rsidP="00BA7603">
      <w:r>
        <w:t xml:space="preserve">Example 1: the client requests a daily summary of specified TM Packets.  A </w:t>
      </w:r>
      <w:r>
        <w:rPr>
          <w:rStyle w:val="Term"/>
        </w:rPr>
        <w:t xml:space="preserve">product type </w:t>
      </w:r>
      <w:r>
        <w:t xml:space="preserve">exists for a daily TM packet extract, for which the APID is a metadata parameter.  The client requests a </w:t>
      </w:r>
      <w:r>
        <w:rPr>
          <w:rStyle w:val="Term"/>
        </w:rPr>
        <w:t xml:space="preserve">product </w:t>
      </w:r>
      <w:r>
        <w:t xml:space="preserve">of this type, specifying the </w:t>
      </w:r>
      <w:proofErr w:type="gramStart"/>
      <w:r w:rsidR="00FD010B">
        <w:t>time period</w:t>
      </w:r>
      <w:proofErr w:type="gramEnd"/>
      <w:r>
        <w:t xml:space="preserve"> and APID of the required packets.</w:t>
      </w:r>
    </w:p>
    <w:p w14:paraId="562FAE1A" w14:textId="294704A6" w:rsidR="00CA11C6" w:rsidRDefault="00CA11C6" w:rsidP="00BA7603">
      <w:r>
        <w:t xml:space="preserve">Example 2: the client requests an image of a specified type.  A </w:t>
      </w:r>
      <w:r>
        <w:rPr>
          <w:rStyle w:val="Term"/>
        </w:rPr>
        <w:t xml:space="preserve">product type </w:t>
      </w:r>
      <w:r>
        <w:t>exists for images</w:t>
      </w:r>
      <w:r w:rsidR="005A272C">
        <w:t xml:space="preserve">, which has an associated set of metadata parameters, including the image type (for example spectral band) and the subject of the image (as a named target, or a set of coordinates defining the location or direction of the target).  The client requests a </w:t>
      </w:r>
      <w:r w:rsidR="005A272C">
        <w:rPr>
          <w:rStyle w:val="Term"/>
        </w:rPr>
        <w:t xml:space="preserve">product </w:t>
      </w:r>
      <w:r w:rsidR="005A272C">
        <w:t xml:space="preserve">of this type, specifying the </w:t>
      </w:r>
      <w:proofErr w:type="gramStart"/>
      <w:r w:rsidR="00FD010B">
        <w:t>time period</w:t>
      </w:r>
      <w:proofErr w:type="gramEnd"/>
      <w:r w:rsidR="005A272C">
        <w:t>, image type and coordinates.</w:t>
      </w:r>
    </w:p>
    <w:p w14:paraId="60589FD3" w14:textId="33C6C490" w:rsidR="005A272C" w:rsidRDefault="005A272C" w:rsidP="00BA7603">
      <w:r>
        <w:t xml:space="preserve">Example 3: the client has previously requested an observation or other operation to be performed that results in the generation of a </w:t>
      </w:r>
      <w:r>
        <w:rPr>
          <w:rStyle w:val="Term"/>
        </w:rPr>
        <w:t xml:space="preserve">product </w:t>
      </w:r>
      <w:r>
        <w:t xml:space="preserve">of a particular </w:t>
      </w:r>
      <w:r>
        <w:rPr>
          <w:rStyle w:val="Term"/>
        </w:rPr>
        <w:t>product type</w:t>
      </w:r>
      <w:r w:rsidR="00740C64">
        <w:t>: t</w:t>
      </w:r>
      <w:r>
        <w:t xml:space="preserve">he </w:t>
      </w:r>
      <w:r>
        <w:rPr>
          <w:rStyle w:val="Term"/>
        </w:rPr>
        <w:t xml:space="preserve">source </w:t>
      </w:r>
      <w:r>
        <w:t>of the product references the original request</w:t>
      </w:r>
      <w:r w:rsidR="00740C64">
        <w:t xml:space="preserve">.  Alternatively, the provider generates a </w:t>
      </w:r>
      <w:r w:rsidR="00740C64">
        <w:rPr>
          <w:rStyle w:val="Term"/>
        </w:rPr>
        <w:t xml:space="preserve">product </w:t>
      </w:r>
      <w:r w:rsidR="00740C64">
        <w:t xml:space="preserve">in response to the occurrence of an event, such as an astronomical Target </w:t>
      </w:r>
      <w:proofErr w:type="gramStart"/>
      <w:r w:rsidR="00740C64">
        <w:t>Of</w:t>
      </w:r>
      <w:proofErr w:type="gramEnd"/>
      <w:r w:rsidR="00740C64">
        <w:t xml:space="preserve"> Opportunity event notified by another observatory: the </w:t>
      </w:r>
      <w:r w:rsidR="00740C64">
        <w:rPr>
          <w:rStyle w:val="Term"/>
        </w:rPr>
        <w:t xml:space="preserve">source </w:t>
      </w:r>
      <w:r w:rsidR="00740C64">
        <w:t xml:space="preserve">of the product references the event.  The client requests a </w:t>
      </w:r>
      <w:r w:rsidR="00740C64">
        <w:rPr>
          <w:rStyle w:val="Term"/>
        </w:rPr>
        <w:t xml:space="preserve">product </w:t>
      </w:r>
      <w:r w:rsidR="00740C64">
        <w:t xml:space="preserve">of this type, specifying the </w:t>
      </w:r>
      <w:r w:rsidR="00740C64">
        <w:rPr>
          <w:rStyle w:val="Term"/>
        </w:rPr>
        <w:t xml:space="preserve">source </w:t>
      </w:r>
      <w:r w:rsidR="00740C64">
        <w:t>of the product</w:t>
      </w:r>
      <w:r w:rsidR="00546F07">
        <w:t xml:space="preserve"> (request or event)</w:t>
      </w:r>
      <w:r w:rsidR="00740C64">
        <w:t xml:space="preserve">, optionally also specifying the </w:t>
      </w:r>
      <w:proofErr w:type="gramStart"/>
      <w:r w:rsidR="00FD010B">
        <w:t>time period</w:t>
      </w:r>
      <w:proofErr w:type="gramEnd"/>
      <w:r w:rsidR="00740C64">
        <w:t xml:space="preserve"> and other metadata parameters.</w:t>
      </w:r>
    </w:p>
    <w:p w14:paraId="6A6983F8" w14:textId="0D7B8E93" w:rsidR="00E64B13" w:rsidRDefault="00A23764" w:rsidP="00BA7603">
      <w:r>
        <w:rPr>
          <w:noProof/>
        </w:rPr>
        <w:lastRenderedPageBreak/>
        <w:drawing>
          <wp:inline distT="0" distB="0" distL="0" distR="0" wp14:anchorId="21AA82BD" wp14:editId="7B856905">
            <wp:extent cx="5686425" cy="1808115"/>
            <wp:effectExtent l="0" t="0" r="0" b="1905"/>
            <wp:docPr id="5441836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7294" cy="1817930"/>
                    </a:xfrm>
                    <a:prstGeom prst="rect">
                      <a:avLst/>
                    </a:prstGeom>
                    <a:noFill/>
                  </pic:spPr>
                </pic:pic>
              </a:graphicData>
            </a:graphic>
          </wp:inline>
        </w:drawing>
      </w:r>
    </w:p>
    <w:p w14:paraId="4C3A5FB2" w14:textId="682BBE12" w:rsidR="00E64B13" w:rsidRDefault="00E64B13" w:rsidP="00E64B13">
      <w:pPr>
        <w:pStyle w:val="Caption"/>
      </w:pPr>
      <w:bookmarkStart w:id="40" w:name="_Toc156918623"/>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1</w:t>
      </w:r>
      <w:r>
        <w:rPr>
          <w:noProof/>
        </w:rPr>
        <w:fldChar w:fldCharType="end"/>
      </w:r>
      <w:r>
        <w:t>: Flowchart of Service Operations for Use Cases 1 and 2</w:t>
      </w:r>
      <w:bookmarkEnd w:id="40"/>
    </w:p>
    <w:p w14:paraId="646F0E50" w14:textId="01DDDB46" w:rsidR="00E64B13" w:rsidRPr="00E64B13" w:rsidRDefault="00E64B13" w:rsidP="00E64B13">
      <w:r>
        <w:t xml:space="preserve">The flowchart above shows how the MPDS Product Retrieval service operations can be used to fulfil the use case.  First the client uses the </w:t>
      </w:r>
      <w:proofErr w:type="spellStart"/>
      <w:r>
        <w:t>listProduct</w:t>
      </w:r>
      <w:proofErr w:type="spellEnd"/>
      <w:r>
        <w:t xml:space="preserve"> operation to request a list of products satisfying a specified set of filter criteria (fields with a * are optional).  This returns a list of product </w:t>
      </w:r>
      <w:r w:rsidR="00A23764">
        <w:t>summaries including the product reference, source and creation date of the product and any metadata parameters</w:t>
      </w:r>
      <w:r>
        <w:t xml:space="preserve">.  Depending on whether the client requires product delivery by service messages or file transfer, the client uses the </w:t>
      </w:r>
      <w:proofErr w:type="spellStart"/>
      <w:r>
        <w:t>getProduct</w:t>
      </w:r>
      <w:proofErr w:type="spellEnd"/>
      <w:r>
        <w:t xml:space="preserve"> or </w:t>
      </w:r>
      <w:proofErr w:type="spellStart"/>
      <w:r>
        <w:t>getProductFile</w:t>
      </w:r>
      <w:proofErr w:type="spellEnd"/>
      <w:r>
        <w:t xml:space="preserve"> operation for the required list of product references (which may be one, all or a selected subset of the product</w:t>
      </w:r>
      <w:r w:rsidR="00A23764">
        <w:t xml:space="preserve"> references returned in the </w:t>
      </w:r>
      <w:proofErr w:type="spellStart"/>
      <w:r w:rsidR="00A23764">
        <w:t>listProducts</w:t>
      </w:r>
      <w:proofErr w:type="spellEnd"/>
      <w:r w:rsidR="00A23764">
        <w:t xml:space="preserve"> operation).</w:t>
      </w:r>
    </w:p>
    <w:p w14:paraId="20757D44" w14:textId="501748D8" w:rsidR="00AD59ED" w:rsidRDefault="00AD59ED" w:rsidP="0061004D">
      <w:pPr>
        <w:pStyle w:val="Heading3"/>
      </w:pPr>
      <w:bookmarkStart w:id="41" w:name="_Toc160457902"/>
      <w:r>
        <w:t>Use C</w:t>
      </w:r>
      <w:r w:rsidR="003A17E9">
        <w:t xml:space="preserve">ase 2: </w:t>
      </w:r>
      <w:r w:rsidR="0061004D">
        <w:t>Recurrent Retrieval (Pull) of Distinct Products</w:t>
      </w:r>
      <w:bookmarkEnd w:id="41"/>
    </w:p>
    <w:p w14:paraId="1CF44EB2" w14:textId="5614138E" w:rsidR="00C86CEF" w:rsidRDefault="00D60945" w:rsidP="00D60945">
      <w:r>
        <w:t>In this scenario</w:t>
      </w:r>
      <w:r w:rsidR="00C86CEF">
        <w:t>,</w:t>
      </w:r>
      <w:r>
        <w:t xml:space="preserve"> the client </w:t>
      </w:r>
      <w:r w:rsidR="00C86CEF">
        <w:t>requests</w:t>
      </w:r>
      <w:r w:rsidR="00740C64">
        <w:t xml:space="preserve"> recurrent, periodic retrieval of a </w:t>
      </w:r>
      <w:r w:rsidR="00740C64">
        <w:rPr>
          <w:rStyle w:val="Term"/>
        </w:rPr>
        <w:t>product</w:t>
      </w:r>
      <w:r w:rsidR="00C86CEF">
        <w:rPr>
          <w:rStyle w:val="Term"/>
        </w:rPr>
        <w:t xml:space="preserve"> </w:t>
      </w:r>
      <w:r w:rsidR="00C86CEF">
        <w:t xml:space="preserve">of a specified </w:t>
      </w:r>
      <w:r w:rsidR="00C86CEF">
        <w:rPr>
          <w:rStyle w:val="Term"/>
        </w:rPr>
        <w:t>product type</w:t>
      </w:r>
      <w:r w:rsidR="00680A3A">
        <w:t>.</w:t>
      </w:r>
    </w:p>
    <w:p w14:paraId="70519B5E" w14:textId="77777777" w:rsidR="00C86CEF" w:rsidRDefault="00C86CEF" w:rsidP="00D60945">
      <w:r>
        <w:t xml:space="preserve">Example:  The client requests a daily summary of specified TM Packets at midnight each </w:t>
      </w:r>
      <w:proofErr w:type="gramStart"/>
      <w:r>
        <w:t>day, or</w:t>
      </w:r>
      <w:proofErr w:type="gramEnd"/>
      <w:r>
        <w:t xml:space="preserve"> requests a weekly summary every Monday at 12:00.</w:t>
      </w:r>
    </w:p>
    <w:p w14:paraId="3F691079" w14:textId="7ED46E24" w:rsidR="00DB29AC" w:rsidRDefault="00DB29AC" w:rsidP="00D60945">
      <w:r>
        <w:t xml:space="preserve">The use </w:t>
      </w:r>
      <w:r w:rsidR="00C96912">
        <w:t xml:space="preserve">case </w:t>
      </w:r>
      <w:r>
        <w:t>of periodical retrieval</w:t>
      </w:r>
      <w:r w:rsidR="0089743F">
        <w:t xml:space="preserve"> is covered in this specification by means of </w:t>
      </w:r>
      <w:proofErr w:type="gramStart"/>
      <w:r w:rsidR="0089743F">
        <w:t>client side</w:t>
      </w:r>
      <w:proofErr w:type="gramEnd"/>
      <w:r w:rsidR="0089743F">
        <w:t xml:space="preserve"> automation/scripting of </w:t>
      </w:r>
      <w:r>
        <w:t>use case 1</w:t>
      </w:r>
      <w:r w:rsidR="00C86CEF">
        <w:t>, and is equally applicable to all examples listed there.</w:t>
      </w:r>
    </w:p>
    <w:p w14:paraId="2E097F35" w14:textId="0789141D" w:rsidR="0061004D" w:rsidRDefault="00157A85" w:rsidP="0061004D">
      <w:pPr>
        <w:pStyle w:val="Heading3"/>
      </w:pPr>
      <w:bookmarkStart w:id="42" w:name="_Toc160457903"/>
      <w:r>
        <w:t>Use Case</w:t>
      </w:r>
      <w:r w:rsidR="0061004D">
        <w:t xml:space="preserve"> 3: Delivery (Push) of Products Subscribed to by Standing Order</w:t>
      </w:r>
      <w:bookmarkEnd w:id="42"/>
    </w:p>
    <w:p w14:paraId="240C2165" w14:textId="395C99E5" w:rsidR="00D73062" w:rsidRDefault="00D73062" w:rsidP="00BA7603">
      <w:r>
        <w:t>T</w:t>
      </w:r>
      <w:r w:rsidR="00C86CEF">
        <w:t xml:space="preserve">he client requests recurrent delivery of a </w:t>
      </w:r>
      <w:r w:rsidR="00C86CEF">
        <w:rPr>
          <w:rStyle w:val="Term"/>
        </w:rPr>
        <w:t xml:space="preserve">product </w:t>
      </w:r>
      <w:r w:rsidR="00C86CEF">
        <w:t xml:space="preserve">of a specified </w:t>
      </w:r>
      <w:r w:rsidR="00C86CEF">
        <w:rPr>
          <w:rStyle w:val="Term"/>
        </w:rPr>
        <w:t>product type</w:t>
      </w:r>
      <w:r w:rsidR="00B33464">
        <w:rPr>
          <w:rStyle w:val="Term"/>
        </w:rPr>
        <w:t xml:space="preserve"> </w:t>
      </w:r>
      <w:r w:rsidR="00B33464">
        <w:t>when it becomes available at the provider.</w:t>
      </w:r>
      <w:r>
        <w:t xml:space="preserve">  In this case</w:t>
      </w:r>
      <w:r w:rsidR="00BE6F66">
        <w:t>, the</w:t>
      </w:r>
      <w:r w:rsidR="00FD19EC">
        <w:t xml:space="preserve"> client </w:t>
      </w:r>
      <w:r>
        <w:t xml:space="preserve">sets up a </w:t>
      </w:r>
      <w:r w:rsidR="00FD19EC" w:rsidRPr="00D73062">
        <w:rPr>
          <w:rStyle w:val="Term"/>
        </w:rPr>
        <w:t>standing order</w:t>
      </w:r>
      <w:r w:rsidR="00FD19EC">
        <w:t xml:space="preserve"> to express its inter</w:t>
      </w:r>
      <w:r>
        <w:t>e</w:t>
      </w:r>
      <w:r w:rsidR="00FD19EC">
        <w:t>st in the</w:t>
      </w:r>
      <w:r w:rsidR="00607803">
        <w:t xml:space="preserve"> products.</w:t>
      </w:r>
    </w:p>
    <w:p w14:paraId="3088AFFF" w14:textId="7B066686" w:rsidR="00D73062" w:rsidRPr="00D73062" w:rsidRDefault="00D73062" w:rsidP="00D73062">
      <w:r>
        <w:t xml:space="preserve">Example 1: the client requires a daily summary of specified TM Packets.  A </w:t>
      </w:r>
      <w:r>
        <w:rPr>
          <w:rStyle w:val="Term"/>
        </w:rPr>
        <w:t xml:space="preserve">product type </w:t>
      </w:r>
      <w:r>
        <w:t xml:space="preserve">exists for a daily TM packet extract, for which the APID is a metadata parameter.  The client sets up a </w:t>
      </w:r>
      <w:r w:rsidRPr="00D73062">
        <w:rPr>
          <w:rStyle w:val="Term"/>
        </w:rPr>
        <w:t xml:space="preserve">standing order </w:t>
      </w:r>
      <w:r>
        <w:t xml:space="preserve">for </w:t>
      </w:r>
      <w:r>
        <w:rPr>
          <w:rStyle w:val="Term"/>
        </w:rPr>
        <w:t xml:space="preserve">products </w:t>
      </w:r>
      <w:r>
        <w:t>of this type, specifying the APID of the required packets.</w:t>
      </w:r>
    </w:p>
    <w:p w14:paraId="06D4A042" w14:textId="5D9D4BF7" w:rsidR="00D73062" w:rsidRDefault="00D73062" w:rsidP="00D73062">
      <w:r>
        <w:t xml:space="preserve">Example 2: the client requires images of a specified type.  A </w:t>
      </w:r>
      <w:r>
        <w:rPr>
          <w:rStyle w:val="Term"/>
        </w:rPr>
        <w:t xml:space="preserve">product type </w:t>
      </w:r>
      <w:r>
        <w:t xml:space="preserve">exists for images, which has an associated set of metadata parameters, including the image type (for example </w:t>
      </w:r>
      <w:r>
        <w:lastRenderedPageBreak/>
        <w:t xml:space="preserve">spectral band) and the subject of the image (as a named target, or a set of coordinates defining the location or direction of the target).  The client sets up a </w:t>
      </w:r>
      <w:r>
        <w:rPr>
          <w:rStyle w:val="Term"/>
        </w:rPr>
        <w:t xml:space="preserve">standing order </w:t>
      </w:r>
      <w:r>
        <w:t xml:space="preserve">for </w:t>
      </w:r>
      <w:r>
        <w:rPr>
          <w:rStyle w:val="Term"/>
        </w:rPr>
        <w:t xml:space="preserve">products </w:t>
      </w:r>
      <w:r>
        <w:t xml:space="preserve">of this type, specifying the image type and optionally coordinates.  </w:t>
      </w:r>
    </w:p>
    <w:p w14:paraId="2614B68E" w14:textId="3D616CF2" w:rsidR="00D73062" w:rsidRPr="00740C64" w:rsidRDefault="00D73062" w:rsidP="00D73062">
      <w:r>
        <w:t>Example 3: the client request</w:t>
      </w:r>
      <w:r w:rsidR="00546F07">
        <w:t>s</w:t>
      </w:r>
      <w:r>
        <w:t xml:space="preserve"> an observation or other operation to be performed that results in the generation of a </w:t>
      </w:r>
      <w:r>
        <w:rPr>
          <w:rStyle w:val="Term"/>
        </w:rPr>
        <w:t xml:space="preserve">product </w:t>
      </w:r>
      <w:r>
        <w:t xml:space="preserve">of a particular </w:t>
      </w:r>
      <w:r>
        <w:rPr>
          <w:rStyle w:val="Term"/>
        </w:rPr>
        <w:t>product type</w:t>
      </w:r>
      <w:r>
        <w:t xml:space="preserve">: the </w:t>
      </w:r>
      <w:r>
        <w:rPr>
          <w:rStyle w:val="Term"/>
        </w:rPr>
        <w:t xml:space="preserve">source </w:t>
      </w:r>
      <w:r>
        <w:t xml:space="preserve">of the product references the </w:t>
      </w:r>
      <w:r w:rsidR="00546F07">
        <w:t>user</w:t>
      </w:r>
      <w:r>
        <w:t xml:space="preserve">.  Alternatively, the provider generates a </w:t>
      </w:r>
      <w:r>
        <w:rPr>
          <w:rStyle w:val="Term"/>
        </w:rPr>
        <w:t xml:space="preserve">product </w:t>
      </w:r>
      <w:r>
        <w:t xml:space="preserve">in response to the occurrence of an event, such as an astronomical Target </w:t>
      </w:r>
      <w:proofErr w:type="gramStart"/>
      <w:r>
        <w:t>Of</w:t>
      </w:r>
      <w:proofErr w:type="gramEnd"/>
      <w:r>
        <w:t xml:space="preserve"> Opportunity event notified by another observatory: the </w:t>
      </w:r>
      <w:r>
        <w:rPr>
          <w:rStyle w:val="Term"/>
        </w:rPr>
        <w:t xml:space="preserve">source </w:t>
      </w:r>
      <w:r>
        <w:t xml:space="preserve">of the product references the event.  The client </w:t>
      </w:r>
      <w:r w:rsidR="00546F07">
        <w:t xml:space="preserve">sets up a </w:t>
      </w:r>
      <w:r w:rsidR="00546F07">
        <w:rPr>
          <w:rStyle w:val="Term"/>
        </w:rPr>
        <w:t xml:space="preserve">standing order </w:t>
      </w:r>
      <w:r w:rsidR="00546F07">
        <w:t>for</w:t>
      </w:r>
      <w:r>
        <w:t xml:space="preserve"> </w:t>
      </w:r>
      <w:r>
        <w:rPr>
          <w:rStyle w:val="Term"/>
        </w:rPr>
        <w:t>product</w:t>
      </w:r>
      <w:r w:rsidR="00546F07">
        <w:rPr>
          <w:rStyle w:val="Term"/>
        </w:rPr>
        <w:t>s</w:t>
      </w:r>
      <w:r>
        <w:rPr>
          <w:rStyle w:val="Term"/>
        </w:rPr>
        <w:t xml:space="preserve"> </w:t>
      </w:r>
      <w:r>
        <w:t xml:space="preserve">of this type, specifying the </w:t>
      </w:r>
      <w:r>
        <w:rPr>
          <w:rStyle w:val="Term"/>
        </w:rPr>
        <w:t xml:space="preserve">source </w:t>
      </w:r>
      <w:r>
        <w:t>of the product</w:t>
      </w:r>
      <w:r w:rsidR="00546F07">
        <w:t xml:space="preserve"> (user or event)</w:t>
      </w:r>
      <w:r>
        <w:t>, optionally also specifying other metadata parameters.</w:t>
      </w:r>
      <w:r w:rsidR="00546F07">
        <w:t xml:space="preserve">  </w:t>
      </w:r>
    </w:p>
    <w:p w14:paraId="1E99C373" w14:textId="4E98F5C5" w:rsidR="003C4FAD" w:rsidRDefault="00546F07" w:rsidP="00BA7603">
      <w:r>
        <w:t>In each case, t</w:t>
      </w:r>
      <w:r w:rsidR="00607803">
        <w:t>he mission product distribution system</w:t>
      </w:r>
      <w:r>
        <w:t xml:space="preserve"> (provider)</w:t>
      </w:r>
      <w:r w:rsidR="00607803">
        <w:t xml:space="preserve"> delivers the </w:t>
      </w:r>
      <w:r w:rsidR="00607803" w:rsidRPr="00546F07">
        <w:rPr>
          <w:rStyle w:val="Term"/>
        </w:rPr>
        <w:t>products</w:t>
      </w:r>
      <w:r w:rsidR="00607803">
        <w:t xml:space="preserve"> automatically, when they become available. </w:t>
      </w:r>
      <w:r w:rsidR="000F34B0">
        <w:t xml:space="preserve">The delivery of the </w:t>
      </w:r>
      <w:r w:rsidR="000F34B0" w:rsidRPr="00546F07">
        <w:rPr>
          <w:rStyle w:val="Term"/>
        </w:rPr>
        <w:t>product</w:t>
      </w:r>
      <w:r w:rsidR="000F34B0">
        <w:t xml:space="preserve"> can be either as a file or by means of messages exchange. </w:t>
      </w:r>
    </w:p>
    <w:p w14:paraId="00860851" w14:textId="0B9DD1B2" w:rsidR="00AE66AE" w:rsidRDefault="00E43AAE" w:rsidP="00BA7603">
      <w:r>
        <w:rPr>
          <w:noProof/>
        </w:rPr>
        <w:drawing>
          <wp:inline distT="0" distB="0" distL="0" distR="0" wp14:anchorId="426BBA78" wp14:editId="3E088C80">
            <wp:extent cx="5676164" cy="3876675"/>
            <wp:effectExtent l="0" t="0" r="1270" b="0"/>
            <wp:docPr id="19680426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1110"/>
                    <a:stretch/>
                  </pic:blipFill>
                  <pic:spPr bwMode="auto">
                    <a:xfrm>
                      <a:off x="0" y="0"/>
                      <a:ext cx="5687159" cy="3884184"/>
                    </a:xfrm>
                    <a:prstGeom prst="rect">
                      <a:avLst/>
                    </a:prstGeom>
                    <a:noFill/>
                    <a:ln>
                      <a:noFill/>
                    </a:ln>
                    <a:extLst>
                      <a:ext uri="{53640926-AAD7-44D8-BBD7-CCE9431645EC}">
                        <a14:shadowObscured xmlns:a14="http://schemas.microsoft.com/office/drawing/2010/main"/>
                      </a:ext>
                    </a:extLst>
                  </pic:spPr>
                </pic:pic>
              </a:graphicData>
            </a:graphic>
          </wp:inline>
        </w:drawing>
      </w:r>
    </w:p>
    <w:p w14:paraId="3128E74C" w14:textId="04825C20" w:rsidR="00A23764" w:rsidRDefault="00A23764" w:rsidP="00A23764">
      <w:pPr>
        <w:pStyle w:val="Caption"/>
      </w:pPr>
      <w:bookmarkStart w:id="43" w:name="_Toc156918624"/>
      <w:r>
        <w:t xml:space="preserve">Figure </w:t>
      </w:r>
      <w:r>
        <w:fldChar w:fldCharType="begin"/>
      </w:r>
      <w:r>
        <w:instrText xml:space="preserve"> STYLEREF 1 \s </w:instrText>
      </w:r>
      <w:r>
        <w:fldChar w:fldCharType="separate"/>
      </w:r>
      <w:r w:rsidR="00A71A4F">
        <w:rPr>
          <w:noProof/>
        </w:rPr>
        <w:t>2</w:t>
      </w:r>
      <w:r>
        <w:rPr>
          <w:noProof/>
        </w:rPr>
        <w:fldChar w:fldCharType="end"/>
      </w:r>
      <w:r>
        <w:noBreakHyphen/>
      </w:r>
      <w:r>
        <w:fldChar w:fldCharType="begin"/>
      </w:r>
      <w:r>
        <w:instrText xml:space="preserve"> SEQ Figure \* ARABIC \s 1 </w:instrText>
      </w:r>
      <w:r>
        <w:fldChar w:fldCharType="separate"/>
      </w:r>
      <w:r w:rsidR="00A71A4F">
        <w:rPr>
          <w:noProof/>
        </w:rPr>
        <w:t>2</w:t>
      </w:r>
      <w:r>
        <w:rPr>
          <w:noProof/>
        </w:rPr>
        <w:fldChar w:fldCharType="end"/>
      </w:r>
      <w:r>
        <w:t>: Flowchart of Service Operations for Use Case 3</w:t>
      </w:r>
      <w:bookmarkEnd w:id="43"/>
    </w:p>
    <w:p w14:paraId="16823E86" w14:textId="0DC742B1" w:rsidR="00A23764" w:rsidRDefault="00A23764" w:rsidP="00A23764">
      <w:r>
        <w:t>The flowchart above shows how the MPDS Order Management and Product Delivery services can be used to fulfil the use case.</w:t>
      </w:r>
    </w:p>
    <w:p w14:paraId="4C9D0940" w14:textId="3A389C70" w:rsidR="00E76F35" w:rsidRDefault="00A23764" w:rsidP="00A23764">
      <w:r>
        <w:t xml:space="preserve">First the Order Management service </w:t>
      </w:r>
      <w:proofErr w:type="spellStart"/>
      <w:r>
        <w:t>submitStandingOrder</w:t>
      </w:r>
      <w:proofErr w:type="spellEnd"/>
      <w:r>
        <w:t xml:space="preserve"> operation is used to create a </w:t>
      </w:r>
      <w:r w:rsidRPr="00A23764">
        <w:rPr>
          <w:rStyle w:val="Term"/>
        </w:rPr>
        <w:t>standing order</w:t>
      </w:r>
      <w:r>
        <w:rPr>
          <w:rStyle w:val="Term"/>
        </w:rPr>
        <w:t xml:space="preserve"> </w:t>
      </w:r>
      <w:r w:rsidR="00E76F35">
        <w:t xml:space="preserve">for the automatic delivery of </w:t>
      </w:r>
      <w:r w:rsidR="00E76F35">
        <w:rPr>
          <w:rStyle w:val="Term"/>
        </w:rPr>
        <w:t xml:space="preserve">products </w:t>
      </w:r>
      <w:r w:rsidR="00E76F35">
        <w:t xml:space="preserve">that satisfy a specified set of filter criteria (fields with a * are optional), using the specified delivery method (Service or File) as they </w:t>
      </w:r>
      <w:r w:rsidR="00E76F35">
        <w:lastRenderedPageBreak/>
        <w:t xml:space="preserve">become available.  This standing order can then be cancelled at any time using the </w:t>
      </w:r>
      <w:proofErr w:type="spellStart"/>
      <w:r w:rsidR="00E76F35">
        <w:t>cancelStandingOrder</w:t>
      </w:r>
      <w:proofErr w:type="spellEnd"/>
      <w:r w:rsidR="00E76F35">
        <w:t xml:space="preserve"> operation.</w:t>
      </w:r>
    </w:p>
    <w:p w14:paraId="6FAE6974" w14:textId="77777777" w:rsidR="00E43AAE" w:rsidRDefault="00E76F35" w:rsidP="00A23764">
      <w:r>
        <w:t xml:space="preserve">Once a standing order has been established, the Product Delivery service can be used.  </w:t>
      </w:r>
    </w:p>
    <w:p w14:paraId="740D81FB" w14:textId="20FB9C78" w:rsidR="00A23764" w:rsidRPr="00E76F35" w:rsidRDefault="00E76F35" w:rsidP="00A23764">
      <w:r>
        <w:t xml:space="preserve">If the delivery method “Service” was specified in the standing order, then to receive the </w:t>
      </w:r>
      <w:r>
        <w:rPr>
          <w:rStyle w:val="Term"/>
        </w:rPr>
        <w:t xml:space="preserve">products </w:t>
      </w:r>
      <w:r>
        <w:t xml:space="preserve">via the service interface, then the </w:t>
      </w:r>
      <w:proofErr w:type="spellStart"/>
      <w:r>
        <w:t>deliverProducts</w:t>
      </w:r>
      <w:proofErr w:type="spellEnd"/>
      <w:r>
        <w:t xml:space="preserve"> operation must be used</w:t>
      </w:r>
      <w:r w:rsidR="00E43AAE">
        <w:t>,</w:t>
      </w:r>
      <w:r>
        <w:t xml:space="preserve"> referencing either the </w:t>
      </w:r>
      <w:proofErr w:type="spellStart"/>
      <w:r>
        <w:t>OrderID</w:t>
      </w:r>
      <w:proofErr w:type="spellEnd"/>
      <w:r>
        <w:t xml:space="preserve"> or a </w:t>
      </w:r>
      <w:proofErr w:type="spellStart"/>
      <w:r>
        <w:t>UserID</w:t>
      </w:r>
      <w:proofErr w:type="spellEnd"/>
      <w:r>
        <w:t xml:space="preserve"> (for all orders belonging to that User).  </w:t>
      </w:r>
      <w:r w:rsidRPr="00E76F35">
        <w:rPr>
          <w:rStyle w:val="Term"/>
        </w:rPr>
        <w:t>Products</w:t>
      </w:r>
      <w:r>
        <w:t xml:space="preserve"> will then be delivered via this operation as long as the client session remains active.  </w:t>
      </w:r>
      <w:r w:rsidR="00E43AAE">
        <w:t xml:space="preserve">The </w:t>
      </w:r>
      <w:proofErr w:type="spellStart"/>
      <w:r w:rsidR="00E43AAE">
        <w:t>deliverProducts</w:t>
      </w:r>
      <w:proofErr w:type="spellEnd"/>
      <w:r w:rsidR="00E43AAE">
        <w:t xml:space="preserve"> operation must be repeated each time the client session is restarted.</w:t>
      </w:r>
    </w:p>
    <w:p w14:paraId="608CA7AE" w14:textId="0ADAA779" w:rsidR="00EA0DCB" w:rsidRDefault="00E43AAE" w:rsidP="00BA7603">
      <w:r>
        <w:t xml:space="preserve">If the deliver method “File” was specified in the standing order, then </w:t>
      </w:r>
      <w:r>
        <w:rPr>
          <w:rStyle w:val="Term"/>
        </w:rPr>
        <w:t xml:space="preserve">products </w:t>
      </w:r>
      <w:r>
        <w:t xml:space="preserve">will be automatically delivered to the specified address as they become available.  No further service operations are required, but the client can optionally register to receive notifications of file delivery via the </w:t>
      </w:r>
      <w:proofErr w:type="spellStart"/>
      <w:r>
        <w:t>notifyProductDelivery</w:t>
      </w:r>
      <w:proofErr w:type="spellEnd"/>
      <w:r>
        <w:t xml:space="preserve"> operation.</w:t>
      </w:r>
    </w:p>
    <w:p w14:paraId="3FCD7415" w14:textId="77777777" w:rsidR="00E43AAE" w:rsidRPr="00E43AAE" w:rsidRDefault="00E43AAE" w:rsidP="00BA7603"/>
    <w:p w14:paraId="37A744C8" w14:textId="4584677B" w:rsidR="00797AF4" w:rsidRDefault="00797AF4" w:rsidP="00797AF4">
      <w:pPr>
        <w:pStyle w:val="Heading2"/>
      </w:pPr>
      <w:bookmarkStart w:id="44" w:name="_Ref146128217"/>
      <w:bookmarkStart w:id="45" w:name="_Toc160457904"/>
      <w:r>
        <w:t xml:space="preserve">Mission </w:t>
      </w:r>
      <w:r w:rsidR="00147B5B">
        <w:t>Product Distribution</w:t>
      </w:r>
      <w:r>
        <w:t xml:space="preserve"> Concept</w:t>
      </w:r>
      <w:bookmarkEnd w:id="44"/>
      <w:bookmarkEnd w:id="45"/>
    </w:p>
    <w:p w14:paraId="5A852EA9" w14:textId="406142CF" w:rsidR="000A7A53" w:rsidRDefault="00E43AAE" w:rsidP="000A7A53">
      <w:pPr>
        <w:jc w:val="center"/>
      </w:pPr>
      <w:r>
        <w:rPr>
          <w:noProof/>
        </w:rPr>
        <w:drawing>
          <wp:inline distT="0" distB="0" distL="0" distR="0" wp14:anchorId="166803C1" wp14:editId="05B65ED8">
            <wp:extent cx="5322570" cy="2499360"/>
            <wp:effectExtent l="0" t="0" r="0" b="0"/>
            <wp:docPr id="741565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2570" cy="2499360"/>
                    </a:xfrm>
                    <a:prstGeom prst="rect">
                      <a:avLst/>
                    </a:prstGeom>
                    <a:noFill/>
                  </pic:spPr>
                </pic:pic>
              </a:graphicData>
            </a:graphic>
          </wp:inline>
        </w:drawing>
      </w:r>
    </w:p>
    <w:p w14:paraId="6496ECFE" w14:textId="10A58063" w:rsidR="00685748" w:rsidRPr="00685748" w:rsidRDefault="00685748" w:rsidP="00685748">
      <w:pPr>
        <w:pStyle w:val="Caption"/>
      </w:pPr>
      <w:bookmarkStart w:id="46" w:name="_Toc156918625"/>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3</w:t>
      </w:r>
      <w:r>
        <w:rPr>
          <w:noProof/>
        </w:rPr>
        <w:fldChar w:fldCharType="end"/>
      </w:r>
      <w:r>
        <w:t>: Mission Product Distribution Concept</w:t>
      </w:r>
      <w:bookmarkEnd w:id="46"/>
    </w:p>
    <w:p w14:paraId="5862F899" w14:textId="6E5012D8" w:rsidR="00B23DF6" w:rsidRDefault="00620DA6" w:rsidP="00E51759">
      <w:r>
        <w:t>Two</w:t>
      </w:r>
      <w:r w:rsidR="00B23DF6">
        <w:t xml:space="preserve"> functions are identified: the </w:t>
      </w:r>
      <w:r>
        <w:t>Product</w:t>
      </w:r>
      <w:r w:rsidR="00B23DF6">
        <w:t xml:space="preserve"> Distributor and the </w:t>
      </w:r>
      <w:r>
        <w:t>Product</w:t>
      </w:r>
      <w:r w:rsidR="00B23DF6">
        <w:t xml:space="preserve"> </w:t>
      </w:r>
      <w:r w:rsidR="00E43AAE">
        <w:t>Client</w:t>
      </w:r>
      <w:r w:rsidR="00B23DF6">
        <w:t>.</w:t>
      </w:r>
    </w:p>
    <w:p w14:paraId="60558696" w14:textId="4A3C345A" w:rsidR="001D0ED0" w:rsidRPr="000A7A53" w:rsidRDefault="001D0ED0" w:rsidP="00B23DF6">
      <w:r>
        <w:t xml:space="preserve">The </w:t>
      </w:r>
      <w:r w:rsidR="00620DA6">
        <w:t>Product</w:t>
      </w:r>
      <w:r>
        <w:t xml:space="preserve"> </w:t>
      </w:r>
      <w:r w:rsidR="00E43AAE">
        <w:t>Client</w:t>
      </w:r>
      <w:r>
        <w:t xml:space="preserve"> is the consumer of the </w:t>
      </w:r>
      <w:r w:rsidR="00620DA6">
        <w:t>MPD</w:t>
      </w:r>
      <w:r>
        <w:t xml:space="preserve"> service and receives mission </w:t>
      </w:r>
      <w:r w:rsidRPr="000A7A53">
        <w:rPr>
          <w:rStyle w:val="Term"/>
        </w:rPr>
        <w:t>products</w:t>
      </w:r>
      <w:r w:rsidR="000A7A53">
        <w:t xml:space="preserve">, </w:t>
      </w:r>
      <w:proofErr w:type="gramStart"/>
      <w:r w:rsidR="000A7A53">
        <w:t>either by</w:t>
      </w:r>
      <w:proofErr w:type="gramEnd"/>
      <w:r w:rsidR="000A7A53">
        <w:t xml:space="preserve"> file transfer </w:t>
      </w:r>
      <w:proofErr w:type="gramStart"/>
      <w:r w:rsidR="000A7A53">
        <w:t>of</w:t>
      </w:r>
      <w:proofErr w:type="gramEnd"/>
      <w:r w:rsidR="000A7A53">
        <w:t xml:space="preserve"> via service messages.</w:t>
      </w:r>
    </w:p>
    <w:p w14:paraId="792C2E2E" w14:textId="02B13E36" w:rsidR="00B23DF6" w:rsidRDefault="000A7A53" w:rsidP="00B23DF6">
      <w:r>
        <w:t>P</w:t>
      </w:r>
      <w:r w:rsidR="00B23DF6">
        <w:t>roducts are automatically generated</w:t>
      </w:r>
      <w:r w:rsidR="00620DA6">
        <w:t>,</w:t>
      </w:r>
      <w:r w:rsidR="00B23DF6">
        <w:t xml:space="preserve"> </w:t>
      </w:r>
      <w:r w:rsidR="00620DA6">
        <w:t>in advance or on-demand, and</w:t>
      </w:r>
      <w:r w:rsidR="00B23DF6">
        <w:t xml:space="preserve"> made available to the </w:t>
      </w:r>
      <w:r w:rsidR="00794BA4">
        <w:t>Product</w:t>
      </w:r>
      <w:r w:rsidR="00B23DF6">
        <w:t xml:space="preserve"> Distributor function </w:t>
      </w:r>
      <w:r w:rsidR="001D0ED0">
        <w:t xml:space="preserve">that acts as the </w:t>
      </w:r>
      <w:r w:rsidR="00620DA6">
        <w:t>MPD</w:t>
      </w:r>
      <w:r w:rsidR="001D0ED0">
        <w:t xml:space="preserve"> service provider.</w:t>
      </w:r>
    </w:p>
    <w:p w14:paraId="4089090F" w14:textId="36D92EC8" w:rsidR="00CA6C46" w:rsidRDefault="005C3E4E" w:rsidP="00CA6C46">
      <w:r>
        <w:t>The product itself comprises a standardized header containing metadata and a product body whose structure is opaque to the standardized distribution service itself</w:t>
      </w:r>
      <w:r w:rsidR="00CC1E75">
        <w:t>.</w:t>
      </w:r>
      <w:r w:rsidR="00734195">
        <w:t xml:space="preserve"> </w:t>
      </w:r>
      <w:r w:rsidR="00322B6F">
        <w:t xml:space="preserve">The </w:t>
      </w:r>
      <w:r w:rsidR="00B2372F">
        <w:t xml:space="preserve">information </w:t>
      </w:r>
      <w:r w:rsidR="00A75525">
        <w:lastRenderedPageBreak/>
        <w:t xml:space="preserve">regarding </w:t>
      </w:r>
      <w:r w:rsidR="00B2372F">
        <w:t>how to interpret</w:t>
      </w:r>
      <w:r w:rsidR="00322B6F">
        <w:t xml:space="preserve"> the </w:t>
      </w:r>
      <w:r w:rsidR="00A75525">
        <w:t xml:space="preserve">content of the </w:t>
      </w:r>
      <w:r w:rsidR="00322B6F">
        <w:t>product</w:t>
      </w:r>
      <w:r w:rsidR="00A75525">
        <w:t xml:space="preserve"> body</w:t>
      </w:r>
      <w:r w:rsidR="00322B6F">
        <w:t xml:space="preserve"> is subject to out-of-band agreement</w:t>
      </w:r>
      <w:r>
        <w:t>.</w:t>
      </w:r>
      <w:r w:rsidR="00734195">
        <w:t xml:space="preserve">  </w:t>
      </w:r>
      <w:r w:rsidR="00CA6C46">
        <w:t xml:space="preserve">The product header contains metadata that describes or categorizes the product without defining its structure.  This includes the date of generation, the </w:t>
      </w:r>
      <w:proofErr w:type="gramStart"/>
      <w:r w:rsidR="00CA6C46">
        <w:t xml:space="preserve">time </w:t>
      </w:r>
      <w:r w:rsidR="009A2E0F">
        <w:t>period</w:t>
      </w:r>
      <w:proofErr w:type="gramEnd"/>
      <w:r w:rsidR="009A2E0F">
        <w:t xml:space="preserve"> </w:t>
      </w:r>
      <w:r w:rsidR="00CA6C46">
        <w:t>covered by the product, a free text description</w:t>
      </w:r>
      <w:r w:rsidR="00BB0C7C">
        <w:t xml:space="preserve">, </w:t>
      </w:r>
      <w:r w:rsidR="00CA6C46">
        <w:t>a set of metadata parameters</w:t>
      </w:r>
      <w:r w:rsidR="00BB0C7C">
        <w:t xml:space="preserve"> and an optional reference to a source object</w:t>
      </w:r>
      <w:r w:rsidR="00CA6C46">
        <w:t>.  Metadata parameters provide additional information categorizing the product.</w:t>
      </w:r>
      <w:r w:rsidR="00BB0C7C">
        <w:t xml:space="preserve">  The source object may be used to reference something that triggered the generation of the product, such as a planning request or event, and can be used </w:t>
      </w:r>
      <w:r w:rsidR="009A2E0F">
        <w:t>by the consumer to</w:t>
      </w:r>
      <w:r w:rsidR="00BB0C7C">
        <w:t xml:space="preserve"> close the loop </w:t>
      </w:r>
      <w:r w:rsidR="009A2E0F">
        <w:t>(for example a planning request for an operation might trigger the generation of an output product from that operation).</w:t>
      </w:r>
    </w:p>
    <w:p w14:paraId="263C0770" w14:textId="76DC2D11" w:rsidR="00E51759" w:rsidRDefault="00734195" w:rsidP="00E51759">
      <w:r>
        <w:t xml:space="preserve">Multiple </w:t>
      </w:r>
      <w:r w:rsidR="00441EAE" w:rsidRPr="00441EAE">
        <w:rPr>
          <w:rStyle w:val="Term"/>
        </w:rPr>
        <w:t>product types</w:t>
      </w:r>
      <w:r>
        <w:t xml:space="preserve"> may be available for distribution.  Each product type has a name that can be used </w:t>
      </w:r>
      <w:r w:rsidR="00CA6C46">
        <w:t xml:space="preserve">to identify the content and structure of the product.  The set of available metadata parameters are also specific to </w:t>
      </w:r>
      <w:r w:rsidR="00685748">
        <w:t xml:space="preserve">and defined by </w:t>
      </w:r>
      <w:r w:rsidR="00CA6C46">
        <w:t>the product type.</w:t>
      </w:r>
    </w:p>
    <w:p w14:paraId="290AC60C" w14:textId="11A411C7" w:rsidR="009A2E0F" w:rsidRDefault="00685748" w:rsidP="00E51759">
      <w:r>
        <w:t xml:space="preserve">Products may be delivered to </w:t>
      </w:r>
      <w:r w:rsidR="00BB0C7C">
        <w:t xml:space="preserve">service consumers </w:t>
      </w:r>
      <w:proofErr w:type="gramStart"/>
      <w:r w:rsidR="00BB0C7C">
        <w:t>on the basis of</w:t>
      </w:r>
      <w:proofErr w:type="gramEnd"/>
      <w:r w:rsidR="00BB0C7C">
        <w:t xml:space="preserve"> a standing order or subscription.  The term </w:t>
      </w:r>
      <w:r w:rsidR="000A7A53">
        <w:rPr>
          <w:rStyle w:val="Term"/>
        </w:rPr>
        <w:t>standing</w:t>
      </w:r>
      <w:r w:rsidR="00BB0C7C" w:rsidRPr="00441EAE">
        <w:rPr>
          <w:rStyle w:val="Term"/>
        </w:rPr>
        <w:t xml:space="preserve"> order</w:t>
      </w:r>
      <w:r w:rsidR="00BB0C7C">
        <w:t xml:space="preserve"> is used to differentiate it from the publish-subscribe interaction pattern used by the services.  The </w:t>
      </w:r>
      <w:r w:rsidR="00C75080">
        <w:t>standing</w:t>
      </w:r>
      <w:r w:rsidR="00BB0C7C">
        <w:t xml:space="preserve"> order may include a product filter </w:t>
      </w:r>
      <w:r w:rsidR="009A2E0F">
        <w:t>that specifies a subset of products of a named type, based on the value of their metadata parameters, product source, generation time or coverage period.</w:t>
      </w:r>
    </w:p>
    <w:p w14:paraId="5BA825BA" w14:textId="77777777" w:rsidR="00722578" w:rsidRDefault="00722578" w:rsidP="00E51759"/>
    <w:p w14:paraId="4C187963" w14:textId="41FEED83" w:rsidR="00D2167A" w:rsidRDefault="00620DA6" w:rsidP="00D2167A">
      <w:pPr>
        <w:pStyle w:val="Heading2"/>
      </w:pPr>
      <w:bookmarkStart w:id="47" w:name="_Ref148023163"/>
      <w:bookmarkStart w:id="48" w:name="_Toc160457905"/>
      <w:r>
        <w:t>MPDS</w:t>
      </w:r>
      <w:r w:rsidR="002706D1">
        <w:t xml:space="preserve"> Information Model Overview</w:t>
      </w:r>
      <w:bookmarkEnd w:id="47"/>
      <w:bookmarkEnd w:id="48"/>
    </w:p>
    <w:p w14:paraId="7E4A1D39" w14:textId="3A9117BA" w:rsidR="0053392A" w:rsidRDefault="00722578" w:rsidP="0053392A">
      <w:r w:rsidRPr="00722578">
        <w:t xml:space="preserve"> </w:t>
      </w:r>
      <w:r w:rsidR="009F74A4" w:rsidRPr="009F74A4">
        <w:rPr>
          <w:noProof/>
        </w:rPr>
        <w:drawing>
          <wp:inline distT="0" distB="0" distL="0" distR="0" wp14:anchorId="21C14BF1" wp14:editId="319F9AD6">
            <wp:extent cx="5715000" cy="2685415"/>
            <wp:effectExtent l="0" t="0" r="0" b="0"/>
            <wp:docPr id="845940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685415"/>
                    </a:xfrm>
                    <a:prstGeom prst="rect">
                      <a:avLst/>
                    </a:prstGeom>
                    <a:noFill/>
                    <a:ln>
                      <a:noFill/>
                    </a:ln>
                  </pic:spPr>
                </pic:pic>
              </a:graphicData>
            </a:graphic>
          </wp:inline>
        </w:drawing>
      </w:r>
    </w:p>
    <w:p w14:paraId="09233C2D" w14:textId="13CCB1CF" w:rsidR="0053392A" w:rsidRPr="00685748" w:rsidRDefault="0053392A" w:rsidP="00722578">
      <w:pPr>
        <w:pStyle w:val="Caption"/>
        <w:keepNext w:val="0"/>
      </w:pPr>
      <w:bookmarkStart w:id="49" w:name="_Ref148024294"/>
      <w:bookmarkStart w:id="50" w:name="_Toc156918626"/>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4</w:t>
      </w:r>
      <w:r>
        <w:rPr>
          <w:noProof/>
        </w:rPr>
        <w:fldChar w:fldCharType="end"/>
      </w:r>
      <w:bookmarkEnd w:id="49"/>
      <w:r>
        <w:t xml:space="preserve">: </w:t>
      </w:r>
      <w:r w:rsidR="00620DA6">
        <w:t>MPDS</w:t>
      </w:r>
      <w:r>
        <w:t xml:space="preserve"> Information Model Overview</w:t>
      </w:r>
      <w:bookmarkEnd w:id="50"/>
    </w:p>
    <w:p w14:paraId="3ADD6F72" w14:textId="64AC451A" w:rsidR="002706D1" w:rsidRDefault="002706D1" w:rsidP="00722578">
      <w:pPr>
        <w:keepNext/>
      </w:pPr>
      <w:r>
        <w:lastRenderedPageBreak/>
        <w:t xml:space="preserve">The concept for the </w:t>
      </w:r>
      <w:r w:rsidR="00620DA6">
        <w:t>MPD</w:t>
      </w:r>
      <w:r>
        <w:t xml:space="preserve"> services has been introduced in §</w:t>
      </w:r>
      <w:r>
        <w:fldChar w:fldCharType="begin"/>
      </w:r>
      <w:r>
        <w:instrText xml:space="preserve"> REF _Ref146128217 \r \h </w:instrText>
      </w:r>
      <w:r>
        <w:fldChar w:fldCharType="separate"/>
      </w:r>
      <w:r w:rsidR="00A71A4F">
        <w:t>2.3</w:t>
      </w:r>
      <w:r>
        <w:fldChar w:fldCharType="end"/>
      </w:r>
      <w:r>
        <w:t xml:space="preserve"> above.  </w:t>
      </w:r>
      <w:r w:rsidR="00845DB3">
        <w:t>Three</w:t>
      </w:r>
      <w:r>
        <w:t xml:space="preserve"> main information objects are</w:t>
      </w:r>
      <w:r w:rsidR="00722578">
        <w:t xml:space="preserve"> identified</w:t>
      </w:r>
      <w:r>
        <w:t>:</w:t>
      </w:r>
    </w:p>
    <w:p w14:paraId="5C0931C5" w14:textId="6B20D0F3" w:rsidR="002706D1" w:rsidRDefault="002706D1" w:rsidP="009F74A4">
      <w:pPr>
        <w:keepNext/>
        <w:numPr>
          <w:ilvl w:val="0"/>
          <w:numId w:val="25"/>
        </w:numPr>
      </w:pPr>
      <w:proofErr w:type="spellStart"/>
      <w:r>
        <w:t>ProductType</w:t>
      </w:r>
      <w:proofErr w:type="spellEnd"/>
    </w:p>
    <w:p w14:paraId="67C73CBD" w14:textId="21038883" w:rsidR="002706D1" w:rsidRDefault="002706D1" w:rsidP="00765DC7">
      <w:pPr>
        <w:numPr>
          <w:ilvl w:val="0"/>
          <w:numId w:val="25"/>
        </w:numPr>
        <w:spacing w:before="0"/>
      </w:pPr>
      <w:r>
        <w:t>Product</w:t>
      </w:r>
    </w:p>
    <w:p w14:paraId="61720742" w14:textId="78946818" w:rsidR="002706D1" w:rsidRDefault="00845DB3" w:rsidP="00765DC7">
      <w:pPr>
        <w:numPr>
          <w:ilvl w:val="0"/>
          <w:numId w:val="25"/>
        </w:numPr>
        <w:spacing w:before="0"/>
      </w:pPr>
      <w:proofErr w:type="spellStart"/>
      <w:r>
        <w:t>Standing</w:t>
      </w:r>
      <w:r w:rsidR="002706D1">
        <w:t>Order</w:t>
      </w:r>
      <w:proofErr w:type="spellEnd"/>
    </w:p>
    <w:p w14:paraId="3AE4821C" w14:textId="7BAE8C91" w:rsidR="00722578" w:rsidRDefault="00722578" w:rsidP="002706D1">
      <w:proofErr w:type="spellStart"/>
      <w:r>
        <w:t>ProductType</w:t>
      </w:r>
      <w:proofErr w:type="spellEnd"/>
      <w:r>
        <w:t xml:space="preserve"> and Product are represented as MO Objects, while </w:t>
      </w:r>
      <w:proofErr w:type="spellStart"/>
      <w:r>
        <w:t>StandingOrder</w:t>
      </w:r>
      <w:proofErr w:type="spellEnd"/>
      <w:r>
        <w:t xml:space="preserve"> is a composite data structure </w:t>
      </w:r>
      <w:r w:rsidR="000D38C7">
        <w:t xml:space="preserve">whose identity is represented by a simple </w:t>
      </w:r>
      <w:proofErr w:type="gramStart"/>
      <w:r w:rsidR="000D38C7">
        <w:t>MAL::</w:t>
      </w:r>
      <w:proofErr w:type="gramEnd"/>
      <w:r w:rsidR="000D38C7">
        <w:t>Identifier.</w:t>
      </w:r>
    </w:p>
    <w:p w14:paraId="7F83C4D7" w14:textId="5CBC325A" w:rsidR="0053392A" w:rsidRDefault="0053392A" w:rsidP="002706D1">
      <w:r>
        <w:t xml:space="preserve">The </w:t>
      </w:r>
      <w:proofErr w:type="spellStart"/>
      <w:r>
        <w:t>ProductType</w:t>
      </w:r>
      <w:proofErr w:type="spellEnd"/>
      <w:r>
        <w:t xml:space="preserve"> defines a type of product that is available for distribution.  It comprises a description of the product type and specification of the associated metadata parameters.  It also implies, but does not specify, the structure of the product body.</w:t>
      </w:r>
    </w:p>
    <w:p w14:paraId="00D44847" w14:textId="74B35615" w:rsidR="0053392A" w:rsidRDefault="0053392A" w:rsidP="002706D1">
      <w:r>
        <w:t xml:space="preserve">The Product corresponds to an </w:t>
      </w:r>
      <w:r>
        <w:rPr>
          <w:rStyle w:val="Term"/>
        </w:rPr>
        <w:t xml:space="preserve">instance </w:t>
      </w:r>
      <w:r>
        <w:t xml:space="preserve">of a particular </w:t>
      </w:r>
      <w:r>
        <w:rPr>
          <w:rStyle w:val="Term"/>
        </w:rPr>
        <w:t>product type</w:t>
      </w:r>
      <w:r>
        <w:t>.  It comprises metadata and the product body.  The metadata includes:</w:t>
      </w:r>
    </w:p>
    <w:p w14:paraId="70807025" w14:textId="515A58D9" w:rsidR="00107398" w:rsidRDefault="00107398" w:rsidP="00765DC7">
      <w:pPr>
        <w:numPr>
          <w:ilvl w:val="0"/>
          <w:numId w:val="37"/>
        </w:numPr>
      </w:pPr>
      <w:r>
        <w:t>Product Type reference</w:t>
      </w:r>
    </w:p>
    <w:p w14:paraId="45A70AEB" w14:textId="744AB14B" w:rsidR="0053392A" w:rsidRDefault="00213C25" w:rsidP="00765DC7">
      <w:pPr>
        <w:numPr>
          <w:ilvl w:val="0"/>
          <w:numId w:val="37"/>
        </w:numPr>
        <w:spacing w:before="0"/>
      </w:pPr>
      <w:r>
        <w:t>Date of Production</w:t>
      </w:r>
    </w:p>
    <w:p w14:paraId="4AD174FD" w14:textId="1ED6DD3F" w:rsidR="0053392A" w:rsidRDefault="00213C25" w:rsidP="00765DC7">
      <w:pPr>
        <w:numPr>
          <w:ilvl w:val="0"/>
          <w:numId w:val="37"/>
        </w:numPr>
        <w:spacing w:before="0"/>
      </w:pPr>
      <w:r>
        <w:t xml:space="preserve">Period of Source Data to which the product </w:t>
      </w:r>
      <w:proofErr w:type="gramStart"/>
      <w:r>
        <w:t>relates</w:t>
      </w:r>
      <w:proofErr w:type="gramEnd"/>
    </w:p>
    <w:p w14:paraId="77AD8B32" w14:textId="05EA6D9F" w:rsidR="00213C25" w:rsidRDefault="00213C25" w:rsidP="00765DC7">
      <w:pPr>
        <w:numPr>
          <w:ilvl w:val="0"/>
          <w:numId w:val="37"/>
        </w:numPr>
        <w:spacing w:before="0"/>
      </w:pPr>
      <w:r>
        <w:t>Product Source (Optional)</w:t>
      </w:r>
      <w:r w:rsidR="00107398">
        <w:t xml:space="preserve"> reference to an MO Object that triggered product </w:t>
      </w:r>
      <w:proofErr w:type="gramStart"/>
      <w:r w:rsidR="00107398">
        <w:t>generation</w:t>
      </w:r>
      <w:proofErr w:type="gramEnd"/>
    </w:p>
    <w:p w14:paraId="27437037" w14:textId="5A5E7210" w:rsidR="00107398" w:rsidRPr="0053392A" w:rsidRDefault="00107398" w:rsidP="00765DC7">
      <w:pPr>
        <w:numPr>
          <w:ilvl w:val="0"/>
          <w:numId w:val="37"/>
        </w:numPr>
        <w:spacing w:before="0"/>
      </w:pPr>
      <w:r>
        <w:t>Product Parameters, as defined by the Product Type</w:t>
      </w:r>
    </w:p>
    <w:p w14:paraId="02D184B9" w14:textId="7FDD4351" w:rsidR="002706D1" w:rsidRDefault="00107398" w:rsidP="002706D1">
      <w:r>
        <w:t xml:space="preserve">The </w:t>
      </w:r>
      <w:proofErr w:type="spellStart"/>
      <w:r w:rsidR="00845DB3">
        <w:t>Standing</w:t>
      </w:r>
      <w:r>
        <w:t>Order</w:t>
      </w:r>
      <w:proofErr w:type="spellEnd"/>
      <w:r>
        <w:t xml:space="preserve"> specifies a standing order </w:t>
      </w:r>
      <w:r w:rsidR="00845DB3">
        <w:t>to deliver</w:t>
      </w:r>
      <w:r>
        <w:t xml:space="preserve"> </w:t>
      </w:r>
      <w:r>
        <w:rPr>
          <w:rStyle w:val="Term"/>
        </w:rPr>
        <w:t xml:space="preserve">products </w:t>
      </w:r>
      <w:r>
        <w:t xml:space="preserve">of a specified </w:t>
      </w:r>
      <w:r>
        <w:rPr>
          <w:rStyle w:val="Term"/>
        </w:rPr>
        <w:t xml:space="preserve">product type </w:t>
      </w:r>
      <w:r>
        <w:t xml:space="preserve">that </w:t>
      </w:r>
      <w:r w:rsidR="00D53A19">
        <w:t>pass a defined filter on the product’s metadata</w:t>
      </w:r>
      <w:r w:rsidR="00845DB3">
        <w:t xml:space="preserve"> to an identified user</w:t>
      </w:r>
      <w:r w:rsidR="00D53A19">
        <w:t xml:space="preserve">.  The </w:t>
      </w:r>
      <w:r w:rsidR="000D38C7">
        <w:rPr>
          <w:rStyle w:val="Term"/>
        </w:rPr>
        <w:t>standing</w:t>
      </w:r>
      <w:r w:rsidR="00D53A19" w:rsidRPr="00D53A19">
        <w:rPr>
          <w:rStyle w:val="Term"/>
        </w:rPr>
        <w:t xml:space="preserve"> order</w:t>
      </w:r>
      <w:r w:rsidR="00D53A19">
        <w:t xml:space="preserve"> also specifies the method of </w:t>
      </w:r>
      <w:r w:rsidR="00D53A19">
        <w:rPr>
          <w:rStyle w:val="Term"/>
        </w:rPr>
        <w:t xml:space="preserve">product </w:t>
      </w:r>
      <w:r w:rsidR="00D53A19">
        <w:t>delivery and any required destination address.</w:t>
      </w:r>
    </w:p>
    <w:p w14:paraId="6B7F9FFE" w14:textId="5E7817C6" w:rsidR="00D53A19" w:rsidRPr="00D53A19" w:rsidRDefault="00845DB3" w:rsidP="00D53A19">
      <w:r>
        <w:t xml:space="preserve">The optional source of a </w:t>
      </w:r>
      <w:r>
        <w:rPr>
          <w:rStyle w:val="Term"/>
        </w:rPr>
        <w:t>product</w:t>
      </w:r>
      <w:r w:rsidR="00D53A19">
        <w:t xml:space="preserve"> can be any type of MO Object</w:t>
      </w:r>
      <w:r>
        <w:t xml:space="preserve"> and can be used to</w:t>
      </w:r>
      <w:r w:rsidR="00D53A19">
        <w:t xml:space="preserve"> indicate that it is associated with triggering the generation of the product</w:t>
      </w:r>
      <w:r w:rsidR="00604A17">
        <w:t>, for example MPS Planning Requests or M&amp;C Alerts.  This can be useful for a user to close the loop between different MO services.</w:t>
      </w:r>
    </w:p>
    <w:p w14:paraId="529C46BF" w14:textId="576DE8EC" w:rsidR="002706D1" w:rsidRDefault="00620DA6" w:rsidP="002706D1">
      <w:pPr>
        <w:pStyle w:val="Heading2"/>
      </w:pPr>
      <w:bookmarkStart w:id="51" w:name="_Ref148529370"/>
      <w:bookmarkStart w:id="52" w:name="_Toc160457906"/>
      <w:r>
        <w:lastRenderedPageBreak/>
        <w:t>MPD</w:t>
      </w:r>
      <w:r w:rsidR="000114D5">
        <w:t>S</w:t>
      </w:r>
      <w:r w:rsidR="002706D1">
        <w:t xml:space="preserve"> Services Overview</w:t>
      </w:r>
      <w:bookmarkEnd w:id="51"/>
      <w:bookmarkEnd w:id="52"/>
    </w:p>
    <w:p w14:paraId="0B324AF5" w14:textId="05FF32CE" w:rsidR="00604A17" w:rsidRDefault="00ED74C8" w:rsidP="00ED74C8">
      <w:r>
        <w:rPr>
          <w:noProof/>
        </w:rPr>
        <w:drawing>
          <wp:inline distT="0" distB="0" distL="0" distR="0" wp14:anchorId="441F4454" wp14:editId="0BA95DF0">
            <wp:extent cx="5718355" cy="3133725"/>
            <wp:effectExtent l="0" t="0" r="0" b="0"/>
            <wp:docPr id="15110407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7895" cy="3138953"/>
                    </a:xfrm>
                    <a:prstGeom prst="rect">
                      <a:avLst/>
                    </a:prstGeom>
                    <a:noFill/>
                  </pic:spPr>
                </pic:pic>
              </a:graphicData>
            </a:graphic>
          </wp:inline>
        </w:drawing>
      </w:r>
    </w:p>
    <w:p w14:paraId="5E81548E" w14:textId="2E8D8CB0" w:rsidR="00604A17" w:rsidRPr="00685748" w:rsidRDefault="00604A17" w:rsidP="00604A17">
      <w:pPr>
        <w:pStyle w:val="Caption"/>
      </w:pPr>
      <w:bookmarkStart w:id="53" w:name="_Toc156918627"/>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5</w:t>
      </w:r>
      <w:r>
        <w:rPr>
          <w:noProof/>
        </w:rPr>
        <w:fldChar w:fldCharType="end"/>
      </w:r>
      <w:r>
        <w:t xml:space="preserve">: </w:t>
      </w:r>
      <w:r w:rsidR="00620DA6">
        <w:t>MPD</w:t>
      </w:r>
      <w:r w:rsidR="000114D5">
        <w:t>S</w:t>
      </w:r>
      <w:r>
        <w:t xml:space="preserve"> </w:t>
      </w:r>
      <w:r w:rsidR="00ED74C8">
        <w:t>Services</w:t>
      </w:r>
      <w:r>
        <w:t xml:space="preserve"> Overview</w:t>
      </w:r>
      <w:bookmarkEnd w:id="53"/>
    </w:p>
    <w:p w14:paraId="2C743E3B" w14:textId="075B0572" w:rsidR="009A2E0F" w:rsidRDefault="009A2E0F" w:rsidP="00E51759">
      <w:r>
        <w:t xml:space="preserve">The </w:t>
      </w:r>
      <w:r w:rsidR="00620DA6">
        <w:t>MPDS</w:t>
      </w:r>
      <w:r>
        <w:t xml:space="preserve"> service interface allows for the following interactions between the service consumer and service provider</w:t>
      </w:r>
      <w:r w:rsidR="00B21D0F">
        <w:t xml:space="preserve">, each of which is supported by a separate </w:t>
      </w:r>
      <w:r w:rsidR="00620DA6">
        <w:t>MPD</w:t>
      </w:r>
      <w:r w:rsidR="00B21D0F">
        <w:t xml:space="preserve"> service</w:t>
      </w:r>
      <w:r>
        <w:t>:</w:t>
      </w:r>
    </w:p>
    <w:p w14:paraId="668E652A" w14:textId="7F4AFBF6" w:rsidR="00685748" w:rsidRDefault="00B21D0F" w:rsidP="00765DC7">
      <w:pPr>
        <w:numPr>
          <w:ilvl w:val="0"/>
          <w:numId w:val="41"/>
        </w:numPr>
        <w:jc w:val="left"/>
      </w:pPr>
      <w:r w:rsidRPr="00B21D0F">
        <w:rPr>
          <w:b/>
          <w:bCs/>
        </w:rPr>
        <w:t>Product Retrieval Service</w:t>
      </w:r>
      <w:r>
        <w:t>:</w:t>
      </w:r>
      <w:r>
        <w:br/>
      </w:r>
      <w:r w:rsidR="009A2E0F" w:rsidRPr="00604A17">
        <w:rPr>
          <w:rStyle w:val="Term"/>
        </w:rPr>
        <w:t>Product</w:t>
      </w:r>
      <w:r w:rsidR="009A2E0F">
        <w:t xml:space="preserve"> Retrieval by the Consumer</w:t>
      </w:r>
      <w:r w:rsidR="00441EAE">
        <w:t xml:space="preserve"> (no </w:t>
      </w:r>
      <w:r w:rsidR="00B17062">
        <w:rPr>
          <w:rStyle w:val="Term"/>
        </w:rPr>
        <w:t>standing</w:t>
      </w:r>
      <w:r w:rsidR="00441EAE">
        <w:rPr>
          <w:rStyle w:val="Term"/>
        </w:rPr>
        <w:t xml:space="preserve"> order</w:t>
      </w:r>
      <w:r w:rsidR="00441EAE">
        <w:t xml:space="preserve"> is required)</w:t>
      </w:r>
    </w:p>
    <w:p w14:paraId="23A4EF8D" w14:textId="77777777" w:rsidR="00DA4F38" w:rsidRDefault="00DA4F38" w:rsidP="00DA4F38">
      <w:pPr>
        <w:numPr>
          <w:ilvl w:val="0"/>
          <w:numId w:val="41"/>
        </w:numPr>
        <w:jc w:val="left"/>
      </w:pPr>
      <w:r w:rsidRPr="00B21D0F">
        <w:rPr>
          <w:b/>
          <w:bCs/>
        </w:rPr>
        <w:t>Order Management Service:</w:t>
      </w:r>
      <w:r>
        <w:br/>
        <w:t xml:space="preserve">Submission of a new or cancellation of an existing </w:t>
      </w:r>
      <w:r>
        <w:rPr>
          <w:rStyle w:val="Term"/>
        </w:rPr>
        <w:t>standing</w:t>
      </w:r>
      <w:r w:rsidRPr="00441EAE">
        <w:rPr>
          <w:rStyle w:val="Term"/>
        </w:rPr>
        <w:t xml:space="preserve"> order</w:t>
      </w:r>
      <w:r>
        <w:t xml:space="preserve"> by the </w:t>
      </w:r>
      <w:proofErr w:type="gramStart"/>
      <w:r>
        <w:t>Consumer;</w:t>
      </w:r>
      <w:proofErr w:type="gramEnd"/>
    </w:p>
    <w:p w14:paraId="7BDDC0C1" w14:textId="73D7D575" w:rsidR="009A2E0F" w:rsidRDefault="00B21D0F" w:rsidP="00765DC7">
      <w:pPr>
        <w:numPr>
          <w:ilvl w:val="0"/>
          <w:numId w:val="41"/>
        </w:numPr>
        <w:jc w:val="left"/>
      </w:pPr>
      <w:r w:rsidRPr="00B21D0F">
        <w:rPr>
          <w:b/>
          <w:bCs/>
        </w:rPr>
        <w:t>Product Delivery Service</w:t>
      </w:r>
      <w:r>
        <w:t>:</w:t>
      </w:r>
      <w:r>
        <w:br/>
      </w:r>
      <w:r w:rsidR="009A2E0F" w:rsidRPr="00604A17">
        <w:rPr>
          <w:rStyle w:val="Term"/>
        </w:rPr>
        <w:t>Product</w:t>
      </w:r>
      <w:r w:rsidR="009A2E0F">
        <w:t xml:space="preserve"> Delivery by the Provider in accordance with an existing </w:t>
      </w:r>
      <w:r w:rsidR="00B17062">
        <w:rPr>
          <w:rStyle w:val="Term"/>
        </w:rPr>
        <w:t>standing</w:t>
      </w:r>
      <w:r w:rsidR="00441EAE" w:rsidRPr="00441EAE">
        <w:rPr>
          <w:rStyle w:val="Term"/>
        </w:rPr>
        <w:t xml:space="preserve"> </w:t>
      </w:r>
      <w:proofErr w:type="gramStart"/>
      <w:r w:rsidR="00441EAE" w:rsidRPr="00441EAE">
        <w:rPr>
          <w:rStyle w:val="Term"/>
        </w:rPr>
        <w:t>order</w:t>
      </w:r>
      <w:r w:rsidR="00441EAE">
        <w:t>;</w:t>
      </w:r>
      <w:proofErr w:type="gramEnd"/>
    </w:p>
    <w:p w14:paraId="1F2CF043" w14:textId="7A8785D9" w:rsidR="00082A6A" w:rsidRDefault="00AC1B64" w:rsidP="00E51759">
      <w:r>
        <w:t xml:space="preserve">Product delivery can be made </w:t>
      </w:r>
      <w:r w:rsidR="00082A6A">
        <w:t xml:space="preserve">via service messages or through an external </w:t>
      </w:r>
      <w:r w:rsidR="00B17062">
        <w:t xml:space="preserve">file </w:t>
      </w:r>
      <w:r w:rsidR="00082A6A">
        <w:t>delivery protocol such as FTP.</w:t>
      </w:r>
    </w:p>
    <w:p w14:paraId="7E4C1EE9" w14:textId="692AFE48" w:rsidR="00734195" w:rsidRDefault="00082A6A" w:rsidP="00E51759">
      <w:r>
        <w:t xml:space="preserve">Where products are delivered </w:t>
      </w:r>
      <w:proofErr w:type="gramStart"/>
      <w:r>
        <w:t>as a result of</w:t>
      </w:r>
      <w:proofErr w:type="gramEnd"/>
      <w:r>
        <w:t xml:space="preserve"> an existing </w:t>
      </w:r>
      <w:r w:rsidR="00B17062">
        <w:t>standing</w:t>
      </w:r>
      <w:r>
        <w:t xml:space="preserve"> order, file delivery can proceed without intervention by the service consumer.  However, the </w:t>
      </w:r>
      <w:r w:rsidR="00B21D0F">
        <w:t xml:space="preserve">Product Delivery </w:t>
      </w:r>
      <w:r>
        <w:t>service also enables the receipt of notifications that a file has been delivered, or the receipt of the product via service messages.</w:t>
      </w:r>
      <w:r w:rsidR="00AC1B64">
        <w:t xml:space="preserve"> </w:t>
      </w:r>
    </w:p>
    <w:p w14:paraId="7A501CA8" w14:textId="25C70125" w:rsidR="00B21D0F" w:rsidRDefault="00B21D0F" w:rsidP="00E51759">
      <w:r>
        <w:t xml:space="preserve">The Order Management service enables a user to directly set up and cancel </w:t>
      </w:r>
      <w:r w:rsidR="00B17062">
        <w:rPr>
          <w:rStyle w:val="Term"/>
        </w:rPr>
        <w:t>standing</w:t>
      </w:r>
      <w:r>
        <w:rPr>
          <w:rStyle w:val="Term"/>
        </w:rPr>
        <w:t xml:space="preserve"> orders</w:t>
      </w:r>
      <w:r>
        <w:t>.  However, the Product Delivery service can be used without this if the product orders are managed locally by the service provider.</w:t>
      </w:r>
    </w:p>
    <w:p w14:paraId="7DDE97BA" w14:textId="7DFB234C" w:rsidR="00B21D0F" w:rsidRPr="00E51759" w:rsidRDefault="00B21D0F" w:rsidP="00E51759">
      <w:r>
        <w:t>The Product Retrieval service do</w:t>
      </w:r>
      <w:r w:rsidR="00ED74C8">
        <w:t>es</w:t>
      </w:r>
      <w:r>
        <w:t xml:space="preserve"> not require implementation of the </w:t>
      </w:r>
      <w:r w:rsidR="00B17062">
        <w:rPr>
          <w:rStyle w:val="Term"/>
        </w:rPr>
        <w:t>standing</w:t>
      </w:r>
      <w:r w:rsidRPr="00B21D0F">
        <w:rPr>
          <w:rStyle w:val="Term"/>
        </w:rPr>
        <w:t xml:space="preserve"> order</w:t>
      </w:r>
      <w:r>
        <w:t xml:space="preserve"> concept.</w:t>
      </w:r>
    </w:p>
    <w:p w14:paraId="2F069B2A" w14:textId="77777777" w:rsidR="0064203C" w:rsidRDefault="00D53098" w:rsidP="00611087">
      <w:pPr>
        <w:pStyle w:val="Heading2"/>
        <w:pageBreakBefore/>
      </w:pPr>
      <w:bookmarkStart w:id="54" w:name="_Toc160457907"/>
      <w:r>
        <w:lastRenderedPageBreak/>
        <w:t xml:space="preserve">Relationship To </w:t>
      </w:r>
      <w:r w:rsidR="00CB325A">
        <w:t>Mission Operations Services</w:t>
      </w:r>
      <w:bookmarkEnd w:id="54"/>
    </w:p>
    <w:p w14:paraId="2B7B5B39" w14:textId="45FBA505" w:rsidR="00A3142A" w:rsidRDefault="00A3142A" w:rsidP="00A3142A">
      <w:r>
        <w:t>The CCSDS Mission Operations (</w:t>
      </w:r>
      <w:r w:rsidRPr="00A3142A">
        <w:rPr>
          <w:rStyle w:val="Acronym"/>
        </w:rPr>
        <w:t>MO</w:t>
      </w:r>
      <w:r>
        <w:t xml:space="preserve">) Services Concept provides a standard framework for the specification of end-to-end services between </w:t>
      </w:r>
      <w:r w:rsidR="00D133F6">
        <w:t>m</w:t>
      </w:r>
      <w:r>
        <w:t xml:space="preserve">ission </w:t>
      </w:r>
      <w:r w:rsidR="00D133F6">
        <w:t>o</w:t>
      </w:r>
      <w:r>
        <w:t xml:space="preserve">perations applications (reference </w:t>
      </w:r>
      <w:r w:rsidR="00573EBB">
        <w:fldChar w:fldCharType="begin"/>
      </w:r>
      <w:r w:rsidR="00573EBB">
        <w:instrText xml:space="preserve"> REF _Ref4431406 \r \h </w:instrText>
      </w:r>
      <w:r w:rsidR="00573EBB">
        <w:fldChar w:fldCharType="separate"/>
      </w:r>
      <w:r w:rsidR="00A71A4F">
        <w:t>[D1]</w:t>
      </w:r>
      <w:r w:rsidR="00573EBB">
        <w:fldChar w:fldCharType="end"/>
      </w:r>
      <w:r>
        <w:t>)</w:t>
      </w:r>
      <w:r w:rsidR="00B761A9">
        <w:t xml:space="preserve">.  </w:t>
      </w:r>
      <w:r>
        <w:t>MO</w:t>
      </w:r>
      <w:r w:rsidR="00D133F6">
        <w:t xml:space="preserve"> se</w:t>
      </w:r>
      <w:r>
        <w:t>rvices are defined in terms of a Message Abstraction Layer (</w:t>
      </w:r>
      <w:r w:rsidRPr="00E97EE2">
        <w:rPr>
          <w:rStyle w:val="Acronym"/>
        </w:rPr>
        <w:t>MAL</w:t>
      </w:r>
      <w:r>
        <w:t xml:space="preserve">) (reference </w:t>
      </w:r>
      <w:r w:rsidR="00573EBB">
        <w:fldChar w:fldCharType="begin"/>
      </w:r>
      <w:r w:rsidR="00573EBB">
        <w:instrText xml:space="preserve"> REF _Ref68011710 \r \h </w:instrText>
      </w:r>
      <w:r w:rsidR="00573EBB">
        <w:fldChar w:fldCharType="separate"/>
      </w:r>
      <w:r w:rsidR="00A71A4F">
        <w:t>[2]</w:t>
      </w:r>
      <w:r w:rsidR="00573EBB">
        <w:fldChar w:fldCharType="end"/>
      </w:r>
      <w:r>
        <w:t>), which provides a means of specifying data and service interfaces in an implementation, encoding and communication agnostic manner.</w:t>
      </w:r>
    </w:p>
    <w:p w14:paraId="36675FB1" w14:textId="51F98F1D" w:rsidR="00D34DC4" w:rsidRDefault="00B17062" w:rsidP="00CA6C46">
      <w:pPr>
        <w:jc w:val="center"/>
      </w:pPr>
      <w:r>
        <w:rPr>
          <w:noProof/>
        </w:rPr>
        <w:drawing>
          <wp:inline distT="0" distB="0" distL="0" distR="0" wp14:anchorId="0FF0CCD3" wp14:editId="35274F46">
            <wp:extent cx="4895850" cy="2381517"/>
            <wp:effectExtent l="0" t="0" r="0" b="0"/>
            <wp:docPr id="3246082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1348" cy="2384191"/>
                    </a:xfrm>
                    <a:prstGeom prst="rect">
                      <a:avLst/>
                    </a:prstGeom>
                    <a:noFill/>
                  </pic:spPr>
                </pic:pic>
              </a:graphicData>
            </a:graphic>
          </wp:inline>
        </w:drawing>
      </w:r>
    </w:p>
    <w:p w14:paraId="36CED5CE" w14:textId="70E8EC32" w:rsidR="00D34DC4" w:rsidRDefault="00D34DC4" w:rsidP="00D34DC4">
      <w:pPr>
        <w:pStyle w:val="Caption"/>
      </w:pPr>
      <w:bookmarkStart w:id="55" w:name="_Ref66959091"/>
      <w:bookmarkStart w:id="56" w:name="_Toc156918628"/>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6</w:t>
      </w:r>
      <w:r>
        <w:rPr>
          <w:noProof/>
        </w:rPr>
        <w:fldChar w:fldCharType="end"/>
      </w:r>
      <w:bookmarkEnd w:id="55"/>
      <w:r>
        <w:t xml:space="preserve">: MO </w:t>
      </w:r>
      <w:r w:rsidR="00620DA6">
        <w:t>MPDS</w:t>
      </w:r>
      <w:r>
        <w:t xml:space="preserve"> Services Generic Protocol Stack</w:t>
      </w:r>
      <w:bookmarkEnd w:id="56"/>
    </w:p>
    <w:p w14:paraId="37ED04C5" w14:textId="77777777" w:rsidR="00A3142A" w:rsidRDefault="00A3142A" w:rsidP="00A3142A">
      <w:r>
        <w:t>The MO MAL defines:</w:t>
      </w:r>
    </w:p>
    <w:p w14:paraId="1ADCD79B" w14:textId="5F0A579C" w:rsidR="00A3142A" w:rsidRDefault="00A3142A" w:rsidP="00765DC7">
      <w:pPr>
        <w:numPr>
          <w:ilvl w:val="0"/>
          <w:numId w:val="25"/>
        </w:numPr>
      </w:pPr>
      <w:r>
        <w:t xml:space="preserve">A set of MAL Attribute data types that can be used to represent the individual data fields of message </w:t>
      </w:r>
      <w:proofErr w:type="gramStart"/>
      <w:r>
        <w:t>structures</w:t>
      </w:r>
      <w:r w:rsidR="00573EBB">
        <w:t>;</w:t>
      </w:r>
      <w:proofErr w:type="gramEnd"/>
    </w:p>
    <w:p w14:paraId="25480736" w14:textId="77777777" w:rsidR="00A3142A" w:rsidRDefault="00A3142A" w:rsidP="00765DC7">
      <w:pPr>
        <w:numPr>
          <w:ilvl w:val="0"/>
          <w:numId w:val="25"/>
        </w:numPr>
      </w:pPr>
      <w:r>
        <w:t xml:space="preserve">A set of MAL Interaction patterns that correspond to the </w:t>
      </w:r>
      <w:r w:rsidR="00C6382B">
        <w:t>message exchange behavior of individual service operations.</w:t>
      </w:r>
    </w:p>
    <w:p w14:paraId="57497B68" w14:textId="77777777" w:rsidR="00A3142A" w:rsidRDefault="00A3142A" w:rsidP="00A3142A">
      <w:r>
        <w:t>The abstract specification of the service interfaces and data can be mapped to a concrete implementation through:</w:t>
      </w:r>
    </w:p>
    <w:p w14:paraId="391027FD" w14:textId="0255D33B" w:rsidR="00C6382B" w:rsidRDefault="00C6382B" w:rsidP="00765DC7">
      <w:pPr>
        <w:numPr>
          <w:ilvl w:val="0"/>
          <w:numId w:val="24"/>
        </w:numPr>
      </w:pPr>
      <w:r>
        <w:t>a technology binding that defines how the abstract messages (composed of a sequence of MAL attributes) are encoded in a concrete format (e.g. binary, XML or ASCII</w:t>
      </w:r>
      <w:proofErr w:type="gramStart"/>
      <w:r>
        <w:t>)</w:t>
      </w:r>
      <w:r w:rsidR="00573EBB">
        <w:t>;</w:t>
      </w:r>
      <w:proofErr w:type="gramEnd"/>
    </w:p>
    <w:p w14:paraId="3BDADB45" w14:textId="77777777" w:rsidR="00A3142A" w:rsidRDefault="00A3142A" w:rsidP="00765DC7">
      <w:pPr>
        <w:numPr>
          <w:ilvl w:val="0"/>
          <w:numId w:val="24"/>
        </w:numPr>
      </w:pPr>
      <w:r>
        <w:t>a technology binding that defines how the resulting messages are carried over a concrete message transport protocol</w:t>
      </w:r>
      <w:r w:rsidR="00C6382B">
        <w:t xml:space="preserve"> by mapping the standard MAL interaction patterns to that </w:t>
      </w:r>
      <w:proofErr w:type="gramStart"/>
      <w:r w:rsidR="00C6382B">
        <w:t>protocol</w:t>
      </w:r>
      <w:r>
        <w:t>;</w:t>
      </w:r>
      <w:proofErr w:type="gramEnd"/>
    </w:p>
    <w:p w14:paraId="561AAF0C" w14:textId="446640C9" w:rsidR="00A3142A" w:rsidRDefault="00A3142A" w:rsidP="00765DC7">
      <w:pPr>
        <w:numPr>
          <w:ilvl w:val="0"/>
          <w:numId w:val="24"/>
        </w:numPr>
      </w:pPr>
      <w:r>
        <w:t xml:space="preserve">a language binding that transforms the abstract service interface into a concrete API for a given programming language (e.g. Java, </w:t>
      </w:r>
      <w:proofErr w:type="gramStart"/>
      <w:r>
        <w:t>C++</w:t>
      </w:r>
      <w:proofErr w:type="gramEnd"/>
      <w:r>
        <w:t xml:space="preserve"> or Python)</w:t>
      </w:r>
      <w:r w:rsidR="00573EBB">
        <w:t>.</w:t>
      </w:r>
    </w:p>
    <w:p w14:paraId="58BA360D" w14:textId="49ECA128" w:rsidR="00611087" w:rsidRDefault="00D34DC4" w:rsidP="00A3142A">
      <w:r>
        <w:fldChar w:fldCharType="begin"/>
      </w:r>
      <w:r>
        <w:instrText xml:space="preserve"> REF _Ref66959091 \h </w:instrText>
      </w:r>
      <w:r>
        <w:fldChar w:fldCharType="separate"/>
      </w:r>
      <w:r w:rsidR="00A71A4F">
        <w:t xml:space="preserve">Figure </w:t>
      </w:r>
      <w:r w:rsidR="00A71A4F">
        <w:rPr>
          <w:noProof/>
        </w:rPr>
        <w:t>2</w:t>
      </w:r>
      <w:r w:rsidR="00A71A4F">
        <w:noBreakHyphen/>
      </w:r>
      <w:r w:rsidR="00A71A4F">
        <w:rPr>
          <w:noProof/>
        </w:rPr>
        <w:t>6</w:t>
      </w:r>
      <w:r>
        <w:fldChar w:fldCharType="end"/>
      </w:r>
      <w:r>
        <w:t xml:space="preserve"> illustrates a generic deployment of </w:t>
      </w:r>
      <w:r w:rsidR="00620DA6">
        <w:t>MPD</w:t>
      </w:r>
      <w:r>
        <w:t xml:space="preserve"> services using the MO service framework</w:t>
      </w:r>
      <w:r w:rsidR="00E67617">
        <w:t xml:space="preserve"> with service consumer and provider functions hosted on different deployment nodes</w:t>
      </w:r>
      <w:r>
        <w:t xml:space="preserve">.  </w:t>
      </w:r>
      <w:r w:rsidR="00620DA6">
        <w:t>MPDS</w:t>
      </w:r>
      <w:r>
        <w:t xml:space="preserve"> </w:t>
      </w:r>
      <w:r>
        <w:lastRenderedPageBreak/>
        <w:t>specific functions and protocol layers are shown in blue; elements of the “vanilla” MO framework in yellow; and underlying communications infrastructure layers in tan</w:t>
      </w:r>
      <w:r w:rsidR="00573EBB">
        <w:t xml:space="preserve"> (light orange)</w:t>
      </w:r>
      <w:r>
        <w:t>.</w:t>
      </w:r>
      <w:r w:rsidR="00E67617">
        <w:t xml:space="preserve">  The application level </w:t>
      </w:r>
      <w:r w:rsidR="00620DA6">
        <w:t>MPDS</w:t>
      </w:r>
      <w:r w:rsidR="00E67617">
        <w:t xml:space="preserve"> service interaction is shown by the direct interface between service provider and consumer functions, carrying </w:t>
      </w:r>
      <w:r w:rsidR="00620DA6">
        <w:t>MPDS</w:t>
      </w:r>
      <w:r w:rsidR="00E67617">
        <w:t xml:space="preserve"> service messages defined in terms of data structures specified in the </w:t>
      </w:r>
      <w:r w:rsidR="00620DA6">
        <w:t>MPDS</w:t>
      </w:r>
      <w:r w:rsidR="00E67617">
        <w:t xml:space="preserve"> information model.</w:t>
      </w:r>
    </w:p>
    <w:p w14:paraId="7AB870A1" w14:textId="496D8E6A" w:rsidR="00D34DC4" w:rsidRDefault="00E67617" w:rsidP="00A3142A">
      <w:r>
        <w:t>The MAL technology binding used in a specific deployment ensures on-the-wire interoperability</w:t>
      </w:r>
      <w:r w:rsidR="005713BC">
        <w:t xml:space="preserve"> at communications protocol level.  Transfer</w:t>
      </w:r>
      <w:r w:rsidR="00D133F6">
        <w:t xml:space="preserve"> pr</w:t>
      </w:r>
      <w:r w:rsidR="005713BC">
        <w:t>otocol equates to the messaging or file transfer service used over the underlying transport and physical link layers.  The diagram illustrates how different language bindings can be used by provider and consumer for the service API, as this does not affect the wire level protocol.</w:t>
      </w:r>
    </w:p>
    <w:p w14:paraId="10C5BD83" w14:textId="49849D4D" w:rsidR="00C6382B" w:rsidRDefault="00C6382B" w:rsidP="00A3142A">
      <w:r>
        <w:t>It is noted that while the MAL may be implemented as a specific software layer for reasons of maintainability and reusability, it is not a requirement to do so.  The MAL may simply be used as an abstract specification that enables transformation of the service specification by the applied technology bindings into a concrete implementation of that se</w:t>
      </w:r>
      <w:r w:rsidR="00E67617">
        <w:t xml:space="preserve">rvice with no distinct MAL layer.  The MO </w:t>
      </w:r>
      <w:r w:rsidR="00620DA6">
        <w:t>MPDS</w:t>
      </w:r>
      <w:r w:rsidR="00E67617">
        <w:t>, MO MAL and MAL technology binding layers in the diagram are effectively combined into a single software component</w:t>
      </w:r>
      <w:r>
        <w:t xml:space="preserve">.  This is an important distinction for deployment contexts </w:t>
      </w:r>
      <w:r w:rsidR="00740740">
        <w:t>where the implementation is required to be both compact and efficient, such as on-board a spacecraft.</w:t>
      </w:r>
    </w:p>
    <w:p w14:paraId="0D040929" w14:textId="1C00D449" w:rsidR="004975CA" w:rsidRDefault="00740740" w:rsidP="004975CA">
      <w:r>
        <w:t xml:space="preserve">It is also noted that the </w:t>
      </w:r>
      <w:r w:rsidR="00620DA6">
        <w:t>MPD</w:t>
      </w:r>
      <w:r>
        <w:t xml:space="preserve"> services are defined in terms of the generic concept of an </w:t>
      </w:r>
      <w:r w:rsidRPr="00712C72">
        <w:rPr>
          <w:rStyle w:val="Term"/>
        </w:rPr>
        <w:t>MO</w:t>
      </w:r>
      <w:r w:rsidR="00D133F6" w:rsidRPr="00712C72">
        <w:rPr>
          <w:rStyle w:val="Term"/>
        </w:rPr>
        <w:t xml:space="preserve"> ob</w:t>
      </w:r>
      <w:r w:rsidRPr="00712C72">
        <w:rPr>
          <w:rStyle w:val="Term"/>
        </w:rPr>
        <w:t>ject</w:t>
      </w:r>
      <w:r w:rsidR="004975CA">
        <w:t>.</w:t>
      </w:r>
      <w:r w:rsidR="004975CA" w:rsidRPr="004975CA">
        <w:t xml:space="preserve"> </w:t>
      </w:r>
      <w:r w:rsidR="004975CA">
        <w:t xml:space="preserve"> An MO</w:t>
      </w:r>
      <w:r w:rsidR="00D133F6">
        <w:t xml:space="preserve"> ob</w:t>
      </w:r>
      <w:r w:rsidR="004975CA">
        <w:t xml:space="preserve">ject is an entity defined within the information model of an MO compliant service specification that has a unique </w:t>
      </w:r>
      <w:r w:rsidR="004975CA" w:rsidRPr="00712C72">
        <w:t>identity</w:t>
      </w:r>
      <w:r w:rsidR="004975CA">
        <w:t xml:space="preserve"> enabling it to be referenced by other MO</w:t>
      </w:r>
      <w:r w:rsidR="00D133F6">
        <w:t xml:space="preserve"> ob</w:t>
      </w:r>
      <w:r w:rsidR="004975CA">
        <w:t xml:space="preserve">jects and in the body of MO service messages.  The </w:t>
      </w:r>
      <w:r w:rsidR="004975CA" w:rsidRPr="00E97EE2">
        <w:rPr>
          <w:rStyle w:val="Term"/>
        </w:rPr>
        <w:t>identity</w:t>
      </w:r>
      <w:r w:rsidR="004975CA">
        <w:t xml:space="preserve"> of an MO</w:t>
      </w:r>
      <w:r w:rsidR="00D133F6">
        <w:t xml:space="preserve"> ob</w:t>
      </w:r>
      <w:r w:rsidR="004975CA">
        <w:t>ject is defined by its</w:t>
      </w:r>
      <w:r w:rsidR="00A754F8">
        <w:t xml:space="preserve"> type and unique </w:t>
      </w:r>
      <w:r w:rsidR="00A754F8" w:rsidRPr="00A70BBF">
        <w:rPr>
          <w:rStyle w:val="Term"/>
        </w:rPr>
        <w:t>k</w:t>
      </w:r>
      <w:r w:rsidR="00CC0F62" w:rsidRPr="00A70BBF">
        <w:rPr>
          <w:rStyle w:val="Term"/>
        </w:rPr>
        <w:t>ey</w:t>
      </w:r>
      <w:r w:rsidR="004975CA">
        <w:t xml:space="preserve">, scoped by its </w:t>
      </w:r>
      <w:r w:rsidR="004975CA">
        <w:rPr>
          <w:rStyle w:val="Term"/>
        </w:rPr>
        <w:t>domain</w:t>
      </w:r>
      <w:r w:rsidR="004975CA">
        <w:t xml:space="preserve">, and optionally by a </w:t>
      </w:r>
      <w:r w:rsidR="00E97EE2" w:rsidRPr="00E97EE2">
        <w:rPr>
          <w:rStyle w:val="Term"/>
        </w:rPr>
        <w:t>v</w:t>
      </w:r>
      <w:r w:rsidR="004975CA" w:rsidRPr="00E97EE2">
        <w:rPr>
          <w:rStyle w:val="Term"/>
        </w:rPr>
        <w:t>ersion</w:t>
      </w:r>
      <w:r w:rsidR="004975CA">
        <w:t>.  The specification of a service-specific MO</w:t>
      </w:r>
      <w:r w:rsidR="00D133F6">
        <w:t xml:space="preserve"> ob</w:t>
      </w:r>
      <w:r w:rsidR="004975CA">
        <w:t>ject class includes a custom set of references to other MO</w:t>
      </w:r>
      <w:r w:rsidR="00D133F6">
        <w:t xml:space="preserve"> ob</w:t>
      </w:r>
      <w:r w:rsidR="004975CA">
        <w:t>jects that capture the relationships between those objects</w:t>
      </w:r>
      <w:r w:rsidR="00B31811">
        <w:t xml:space="preserve">.  In the context of the </w:t>
      </w:r>
      <w:r w:rsidR="00620DA6">
        <w:t>MPD</w:t>
      </w:r>
      <w:r w:rsidR="00B31811">
        <w:t xml:space="preserve"> services, MO</w:t>
      </w:r>
      <w:r w:rsidR="00D133F6">
        <w:t xml:space="preserve"> ob</w:t>
      </w:r>
      <w:r w:rsidR="00B31811">
        <w:t xml:space="preserve">jects are defined to represent </w:t>
      </w:r>
      <w:r w:rsidR="00FC3C87">
        <w:t xml:space="preserve">Mission Data </w:t>
      </w:r>
      <w:r w:rsidR="00FC3C87" w:rsidRPr="00D2167A">
        <w:rPr>
          <w:rStyle w:val="Term"/>
        </w:rPr>
        <w:t>products</w:t>
      </w:r>
      <w:r w:rsidR="00FC3C87">
        <w:t xml:space="preserve">, </w:t>
      </w:r>
      <w:r w:rsidR="00FC3C87" w:rsidRPr="00D2167A">
        <w:rPr>
          <w:rStyle w:val="Term"/>
        </w:rPr>
        <w:t>product types</w:t>
      </w:r>
      <w:r w:rsidR="00FC3C87">
        <w:t xml:space="preserve"> and </w:t>
      </w:r>
      <w:r w:rsidR="00095B02">
        <w:rPr>
          <w:rStyle w:val="Term"/>
        </w:rPr>
        <w:t>standing</w:t>
      </w:r>
      <w:r w:rsidR="00FC3C87" w:rsidRPr="00D2167A">
        <w:rPr>
          <w:rStyle w:val="Term"/>
        </w:rPr>
        <w:t xml:space="preserve"> orders</w:t>
      </w:r>
      <w:r w:rsidR="00712C72">
        <w:t>.</w:t>
      </w:r>
    </w:p>
    <w:p w14:paraId="6EE010B4" w14:textId="3DCA9970" w:rsidR="0091190D" w:rsidRDefault="00A3142A" w:rsidP="0091190D">
      <w:r>
        <w:t>An MO application-level service specification comprises a set of operations that the service consumer may invoke on the service provider</w:t>
      </w:r>
      <w:r w:rsidR="00B761A9">
        <w:t xml:space="preserve">.  </w:t>
      </w:r>
      <w:r>
        <w:t>Each operation is mapped to a standard interaction pattern defined by the MAL and provides the service-specific bo</w:t>
      </w:r>
      <w:r w:rsidR="00B31811">
        <w:t>dy of the constituent messages.</w:t>
      </w:r>
    </w:p>
    <w:p w14:paraId="53DC13CA" w14:textId="6E9C54F9" w:rsidR="0034603B" w:rsidRPr="0034603B" w:rsidRDefault="00CA5EBE" w:rsidP="00797AF4">
      <w:r>
        <w:t xml:space="preserve">In addition to the MAL and technology bindings, the MO service framework includes a set of Common Services </w:t>
      </w:r>
      <w:r w:rsidR="00BB0080">
        <w:fldChar w:fldCharType="begin"/>
      </w:r>
      <w:r w:rsidR="00BB0080">
        <w:instrText xml:space="preserve"> REF _Ref68541276 \r \h </w:instrText>
      </w:r>
      <w:r w:rsidR="00BB0080">
        <w:fldChar w:fldCharType="separate"/>
      </w:r>
      <w:r w:rsidR="00A71A4F">
        <w:t>[D2]</w:t>
      </w:r>
      <w:r w:rsidR="00BB0080">
        <w:fldChar w:fldCharType="end"/>
      </w:r>
      <w:r>
        <w:t xml:space="preserve"> that can be used in conjunction with any MO </w:t>
      </w:r>
      <w:proofErr w:type="gramStart"/>
      <w:r>
        <w:t>application level</w:t>
      </w:r>
      <w:proofErr w:type="gramEnd"/>
      <w:r>
        <w:t xml:space="preserve"> service.  These include a Directory, Login and Configuration services.</w:t>
      </w:r>
    </w:p>
    <w:p w14:paraId="0178B030" w14:textId="77777777" w:rsidR="009452F2" w:rsidRPr="009452F2" w:rsidRDefault="009452F2" w:rsidP="009452F2"/>
    <w:p w14:paraId="4E341A5D" w14:textId="77777777" w:rsidR="0034603B" w:rsidRDefault="0034603B" w:rsidP="005F51F5">
      <w:pPr>
        <w:pStyle w:val="Heading2"/>
        <w:pageBreakBefore/>
      </w:pPr>
      <w:bookmarkStart w:id="57" w:name="_Ref68013881"/>
      <w:bookmarkStart w:id="58" w:name="_Toc160457908"/>
      <w:r>
        <w:lastRenderedPageBreak/>
        <w:t>Optional Elements of the Standard</w:t>
      </w:r>
      <w:bookmarkEnd w:id="57"/>
      <w:bookmarkEnd w:id="58"/>
    </w:p>
    <w:p w14:paraId="3FE448D0" w14:textId="29D0CA11" w:rsidR="00D92D4F" w:rsidRDefault="00D92D4F" w:rsidP="00D92D4F">
      <w:r>
        <w:t xml:space="preserve">The </w:t>
      </w:r>
      <w:r w:rsidR="00620DA6">
        <w:t>MPD</w:t>
      </w:r>
      <w:r>
        <w:t xml:space="preserve"> services specification defines a</w:t>
      </w:r>
      <w:r w:rsidR="00562DBE">
        <w:t xml:space="preserve">n </w:t>
      </w:r>
      <w:r w:rsidR="00620DA6">
        <w:t>MPDS</w:t>
      </w:r>
      <w:r>
        <w:t xml:space="preserve"> information model and </w:t>
      </w:r>
      <w:r w:rsidR="000114D5">
        <w:t>three</w:t>
      </w:r>
      <w:r>
        <w:t xml:space="preserve"> services.  Compliance of an individual system deployment to the </w:t>
      </w:r>
      <w:r w:rsidR="00620DA6">
        <w:t>MPD</w:t>
      </w:r>
      <w:r>
        <w:t xml:space="preserve"> service specification does not imply that </w:t>
      </w:r>
      <w:r w:rsidR="0008250B">
        <w:t xml:space="preserve">either the </w:t>
      </w:r>
      <w:r>
        <w:t xml:space="preserve">complete set of services specified </w:t>
      </w:r>
      <w:proofErr w:type="gramStart"/>
      <w:r>
        <w:t>here</w:t>
      </w:r>
      <w:proofErr w:type="gramEnd"/>
      <w:r>
        <w:t xml:space="preserve"> </w:t>
      </w:r>
      <w:r w:rsidR="0008250B">
        <w:t xml:space="preserve">or the full </w:t>
      </w:r>
      <w:r w:rsidR="00620DA6">
        <w:t>MPDS</w:t>
      </w:r>
      <w:r w:rsidR="0008250B">
        <w:t xml:space="preserve"> information model </w:t>
      </w:r>
      <w:r>
        <w:t>has to be supported</w:t>
      </w:r>
      <w:r w:rsidR="0008250B">
        <w:t xml:space="preserve">. </w:t>
      </w:r>
    </w:p>
    <w:p w14:paraId="6CD54A41" w14:textId="0A387BD2" w:rsidR="00697735" w:rsidRDefault="0008250B" w:rsidP="0075085F">
      <w:r>
        <w:t>The level of compliance of a specific deployment to the standard can be</w:t>
      </w:r>
      <w:r w:rsidR="00697735">
        <w:t xml:space="preserve"> selected </w:t>
      </w:r>
      <w:r w:rsidR="0075085F">
        <w:t xml:space="preserve">in terms of the set of </w:t>
      </w:r>
      <w:r w:rsidR="00620DA6">
        <w:t>MPD</w:t>
      </w:r>
      <w:r w:rsidR="0075085F">
        <w:t xml:space="preserve"> services supported.  Each service is self-</w:t>
      </w:r>
      <w:proofErr w:type="gramStart"/>
      <w:r w:rsidR="0075085F">
        <w:t>standing</w:t>
      </w:r>
      <w:proofErr w:type="gramEnd"/>
      <w:r w:rsidR="0075085F">
        <w:t xml:space="preserve"> and they can be deployed in any combination.</w:t>
      </w:r>
      <w:r w:rsidR="0075085F" w:rsidRPr="0075085F">
        <w:t xml:space="preserve"> </w:t>
      </w:r>
      <w:r w:rsidR="0075085F">
        <w:t>A compliant system may implement only those services it requires and omit the others.</w:t>
      </w:r>
    </w:p>
    <w:p w14:paraId="0C7EA7AB" w14:textId="39B2B97D" w:rsidR="00697735" w:rsidRDefault="00BC56F1" w:rsidP="00697735">
      <w:r>
        <w:t xml:space="preserve">The supported capabilities of a service provider can be made available to consumers via the MO Common Directory Service </w:t>
      </w:r>
      <w:r w:rsidR="00BB0080">
        <w:fldChar w:fldCharType="begin"/>
      </w:r>
      <w:r w:rsidR="00BB0080">
        <w:instrText xml:space="preserve"> REF _Ref68541276 \r \h </w:instrText>
      </w:r>
      <w:r w:rsidR="00BB0080">
        <w:fldChar w:fldCharType="separate"/>
      </w:r>
      <w:r w:rsidR="00A71A4F">
        <w:t>[D2]</w:t>
      </w:r>
      <w:r w:rsidR="00BB0080">
        <w:fldChar w:fldCharType="end"/>
      </w:r>
      <w:r>
        <w:t xml:space="preserve">.  An entry in the directory is made for each </w:t>
      </w:r>
      <w:r w:rsidR="00620DA6">
        <w:t>MPD</w:t>
      </w:r>
      <w:r>
        <w:t xml:space="preserve"> service </w:t>
      </w:r>
      <w:r w:rsidR="00E11C1A">
        <w:t>provided</w:t>
      </w:r>
      <w:r>
        <w:t>, which lists the supported capability sets for that service.</w:t>
      </w:r>
      <w:r w:rsidR="0075085F">
        <w:t xml:space="preserve">  For the </w:t>
      </w:r>
      <w:r w:rsidR="00620DA6">
        <w:t>MPD</w:t>
      </w:r>
      <w:r w:rsidR="0075085F">
        <w:t xml:space="preserve"> services, each service comprises a single capability set.</w:t>
      </w:r>
    </w:p>
    <w:p w14:paraId="2A6F039C" w14:textId="1882B499" w:rsidR="0075085F" w:rsidRDefault="00987B34" w:rsidP="00AE1127">
      <w:r>
        <w:t>The following table summari</w:t>
      </w:r>
      <w:r w:rsidR="00AA5966">
        <w:t>z</w:t>
      </w:r>
      <w:r>
        <w:t xml:space="preserve">es the </w:t>
      </w:r>
      <w:r w:rsidR="00620DA6">
        <w:t>MPD</w:t>
      </w:r>
      <w:r w:rsidR="0075085F">
        <w:t xml:space="preserve"> services</w:t>
      </w:r>
      <w:r>
        <w:t xml:space="preserve"> and information model elements </w:t>
      </w:r>
      <w:r w:rsidR="0075085F">
        <w:t>used by each service</w:t>
      </w:r>
      <w:r>
        <w:t xml:space="preserve">.  </w:t>
      </w:r>
      <w:r w:rsidR="00124F32">
        <w:t>Only those parts of the information model used by a given service need to be implemented.</w:t>
      </w:r>
    </w:p>
    <w:p w14:paraId="78252247" w14:textId="5479EFAF" w:rsidR="00987B34" w:rsidRDefault="00987B34" w:rsidP="00AE1127">
      <w:r>
        <w:t xml:space="preserve">For each service, applicability of information model elements </w:t>
      </w:r>
      <w:proofErr w:type="gramStart"/>
      <w:r>
        <w:t>are</w:t>
      </w:r>
      <w:proofErr w:type="gramEnd"/>
      <w:r>
        <w:t xml:space="preserve"> shown as follows:</w:t>
      </w:r>
    </w:p>
    <w:p w14:paraId="43A0F4DB" w14:textId="77777777" w:rsidR="00987B34" w:rsidRDefault="00987B34" w:rsidP="00987B34">
      <w:pPr>
        <w:spacing w:before="120" w:line="0" w:lineRule="atLeast"/>
        <w:ind w:left="426" w:hanging="426"/>
      </w:pPr>
      <w:r>
        <w:sym w:font="Wingdings" w:char="F0FC"/>
      </w:r>
      <w:r>
        <w:tab/>
        <w:t>Required</w:t>
      </w:r>
    </w:p>
    <w:p w14:paraId="10DE412A" w14:textId="23043B25" w:rsidR="00987B34" w:rsidRDefault="00124F32" w:rsidP="00987B34">
      <w:pPr>
        <w:spacing w:before="0"/>
        <w:ind w:left="426" w:hanging="426"/>
      </w:pPr>
      <w:r>
        <w:t>R</w:t>
      </w:r>
      <w:r w:rsidR="00987B34">
        <w:tab/>
      </w:r>
      <w:r>
        <w:t>The item is only referenced by the service and does not appear as a data structure in service messages.</w:t>
      </w:r>
    </w:p>
    <w:p w14:paraId="3976A64D" w14:textId="77777777" w:rsidR="00987B34" w:rsidRDefault="00987B34" w:rsidP="00987B34">
      <w:pPr>
        <w:spacing w:before="0"/>
        <w:ind w:left="426" w:hanging="426"/>
      </w:pPr>
      <w:r>
        <w:t>-</w:t>
      </w:r>
      <w:r>
        <w:tab/>
        <w:t>Not Applicable</w:t>
      </w:r>
    </w:p>
    <w:p w14:paraId="4AC5EC72" w14:textId="77777777" w:rsidR="00124F32" w:rsidRDefault="00124F32" w:rsidP="00987B34">
      <w:pPr>
        <w:spacing w:before="0"/>
        <w:ind w:left="426" w:hanging="426"/>
      </w:pPr>
    </w:p>
    <w:p w14:paraId="1EFAF212" w14:textId="731C2F2F" w:rsidR="00786DAC" w:rsidRDefault="00786DAC" w:rsidP="00124F32">
      <w:pPr>
        <w:pStyle w:val="Caption"/>
        <w:spacing w:before="0" w:line="0" w:lineRule="atLeast"/>
      </w:pPr>
      <w:bookmarkStart w:id="59" w:name="_Ref156563307"/>
      <w:bookmarkStart w:id="60" w:name="_Toc156918639"/>
      <w:r>
        <w:t xml:space="preserve">Table </w:t>
      </w:r>
      <w:r>
        <w:fldChar w:fldCharType="begin"/>
      </w:r>
      <w:r>
        <w:instrText xml:space="preserve"> STYLEREF 1 \s </w:instrText>
      </w:r>
      <w:r>
        <w:fldChar w:fldCharType="separate"/>
      </w:r>
      <w:r w:rsidR="00A71A4F">
        <w:rPr>
          <w:noProof/>
        </w:rPr>
        <w:t>2</w:t>
      </w:r>
      <w:r>
        <w:rPr>
          <w:noProof/>
        </w:rPr>
        <w:fldChar w:fldCharType="end"/>
      </w:r>
      <w:r w:rsidR="00E64B13">
        <w:t>-</w:t>
      </w:r>
      <w:r>
        <w:fldChar w:fldCharType="begin"/>
      </w:r>
      <w:r>
        <w:instrText xml:space="preserve"> SEQ Table \* ARABIC \s 1 </w:instrText>
      </w:r>
      <w:r>
        <w:fldChar w:fldCharType="separate"/>
      </w:r>
      <w:r w:rsidR="00A71A4F">
        <w:rPr>
          <w:noProof/>
        </w:rPr>
        <w:t>1</w:t>
      </w:r>
      <w:r>
        <w:rPr>
          <w:noProof/>
        </w:rPr>
        <w:fldChar w:fldCharType="end"/>
      </w:r>
      <w:bookmarkEnd w:id="59"/>
      <w:r>
        <w:t>: Optional Service Capabilities</w:t>
      </w:r>
      <w:bookmarkEnd w:id="60"/>
    </w:p>
    <w:p w14:paraId="1C2552DD" w14:textId="77777777" w:rsidR="00786DAC" w:rsidRPr="00786DAC" w:rsidRDefault="00786DAC" w:rsidP="00786DAC">
      <w:pPr>
        <w:keepNext/>
        <w:spacing w:before="0"/>
      </w:pPr>
    </w:p>
    <w:tbl>
      <w:tblPr>
        <w:tblStyle w:val="RBTable"/>
        <w:tblW w:w="9072" w:type="dxa"/>
        <w:tblLayout w:type="fixed"/>
        <w:tblLook w:val="04A0" w:firstRow="1" w:lastRow="0" w:firstColumn="1" w:lastColumn="0" w:noHBand="0" w:noVBand="1"/>
      </w:tblPr>
      <w:tblGrid>
        <w:gridCol w:w="733"/>
        <w:gridCol w:w="2681"/>
        <w:gridCol w:w="382"/>
        <w:gridCol w:w="382"/>
        <w:gridCol w:w="382"/>
        <w:gridCol w:w="382"/>
        <w:gridCol w:w="382"/>
        <w:gridCol w:w="3748"/>
      </w:tblGrid>
      <w:tr w:rsidR="004C2B7F" w14:paraId="0243A22D" w14:textId="77777777" w:rsidTr="002257FE">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3414" w:type="dxa"/>
            <w:gridSpan w:val="2"/>
          </w:tcPr>
          <w:p w14:paraId="4E2F5EBD" w14:textId="33FA9D27" w:rsidR="004C2B7F" w:rsidRPr="004C2B7F" w:rsidRDefault="004C2B7F" w:rsidP="004C2B7F">
            <w:pPr>
              <w:pStyle w:val="TableCell"/>
              <w:rPr>
                <w:bCs/>
              </w:rPr>
            </w:pPr>
            <w:r w:rsidRPr="004C2B7F">
              <w:rPr>
                <w:bCs/>
              </w:rPr>
              <w:t>Services</w:t>
            </w:r>
          </w:p>
        </w:tc>
        <w:tc>
          <w:tcPr>
            <w:tcW w:w="5658" w:type="dxa"/>
            <w:gridSpan w:val="6"/>
          </w:tcPr>
          <w:p w14:paraId="33CE0932" w14:textId="09CD4D42" w:rsidR="004C2B7F" w:rsidRDefault="004C2B7F" w:rsidP="004C2B7F">
            <w:pPr>
              <w:pStyle w:val="TableCell"/>
              <w:cnfStyle w:val="100000000000" w:firstRow="1" w:lastRow="0" w:firstColumn="0" w:lastColumn="0" w:oddVBand="0" w:evenVBand="0" w:oddHBand="0" w:evenHBand="0" w:firstRowFirstColumn="0" w:firstRowLastColumn="0" w:lastRowFirstColumn="0" w:lastRowLastColumn="0"/>
            </w:pPr>
            <w:r>
              <w:t>Information Model</w:t>
            </w:r>
          </w:p>
        </w:tc>
      </w:tr>
      <w:tr w:rsidR="004C2B7F" w14:paraId="1C5F9DED" w14:textId="77777777" w:rsidTr="004C2B7F">
        <w:trPr>
          <w:cnfStyle w:val="100000000000" w:firstRow="1" w:lastRow="0" w:firstColumn="0" w:lastColumn="0" w:oddVBand="0" w:evenVBand="0" w:oddHBand="0" w:evenHBand="0" w:firstRowFirstColumn="0" w:firstRowLastColumn="0" w:lastRowFirstColumn="0" w:lastRowLastColumn="0"/>
          <w:cantSplit/>
          <w:trHeight w:val="1492"/>
          <w:tblHeader/>
        </w:trPr>
        <w:tc>
          <w:tcPr>
            <w:cnfStyle w:val="001000000000" w:firstRow="0" w:lastRow="0" w:firstColumn="1" w:lastColumn="0" w:oddVBand="0" w:evenVBand="0" w:oddHBand="0" w:evenHBand="0" w:firstRowFirstColumn="0" w:firstRowLastColumn="0" w:lastRowFirstColumn="0" w:lastRowLastColumn="0"/>
            <w:tcW w:w="733" w:type="dxa"/>
            <w:vAlign w:val="bottom"/>
          </w:tcPr>
          <w:p w14:paraId="592AD573" w14:textId="77777777" w:rsidR="004C2B7F" w:rsidRDefault="004C2B7F" w:rsidP="003324E3">
            <w:pPr>
              <w:pStyle w:val="TableCell"/>
              <w:rPr>
                <w:b/>
              </w:rPr>
            </w:pPr>
          </w:p>
          <w:p w14:paraId="7C5C35FB" w14:textId="7C56D2C5" w:rsidR="004C2B7F" w:rsidRDefault="004C2B7F" w:rsidP="003324E3">
            <w:pPr>
              <w:pStyle w:val="TableCell"/>
            </w:pPr>
          </w:p>
        </w:tc>
        <w:tc>
          <w:tcPr>
            <w:tcW w:w="2681" w:type="dxa"/>
            <w:vAlign w:val="bottom"/>
          </w:tcPr>
          <w:p w14:paraId="788FE726" w14:textId="49E3DD23" w:rsidR="004C2B7F" w:rsidRDefault="004C2B7F" w:rsidP="003324E3">
            <w:pPr>
              <w:pStyle w:val="TableCell"/>
              <w:cnfStyle w:val="100000000000" w:firstRow="1" w:lastRow="0" w:firstColumn="0" w:lastColumn="0" w:oddVBand="0" w:evenVBand="0" w:oddHBand="0" w:evenHBand="0" w:firstRowFirstColumn="0" w:firstRowLastColumn="0" w:lastRowFirstColumn="0" w:lastRowLastColumn="0"/>
            </w:pPr>
            <w:r>
              <w:t>Service Name</w:t>
            </w:r>
          </w:p>
        </w:tc>
        <w:tc>
          <w:tcPr>
            <w:tcW w:w="382" w:type="dxa"/>
            <w:textDirection w:val="btLr"/>
            <w:vAlign w:val="center"/>
          </w:tcPr>
          <w:p w14:paraId="43A39E81" w14:textId="28932ACD"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Product Type</w:t>
            </w:r>
          </w:p>
        </w:tc>
        <w:tc>
          <w:tcPr>
            <w:tcW w:w="382" w:type="dxa"/>
            <w:textDirection w:val="btLr"/>
            <w:vAlign w:val="center"/>
          </w:tcPr>
          <w:p w14:paraId="7704A4E2" w14:textId="441F0CAC"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Product</w:t>
            </w:r>
          </w:p>
        </w:tc>
        <w:tc>
          <w:tcPr>
            <w:tcW w:w="382" w:type="dxa"/>
            <w:textDirection w:val="btLr"/>
            <w:vAlign w:val="center"/>
          </w:tcPr>
          <w:p w14:paraId="08367322" w14:textId="586A1540"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Standing Order</w:t>
            </w:r>
          </w:p>
        </w:tc>
        <w:tc>
          <w:tcPr>
            <w:tcW w:w="382" w:type="dxa"/>
            <w:textDirection w:val="btLr"/>
            <w:vAlign w:val="center"/>
          </w:tcPr>
          <w:p w14:paraId="06362EA9" w14:textId="70B422ED"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8"/>
                <w:sz w:val="18"/>
                <w:szCs w:val="20"/>
              </w:rPr>
            </w:pPr>
            <w:r>
              <w:rPr>
                <w:spacing w:val="-6"/>
                <w:sz w:val="18"/>
                <w:szCs w:val="20"/>
              </w:rPr>
              <w:t>Additional Types</w:t>
            </w:r>
          </w:p>
        </w:tc>
        <w:tc>
          <w:tcPr>
            <w:tcW w:w="382" w:type="dxa"/>
            <w:textDirection w:val="btLr"/>
            <w:vAlign w:val="center"/>
          </w:tcPr>
          <w:p w14:paraId="67A8AD22" w14:textId="7791249E"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Parameters</w:t>
            </w:r>
          </w:p>
        </w:tc>
        <w:tc>
          <w:tcPr>
            <w:tcW w:w="3748" w:type="dxa"/>
            <w:vAlign w:val="bottom"/>
          </w:tcPr>
          <w:p w14:paraId="4D06E3D7" w14:textId="796C926D" w:rsidR="004C2B7F" w:rsidRPr="007F519C" w:rsidRDefault="004C2B7F" w:rsidP="003324E3">
            <w:pPr>
              <w:pStyle w:val="TableCell"/>
              <w:cnfStyle w:val="100000000000" w:firstRow="1" w:lastRow="0" w:firstColumn="0" w:lastColumn="0" w:oddVBand="0" w:evenVBand="0" w:oddHBand="0" w:evenHBand="0" w:firstRowFirstColumn="0" w:firstRowLastColumn="0" w:lastRowFirstColumn="0" w:lastRowLastColumn="0"/>
              <w:rPr>
                <w:b/>
              </w:rPr>
            </w:pPr>
            <w:r>
              <w:t>Service Data Structures</w:t>
            </w:r>
          </w:p>
        </w:tc>
      </w:tr>
      <w:tr w:rsidR="004C2B7F" w14:paraId="7BE653E9" w14:textId="77777777" w:rsidTr="00ED74C8">
        <w:tc>
          <w:tcPr>
            <w:cnfStyle w:val="001000000000" w:firstRow="0" w:lastRow="0" w:firstColumn="1" w:lastColumn="0" w:oddVBand="0" w:evenVBand="0" w:oddHBand="0" w:evenHBand="0" w:firstRowFirstColumn="0" w:firstRowLastColumn="0" w:lastRowFirstColumn="0" w:lastRowLastColumn="0"/>
            <w:tcW w:w="733" w:type="dxa"/>
          </w:tcPr>
          <w:p w14:paraId="1B3A5961" w14:textId="77777777" w:rsidR="004C2B7F" w:rsidRDefault="004C2B7F" w:rsidP="003324E3">
            <w:pPr>
              <w:pStyle w:val="TableCell"/>
            </w:pPr>
            <w:r>
              <w:t>PRS</w:t>
            </w:r>
          </w:p>
        </w:tc>
        <w:tc>
          <w:tcPr>
            <w:tcW w:w="2681" w:type="dxa"/>
          </w:tcPr>
          <w:p w14:paraId="28838E45" w14:textId="4ACDA9B2"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Retrieval Service</w:t>
            </w:r>
          </w:p>
        </w:tc>
        <w:tc>
          <w:tcPr>
            <w:tcW w:w="382" w:type="dxa"/>
          </w:tcPr>
          <w:p w14:paraId="59F5B11A" w14:textId="0E8E2A6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41980996" w14:textId="6AF42AF5"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shd w:val="clear" w:color="auto" w:fill="BFBFBF" w:themeFill="background1" w:themeFillShade="BF"/>
          </w:tcPr>
          <w:p w14:paraId="00B4A2DA" w14:textId="1689255C"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82" w:type="dxa"/>
          </w:tcPr>
          <w:p w14:paraId="7D2E39B9" w14:textId="2338BA1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71697783" w14:textId="06A68FEA" w:rsidR="004C2B7F" w:rsidRDefault="00ED74C8"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748" w:type="dxa"/>
          </w:tcPr>
          <w:p w14:paraId="761AC436" w14:textId="0F13835F"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Product Filter, Product Summary</w:t>
            </w:r>
          </w:p>
        </w:tc>
      </w:tr>
      <w:tr w:rsidR="004C2B7F" w14:paraId="455AC133" w14:textId="77777777" w:rsidTr="004C2B7F">
        <w:tc>
          <w:tcPr>
            <w:cnfStyle w:val="001000000000" w:firstRow="0" w:lastRow="0" w:firstColumn="1" w:lastColumn="0" w:oddVBand="0" w:evenVBand="0" w:oddHBand="0" w:evenHBand="0" w:firstRowFirstColumn="0" w:firstRowLastColumn="0" w:lastRowFirstColumn="0" w:lastRowLastColumn="0"/>
            <w:tcW w:w="733" w:type="dxa"/>
          </w:tcPr>
          <w:p w14:paraId="0057FCE7" w14:textId="386AD722" w:rsidR="004C2B7F" w:rsidRDefault="004C2B7F" w:rsidP="003324E3">
            <w:pPr>
              <w:pStyle w:val="TableCell"/>
            </w:pPr>
            <w:r>
              <w:t>PDS</w:t>
            </w:r>
          </w:p>
        </w:tc>
        <w:tc>
          <w:tcPr>
            <w:tcW w:w="2681" w:type="dxa"/>
          </w:tcPr>
          <w:p w14:paraId="4A8DD680" w14:textId="64AD5409"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Delivery Service</w:t>
            </w:r>
          </w:p>
        </w:tc>
        <w:tc>
          <w:tcPr>
            <w:tcW w:w="382" w:type="dxa"/>
          </w:tcPr>
          <w:p w14:paraId="3E6AC943" w14:textId="036681CC"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21B7F29F" w14:textId="515B85B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28E38B17" w14:textId="0D601985"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256A330D" w14:textId="2077F4D3"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shd w:val="clear" w:color="auto" w:fill="BFBFBF" w:themeFill="background1" w:themeFillShade="BF"/>
          </w:tcPr>
          <w:p w14:paraId="76352FBE" w14:textId="0E5D510A"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748" w:type="dxa"/>
          </w:tcPr>
          <w:p w14:paraId="71758ACD" w14:textId="5C6E0C00"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w:t>
            </w:r>
          </w:p>
        </w:tc>
      </w:tr>
      <w:tr w:rsidR="004C2B7F" w14:paraId="2AA2474A" w14:textId="77777777" w:rsidTr="004C2B7F">
        <w:tc>
          <w:tcPr>
            <w:cnfStyle w:val="001000000000" w:firstRow="0" w:lastRow="0" w:firstColumn="1" w:lastColumn="0" w:oddVBand="0" w:evenVBand="0" w:oddHBand="0" w:evenHBand="0" w:firstRowFirstColumn="0" w:firstRowLastColumn="0" w:lastRowFirstColumn="0" w:lastRowLastColumn="0"/>
            <w:tcW w:w="733" w:type="dxa"/>
          </w:tcPr>
          <w:p w14:paraId="740CBB06" w14:textId="230CBFA1" w:rsidR="004C2B7F" w:rsidRDefault="004C2B7F" w:rsidP="003324E3">
            <w:pPr>
              <w:pStyle w:val="TableCell"/>
            </w:pPr>
            <w:r>
              <w:t>OMS</w:t>
            </w:r>
          </w:p>
        </w:tc>
        <w:tc>
          <w:tcPr>
            <w:tcW w:w="2681" w:type="dxa"/>
          </w:tcPr>
          <w:p w14:paraId="276FC3DA" w14:textId="6BC6F778"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Order Management Service</w:t>
            </w:r>
          </w:p>
        </w:tc>
        <w:tc>
          <w:tcPr>
            <w:tcW w:w="382" w:type="dxa"/>
          </w:tcPr>
          <w:p w14:paraId="05B9409D" w14:textId="765A2B37"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shd w:val="clear" w:color="auto" w:fill="BFBFBF" w:themeFill="background1" w:themeFillShade="BF"/>
          </w:tcPr>
          <w:p w14:paraId="2EF08647" w14:textId="2CFAA38F"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82" w:type="dxa"/>
          </w:tcPr>
          <w:p w14:paraId="5C5C10F5" w14:textId="7C1C13E9"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445C27FE" w14:textId="149EA9D0"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1E771D95" w14:textId="420AB906"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748" w:type="dxa"/>
          </w:tcPr>
          <w:p w14:paraId="5AB69C98" w14:textId="584218E3" w:rsidR="004C2B7F" w:rsidRDefault="008E592C" w:rsidP="003324E3">
            <w:pPr>
              <w:pStyle w:val="TableCell"/>
              <w:cnfStyle w:val="000000000000" w:firstRow="0" w:lastRow="0" w:firstColumn="0" w:lastColumn="0" w:oddVBand="0" w:evenVBand="0" w:oddHBand="0" w:evenHBand="0" w:firstRowFirstColumn="0" w:firstRowLastColumn="0" w:lastRowFirstColumn="0" w:lastRowLastColumn="0"/>
            </w:pPr>
            <w:r>
              <w:t>Standing Order</w:t>
            </w:r>
            <w:r w:rsidR="004C2B7F">
              <w:t>, Product Filter</w:t>
            </w:r>
          </w:p>
        </w:tc>
      </w:tr>
    </w:tbl>
    <w:p w14:paraId="52994F28" w14:textId="6957104B" w:rsidR="00D3249C" w:rsidRDefault="00620DA6" w:rsidP="00D3249C">
      <w:pPr>
        <w:pStyle w:val="Heading1"/>
      </w:pPr>
      <w:bookmarkStart w:id="61" w:name="_Ref66951037"/>
      <w:bookmarkStart w:id="62" w:name="_Toc160457909"/>
      <w:bookmarkStart w:id="63" w:name="_Toc128466839"/>
      <w:r>
        <w:lastRenderedPageBreak/>
        <w:t>MPD</w:t>
      </w:r>
      <w:r w:rsidR="00240614">
        <w:t xml:space="preserve"> Service Specifications</w:t>
      </w:r>
      <w:bookmarkEnd w:id="61"/>
      <w:bookmarkEnd w:id="62"/>
    </w:p>
    <w:p w14:paraId="6C5F13C0" w14:textId="72303CE6" w:rsidR="00240614" w:rsidRDefault="00156E02" w:rsidP="00240614">
      <w:pPr>
        <w:pStyle w:val="Heading2"/>
      </w:pPr>
      <w:bookmarkStart w:id="64" w:name="_Toc160457910"/>
      <w:r>
        <w:t>General</w:t>
      </w:r>
      <w:bookmarkEnd w:id="64"/>
    </w:p>
    <w:p w14:paraId="1F286DEA" w14:textId="4C190EB9" w:rsidR="00156E02" w:rsidRDefault="00156E02" w:rsidP="00156E02">
      <w:r>
        <w:t xml:space="preserve">This chapter </w:t>
      </w:r>
      <w:r w:rsidR="00166269">
        <w:t>contains the service specifications for</w:t>
      </w:r>
      <w:r>
        <w:t xml:space="preserve"> the </w:t>
      </w:r>
      <w:r w:rsidR="00620DA6">
        <w:t>MPD</w:t>
      </w:r>
      <w:r w:rsidR="009A27BD">
        <w:t xml:space="preserve"> se</w:t>
      </w:r>
      <w:r w:rsidR="00166269">
        <w:t>rvices</w:t>
      </w:r>
      <w:r>
        <w:t xml:space="preserve">.  An overview of the </w:t>
      </w:r>
      <w:proofErr w:type="spellStart"/>
      <w:r w:rsidR="00166269">
        <w:t>the</w:t>
      </w:r>
      <w:proofErr w:type="spellEnd"/>
      <w:r w:rsidR="00166269">
        <w:t xml:space="preserve"> services</w:t>
      </w:r>
      <w:r>
        <w:t xml:space="preserve"> has been given </w:t>
      </w:r>
      <w:r w:rsidR="00166269">
        <w:t xml:space="preserve">previously </w:t>
      </w:r>
      <w:r>
        <w:t xml:space="preserve">in section </w:t>
      </w:r>
      <w:r w:rsidR="00ED74C8">
        <w:fldChar w:fldCharType="begin"/>
      </w:r>
      <w:r w:rsidR="00ED74C8">
        <w:instrText xml:space="preserve"> REF _Ref148529370 \r \h </w:instrText>
      </w:r>
      <w:r w:rsidR="00ED74C8">
        <w:fldChar w:fldCharType="separate"/>
      </w:r>
      <w:r w:rsidR="00A71A4F">
        <w:t>2.5</w:t>
      </w:r>
      <w:r w:rsidR="00ED74C8">
        <w:fldChar w:fldCharType="end"/>
      </w:r>
      <w:r w:rsidR="00166269">
        <w:t xml:space="preserve"> </w:t>
      </w:r>
      <w:r>
        <w:t>above.</w:t>
      </w:r>
      <w:r w:rsidR="00166269">
        <w:t xml:space="preserve">  Each of the following services is defined in a separate section below:</w:t>
      </w:r>
    </w:p>
    <w:p w14:paraId="272D45DA" w14:textId="1366CD0F" w:rsidR="00A83263" w:rsidRDefault="00A83263" w:rsidP="00765DC7">
      <w:pPr>
        <w:numPr>
          <w:ilvl w:val="0"/>
          <w:numId w:val="41"/>
        </w:numPr>
        <w:jc w:val="left"/>
      </w:pPr>
      <w:r w:rsidRPr="00A83263">
        <w:rPr>
          <w:b/>
          <w:bCs/>
        </w:rPr>
        <w:t>Product Retrieval Service</w:t>
      </w:r>
    </w:p>
    <w:p w14:paraId="379F434F" w14:textId="77777777" w:rsidR="00FD010B" w:rsidRDefault="00FD010B" w:rsidP="00FD010B">
      <w:pPr>
        <w:numPr>
          <w:ilvl w:val="0"/>
          <w:numId w:val="41"/>
        </w:numPr>
        <w:jc w:val="left"/>
      </w:pPr>
      <w:r w:rsidRPr="00A83263">
        <w:rPr>
          <w:b/>
          <w:bCs/>
        </w:rPr>
        <w:t>Order Management Service</w:t>
      </w:r>
    </w:p>
    <w:p w14:paraId="7A89B0B3" w14:textId="03C71808" w:rsidR="00A83263" w:rsidRPr="00A83263" w:rsidRDefault="00A83263" w:rsidP="00765DC7">
      <w:pPr>
        <w:numPr>
          <w:ilvl w:val="0"/>
          <w:numId w:val="41"/>
        </w:numPr>
        <w:jc w:val="left"/>
      </w:pPr>
      <w:r w:rsidRPr="00A83263">
        <w:rPr>
          <w:b/>
          <w:bCs/>
        </w:rPr>
        <w:t>Product Delivery Service</w:t>
      </w:r>
    </w:p>
    <w:p w14:paraId="0BE46499" w14:textId="00D649F5" w:rsidR="00156E02" w:rsidRDefault="00211972" w:rsidP="00156E02">
      <w:r>
        <w:t xml:space="preserve">There is no requirement to implement all services.  Any subset of the services may be supported by an </w:t>
      </w:r>
      <w:r w:rsidR="00620DA6">
        <w:t>MPDS</w:t>
      </w:r>
      <w:r>
        <w:t xml:space="preserve"> deployment.</w:t>
      </w:r>
    </w:p>
    <w:p w14:paraId="76EE58E3" w14:textId="77392659" w:rsidR="00211972" w:rsidRDefault="00211972" w:rsidP="00156E02">
      <w:r>
        <w:t>Each service specification comprises the following parts:</w:t>
      </w:r>
    </w:p>
    <w:p w14:paraId="66811B04" w14:textId="52357CD5" w:rsidR="00211972" w:rsidRDefault="00211972" w:rsidP="00765DC7">
      <w:pPr>
        <w:numPr>
          <w:ilvl w:val="0"/>
          <w:numId w:val="36"/>
        </w:numPr>
      </w:pPr>
      <w:r>
        <w:t>Summary:  contains a table listing the service operations and grouping them into capability sets, and UML sequence diagrams illustrating the service operations.</w:t>
      </w:r>
    </w:p>
    <w:p w14:paraId="63353ABF" w14:textId="22E83E7E" w:rsidR="00211972" w:rsidRDefault="00211972" w:rsidP="00765DC7">
      <w:pPr>
        <w:numPr>
          <w:ilvl w:val="0"/>
          <w:numId w:val="36"/>
        </w:numPr>
      </w:pPr>
      <w:r>
        <w:t>MO Objects</w:t>
      </w:r>
      <w:r w:rsidR="00FD010B">
        <w:t xml:space="preserve"> and other data </w:t>
      </w:r>
      <w:proofErr w:type="gramStart"/>
      <w:r w:rsidR="00FD010B">
        <w:t>items</w:t>
      </w:r>
      <w:r>
        <w:t>:</w:t>
      </w:r>
      <w:proofErr w:type="gramEnd"/>
      <w:r>
        <w:t xml:space="preserve"> identifies the set of MO</w:t>
      </w:r>
      <w:r w:rsidR="00C75D8A">
        <w:t xml:space="preserve"> ob</w:t>
      </w:r>
      <w:r>
        <w:t>jects</w:t>
      </w:r>
      <w:r w:rsidR="00FD010B">
        <w:t xml:space="preserve"> and other data items</w:t>
      </w:r>
      <w:r>
        <w:t xml:space="preserve"> (defined in chapter </w:t>
      </w:r>
      <w:r w:rsidR="00C82275">
        <w:fldChar w:fldCharType="begin"/>
      </w:r>
      <w:r w:rsidR="00C82275">
        <w:instrText xml:space="preserve"> REF _Ref56507059 \r \h </w:instrText>
      </w:r>
      <w:r w:rsidR="00C82275">
        <w:fldChar w:fldCharType="separate"/>
      </w:r>
      <w:r w:rsidR="00A71A4F">
        <w:t>4</w:t>
      </w:r>
      <w:r w:rsidR="00C82275">
        <w:fldChar w:fldCharType="end"/>
      </w:r>
      <w:r w:rsidR="00C82275">
        <w:t>) that are operated on by the service or referenced by service operations.</w:t>
      </w:r>
    </w:p>
    <w:p w14:paraId="09C401E0" w14:textId="28FDC17A" w:rsidR="00C82275" w:rsidRDefault="00C82275" w:rsidP="00765DC7">
      <w:pPr>
        <w:numPr>
          <w:ilvl w:val="0"/>
          <w:numId w:val="36"/>
        </w:numPr>
      </w:pPr>
      <w:r>
        <w:t>High-Level Requirements:  such as the set of configuration data required by the service.</w:t>
      </w:r>
    </w:p>
    <w:p w14:paraId="29F433FF" w14:textId="4F34743C" w:rsidR="00C82275" w:rsidRDefault="00C82275" w:rsidP="00765DC7">
      <w:pPr>
        <w:numPr>
          <w:ilvl w:val="0"/>
          <w:numId w:val="36"/>
        </w:numPr>
      </w:pPr>
      <w:r>
        <w:t xml:space="preserve">Functional Requirements:  specific requirements on the </w:t>
      </w:r>
      <w:proofErr w:type="spellStart"/>
      <w:r>
        <w:t>behaviour</w:t>
      </w:r>
      <w:proofErr w:type="spellEnd"/>
      <w:r>
        <w:t xml:space="preserve"> of the service provider and consumer.</w:t>
      </w:r>
    </w:p>
    <w:p w14:paraId="2A5C0AD9" w14:textId="0A966D25" w:rsidR="00C82275" w:rsidRDefault="00C82275" w:rsidP="00765DC7">
      <w:pPr>
        <w:numPr>
          <w:ilvl w:val="0"/>
          <w:numId w:val="36"/>
        </w:numPr>
      </w:pPr>
      <w:r>
        <w:t>Operations:  specification of each service operation.</w:t>
      </w:r>
    </w:p>
    <w:p w14:paraId="1C6F1642" w14:textId="45337709" w:rsidR="00D264F9" w:rsidRDefault="00D264F9" w:rsidP="007E0F38">
      <w:r w:rsidRPr="00D264F9">
        <w:t xml:space="preserve">All services defined in this document are part of the </w:t>
      </w:r>
      <w:r w:rsidR="00F41B01" w:rsidRPr="000114D5">
        <w:rPr>
          <w:b/>
          <w:bCs/>
        </w:rPr>
        <w:fldChar w:fldCharType="begin"/>
      </w:r>
      <w:r w:rsidR="00F41B01" w:rsidRPr="000114D5">
        <w:rPr>
          <w:b/>
          <w:bCs/>
        </w:rPr>
        <w:instrText xml:space="preserve"> DOCPROPERTY  AreaName  \* MERGEFORMAT </w:instrText>
      </w:r>
      <w:r w:rsidR="00F41B01" w:rsidRPr="000114D5">
        <w:rPr>
          <w:b/>
          <w:bCs/>
        </w:rPr>
        <w:fldChar w:fldCharType="separate"/>
      </w:r>
      <w:r w:rsidR="00F41B01" w:rsidRPr="000114D5">
        <w:rPr>
          <w:b/>
          <w:bCs/>
        </w:rPr>
        <w:t>MPD</w:t>
      </w:r>
      <w:r w:rsidR="00F41B01" w:rsidRPr="000114D5">
        <w:rPr>
          <w:b/>
          <w:bCs/>
        </w:rPr>
        <w:fldChar w:fldCharType="end"/>
      </w:r>
      <w:r w:rsidR="00F41B01">
        <w:t xml:space="preserve"> </w:t>
      </w:r>
      <w:r w:rsidRPr="00D264F9">
        <w:t xml:space="preserve">Area, Area number </w:t>
      </w:r>
      <w:r w:rsidRPr="000114D5">
        <w:rPr>
          <w:b/>
          <w:bCs/>
        </w:rPr>
        <w:fldChar w:fldCharType="begin"/>
      </w:r>
      <w:r w:rsidRPr="000114D5">
        <w:rPr>
          <w:b/>
          <w:bCs/>
        </w:rPr>
        <w:instrText xml:space="preserve"> DOCPROPERTY  AreaNumber  \* MERGEFORMAT </w:instrText>
      </w:r>
      <w:r w:rsidRPr="000114D5">
        <w:rPr>
          <w:b/>
          <w:bCs/>
        </w:rPr>
        <w:fldChar w:fldCharType="separate"/>
      </w:r>
      <w:r w:rsidR="00F41B01" w:rsidRPr="000114D5">
        <w:rPr>
          <w:b/>
          <w:bCs/>
        </w:rPr>
        <w:t>9</w:t>
      </w:r>
      <w:r w:rsidRPr="000114D5">
        <w:rPr>
          <w:b/>
          <w:bCs/>
        </w:rPr>
        <w:fldChar w:fldCharType="end"/>
      </w:r>
      <w:r w:rsidRPr="00D264F9">
        <w:t>.</w:t>
      </w:r>
    </w:p>
    <w:p w14:paraId="6CB5AB8E" w14:textId="3E804A81" w:rsidR="004407EB" w:rsidRDefault="00444FD8" w:rsidP="007E0F38">
      <w:pPr>
        <w:pStyle w:val="Heading2"/>
        <w:pageBreakBefore/>
        <w:ind w:left="578" w:hanging="578"/>
      </w:pPr>
      <w:bookmarkStart w:id="65" w:name="_Toc89084069"/>
      <w:bookmarkStart w:id="66" w:name="_Toc95258328"/>
      <w:bookmarkStart w:id="67" w:name="_Ref68799757"/>
      <w:bookmarkStart w:id="68" w:name="_Ref68799907"/>
      <w:bookmarkStart w:id="69" w:name="_Ref156563843"/>
      <w:bookmarkStart w:id="70" w:name="_Ref156563861"/>
      <w:bookmarkStart w:id="71" w:name="_Toc160457911"/>
      <w:bookmarkEnd w:id="65"/>
      <w:bookmarkEnd w:id="66"/>
      <w:r>
        <w:lastRenderedPageBreak/>
        <w:t>Service</w:t>
      </w:r>
      <w:r w:rsidR="004407EB">
        <w:t xml:space="preserve">:  </w:t>
      </w:r>
      <w:bookmarkEnd w:id="67"/>
      <w:bookmarkEnd w:id="68"/>
      <w:r w:rsidR="00A83263">
        <w:t>Product Retrieval</w:t>
      </w:r>
      <w:bookmarkEnd w:id="69"/>
      <w:bookmarkEnd w:id="70"/>
      <w:bookmarkEnd w:id="71"/>
    </w:p>
    <w:p w14:paraId="10834EAA" w14:textId="7F156A39" w:rsidR="008646C1" w:rsidRDefault="00DA3BAB" w:rsidP="008646C1">
      <w:pPr>
        <w:pStyle w:val="Heading3"/>
      </w:pPr>
      <w:bookmarkStart w:id="72" w:name="_Toc160457912"/>
      <w:r>
        <w:t>Summary</w:t>
      </w:r>
      <w:bookmarkEnd w:id="72"/>
    </w:p>
    <w:p w14:paraId="13C77890" w14:textId="007CCF3F" w:rsidR="00194812" w:rsidRPr="00A32C77" w:rsidRDefault="00D5703A" w:rsidP="00194812">
      <w:r>
        <w:t xml:space="preserve">The </w:t>
      </w:r>
      <w:r w:rsidR="00194812">
        <w:t>Product Retrieval</w:t>
      </w:r>
      <w:r>
        <w:t xml:space="preserve"> Service, introduced in §</w:t>
      </w:r>
      <w:r w:rsidR="00194812">
        <w:fldChar w:fldCharType="begin"/>
      </w:r>
      <w:r w:rsidR="00194812">
        <w:instrText xml:space="preserve"> REF _Ref148529370 \r \h </w:instrText>
      </w:r>
      <w:r w:rsidR="00194812">
        <w:fldChar w:fldCharType="separate"/>
      </w:r>
      <w:r w:rsidR="00A71A4F">
        <w:t>2.5</w:t>
      </w:r>
      <w:r w:rsidR="00194812">
        <w:fldChar w:fldCharType="end"/>
      </w:r>
      <w:r>
        <w:t xml:space="preserve">, </w:t>
      </w:r>
      <w:r w:rsidR="00194812">
        <w:t xml:space="preserve">enables browsing and retrieval of existing </w:t>
      </w:r>
      <w:r w:rsidR="00194812">
        <w:rPr>
          <w:rStyle w:val="Term"/>
        </w:rPr>
        <w:t>products</w:t>
      </w:r>
      <w:r w:rsidR="00194812">
        <w:t>.</w:t>
      </w:r>
    </w:p>
    <w:p w14:paraId="3E0B128E" w14:textId="3F574A03" w:rsidR="001F0553" w:rsidRDefault="00B13CEE" w:rsidP="00194812">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ProductRetrieval"/>
      </w:tblPr>
      <w:tblGrid>
        <w:gridCol w:w="2399"/>
        <w:gridCol w:w="3119"/>
        <w:gridCol w:w="1276"/>
        <w:gridCol w:w="1275"/>
        <w:gridCol w:w="1173"/>
      </w:tblGrid>
      <w:tr w:rsidR="00C13931" w:rsidRPr="00C93822" w14:paraId="07D97B7D" w14:textId="77777777" w:rsidTr="00A60A7F">
        <w:trPr>
          <w:cnfStyle w:val="100000000000" w:firstRow="1" w:lastRow="0" w:firstColumn="0" w:lastColumn="0" w:oddVBand="0" w:evenVBand="0" w:oddHBand="0" w:evenHBand="0" w:firstRowFirstColumn="0" w:firstRowLastColumn="0" w:lastRowFirstColumn="0" w:lastRowLastColumn="0"/>
        </w:trPr>
        <w:tc>
          <w:tcPr>
            <w:tcW w:w="2399" w:type="dxa"/>
          </w:tcPr>
          <w:p w14:paraId="49D39625" w14:textId="77777777" w:rsidR="001F0553" w:rsidRPr="00C93822" w:rsidRDefault="001F0553" w:rsidP="00C13931">
            <w:pPr>
              <w:pStyle w:val="TableCell"/>
              <w:jc w:val="center"/>
              <w:rPr>
                <w:rFonts w:ascii="Arial" w:hAnsi="Arial" w:cs="Arial"/>
                <w:sz w:val="18"/>
                <w:szCs w:val="18"/>
              </w:rPr>
            </w:pPr>
            <w:bookmarkStart w:id="73" w:name="_Hlk68611562"/>
            <w:r w:rsidRPr="00C93822">
              <w:rPr>
                <w:rFonts w:ascii="Arial" w:hAnsi="Arial" w:cs="Arial"/>
                <w:sz w:val="18"/>
                <w:szCs w:val="18"/>
              </w:rPr>
              <w:t>Area Identifier</w:t>
            </w:r>
          </w:p>
        </w:tc>
        <w:tc>
          <w:tcPr>
            <w:tcW w:w="3119" w:type="dxa"/>
          </w:tcPr>
          <w:p w14:paraId="5533EAFF"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43CB2582"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636AC324"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11CD30E5"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Version</w:t>
            </w:r>
          </w:p>
        </w:tc>
      </w:tr>
      <w:tr w:rsidR="00C13931" w:rsidRPr="00C93822" w14:paraId="4011AB00" w14:textId="77777777" w:rsidTr="00A60A7F">
        <w:tc>
          <w:tcPr>
            <w:tcW w:w="2399" w:type="dxa"/>
          </w:tcPr>
          <w:p w14:paraId="3D632A06" w14:textId="49A97E37" w:rsidR="00C67BE1" w:rsidRPr="00C93822" w:rsidRDefault="00620DA6" w:rsidP="00C13931">
            <w:pPr>
              <w:pStyle w:val="TableCell"/>
              <w:jc w:val="center"/>
              <w:rPr>
                <w:rFonts w:ascii="Arial" w:hAnsi="Arial" w:cs="Arial"/>
                <w:sz w:val="18"/>
                <w:szCs w:val="18"/>
              </w:rPr>
            </w:pPr>
            <w:r>
              <w:rPr>
                <w:rFonts w:ascii="Arial" w:hAnsi="Arial" w:cs="Arial"/>
                <w:sz w:val="18"/>
                <w:szCs w:val="18"/>
              </w:rPr>
              <w:t>MPD</w:t>
            </w:r>
          </w:p>
        </w:tc>
        <w:tc>
          <w:tcPr>
            <w:tcW w:w="3119" w:type="dxa"/>
          </w:tcPr>
          <w:p w14:paraId="20500A30" w14:textId="5344D60F" w:rsidR="00C67BE1"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ProductRetrieval</w:t>
            </w:r>
            <w:proofErr w:type="spellEnd"/>
          </w:p>
        </w:tc>
        <w:tc>
          <w:tcPr>
            <w:tcW w:w="1276" w:type="dxa"/>
          </w:tcPr>
          <w:p w14:paraId="39A39D64" w14:textId="5607AF08" w:rsidR="00C67BE1" w:rsidRPr="00C93822" w:rsidRDefault="00194812" w:rsidP="00C13931">
            <w:pPr>
              <w:pStyle w:val="TableCell"/>
              <w:jc w:val="center"/>
              <w:rPr>
                <w:rFonts w:ascii="Arial" w:hAnsi="Arial" w:cs="Arial"/>
                <w:sz w:val="18"/>
                <w:szCs w:val="18"/>
              </w:rPr>
            </w:pPr>
            <w:r>
              <w:rPr>
                <w:rFonts w:ascii="Arial" w:hAnsi="Arial" w:cs="Arial"/>
                <w:sz w:val="18"/>
                <w:szCs w:val="18"/>
              </w:rPr>
              <w:t>6</w:t>
            </w:r>
          </w:p>
        </w:tc>
        <w:tc>
          <w:tcPr>
            <w:tcW w:w="1275" w:type="dxa"/>
          </w:tcPr>
          <w:p w14:paraId="54D9E9E2" w14:textId="77777777"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c>
          <w:tcPr>
            <w:tcW w:w="1173" w:type="dxa"/>
          </w:tcPr>
          <w:p w14:paraId="46EE53CD" w14:textId="77777777"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r>
    </w:tbl>
    <w:p w14:paraId="00D9FC71" w14:textId="77777777" w:rsidR="001F0553" w:rsidRPr="000127B4" w:rsidRDefault="001F0553" w:rsidP="005D7CF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A60A7F" w:rsidRPr="00C93822" w14:paraId="71C74583" w14:textId="77777777" w:rsidTr="00242C7D">
        <w:trPr>
          <w:cnfStyle w:val="100000000000" w:firstRow="1" w:lastRow="0" w:firstColumn="0" w:lastColumn="0" w:oddVBand="0" w:evenVBand="0" w:oddHBand="0" w:evenHBand="0" w:firstRowFirstColumn="0" w:firstRowLastColumn="0" w:lastRowFirstColumn="0" w:lastRowLastColumn="0"/>
          <w:tblHeader/>
        </w:trPr>
        <w:tc>
          <w:tcPr>
            <w:tcW w:w="2398" w:type="dxa"/>
          </w:tcPr>
          <w:p w14:paraId="45B61B92"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764C836F"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705B24FE"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6E4BECC5"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Capability Set</w:t>
            </w:r>
          </w:p>
        </w:tc>
      </w:tr>
      <w:tr w:rsidR="00A60A7F" w:rsidRPr="00C93822" w14:paraId="2E2626A2" w14:textId="77777777" w:rsidTr="00242C7D">
        <w:tc>
          <w:tcPr>
            <w:tcW w:w="2398" w:type="dxa"/>
          </w:tcPr>
          <w:p w14:paraId="04C2ADDA"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14:paraId="3B943007" w14:textId="2194811E"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listProducts</w:t>
            </w:r>
            <w:proofErr w:type="spellEnd"/>
          </w:p>
        </w:tc>
        <w:tc>
          <w:tcPr>
            <w:tcW w:w="1276" w:type="dxa"/>
          </w:tcPr>
          <w:p w14:paraId="3F036059"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6DECBD46"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r>
      <w:tr w:rsidR="00A60A7F" w:rsidRPr="00C93822" w14:paraId="1F80B10D" w14:textId="77777777" w:rsidTr="00242C7D">
        <w:tc>
          <w:tcPr>
            <w:tcW w:w="2398" w:type="dxa"/>
          </w:tcPr>
          <w:p w14:paraId="08A4E69A" w14:textId="24E4F0C7" w:rsidR="00A60A7F" w:rsidRPr="00C93822" w:rsidRDefault="00194812" w:rsidP="00C13931">
            <w:pPr>
              <w:pStyle w:val="TableCell"/>
              <w:jc w:val="center"/>
              <w:rPr>
                <w:rFonts w:ascii="Arial" w:hAnsi="Arial" w:cs="Arial"/>
                <w:sz w:val="18"/>
                <w:szCs w:val="18"/>
              </w:rPr>
            </w:pPr>
            <w:r>
              <w:rPr>
                <w:rFonts w:ascii="Arial" w:hAnsi="Arial" w:cs="Arial"/>
                <w:sz w:val="18"/>
                <w:szCs w:val="18"/>
              </w:rPr>
              <w:t>PROGRESS</w:t>
            </w:r>
          </w:p>
        </w:tc>
        <w:tc>
          <w:tcPr>
            <w:tcW w:w="4394" w:type="dxa"/>
          </w:tcPr>
          <w:p w14:paraId="392F5BF1" w14:textId="7B3B7F88"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getProduct</w:t>
            </w:r>
            <w:r w:rsidR="00670615">
              <w:rPr>
                <w:rFonts w:ascii="Arial" w:hAnsi="Arial" w:cs="Arial"/>
                <w:sz w:val="18"/>
                <w:szCs w:val="18"/>
              </w:rPr>
              <w:t>s</w:t>
            </w:r>
            <w:proofErr w:type="spellEnd"/>
          </w:p>
        </w:tc>
        <w:tc>
          <w:tcPr>
            <w:tcW w:w="1276" w:type="dxa"/>
          </w:tcPr>
          <w:p w14:paraId="68E6F6A7"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05C9885B" w14:textId="77777777" w:rsidR="00A60A7F" w:rsidRPr="00C93822" w:rsidRDefault="00A60A7F" w:rsidP="00C13931">
            <w:pPr>
              <w:pStyle w:val="TableCell"/>
              <w:jc w:val="center"/>
              <w:rPr>
                <w:rFonts w:ascii="Arial" w:hAnsi="Arial" w:cs="Arial"/>
                <w:sz w:val="18"/>
                <w:szCs w:val="18"/>
              </w:rPr>
            </w:pPr>
          </w:p>
        </w:tc>
      </w:tr>
      <w:tr w:rsidR="00A60A7F" w:rsidRPr="00C93822" w14:paraId="78CAD7D2" w14:textId="77777777" w:rsidTr="00242C7D">
        <w:tc>
          <w:tcPr>
            <w:tcW w:w="2398" w:type="dxa"/>
          </w:tcPr>
          <w:p w14:paraId="2714F6B9"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PROGRESS</w:t>
            </w:r>
          </w:p>
        </w:tc>
        <w:tc>
          <w:tcPr>
            <w:tcW w:w="4394" w:type="dxa"/>
          </w:tcPr>
          <w:p w14:paraId="6A49D71E" w14:textId="349889A1"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getProductFile</w:t>
            </w:r>
            <w:r w:rsidR="00670615">
              <w:rPr>
                <w:rFonts w:ascii="Arial" w:hAnsi="Arial" w:cs="Arial"/>
                <w:sz w:val="18"/>
                <w:szCs w:val="18"/>
              </w:rPr>
              <w:t>s</w:t>
            </w:r>
            <w:proofErr w:type="spellEnd"/>
          </w:p>
        </w:tc>
        <w:tc>
          <w:tcPr>
            <w:tcW w:w="1276" w:type="dxa"/>
          </w:tcPr>
          <w:p w14:paraId="2DCE97C8"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14:paraId="75AFEAAD" w14:textId="77777777" w:rsidR="00A60A7F" w:rsidRPr="00C93822" w:rsidRDefault="00A60A7F" w:rsidP="00C13931">
            <w:pPr>
              <w:pStyle w:val="TableCell"/>
              <w:jc w:val="center"/>
              <w:rPr>
                <w:rFonts w:ascii="Arial" w:hAnsi="Arial" w:cs="Arial"/>
                <w:sz w:val="18"/>
                <w:szCs w:val="18"/>
              </w:rPr>
            </w:pPr>
          </w:p>
        </w:tc>
      </w:tr>
    </w:tbl>
    <w:p w14:paraId="55D1BD1B" w14:textId="06F79C58" w:rsidR="0050315E" w:rsidRDefault="0050315E" w:rsidP="0050315E">
      <w:bookmarkStart w:id="74" w:name="_Ref62236499"/>
      <w:bookmarkStart w:id="75" w:name="_Ref62236495"/>
      <w:bookmarkEnd w:id="73"/>
      <w:r>
        <w:t xml:space="preserve">The </w:t>
      </w:r>
      <w:proofErr w:type="spellStart"/>
      <w:r>
        <w:t>listProducts</w:t>
      </w:r>
      <w:proofErr w:type="spellEnd"/>
      <w:r>
        <w:t xml:space="preserve"> operation enables the service consumer to obtain a filtered list of available </w:t>
      </w:r>
      <w:r>
        <w:rPr>
          <w:rStyle w:val="Term"/>
        </w:rPr>
        <w:t xml:space="preserve">products </w:t>
      </w:r>
      <w:r>
        <w:t xml:space="preserve">of a specified </w:t>
      </w:r>
      <w:r>
        <w:rPr>
          <w:rStyle w:val="Term"/>
        </w:rPr>
        <w:t>product type</w:t>
      </w:r>
      <w:r>
        <w:t>.</w:t>
      </w:r>
    </w:p>
    <w:p w14:paraId="6A509FA7" w14:textId="6BAC60A0" w:rsidR="0050315E" w:rsidRPr="009E5D8D" w:rsidRDefault="0050315E" w:rsidP="0050315E">
      <w:r>
        <w:t xml:space="preserve">The </w:t>
      </w:r>
      <w:proofErr w:type="spellStart"/>
      <w:r>
        <w:t>getProduct</w:t>
      </w:r>
      <w:proofErr w:type="spellEnd"/>
      <w:r>
        <w:t xml:space="preserve"> operation can then be used to retrieve one or more </w:t>
      </w:r>
      <w:r>
        <w:rPr>
          <w:rStyle w:val="Term"/>
        </w:rPr>
        <w:t xml:space="preserve">products </w:t>
      </w:r>
      <w:r>
        <w:t xml:space="preserve">using the identity of those products returned by the </w:t>
      </w:r>
      <w:proofErr w:type="spellStart"/>
      <w:r>
        <w:t>listProducts</w:t>
      </w:r>
      <w:proofErr w:type="spellEnd"/>
      <w:r>
        <w:t xml:space="preserve"> operation.  There are two variants of this operation:  </w:t>
      </w:r>
      <w:proofErr w:type="spellStart"/>
      <w:r>
        <w:t>getProduct</w:t>
      </w:r>
      <w:proofErr w:type="spellEnd"/>
      <w:r>
        <w:t xml:space="preserve"> returns the requested products via the service interface itself; </w:t>
      </w:r>
      <w:proofErr w:type="spellStart"/>
      <w:r>
        <w:t>getProductFile</w:t>
      </w:r>
      <w:proofErr w:type="spellEnd"/>
      <w:r>
        <w:t xml:space="preserve"> delivers the requested products by file transfer and notifies successful delivery via the service interface.</w:t>
      </w:r>
    </w:p>
    <w:p w14:paraId="410B945B" w14:textId="59E44D51" w:rsidR="0050315E" w:rsidRDefault="00116879" w:rsidP="0050315E">
      <w:pPr>
        <w:pStyle w:val="Caption"/>
      </w:pPr>
      <w:r w:rsidRPr="00116879">
        <w:rPr>
          <w:noProof/>
        </w:rPr>
        <w:lastRenderedPageBreak/>
        <w:drawing>
          <wp:inline distT="0" distB="0" distL="0" distR="0" wp14:anchorId="60AA86F6" wp14:editId="5FFB6B63">
            <wp:extent cx="5715000" cy="5653405"/>
            <wp:effectExtent l="0" t="0" r="0" b="0"/>
            <wp:docPr id="1154889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5653405"/>
                    </a:xfrm>
                    <a:prstGeom prst="rect">
                      <a:avLst/>
                    </a:prstGeom>
                    <a:noFill/>
                    <a:ln>
                      <a:noFill/>
                    </a:ln>
                  </pic:spPr>
                </pic:pic>
              </a:graphicData>
            </a:graphic>
          </wp:inline>
        </w:drawing>
      </w:r>
    </w:p>
    <w:p w14:paraId="72289FED" w14:textId="5E290580" w:rsidR="000B3DDD" w:rsidRDefault="000B3DDD" w:rsidP="0050315E">
      <w:pPr>
        <w:pStyle w:val="Caption"/>
        <w:spacing w:before="0"/>
        <w:rPr>
          <w:noProof/>
        </w:rPr>
      </w:pPr>
      <w:bookmarkStart w:id="76" w:name="_Toc156918629"/>
      <w:r>
        <w:t xml:space="preserve">Figure </w:t>
      </w:r>
      <w:r>
        <w:fldChar w:fldCharType="begin"/>
      </w:r>
      <w:r>
        <w:instrText xml:space="preserve"> STYLEREF 1 \s </w:instrText>
      </w:r>
      <w:r>
        <w:fldChar w:fldCharType="separate"/>
      </w:r>
      <w:r w:rsidR="00A71A4F">
        <w:rPr>
          <w:noProof/>
        </w:rPr>
        <w:t>3</w:t>
      </w:r>
      <w:r>
        <w:rPr>
          <w:noProof/>
        </w:rPr>
        <w:fldChar w:fldCharType="end"/>
      </w:r>
      <w:r w:rsidR="00A23764">
        <w:noBreakHyphen/>
      </w:r>
      <w:r>
        <w:fldChar w:fldCharType="begin"/>
      </w:r>
      <w:r>
        <w:instrText xml:space="preserve"> SEQ Figure \* ARABIC \s 1 </w:instrText>
      </w:r>
      <w:r>
        <w:fldChar w:fldCharType="separate"/>
      </w:r>
      <w:r w:rsidR="00A71A4F">
        <w:rPr>
          <w:noProof/>
        </w:rPr>
        <w:t>1</w:t>
      </w:r>
      <w:r>
        <w:rPr>
          <w:noProof/>
        </w:rPr>
        <w:fldChar w:fldCharType="end"/>
      </w:r>
      <w:bookmarkEnd w:id="74"/>
      <w:r>
        <w:rPr>
          <w:noProof/>
        </w:rPr>
        <w:t xml:space="preserve">: </w:t>
      </w:r>
      <w:r w:rsidR="00194812">
        <w:rPr>
          <w:noProof/>
        </w:rPr>
        <w:t>Product Retrieval</w:t>
      </w:r>
      <w:r>
        <w:rPr>
          <w:noProof/>
        </w:rPr>
        <w:t xml:space="preserve"> Operations</w:t>
      </w:r>
      <w:bookmarkEnd w:id="75"/>
      <w:bookmarkEnd w:id="76"/>
    </w:p>
    <w:p w14:paraId="3CAF0064" w14:textId="77777777" w:rsidR="0050315E" w:rsidRPr="0050315E" w:rsidRDefault="0050315E" w:rsidP="0050315E"/>
    <w:p w14:paraId="74489CD0" w14:textId="3FB87535" w:rsidR="003A2900" w:rsidRDefault="00620DA6" w:rsidP="0026536B">
      <w:pPr>
        <w:pStyle w:val="Heading3"/>
      </w:pPr>
      <w:bookmarkStart w:id="77" w:name="_Toc160457913"/>
      <w:r>
        <w:t>MPDS</w:t>
      </w:r>
      <w:r w:rsidR="00EE0EA4">
        <w:t xml:space="preserve"> Data Items</w:t>
      </w:r>
      <w:bookmarkEnd w:id="77"/>
    </w:p>
    <w:p w14:paraId="20B4C8A2" w14:textId="692F09BD" w:rsidR="00416815" w:rsidRDefault="00620DA6" w:rsidP="0026536B">
      <w:r>
        <w:t>MPDS</w:t>
      </w:r>
      <w:r w:rsidR="00EE0EA4">
        <w:t xml:space="preserve"> data items </w:t>
      </w:r>
      <w:r w:rsidR="009E5D8D">
        <w:t xml:space="preserve">and their relationships </w:t>
      </w:r>
      <w:r w:rsidR="00416815">
        <w:t xml:space="preserve">relevant to the </w:t>
      </w:r>
      <w:r w:rsidR="009E5D8D">
        <w:t>product retrieval</w:t>
      </w:r>
      <w:r w:rsidR="00416815">
        <w:t xml:space="preserve"> service are defined within the </w:t>
      </w:r>
      <w:r>
        <w:t>MPDS</w:t>
      </w:r>
      <w:r w:rsidR="009A27BD">
        <w:t xml:space="preserve"> in</w:t>
      </w:r>
      <w:r w:rsidR="00416815">
        <w:t>formation</w:t>
      </w:r>
      <w:r w:rsidR="009A27BD">
        <w:t xml:space="preserve"> mo</w:t>
      </w:r>
      <w:r w:rsidR="00416815">
        <w:t xml:space="preserve">del in section </w:t>
      </w:r>
      <w:r w:rsidR="00416815">
        <w:fldChar w:fldCharType="begin"/>
      </w:r>
      <w:r w:rsidR="00416815">
        <w:instrText xml:space="preserve"> REF _Ref60919968 \r \h </w:instrText>
      </w:r>
      <w:r w:rsidR="00416815">
        <w:fldChar w:fldCharType="separate"/>
      </w:r>
      <w:r w:rsidR="00A71A4F">
        <w:t>4.2</w:t>
      </w:r>
      <w:r w:rsidR="00416815">
        <w:fldChar w:fldCharType="end"/>
      </w:r>
      <w:r w:rsidR="00CC608B">
        <w:t>.</w:t>
      </w:r>
    </w:p>
    <w:p w14:paraId="5281A613" w14:textId="368BBAD4" w:rsidR="00416815" w:rsidRDefault="00416815" w:rsidP="0026536B">
      <w:r>
        <w:t>The following MO</w:t>
      </w:r>
      <w:r w:rsidR="009A27BD">
        <w:t xml:space="preserve"> ob</w:t>
      </w:r>
      <w:r>
        <w:t>jects are directly applicable to the service</w:t>
      </w:r>
      <w:r w:rsidR="00CC608B">
        <w:t xml:space="preserve"> (see </w:t>
      </w:r>
      <w:r w:rsidR="00FC6A78">
        <w:fldChar w:fldCharType="begin"/>
      </w:r>
      <w:r w:rsidR="00FC6A78">
        <w:instrText xml:space="preserve"> REF _Ref148530471 \h </w:instrText>
      </w:r>
      <w:r w:rsidR="00FC6A78">
        <w:fldChar w:fldCharType="separate"/>
      </w:r>
      <w:r w:rsidR="00A71A4F">
        <w:t xml:space="preserve">Figure </w:t>
      </w:r>
      <w:r w:rsidR="00A71A4F">
        <w:rPr>
          <w:noProof/>
        </w:rPr>
        <w:t>4</w:t>
      </w:r>
      <w:r w:rsidR="00A71A4F">
        <w:noBreakHyphen/>
      </w:r>
      <w:r w:rsidR="00A71A4F">
        <w:rPr>
          <w:noProof/>
        </w:rPr>
        <w:t>2</w:t>
      </w:r>
      <w:r w:rsidR="00FC6A78">
        <w:fldChar w:fldCharType="end"/>
      </w:r>
      <w:r w:rsidR="00CC608B">
        <w:t>)</w:t>
      </w:r>
      <w:r>
        <w:t>:</w:t>
      </w:r>
    </w:p>
    <w:p w14:paraId="52CCFBB8" w14:textId="7223E5FD" w:rsidR="00416815" w:rsidRDefault="009E5D8D" w:rsidP="00765DC7">
      <w:pPr>
        <w:numPr>
          <w:ilvl w:val="0"/>
          <w:numId w:val="21"/>
        </w:numPr>
        <w:spacing w:before="120" w:line="0" w:lineRule="atLeast"/>
      </w:pPr>
      <w:r>
        <w:t>Product</w:t>
      </w:r>
    </w:p>
    <w:p w14:paraId="41D85BC7" w14:textId="42A2E79F" w:rsidR="00FC6A78" w:rsidRDefault="00FC6A78" w:rsidP="0026536B">
      <w:r>
        <w:lastRenderedPageBreak/>
        <w:t xml:space="preserve">Products comprise metadata that describes the product (but not its structure) and the product body.  The structure of the product body is unknown to the service </w:t>
      </w:r>
      <w:proofErr w:type="gramStart"/>
      <w:r>
        <w:t>interface, but</w:t>
      </w:r>
      <w:proofErr w:type="gramEnd"/>
      <w:r>
        <w:t xml:space="preserve"> must be known to the service user.</w:t>
      </w:r>
    </w:p>
    <w:p w14:paraId="66BA3073" w14:textId="33C41A53" w:rsidR="00505B43" w:rsidRDefault="00505B43" w:rsidP="0026536B">
      <w:r>
        <w:t>The following MO</w:t>
      </w:r>
      <w:r w:rsidR="009A27BD">
        <w:t xml:space="preserve"> ob</w:t>
      </w:r>
      <w:r>
        <w:t xml:space="preserve">jects may be referenced in the context of the </w:t>
      </w:r>
      <w:r w:rsidR="00FC6A78">
        <w:t>product retrieval</w:t>
      </w:r>
      <w:r>
        <w:t xml:space="preserve"> service:</w:t>
      </w:r>
    </w:p>
    <w:p w14:paraId="0FE19D26" w14:textId="19AD39EA" w:rsidR="00505B43" w:rsidRDefault="00FC6A78" w:rsidP="00765DC7">
      <w:pPr>
        <w:numPr>
          <w:ilvl w:val="0"/>
          <w:numId w:val="22"/>
        </w:numPr>
        <w:spacing w:before="120" w:line="0" w:lineRule="atLeast"/>
      </w:pPr>
      <w:proofErr w:type="spellStart"/>
      <w:r>
        <w:t>ProductType</w:t>
      </w:r>
      <w:proofErr w:type="spellEnd"/>
      <w:r w:rsidR="00505B43">
        <w:t xml:space="preserve">:  </w:t>
      </w:r>
      <w:r>
        <w:t xml:space="preserve">contains the definition of metadata parameters specific to a type of mission data </w:t>
      </w:r>
      <w:r w:rsidRPr="00FC6A78">
        <w:t>product</w:t>
      </w:r>
      <w:r>
        <w:t>.</w:t>
      </w:r>
    </w:p>
    <w:p w14:paraId="6C16C0F9" w14:textId="77777777" w:rsidR="0026536B" w:rsidRDefault="0026536B" w:rsidP="0026536B">
      <w:pPr>
        <w:pStyle w:val="Heading3"/>
      </w:pPr>
      <w:bookmarkStart w:id="78" w:name="_Toc160457914"/>
      <w:r>
        <w:t>High-Level Requirements</w:t>
      </w:r>
      <w:bookmarkEnd w:id="78"/>
    </w:p>
    <w:p w14:paraId="3FF6050C" w14:textId="64C5A54D" w:rsidR="00A75D1D" w:rsidRDefault="00A75D1D" w:rsidP="00296AC6">
      <w:pPr>
        <w:pStyle w:val="Paragraph4"/>
      </w:pPr>
      <w:r>
        <w:t xml:space="preserve">The </w:t>
      </w:r>
      <w:r w:rsidR="003A2900">
        <w:t xml:space="preserve">following set of </w:t>
      </w:r>
      <w:r w:rsidR="00FC6A78">
        <w:t>mission data product</w:t>
      </w:r>
      <w:r w:rsidR="003A2900">
        <w:t xml:space="preserve"> configuration data shall be available to both provider and consumers in any deployment of the </w:t>
      </w:r>
      <w:r w:rsidR="001116CA">
        <w:t>product retrieval service</w:t>
      </w:r>
      <w:r w:rsidR="003A2900">
        <w:t>:</w:t>
      </w:r>
    </w:p>
    <w:p w14:paraId="5C2C691C" w14:textId="60ECA651" w:rsidR="005054AB" w:rsidRDefault="00FC6A78" w:rsidP="00765DC7">
      <w:pPr>
        <w:numPr>
          <w:ilvl w:val="0"/>
          <w:numId w:val="23"/>
        </w:numPr>
        <w:spacing w:before="120" w:line="0" w:lineRule="atLeast"/>
      </w:pPr>
      <w:r>
        <w:t>Product definitions</w:t>
      </w:r>
      <w:r w:rsidR="005054AB">
        <w:t xml:space="preserve"> </w:t>
      </w:r>
    </w:p>
    <w:p w14:paraId="26A0A0CF" w14:textId="77777777" w:rsidR="0026536B" w:rsidRDefault="0026536B" w:rsidP="0026536B">
      <w:pPr>
        <w:pStyle w:val="Heading3"/>
      </w:pPr>
      <w:bookmarkStart w:id="79" w:name="_Toc160457915"/>
      <w:r>
        <w:t>Functional Requirements</w:t>
      </w:r>
      <w:bookmarkEnd w:id="79"/>
    </w:p>
    <w:p w14:paraId="1545029A" w14:textId="68DA0A73" w:rsidR="00605204" w:rsidRDefault="00605204" w:rsidP="00296AC6">
      <w:pPr>
        <w:pStyle w:val="Paragraph4"/>
      </w:pPr>
      <w:r>
        <w:t xml:space="preserve">In response to a </w:t>
      </w:r>
      <w:proofErr w:type="spellStart"/>
      <w:r>
        <w:t>listProducts</w:t>
      </w:r>
      <w:proofErr w:type="spellEnd"/>
      <w:r>
        <w:t xml:space="preserve"> operation, the service provider shall compile a list of Products that satisfy the specified criteria and return this list (as object references) to the service consumer.</w:t>
      </w:r>
    </w:p>
    <w:p w14:paraId="591F58E1" w14:textId="5A72CF6D" w:rsidR="00605204" w:rsidRDefault="00605204" w:rsidP="00DB7EAF">
      <w:pPr>
        <w:pStyle w:val="Requirement"/>
      </w:pPr>
      <w:r>
        <w:t xml:space="preserve">Note: it is implementation dependent whether the Products listed are restricted to those already available or may also be generated on-the-fly in response to the </w:t>
      </w:r>
      <w:proofErr w:type="spellStart"/>
      <w:r>
        <w:t>listProducts</w:t>
      </w:r>
      <w:proofErr w:type="spellEnd"/>
      <w:r>
        <w:t xml:space="preserve"> operation.</w:t>
      </w:r>
    </w:p>
    <w:p w14:paraId="2F18F758" w14:textId="0FCFD48B" w:rsidR="00605204" w:rsidRDefault="00605204" w:rsidP="00296AC6">
      <w:pPr>
        <w:pStyle w:val="Paragraph4"/>
      </w:pPr>
      <w:r>
        <w:t xml:space="preserve">In response to a </w:t>
      </w:r>
      <w:proofErr w:type="spellStart"/>
      <w:r>
        <w:t>getProduct</w:t>
      </w:r>
      <w:proofErr w:type="spellEnd"/>
      <w:r>
        <w:t xml:space="preserve"> operation, the service provider shall return each referenced product </w:t>
      </w:r>
      <w:r w:rsidR="00A26122">
        <w:t xml:space="preserve">to the service consumer </w:t>
      </w:r>
      <w:r>
        <w:t xml:space="preserve">in a separate Update message, the final, empty Response message </w:t>
      </w:r>
      <w:proofErr w:type="spellStart"/>
      <w:r>
        <w:t>signalling</w:t>
      </w:r>
      <w:proofErr w:type="spellEnd"/>
      <w:r>
        <w:t xml:space="preserve"> that all products have been returned.</w:t>
      </w:r>
    </w:p>
    <w:p w14:paraId="109BDD46" w14:textId="33198827" w:rsidR="00605204" w:rsidRDefault="00605204" w:rsidP="00296AC6">
      <w:pPr>
        <w:pStyle w:val="Paragraph4"/>
      </w:pPr>
      <w:r>
        <w:t xml:space="preserve">In response to a </w:t>
      </w:r>
      <w:proofErr w:type="spellStart"/>
      <w:r>
        <w:t>getProductFile</w:t>
      </w:r>
      <w:proofErr w:type="spellEnd"/>
      <w:r>
        <w:t xml:space="preserve"> operation, the service provider shall return each referenced product by file transfer to the specified URI</w:t>
      </w:r>
      <w:r w:rsidR="00A26122">
        <w:t xml:space="preserve"> and, following completion of the transfer, notify the service consumer of the delivery of each product file in a separate Update message, the final, empty Response message </w:t>
      </w:r>
      <w:proofErr w:type="spellStart"/>
      <w:r w:rsidR="00A26122">
        <w:t>signalling</w:t>
      </w:r>
      <w:proofErr w:type="spellEnd"/>
      <w:r w:rsidR="00A26122">
        <w:t xml:space="preserve"> that all product files have been transferred</w:t>
      </w:r>
      <w:r>
        <w:t>.</w:t>
      </w:r>
    </w:p>
    <w:p w14:paraId="0FE4B016" w14:textId="0FA7B564" w:rsidR="00004BCF" w:rsidRDefault="00004BCF" w:rsidP="00004BCF">
      <w:pPr>
        <w:pStyle w:val="Heading3"/>
      </w:pPr>
      <w:bookmarkStart w:id="80" w:name="_Toc160457916"/>
      <w:r>
        <w:t xml:space="preserve">Operation: </w:t>
      </w:r>
      <w:r w:rsidR="00AD446A">
        <w:t xml:space="preserve"> </w:t>
      </w:r>
      <w:r w:rsidR="00DB7EAF">
        <w:t>listProducts</w:t>
      </w:r>
      <w:bookmarkEnd w:id="80"/>
    </w:p>
    <w:p w14:paraId="5343E653" w14:textId="77777777" w:rsidR="00004BCF" w:rsidRDefault="00004BCF" w:rsidP="00183C67">
      <w:pPr>
        <w:pStyle w:val="Heading4"/>
      </w:pPr>
      <w:r>
        <w:t>Overview</w:t>
      </w:r>
    </w:p>
    <w:p w14:paraId="3D54E708" w14:textId="4B53AC8D" w:rsidR="005A0B04" w:rsidRDefault="00881EA7" w:rsidP="00D75166">
      <w:r>
        <w:t xml:space="preserve">The </w:t>
      </w:r>
      <w:proofErr w:type="spellStart"/>
      <w:r w:rsidR="00DB7EAF">
        <w:t>listProducts</w:t>
      </w:r>
      <w:proofErr w:type="spellEnd"/>
      <w:r>
        <w:t xml:space="preserve"> operation </w:t>
      </w:r>
      <w:r w:rsidR="00EF32FE">
        <w:t xml:space="preserve">can be used to obtain a list of available </w:t>
      </w:r>
      <w:r w:rsidR="00EF32FE">
        <w:rPr>
          <w:rStyle w:val="Term"/>
        </w:rPr>
        <w:t>products</w:t>
      </w:r>
      <w:r w:rsidR="00EF32FE">
        <w:t xml:space="preserve"> of a specified </w:t>
      </w:r>
      <w:r w:rsidR="00992D78" w:rsidRPr="00992D78">
        <w:rPr>
          <w:rStyle w:val="Term"/>
        </w:rPr>
        <w:t>product type</w:t>
      </w:r>
      <w:r w:rsidR="00992D78">
        <w:t xml:space="preserve"> </w:t>
      </w:r>
      <w:r w:rsidR="00D75166">
        <w:t xml:space="preserve">that </w:t>
      </w:r>
      <w:proofErr w:type="gramStart"/>
      <w:r w:rsidR="00D75166">
        <w:t>pass</w:t>
      </w:r>
      <w:proofErr w:type="gramEnd"/>
      <w:r w:rsidR="00D75166">
        <w:t xml:space="preserve"> a set filter </w:t>
      </w:r>
      <w:proofErr w:type="gramStart"/>
      <w:r w:rsidR="00D75166">
        <w:t>criteria</w:t>
      </w:r>
      <w:proofErr w:type="gramEnd"/>
      <w:r w:rsidR="00D75166">
        <w:t>.  The service consumer sends the required filter criteria to the service provider</w:t>
      </w:r>
      <w:r>
        <w:t xml:space="preserve">, which then </w:t>
      </w:r>
      <w:r w:rsidR="00992D78">
        <w:t>builds a list of product</w:t>
      </w:r>
      <w:r w:rsidR="00116879">
        <w:t>s</w:t>
      </w:r>
      <w:r w:rsidR="00992D78">
        <w:t xml:space="preserve"> that pass </w:t>
      </w:r>
      <w:r w:rsidR="005A0B04">
        <w:t>the</w:t>
      </w:r>
      <w:r w:rsidR="00992D78">
        <w:t xml:space="preserve"> filter and returns this</w:t>
      </w:r>
      <w:r>
        <w:t xml:space="preserve"> to the consumer.</w:t>
      </w:r>
      <w:r w:rsidR="00992D78">
        <w:t xml:space="preserve">  </w:t>
      </w:r>
    </w:p>
    <w:p w14:paraId="6EE7F00A" w14:textId="46A39032" w:rsidR="00004BCF" w:rsidRPr="005A0B04" w:rsidRDefault="00992D78" w:rsidP="00004BCF">
      <w:r>
        <w:t>The filter</w:t>
      </w:r>
      <w:r w:rsidR="005A0B04">
        <w:t xml:space="preserve"> comprises a </w:t>
      </w:r>
      <w:proofErr w:type="spellStart"/>
      <w:r w:rsidR="005A0B04">
        <w:t>ProductFilter</w:t>
      </w:r>
      <w:proofErr w:type="spellEnd"/>
      <w:r w:rsidR="005A0B04">
        <w:t xml:space="preserve"> structure that specifies the product type and required filters by source and metadata parameter, together with two additional filter criteria relating to the creation and/or source data dates of the products.  To pass the filter a </w:t>
      </w:r>
      <w:r w:rsidR="005A0B04" w:rsidRPr="005A0B04">
        <w:rPr>
          <w:rStyle w:val="Term"/>
        </w:rPr>
        <w:t>product</w:t>
      </w:r>
      <w:r w:rsidR="005A0B04">
        <w:t xml:space="preserve"> must match </w:t>
      </w:r>
      <w:proofErr w:type="gramStart"/>
      <w:r w:rsidR="005A0B04">
        <w:t>all of</w:t>
      </w:r>
      <w:proofErr w:type="gramEnd"/>
      <w:r w:rsidR="005A0B04">
        <w:t xml:space="preserve"> the individual filter criteria specified (source, metadata parameters, creation date and </w:t>
      </w:r>
      <w:r w:rsidR="00116879">
        <w:t>time window</w:t>
      </w:r>
      <w:r w:rsidR="005A0B04">
        <w:t>).</w:t>
      </w:r>
    </w:p>
    <w:p w14:paraId="32D5FC5B" w14:textId="7B162B24" w:rsidR="005A0B04" w:rsidRPr="00881EA7" w:rsidRDefault="00EF32FE" w:rsidP="00004BCF">
      <w:r>
        <w:lastRenderedPageBreak/>
        <w:t xml:space="preserve">The response consists of a list of </w:t>
      </w:r>
      <w:proofErr w:type="spellStart"/>
      <w:r>
        <w:t>ProductSummaries</w:t>
      </w:r>
      <w:proofErr w:type="spellEnd"/>
      <w:r>
        <w:t xml:space="preserve"> that pass the specified filter.  These contain the metadata of the products but not the product body itself.</w:t>
      </w:r>
    </w:p>
    <w:p w14:paraId="52F0B36E" w14:textId="77777777" w:rsidR="00BD0E62" w:rsidRPr="00BD0E62" w:rsidRDefault="00BD0E62" w:rsidP="00BD0E62">
      <w:pPr>
        <w:spacing w:before="0"/>
      </w:pPr>
    </w:p>
    <w:tbl>
      <w:tblPr>
        <w:tblStyle w:val="RBTable"/>
        <w:tblW w:w="9242" w:type="dxa"/>
        <w:tblLayout w:type="fixed"/>
        <w:tblLook w:val="0400" w:firstRow="0" w:lastRow="0" w:firstColumn="0" w:lastColumn="0" w:noHBand="0" w:noVBand="1"/>
        <w:tblCaption w:val="SVO listProducts"/>
      </w:tblPr>
      <w:tblGrid>
        <w:gridCol w:w="2376"/>
        <w:gridCol w:w="6866"/>
      </w:tblGrid>
      <w:tr w:rsidR="00BD0E62" w:rsidRPr="00980EA2" w14:paraId="00374E8F" w14:textId="77777777" w:rsidTr="00F80021">
        <w:tc>
          <w:tcPr>
            <w:tcW w:w="2376" w:type="dxa"/>
            <w:shd w:val="clear" w:color="auto" w:fill="00CCFF"/>
          </w:tcPr>
          <w:p w14:paraId="77207047" w14:textId="77777777" w:rsidR="00BD0E62" w:rsidRPr="00F80021" w:rsidRDefault="00BD0E62" w:rsidP="00D44BC0">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32805485" w14:textId="2FD28B48" w:rsidR="00BD0E62" w:rsidRPr="00980EA2" w:rsidRDefault="00DB7EAF" w:rsidP="003470C3">
            <w:pPr>
              <w:pStyle w:val="TableCell"/>
              <w:jc w:val="center"/>
              <w:rPr>
                <w:rFonts w:ascii="Arial" w:hAnsi="Arial" w:cs="Arial"/>
                <w:sz w:val="18"/>
                <w:szCs w:val="18"/>
              </w:rPr>
            </w:pPr>
            <w:proofErr w:type="spellStart"/>
            <w:r>
              <w:rPr>
                <w:rFonts w:ascii="Arial" w:hAnsi="Arial" w:cs="Arial"/>
                <w:sz w:val="18"/>
                <w:szCs w:val="18"/>
              </w:rPr>
              <w:t>listProducts</w:t>
            </w:r>
            <w:proofErr w:type="spellEnd"/>
          </w:p>
        </w:tc>
      </w:tr>
      <w:tr w:rsidR="00BD0E62" w:rsidRPr="00980EA2" w14:paraId="19430D42" w14:textId="77777777" w:rsidTr="00F80021">
        <w:tc>
          <w:tcPr>
            <w:tcW w:w="2376" w:type="dxa"/>
            <w:shd w:val="clear" w:color="auto" w:fill="00CCFF"/>
          </w:tcPr>
          <w:p w14:paraId="64CD6810" w14:textId="77777777" w:rsidR="00BD0E62" w:rsidRPr="00F80021" w:rsidRDefault="00BD0E62"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371E1CC9" w14:textId="77777777" w:rsidR="00BD0E62" w:rsidRPr="00980EA2" w:rsidRDefault="00BD0E62" w:rsidP="003470C3">
            <w:pPr>
              <w:pStyle w:val="TableCell"/>
              <w:jc w:val="center"/>
              <w:rPr>
                <w:rFonts w:ascii="Arial" w:hAnsi="Arial" w:cs="Arial"/>
                <w:sz w:val="18"/>
                <w:szCs w:val="18"/>
              </w:rPr>
            </w:pPr>
            <w:r w:rsidRPr="00980EA2">
              <w:rPr>
                <w:rFonts w:ascii="Arial" w:hAnsi="Arial" w:cs="Arial"/>
                <w:sz w:val="18"/>
                <w:szCs w:val="18"/>
              </w:rPr>
              <w:t>REQUEST</w:t>
            </w:r>
          </w:p>
        </w:tc>
      </w:tr>
    </w:tbl>
    <w:p w14:paraId="029D87A4" w14:textId="77777777" w:rsidR="00DB7EAF" w:rsidRDefault="00DB7EAF" w:rsidP="00BD0E6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B7EAF" w:rsidRPr="00980EA2" w14:paraId="790BA442"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5CC09DA2"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646C29C3"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248B1CD8" w14:textId="77777777" w:rsidR="00DB7EAF" w:rsidRPr="00980EA2" w:rsidRDefault="00DB7EAF"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07DE5FBE"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Body Signature</w:t>
            </w:r>
          </w:p>
        </w:tc>
      </w:tr>
      <w:tr w:rsidR="00DB7EAF" w:rsidRPr="00980EA2" w14:paraId="5F243A89" w14:textId="77777777" w:rsidTr="00773984">
        <w:tc>
          <w:tcPr>
            <w:tcW w:w="2353" w:type="dxa"/>
            <w:shd w:val="clear" w:color="auto" w:fill="D9D9D9" w:themeFill="background1" w:themeFillShade="D9"/>
          </w:tcPr>
          <w:p w14:paraId="4EA96692"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53D0CCC6"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4799B7CA" w14:textId="77777777" w:rsidR="00DB7EAF" w:rsidRDefault="00DB7EAF" w:rsidP="00773984">
            <w:pPr>
              <w:pStyle w:val="TableCell"/>
              <w:jc w:val="center"/>
              <w:rPr>
                <w:rFonts w:ascii="Arial" w:hAnsi="Arial" w:cs="Arial"/>
                <w:sz w:val="18"/>
                <w:szCs w:val="18"/>
              </w:rPr>
            </w:pPr>
            <w:r>
              <w:rPr>
                <w:rFonts w:ascii="Arial" w:hAnsi="Arial" w:cs="Arial"/>
                <w:sz w:val="18"/>
                <w:szCs w:val="18"/>
              </w:rPr>
              <w:t>No</w:t>
            </w:r>
          </w:p>
          <w:p w14:paraId="6C3FD56B" w14:textId="77777777" w:rsidR="00DB7EAF" w:rsidRDefault="00DB7EAF" w:rsidP="00773984">
            <w:pPr>
              <w:pStyle w:val="TableCell"/>
              <w:jc w:val="center"/>
              <w:rPr>
                <w:rFonts w:ascii="Arial" w:hAnsi="Arial" w:cs="Arial"/>
                <w:sz w:val="18"/>
                <w:szCs w:val="18"/>
              </w:rPr>
            </w:pPr>
            <w:r>
              <w:rPr>
                <w:rFonts w:ascii="Arial" w:hAnsi="Arial" w:cs="Arial"/>
                <w:sz w:val="18"/>
                <w:szCs w:val="18"/>
              </w:rPr>
              <w:t>Yes</w:t>
            </w:r>
          </w:p>
          <w:p w14:paraId="0C4CAAB0" w14:textId="627A9480" w:rsidR="00DB7EAF" w:rsidRPr="00980EA2" w:rsidRDefault="00DB7EAF" w:rsidP="00773984">
            <w:pPr>
              <w:pStyle w:val="TableCell"/>
              <w:jc w:val="center"/>
              <w:rPr>
                <w:rFonts w:ascii="Arial" w:hAnsi="Arial" w:cs="Arial"/>
                <w:sz w:val="18"/>
                <w:szCs w:val="18"/>
              </w:rPr>
            </w:pPr>
            <w:r>
              <w:rPr>
                <w:rFonts w:ascii="Arial" w:hAnsi="Arial" w:cs="Arial"/>
                <w:sz w:val="18"/>
                <w:szCs w:val="18"/>
              </w:rPr>
              <w:t>Yes</w:t>
            </w:r>
          </w:p>
        </w:tc>
        <w:tc>
          <w:tcPr>
            <w:tcW w:w="4224" w:type="dxa"/>
            <w:vAlign w:val="center"/>
          </w:tcPr>
          <w:p w14:paraId="4D2F0B97" w14:textId="77777777" w:rsidR="00DB7EAF" w:rsidRDefault="00DB7EAF" w:rsidP="00DB7EAF">
            <w:pPr>
              <w:pStyle w:val="TableCell"/>
              <w:jc w:val="center"/>
              <w:rPr>
                <w:rFonts w:ascii="Arial" w:hAnsi="Arial" w:cs="Arial"/>
                <w:sz w:val="18"/>
                <w:szCs w:val="18"/>
              </w:rPr>
            </w:pPr>
            <w:proofErr w:type="spellStart"/>
            <w:proofErr w:type="gramStart"/>
            <w:r>
              <w:rPr>
                <w:rFonts w:ascii="Arial" w:hAnsi="Arial" w:cs="Arial"/>
                <w:sz w:val="18"/>
                <w:szCs w:val="18"/>
              </w:rPr>
              <w:t>productFilter</w:t>
            </w:r>
            <w:proofErr w:type="spellEnd"/>
            <w:r w:rsidRPr="00980EA2">
              <w:rPr>
                <w:rFonts w:ascii="Arial" w:hAnsi="Arial" w:cs="Arial"/>
                <w:sz w:val="18"/>
                <w:szCs w:val="18"/>
              </w:rPr>
              <w:t xml:space="preserve"> :</w:t>
            </w:r>
            <w:proofErr w:type="gramEnd"/>
            <w:r w:rsidRPr="00980EA2">
              <w:rPr>
                <w:rFonts w:ascii="Arial" w:hAnsi="Arial" w:cs="Arial"/>
                <w:sz w:val="18"/>
                <w:szCs w:val="18"/>
              </w:rPr>
              <w:t xml:space="preserve"> (</w:t>
            </w:r>
            <w:proofErr w:type="spellStart"/>
            <w:r>
              <w:rPr>
                <w:rFonts w:ascii="Arial" w:hAnsi="Arial" w:cs="Arial"/>
                <w:sz w:val="18"/>
                <w:szCs w:val="18"/>
              </w:rPr>
              <w:t>ProductFilter</w:t>
            </w:r>
            <w:proofErr w:type="spellEnd"/>
            <w:r w:rsidRPr="00980EA2">
              <w:rPr>
                <w:rFonts w:ascii="Arial" w:hAnsi="Arial" w:cs="Arial"/>
                <w:sz w:val="18"/>
                <w:szCs w:val="18"/>
              </w:rPr>
              <w:t>)</w:t>
            </w:r>
          </w:p>
          <w:p w14:paraId="369A7A51" w14:textId="342D6957" w:rsidR="00DB7EAF" w:rsidRDefault="00DB7EAF" w:rsidP="00DB7EAF">
            <w:pPr>
              <w:pStyle w:val="TableCell"/>
              <w:jc w:val="center"/>
              <w:rPr>
                <w:rFonts w:ascii="Arial" w:hAnsi="Arial" w:cs="Arial"/>
                <w:sz w:val="18"/>
                <w:szCs w:val="18"/>
              </w:rPr>
            </w:pPr>
            <w:proofErr w:type="spellStart"/>
            <w:proofErr w:type="gramStart"/>
            <w:r>
              <w:rPr>
                <w:rFonts w:ascii="Arial" w:hAnsi="Arial" w:cs="Arial"/>
                <w:sz w:val="18"/>
                <w:szCs w:val="18"/>
              </w:rPr>
              <w:t>creationDate</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TimeWindow</w:t>
            </w:r>
            <w:proofErr w:type="spellEnd"/>
            <w:r>
              <w:rPr>
                <w:rFonts w:ascii="Arial" w:hAnsi="Arial" w:cs="Arial"/>
                <w:sz w:val="18"/>
                <w:szCs w:val="18"/>
              </w:rPr>
              <w:t>)</w:t>
            </w:r>
          </w:p>
          <w:p w14:paraId="743CE4D8" w14:textId="219FF04A" w:rsidR="00DB7EAF" w:rsidRPr="00980EA2" w:rsidRDefault="00DA4F38" w:rsidP="00DB7EAF">
            <w:pPr>
              <w:pStyle w:val="TableCell"/>
              <w:jc w:val="center"/>
              <w:rPr>
                <w:rFonts w:ascii="Arial" w:hAnsi="Arial" w:cs="Arial"/>
                <w:sz w:val="18"/>
                <w:szCs w:val="18"/>
              </w:rPr>
            </w:pPr>
            <w:proofErr w:type="spellStart"/>
            <w:proofErr w:type="gramStart"/>
            <w:r>
              <w:rPr>
                <w:rFonts w:ascii="Arial" w:hAnsi="Arial" w:cs="Arial"/>
                <w:sz w:val="18"/>
                <w:szCs w:val="18"/>
              </w:rPr>
              <w:t>timeWindow</w:t>
            </w:r>
            <w:proofErr w:type="spellEnd"/>
            <w:r w:rsidR="00DB7EAF">
              <w:rPr>
                <w:rFonts w:ascii="Arial" w:hAnsi="Arial" w:cs="Arial"/>
                <w:sz w:val="18"/>
                <w:szCs w:val="18"/>
              </w:rPr>
              <w:t xml:space="preserve"> :</w:t>
            </w:r>
            <w:proofErr w:type="gramEnd"/>
            <w:r w:rsidR="00DB7EAF">
              <w:rPr>
                <w:rFonts w:ascii="Arial" w:hAnsi="Arial" w:cs="Arial"/>
                <w:sz w:val="18"/>
                <w:szCs w:val="18"/>
              </w:rPr>
              <w:t xml:space="preserve"> (</w:t>
            </w:r>
            <w:proofErr w:type="spellStart"/>
            <w:r w:rsidR="00DB7EAF">
              <w:rPr>
                <w:rFonts w:ascii="Arial" w:hAnsi="Arial" w:cs="Arial"/>
                <w:sz w:val="18"/>
                <w:szCs w:val="18"/>
              </w:rPr>
              <w:t>TimeWindow</w:t>
            </w:r>
            <w:proofErr w:type="spellEnd"/>
            <w:r w:rsidR="00DB7EAF">
              <w:rPr>
                <w:rFonts w:ascii="Arial" w:hAnsi="Arial" w:cs="Arial"/>
                <w:sz w:val="18"/>
                <w:szCs w:val="18"/>
              </w:rPr>
              <w:t>)</w:t>
            </w:r>
          </w:p>
        </w:tc>
      </w:tr>
      <w:tr w:rsidR="00DB7EAF" w:rsidRPr="00980EA2" w14:paraId="55EE9F6A" w14:textId="77777777" w:rsidTr="00773984">
        <w:tc>
          <w:tcPr>
            <w:tcW w:w="2353" w:type="dxa"/>
            <w:shd w:val="clear" w:color="auto" w:fill="D9D9D9" w:themeFill="background1" w:themeFillShade="D9"/>
          </w:tcPr>
          <w:p w14:paraId="0BE69495"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27DEC071"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27897E40" w14:textId="77777777" w:rsidR="00DB7EAF" w:rsidRPr="00980EA2" w:rsidRDefault="00DB7EAF"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60BD36DD" w14:textId="6272D7BC" w:rsidR="00DB7EAF" w:rsidRPr="00980EA2" w:rsidRDefault="00992D78" w:rsidP="00773984">
            <w:pPr>
              <w:pStyle w:val="TableCell"/>
              <w:jc w:val="center"/>
              <w:rPr>
                <w:rFonts w:ascii="Arial" w:hAnsi="Arial" w:cs="Arial"/>
                <w:sz w:val="18"/>
                <w:szCs w:val="18"/>
              </w:rPr>
            </w:pPr>
            <w:proofErr w:type="spellStart"/>
            <w:proofErr w:type="gramStart"/>
            <w:r>
              <w:rPr>
                <w:rFonts w:ascii="Arial" w:hAnsi="Arial" w:cs="Arial"/>
                <w:sz w:val="18"/>
                <w:szCs w:val="18"/>
              </w:rPr>
              <w:t>productList</w:t>
            </w:r>
            <w:proofErr w:type="spellEnd"/>
            <w:r w:rsidR="00DB7EAF" w:rsidRPr="00980EA2">
              <w:rPr>
                <w:rFonts w:ascii="Arial" w:hAnsi="Arial" w:cs="Arial"/>
                <w:sz w:val="18"/>
                <w:szCs w:val="18"/>
              </w:rPr>
              <w:t xml:space="preserve"> :</w:t>
            </w:r>
            <w:proofErr w:type="gramEnd"/>
            <w:r w:rsidR="00DB7EAF" w:rsidRPr="00980EA2">
              <w:rPr>
                <w:rFonts w:ascii="Arial" w:hAnsi="Arial" w:cs="Arial"/>
                <w:sz w:val="18"/>
                <w:szCs w:val="18"/>
              </w:rPr>
              <w:t xml:space="preserve"> (</w:t>
            </w:r>
            <w:r>
              <w:rPr>
                <w:rFonts w:ascii="Arial" w:hAnsi="Arial" w:cs="Arial"/>
                <w:sz w:val="18"/>
                <w:szCs w:val="18"/>
              </w:rPr>
              <w:t>List&lt;</w:t>
            </w:r>
            <w:proofErr w:type="spellStart"/>
            <w:r>
              <w:rPr>
                <w:rFonts w:ascii="Arial" w:hAnsi="Arial" w:cs="Arial"/>
                <w:sz w:val="18"/>
                <w:szCs w:val="18"/>
              </w:rPr>
              <w:t>ProductSummary</w:t>
            </w:r>
            <w:proofErr w:type="spellEnd"/>
            <w:r>
              <w:rPr>
                <w:rFonts w:ascii="Arial" w:hAnsi="Arial" w:cs="Arial"/>
                <w:sz w:val="18"/>
                <w:szCs w:val="18"/>
              </w:rPr>
              <w:t>&gt;</w:t>
            </w:r>
            <w:r w:rsidR="00DB7EAF" w:rsidRPr="00980EA2">
              <w:rPr>
                <w:rFonts w:ascii="Arial" w:hAnsi="Arial" w:cs="Arial"/>
                <w:sz w:val="18"/>
                <w:szCs w:val="18"/>
              </w:rPr>
              <w:t>)</w:t>
            </w:r>
          </w:p>
        </w:tc>
      </w:tr>
    </w:tbl>
    <w:p w14:paraId="137DB4C3" w14:textId="77777777" w:rsidR="00DB7EAF" w:rsidRDefault="00DB7EAF" w:rsidP="00BD0E62">
      <w:pPr>
        <w:spacing w:before="0" w:line="240" w:lineRule="auto"/>
        <w:rPr>
          <w:rFonts w:ascii="Arial" w:hAnsi="Arial" w:cs="Arial"/>
          <w:sz w:val="2"/>
          <w:szCs w:val="2"/>
        </w:rPr>
      </w:pPr>
    </w:p>
    <w:p w14:paraId="1D561E0B" w14:textId="77777777" w:rsidR="00DB7EAF" w:rsidRDefault="00DB7EAF" w:rsidP="00BD0E62">
      <w:pPr>
        <w:spacing w:before="0" w:line="240" w:lineRule="auto"/>
        <w:rPr>
          <w:rFonts w:ascii="Arial" w:hAnsi="Arial" w:cs="Arial"/>
          <w:sz w:val="2"/>
          <w:szCs w:val="2"/>
        </w:rPr>
      </w:pPr>
    </w:p>
    <w:p w14:paraId="1273B26C" w14:textId="77777777" w:rsidR="00DB7EAF" w:rsidRDefault="00DB7EAF" w:rsidP="00BD0E62">
      <w:pPr>
        <w:spacing w:before="0" w:line="240" w:lineRule="auto"/>
        <w:rPr>
          <w:rFonts w:ascii="Arial" w:hAnsi="Arial" w:cs="Arial"/>
          <w:sz w:val="2"/>
          <w:szCs w:val="2"/>
        </w:rPr>
      </w:pPr>
    </w:p>
    <w:p w14:paraId="72EEB9BC" w14:textId="77777777" w:rsidR="00DB7EAF" w:rsidRDefault="00DB7EAF" w:rsidP="00BD0E62">
      <w:pPr>
        <w:spacing w:before="0" w:line="240" w:lineRule="auto"/>
        <w:rPr>
          <w:rFonts w:ascii="Arial" w:hAnsi="Arial" w:cs="Arial"/>
          <w:sz w:val="2"/>
          <w:szCs w:val="2"/>
        </w:rPr>
      </w:pPr>
    </w:p>
    <w:p w14:paraId="1839C1E8" w14:textId="77777777" w:rsidR="00DB7EAF" w:rsidRDefault="00DB7EAF" w:rsidP="00BD0E62">
      <w:pPr>
        <w:spacing w:before="0" w:line="240" w:lineRule="auto"/>
        <w:rPr>
          <w:rFonts w:ascii="Arial" w:hAnsi="Arial" w:cs="Arial"/>
          <w:sz w:val="2"/>
          <w:szCs w:val="2"/>
        </w:rPr>
      </w:pPr>
    </w:p>
    <w:p w14:paraId="659299ED" w14:textId="77777777" w:rsidR="00004BCF" w:rsidRDefault="00004BCF" w:rsidP="00DB7EAF">
      <w:pPr>
        <w:pStyle w:val="Heading4"/>
      </w:pPr>
      <w:r>
        <w:t>Errors</w:t>
      </w:r>
    </w:p>
    <w:p w14:paraId="4427F748" w14:textId="626A0E70" w:rsidR="007E0F38" w:rsidRDefault="00FD447D" w:rsidP="007E0F38">
      <w:r>
        <w:t>In addition to standard MAL</w:t>
      </w:r>
      <w:r w:rsidR="009A27BD">
        <w:t xml:space="preserve"> er</w:t>
      </w:r>
      <w:r>
        <w:t xml:space="preserve">rors, the operation may return the following </w:t>
      </w:r>
      <w:r w:rsidR="00620DA6">
        <w:t>MPDS</w:t>
      </w:r>
      <w:r w:rsidR="009A27BD">
        <w:t xml:space="preserve"> er</w:t>
      </w:r>
      <w:r>
        <w:t>rors</w:t>
      </w:r>
      <w:r w:rsidR="008A2B33">
        <w:t xml:space="preserve">.  See section </w:t>
      </w:r>
      <w:r w:rsidR="008A2B33">
        <w:fldChar w:fldCharType="begin"/>
      </w:r>
      <w:r w:rsidR="008A2B33">
        <w:instrText xml:space="preserve"> REF _Ref156235041 \r \h </w:instrText>
      </w:r>
      <w:r w:rsidR="008A2B33">
        <w:fldChar w:fldCharType="separate"/>
      </w:r>
      <w:r w:rsidR="00A71A4F">
        <w:t>5</w:t>
      </w:r>
      <w:r w:rsidR="008A2B33">
        <w:fldChar w:fldCharType="end"/>
      </w:r>
      <w:r w:rsidR="008A2B33">
        <w:t xml:space="preserve"> for details of the secondary error code.</w:t>
      </w:r>
    </w:p>
    <w:p w14:paraId="65A7D2EA" w14:textId="77777777" w:rsidR="00C2280D" w:rsidRDefault="00C2280D" w:rsidP="004E5921">
      <w:pPr>
        <w:spacing w:before="0"/>
      </w:pPr>
    </w:p>
    <w:tbl>
      <w:tblPr>
        <w:tblStyle w:val="RBTable"/>
        <w:tblW w:w="9248" w:type="dxa"/>
        <w:tblLook w:val="04A0" w:firstRow="1" w:lastRow="0" w:firstColumn="1" w:lastColumn="0" w:noHBand="0" w:noVBand="1"/>
        <w:tblCaption w:val="SVE listProducts"/>
      </w:tblPr>
      <w:tblGrid>
        <w:gridCol w:w="2242"/>
        <w:gridCol w:w="841"/>
        <w:gridCol w:w="2708"/>
        <w:gridCol w:w="3457"/>
      </w:tblGrid>
      <w:tr w:rsidR="003121DD" w:rsidRPr="00C2280D" w14:paraId="325B445E" w14:textId="6D6FF97D"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7D932691" w14:textId="52C0DBE4" w:rsidR="003121DD" w:rsidRPr="004E5921" w:rsidRDefault="003121DD" w:rsidP="004E5921">
            <w:pPr>
              <w:pStyle w:val="TableCell"/>
              <w:rPr>
                <w:rFonts w:ascii="Arial" w:hAnsi="Arial" w:cs="Arial"/>
                <w:sz w:val="18"/>
                <w:szCs w:val="20"/>
              </w:rPr>
            </w:pPr>
            <w:r>
              <w:rPr>
                <w:rFonts w:ascii="Arial" w:hAnsi="Arial" w:cs="Arial"/>
                <w:sz w:val="18"/>
                <w:szCs w:val="20"/>
              </w:rPr>
              <w:t>Error</w:t>
            </w:r>
          </w:p>
        </w:tc>
        <w:tc>
          <w:tcPr>
            <w:tcW w:w="843" w:type="dxa"/>
          </w:tcPr>
          <w:p w14:paraId="113B7DF1" w14:textId="79BCDF81" w:rsidR="003121DD" w:rsidRPr="004E5921"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711" w:type="dxa"/>
          </w:tcPr>
          <w:p w14:paraId="6AC74BB0" w14:textId="325D9D66" w:rsidR="003121DD"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7BC33328" w14:textId="0B01CDD9" w:rsidR="003121DD"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3121DD" w:rsidRPr="00C2280D" w14:paraId="063311CC" w14:textId="0A8E8463" w:rsidTr="002604B0">
        <w:tc>
          <w:tcPr>
            <w:cnfStyle w:val="001000000000" w:firstRow="0" w:lastRow="0" w:firstColumn="1" w:lastColumn="0" w:oddVBand="0" w:evenVBand="0" w:oddHBand="0" w:evenHBand="0" w:firstRowFirstColumn="0" w:firstRowLastColumn="0" w:lastRowFirstColumn="0" w:lastRowLastColumn="0"/>
            <w:tcW w:w="2253" w:type="dxa"/>
          </w:tcPr>
          <w:p w14:paraId="725A9E5D" w14:textId="2A555BEC" w:rsidR="003121DD" w:rsidRPr="004E5921" w:rsidRDefault="00BE6661" w:rsidP="004E5921">
            <w:pPr>
              <w:pStyle w:val="TableCell"/>
              <w:rPr>
                <w:rFonts w:ascii="Arial" w:hAnsi="Arial" w:cs="Arial"/>
                <w:sz w:val="18"/>
                <w:szCs w:val="20"/>
              </w:rPr>
            </w:pPr>
            <w:r>
              <w:rPr>
                <w:rFonts w:ascii="Arial" w:hAnsi="Arial" w:cs="Arial"/>
                <w:sz w:val="18"/>
                <w:szCs w:val="20"/>
              </w:rPr>
              <w:t>Invalid</w:t>
            </w:r>
          </w:p>
        </w:tc>
        <w:tc>
          <w:tcPr>
            <w:tcW w:w="843" w:type="dxa"/>
          </w:tcPr>
          <w:p w14:paraId="197A5C49" w14:textId="46D9AB8B" w:rsidR="003121DD" w:rsidRPr="004E5921" w:rsidRDefault="00BE6661"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711" w:type="dxa"/>
          </w:tcPr>
          <w:p w14:paraId="3D2B88D4" w14:textId="60F8124D" w:rsidR="003121DD" w:rsidRDefault="003121DD"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6" w:type="dxa"/>
          </w:tcPr>
          <w:p w14:paraId="18799160" w14:textId="0ADCFCF2" w:rsidR="003121DD" w:rsidRDefault="00AF6302"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bl>
    <w:p w14:paraId="1BDAA60D" w14:textId="2B515585" w:rsidR="001F0553" w:rsidRDefault="001F0553" w:rsidP="001F0553">
      <w:pPr>
        <w:pStyle w:val="Heading3"/>
      </w:pPr>
      <w:bookmarkStart w:id="81" w:name="_Toc160457917"/>
      <w:r>
        <w:t xml:space="preserve">Operation: </w:t>
      </w:r>
      <w:r w:rsidR="00AD446A">
        <w:t xml:space="preserve"> </w:t>
      </w:r>
      <w:r w:rsidR="00EF32FE">
        <w:t>getProduct</w:t>
      </w:r>
      <w:bookmarkEnd w:id="81"/>
      <w:r w:rsidR="00BE6661">
        <w:t>s</w:t>
      </w:r>
    </w:p>
    <w:p w14:paraId="2E21000A" w14:textId="77777777" w:rsidR="003D24B7" w:rsidRDefault="003D24B7" w:rsidP="00183C67">
      <w:pPr>
        <w:pStyle w:val="Heading4"/>
      </w:pPr>
      <w:r>
        <w:t>Overview</w:t>
      </w:r>
    </w:p>
    <w:p w14:paraId="662CAC70" w14:textId="2B41A8ED" w:rsidR="005E277A" w:rsidRDefault="005E277A" w:rsidP="00D75166">
      <w:r>
        <w:t xml:space="preserve">The </w:t>
      </w:r>
      <w:proofErr w:type="spellStart"/>
      <w:r>
        <w:t>get</w:t>
      </w:r>
      <w:r w:rsidR="00EF32FE">
        <w:t>Product</w:t>
      </w:r>
      <w:proofErr w:type="spellEnd"/>
      <w:r>
        <w:t xml:space="preserve"> operation allows consumers to </w:t>
      </w:r>
      <w:r w:rsidR="00EF32FE">
        <w:t xml:space="preserve">retrieve one or more mission data </w:t>
      </w:r>
      <w:r w:rsidR="00EF32FE">
        <w:rPr>
          <w:rStyle w:val="Term"/>
        </w:rPr>
        <w:t>products</w:t>
      </w:r>
      <w:r>
        <w:t xml:space="preserve">.  </w:t>
      </w:r>
      <w:r w:rsidR="00D75166">
        <w:t xml:space="preserve">The consumer sends a list of one or more </w:t>
      </w:r>
      <w:r w:rsidR="008F35C2">
        <w:t>product</w:t>
      </w:r>
      <w:r w:rsidR="00D75166">
        <w:t xml:space="preserve"> references</w:t>
      </w:r>
      <w:r w:rsidR="008F35C2">
        <w:t xml:space="preserve"> (as </w:t>
      </w:r>
      <w:proofErr w:type="spellStart"/>
      <w:r w:rsidR="008F35C2">
        <w:t>ObjectRefs</w:t>
      </w:r>
      <w:proofErr w:type="spellEnd"/>
      <w:r w:rsidR="008F35C2">
        <w:t>)</w:t>
      </w:r>
      <w:r w:rsidR="00D75166">
        <w:t xml:space="preserve"> to the </w:t>
      </w:r>
      <w:r w:rsidR="008F35C2">
        <w:t>service provider</w:t>
      </w:r>
      <w:r w:rsidR="00D75166">
        <w:t xml:space="preserve">, their identity having previously been established using the </w:t>
      </w:r>
      <w:proofErr w:type="spellStart"/>
      <w:r w:rsidR="00D75166">
        <w:t>listProducts</w:t>
      </w:r>
      <w:proofErr w:type="spellEnd"/>
      <w:r w:rsidR="00D75166">
        <w:t xml:space="preserve"> operation.</w:t>
      </w:r>
    </w:p>
    <w:p w14:paraId="452907DA" w14:textId="7B410A00" w:rsidR="00D75166" w:rsidRDefault="00D75166" w:rsidP="00D75166">
      <w:r>
        <w:t xml:space="preserve">Each requested product is then returned in a separate </w:t>
      </w:r>
      <w:r w:rsidR="008F35C2">
        <w:t>Update</w:t>
      </w:r>
      <w:r>
        <w:t xml:space="preserve"> message</w:t>
      </w:r>
      <w:r w:rsidR="008F35C2">
        <w:t>, with the final Response message indicating that all requested products have been delivered.</w:t>
      </w:r>
    </w:p>
    <w:p w14:paraId="6652CC6F" w14:textId="77777777" w:rsidR="003D24B7" w:rsidRPr="00BD0E62" w:rsidRDefault="003D24B7" w:rsidP="003D24B7">
      <w:pPr>
        <w:spacing w:before="0"/>
      </w:pPr>
    </w:p>
    <w:tbl>
      <w:tblPr>
        <w:tblStyle w:val="RBTable"/>
        <w:tblW w:w="9242" w:type="dxa"/>
        <w:tblLayout w:type="fixed"/>
        <w:tblLook w:val="0400" w:firstRow="0" w:lastRow="0" w:firstColumn="0" w:lastColumn="0" w:noHBand="0" w:noVBand="1"/>
        <w:tblCaption w:val="SVO getProducts"/>
      </w:tblPr>
      <w:tblGrid>
        <w:gridCol w:w="2376"/>
        <w:gridCol w:w="6866"/>
      </w:tblGrid>
      <w:tr w:rsidR="003D24B7" w:rsidRPr="00980EA2" w14:paraId="63EE9122" w14:textId="77777777" w:rsidTr="00F80021">
        <w:tc>
          <w:tcPr>
            <w:tcW w:w="2376" w:type="dxa"/>
            <w:shd w:val="clear" w:color="auto" w:fill="00CCFF"/>
          </w:tcPr>
          <w:p w14:paraId="11799F82" w14:textId="77777777"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01E90843" w14:textId="1A1E5B78" w:rsidR="003D24B7" w:rsidRPr="00980EA2" w:rsidRDefault="003D24B7" w:rsidP="003470C3">
            <w:pPr>
              <w:pStyle w:val="TableCell"/>
              <w:jc w:val="center"/>
              <w:rPr>
                <w:rFonts w:ascii="Arial" w:hAnsi="Arial" w:cs="Arial"/>
                <w:sz w:val="18"/>
                <w:szCs w:val="18"/>
              </w:rPr>
            </w:pPr>
            <w:proofErr w:type="spellStart"/>
            <w:r w:rsidRPr="00980EA2">
              <w:rPr>
                <w:rFonts w:ascii="Arial" w:hAnsi="Arial" w:cs="Arial"/>
                <w:sz w:val="18"/>
                <w:szCs w:val="18"/>
              </w:rPr>
              <w:t>get</w:t>
            </w:r>
            <w:r w:rsidR="00EF32FE">
              <w:rPr>
                <w:rFonts w:ascii="Arial" w:hAnsi="Arial" w:cs="Arial"/>
                <w:sz w:val="18"/>
                <w:szCs w:val="18"/>
              </w:rPr>
              <w:t>Product</w:t>
            </w:r>
            <w:r w:rsidR="00670615">
              <w:rPr>
                <w:rFonts w:ascii="Arial" w:hAnsi="Arial" w:cs="Arial"/>
                <w:sz w:val="18"/>
                <w:szCs w:val="18"/>
              </w:rPr>
              <w:t>s</w:t>
            </w:r>
            <w:proofErr w:type="spellEnd"/>
          </w:p>
        </w:tc>
      </w:tr>
      <w:tr w:rsidR="003D24B7" w:rsidRPr="00980EA2" w14:paraId="27D0C104" w14:textId="77777777" w:rsidTr="00F80021">
        <w:tc>
          <w:tcPr>
            <w:tcW w:w="2376" w:type="dxa"/>
            <w:shd w:val="clear" w:color="auto" w:fill="00CCFF"/>
          </w:tcPr>
          <w:p w14:paraId="5242B84B" w14:textId="77777777"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4A4F826" w14:textId="3F6E3BE6" w:rsidR="003D24B7" w:rsidRPr="00980EA2" w:rsidRDefault="00EF32FE" w:rsidP="003470C3">
            <w:pPr>
              <w:pStyle w:val="TableCell"/>
              <w:jc w:val="center"/>
              <w:rPr>
                <w:rFonts w:ascii="Arial" w:hAnsi="Arial" w:cs="Arial"/>
                <w:sz w:val="18"/>
                <w:szCs w:val="18"/>
              </w:rPr>
            </w:pPr>
            <w:r>
              <w:rPr>
                <w:rFonts w:ascii="Arial" w:hAnsi="Arial" w:cs="Arial"/>
                <w:sz w:val="18"/>
                <w:szCs w:val="18"/>
              </w:rPr>
              <w:t>PROGRESS</w:t>
            </w:r>
          </w:p>
        </w:tc>
      </w:tr>
    </w:tbl>
    <w:p w14:paraId="0E898FEC" w14:textId="77777777" w:rsidR="003D24B7" w:rsidRPr="00980EA2" w:rsidRDefault="003D24B7" w:rsidP="003D24B7">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EF32FE" w:rsidRPr="00980EA2" w14:paraId="0E532B2C"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0DF3758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4FF07F0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8461837"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41BECAB"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Body Signature</w:t>
            </w:r>
          </w:p>
        </w:tc>
      </w:tr>
      <w:tr w:rsidR="00EF32FE" w:rsidRPr="00980EA2" w14:paraId="25B3EF39" w14:textId="77777777" w:rsidTr="00773984">
        <w:tc>
          <w:tcPr>
            <w:tcW w:w="2353" w:type="dxa"/>
            <w:shd w:val="clear" w:color="auto" w:fill="D9D9D9" w:themeFill="background1" w:themeFillShade="D9"/>
          </w:tcPr>
          <w:p w14:paraId="27AC02AA"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0CEEF8C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14:paraId="46CA5C35"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C403166" w14:textId="74613342" w:rsidR="00EF32FE" w:rsidRPr="00980EA2" w:rsidRDefault="00D75166" w:rsidP="00773984">
            <w:pPr>
              <w:pStyle w:val="TableCell"/>
              <w:jc w:val="center"/>
              <w:rPr>
                <w:rFonts w:ascii="Arial" w:hAnsi="Arial" w:cs="Arial"/>
                <w:sz w:val="18"/>
                <w:szCs w:val="18"/>
              </w:rPr>
            </w:pPr>
            <w:proofErr w:type="spellStart"/>
            <w:proofErr w:type="gramStart"/>
            <w:r>
              <w:rPr>
                <w:rFonts w:ascii="Arial" w:hAnsi="Arial" w:cs="Arial"/>
                <w:sz w:val="18"/>
                <w:szCs w:val="18"/>
              </w:rPr>
              <w:t>productRefs</w:t>
            </w:r>
            <w:proofErr w:type="spellEnd"/>
            <w:r w:rsidR="00EF32FE" w:rsidRPr="00980EA2">
              <w:rPr>
                <w:rFonts w:ascii="Arial" w:hAnsi="Arial" w:cs="Arial"/>
                <w:sz w:val="18"/>
                <w:szCs w:val="18"/>
              </w:rPr>
              <w:t xml:space="preserve"> :</w:t>
            </w:r>
            <w:proofErr w:type="gramEnd"/>
            <w:r w:rsidR="00EF32FE" w:rsidRPr="00980EA2">
              <w:rPr>
                <w:rFonts w:ascii="Arial" w:hAnsi="Arial" w:cs="Arial"/>
                <w:sz w:val="18"/>
                <w:szCs w:val="18"/>
              </w:rPr>
              <w:t xml:space="preserve"> (List &lt;MAL::</w:t>
            </w:r>
            <w:proofErr w:type="spellStart"/>
            <w:r w:rsidR="00EF32FE" w:rsidRPr="00980EA2">
              <w:rPr>
                <w:rFonts w:ascii="Arial" w:hAnsi="Arial" w:cs="Arial"/>
                <w:sz w:val="18"/>
                <w:szCs w:val="18"/>
              </w:rPr>
              <w:t>ObjectRef</w:t>
            </w:r>
            <w:proofErr w:type="spellEnd"/>
            <w:r w:rsidR="00EF32FE">
              <w:rPr>
                <w:rFonts w:ascii="Arial" w:hAnsi="Arial" w:cs="Arial"/>
                <w:sz w:val="18"/>
                <w:szCs w:val="18"/>
              </w:rPr>
              <w:t>&lt;</w:t>
            </w:r>
            <w:r>
              <w:rPr>
                <w:rFonts w:ascii="Arial" w:hAnsi="Arial" w:cs="Arial"/>
                <w:sz w:val="18"/>
                <w:szCs w:val="18"/>
              </w:rPr>
              <w:t>Product</w:t>
            </w:r>
            <w:r w:rsidR="00EF32FE">
              <w:rPr>
                <w:rFonts w:ascii="Arial" w:hAnsi="Arial" w:cs="Arial"/>
                <w:sz w:val="18"/>
                <w:szCs w:val="18"/>
              </w:rPr>
              <w:t>&gt;</w:t>
            </w:r>
            <w:r w:rsidR="00EF32FE" w:rsidRPr="00980EA2">
              <w:rPr>
                <w:rFonts w:ascii="Arial" w:hAnsi="Arial" w:cs="Arial"/>
                <w:sz w:val="18"/>
                <w:szCs w:val="18"/>
              </w:rPr>
              <w:t>&gt;)</w:t>
            </w:r>
          </w:p>
        </w:tc>
      </w:tr>
      <w:tr w:rsidR="00EF32FE" w:rsidRPr="00980EA2" w14:paraId="139D563A" w14:textId="77777777" w:rsidTr="00773984">
        <w:tc>
          <w:tcPr>
            <w:tcW w:w="2353" w:type="dxa"/>
            <w:shd w:val="clear" w:color="auto" w:fill="D9D9D9" w:themeFill="background1" w:themeFillShade="D9"/>
          </w:tcPr>
          <w:p w14:paraId="02ED1708"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C993FA8"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14:paraId="7E2C013F"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14:paraId="7938D05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Empty</w:t>
            </w:r>
          </w:p>
        </w:tc>
      </w:tr>
      <w:tr w:rsidR="00EF32FE" w:rsidRPr="00980EA2" w14:paraId="4B3A7767" w14:textId="77777777" w:rsidTr="00773984">
        <w:tc>
          <w:tcPr>
            <w:tcW w:w="2353" w:type="dxa"/>
            <w:shd w:val="clear" w:color="auto" w:fill="D9D9D9" w:themeFill="background1" w:themeFillShade="D9"/>
          </w:tcPr>
          <w:p w14:paraId="1601A09A"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77AE9E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UPDATE</w:t>
            </w:r>
          </w:p>
        </w:tc>
        <w:tc>
          <w:tcPr>
            <w:tcW w:w="964" w:type="dxa"/>
          </w:tcPr>
          <w:p w14:paraId="216BC7A4"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3ED6A310" w14:textId="061B0D92" w:rsidR="00EF32FE" w:rsidRPr="00980EA2" w:rsidRDefault="00D75166" w:rsidP="00773984">
            <w:pPr>
              <w:pStyle w:val="TableCell"/>
              <w:jc w:val="center"/>
              <w:rPr>
                <w:rFonts w:ascii="Arial" w:hAnsi="Arial" w:cs="Arial"/>
                <w:sz w:val="18"/>
                <w:szCs w:val="18"/>
              </w:rPr>
            </w:pPr>
            <w:proofErr w:type="gramStart"/>
            <w:r>
              <w:rPr>
                <w:rFonts w:ascii="Arial" w:hAnsi="Arial" w:cs="Arial"/>
                <w:sz w:val="18"/>
                <w:szCs w:val="18"/>
              </w:rPr>
              <w:t>product</w:t>
            </w:r>
            <w:r w:rsidR="00EF32FE">
              <w:rPr>
                <w:rFonts w:ascii="Arial" w:hAnsi="Arial" w:cs="Arial"/>
                <w:sz w:val="18"/>
                <w:szCs w:val="18"/>
              </w:rPr>
              <w:t xml:space="preserve"> :</w:t>
            </w:r>
            <w:proofErr w:type="gramEnd"/>
            <w:r w:rsidR="00EF32FE">
              <w:rPr>
                <w:rFonts w:ascii="Arial" w:hAnsi="Arial" w:cs="Arial"/>
                <w:sz w:val="18"/>
                <w:szCs w:val="18"/>
              </w:rPr>
              <w:t xml:space="preserve"> (</w:t>
            </w:r>
            <w:r>
              <w:rPr>
                <w:rFonts w:ascii="Arial" w:hAnsi="Arial" w:cs="Arial"/>
                <w:sz w:val="18"/>
                <w:szCs w:val="18"/>
              </w:rPr>
              <w:t>Product</w:t>
            </w:r>
            <w:r w:rsidR="00EF32FE" w:rsidRPr="00980EA2">
              <w:rPr>
                <w:rFonts w:ascii="Arial" w:hAnsi="Arial" w:cs="Arial"/>
                <w:sz w:val="18"/>
                <w:szCs w:val="18"/>
              </w:rPr>
              <w:t>)</w:t>
            </w:r>
          </w:p>
        </w:tc>
      </w:tr>
      <w:tr w:rsidR="00EF32FE" w:rsidRPr="00980EA2" w14:paraId="521F0EAC" w14:textId="77777777" w:rsidTr="00773984">
        <w:tc>
          <w:tcPr>
            <w:tcW w:w="2353" w:type="dxa"/>
            <w:shd w:val="clear" w:color="auto" w:fill="D9D9D9" w:themeFill="background1" w:themeFillShade="D9"/>
          </w:tcPr>
          <w:p w14:paraId="1D03750D"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28AE23E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3BA426E4"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2374C7BB" w14:textId="64B30504" w:rsidR="00EF32FE" w:rsidRPr="00980EA2" w:rsidRDefault="00EF32FE" w:rsidP="00773984">
            <w:pPr>
              <w:pStyle w:val="TableCell"/>
              <w:jc w:val="center"/>
              <w:rPr>
                <w:rFonts w:ascii="Arial" w:hAnsi="Arial" w:cs="Arial"/>
                <w:sz w:val="18"/>
                <w:szCs w:val="18"/>
              </w:rPr>
            </w:pPr>
            <w:r>
              <w:rPr>
                <w:rFonts w:ascii="Arial" w:hAnsi="Arial" w:cs="Arial"/>
                <w:sz w:val="18"/>
                <w:szCs w:val="18"/>
              </w:rPr>
              <w:t>Empty</w:t>
            </w:r>
          </w:p>
        </w:tc>
      </w:tr>
    </w:tbl>
    <w:p w14:paraId="0FCF57BF" w14:textId="77777777" w:rsidR="003D24B7" w:rsidRDefault="003D24B7" w:rsidP="00183C67">
      <w:pPr>
        <w:pStyle w:val="Heading4"/>
      </w:pPr>
      <w:r>
        <w:t>Errors</w:t>
      </w:r>
    </w:p>
    <w:p w14:paraId="2065EC25" w14:textId="5F74BA3D" w:rsidR="00FD447D" w:rsidRDefault="00FD447D" w:rsidP="00FD447D">
      <w:r>
        <w:t xml:space="preserve">In addition to standard MAL </w:t>
      </w:r>
      <w:r w:rsidR="00C94E0D">
        <w:t>e</w:t>
      </w:r>
      <w:r>
        <w:t xml:space="preserve">rrors, the operation may return the following </w:t>
      </w:r>
      <w:r w:rsidR="00620DA6">
        <w:t>MPDS</w:t>
      </w:r>
      <w:r>
        <w:t xml:space="preserve"> </w:t>
      </w:r>
      <w:r w:rsidR="00C94E0D">
        <w:t>e</w:t>
      </w:r>
      <w:r>
        <w:t>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4B78A1E1" w14:textId="77777777" w:rsidR="00E576E7" w:rsidRPr="00FD447D" w:rsidRDefault="00E576E7" w:rsidP="004E5921">
      <w:pPr>
        <w:spacing w:before="0"/>
      </w:pPr>
    </w:p>
    <w:tbl>
      <w:tblPr>
        <w:tblStyle w:val="RBTable"/>
        <w:tblW w:w="9248" w:type="dxa"/>
        <w:tblLook w:val="04A0" w:firstRow="1" w:lastRow="0" w:firstColumn="1" w:lastColumn="0" w:noHBand="0" w:noVBand="1"/>
        <w:tblCaption w:val="SVE getProduct"/>
      </w:tblPr>
      <w:tblGrid>
        <w:gridCol w:w="2258"/>
        <w:gridCol w:w="846"/>
        <w:gridCol w:w="2687"/>
        <w:gridCol w:w="3457"/>
      </w:tblGrid>
      <w:tr w:rsidR="00AF6302" w:rsidRPr="00CC0E43" w14:paraId="67B95344" w14:textId="7D5918D5" w:rsidTr="00AF6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9AD78C4" w14:textId="77777777" w:rsidR="00AF6302" w:rsidRPr="00CC0E43" w:rsidRDefault="00AF6302" w:rsidP="00AF6302">
            <w:pPr>
              <w:pStyle w:val="TableCell"/>
              <w:rPr>
                <w:rFonts w:ascii="Arial" w:hAnsi="Arial" w:cs="Arial"/>
                <w:sz w:val="18"/>
                <w:szCs w:val="20"/>
              </w:rPr>
            </w:pPr>
            <w:r>
              <w:rPr>
                <w:rFonts w:ascii="Arial" w:hAnsi="Arial" w:cs="Arial"/>
                <w:sz w:val="18"/>
                <w:szCs w:val="20"/>
              </w:rPr>
              <w:t>Error</w:t>
            </w:r>
          </w:p>
        </w:tc>
        <w:tc>
          <w:tcPr>
            <w:tcW w:w="848" w:type="dxa"/>
          </w:tcPr>
          <w:p w14:paraId="0EFF0040" w14:textId="74043FB4" w:rsidR="00AF6302" w:rsidRPr="00CC0E43"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9" w:type="dxa"/>
          </w:tcPr>
          <w:p w14:paraId="49BB1C2E" w14:textId="6DEA85F9"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4" w:type="dxa"/>
          </w:tcPr>
          <w:p w14:paraId="5E1AB018" w14:textId="7B579F36"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AF6302" w:rsidRPr="00CC0E43" w14:paraId="6676B859" w14:textId="40E2675A" w:rsidTr="00AF6302">
        <w:tc>
          <w:tcPr>
            <w:cnfStyle w:val="001000000000" w:firstRow="0" w:lastRow="0" w:firstColumn="1" w:lastColumn="0" w:oddVBand="0" w:evenVBand="0" w:oddHBand="0" w:evenHBand="0" w:firstRowFirstColumn="0" w:firstRowLastColumn="0" w:lastRowFirstColumn="0" w:lastRowLastColumn="0"/>
            <w:tcW w:w="2268" w:type="dxa"/>
          </w:tcPr>
          <w:p w14:paraId="4BBC4480" w14:textId="4C7DD463" w:rsidR="00AF6302" w:rsidRPr="00CC0E43" w:rsidRDefault="00BE6661" w:rsidP="00AF6302">
            <w:pPr>
              <w:pStyle w:val="TableCell"/>
              <w:rPr>
                <w:rFonts w:ascii="Arial" w:hAnsi="Arial" w:cs="Arial"/>
                <w:sz w:val="18"/>
                <w:szCs w:val="20"/>
              </w:rPr>
            </w:pPr>
            <w:r>
              <w:rPr>
                <w:rFonts w:ascii="Arial" w:hAnsi="Arial" w:cs="Arial"/>
                <w:sz w:val="18"/>
                <w:szCs w:val="20"/>
              </w:rPr>
              <w:t>Invalid</w:t>
            </w:r>
          </w:p>
        </w:tc>
        <w:tc>
          <w:tcPr>
            <w:tcW w:w="848" w:type="dxa"/>
          </w:tcPr>
          <w:p w14:paraId="109CB274" w14:textId="3180C322" w:rsidR="00AF6302" w:rsidRPr="00CC0E43" w:rsidRDefault="00BE6661"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9" w:type="dxa"/>
          </w:tcPr>
          <w:p w14:paraId="4CB20267" w14:textId="59229C30"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4" w:type="dxa"/>
          </w:tcPr>
          <w:p w14:paraId="48A3D158" w14:textId="6B83DB6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bl>
    <w:p w14:paraId="33005E31" w14:textId="4D1FF703" w:rsidR="008F35C2" w:rsidRDefault="008F35C2" w:rsidP="008F35C2">
      <w:pPr>
        <w:pStyle w:val="Heading3"/>
      </w:pPr>
      <w:bookmarkStart w:id="82" w:name="_Toc160457918"/>
      <w:r>
        <w:t>Operation:  getProductFile</w:t>
      </w:r>
      <w:bookmarkEnd w:id="82"/>
      <w:r w:rsidR="00BE6661">
        <w:t>s</w:t>
      </w:r>
    </w:p>
    <w:p w14:paraId="302A3FF7" w14:textId="77777777" w:rsidR="008F35C2" w:rsidRDefault="008F35C2" w:rsidP="008F35C2">
      <w:pPr>
        <w:pStyle w:val="Heading4"/>
      </w:pPr>
      <w:r>
        <w:t>Overview</w:t>
      </w:r>
    </w:p>
    <w:p w14:paraId="44018EA3" w14:textId="77777777" w:rsidR="008F35C2" w:rsidRDefault="008F35C2" w:rsidP="008F35C2">
      <w:r>
        <w:t xml:space="preserve">This variant of the </w:t>
      </w:r>
      <w:proofErr w:type="spellStart"/>
      <w:r>
        <w:t>getProduct</w:t>
      </w:r>
      <w:proofErr w:type="spellEnd"/>
      <w:r>
        <w:t xml:space="preserve"> operation allows consumers to retrieve one or more mission data </w:t>
      </w:r>
      <w:r>
        <w:rPr>
          <w:rStyle w:val="Term"/>
        </w:rPr>
        <w:t xml:space="preserve">products </w:t>
      </w:r>
      <w:r>
        <w:t xml:space="preserve">with the delivery of the products being </w:t>
      </w:r>
      <w:proofErr w:type="gramStart"/>
      <w:r>
        <w:t>effected</w:t>
      </w:r>
      <w:proofErr w:type="gramEnd"/>
      <w:r>
        <w:t xml:space="preserve"> by file transfer</w:t>
      </w:r>
      <w:r w:rsidRPr="008F35C2">
        <w:t xml:space="preserve"> </w:t>
      </w:r>
      <w:r>
        <w:t xml:space="preserve">outside the service interface.  </w:t>
      </w:r>
    </w:p>
    <w:p w14:paraId="5FE4A91E" w14:textId="7C8F8B67" w:rsidR="008F35C2" w:rsidRDefault="008F35C2" w:rsidP="008F35C2">
      <w:r>
        <w:t xml:space="preserve">The consumer sends a list of one or more product references (as </w:t>
      </w:r>
      <w:proofErr w:type="spellStart"/>
      <w:r>
        <w:t>ObjectRefs</w:t>
      </w:r>
      <w:proofErr w:type="spellEnd"/>
      <w:r>
        <w:t xml:space="preserve">) to the service provider, their identity having previously been established using the </w:t>
      </w:r>
      <w:proofErr w:type="spellStart"/>
      <w:r>
        <w:t>listProducts</w:t>
      </w:r>
      <w:proofErr w:type="spellEnd"/>
      <w:r>
        <w:t xml:space="preserve"> operation.  </w:t>
      </w:r>
      <w:r w:rsidR="00D6475D">
        <w:t>The message also contains the file delivery address as a URI.</w:t>
      </w:r>
    </w:p>
    <w:p w14:paraId="6238BB30" w14:textId="4F1F1AD4" w:rsidR="008F35C2" w:rsidRDefault="00D6475D" w:rsidP="008F35C2">
      <w:r>
        <w:t>After e</w:t>
      </w:r>
      <w:r w:rsidR="008F35C2">
        <w:t xml:space="preserve">ach requested product </w:t>
      </w:r>
      <w:r>
        <w:t xml:space="preserve">has been delivered by file transfer, </w:t>
      </w:r>
      <w:r w:rsidR="008F35C2">
        <w:t>a separate Update message</w:t>
      </w:r>
      <w:r>
        <w:t xml:space="preserve"> is returned with a product delivery notification</w:t>
      </w:r>
      <w:r w:rsidR="00A26122">
        <w:t xml:space="preserve"> comprising </w:t>
      </w:r>
      <w:proofErr w:type="spellStart"/>
      <w:r w:rsidR="00A26122">
        <w:t>ProductSummary</w:t>
      </w:r>
      <w:proofErr w:type="spellEnd"/>
      <w:r w:rsidR="00A26122">
        <w:t>, filename and delivery address as a URI</w:t>
      </w:r>
      <w:r w:rsidR="008F35C2">
        <w:t>, with the final Response message indicating that all requested products have been delivered.</w:t>
      </w:r>
    </w:p>
    <w:p w14:paraId="357211BB" w14:textId="77777777" w:rsidR="008F35C2" w:rsidRPr="00BD0E62" w:rsidRDefault="008F35C2" w:rsidP="008F35C2">
      <w:pPr>
        <w:spacing w:before="0"/>
      </w:pPr>
    </w:p>
    <w:tbl>
      <w:tblPr>
        <w:tblStyle w:val="RBTable"/>
        <w:tblW w:w="9242" w:type="dxa"/>
        <w:tblLayout w:type="fixed"/>
        <w:tblLook w:val="0400" w:firstRow="0" w:lastRow="0" w:firstColumn="0" w:lastColumn="0" w:noHBand="0" w:noVBand="1"/>
        <w:tblCaption w:val="SVO getProductFiles"/>
      </w:tblPr>
      <w:tblGrid>
        <w:gridCol w:w="2376"/>
        <w:gridCol w:w="6866"/>
      </w:tblGrid>
      <w:tr w:rsidR="008F35C2" w:rsidRPr="00980EA2" w14:paraId="11C1A69B" w14:textId="77777777" w:rsidTr="00F80021">
        <w:tc>
          <w:tcPr>
            <w:tcW w:w="2376" w:type="dxa"/>
            <w:shd w:val="clear" w:color="auto" w:fill="00CCFF"/>
          </w:tcPr>
          <w:p w14:paraId="741EFEFC" w14:textId="77777777" w:rsidR="008F35C2" w:rsidRPr="00F80021" w:rsidRDefault="008F35C2" w:rsidP="00773984">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6428F165" w14:textId="19A7B77A" w:rsidR="008F35C2" w:rsidRPr="00980EA2" w:rsidRDefault="008F35C2" w:rsidP="00773984">
            <w:pPr>
              <w:pStyle w:val="TableCell"/>
              <w:jc w:val="center"/>
              <w:rPr>
                <w:rFonts w:ascii="Arial" w:hAnsi="Arial" w:cs="Arial"/>
                <w:sz w:val="18"/>
                <w:szCs w:val="18"/>
              </w:rPr>
            </w:pPr>
            <w:proofErr w:type="spellStart"/>
            <w:r w:rsidRPr="00980EA2">
              <w:rPr>
                <w:rFonts w:ascii="Arial" w:hAnsi="Arial" w:cs="Arial"/>
                <w:sz w:val="18"/>
                <w:szCs w:val="18"/>
              </w:rPr>
              <w:t>get</w:t>
            </w:r>
            <w:r>
              <w:rPr>
                <w:rFonts w:ascii="Arial" w:hAnsi="Arial" w:cs="Arial"/>
                <w:sz w:val="18"/>
                <w:szCs w:val="18"/>
              </w:rPr>
              <w:t>ProductFile</w:t>
            </w:r>
            <w:r w:rsidR="00670615">
              <w:rPr>
                <w:rFonts w:ascii="Arial" w:hAnsi="Arial" w:cs="Arial"/>
                <w:sz w:val="18"/>
                <w:szCs w:val="18"/>
              </w:rPr>
              <w:t>s</w:t>
            </w:r>
            <w:proofErr w:type="spellEnd"/>
          </w:p>
        </w:tc>
      </w:tr>
      <w:tr w:rsidR="008F35C2" w:rsidRPr="00980EA2" w14:paraId="1D28B9EF" w14:textId="77777777" w:rsidTr="00F80021">
        <w:tc>
          <w:tcPr>
            <w:tcW w:w="2376" w:type="dxa"/>
            <w:shd w:val="clear" w:color="auto" w:fill="00CCFF"/>
          </w:tcPr>
          <w:p w14:paraId="4D2145E6" w14:textId="77777777" w:rsidR="008F35C2" w:rsidRPr="00F80021" w:rsidRDefault="008F35C2" w:rsidP="0077398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10836E3C"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PROGRESS</w:t>
            </w:r>
          </w:p>
        </w:tc>
      </w:tr>
    </w:tbl>
    <w:p w14:paraId="3E71B9E6" w14:textId="77777777" w:rsidR="008F35C2" w:rsidRPr="00980EA2" w:rsidRDefault="008F35C2" w:rsidP="008F35C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8F35C2" w:rsidRPr="00980EA2" w14:paraId="7341248A"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2BF58F9D"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6933276"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80383BA"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9E14C84"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Body Signature</w:t>
            </w:r>
          </w:p>
        </w:tc>
      </w:tr>
      <w:tr w:rsidR="008F35C2" w:rsidRPr="00980EA2" w14:paraId="39CB7AAC" w14:textId="77777777" w:rsidTr="00773984">
        <w:tc>
          <w:tcPr>
            <w:tcW w:w="2353" w:type="dxa"/>
            <w:shd w:val="clear" w:color="auto" w:fill="D9D9D9" w:themeFill="background1" w:themeFillShade="D9"/>
          </w:tcPr>
          <w:p w14:paraId="2523B20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65708B2E"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14:paraId="461F8A1F" w14:textId="5285FF40" w:rsidR="008F35C2" w:rsidRDefault="008F35C2" w:rsidP="008F35C2">
            <w:pPr>
              <w:pStyle w:val="TableCell"/>
              <w:jc w:val="center"/>
              <w:rPr>
                <w:rFonts w:ascii="Arial" w:hAnsi="Arial" w:cs="Arial"/>
                <w:sz w:val="18"/>
                <w:szCs w:val="18"/>
              </w:rPr>
            </w:pPr>
            <w:r>
              <w:rPr>
                <w:rFonts w:ascii="Arial" w:hAnsi="Arial" w:cs="Arial"/>
                <w:sz w:val="18"/>
                <w:szCs w:val="18"/>
              </w:rPr>
              <w:t>No</w:t>
            </w:r>
          </w:p>
          <w:p w14:paraId="2998541B" w14:textId="5977B6C2" w:rsidR="008F35C2" w:rsidRPr="00980EA2" w:rsidRDefault="008F35C2" w:rsidP="008F35C2">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CBA54BA" w14:textId="0FEEAD96" w:rsidR="008F35C2" w:rsidRDefault="008F35C2" w:rsidP="00773984">
            <w:pPr>
              <w:pStyle w:val="TableCell"/>
              <w:jc w:val="center"/>
              <w:rPr>
                <w:rFonts w:ascii="Arial" w:hAnsi="Arial" w:cs="Arial"/>
                <w:sz w:val="18"/>
                <w:szCs w:val="18"/>
              </w:rPr>
            </w:pPr>
            <w:proofErr w:type="spellStart"/>
            <w:proofErr w:type="gramStart"/>
            <w:r>
              <w:rPr>
                <w:rFonts w:ascii="Arial" w:hAnsi="Arial" w:cs="Arial"/>
                <w:sz w:val="18"/>
                <w:szCs w:val="18"/>
              </w:rPr>
              <w:t>productRefs</w:t>
            </w:r>
            <w:proofErr w:type="spellEnd"/>
            <w:r w:rsidRPr="00980EA2">
              <w:rPr>
                <w:rFonts w:ascii="Arial" w:hAnsi="Arial" w:cs="Arial"/>
                <w:sz w:val="18"/>
                <w:szCs w:val="18"/>
              </w:rPr>
              <w:t xml:space="preserve"> :</w:t>
            </w:r>
            <w:proofErr w:type="gramEnd"/>
            <w:r w:rsidRPr="00980EA2">
              <w:rPr>
                <w:rFonts w:ascii="Arial" w:hAnsi="Arial" w:cs="Arial"/>
                <w:sz w:val="18"/>
                <w:szCs w:val="18"/>
              </w:rPr>
              <w:t xml:space="preserve"> (List &lt;MAL::</w:t>
            </w:r>
            <w:proofErr w:type="spellStart"/>
            <w:r w:rsidRPr="00980EA2">
              <w:rPr>
                <w:rFonts w:ascii="Arial" w:hAnsi="Arial" w:cs="Arial"/>
                <w:sz w:val="18"/>
                <w:szCs w:val="18"/>
              </w:rPr>
              <w:t>ObjectRef</w:t>
            </w:r>
            <w:proofErr w:type="spellEnd"/>
            <w:r>
              <w:rPr>
                <w:rFonts w:ascii="Arial" w:hAnsi="Arial" w:cs="Arial"/>
                <w:sz w:val="18"/>
                <w:szCs w:val="18"/>
              </w:rPr>
              <w:t>&lt;Product&gt;</w:t>
            </w:r>
            <w:r w:rsidRPr="00980EA2">
              <w:rPr>
                <w:rFonts w:ascii="Arial" w:hAnsi="Arial" w:cs="Arial"/>
                <w:sz w:val="18"/>
                <w:szCs w:val="18"/>
              </w:rPr>
              <w:t>&gt;)</w:t>
            </w:r>
          </w:p>
          <w:p w14:paraId="53DF54F7" w14:textId="3F19CB9A" w:rsidR="008F35C2" w:rsidRPr="00980EA2" w:rsidRDefault="008F35C2" w:rsidP="00773984">
            <w:pPr>
              <w:pStyle w:val="TableCell"/>
              <w:jc w:val="center"/>
              <w:rPr>
                <w:rFonts w:ascii="Arial" w:hAnsi="Arial" w:cs="Arial"/>
                <w:sz w:val="18"/>
                <w:szCs w:val="18"/>
              </w:rPr>
            </w:pPr>
            <w:proofErr w:type="spellStart"/>
            <w:proofErr w:type="gramStart"/>
            <w:r>
              <w:rPr>
                <w:rFonts w:ascii="Arial" w:hAnsi="Arial" w:cs="Arial"/>
                <w:sz w:val="18"/>
                <w:szCs w:val="18"/>
              </w:rPr>
              <w:t>deliverTo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tr w:rsidR="008F35C2" w:rsidRPr="00980EA2" w14:paraId="5B5A0EFA" w14:textId="77777777" w:rsidTr="00773984">
        <w:tc>
          <w:tcPr>
            <w:tcW w:w="2353" w:type="dxa"/>
            <w:shd w:val="clear" w:color="auto" w:fill="D9D9D9" w:themeFill="background1" w:themeFillShade="D9"/>
          </w:tcPr>
          <w:p w14:paraId="4E2DE463"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19F83E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14:paraId="6F932760"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14:paraId="7B5A898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Empty</w:t>
            </w:r>
          </w:p>
        </w:tc>
      </w:tr>
      <w:tr w:rsidR="00DA4F38" w:rsidRPr="00980EA2" w14:paraId="4EFABBF5" w14:textId="77777777" w:rsidTr="00773984">
        <w:tc>
          <w:tcPr>
            <w:tcW w:w="2353" w:type="dxa"/>
            <w:shd w:val="clear" w:color="auto" w:fill="D9D9D9" w:themeFill="background1" w:themeFillShade="D9"/>
          </w:tcPr>
          <w:p w14:paraId="28FD6311" w14:textId="77777777"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1BCE3947" w14:textId="77777777"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UPDATE</w:t>
            </w:r>
          </w:p>
        </w:tc>
        <w:tc>
          <w:tcPr>
            <w:tcW w:w="964" w:type="dxa"/>
          </w:tcPr>
          <w:p w14:paraId="2CB65388" w14:textId="77777777" w:rsidR="00DA4F38" w:rsidRDefault="00DA4F38" w:rsidP="00DA4F38">
            <w:pPr>
              <w:pStyle w:val="TableCell"/>
              <w:jc w:val="center"/>
              <w:rPr>
                <w:rFonts w:ascii="Arial" w:hAnsi="Arial" w:cs="Arial"/>
                <w:sz w:val="18"/>
                <w:szCs w:val="18"/>
              </w:rPr>
            </w:pPr>
            <w:r>
              <w:rPr>
                <w:rFonts w:ascii="Arial" w:hAnsi="Arial" w:cs="Arial"/>
                <w:sz w:val="18"/>
                <w:szCs w:val="18"/>
              </w:rPr>
              <w:t>No</w:t>
            </w:r>
          </w:p>
          <w:p w14:paraId="69AF5AC0" w14:textId="77777777" w:rsidR="00DA4F38" w:rsidRDefault="00DA4F38" w:rsidP="00DA4F38">
            <w:pPr>
              <w:pStyle w:val="TableCell"/>
              <w:jc w:val="center"/>
              <w:rPr>
                <w:rFonts w:ascii="Arial" w:hAnsi="Arial" w:cs="Arial"/>
                <w:sz w:val="18"/>
                <w:szCs w:val="18"/>
              </w:rPr>
            </w:pPr>
            <w:r>
              <w:rPr>
                <w:rFonts w:ascii="Arial" w:hAnsi="Arial" w:cs="Arial"/>
                <w:sz w:val="18"/>
                <w:szCs w:val="18"/>
              </w:rPr>
              <w:t>No</w:t>
            </w:r>
          </w:p>
          <w:p w14:paraId="517811D0" w14:textId="0739697F" w:rsidR="00DA4F38" w:rsidRPr="00980EA2" w:rsidRDefault="00DA4F38" w:rsidP="00DA4F38">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F790A8F" w14:textId="77777777" w:rsidR="00DA4F38" w:rsidRDefault="00DA4F38" w:rsidP="00DA4F38">
            <w:pPr>
              <w:pStyle w:val="TableCell"/>
              <w:jc w:val="center"/>
              <w:rPr>
                <w:rFonts w:ascii="Arial" w:hAnsi="Arial" w:cs="Arial"/>
                <w:sz w:val="18"/>
                <w:szCs w:val="18"/>
              </w:rPr>
            </w:pPr>
            <w:proofErr w:type="spellStart"/>
            <w:proofErr w:type="gramStart"/>
            <w:r>
              <w:rPr>
                <w:rFonts w:ascii="Arial" w:hAnsi="Arial" w:cs="Arial"/>
                <w:sz w:val="18"/>
                <w:szCs w:val="18"/>
              </w:rPr>
              <w:t>productSummary</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ProductSummary</w:t>
            </w:r>
            <w:proofErr w:type="spellEnd"/>
            <w:r>
              <w:rPr>
                <w:rFonts w:ascii="Arial" w:hAnsi="Arial" w:cs="Arial"/>
                <w:sz w:val="18"/>
                <w:szCs w:val="18"/>
              </w:rPr>
              <w:t>)</w:t>
            </w:r>
          </w:p>
          <w:p w14:paraId="3196BC3C" w14:textId="77777777" w:rsidR="00DA4F38" w:rsidRDefault="00DA4F38" w:rsidP="00DA4F38">
            <w:pPr>
              <w:pStyle w:val="TableCell"/>
              <w:jc w:val="center"/>
              <w:rPr>
                <w:rFonts w:ascii="Arial" w:hAnsi="Arial" w:cs="Arial"/>
                <w:sz w:val="18"/>
                <w:szCs w:val="18"/>
              </w:rPr>
            </w:pPr>
            <w:proofErr w:type="gramStart"/>
            <w:r>
              <w:rPr>
                <w:rFonts w:ascii="Arial" w:hAnsi="Arial" w:cs="Arial"/>
                <w:sz w:val="18"/>
                <w:szCs w:val="18"/>
              </w:rPr>
              <w:t>filename :</w:t>
            </w:r>
            <w:proofErr w:type="gramEnd"/>
            <w:r>
              <w:rPr>
                <w:rFonts w:ascii="Arial" w:hAnsi="Arial" w:cs="Arial"/>
                <w:sz w:val="18"/>
                <w:szCs w:val="18"/>
              </w:rPr>
              <w:t xml:space="preserve"> (MAL::String)</w:t>
            </w:r>
          </w:p>
          <w:p w14:paraId="06503B2C" w14:textId="7EC00AAE" w:rsidR="00DA4F38" w:rsidRPr="00980EA2" w:rsidRDefault="00DA4F38" w:rsidP="00DA4F38">
            <w:pPr>
              <w:pStyle w:val="TableCell"/>
              <w:jc w:val="center"/>
              <w:rPr>
                <w:rFonts w:ascii="Arial" w:hAnsi="Arial" w:cs="Arial"/>
                <w:sz w:val="18"/>
                <w:szCs w:val="18"/>
              </w:rPr>
            </w:pPr>
            <w:proofErr w:type="spellStart"/>
            <w:proofErr w:type="gramStart"/>
            <w:r>
              <w:rPr>
                <w:rFonts w:ascii="Arial" w:hAnsi="Arial" w:cs="Arial"/>
                <w:sz w:val="18"/>
                <w:szCs w:val="18"/>
              </w:rPr>
              <w:t>deliveredTo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tr w:rsidR="008F35C2" w:rsidRPr="00980EA2" w14:paraId="769A765F" w14:textId="77777777" w:rsidTr="00773984">
        <w:tc>
          <w:tcPr>
            <w:tcW w:w="2353" w:type="dxa"/>
            <w:shd w:val="clear" w:color="auto" w:fill="D9D9D9" w:themeFill="background1" w:themeFillShade="D9"/>
          </w:tcPr>
          <w:p w14:paraId="04098FF5"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7DE45755"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3BF753F6"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1A5CD66B"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Empty</w:t>
            </w:r>
          </w:p>
        </w:tc>
      </w:tr>
    </w:tbl>
    <w:p w14:paraId="1EBC20DC" w14:textId="77777777" w:rsidR="008F35C2" w:rsidRDefault="008F35C2" w:rsidP="008F35C2">
      <w:pPr>
        <w:pStyle w:val="Heading4"/>
      </w:pPr>
      <w:r>
        <w:t>Errors</w:t>
      </w:r>
    </w:p>
    <w:p w14:paraId="324565A0" w14:textId="1D5CAEAA" w:rsidR="008F35C2" w:rsidRDefault="008F35C2" w:rsidP="008F35C2">
      <w:r>
        <w:t xml:space="preserve">In addition to standard MAL errors, the operation may return the following </w:t>
      </w:r>
      <w:r w:rsidR="00620DA6">
        <w:t>MPDS</w:t>
      </w:r>
      <w:r>
        <w:t xml:space="preserve"> errors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4AA0EF6B" w14:textId="7AA01ECA" w:rsidR="00433444" w:rsidRDefault="00433444" w:rsidP="00433444">
      <w:r>
        <w:t xml:space="preserve">The </w:t>
      </w:r>
      <w:proofErr w:type="spellStart"/>
      <w:r>
        <w:t>Delivery_Failed</w:t>
      </w:r>
      <w:proofErr w:type="spellEnd"/>
      <w:r>
        <w:t xml:space="preserve"> error occurs where an attempt to deliver a product file to the nominated address failed.  </w:t>
      </w:r>
      <w:proofErr w:type="spellStart"/>
      <w:r>
        <w:t>ExtraInfo</w:t>
      </w:r>
      <w:proofErr w:type="spellEnd"/>
      <w:r>
        <w:t xml:space="preserve"> provides additional information on the reason for failure as a free format string.</w:t>
      </w:r>
    </w:p>
    <w:p w14:paraId="2B586C77" w14:textId="77777777" w:rsidR="008F35C2" w:rsidRPr="00FD447D" w:rsidRDefault="008F35C2" w:rsidP="008F35C2">
      <w:pPr>
        <w:spacing w:before="0"/>
      </w:pPr>
    </w:p>
    <w:tbl>
      <w:tblPr>
        <w:tblStyle w:val="RBTable"/>
        <w:tblW w:w="9242" w:type="dxa"/>
        <w:tblLook w:val="04A0" w:firstRow="1" w:lastRow="0" w:firstColumn="1" w:lastColumn="0" w:noHBand="0" w:noVBand="1"/>
        <w:tblCaption w:val="SVE getProductFile"/>
      </w:tblPr>
      <w:tblGrid>
        <w:gridCol w:w="2255"/>
        <w:gridCol w:w="849"/>
        <w:gridCol w:w="2685"/>
        <w:gridCol w:w="3453"/>
      </w:tblGrid>
      <w:tr w:rsidR="00AF6302" w:rsidRPr="00CC0E43" w14:paraId="4BE35A45" w14:textId="072996EB"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A45D3B0" w14:textId="77777777" w:rsidR="00AF6302" w:rsidRPr="00CC0E43" w:rsidRDefault="00AF6302" w:rsidP="002604B0">
            <w:pPr>
              <w:pStyle w:val="TableCell"/>
              <w:keepNext/>
              <w:rPr>
                <w:rFonts w:ascii="Arial" w:hAnsi="Arial" w:cs="Arial"/>
                <w:sz w:val="18"/>
                <w:szCs w:val="20"/>
              </w:rPr>
            </w:pPr>
            <w:r>
              <w:rPr>
                <w:rFonts w:ascii="Arial" w:hAnsi="Arial" w:cs="Arial"/>
                <w:sz w:val="18"/>
                <w:szCs w:val="20"/>
              </w:rPr>
              <w:lastRenderedPageBreak/>
              <w:t>Error</w:t>
            </w:r>
          </w:p>
        </w:tc>
        <w:tc>
          <w:tcPr>
            <w:tcW w:w="851" w:type="dxa"/>
          </w:tcPr>
          <w:p w14:paraId="63D70B8F" w14:textId="0F886DD3" w:rsidR="00AF6302" w:rsidRPr="00CC0E43"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8" w:type="dxa"/>
          </w:tcPr>
          <w:p w14:paraId="68D9E1A3" w14:textId="3E70668C"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618F5C1B" w14:textId="58BD0BAA"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AF6302" w:rsidRPr="00CC0E43" w14:paraId="0AEAE258" w14:textId="53CD747D" w:rsidTr="002604B0">
        <w:tc>
          <w:tcPr>
            <w:cnfStyle w:val="001000000000" w:firstRow="0" w:lastRow="0" w:firstColumn="1" w:lastColumn="0" w:oddVBand="0" w:evenVBand="0" w:oddHBand="0" w:evenHBand="0" w:firstRowFirstColumn="0" w:firstRowLastColumn="0" w:lastRowFirstColumn="0" w:lastRowLastColumn="0"/>
            <w:tcW w:w="2268" w:type="dxa"/>
          </w:tcPr>
          <w:p w14:paraId="6C0AE36D" w14:textId="5F4C3036" w:rsidR="00AF6302" w:rsidRPr="00CC0E43" w:rsidRDefault="00BE6661" w:rsidP="00AF6302">
            <w:pPr>
              <w:pStyle w:val="TableCell"/>
              <w:rPr>
                <w:rFonts w:ascii="Arial" w:hAnsi="Arial" w:cs="Arial"/>
                <w:sz w:val="18"/>
                <w:szCs w:val="20"/>
              </w:rPr>
            </w:pPr>
            <w:r>
              <w:rPr>
                <w:rFonts w:ascii="Arial" w:hAnsi="Arial" w:cs="Arial"/>
                <w:sz w:val="18"/>
                <w:szCs w:val="20"/>
              </w:rPr>
              <w:t>Invalid</w:t>
            </w:r>
          </w:p>
        </w:tc>
        <w:tc>
          <w:tcPr>
            <w:tcW w:w="851" w:type="dxa"/>
          </w:tcPr>
          <w:p w14:paraId="78C3CF0B" w14:textId="6F379D61" w:rsidR="00AF6302" w:rsidRPr="00CC0E43" w:rsidRDefault="00BE6661"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8" w:type="dxa"/>
          </w:tcPr>
          <w:p w14:paraId="11F86938" w14:textId="791ACB8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6" w:type="dxa"/>
          </w:tcPr>
          <w:p w14:paraId="0BFAC2D8" w14:textId="67756FA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AF6302" w:rsidRPr="00CC0E43" w14:paraId="364435E8" w14:textId="2E118D5F" w:rsidTr="002604B0">
        <w:tc>
          <w:tcPr>
            <w:cnfStyle w:val="001000000000" w:firstRow="0" w:lastRow="0" w:firstColumn="1" w:lastColumn="0" w:oddVBand="0" w:evenVBand="0" w:oddHBand="0" w:evenHBand="0" w:firstRowFirstColumn="0" w:firstRowLastColumn="0" w:lastRowFirstColumn="0" w:lastRowLastColumn="0"/>
            <w:tcW w:w="2268" w:type="dxa"/>
          </w:tcPr>
          <w:p w14:paraId="5C4D6B98" w14:textId="1492A23C" w:rsidR="00AF6302" w:rsidRDefault="00BE6661" w:rsidP="00AF6302">
            <w:pPr>
              <w:pStyle w:val="TableCell"/>
              <w:rPr>
                <w:rFonts w:ascii="Arial" w:hAnsi="Arial" w:cs="Arial"/>
                <w:sz w:val="18"/>
                <w:szCs w:val="20"/>
              </w:rPr>
            </w:pPr>
            <w:r>
              <w:rPr>
                <w:rFonts w:ascii="Arial" w:hAnsi="Arial" w:cs="Arial"/>
                <w:sz w:val="18"/>
                <w:szCs w:val="20"/>
              </w:rPr>
              <w:t>Delivery Failed</w:t>
            </w:r>
          </w:p>
        </w:tc>
        <w:tc>
          <w:tcPr>
            <w:tcW w:w="851" w:type="dxa"/>
          </w:tcPr>
          <w:p w14:paraId="21257D4A" w14:textId="6FD1BB6B" w:rsidR="00AF6302" w:rsidRDefault="00BE6661"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2</w:t>
            </w:r>
          </w:p>
        </w:tc>
        <w:tc>
          <w:tcPr>
            <w:tcW w:w="2688" w:type="dxa"/>
          </w:tcPr>
          <w:p w14:paraId="6EC5F3D1" w14:textId="2E48D25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76" w:type="dxa"/>
          </w:tcPr>
          <w:p w14:paraId="72693220" w14:textId="55FA248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w:t>
            </w:r>
          </w:p>
        </w:tc>
      </w:tr>
    </w:tbl>
    <w:p w14:paraId="7B02662C" w14:textId="77777777" w:rsidR="00DA4F38" w:rsidRDefault="00DA4F38" w:rsidP="00DA4F38">
      <w:pPr>
        <w:pStyle w:val="Heading2"/>
        <w:pageBreakBefore/>
      </w:pPr>
      <w:bookmarkStart w:id="83" w:name="_Ref156563884"/>
      <w:bookmarkStart w:id="84" w:name="_Ref156563891"/>
      <w:bookmarkStart w:id="85" w:name="_Toc160457919"/>
      <w:r>
        <w:lastRenderedPageBreak/>
        <w:t>Service:  Order Management</w:t>
      </w:r>
      <w:bookmarkEnd w:id="83"/>
      <w:bookmarkEnd w:id="84"/>
      <w:bookmarkEnd w:id="85"/>
    </w:p>
    <w:p w14:paraId="2616A271" w14:textId="77777777" w:rsidR="00DA4F38" w:rsidRDefault="00DA4F38" w:rsidP="00DA4F38">
      <w:pPr>
        <w:pStyle w:val="Heading3"/>
      </w:pPr>
      <w:bookmarkStart w:id="86" w:name="_Toc160457920"/>
      <w:r>
        <w:t>Summary</w:t>
      </w:r>
      <w:bookmarkEnd w:id="86"/>
    </w:p>
    <w:p w14:paraId="4D6297A6" w14:textId="6FFF1967" w:rsidR="00DA4F38" w:rsidRPr="00780C37" w:rsidRDefault="00DA4F38" w:rsidP="00DA4F38">
      <w:r>
        <w:t>The Order Management Service, introduced in §</w:t>
      </w:r>
      <w:r>
        <w:fldChar w:fldCharType="begin"/>
      </w:r>
      <w:r>
        <w:instrText xml:space="preserve"> REF _Ref148529370 \r \h </w:instrText>
      </w:r>
      <w:r>
        <w:fldChar w:fldCharType="separate"/>
      </w:r>
      <w:r w:rsidR="00A71A4F">
        <w:t>2.5</w:t>
      </w:r>
      <w:r>
        <w:fldChar w:fldCharType="end"/>
      </w:r>
      <w:r>
        <w:t xml:space="preserve">, is used to submit and manage </w:t>
      </w:r>
      <w:r w:rsidRPr="00A26122">
        <w:rPr>
          <w:rStyle w:val="Term"/>
        </w:rPr>
        <w:t>standing orders</w:t>
      </w:r>
      <w:r>
        <w:t>.  Standing orders specify a product filter to subscribe to a subset of automatically generated products and define the method and destination for product delivery.</w:t>
      </w:r>
    </w:p>
    <w:p w14:paraId="5A60A9E6" w14:textId="77777777" w:rsidR="00DA4F38" w:rsidRDefault="00DA4F38" w:rsidP="00DA4F38">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OrderManagement"/>
      </w:tblPr>
      <w:tblGrid>
        <w:gridCol w:w="2399"/>
        <w:gridCol w:w="3119"/>
        <w:gridCol w:w="1276"/>
        <w:gridCol w:w="1275"/>
        <w:gridCol w:w="1173"/>
      </w:tblGrid>
      <w:tr w:rsidR="00DA4F38" w:rsidRPr="00C93822" w14:paraId="0C62FD8A" w14:textId="77777777" w:rsidTr="00797DDB">
        <w:trPr>
          <w:cnfStyle w:val="100000000000" w:firstRow="1" w:lastRow="0" w:firstColumn="0" w:lastColumn="0" w:oddVBand="0" w:evenVBand="0" w:oddHBand="0" w:evenHBand="0" w:firstRowFirstColumn="0" w:firstRowLastColumn="0" w:lastRowFirstColumn="0" w:lastRowLastColumn="0"/>
        </w:trPr>
        <w:tc>
          <w:tcPr>
            <w:tcW w:w="2399" w:type="dxa"/>
          </w:tcPr>
          <w:p w14:paraId="4962BA4A"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14:paraId="6B918BA3"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49A6D57D"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2058FE32"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111C7937"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Version</w:t>
            </w:r>
          </w:p>
        </w:tc>
      </w:tr>
      <w:tr w:rsidR="00DA4F38" w:rsidRPr="00C93822" w14:paraId="487AC93F" w14:textId="77777777" w:rsidTr="00797DDB">
        <w:tc>
          <w:tcPr>
            <w:tcW w:w="2399" w:type="dxa"/>
          </w:tcPr>
          <w:p w14:paraId="4CA54058" w14:textId="065BDC53" w:rsidR="00DA4F38" w:rsidRPr="00C93822" w:rsidRDefault="00DA4F38" w:rsidP="00797DDB">
            <w:pPr>
              <w:pStyle w:val="TableCell"/>
              <w:jc w:val="center"/>
              <w:rPr>
                <w:rFonts w:ascii="Arial" w:hAnsi="Arial" w:cs="Arial"/>
                <w:sz w:val="18"/>
                <w:szCs w:val="18"/>
              </w:rPr>
            </w:pPr>
            <w:r>
              <w:rPr>
                <w:rFonts w:ascii="Arial" w:hAnsi="Arial" w:cs="Arial"/>
                <w:sz w:val="18"/>
                <w:szCs w:val="18"/>
              </w:rPr>
              <w:t>MPD</w:t>
            </w:r>
          </w:p>
        </w:tc>
        <w:tc>
          <w:tcPr>
            <w:tcW w:w="3119" w:type="dxa"/>
          </w:tcPr>
          <w:p w14:paraId="7AA2460F" w14:textId="79F65944"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OrderManagement</w:t>
            </w:r>
            <w:proofErr w:type="spellEnd"/>
          </w:p>
        </w:tc>
        <w:tc>
          <w:tcPr>
            <w:tcW w:w="1276" w:type="dxa"/>
          </w:tcPr>
          <w:p w14:paraId="3E66A256"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6</w:t>
            </w:r>
          </w:p>
        </w:tc>
        <w:tc>
          <w:tcPr>
            <w:tcW w:w="1275" w:type="dxa"/>
          </w:tcPr>
          <w:p w14:paraId="026EA4DF" w14:textId="4A989C63" w:rsidR="00DA4F38" w:rsidRPr="00C93822" w:rsidRDefault="00A26122" w:rsidP="00797DDB">
            <w:pPr>
              <w:pStyle w:val="TableCell"/>
              <w:jc w:val="center"/>
              <w:rPr>
                <w:rFonts w:ascii="Arial" w:hAnsi="Arial" w:cs="Arial"/>
                <w:sz w:val="18"/>
                <w:szCs w:val="18"/>
              </w:rPr>
            </w:pPr>
            <w:r>
              <w:rPr>
                <w:rFonts w:ascii="Arial" w:hAnsi="Arial" w:cs="Arial"/>
                <w:sz w:val="18"/>
                <w:szCs w:val="18"/>
              </w:rPr>
              <w:t>2</w:t>
            </w:r>
          </w:p>
        </w:tc>
        <w:tc>
          <w:tcPr>
            <w:tcW w:w="1173" w:type="dxa"/>
          </w:tcPr>
          <w:p w14:paraId="69B7BA81"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r>
    </w:tbl>
    <w:p w14:paraId="29875353" w14:textId="77777777" w:rsidR="00DA4F38" w:rsidRPr="000127B4"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DA4F38" w:rsidRPr="00C93822" w14:paraId="2BC5E7B6"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98" w:type="dxa"/>
          </w:tcPr>
          <w:p w14:paraId="47945E0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21E852AB"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68B823F7"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7B489D42"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Capability Set</w:t>
            </w:r>
          </w:p>
        </w:tc>
      </w:tr>
      <w:tr w:rsidR="00DA4F38" w:rsidRPr="00C93822" w14:paraId="0922EB29" w14:textId="77777777" w:rsidTr="00797DDB">
        <w:tc>
          <w:tcPr>
            <w:tcW w:w="2398" w:type="dxa"/>
          </w:tcPr>
          <w:p w14:paraId="6256F8F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14:paraId="3D9A49B7" w14:textId="14B5A992"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list</w:t>
            </w:r>
            <w:r w:rsidR="00A26122">
              <w:rPr>
                <w:rFonts w:ascii="Arial" w:hAnsi="Arial" w:cs="Arial"/>
                <w:sz w:val="18"/>
                <w:szCs w:val="18"/>
              </w:rPr>
              <w:t>Standing</w:t>
            </w:r>
            <w:r>
              <w:rPr>
                <w:rFonts w:ascii="Arial" w:hAnsi="Arial" w:cs="Arial"/>
                <w:sz w:val="18"/>
                <w:szCs w:val="18"/>
              </w:rPr>
              <w:t>Orders</w:t>
            </w:r>
            <w:proofErr w:type="spellEnd"/>
          </w:p>
        </w:tc>
        <w:tc>
          <w:tcPr>
            <w:tcW w:w="1276" w:type="dxa"/>
          </w:tcPr>
          <w:p w14:paraId="630AC27A"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2ED3A9B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r>
      <w:tr w:rsidR="00DA4F38" w:rsidRPr="00C93822" w14:paraId="00577436" w14:textId="77777777" w:rsidTr="00797DDB">
        <w:tc>
          <w:tcPr>
            <w:tcW w:w="2398" w:type="dxa"/>
          </w:tcPr>
          <w:p w14:paraId="1BA44C47"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REQUEST</w:t>
            </w:r>
          </w:p>
        </w:tc>
        <w:tc>
          <w:tcPr>
            <w:tcW w:w="4394" w:type="dxa"/>
          </w:tcPr>
          <w:p w14:paraId="090F051B" w14:textId="7ABFA039"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submit</w:t>
            </w:r>
            <w:r w:rsidR="00A26122">
              <w:rPr>
                <w:rFonts w:ascii="Arial" w:hAnsi="Arial" w:cs="Arial"/>
                <w:sz w:val="18"/>
                <w:szCs w:val="18"/>
              </w:rPr>
              <w:t>Standing</w:t>
            </w:r>
            <w:r>
              <w:rPr>
                <w:rFonts w:ascii="Arial" w:hAnsi="Arial" w:cs="Arial"/>
                <w:sz w:val="18"/>
                <w:szCs w:val="18"/>
              </w:rPr>
              <w:t>Order</w:t>
            </w:r>
            <w:proofErr w:type="spellEnd"/>
          </w:p>
        </w:tc>
        <w:tc>
          <w:tcPr>
            <w:tcW w:w="1276" w:type="dxa"/>
          </w:tcPr>
          <w:p w14:paraId="204390F6"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5B1CF107" w14:textId="77777777" w:rsidR="00DA4F38" w:rsidRPr="00C93822" w:rsidRDefault="00DA4F38" w:rsidP="00797DDB">
            <w:pPr>
              <w:pStyle w:val="TableCell"/>
              <w:jc w:val="center"/>
              <w:rPr>
                <w:rFonts w:ascii="Arial" w:hAnsi="Arial" w:cs="Arial"/>
                <w:sz w:val="18"/>
                <w:szCs w:val="18"/>
              </w:rPr>
            </w:pPr>
          </w:p>
        </w:tc>
      </w:tr>
      <w:tr w:rsidR="00DA4F38" w:rsidRPr="00C93822" w14:paraId="06DE09B7" w14:textId="77777777" w:rsidTr="00797DDB">
        <w:tc>
          <w:tcPr>
            <w:tcW w:w="2398" w:type="dxa"/>
          </w:tcPr>
          <w:p w14:paraId="3611E6DA"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SUBMIT</w:t>
            </w:r>
          </w:p>
        </w:tc>
        <w:tc>
          <w:tcPr>
            <w:tcW w:w="4394" w:type="dxa"/>
          </w:tcPr>
          <w:p w14:paraId="67D20B9E" w14:textId="52B74C84"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cancel</w:t>
            </w:r>
            <w:r w:rsidR="00A26122">
              <w:rPr>
                <w:rFonts w:ascii="Arial" w:hAnsi="Arial" w:cs="Arial"/>
                <w:sz w:val="18"/>
                <w:szCs w:val="18"/>
              </w:rPr>
              <w:t>Standing</w:t>
            </w:r>
            <w:r>
              <w:rPr>
                <w:rFonts w:ascii="Arial" w:hAnsi="Arial" w:cs="Arial"/>
                <w:sz w:val="18"/>
                <w:szCs w:val="18"/>
              </w:rPr>
              <w:t>Order</w:t>
            </w:r>
            <w:proofErr w:type="spellEnd"/>
          </w:p>
        </w:tc>
        <w:tc>
          <w:tcPr>
            <w:tcW w:w="1276" w:type="dxa"/>
          </w:tcPr>
          <w:p w14:paraId="00148D23"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14:paraId="2F7717EF" w14:textId="77777777" w:rsidR="00DA4F38" w:rsidRPr="00C93822" w:rsidRDefault="00DA4F38" w:rsidP="00797DDB">
            <w:pPr>
              <w:pStyle w:val="TableCell"/>
              <w:jc w:val="center"/>
              <w:rPr>
                <w:rFonts w:ascii="Arial" w:hAnsi="Arial" w:cs="Arial"/>
                <w:sz w:val="18"/>
                <w:szCs w:val="18"/>
              </w:rPr>
            </w:pPr>
          </w:p>
        </w:tc>
      </w:tr>
    </w:tbl>
    <w:p w14:paraId="2F1EF495" w14:textId="77777777" w:rsidR="00466F7C" w:rsidRDefault="00466F7C" w:rsidP="00DA4F38">
      <w:pPr>
        <w:pStyle w:val="Caption"/>
        <w:spacing w:before="0"/>
      </w:pPr>
    </w:p>
    <w:p w14:paraId="1116B6F0" w14:textId="65A06DED" w:rsidR="00466F7C" w:rsidRPr="00466F7C" w:rsidRDefault="00466F7C" w:rsidP="00466F7C">
      <w:r w:rsidRPr="00466F7C">
        <w:rPr>
          <w:noProof/>
        </w:rPr>
        <w:drawing>
          <wp:inline distT="0" distB="0" distL="0" distR="0" wp14:anchorId="16EA2A00" wp14:editId="7EDCAE50">
            <wp:extent cx="5715000" cy="3510280"/>
            <wp:effectExtent l="0" t="0" r="0" b="0"/>
            <wp:docPr id="3356193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510280"/>
                    </a:xfrm>
                    <a:prstGeom prst="rect">
                      <a:avLst/>
                    </a:prstGeom>
                    <a:noFill/>
                    <a:ln>
                      <a:noFill/>
                    </a:ln>
                  </pic:spPr>
                </pic:pic>
              </a:graphicData>
            </a:graphic>
          </wp:inline>
        </w:drawing>
      </w:r>
    </w:p>
    <w:p w14:paraId="7510FFE8" w14:textId="6891BD4D" w:rsidR="00DA4F38" w:rsidRDefault="00DA4F38" w:rsidP="00DA4F38">
      <w:pPr>
        <w:pStyle w:val="Caption"/>
        <w:spacing w:before="0"/>
        <w:rPr>
          <w:noProof/>
        </w:rPr>
      </w:pPr>
      <w:bookmarkStart w:id="87" w:name="_Toc156918630"/>
      <w:r>
        <w:t xml:space="preserve">Figure </w:t>
      </w:r>
      <w:r>
        <w:fldChar w:fldCharType="begin"/>
      </w:r>
      <w:r>
        <w:instrText xml:space="preserve"> STYLEREF 1 \s </w:instrText>
      </w:r>
      <w:r>
        <w:fldChar w:fldCharType="separate"/>
      </w:r>
      <w:r w:rsidR="00A71A4F">
        <w:rPr>
          <w:noProof/>
        </w:rPr>
        <w:t>3</w:t>
      </w:r>
      <w:r>
        <w:rPr>
          <w:noProof/>
        </w:rPr>
        <w:fldChar w:fldCharType="end"/>
      </w:r>
      <w:r>
        <w:noBreakHyphen/>
      </w:r>
      <w:r>
        <w:fldChar w:fldCharType="begin"/>
      </w:r>
      <w:r>
        <w:instrText xml:space="preserve"> SEQ Figure \* ARABIC \s 1 </w:instrText>
      </w:r>
      <w:r>
        <w:fldChar w:fldCharType="separate"/>
      </w:r>
      <w:r w:rsidR="00A71A4F">
        <w:rPr>
          <w:noProof/>
        </w:rPr>
        <w:t>2</w:t>
      </w:r>
      <w:r>
        <w:rPr>
          <w:noProof/>
        </w:rPr>
        <w:fldChar w:fldCharType="end"/>
      </w:r>
      <w:r>
        <w:rPr>
          <w:noProof/>
        </w:rPr>
        <w:t>: Order Management Operations</w:t>
      </w:r>
      <w:bookmarkEnd w:id="87"/>
    </w:p>
    <w:p w14:paraId="28365AF9" w14:textId="69CCA697" w:rsidR="00DA4F38" w:rsidRPr="00AF709F" w:rsidRDefault="00DA4F38" w:rsidP="00DA4F38">
      <w:r>
        <w:t xml:space="preserve">The </w:t>
      </w:r>
      <w:proofErr w:type="spellStart"/>
      <w:r>
        <w:t>list</w:t>
      </w:r>
      <w:r w:rsidR="00A26122">
        <w:t>Standing</w:t>
      </w:r>
      <w:r>
        <w:t>Orders</w:t>
      </w:r>
      <w:proofErr w:type="spellEnd"/>
      <w:r>
        <w:t xml:space="preserve"> operation enables the service consumer to obtain a list of existing </w:t>
      </w:r>
      <w:r w:rsidR="00A26122">
        <w:rPr>
          <w:rStyle w:val="Term"/>
        </w:rPr>
        <w:t>standing</w:t>
      </w:r>
      <w:r w:rsidRPr="00AF709F">
        <w:rPr>
          <w:rStyle w:val="Term"/>
        </w:rPr>
        <w:t xml:space="preserve"> orders</w:t>
      </w:r>
      <w:r>
        <w:rPr>
          <w:rStyle w:val="Term"/>
        </w:rPr>
        <w:t xml:space="preserve"> </w:t>
      </w:r>
      <w:r>
        <w:t xml:space="preserve">for a specified </w:t>
      </w:r>
      <w:r>
        <w:rPr>
          <w:rStyle w:val="Term"/>
        </w:rPr>
        <w:t xml:space="preserve">domain </w:t>
      </w:r>
      <w:r>
        <w:t xml:space="preserve">and/or </w:t>
      </w:r>
      <w:r w:rsidRPr="00095B02">
        <w:t>product</w:t>
      </w:r>
      <w:r>
        <w:rPr>
          <w:rStyle w:val="Term"/>
        </w:rPr>
        <w:t xml:space="preserve"> user</w:t>
      </w:r>
      <w:r>
        <w:t>.</w:t>
      </w:r>
    </w:p>
    <w:p w14:paraId="484CC751" w14:textId="77777777" w:rsidR="00DA4F38" w:rsidRDefault="00DA4F38" w:rsidP="00DA4F38">
      <w:r>
        <w:t xml:space="preserve">The </w:t>
      </w:r>
      <w:proofErr w:type="spellStart"/>
      <w:r>
        <w:t>submitProductOrder</w:t>
      </w:r>
      <w:proofErr w:type="spellEnd"/>
      <w:r>
        <w:t xml:space="preserve"> operation enables the service consumer to create a new product order.</w:t>
      </w:r>
    </w:p>
    <w:p w14:paraId="4487457E" w14:textId="77777777" w:rsidR="00DA4F38" w:rsidRDefault="00DA4F38" w:rsidP="00DA4F38">
      <w:r>
        <w:lastRenderedPageBreak/>
        <w:t xml:space="preserve">The </w:t>
      </w:r>
      <w:proofErr w:type="spellStart"/>
      <w:r>
        <w:t>cancelProductOrder</w:t>
      </w:r>
      <w:proofErr w:type="spellEnd"/>
      <w:r>
        <w:t xml:space="preserve"> operation enables the service consumer to cancel an existing product order.</w:t>
      </w:r>
    </w:p>
    <w:p w14:paraId="1481CF2A" w14:textId="77777777" w:rsidR="00DA4F38" w:rsidRPr="009E5D8D" w:rsidRDefault="00DA4F38" w:rsidP="00DA4F38">
      <w:r>
        <w:t xml:space="preserve">Note: the service provider may choose to restrict the </w:t>
      </w:r>
      <w:proofErr w:type="spellStart"/>
      <w:r>
        <w:t>listProductOrders</w:t>
      </w:r>
      <w:proofErr w:type="spellEnd"/>
      <w:r>
        <w:t xml:space="preserve"> and </w:t>
      </w:r>
      <w:proofErr w:type="spellStart"/>
      <w:r>
        <w:t>cancelProductOrder</w:t>
      </w:r>
      <w:proofErr w:type="spellEnd"/>
      <w:r>
        <w:t xml:space="preserve"> operations to product orders that are owned by the user requesting these operations </w:t>
      </w:r>
      <w:proofErr w:type="gramStart"/>
      <w:r>
        <w:t>in order to</w:t>
      </w:r>
      <w:proofErr w:type="gramEnd"/>
      <w:r>
        <w:t xml:space="preserve"> protect the data of other service users.</w:t>
      </w:r>
    </w:p>
    <w:p w14:paraId="52F5304F" w14:textId="77777777" w:rsidR="00DA4F38" w:rsidRDefault="00DA4F38" w:rsidP="00DA4F38">
      <w:pPr>
        <w:pStyle w:val="Heading3"/>
      </w:pPr>
      <w:bookmarkStart w:id="88" w:name="_Toc160457921"/>
      <w:r>
        <w:t>MPDS Data Items</w:t>
      </w:r>
      <w:bookmarkEnd w:id="88"/>
    </w:p>
    <w:p w14:paraId="234B2D6E" w14:textId="48B30D98" w:rsidR="00DA4F38" w:rsidRDefault="00DA4F38" w:rsidP="00DA4F38">
      <w:r>
        <w:t xml:space="preserve">MPDS data items and their relationships relevant to the product order management service are defined within the MPDS information model in section </w:t>
      </w:r>
      <w:r>
        <w:fldChar w:fldCharType="begin"/>
      </w:r>
      <w:r>
        <w:instrText xml:space="preserve"> REF _Ref60919968 \r \h </w:instrText>
      </w:r>
      <w:r>
        <w:fldChar w:fldCharType="separate"/>
      </w:r>
      <w:r w:rsidR="00A71A4F">
        <w:t>4.2</w:t>
      </w:r>
      <w:r>
        <w:fldChar w:fldCharType="end"/>
      </w:r>
      <w:r>
        <w:t>.</w:t>
      </w:r>
    </w:p>
    <w:p w14:paraId="161A8990" w14:textId="2DE1F66B" w:rsidR="00DA4F38" w:rsidRDefault="00DA4F38" w:rsidP="00DA4F38">
      <w:r>
        <w:t xml:space="preserve">The following </w:t>
      </w:r>
      <w:r w:rsidR="00A66EFB">
        <w:t>data items</w:t>
      </w:r>
      <w:r>
        <w:t xml:space="preserve"> are directly applicable to the service (see </w:t>
      </w:r>
      <w:r>
        <w:fldChar w:fldCharType="begin"/>
      </w:r>
      <w:r>
        <w:instrText xml:space="preserve"> REF _Ref148541895 \h </w:instrText>
      </w:r>
      <w:r>
        <w:fldChar w:fldCharType="separate"/>
      </w:r>
      <w:r w:rsidR="00A71A4F">
        <w:t xml:space="preserve">Figure </w:t>
      </w:r>
      <w:r w:rsidR="00A71A4F">
        <w:rPr>
          <w:noProof/>
        </w:rPr>
        <w:t>4</w:t>
      </w:r>
      <w:r w:rsidR="00A71A4F">
        <w:noBreakHyphen/>
      </w:r>
      <w:r w:rsidR="00A71A4F">
        <w:rPr>
          <w:noProof/>
        </w:rPr>
        <w:t>4</w:t>
      </w:r>
      <w:r>
        <w:fldChar w:fldCharType="end"/>
      </w:r>
      <w:r>
        <w:t>):</w:t>
      </w:r>
    </w:p>
    <w:p w14:paraId="131C206C" w14:textId="162212CD" w:rsidR="00DA4F38" w:rsidRDefault="00A66EFB" w:rsidP="00DA4F38">
      <w:pPr>
        <w:numPr>
          <w:ilvl w:val="0"/>
          <w:numId w:val="21"/>
        </w:numPr>
        <w:spacing w:before="120" w:line="0" w:lineRule="atLeast"/>
      </w:pPr>
      <w:proofErr w:type="spellStart"/>
      <w:r>
        <w:t>Standing</w:t>
      </w:r>
      <w:r w:rsidR="00DA4F38">
        <w:t>Order</w:t>
      </w:r>
      <w:proofErr w:type="spellEnd"/>
    </w:p>
    <w:p w14:paraId="3914912C" w14:textId="0720D586" w:rsidR="00DA4F38" w:rsidRDefault="00A66EFB" w:rsidP="00DA4F38">
      <w:proofErr w:type="spellStart"/>
      <w:r>
        <w:t>Standing</w:t>
      </w:r>
      <w:r w:rsidR="00DA4F38">
        <w:t>Orders</w:t>
      </w:r>
      <w:proofErr w:type="spellEnd"/>
      <w:r w:rsidR="00DA4F38">
        <w:t xml:space="preserve"> specify a </w:t>
      </w:r>
      <w:r w:rsidR="00DA4F38" w:rsidRPr="00A66EFB">
        <w:rPr>
          <w:rStyle w:val="Term"/>
        </w:rPr>
        <w:t>standing order</w:t>
      </w:r>
      <w:r w:rsidR="00DA4F38">
        <w:t xml:space="preserve"> for a filtered set of </w:t>
      </w:r>
      <w:r w:rsidR="00DA4F38" w:rsidRPr="00A66EFB">
        <w:rPr>
          <w:rStyle w:val="Term"/>
        </w:rPr>
        <w:t>products</w:t>
      </w:r>
      <w:r w:rsidR="00DA4F38">
        <w:t xml:space="preserve"> of a specified </w:t>
      </w:r>
      <w:r w:rsidR="00DA4F38" w:rsidRPr="00A66EFB">
        <w:rPr>
          <w:rStyle w:val="Term"/>
        </w:rPr>
        <w:t>product type</w:t>
      </w:r>
      <w:r w:rsidR="00DA4F38">
        <w:t xml:space="preserve"> to be delivered when they become available, together with the method and destination for delivery</w:t>
      </w:r>
      <w:r>
        <w:t>.</w:t>
      </w:r>
    </w:p>
    <w:p w14:paraId="651218D4" w14:textId="060659BF" w:rsidR="00DA4F38" w:rsidRDefault="00DA4F38" w:rsidP="00DA4F38">
      <w:r>
        <w:t xml:space="preserve">The following MO objects </w:t>
      </w:r>
      <w:r w:rsidR="003B168E">
        <w:t xml:space="preserve">and other data items </w:t>
      </w:r>
      <w:r>
        <w:t>may be referenced in the context of the order management service:</w:t>
      </w:r>
    </w:p>
    <w:p w14:paraId="024F60AD" w14:textId="281F8F37" w:rsidR="00DA4F38" w:rsidRDefault="00DA4F38" w:rsidP="00DA4F38">
      <w:pPr>
        <w:numPr>
          <w:ilvl w:val="0"/>
          <w:numId w:val="22"/>
        </w:numPr>
        <w:spacing w:before="120" w:line="0" w:lineRule="atLeast"/>
      </w:pPr>
      <w:proofErr w:type="spellStart"/>
      <w:r>
        <w:t>ProductType</w:t>
      </w:r>
      <w:proofErr w:type="spellEnd"/>
      <w:r>
        <w:t xml:space="preserve">:  contains the definition of metadata parameters specific to a type of mission data </w:t>
      </w:r>
      <w:r w:rsidRPr="00FC6A78">
        <w:t>product</w:t>
      </w:r>
      <w:r>
        <w:t>.</w:t>
      </w:r>
    </w:p>
    <w:p w14:paraId="42A0564A" w14:textId="3D67C29E" w:rsidR="003B168E" w:rsidRDefault="003B168E" w:rsidP="00DA4F38">
      <w:pPr>
        <w:numPr>
          <w:ilvl w:val="0"/>
          <w:numId w:val="22"/>
        </w:numPr>
        <w:spacing w:before="120" w:line="0" w:lineRule="atLeast"/>
      </w:pPr>
      <w:r>
        <w:t xml:space="preserve">User: identifies the owner of a </w:t>
      </w:r>
      <w:r>
        <w:rPr>
          <w:rStyle w:val="Term"/>
        </w:rPr>
        <w:t>standing order</w:t>
      </w:r>
    </w:p>
    <w:p w14:paraId="68232771" w14:textId="77777777" w:rsidR="00DA4F38" w:rsidRDefault="00DA4F38" w:rsidP="00DA4F38">
      <w:pPr>
        <w:pStyle w:val="Heading3"/>
      </w:pPr>
      <w:bookmarkStart w:id="89" w:name="_Toc160457922"/>
      <w:r>
        <w:t>High-Level Requirements</w:t>
      </w:r>
      <w:bookmarkEnd w:id="89"/>
    </w:p>
    <w:p w14:paraId="27AD0221" w14:textId="2242DD6C" w:rsidR="00DA4F38" w:rsidRDefault="00DA4F38" w:rsidP="00296AC6">
      <w:pPr>
        <w:pStyle w:val="Paragraph4"/>
      </w:pPr>
      <w:r>
        <w:t xml:space="preserve">The following set of mission data product configuration data shall be available to both provider and consumers in </w:t>
      </w:r>
      <w:proofErr w:type="spellStart"/>
      <w:r>
        <w:t>a</w:t>
      </w:r>
      <w:proofErr w:type="spellEnd"/>
      <w:r>
        <w:t xml:space="preserve"> any deployment of the product order management service:</w:t>
      </w:r>
    </w:p>
    <w:p w14:paraId="700DF61D" w14:textId="71D12BAF" w:rsidR="00DA4F38" w:rsidRDefault="00DA4F38" w:rsidP="00A66EFB">
      <w:pPr>
        <w:numPr>
          <w:ilvl w:val="0"/>
          <w:numId w:val="45"/>
        </w:numPr>
        <w:spacing w:before="120" w:line="0" w:lineRule="atLeast"/>
      </w:pPr>
      <w:r>
        <w:t xml:space="preserve">Product definitions (as </w:t>
      </w:r>
      <w:proofErr w:type="spellStart"/>
      <w:r>
        <w:t>ProductType</w:t>
      </w:r>
      <w:proofErr w:type="spellEnd"/>
      <w:r>
        <w:t xml:space="preserve"> objects [§</w:t>
      </w:r>
      <w:r>
        <w:fldChar w:fldCharType="begin"/>
      </w:r>
      <w:r>
        <w:instrText xml:space="preserve"> REF _Ref148531036 \r \h </w:instrText>
      </w:r>
      <w:r>
        <w:fldChar w:fldCharType="separate"/>
      </w:r>
      <w:r w:rsidR="00A71A4F">
        <w:t>4.2.2</w:t>
      </w:r>
      <w:r>
        <w:fldChar w:fldCharType="end"/>
      </w:r>
      <w:proofErr w:type="gramStart"/>
      <w:r>
        <w:t>] )</w:t>
      </w:r>
      <w:proofErr w:type="gramEnd"/>
    </w:p>
    <w:p w14:paraId="54880019" w14:textId="77777777" w:rsidR="00DA4F38" w:rsidRDefault="00DA4F38" w:rsidP="00DA4F38">
      <w:pPr>
        <w:pStyle w:val="Heading3"/>
      </w:pPr>
      <w:bookmarkStart w:id="90" w:name="_Toc160457923"/>
      <w:r>
        <w:t>Functional Requirements</w:t>
      </w:r>
      <w:bookmarkEnd w:id="90"/>
    </w:p>
    <w:p w14:paraId="2DC30B11" w14:textId="3907F725" w:rsidR="00466F7C" w:rsidRDefault="00D0303E" w:rsidP="00296AC6">
      <w:pPr>
        <w:pStyle w:val="Paragraph4"/>
      </w:pPr>
      <w:r>
        <w:t xml:space="preserve">In response to a </w:t>
      </w:r>
      <w:proofErr w:type="spellStart"/>
      <w:r>
        <w:t>listStandingOrders</w:t>
      </w:r>
      <w:proofErr w:type="spellEnd"/>
      <w:r>
        <w:t xml:space="preserve"> </w:t>
      </w:r>
      <w:r w:rsidR="00466F7C">
        <w:t>operation</w:t>
      </w:r>
      <w:r w:rsidR="004914AC">
        <w:t>,</w:t>
      </w:r>
      <w:r w:rsidR="00466F7C">
        <w:t xml:space="preserve"> the service provider shall compile a list of </w:t>
      </w:r>
      <w:r w:rsidR="00466F7C">
        <w:rPr>
          <w:rStyle w:val="Term"/>
        </w:rPr>
        <w:t>standing orders</w:t>
      </w:r>
      <w:r w:rsidR="00466F7C">
        <w:t xml:space="preserve"> that satisfy the specified criteria and return this list (as </w:t>
      </w:r>
      <w:proofErr w:type="spellStart"/>
      <w:r w:rsidR="00466F7C">
        <w:t>StandingOrder</w:t>
      </w:r>
      <w:proofErr w:type="spellEnd"/>
      <w:r w:rsidR="00466F7C">
        <w:t xml:space="preserve"> data structures) to the service consumer.</w:t>
      </w:r>
    </w:p>
    <w:p w14:paraId="0FC0246B" w14:textId="5BAAC2DB" w:rsidR="00466F7C" w:rsidRDefault="00466F7C" w:rsidP="00DA4F38">
      <w:pPr>
        <w:pStyle w:val="Requirement"/>
      </w:pPr>
      <w:r>
        <w:t xml:space="preserve">Note: depending on any mission specific confidentiality policy, the list of </w:t>
      </w:r>
      <w:r>
        <w:rPr>
          <w:rStyle w:val="Term"/>
        </w:rPr>
        <w:t xml:space="preserve">standing orders </w:t>
      </w:r>
      <w:r>
        <w:t xml:space="preserve">may be restricted to those </w:t>
      </w:r>
      <w:r w:rsidR="004914AC">
        <w:t>belonging to the user associated with the service consumer.</w:t>
      </w:r>
    </w:p>
    <w:p w14:paraId="2647405D" w14:textId="01A11C9D" w:rsidR="004914AC" w:rsidRDefault="004914AC" w:rsidP="00296AC6">
      <w:pPr>
        <w:pStyle w:val="Paragraph4"/>
      </w:pPr>
      <w:r>
        <w:t xml:space="preserve">On receipt of a Standing Order through a </w:t>
      </w:r>
      <w:proofErr w:type="spellStart"/>
      <w:r>
        <w:t>submitStandingOrder</w:t>
      </w:r>
      <w:proofErr w:type="spellEnd"/>
      <w:r>
        <w:t xml:space="preserve"> operation that has an empty </w:t>
      </w:r>
      <w:proofErr w:type="spellStart"/>
      <w:r>
        <w:t>orderID</w:t>
      </w:r>
      <w:proofErr w:type="spellEnd"/>
      <w:r>
        <w:t xml:space="preserve">, the service provider shall create a new </w:t>
      </w:r>
      <w:r>
        <w:rPr>
          <w:rStyle w:val="Term"/>
        </w:rPr>
        <w:t xml:space="preserve">standing </w:t>
      </w:r>
      <w:r w:rsidRPr="004914AC">
        <w:t>order</w:t>
      </w:r>
      <w:r>
        <w:t xml:space="preserve">, </w:t>
      </w:r>
      <w:r w:rsidRPr="004914AC">
        <w:t>assign</w:t>
      </w:r>
      <w:r>
        <w:t xml:space="preserve"> a unique </w:t>
      </w:r>
      <w:proofErr w:type="spellStart"/>
      <w:r>
        <w:t>orderID</w:t>
      </w:r>
      <w:proofErr w:type="spellEnd"/>
      <w:r>
        <w:t xml:space="preserve"> to this and return the </w:t>
      </w:r>
      <w:proofErr w:type="spellStart"/>
      <w:r>
        <w:t>orderID</w:t>
      </w:r>
      <w:proofErr w:type="spellEnd"/>
      <w:r>
        <w:t xml:space="preserve"> to the service consumer.</w:t>
      </w:r>
    </w:p>
    <w:p w14:paraId="26D04405" w14:textId="1CD3622B" w:rsidR="004914AC" w:rsidRDefault="004914AC" w:rsidP="00296AC6">
      <w:pPr>
        <w:pStyle w:val="Paragraph4"/>
      </w:pPr>
      <w:r>
        <w:t xml:space="preserve">On receipt of a Standing Order through a </w:t>
      </w:r>
      <w:proofErr w:type="spellStart"/>
      <w:r>
        <w:t>submitStandingOrder</w:t>
      </w:r>
      <w:proofErr w:type="spellEnd"/>
      <w:r>
        <w:t xml:space="preserve"> operation that has </w:t>
      </w:r>
      <w:proofErr w:type="gramStart"/>
      <w:r>
        <w:t>an</w:t>
      </w:r>
      <w:proofErr w:type="gramEnd"/>
      <w:r>
        <w:t xml:space="preserve"> specified </w:t>
      </w:r>
      <w:proofErr w:type="spellStart"/>
      <w:r>
        <w:t>orderID</w:t>
      </w:r>
      <w:proofErr w:type="spellEnd"/>
      <w:r>
        <w:t xml:space="preserve">, the service provider shall verify the uniqueness of this </w:t>
      </w:r>
      <w:proofErr w:type="spellStart"/>
      <w:r>
        <w:t>orderID</w:t>
      </w:r>
      <w:proofErr w:type="spellEnd"/>
      <w:r>
        <w:t xml:space="preserve">, before </w:t>
      </w:r>
      <w:r>
        <w:lastRenderedPageBreak/>
        <w:t xml:space="preserve">creating a new </w:t>
      </w:r>
      <w:r>
        <w:rPr>
          <w:rStyle w:val="Term"/>
        </w:rPr>
        <w:t>standing order</w:t>
      </w:r>
      <w:r>
        <w:t xml:space="preserve">.  If the </w:t>
      </w:r>
      <w:proofErr w:type="spellStart"/>
      <w:r>
        <w:t>orderID</w:t>
      </w:r>
      <w:proofErr w:type="spellEnd"/>
      <w:r>
        <w:t xml:space="preserve"> already exists, an error is returned to the service consumer.</w:t>
      </w:r>
    </w:p>
    <w:p w14:paraId="0DEAE39C" w14:textId="7469C8C3" w:rsidR="00C00971" w:rsidRDefault="004914AC" w:rsidP="00296AC6">
      <w:pPr>
        <w:pStyle w:val="Paragraph4"/>
      </w:pPr>
      <w:r>
        <w:t xml:space="preserve">Following successful creation of a new </w:t>
      </w:r>
      <w:r>
        <w:rPr>
          <w:rStyle w:val="Term"/>
        </w:rPr>
        <w:t xml:space="preserve">standing order </w:t>
      </w:r>
      <w:r>
        <w:t xml:space="preserve">in response to a </w:t>
      </w:r>
      <w:proofErr w:type="spellStart"/>
      <w:r w:rsidR="00C00971">
        <w:t>submitStandingOrder</w:t>
      </w:r>
      <w:proofErr w:type="spellEnd"/>
      <w:r w:rsidR="00C00971">
        <w:t xml:space="preserve"> operation, the delivery of requested products shall be automatically </w:t>
      </w:r>
      <w:r w:rsidR="0056440F">
        <w:t>commenced</w:t>
      </w:r>
      <w:r w:rsidR="00C00971">
        <w:t xml:space="preserve"> by the service provider</w:t>
      </w:r>
      <w:r w:rsidR="000004E4">
        <w:t xml:space="preserve"> from the start of the specified validity window</w:t>
      </w:r>
      <w:r w:rsidR="00C00971">
        <w:t xml:space="preserve">.  </w:t>
      </w:r>
      <w:r w:rsidR="0066554D">
        <w:t xml:space="preserve">Where the specified delivery method is by file transfer, the delivery proceeds without further intervention from the service consumer.  Where the specified delivery method is by service, delivery is subject to the operations of the </w:t>
      </w:r>
      <w:proofErr w:type="spellStart"/>
      <w:r w:rsidR="0066554D">
        <w:t>ProductDelivery</w:t>
      </w:r>
      <w:proofErr w:type="spellEnd"/>
      <w:r w:rsidR="0066554D">
        <w:t xml:space="preserve"> service.</w:t>
      </w:r>
    </w:p>
    <w:p w14:paraId="6C0DC77D" w14:textId="1947CE93" w:rsidR="000004E4" w:rsidRDefault="000004E4" w:rsidP="00296AC6">
      <w:pPr>
        <w:pStyle w:val="Paragraph4"/>
      </w:pPr>
      <w:r>
        <w:t>If the end of the specified validity window is reached, the service provider shall cease delivery of products associated with the standing order.</w:t>
      </w:r>
    </w:p>
    <w:p w14:paraId="413C38E9" w14:textId="72CCA4A8" w:rsidR="0056440F" w:rsidRDefault="0056440F" w:rsidP="00296AC6">
      <w:pPr>
        <w:pStyle w:val="Paragraph4"/>
      </w:pPr>
      <w:r>
        <w:t xml:space="preserve">In response to a </w:t>
      </w:r>
      <w:proofErr w:type="spellStart"/>
      <w:r>
        <w:t>cancelStandingOrder</w:t>
      </w:r>
      <w:proofErr w:type="spellEnd"/>
      <w:r>
        <w:t xml:space="preserve"> operation, the service provider shall immediately cease delivery of </w:t>
      </w:r>
      <w:r w:rsidRPr="0056440F">
        <w:rPr>
          <w:rStyle w:val="Term"/>
        </w:rPr>
        <w:t>products</w:t>
      </w:r>
      <w:r>
        <w:t xml:space="preserve"> associated with the </w:t>
      </w:r>
      <w:r w:rsidRPr="0056440F">
        <w:rPr>
          <w:rStyle w:val="Term"/>
        </w:rPr>
        <w:t>standing order</w:t>
      </w:r>
      <w:r>
        <w:t xml:space="preserve"> and shall delete the standing order.</w:t>
      </w:r>
    </w:p>
    <w:p w14:paraId="2C9E82E8" w14:textId="1637868A" w:rsidR="00DA4F38" w:rsidRDefault="00DA4F38" w:rsidP="00DA4F38">
      <w:pPr>
        <w:pStyle w:val="Heading3"/>
      </w:pPr>
      <w:bookmarkStart w:id="91" w:name="_Toc160457924"/>
      <w:r>
        <w:t>Operation:  list</w:t>
      </w:r>
      <w:r w:rsidR="00C73FC7">
        <w:t>Standing</w:t>
      </w:r>
      <w:r>
        <w:t>Orders</w:t>
      </w:r>
      <w:bookmarkEnd w:id="91"/>
    </w:p>
    <w:p w14:paraId="5810CEA4" w14:textId="77777777" w:rsidR="00DA4F38" w:rsidRDefault="00DA4F38" w:rsidP="00DA4F38">
      <w:pPr>
        <w:pStyle w:val="Heading4"/>
      </w:pPr>
      <w:r>
        <w:t>Overview</w:t>
      </w:r>
    </w:p>
    <w:p w14:paraId="17D44F4C" w14:textId="3976E8BE" w:rsidR="00DA4F38" w:rsidRPr="00AF709F" w:rsidRDefault="00DA4F38" w:rsidP="00DA4F38">
      <w:r w:rsidRPr="009F573C">
        <w:t xml:space="preserve">The </w:t>
      </w:r>
      <w:proofErr w:type="spellStart"/>
      <w:r w:rsidRPr="009F573C">
        <w:t>list</w:t>
      </w:r>
      <w:r w:rsidR="00C73FC7">
        <w:t>Standing</w:t>
      </w:r>
      <w:r w:rsidRPr="009F573C">
        <w:t>Orders</w:t>
      </w:r>
      <w:proofErr w:type="spellEnd"/>
      <w:r w:rsidRPr="009F573C">
        <w:t xml:space="preserve"> operation can be used to obtain a list of existing </w:t>
      </w:r>
      <w:r w:rsidR="00C73FC7" w:rsidRPr="00C73FC7">
        <w:rPr>
          <w:rStyle w:val="Term"/>
        </w:rPr>
        <w:t>standing</w:t>
      </w:r>
      <w:r w:rsidR="00C73FC7">
        <w:rPr>
          <w:rStyle w:val="Term"/>
        </w:rPr>
        <w:t xml:space="preserve"> </w:t>
      </w:r>
      <w:r w:rsidRPr="009F573C">
        <w:rPr>
          <w:rStyle w:val="Term"/>
        </w:rPr>
        <w:t>orders</w:t>
      </w:r>
      <w:r w:rsidRPr="009F573C">
        <w:t xml:space="preserve"> </w:t>
      </w:r>
      <w:r>
        <w:t xml:space="preserve">relating to a specified </w:t>
      </w:r>
      <w:r>
        <w:rPr>
          <w:rStyle w:val="Term"/>
        </w:rPr>
        <w:t xml:space="preserve">domain </w:t>
      </w:r>
      <w:r>
        <w:t xml:space="preserve">and/or </w:t>
      </w:r>
      <w:r w:rsidRPr="00C73FC7">
        <w:t xml:space="preserve">product </w:t>
      </w:r>
      <w:r w:rsidRPr="00C73FC7">
        <w:rPr>
          <w:rStyle w:val="Term"/>
        </w:rPr>
        <w:t>user</w:t>
      </w:r>
      <w:r>
        <w:t>.</w:t>
      </w:r>
    </w:p>
    <w:p w14:paraId="46F2CD02" w14:textId="68E16D6E" w:rsidR="00DA4F38" w:rsidRDefault="00DA4F38" w:rsidP="00DA4F38">
      <w:r>
        <w:t xml:space="preserve">The response consists of a list of </w:t>
      </w:r>
      <w:r w:rsidR="00C73FC7">
        <w:rPr>
          <w:rStyle w:val="Term"/>
        </w:rPr>
        <w:t>standing</w:t>
      </w:r>
      <w:r>
        <w:rPr>
          <w:rStyle w:val="Term"/>
        </w:rPr>
        <w:t xml:space="preserve"> orders</w:t>
      </w:r>
      <w:r>
        <w:t xml:space="preserve"> that satisfy the specified criteria.  This may be restricted to those belonging to the service user requesting them.</w:t>
      </w:r>
    </w:p>
    <w:p w14:paraId="6BAF9A9E" w14:textId="4CE19098" w:rsidR="00DA4F38" w:rsidRPr="00496E7D" w:rsidRDefault="00DA4F38" w:rsidP="00DA4F38">
      <w:r>
        <w:t>The domain field in the request refers to the domain of the</w:t>
      </w:r>
      <w:r w:rsidR="00C73FC7">
        <w:t xml:space="preserve"> </w:t>
      </w:r>
      <w:r w:rsidR="00C73FC7">
        <w:rPr>
          <w:rStyle w:val="Term"/>
        </w:rPr>
        <w:t>products</w:t>
      </w:r>
      <w:r w:rsidR="00C73FC7">
        <w:t xml:space="preserve"> to which the </w:t>
      </w:r>
      <w:r w:rsidR="00C73FC7" w:rsidRPr="00C73FC7">
        <w:rPr>
          <w:rStyle w:val="Term"/>
        </w:rPr>
        <w:t>standing order</w:t>
      </w:r>
      <w:r w:rsidR="00C73FC7">
        <w:t xml:space="preserve"> relates</w:t>
      </w:r>
      <w:r>
        <w:t>.</w:t>
      </w:r>
      <w:r w:rsidR="002F0267">
        <w:t xml:space="preserve">  The standing order itself is not associated with a domain.</w:t>
      </w:r>
    </w:p>
    <w:p w14:paraId="4ACB97E2"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listStandingOrders"/>
      </w:tblPr>
      <w:tblGrid>
        <w:gridCol w:w="2376"/>
        <w:gridCol w:w="6866"/>
      </w:tblGrid>
      <w:tr w:rsidR="00DA4F38" w:rsidRPr="00980EA2" w14:paraId="511164DF" w14:textId="77777777" w:rsidTr="00F80021">
        <w:tc>
          <w:tcPr>
            <w:tcW w:w="2376" w:type="dxa"/>
            <w:shd w:val="clear" w:color="auto" w:fill="00CCFF"/>
          </w:tcPr>
          <w:p w14:paraId="7F8E95EF"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1C1AF40D" w14:textId="104AE68D"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list</w:t>
            </w:r>
            <w:r w:rsidR="00D0303E">
              <w:rPr>
                <w:rFonts w:ascii="Arial" w:hAnsi="Arial" w:cs="Arial"/>
                <w:sz w:val="18"/>
                <w:szCs w:val="18"/>
              </w:rPr>
              <w:t>Standing</w:t>
            </w:r>
            <w:r>
              <w:rPr>
                <w:rFonts w:ascii="Arial" w:hAnsi="Arial" w:cs="Arial"/>
                <w:sz w:val="18"/>
                <w:szCs w:val="18"/>
              </w:rPr>
              <w:t>Orders</w:t>
            </w:r>
            <w:proofErr w:type="spellEnd"/>
          </w:p>
        </w:tc>
      </w:tr>
      <w:tr w:rsidR="00DA4F38" w:rsidRPr="00980EA2" w14:paraId="0FA40EC9" w14:textId="77777777" w:rsidTr="00F80021">
        <w:tc>
          <w:tcPr>
            <w:tcW w:w="2376" w:type="dxa"/>
            <w:shd w:val="clear" w:color="auto" w:fill="00CCFF"/>
          </w:tcPr>
          <w:p w14:paraId="2357AA29"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7527B6FD"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r>
    </w:tbl>
    <w:p w14:paraId="23D7E6B3"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16B730E7"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2CBA24EA"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7C26EE36"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7C8D7936"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5A700686"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40BCE4D2" w14:textId="77777777" w:rsidTr="00797DDB">
        <w:tc>
          <w:tcPr>
            <w:tcW w:w="2353" w:type="dxa"/>
            <w:shd w:val="clear" w:color="auto" w:fill="D9D9D9" w:themeFill="background1" w:themeFillShade="D9"/>
          </w:tcPr>
          <w:p w14:paraId="0CDBC8D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66B3A48F"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14BCE95A" w14:textId="77777777" w:rsidR="00DA4F38" w:rsidRDefault="00DA4F38" w:rsidP="00797DDB">
            <w:pPr>
              <w:pStyle w:val="TableCell"/>
              <w:jc w:val="center"/>
              <w:rPr>
                <w:rFonts w:ascii="Arial" w:hAnsi="Arial" w:cs="Arial"/>
                <w:sz w:val="18"/>
                <w:szCs w:val="18"/>
              </w:rPr>
            </w:pPr>
            <w:r>
              <w:rPr>
                <w:rFonts w:ascii="Arial" w:hAnsi="Arial" w:cs="Arial"/>
                <w:sz w:val="18"/>
                <w:szCs w:val="18"/>
              </w:rPr>
              <w:t>Yes</w:t>
            </w:r>
          </w:p>
          <w:p w14:paraId="71E01EAF" w14:textId="7DFD7F69" w:rsidR="00DA4F38" w:rsidRPr="00980EA2" w:rsidRDefault="00DA4F38" w:rsidP="00797DDB">
            <w:pPr>
              <w:pStyle w:val="TableCell"/>
              <w:jc w:val="center"/>
              <w:rPr>
                <w:rFonts w:ascii="Arial" w:hAnsi="Arial" w:cs="Arial"/>
                <w:sz w:val="18"/>
                <w:szCs w:val="18"/>
              </w:rPr>
            </w:pPr>
            <w:r>
              <w:rPr>
                <w:rFonts w:ascii="Arial" w:hAnsi="Arial" w:cs="Arial"/>
                <w:sz w:val="18"/>
                <w:szCs w:val="18"/>
              </w:rPr>
              <w:t>Yes</w:t>
            </w:r>
          </w:p>
        </w:tc>
        <w:tc>
          <w:tcPr>
            <w:tcW w:w="4224" w:type="dxa"/>
            <w:vAlign w:val="center"/>
          </w:tcPr>
          <w:p w14:paraId="3E060B3F" w14:textId="10C1955D" w:rsidR="00DA4F38" w:rsidRDefault="00DA4F38" w:rsidP="00797DDB">
            <w:pPr>
              <w:pStyle w:val="TableCell"/>
              <w:jc w:val="center"/>
              <w:rPr>
                <w:rFonts w:ascii="Arial" w:hAnsi="Arial" w:cs="Arial"/>
                <w:sz w:val="18"/>
                <w:szCs w:val="18"/>
              </w:rPr>
            </w:pPr>
            <w:proofErr w:type="gramStart"/>
            <w:r>
              <w:rPr>
                <w:rFonts w:ascii="Arial" w:hAnsi="Arial" w:cs="Arial"/>
                <w:sz w:val="18"/>
                <w:szCs w:val="18"/>
              </w:rPr>
              <w:t>user :</w:t>
            </w:r>
            <w:proofErr w:type="gramEnd"/>
            <w:r>
              <w:rPr>
                <w:rFonts w:ascii="Arial" w:hAnsi="Arial" w:cs="Arial"/>
                <w:sz w:val="18"/>
                <w:szCs w:val="18"/>
              </w:rPr>
              <w:t xml:space="preserve"> </w:t>
            </w:r>
            <w:r w:rsidR="002F0267">
              <w:rPr>
                <w:rFonts w:ascii="Arial" w:hAnsi="Arial" w:cs="Arial"/>
                <w:sz w:val="18"/>
                <w:szCs w:val="18"/>
              </w:rPr>
              <w:t>(</w:t>
            </w:r>
            <w:r>
              <w:rPr>
                <w:rFonts w:ascii="Arial" w:hAnsi="Arial" w:cs="Arial"/>
                <w:sz w:val="18"/>
                <w:szCs w:val="18"/>
              </w:rPr>
              <w:t>MAL::Identifier</w:t>
            </w:r>
            <w:r w:rsidR="002F0267">
              <w:rPr>
                <w:rFonts w:ascii="Arial" w:hAnsi="Arial" w:cs="Arial"/>
                <w:sz w:val="18"/>
                <w:szCs w:val="18"/>
              </w:rPr>
              <w:t>)</w:t>
            </w:r>
          </w:p>
          <w:p w14:paraId="1F37F4F4" w14:textId="30F693A5" w:rsidR="00DA4F38" w:rsidRPr="00980EA2" w:rsidRDefault="00DA4F38" w:rsidP="00797DDB">
            <w:pPr>
              <w:pStyle w:val="TableCell"/>
              <w:jc w:val="center"/>
              <w:rPr>
                <w:rFonts w:ascii="Arial" w:hAnsi="Arial" w:cs="Arial"/>
                <w:sz w:val="18"/>
                <w:szCs w:val="18"/>
              </w:rPr>
            </w:pPr>
            <w:proofErr w:type="gramStart"/>
            <w:r>
              <w:rPr>
                <w:rFonts w:ascii="Arial" w:hAnsi="Arial" w:cs="Arial"/>
                <w:sz w:val="18"/>
                <w:szCs w:val="18"/>
              </w:rPr>
              <w:t>domain :</w:t>
            </w:r>
            <w:proofErr w:type="gramEnd"/>
            <w:r>
              <w:rPr>
                <w:rFonts w:ascii="Arial" w:hAnsi="Arial" w:cs="Arial"/>
                <w:sz w:val="18"/>
                <w:szCs w:val="18"/>
              </w:rPr>
              <w:t xml:space="preserve"> (List &lt;MAL::Identifier&gt;)</w:t>
            </w:r>
          </w:p>
        </w:tc>
      </w:tr>
      <w:tr w:rsidR="00DA4F38" w:rsidRPr="00980EA2" w14:paraId="778560E4" w14:textId="77777777" w:rsidTr="00797DDB">
        <w:tc>
          <w:tcPr>
            <w:tcW w:w="2353" w:type="dxa"/>
            <w:shd w:val="clear" w:color="auto" w:fill="D9D9D9" w:themeFill="background1" w:themeFillShade="D9"/>
          </w:tcPr>
          <w:p w14:paraId="29A31E43"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71CCBF3D"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56D16B43"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3B0CDCF4" w14:textId="547C9913" w:rsidR="00DA4F38" w:rsidRPr="00980EA2" w:rsidRDefault="002D6AD7" w:rsidP="00797DDB">
            <w:pPr>
              <w:pStyle w:val="TableCell"/>
              <w:jc w:val="center"/>
              <w:rPr>
                <w:rFonts w:ascii="Arial" w:hAnsi="Arial" w:cs="Arial"/>
                <w:sz w:val="18"/>
                <w:szCs w:val="18"/>
              </w:rPr>
            </w:pPr>
            <w:proofErr w:type="spellStart"/>
            <w:proofErr w:type="gramStart"/>
            <w:r>
              <w:rPr>
                <w:rFonts w:ascii="Arial" w:hAnsi="Arial" w:cs="Arial"/>
                <w:sz w:val="18"/>
                <w:szCs w:val="18"/>
              </w:rPr>
              <w:t>standing</w:t>
            </w:r>
            <w:r w:rsidR="00DA4F38">
              <w:rPr>
                <w:rFonts w:ascii="Arial" w:hAnsi="Arial" w:cs="Arial"/>
                <w:sz w:val="18"/>
                <w:szCs w:val="18"/>
              </w:rPr>
              <w:t>Orders</w:t>
            </w:r>
            <w:proofErr w:type="spellEnd"/>
            <w:r w:rsidR="00DA4F38" w:rsidRPr="00980EA2">
              <w:rPr>
                <w:rFonts w:ascii="Arial" w:hAnsi="Arial" w:cs="Arial"/>
                <w:sz w:val="18"/>
                <w:szCs w:val="18"/>
              </w:rPr>
              <w:t xml:space="preserve"> :</w:t>
            </w:r>
            <w:proofErr w:type="gramEnd"/>
            <w:r w:rsidR="00DA4F38" w:rsidRPr="00980EA2">
              <w:rPr>
                <w:rFonts w:ascii="Arial" w:hAnsi="Arial" w:cs="Arial"/>
                <w:sz w:val="18"/>
                <w:szCs w:val="18"/>
              </w:rPr>
              <w:t xml:space="preserve"> (</w:t>
            </w:r>
            <w:r w:rsidR="00DA4F38">
              <w:rPr>
                <w:rFonts w:ascii="Arial" w:hAnsi="Arial" w:cs="Arial"/>
                <w:sz w:val="18"/>
                <w:szCs w:val="18"/>
              </w:rPr>
              <w:t>List &lt;</w:t>
            </w:r>
            <w:proofErr w:type="spellStart"/>
            <w:r w:rsidR="00C73FC7">
              <w:rPr>
                <w:rFonts w:ascii="Arial" w:hAnsi="Arial" w:cs="Arial"/>
                <w:sz w:val="18"/>
                <w:szCs w:val="18"/>
              </w:rPr>
              <w:t>Standing</w:t>
            </w:r>
            <w:r w:rsidR="00DA4F38">
              <w:rPr>
                <w:rFonts w:ascii="Arial" w:hAnsi="Arial" w:cs="Arial"/>
                <w:sz w:val="18"/>
                <w:szCs w:val="18"/>
              </w:rPr>
              <w:t>Order</w:t>
            </w:r>
            <w:proofErr w:type="spellEnd"/>
            <w:r w:rsidR="00DA4F38">
              <w:rPr>
                <w:rFonts w:ascii="Arial" w:hAnsi="Arial" w:cs="Arial"/>
                <w:sz w:val="18"/>
                <w:szCs w:val="18"/>
              </w:rPr>
              <w:t>&gt;</w:t>
            </w:r>
            <w:r w:rsidR="00DA4F38" w:rsidRPr="00980EA2">
              <w:rPr>
                <w:rFonts w:ascii="Arial" w:hAnsi="Arial" w:cs="Arial"/>
                <w:sz w:val="18"/>
                <w:szCs w:val="18"/>
              </w:rPr>
              <w:t>)</w:t>
            </w:r>
          </w:p>
        </w:tc>
      </w:tr>
    </w:tbl>
    <w:p w14:paraId="52E30C61" w14:textId="77777777" w:rsidR="00DA4F38" w:rsidRDefault="00DA4F38" w:rsidP="00DA4F38">
      <w:pPr>
        <w:spacing w:before="0" w:line="240" w:lineRule="auto"/>
        <w:rPr>
          <w:rFonts w:ascii="Arial" w:hAnsi="Arial" w:cs="Arial"/>
          <w:sz w:val="2"/>
          <w:szCs w:val="2"/>
        </w:rPr>
      </w:pPr>
    </w:p>
    <w:p w14:paraId="6B5EC153" w14:textId="77777777" w:rsidR="00DA4F38" w:rsidRDefault="00DA4F38" w:rsidP="00DA4F38">
      <w:pPr>
        <w:spacing w:before="0" w:line="240" w:lineRule="auto"/>
        <w:rPr>
          <w:rFonts w:ascii="Arial" w:hAnsi="Arial" w:cs="Arial"/>
          <w:sz w:val="2"/>
          <w:szCs w:val="2"/>
        </w:rPr>
      </w:pPr>
    </w:p>
    <w:p w14:paraId="2D2B700F" w14:textId="77777777" w:rsidR="00DA4F38" w:rsidRDefault="00DA4F38" w:rsidP="00DA4F38">
      <w:pPr>
        <w:spacing w:before="0" w:line="240" w:lineRule="auto"/>
        <w:rPr>
          <w:rFonts w:ascii="Arial" w:hAnsi="Arial" w:cs="Arial"/>
          <w:sz w:val="2"/>
          <w:szCs w:val="2"/>
        </w:rPr>
      </w:pPr>
    </w:p>
    <w:p w14:paraId="7676C04B" w14:textId="77777777" w:rsidR="00DA4F38" w:rsidRDefault="00DA4F38" w:rsidP="00DA4F38">
      <w:pPr>
        <w:spacing w:before="0" w:line="240" w:lineRule="auto"/>
        <w:rPr>
          <w:rFonts w:ascii="Arial" w:hAnsi="Arial" w:cs="Arial"/>
          <w:sz w:val="2"/>
          <w:szCs w:val="2"/>
        </w:rPr>
      </w:pPr>
    </w:p>
    <w:p w14:paraId="44BBFD13" w14:textId="77777777" w:rsidR="00DA4F38" w:rsidRDefault="00DA4F38" w:rsidP="00DA4F38">
      <w:pPr>
        <w:spacing w:before="0" w:line="240" w:lineRule="auto"/>
        <w:rPr>
          <w:rFonts w:ascii="Arial" w:hAnsi="Arial" w:cs="Arial"/>
          <w:sz w:val="2"/>
          <w:szCs w:val="2"/>
        </w:rPr>
      </w:pPr>
    </w:p>
    <w:p w14:paraId="7AE8973E" w14:textId="77777777" w:rsidR="00DA4F38" w:rsidRDefault="00DA4F38" w:rsidP="00DA4F38">
      <w:pPr>
        <w:pStyle w:val="Heading4"/>
      </w:pPr>
      <w:r>
        <w:t>Errors</w:t>
      </w:r>
    </w:p>
    <w:p w14:paraId="47FF2174" w14:textId="49D0546F" w:rsidR="00DA4F38" w:rsidRDefault="00DA4F38" w:rsidP="00DA4F38">
      <w:r>
        <w:t>In addition to standard MAL errors, the operation may return the following MPDS errors</w:t>
      </w:r>
      <w:r w:rsidR="00433444">
        <w:t xml:space="preserve">. </w:t>
      </w:r>
    </w:p>
    <w:p w14:paraId="428DCB07" w14:textId="01A6B714" w:rsidR="002D6AD7" w:rsidRDefault="002D6AD7" w:rsidP="002D6AD7">
      <w:r>
        <w:t xml:space="preserve">If the referenced item (user or domain) does not exist, the Unknown error is returned.  </w:t>
      </w:r>
      <w:proofErr w:type="spellStart"/>
      <w:r>
        <w:t>ExtraInfo</w:t>
      </w:r>
      <w:proofErr w:type="spellEnd"/>
      <w:r>
        <w:t xml:space="preserve"> contains the specified ID that does not exist.</w:t>
      </w:r>
    </w:p>
    <w:p w14:paraId="21B349C4" w14:textId="77777777" w:rsidR="00DA4F38" w:rsidRDefault="00DA4F38" w:rsidP="00DA4F38">
      <w:pPr>
        <w:spacing w:before="0"/>
      </w:pPr>
    </w:p>
    <w:tbl>
      <w:tblPr>
        <w:tblStyle w:val="RBTable"/>
        <w:tblW w:w="9242" w:type="dxa"/>
        <w:tblLook w:val="04A0" w:firstRow="1" w:lastRow="0" w:firstColumn="1" w:lastColumn="0" w:noHBand="0" w:noVBand="1"/>
        <w:tblCaption w:val="SVE listStandingOrders"/>
      </w:tblPr>
      <w:tblGrid>
        <w:gridCol w:w="2258"/>
        <w:gridCol w:w="844"/>
        <w:gridCol w:w="2683"/>
        <w:gridCol w:w="3457"/>
      </w:tblGrid>
      <w:tr w:rsidR="002604B0" w:rsidRPr="00C2280D" w14:paraId="20D89E00" w14:textId="65BFAC6B"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21A9E2" w14:textId="77777777" w:rsidR="002604B0" w:rsidRPr="004E5921" w:rsidRDefault="002604B0" w:rsidP="002B08E2">
            <w:pPr>
              <w:pStyle w:val="TableCell"/>
              <w:rPr>
                <w:rFonts w:ascii="Arial" w:hAnsi="Arial" w:cs="Arial"/>
                <w:sz w:val="18"/>
                <w:szCs w:val="20"/>
              </w:rPr>
            </w:pPr>
            <w:r>
              <w:rPr>
                <w:rFonts w:ascii="Arial" w:hAnsi="Arial" w:cs="Arial"/>
                <w:sz w:val="18"/>
                <w:szCs w:val="20"/>
              </w:rPr>
              <w:t>Error</w:t>
            </w:r>
          </w:p>
        </w:tc>
        <w:tc>
          <w:tcPr>
            <w:tcW w:w="846" w:type="dxa"/>
          </w:tcPr>
          <w:p w14:paraId="047F4076" w14:textId="7822E7A9" w:rsidR="002604B0" w:rsidRPr="004E5921"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93" w:type="dxa"/>
          </w:tcPr>
          <w:p w14:paraId="692BA41C" w14:textId="747D451F" w:rsidR="002604B0"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05466DED" w14:textId="603E191D" w:rsidR="002604B0"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2280D" w14:paraId="687AFB8E" w14:textId="79F3C388" w:rsidTr="002604B0">
        <w:tc>
          <w:tcPr>
            <w:cnfStyle w:val="001000000000" w:firstRow="0" w:lastRow="0" w:firstColumn="1" w:lastColumn="0" w:oddVBand="0" w:evenVBand="0" w:oddHBand="0" w:evenHBand="0" w:firstRowFirstColumn="0" w:firstRowLastColumn="0" w:lastRowFirstColumn="0" w:lastRowLastColumn="0"/>
            <w:tcW w:w="2268" w:type="dxa"/>
          </w:tcPr>
          <w:p w14:paraId="31322325" w14:textId="5AAC2023" w:rsidR="002604B0" w:rsidRPr="004E5921" w:rsidRDefault="00BE6661" w:rsidP="002B08E2">
            <w:pPr>
              <w:pStyle w:val="TableCell"/>
              <w:rPr>
                <w:rFonts w:ascii="Arial" w:hAnsi="Arial" w:cs="Arial"/>
                <w:sz w:val="18"/>
                <w:szCs w:val="20"/>
              </w:rPr>
            </w:pPr>
            <w:r>
              <w:rPr>
                <w:rFonts w:ascii="Arial" w:hAnsi="Arial" w:cs="Arial"/>
                <w:sz w:val="18"/>
                <w:szCs w:val="20"/>
              </w:rPr>
              <w:lastRenderedPageBreak/>
              <w:t>Unknown</w:t>
            </w:r>
          </w:p>
        </w:tc>
        <w:tc>
          <w:tcPr>
            <w:tcW w:w="846" w:type="dxa"/>
          </w:tcPr>
          <w:p w14:paraId="6B7AFE4F" w14:textId="46BEDD9A" w:rsidR="002604B0" w:rsidRPr="004E5921" w:rsidRDefault="00BE6661"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4</w:t>
            </w:r>
          </w:p>
        </w:tc>
        <w:tc>
          <w:tcPr>
            <w:tcW w:w="2693" w:type="dxa"/>
          </w:tcPr>
          <w:p w14:paraId="233E1825" w14:textId="56D9B0E8" w:rsidR="002604B0"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76" w:type="dxa"/>
          </w:tcPr>
          <w:p w14:paraId="17A13F94" w14:textId="3B04C8EE" w:rsidR="002604B0"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contains the specified user or domain ID that does not exist.</w:t>
            </w:r>
          </w:p>
        </w:tc>
      </w:tr>
    </w:tbl>
    <w:p w14:paraId="5111754A" w14:textId="77777777" w:rsidR="00DA4F38" w:rsidRDefault="00DA4F38" w:rsidP="00DA4F38"/>
    <w:p w14:paraId="25CD77A5" w14:textId="57D2F934" w:rsidR="00DA4F38" w:rsidRDefault="00DA4F38" w:rsidP="00DA4F38">
      <w:pPr>
        <w:pStyle w:val="Heading3"/>
      </w:pPr>
      <w:bookmarkStart w:id="92" w:name="_Toc160457925"/>
      <w:r>
        <w:t>Operation:  submit</w:t>
      </w:r>
      <w:r w:rsidR="00C73FC7">
        <w:t>Standing</w:t>
      </w:r>
      <w:r>
        <w:t>Order</w:t>
      </w:r>
      <w:bookmarkEnd w:id="92"/>
    </w:p>
    <w:p w14:paraId="5673ADA9" w14:textId="77777777" w:rsidR="00DA4F38" w:rsidRDefault="00DA4F38" w:rsidP="00DA4F38">
      <w:pPr>
        <w:pStyle w:val="Heading4"/>
      </w:pPr>
      <w:r>
        <w:t>Overview</w:t>
      </w:r>
    </w:p>
    <w:p w14:paraId="2EDA197E" w14:textId="7657CEDF" w:rsidR="00DA4F38" w:rsidRDefault="00DA4F38" w:rsidP="00DA4F38">
      <w:r w:rsidRPr="009F573C">
        <w:t xml:space="preserve">The </w:t>
      </w:r>
      <w:proofErr w:type="spellStart"/>
      <w:r>
        <w:t>submitStanding</w:t>
      </w:r>
      <w:r w:rsidRPr="009F573C">
        <w:t>Order</w:t>
      </w:r>
      <w:proofErr w:type="spellEnd"/>
      <w:r w:rsidRPr="009F573C">
        <w:t xml:space="preserve"> operation can be used </w:t>
      </w:r>
      <w:r>
        <w:t xml:space="preserve">by the service consumer to create a new </w:t>
      </w:r>
      <w:r>
        <w:rPr>
          <w:rStyle w:val="Term"/>
        </w:rPr>
        <w:t>standing</w:t>
      </w:r>
      <w:r w:rsidRPr="00496E7D">
        <w:rPr>
          <w:rStyle w:val="Term"/>
        </w:rPr>
        <w:t xml:space="preserve"> order</w:t>
      </w:r>
      <w:r>
        <w:t>.</w:t>
      </w:r>
    </w:p>
    <w:p w14:paraId="728F7E08" w14:textId="77777777" w:rsidR="002F0267" w:rsidRDefault="00DA4F38" w:rsidP="00DA4F38">
      <w:r>
        <w:t xml:space="preserve">The service consumer sends an </w:t>
      </w:r>
      <w:proofErr w:type="spellStart"/>
      <w:r>
        <w:t>StandingOrder</w:t>
      </w:r>
      <w:proofErr w:type="spellEnd"/>
      <w:r>
        <w:t xml:space="preserve"> structure in the Request message to the service.</w:t>
      </w:r>
    </w:p>
    <w:p w14:paraId="7FE9F2C2" w14:textId="0B0908A4" w:rsidR="00D0303E" w:rsidRDefault="002F0267" w:rsidP="00DA4F38">
      <w:r>
        <w:t xml:space="preserve">In most implementations, the service provider is responsible for assigning a unique ID for the </w:t>
      </w:r>
      <w:r>
        <w:rPr>
          <w:rStyle w:val="Term"/>
        </w:rPr>
        <w:t>standing order</w:t>
      </w:r>
      <w:r>
        <w:t>.  In this case</w:t>
      </w:r>
      <w:r w:rsidR="00D0303E">
        <w:t>,</w:t>
      </w:r>
      <w:r>
        <w:t xml:space="preserve"> the </w:t>
      </w:r>
      <w:proofErr w:type="spellStart"/>
      <w:r>
        <w:t>orderID</w:t>
      </w:r>
      <w:proofErr w:type="spellEnd"/>
      <w:r>
        <w:t xml:space="preserve"> field of the submitted </w:t>
      </w:r>
      <w:proofErr w:type="spellStart"/>
      <w:r>
        <w:t>StandingOrder</w:t>
      </w:r>
      <w:proofErr w:type="spellEnd"/>
      <w:r>
        <w:t xml:space="preserve"> structure shall be set to an empty string</w:t>
      </w:r>
      <w:r w:rsidR="00D0303E">
        <w:t xml:space="preserve">.  The </w:t>
      </w:r>
      <w:proofErr w:type="spellStart"/>
      <w:r w:rsidR="00D0303E">
        <w:t>orderID</w:t>
      </w:r>
      <w:proofErr w:type="spellEnd"/>
      <w:r w:rsidR="00D0303E">
        <w:t xml:space="preserve"> assigned by the service provider is then returned in the Response message as a </w:t>
      </w:r>
      <w:proofErr w:type="gramStart"/>
      <w:r w:rsidR="00D0303E">
        <w:t>MAL::</w:t>
      </w:r>
      <w:proofErr w:type="gramEnd"/>
      <w:r w:rsidR="00D0303E">
        <w:t>Identifier.</w:t>
      </w:r>
    </w:p>
    <w:p w14:paraId="33A87E40" w14:textId="29BD598E" w:rsidR="00D0303E" w:rsidRPr="00D0303E" w:rsidRDefault="00D0303E" w:rsidP="00DA4F38">
      <w:r>
        <w:t xml:space="preserve">In some implementations, the service consumer may be responsible for assigning a unique ID for the </w:t>
      </w:r>
      <w:r>
        <w:rPr>
          <w:rStyle w:val="Term"/>
        </w:rPr>
        <w:t>standing order</w:t>
      </w:r>
      <w:r>
        <w:t xml:space="preserve">.  In this case, the </w:t>
      </w:r>
      <w:proofErr w:type="spellStart"/>
      <w:r>
        <w:t>orderID</w:t>
      </w:r>
      <w:proofErr w:type="spellEnd"/>
      <w:r>
        <w:t xml:space="preserve"> field of the submitted </w:t>
      </w:r>
      <w:proofErr w:type="spellStart"/>
      <w:r>
        <w:t>StandingOrder</w:t>
      </w:r>
      <w:proofErr w:type="spellEnd"/>
      <w:r>
        <w:t xml:space="preserve"> structure is set to the required identifier.  The service provider checks the uniqueness of the submitted </w:t>
      </w:r>
      <w:proofErr w:type="spellStart"/>
      <w:r>
        <w:t>orderID</w:t>
      </w:r>
      <w:proofErr w:type="spellEnd"/>
      <w:r>
        <w:t xml:space="preserve"> and where this already exists returns an </w:t>
      </w:r>
      <w:proofErr w:type="spellStart"/>
      <w:r>
        <w:t>ID_Already_Used</w:t>
      </w:r>
      <w:proofErr w:type="spellEnd"/>
      <w:r>
        <w:t xml:space="preserve"> error.</w:t>
      </w:r>
    </w:p>
    <w:p w14:paraId="1D120BE3"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submitStandingOrder"/>
      </w:tblPr>
      <w:tblGrid>
        <w:gridCol w:w="2376"/>
        <w:gridCol w:w="6866"/>
      </w:tblGrid>
      <w:tr w:rsidR="00DA4F38" w:rsidRPr="00980EA2" w14:paraId="03441DF9" w14:textId="77777777" w:rsidTr="00F80021">
        <w:tc>
          <w:tcPr>
            <w:tcW w:w="2376" w:type="dxa"/>
            <w:shd w:val="clear" w:color="auto" w:fill="00CCFF"/>
          </w:tcPr>
          <w:p w14:paraId="585EBEE2"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45CDCD27" w14:textId="078ECFB2"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submit</w:t>
            </w:r>
            <w:r w:rsidR="00766D08">
              <w:rPr>
                <w:rFonts w:ascii="Arial" w:hAnsi="Arial" w:cs="Arial"/>
                <w:sz w:val="18"/>
                <w:szCs w:val="18"/>
              </w:rPr>
              <w:t>Standing</w:t>
            </w:r>
            <w:r>
              <w:rPr>
                <w:rFonts w:ascii="Arial" w:hAnsi="Arial" w:cs="Arial"/>
                <w:sz w:val="18"/>
                <w:szCs w:val="18"/>
              </w:rPr>
              <w:t>Order</w:t>
            </w:r>
            <w:proofErr w:type="spellEnd"/>
          </w:p>
        </w:tc>
      </w:tr>
      <w:tr w:rsidR="00DA4F38" w:rsidRPr="00980EA2" w14:paraId="74E3365C" w14:textId="77777777" w:rsidTr="00F80021">
        <w:tc>
          <w:tcPr>
            <w:tcW w:w="2376" w:type="dxa"/>
            <w:shd w:val="clear" w:color="auto" w:fill="00CCFF"/>
          </w:tcPr>
          <w:p w14:paraId="673E93E6"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6BCD278" w14:textId="7BBC2D00"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r>
    </w:tbl>
    <w:p w14:paraId="4BA94F6C"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0703F95A"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3958C092"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1CE06ED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6908103B"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75638C22"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2A5335D9" w14:textId="77777777" w:rsidTr="00797DDB">
        <w:tc>
          <w:tcPr>
            <w:tcW w:w="2353" w:type="dxa"/>
            <w:shd w:val="clear" w:color="auto" w:fill="D9D9D9" w:themeFill="background1" w:themeFillShade="D9"/>
          </w:tcPr>
          <w:p w14:paraId="3E81B50E"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110BBF3E" w14:textId="7D1754A1"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0AB4693F"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46364072" w14:textId="63D18B1B" w:rsidR="00DA4F38" w:rsidRPr="00980EA2" w:rsidRDefault="00DA4F38" w:rsidP="00797DDB">
            <w:pPr>
              <w:pStyle w:val="TableCell"/>
              <w:jc w:val="center"/>
              <w:rPr>
                <w:rFonts w:ascii="Arial" w:hAnsi="Arial" w:cs="Arial"/>
                <w:sz w:val="18"/>
                <w:szCs w:val="18"/>
              </w:rPr>
            </w:pPr>
            <w:proofErr w:type="spellStart"/>
            <w:proofErr w:type="gramStart"/>
            <w:r>
              <w:rPr>
                <w:rFonts w:ascii="Arial" w:hAnsi="Arial" w:cs="Arial"/>
                <w:sz w:val="18"/>
                <w:szCs w:val="18"/>
              </w:rPr>
              <w:t>orderDetails</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StandingOrder</w:t>
            </w:r>
            <w:proofErr w:type="spellEnd"/>
            <w:r>
              <w:rPr>
                <w:rFonts w:ascii="Arial" w:hAnsi="Arial" w:cs="Arial"/>
                <w:sz w:val="18"/>
                <w:szCs w:val="18"/>
              </w:rPr>
              <w:t>)</w:t>
            </w:r>
          </w:p>
        </w:tc>
      </w:tr>
      <w:tr w:rsidR="002F0267" w:rsidRPr="00980EA2" w14:paraId="0F5092A6" w14:textId="77777777" w:rsidTr="00797DDB">
        <w:tc>
          <w:tcPr>
            <w:tcW w:w="2353" w:type="dxa"/>
            <w:shd w:val="clear" w:color="auto" w:fill="D9D9D9" w:themeFill="background1" w:themeFillShade="D9"/>
          </w:tcPr>
          <w:p w14:paraId="7A764016" w14:textId="7E1023BA" w:rsidR="002F0267" w:rsidRPr="00980EA2" w:rsidRDefault="002F0267" w:rsidP="00797DDB">
            <w:pPr>
              <w:pStyle w:val="TableCell"/>
              <w:jc w:val="center"/>
              <w:rPr>
                <w:rFonts w:ascii="Arial" w:hAnsi="Arial" w:cs="Arial"/>
                <w:sz w:val="18"/>
                <w:szCs w:val="18"/>
              </w:rPr>
            </w:pPr>
            <w:r>
              <w:rPr>
                <w:rFonts w:ascii="Arial" w:hAnsi="Arial" w:cs="Arial"/>
                <w:sz w:val="18"/>
                <w:szCs w:val="18"/>
              </w:rPr>
              <w:t>OUT</w:t>
            </w:r>
          </w:p>
        </w:tc>
        <w:tc>
          <w:tcPr>
            <w:tcW w:w="1701" w:type="dxa"/>
            <w:shd w:val="clear" w:color="auto" w:fill="D9D9D9" w:themeFill="background1" w:themeFillShade="D9"/>
          </w:tcPr>
          <w:p w14:paraId="25858E85" w14:textId="675A4DDA" w:rsidR="002F0267" w:rsidRPr="00980EA2" w:rsidRDefault="002F0267" w:rsidP="00797DDB">
            <w:pPr>
              <w:pStyle w:val="TableCell"/>
              <w:jc w:val="center"/>
              <w:rPr>
                <w:rFonts w:ascii="Arial" w:hAnsi="Arial" w:cs="Arial"/>
                <w:sz w:val="18"/>
                <w:szCs w:val="18"/>
              </w:rPr>
            </w:pPr>
            <w:r>
              <w:rPr>
                <w:rFonts w:ascii="Arial" w:hAnsi="Arial" w:cs="Arial"/>
                <w:sz w:val="18"/>
                <w:szCs w:val="18"/>
              </w:rPr>
              <w:t>RESPONSE</w:t>
            </w:r>
          </w:p>
        </w:tc>
        <w:tc>
          <w:tcPr>
            <w:tcW w:w="964" w:type="dxa"/>
          </w:tcPr>
          <w:p w14:paraId="0FB947FB" w14:textId="05A3D0EE" w:rsidR="002F0267" w:rsidRDefault="002F0267"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20B1C7C" w14:textId="403932BE" w:rsidR="002F0267" w:rsidRDefault="002F0267" w:rsidP="00797DDB">
            <w:pPr>
              <w:pStyle w:val="TableCell"/>
              <w:jc w:val="center"/>
              <w:rPr>
                <w:rFonts w:ascii="Arial" w:hAnsi="Arial" w:cs="Arial"/>
                <w:sz w:val="18"/>
                <w:szCs w:val="18"/>
              </w:rPr>
            </w:pPr>
            <w:proofErr w:type="spellStart"/>
            <w:proofErr w:type="gramStart"/>
            <w:r>
              <w:rPr>
                <w:rFonts w:ascii="Arial" w:hAnsi="Arial" w:cs="Arial"/>
                <w:sz w:val="18"/>
                <w:szCs w:val="18"/>
              </w:rPr>
              <w:t>orderRef</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554596E7" w14:textId="77777777" w:rsidR="00DA4F38" w:rsidRDefault="00DA4F38" w:rsidP="00DA4F38">
      <w:pPr>
        <w:spacing w:before="0" w:line="240" w:lineRule="auto"/>
        <w:rPr>
          <w:rFonts w:ascii="Arial" w:hAnsi="Arial" w:cs="Arial"/>
          <w:sz w:val="2"/>
          <w:szCs w:val="2"/>
        </w:rPr>
      </w:pPr>
    </w:p>
    <w:p w14:paraId="69BB0A49" w14:textId="77777777" w:rsidR="00DA4F38" w:rsidRDefault="00DA4F38" w:rsidP="00DA4F38">
      <w:pPr>
        <w:spacing w:before="0" w:line="240" w:lineRule="auto"/>
        <w:rPr>
          <w:rFonts w:ascii="Arial" w:hAnsi="Arial" w:cs="Arial"/>
          <w:sz w:val="2"/>
          <w:szCs w:val="2"/>
        </w:rPr>
      </w:pPr>
    </w:p>
    <w:p w14:paraId="478681B7" w14:textId="77777777" w:rsidR="00DA4F38" w:rsidRDefault="00DA4F38" w:rsidP="00DA4F38">
      <w:pPr>
        <w:spacing w:before="0" w:line="240" w:lineRule="auto"/>
        <w:rPr>
          <w:rFonts w:ascii="Arial" w:hAnsi="Arial" w:cs="Arial"/>
          <w:sz w:val="2"/>
          <w:szCs w:val="2"/>
        </w:rPr>
      </w:pPr>
    </w:p>
    <w:p w14:paraId="0E2B123D" w14:textId="77777777" w:rsidR="00DA4F38" w:rsidRDefault="00DA4F38" w:rsidP="00DA4F38">
      <w:pPr>
        <w:spacing w:before="0" w:line="240" w:lineRule="auto"/>
        <w:rPr>
          <w:rFonts w:ascii="Arial" w:hAnsi="Arial" w:cs="Arial"/>
          <w:sz w:val="2"/>
          <w:szCs w:val="2"/>
        </w:rPr>
      </w:pPr>
    </w:p>
    <w:p w14:paraId="25676FF3" w14:textId="77777777" w:rsidR="00DA4F38" w:rsidRDefault="00DA4F38" w:rsidP="00DA4F38">
      <w:pPr>
        <w:spacing w:before="0" w:line="240" w:lineRule="auto"/>
        <w:rPr>
          <w:rFonts w:ascii="Arial" w:hAnsi="Arial" w:cs="Arial"/>
          <w:sz w:val="2"/>
          <w:szCs w:val="2"/>
        </w:rPr>
      </w:pPr>
    </w:p>
    <w:p w14:paraId="0C3E8330" w14:textId="77777777" w:rsidR="00DA4F38" w:rsidRDefault="00DA4F38" w:rsidP="00DA4F38">
      <w:pPr>
        <w:pStyle w:val="Heading4"/>
      </w:pPr>
      <w:r>
        <w:t>Errors</w:t>
      </w:r>
    </w:p>
    <w:p w14:paraId="553B8DF8" w14:textId="49613FD5" w:rsidR="00DA4F38" w:rsidRDefault="00DA4F38" w:rsidP="00DA4F38">
      <w:r>
        <w:t>In addition to standard MAL errors, the operation may return the following MPDS errors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57DAE909" w14:textId="515C7587" w:rsidR="00433444" w:rsidRDefault="00B74223" w:rsidP="00B74223">
      <w:r>
        <w:t xml:space="preserve">The </w:t>
      </w:r>
      <w:proofErr w:type="spellStart"/>
      <w:r>
        <w:t>Order_Failed</w:t>
      </w:r>
      <w:proofErr w:type="spellEnd"/>
      <w:r>
        <w:t xml:space="preserve"> error occurs where creation of a new product order failed.  </w:t>
      </w:r>
      <w:proofErr w:type="spellStart"/>
      <w:r>
        <w:t>ExtraInfo</w:t>
      </w:r>
      <w:proofErr w:type="spellEnd"/>
      <w:r>
        <w:t xml:space="preserve"> provides additional information on the reason for failure as a free format string.  If the order could not be created because a non-unique </w:t>
      </w:r>
      <w:proofErr w:type="spellStart"/>
      <w:r>
        <w:t>orderID</w:t>
      </w:r>
      <w:proofErr w:type="spellEnd"/>
      <w:r>
        <w:t xml:space="preserve"> was </w:t>
      </w:r>
      <w:proofErr w:type="gramStart"/>
      <w:r>
        <w:t>specified</w:t>
      </w:r>
      <w:proofErr w:type="gramEnd"/>
      <w:r>
        <w:t xml:space="preserve"> then the </w:t>
      </w:r>
      <w:proofErr w:type="spellStart"/>
      <w:r>
        <w:t>ExtraInfo</w:t>
      </w:r>
      <w:proofErr w:type="spellEnd"/>
      <w:r>
        <w:t xml:space="preserve"> field is set to “ID Already Exists”.</w:t>
      </w:r>
    </w:p>
    <w:p w14:paraId="68C25283" w14:textId="77777777" w:rsidR="00DA4F38" w:rsidRDefault="00DA4F38" w:rsidP="00DA4F38">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2604B0" w:rsidRPr="00CC0E43" w14:paraId="034CA46B"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C7578FE" w14:textId="77777777" w:rsidR="002604B0" w:rsidRPr="00CC0E43" w:rsidRDefault="002604B0" w:rsidP="00FF59DB">
            <w:pPr>
              <w:pStyle w:val="TableCell"/>
              <w:keepNext/>
              <w:rPr>
                <w:rFonts w:ascii="Arial" w:hAnsi="Arial" w:cs="Arial"/>
                <w:sz w:val="18"/>
                <w:szCs w:val="20"/>
              </w:rPr>
            </w:pPr>
            <w:r>
              <w:rPr>
                <w:rFonts w:ascii="Arial" w:hAnsi="Arial" w:cs="Arial"/>
                <w:sz w:val="18"/>
                <w:szCs w:val="20"/>
              </w:rPr>
              <w:t>Error</w:t>
            </w:r>
          </w:p>
        </w:tc>
        <w:tc>
          <w:tcPr>
            <w:tcW w:w="848" w:type="dxa"/>
          </w:tcPr>
          <w:p w14:paraId="51AF7899" w14:textId="77777777" w:rsidR="002604B0" w:rsidRPr="00CC0E43"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53B254A1"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7B65968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C0E43" w14:paraId="5144E424"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2E4C5B96" w14:textId="189D2A47" w:rsidR="002604B0" w:rsidRPr="00CC0E43" w:rsidRDefault="00BE6661" w:rsidP="00FF59DB">
            <w:pPr>
              <w:pStyle w:val="TableCell"/>
              <w:rPr>
                <w:rFonts w:ascii="Arial" w:hAnsi="Arial" w:cs="Arial"/>
                <w:sz w:val="18"/>
                <w:szCs w:val="20"/>
              </w:rPr>
            </w:pPr>
            <w:r>
              <w:rPr>
                <w:rFonts w:ascii="Arial" w:hAnsi="Arial" w:cs="Arial"/>
                <w:sz w:val="18"/>
                <w:szCs w:val="20"/>
              </w:rPr>
              <w:t>Invalid</w:t>
            </w:r>
          </w:p>
        </w:tc>
        <w:tc>
          <w:tcPr>
            <w:tcW w:w="848" w:type="dxa"/>
          </w:tcPr>
          <w:p w14:paraId="4262649C" w14:textId="1BE6721A" w:rsidR="002604B0" w:rsidRPr="00CC0E43"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53BA7A5B"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33F4CC0D"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2604B0" w:rsidRPr="00CC0E43" w14:paraId="274276C9"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5AF1159D" w14:textId="60C4927E" w:rsidR="002604B0" w:rsidRDefault="00BE6661" w:rsidP="00FF59DB">
            <w:pPr>
              <w:pStyle w:val="TableCell"/>
              <w:rPr>
                <w:rFonts w:ascii="Arial" w:hAnsi="Arial" w:cs="Arial"/>
                <w:sz w:val="18"/>
                <w:szCs w:val="20"/>
              </w:rPr>
            </w:pPr>
            <w:r>
              <w:rPr>
                <w:rFonts w:ascii="Arial" w:hAnsi="Arial" w:cs="Arial"/>
                <w:sz w:val="18"/>
                <w:szCs w:val="20"/>
              </w:rPr>
              <w:t>Order Failed</w:t>
            </w:r>
          </w:p>
        </w:tc>
        <w:tc>
          <w:tcPr>
            <w:tcW w:w="848" w:type="dxa"/>
          </w:tcPr>
          <w:p w14:paraId="6DD70E62" w14:textId="11A12489" w:rsidR="002604B0"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84" w:type="dxa"/>
          </w:tcPr>
          <w:p w14:paraId="6E4FCA7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47" w:type="dxa"/>
          </w:tcPr>
          <w:p w14:paraId="06167992" w14:textId="4507DAD3"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w:t>
            </w:r>
            <w:r>
              <w:rPr>
                <w:rFonts w:ascii="Arial" w:hAnsi="Arial" w:cs="Arial"/>
                <w:sz w:val="18"/>
              </w:rPr>
              <w:lastRenderedPageBreak/>
              <w:t xml:space="preserve">string.  </w:t>
            </w:r>
            <w:r w:rsidRPr="00B74223">
              <w:rPr>
                <w:rFonts w:ascii="Arial" w:hAnsi="Arial" w:cs="Arial"/>
                <w:sz w:val="18"/>
              </w:rPr>
              <w:t xml:space="preserve">If the order could not be created because a non-unique </w:t>
            </w:r>
            <w:proofErr w:type="spellStart"/>
            <w:r w:rsidRPr="00B74223">
              <w:rPr>
                <w:rFonts w:ascii="Arial" w:hAnsi="Arial" w:cs="Arial"/>
                <w:sz w:val="18"/>
              </w:rPr>
              <w:t>orderID</w:t>
            </w:r>
            <w:proofErr w:type="spellEnd"/>
            <w:r w:rsidRPr="00B74223">
              <w:rPr>
                <w:rFonts w:ascii="Arial" w:hAnsi="Arial" w:cs="Arial"/>
                <w:sz w:val="18"/>
              </w:rPr>
              <w:t xml:space="preserve"> was </w:t>
            </w:r>
            <w:proofErr w:type="gramStart"/>
            <w:r w:rsidRPr="00B74223">
              <w:rPr>
                <w:rFonts w:ascii="Arial" w:hAnsi="Arial" w:cs="Arial"/>
                <w:sz w:val="18"/>
              </w:rPr>
              <w:t>specified</w:t>
            </w:r>
            <w:proofErr w:type="gramEnd"/>
            <w:r w:rsidRPr="00B74223">
              <w:rPr>
                <w:rFonts w:ascii="Arial" w:hAnsi="Arial" w:cs="Arial"/>
                <w:sz w:val="18"/>
              </w:rPr>
              <w:t xml:space="preserve"> then the </w:t>
            </w:r>
            <w:proofErr w:type="spellStart"/>
            <w:r w:rsidRPr="00B74223">
              <w:rPr>
                <w:rFonts w:ascii="Arial" w:hAnsi="Arial" w:cs="Arial"/>
                <w:sz w:val="18"/>
              </w:rPr>
              <w:t>ExtraInfo</w:t>
            </w:r>
            <w:proofErr w:type="spellEnd"/>
            <w:r w:rsidRPr="00B74223">
              <w:rPr>
                <w:rFonts w:ascii="Arial" w:hAnsi="Arial" w:cs="Arial"/>
                <w:sz w:val="18"/>
              </w:rPr>
              <w:t xml:space="preserve"> field is set to “ID Already Exists”.</w:t>
            </w:r>
          </w:p>
        </w:tc>
      </w:tr>
    </w:tbl>
    <w:p w14:paraId="661A81D2" w14:textId="77777777" w:rsidR="00DA4F38" w:rsidRDefault="00DA4F38" w:rsidP="00DA4F38"/>
    <w:p w14:paraId="21F330DB" w14:textId="64C6ACC9" w:rsidR="00DA4F38" w:rsidRDefault="00DA4F38" w:rsidP="00DA4F38">
      <w:pPr>
        <w:pStyle w:val="Heading3"/>
      </w:pPr>
      <w:bookmarkStart w:id="93" w:name="_Toc160457926"/>
      <w:r>
        <w:t>Operation:  cancel</w:t>
      </w:r>
      <w:r w:rsidR="00B7364D">
        <w:t>Standing</w:t>
      </w:r>
      <w:r>
        <w:t>Order</w:t>
      </w:r>
      <w:bookmarkEnd w:id="93"/>
    </w:p>
    <w:p w14:paraId="09A5F3B0" w14:textId="77777777" w:rsidR="00DA4F38" w:rsidRDefault="00DA4F38" w:rsidP="00DA4F38">
      <w:pPr>
        <w:pStyle w:val="Heading4"/>
      </w:pPr>
      <w:r>
        <w:t>Overview</w:t>
      </w:r>
    </w:p>
    <w:p w14:paraId="3E826E45" w14:textId="5F13C55D" w:rsidR="00DA4F38" w:rsidRPr="00964931" w:rsidRDefault="00DA4F38" w:rsidP="00DA4F38">
      <w:r w:rsidRPr="009F573C">
        <w:t xml:space="preserve">The </w:t>
      </w:r>
      <w:proofErr w:type="spellStart"/>
      <w:r>
        <w:t>cancelStanding</w:t>
      </w:r>
      <w:r w:rsidRPr="009F573C">
        <w:t>Order</w:t>
      </w:r>
      <w:proofErr w:type="spellEnd"/>
      <w:r w:rsidRPr="009F573C">
        <w:t xml:space="preserve"> operation </w:t>
      </w:r>
      <w:r>
        <w:t xml:space="preserve">is used by the service consumer to cancel an existing </w:t>
      </w:r>
      <w:r w:rsidR="0066554D">
        <w:rPr>
          <w:rStyle w:val="Term"/>
        </w:rPr>
        <w:t>s</w:t>
      </w:r>
      <w:r>
        <w:rPr>
          <w:rStyle w:val="Term"/>
        </w:rPr>
        <w:t>tanding</w:t>
      </w:r>
      <w:r w:rsidR="0066554D">
        <w:rPr>
          <w:rStyle w:val="Term"/>
        </w:rPr>
        <w:t xml:space="preserve"> o</w:t>
      </w:r>
      <w:r>
        <w:rPr>
          <w:rStyle w:val="Term"/>
        </w:rPr>
        <w:t>rder</w:t>
      </w:r>
      <w:r>
        <w:t>.</w:t>
      </w:r>
    </w:p>
    <w:p w14:paraId="2CCD23E9" w14:textId="5107658C" w:rsidR="00DA4F38" w:rsidRDefault="00DA4F38" w:rsidP="00DA4F38">
      <w:r>
        <w:t xml:space="preserve">The service consumer sends the </w:t>
      </w:r>
      <w:proofErr w:type="spellStart"/>
      <w:r w:rsidR="0066554D">
        <w:t>order</w:t>
      </w:r>
      <w:r>
        <w:t>ID</w:t>
      </w:r>
      <w:proofErr w:type="spellEnd"/>
      <w:r>
        <w:t xml:space="preserve"> of the </w:t>
      </w:r>
      <w:r w:rsidR="0066554D">
        <w:rPr>
          <w:rStyle w:val="Term"/>
        </w:rPr>
        <w:t xml:space="preserve">standing order </w:t>
      </w:r>
      <w:r>
        <w:t xml:space="preserve">to be cancelled to the service provider. </w:t>
      </w:r>
    </w:p>
    <w:p w14:paraId="54E76920" w14:textId="02B02249" w:rsidR="00DA4F38" w:rsidRPr="00095B02" w:rsidRDefault="00DA4F38" w:rsidP="00DA4F38">
      <w:r>
        <w:t xml:space="preserve">The authorization aspects of who is allowed to cancel which </w:t>
      </w:r>
      <w:r w:rsidR="0066554D">
        <w:rPr>
          <w:rStyle w:val="Term"/>
        </w:rPr>
        <w:t xml:space="preserve">standing orders </w:t>
      </w:r>
      <w:r>
        <w:t xml:space="preserve">is not in the scope of this service specification, as this service specifies only the interface of a product distribution system. In a full system </w:t>
      </w:r>
      <w:proofErr w:type="gramStart"/>
      <w:r>
        <w:t>implementation</w:t>
      </w:r>
      <w:proofErr w:type="gramEnd"/>
      <w:r>
        <w:t xml:space="preserve"> the authorization is either handled by the implementation of respective rules in the Access Control element of MAL or as part of the </w:t>
      </w:r>
      <w:r w:rsidRPr="00095B02">
        <w:t>service provider software implementation.</w:t>
      </w:r>
    </w:p>
    <w:p w14:paraId="4CB8D567"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cancelStandingOrder"/>
      </w:tblPr>
      <w:tblGrid>
        <w:gridCol w:w="2376"/>
        <w:gridCol w:w="6866"/>
      </w:tblGrid>
      <w:tr w:rsidR="00DA4F38" w:rsidRPr="00980EA2" w14:paraId="0990E588" w14:textId="77777777" w:rsidTr="00F80021">
        <w:tc>
          <w:tcPr>
            <w:tcW w:w="2376" w:type="dxa"/>
            <w:shd w:val="clear" w:color="auto" w:fill="00CCFF"/>
          </w:tcPr>
          <w:p w14:paraId="69DFB605"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4656C358" w14:textId="38B327E7"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cancel</w:t>
            </w:r>
            <w:r w:rsidR="0066554D">
              <w:rPr>
                <w:rFonts w:ascii="Arial" w:hAnsi="Arial" w:cs="Arial"/>
                <w:sz w:val="18"/>
                <w:szCs w:val="18"/>
              </w:rPr>
              <w:t>Standing</w:t>
            </w:r>
            <w:r>
              <w:rPr>
                <w:rFonts w:ascii="Arial" w:hAnsi="Arial" w:cs="Arial"/>
                <w:sz w:val="18"/>
                <w:szCs w:val="18"/>
              </w:rPr>
              <w:t>Order</w:t>
            </w:r>
            <w:proofErr w:type="spellEnd"/>
          </w:p>
        </w:tc>
      </w:tr>
      <w:tr w:rsidR="00DA4F38" w:rsidRPr="00980EA2" w14:paraId="0408146C" w14:textId="77777777" w:rsidTr="00F80021">
        <w:tc>
          <w:tcPr>
            <w:tcW w:w="2376" w:type="dxa"/>
            <w:shd w:val="clear" w:color="auto" w:fill="00CCFF"/>
          </w:tcPr>
          <w:p w14:paraId="16C24EBA"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3752F184"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SUBMIT</w:t>
            </w:r>
          </w:p>
        </w:tc>
      </w:tr>
    </w:tbl>
    <w:p w14:paraId="450420F1"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0D9353B4"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4A708FBF"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5B47763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F8E0D8A"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67AA5BDE"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67B42803" w14:textId="77777777" w:rsidTr="00797DDB">
        <w:tc>
          <w:tcPr>
            <w:tcW w:w="2353" w:type="dxa"/>
            <w:shd w:val="clear" w:color="auto" w:fill="D9D9D9" w:themeFill="background1" w:themeFillShade="D9"/>
          </w:tcPr>
          <w:p w14:paraId="67FEE420"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38828142"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SUBMIT</w:t>
            </w:r>
          </w:p>
        </w:tc>
        <w:tc>
          <w:tcPr>
            <w:tcW w:w="964" w:type="dxa"/>
          </w:tcPr>
          <w:p w14:paraId="01A58E75"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4756CAF0" w14:textId="3A200843" w:rsidR="00DA4F38" w:rsidRPr="00980EA2" w:rsidRDefault="00DA4F38" w:rsidP="00797DDB">
            <w:pPr>
              <w:pStyle w:val="TableCell"/>
              <w:jc w:val="center"/>
              <w:rPr>
                <w:rFonts w:ascii="Arial" w:hAnsi="Arial" w:cs="Arial"/>
                <w:sz w:val="18"/>
                <w:szCs w:val="18"/>
              </w:rPr>
            </w:pPr>
            <w:proofErr w:type="spellStart"/>
            <w:proofErr w:type="gramStart"/>
            <w:r>
              <w:rPr>
                <w:rFonts w:ascii="Arial" w:hAnsi="Arial" w:cs="Arial"/>
                <w:sz w:val="18"/>
                <w:szCs w:val="18"/>
              </w:rPr>
              <w:t>orderRef</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056FE3B2" w14:textId="77777777" w:rsidR="00DA4F38" w:rsidRDefault="00DA4F38" w:rsidP="00DA4F38">
      <w:pPr>
        <w:spacing w:before="0" w:line="240" w:lineRule="auto"/>
        <w:rPr>
          <w:rFonts w:ascii="Arial" w:hAnsi="Arial" w:cs="Arial"/>
          <w:sz w:val="2"/>
          <w:szCs w:val="2"/>
        </w:rPr>
      </w:pPr>
    </w:p>
    <w:p w14:paraId="307EC6A8" w14:textId="77777777" w:rsidR="00DA4F38" w:rsidRDefault="00DA4F38" w:rsidP="00DA4F38">
      <w:pPr>
        <w:spacing w:before="0" w:line="240" w:lineRule="auto"/>
        <w:rPr>
          <w:rFonts w:ascii="Arial" w:hAnsi="Arial" w:cs="Arial"/>
          <w:sz w:val="2"/>
          <w:szCs w:val="2"/>
        </w:rPr>
      </w:pPr>
    </w:p>
    <w:p w14:paraId="0A97EE35" w14:textId="77777777" w:rsidR="00DA4F38" w:rsidRDefault="00DA4F38" w:rsidP="00DA4F38">
      <w:pPr>
        <w:spacing w:before="0" w:line="240" w:lineRule="auto"/>
        <w:rPr>
          <w:rFonts w:ascii="Arial" w:hAnsi="Arial" w:cs="Arial"/>
          <w:sz w:val="2"/>
          <w:szCs w:val="2"/>
        </w:rPr>
      </w:pPr>
    </w:p>
    <w:p w14:paraId="019A0C33" w14:textId="77777777" w:rsidR="00DA4F38" w:rsidRDefault="00DA4F38" w:rsidP="00DA4F38">
      <w:pPr>
        <w:spacing w:before="0" w:line="240" w:lineRule="auto"/>
        <w:rPr>
          <w:rFonts w:ascii="Arial" w:hAnsi="Arial" w:cs="Arial"/>
          <w:sz w:val="2"/>
          <w:szCs w:val="2"/>
        </w:rPr>
      </w:pPr>
    </w:p>
    <w:p w14:paraId="0DD2A2B3" w14:textId="77777777" w:rsidR="00DA4F38" w:rsidRDefault="00DA4F38" w:rsidP="00DA4F38">
      <w:pPr>
        <w:spacing w:before="0" w:line="240" w:lineRule="auto"/>
        <w:rPr>
          <w:rFonts w:ascii="Arial" w:hAnsi="Arial" w:cs="Arial"/>
          <w:sz w:val="2"/>
          <w:szCs w:val="2"/>
        </w:rPr>
      </w:pPr>
    </w:p>
    <w:p w14:paraId="64B859E9" w14:textId="77777777" w:rsidR="00DA4F38" w:rsidRDefault="00DA4F38" w:rsidP="00DA4F38">
      <w:pPr>
        <w:pStyle w:val="Heading4"/>
      </w:pPr>
      <w:r>
        <w:t>Errors</w:t>
      </w:r>
    </w:p>
    <w:p w14:paraId="0F5E1D6C" w14:textId="79CDB9AE" w:rsidR="00DA4F38" w:rsidRDefault="00DA4F38" w:rsidP="00DA4F38">
      <w:r>
        <w:t>In addition to standard MAL errors, the operation may return the following MPDS errors</w:t>
      </w:r>
      <w:r w:rsidR="00B74223">
        <w:t>.</w:t>
      </w:r>
    </w:p>
    <w:p w14:paraId="289B64E5" w14:textId="09818B79" w:rsidR="00DA4F38" w:rsidRDefault="002D6AD7" w:rsidP="002D6AD7">
      <w:r>
        <w:t xml:space="preserve">If the referenced </w:t>
      </w:r>
      <w:proofErr w:type="spellStart"/>
      <w:r>
        <w:t>orderID</w:t>
      </w:r>
      <w:proofErr w:type="spellEnd"/>
      <w:r>
        <w:t xml:space="preserve"> does not exist, then the Unknown error is returned.  </w:t>
      </w:r>
      <w:proofErr w:type="spellStart"/>
      <w:r>
        <w:t>ExtraInfo</w:t>
      </w:r>
      <w:proofErr w:type="spellEnd"/>
      <w:r>
        <w:t xml:space="preserve"> contains the specified ID that does not exist.</w:t>
      </w:r>
    </w:p>
    <w:p w14:paraId="005C495E" w14:textId="77777777" w:rsidR="002D6AD7" w:rsidRDefault="002D6AD7" w:rsidP="002D6AD7">
      <w:pPr>
        <w:spacing w:before="0"/>
      </w:pPr>
    </w:p>
    <w:tbl>
      <w:tblPr>
        <w:tblStyle w:val="RBTable"/>
        <w:tblW w:w="9242" w:type="dxa"/>
        <w:tblLook w:val="04A0" w:firstRow="1" w:lastRow="0" w:firstColumn="1" w:lastColumn="0" w:noHBand="0" w:noVBand="1"/>
        <w:tblCaption w:val="SVE listStandingOrders"/>
      </w:tblPr>
      <w:tblGrid>
        <w:gridCol w:w="2260"/>
        <w:gridCol w:w="844"/>
        <w:gridCol w:w="2682"/>
        <w:gridCol w:w="3456"/>
      </w:tblGrid>
      <w:tr w:rsidR="002604B0" w:rsidRPr="00C2280D" w14:paraId="689C5732"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034775A8" w14:textId="77777777" w:rsidR="002604B0" w:rsidRPr="004E5921" w:rsidRDefault="002604B0" w:rsidP="00FF59DB">
            <w:pPr>
              <w:pStyle w:val="TableCell"/>
              <w:rPr>
                <w:rFonts w:ascii="Arial" w:hAnsi="Arial" w:cs="Arial"/>
                <w:sz w:val="18"/>
                <w:szCs w:val="20"/>
              </w:rPr>
            </w:pPr>
            <w:r>
              <w:rPr>
                <w:rFonts w:ascii="Arial" w:hAnsi="Arial" w:cs="Arial"/>
                <w:sz w:val="18"/>
                <w:szCs w:val="20"/>
              </w:rPr>
              <w:t>Error</w:t>
            </w:r>
          </w:p>
        </w:tc>
        <w:tc>
          <w:tcPr>
            <w:tcW w:w="844" w:type="dxa"/>
          </w:tcPr>
          <w:p w14:paraId="677965DA" w14:textId="77777777" w:rsidR="002604B0" w:rsidRPr="004E5921"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2" w:type="dxa"/>
          </w:tcPr>
          <w:p w14:paraId="3745426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56" w:type="dxa"/>
          </w:tcPr>
          <w:p w14:paraId="77112A9A"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2280D" w14:paraId="356AFE1D" w14:textId="77777777" w:rsidTr="002604B0">
        <w:tc>
          <w:tcPr>
            <w:cnfStyle w:val="001000000000" w:firstRow="0" w:lastRow="0" w:firstColumn="1" w:lastColumn="0" w:oddVBand="0" w:evenVBand="0" w:oddHBand="0" w:evenHBand="0" w:firstRowFirstColumn="0" w:firstRowLastColumn="0" w:lastRowFirstColumn="0" w:lastRowLastColumn="0"/>
            <w:tcW w:w="2260" w:type="dxa"/>
          </w:tcPr>
          <w:p w14:paraId="50C9FFBD" w14:textId="39B55BC0" w:rsidR="002604B0" w:rsidRPr="004E5921" w:rsidRDefault="00BE6661" w:rsidP="00FF59DB">
            <w:pPr>
              <w:pStyle w:val="TableCell"/>
              <w:rPr>
                <w:rFonts w:ascii="Arial" w:hAnsi="Arial" w:cs="Arial"/>
                <w:sz w:val="18"/>
                <w:szCs w:val="20"/>
              </w:rPr>
            </w:pPr>
            <w:r>
              <w:rPr>
                <w:rFonts w:ascii="Arial" w:hAnsi="Arial" w:cs="Arial"/>
                <w:sz w:val="18"/>
                <w:szCs w:val="20"/>
              </w:rPr>
              <w:t>Unknown</w:t>
            </w:r>
          </w:p>
        </w:tc>
        <w:tc>
          <w:tcPr>
            <w:tcW w:w="844" w:type="dxa"/>
          </w:tcPr>
          <w:p w14:paraId="7064E90C" w14:textId="3BB27398" w:rsidR="002604B0" w:rsidRPr="004E5921"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4</w:t>
            </w:r>
          </w:p>
        </w:tc>
        <w:tc>
          <w:tcPr>
            <w:tcW w:w="2682" w:type="dxa"/>
          </w:tcPr>
          <w:p w14:paraId="6A4D671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56" w:type="dxa"/>
          </w:tcPr>
          <w:p w14:paraId="3678052A" w14:textId="6DB4C35F"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contains the specified </w:t>
            </w:r>
            <w:r w:rsidR="00663A06">
              <w:rPr>
                <w:rFonts w:ascii="Arial" w:hAnsi="Arial" w:cs="Arial"/>
                <w:sz w:val="18"/>
              </w:rPr>
              <w:t>order</w:t>
            </w:r>
            <w:r>
              <w:rPr>
                <w:rFonts w:ascii="Arial" w:hAnsi="Arial" w:cs="Arial"/>
                <w:sz w:val="18"/>
              </w:rPr>
              <w:t xml:space="preserve"> ID that does not exist.</w:t>
            </w:r>
          </w:p>
        </w:tc>
      </w:tr>
    </w:tbl>
    <w:p w14:paraId="408EF0D9" w14:textId="77777777" w:rsidR="00DA4F38" w:rsidRPr="00BA5E85" w:rsidRDefault="00DA4F38" w:rsidP="00DA4F38"/>
    <w:p w14:paraId="6A7A6D34" w14:textId="53224A92" w:rsidR="003D24B7" w:rsidRDefault="00BF6C63" w:rsidP="00BF6C63">
      <w:pPr>
        <w:pStyle w:val="Heading2"/>
        <w:pageBreakBefore/>
      </w:pPr>
      <w:bookmarkStart w:id="94" w:name="_Ref156563907"/>
      <w:bookmarkStart w:id="95" w:name="_Ref156563914"/>
      <w:bookmarkStart w:id="96" w:name="_Toc160457927"/>
      <w:r>
        <w:lastRenderedPageBreak/>
        <w:t>Service:  Product Delivery</w:t>
      </w:r>
      <w:bookmarkEnd w:id="94"/>
      <w:bookmarkEnd w:id="95"/>
      <w:bookmarkEnd w:id="96"/>
    </w:p>
    <w:p w14:paraId="54F88C7B" w14:textId="77777777" w:rsidR="00BF6C63" w:rsidRDefault="00BF6C63" w:rsidP="00BF6C63">
      <w:pPr>
        <w:pStyle w:val="Heading3"/>
      </w:pPr>
      <w:bookmarkStart w:id="97" w:name="_Toc160457928"/>
      <w:r>
        <w:t>Summary</w:t>
      </w:r>
      <w:bookmarkEnd w:id="97"/>
    </w:p>
    <w:p w14:paraId="16830A49" w14:textId="09BEFAA8" w:rsidR="00BF6C63" w:rsidRDefault="00BF6C63" w:rsidP="00BF6C63">
      <w:r>
        <w:t>The Product Delivery Service, introduced in §</w:t>
      </w:r>
      <w:r>
        <w:fldChar w:fldCharType="begin"/>
      </w:r>
      <w:r>
        <w:instrText xml:space="preserve"> REF _Ref148529370 \r \h </w:instrText>
      </w:r>
      <w:r>
        <w:fldChar w:fldCharType="separate"/>
      </w:r>
      <w:r w:rsidR="00A71A4F">
        <w:t>2.5</w:t>
      </w:r>
      <w:r>
        <w:fldChar w:fldCharType="end"/>
      </w:r>
      <w:r>
        <w:t xml:space="preserve">, is used in conjunction with existing </w:t>
      </w:r>
      <w:r w:rsidR="001A53A9">
        <w:rPr>
          <w:rStyle w:val="Term"/>
        </w:rPr>
        <w:t>s</w:t>
      </w:r>
      <w:r w:rsidR="003C2D4A">
        <w:rPr>
          <w:rStyle w:val="Term"/>
        </w:rPr>
        <w:t>tanding</w:t>
      </w:r>
      <w:r w:rsidR="001A53A9">
        <w:rPr>
          <w:rStyle w:val="Term"/>
        </w:rPr>
        <w:t xml:space="preserve"> o</w:t>
      </w:r>
      <w:r w:rsidRPr="00BF6C63">
        <w:rPr>
          <w:rStyle w:val="Term"/>
        </w:rPr>
        <w:t>rders</w:t>
      </w:r>
      <w:r>
        <w:t xml:space="preserve"> (for the delivery of selected </w:t>
      </w:r>
      <w:r w:rsidRPr="00BF6C63">
        <w:rPr>
          <w:rStyle w:val="Term"/>
        </w:rPr>
        <w:t>products</w:t>
      </w:r>
      <w:r>
        <w:t xml:space="preserve">).  File </w:t>
      </w:r>
      <w:r w:rsidR="00B91D13">
        <w:t>d</w:t>
      </w:r>
      <w:r>
        <w:t xml:space="preserve">elivery of products, if requested in the </w:t>
      </w:r>
      <w:r w:rsidR="00E1413B">
        <w:t xml:space="preserve">standing </w:t>
      </w:r>
      <w:r>
        <w:t>order, will be delivered without the need to use these service operations.</w:t>
      </w:r>
    </w:p>
    <w:p w14:paraId="46E4DF9E" w14:textId="086F371C" w:rsidR="00EC453D" w:rsidRDefault="00BF6C63" w:rsidP="00BF6C63">
      <w:r>
        <w:t xml:space="preserve">The service </w:t>
      </w:r>
      <w:r w:rsidR="00EC453D">
        <w:t>provides two capabilit</w:t>
      </w:r>
      <w:r w:rsidR="003B168E">
        <w:t>i</w:t>
      </w:r>
      <w:r w:rsidR="00EC453D">
        <w:t xml:space="preserve">es to the </w:t>
      </w:r>
      <w:proofErr w:type="spellStart"/>
      <w:r>
        <w:t>the</w:t>
      </w:r>
      <w:proofErr w:type="spellEnd"/>
      <w:r>
        <w:t xml:space="preserve"> consumer</w:t>
      </w:r>
      <w:r w:rsidR="00EC453D">
        <w:t>:</w:t>
      </w:r>
    </w:p>
    <w:p w14:paraId="673044F2" w14:textId="6D939FF6" w:rsidR="00DF1731" w:rsidRDefault="00BF6C63" w:rsidP="00DF1731">
      <w:pPr>
        <w:pStyle w:val="ListParagraph"/>
        <w:numPr>
          <w:ilvl w:val="0"/>
          <w:numId w:val="22"/>
        </w:numPr>
      </w:pPr>
      <w:r>
        <w:t xml:space="preserve">to receive </w:t>
      </w:r>
      <w:r w:rsidR="00B91D13">
        <w:t>n</w:t>
      </w:r>
      <w:r>
        <w:t xml:space="preserve">otifications </w:t>
      </w:r>
      <w:r w:rsidR="00DF1731">
        <w:t xml:space="preserve">each time </w:t>
      </w:r>
      <w:r>
        <w:t xml:space="preserve">their ordered </w:t>
      </w:r>
      <w:r w:rsidR="00B91D13">
        <w:t>p</w:t>
      </w:r>
      <w:r>
        <w:t>roducts have been delivered</w:t>
      </w:r>
      <w:r w:rsidR="0097683C">
        <w:t xml:space="preserve"> as </w:t>
      </w:r>
      <w:proofErr w:type="gramStart"/>
      <w:r w:rsidR="0097683C">
        <w:t>files</w:t>
      </w:r>
      <w:proofErr w:type="gramEnd"/>
    </w:p>
    <w:p w14:paraId="3C2E59A1" w14:textId="7F3817E6" w:rsidR="00BF6C63" w:rsidRPr="00A32C77" w:rsidRDefault="00BF6C63" w:rsidP="001A53A9">
      <w:pPr>
        <w:pStyle w:val="ListParagraph"/>
        <w:numPr>
          <w:ilvl w:val="0"/>
          <w:numId w:val="22"/>
        </w:numPr>
      </w:pPr>
      <w:r>
        <w:t>to receive the ordered products via message transfer rather than file delivery</w:t>
      </w:r>
    </w:p>
    <w:p w14:paraId="44B5BA18" w14:textId="77777777" w:rsidR="00BF6C63" w:rsidRDefault="00BF6C63" w:rsidP="00BF6C63">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ProductOrderDelivery"/>
      </w:tblPr>
      <w:tblGrid>
        <w:gridCol w:w="2399"/>
        <w:gridCol w:w="3119"/>
        <w:gridCol w:w="1276"/>
        <w:gridCol w:w="1275"/>
        <w:gridCol w:w="1173"/>
      </w:tblGrid>
      <w:tr w:rsidR="00BF6C63" w:rsidRPr="00C93822" w14:paraId="5C71E03E" w14:textId="77777777" w:rsidTr="00773984">
        <w:trPr>
          <w:cnfStyle w:val="100000000000" w:firstRow="1" w:lastRow="0" w:firstColumn="0" w:lastColumn="0" w:oddVBand="0" w:evenVBand="0" w:oddHBand="0" w:evenHBand="0" w:firstRowFirstColumn="0" w:firstRowLastColumn="0" w:lastRowFirstColumn="0" w:lastRowLastColumn="0"/>
        </w:trPr>
        <w:tc>
          <w:tcPr>
            <w:tcW w:w="2399" w:type="dxa"/>
          </w:tcPr>
          <w:p w14:paraId="0AB0FBD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14:paraId="42BB429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24F7B8D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4E7AB2D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542CF9A4"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Version</w:t>
            </w:r>
          </w:p>
        </w:tc>
      </w:tr>
      <w:tr w:rsidR="00BF6C63" w:rsidRPr="00C93822" w14:paraId="2F265038" w14:textId="77777777" w:rsidTr="00773984">
        <w:tc>
          <w:tcPr>
            <w:tcW w:w="2399" w:type="dxa"/>
          </w:tcPr>
          <w:p w14:paraId="17B4984C" w14:textId="67814EAA" w:rsidR="00BF6C63" w:rsidRPr="00C93822" w:rsidRDefault="00620DA6" w:rsidP="00773984">
            <w:pPr>
              <w:pStyle w:val="TableCell"/>
              <w:jc w:val="center"/>
              <w:rPr>
                <w:rFonts w:ascii="Arial" w:hAnsi="Arial" w:cs="Arial"/>
                <w:sz w:val="18"/>
                <w:szCs w:val="18"/>
              </w:rPr>
            </w:pPr>
            <w:r>
              <w:rPr>
                <w:rFonts w:ascii="Arial" w:hAnsi="Arial" w:cs="Arial"/>
                <w:sz w:val="18"/>
                <w:szCs w:val="18"/>
              </w:rPr>
              <w:t>MPD</w:t>
            </w:r>
          </w:p>
        </w:tc>
        <w:tc>
          <w:tcPr>
            <w:tcW w:w="3119" w:type="dxa"/>
          </w:tcPr>
          <w:p w14:paraId="0643530F" w14:textId="6952F19B"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ProductOrderDelivery</w:t>
            </w:r>
            <w:proofErr w:type="spellEnd"/>
          </w:p>
        </w:tc>
        <w:tc>
          <w:tcPr>
            <w:tcW w:w="1276" w:type="dxa"/>
          </w:tcPr>
          <w:p w14:paraId="5FD629CF" w14:textId="77777777" w:rsidR="00BF6C63" w:rsidRPr="00C93822" w:rsidRDefault="00BF6C63" w:rsidP="00773984">
            <w:pPr>
              <w:pStyle w:val="TableCell"/>
              <w:jc w:val="center"/>
              <w:rPr>
                <w:rFonts w:ascii="Arial" w:hAnsi="Arial" w:cs="Arial"/>
                <w:sz w:val="18"/>
                <w:szCs w:val="18"/>
              </w:rPr>
            </w:pPr>
            <w:r>
              <w:rPr>
                <w:rFonts w:ascii="Arial" w:hAnsi="Arial" w:cs="Arial"/>
                <w:sz w:val="18"/>
                <w:szCs w:val="18"/>
              </w:rPr>
              <w:t>6</w:t>
            </w:r>
          </w:p>
        </w:tc>
        <w:tc>
          <w:tcPr>
            <w:tcW w:w="1275" w:type="dxa"/>
          </w:tcPr>
          <w:p w14:paraId="360ECF5A" w14:textId="0306A325" w:rsidR="00BF6C63" w:rsidRPr="00C93822" w:rsidRDefault="003B168E" w:rsidP="00773984">
            <w:pPr>
              <w:pStyle w:val="TableCell"/>
              <w:jc w:val="center"/>
              <w:rPr>
                <w:rFonts w:ascii="Arial" w:hAnsi="Arial" w:cs="Arial"/>
                <w:sz w:val="18"/>
                <w:szCs w:val="18"/>
              </w:rPr>
            </w:pPr>
            <w:r>
              <w:rPr>
                <w:rFonts w:ascii="Arial" w:hAnsi="Arial" w:cs="Arial"/>
                <w:sz w:val="18"/>
                <w:szCs w:val="18"/>
              </w:rPr>
              <w:t>3</w:t>
            </w:r>
          </w:p>
        </w:tc>
        <w:tc>
          <w:tcPr>
            <w:tcW w:w="1173" w:type="dxa"/>
          </w:tcPr>
          <w:p w14:paraId="713591C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r>
    </w:tbl>
    <w:p w14:paraId="6BE02E69" w14:textId="77777777" w:rsidR="00BF6C63" w:rsidRPr="000127B4" w:rsidRDefault="00BF6C63" w:rsidP="00BF6C63">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BF6C63" w:rsidRPr="00C93822" w14:paraId="259AAA98"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98" w:type="dxa"/>
          </w:tcPr>
          <w:p w14:paraId="12616995"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3E1C4149"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5D016449"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19712B6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Capability Set</w:t>
            </w:r>
          </w:p>
        </w:tc>
      </w:tr>
      <w:tr w:rsidR="00BF6C63" w:rsidRPr="00C93822" w14:paraId="4E705A1B" w14:textId="77777777" w:rsidTr="00773984">
        <w:tc>
          <w:tcPr>
            <w:tcW w:w="2398" w:type="dxa"/>
          </w:tcPr>
          <w:p w14:paraId="398F4816" w14:textId="70A68373" w:rsidR="00BF6C63" w:rsidRPr="00C93822" w:rsidRDefault="00B91D13" w:rsidP="00773984">
            <w:pPr>
              <w:pStyle w:val="TableCell"/>
              <w:jc w:val="center"/>
              <w:rPr>
                <w:rFonts w:ascii="Arial" w:hAnsi="Arial" w:cs="Arial"/>
                <w:sz w:val="18"/>
                <w:szCs w:val="18"/>
              </w:rPr>
            </w:pPr>
            <w:r>
              <w:rPr>
                <w:rFonts w:ascii="Arial" w:hAnsi="Arial" w:cs="Arial"/>
                <w:sz w:val="18"/>
                <w:szCs w:val="18"/>
              </w:rPr>
              <w:t>PUBSUB</w:t>
            </w:r>
          </w:p>
        </w:tc>
        <w:tc>
          <w:tcPr>
            <w:tcW w:w="4394" w:type="dxa"/>
          </w:tcPr>
          <w:p w14:paraId="48CD36AE" w14:textId="7C5CF7C6"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notify</w:t>
            </w:r>
            <w:r w:rsidR="00BF6C63">
              <w:rPr>
                <w:rFonts w:ascii="Arial" w:hAnsi="Arial" w:cs="Arial"/>
                <w:sz w:val="18"/>
                <w:szCs w:val="18"/>
              </w:rPr>
              <w:t>Product</w:t>
            </w:r>
            <w:r>
              <w:rPr>
                <w:rFonts w:ascii="Arial" w:hAnsi="Arial" w:cs="Arial"/>
                <w:sz w:val="18"/>
                <w:szCs w:val="18"/>
              </w:rPr>
              <w:t>Delivery</w:t>
            </w:r>
            <w:proofErr w:type="spellEnd"/>
          </w:p>
        </w:tc>
        <w:tc>
          <w:tcPr>
            <w:tcW w:w="1276" w:type="dxa"/>
          </w:tcPr>
          <w:p w14:paraId="03B77E04"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316A19E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r>
      <w:tr w:rsidR="00BF6C63" w:rsidRPr="00C93822" w14:paraId="62C00FDA" w14:textId="77777777" w:rsidTr="00773984">
        <w:tc>
          <w:tcPr>
            <w:tcW w:w="2398" w:type="dxa"/>
          </w:tcPr>
          <w:p w14:paraId="473D9793" w14:textId="017BB93F" w:rsidR="00BF6C63" w:rsidRPr="00C93822" w:rsidRDefault="00B91D13" w:rsidP="00773984">
            <w:pPr>
              <w:pStyle w:val="TableCell"/>
              <w:jc w:val="center"/>
              <w:rPr>
                <w:rFonts w:ascii="Arial" w:hAnsi="Arial" w:cs="Arial"/>
                <w:sz w:val="18"/>
                <w:szCs w:val="18"/>
              </w:rPr>
            </w:pPr>
            <w:r>
              <w:rPr>
                <w:rFonts w:ascii="Arial" w:hAnsi="Arial" w:cs="Arial"/>
                <w:sz w:val="18"/>
                <w:szCs w:val="18"/>
              </w:rPr>
              <w:t>PUBSUB</w:t>
            </w:r>
          </w:p>
        </w:tc>
        <w:tc>
          <w:tcPr>
            <w:tcW w:w="4394" w:type="dxa"/>
          </w:tcPr>
          <w:p w14:paraId="20ECAD1C" w14:textId="5B54286F"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deliverProducts</w:t>
            </w:r>
            <w:proofErr w:type="spellEnd"/>
          </w:p>
        </w:tc>
        <w:tc>
          <w:tcPr>
            <w:tcW w:w="1276" w:type="dxa"/>
          </w:tcPr>
          <w:p w14:paraId="32B9C252"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1B6091A4" w14:textId="77777777" w:rsidR="00BF6C63" w:rsidRPr="00C93822" w:rsidRDefault="00BF6C63" w:rsidP="00773984">
            <w:pPr>
              <w:pStyle w:val="TableCell"/>
              <w:jc w:val="center"/>
              <w:rPr>
                <w:rFonts w:ascii="Arial" w:hAnsi="Arial" w:cs="Arial"/>
                <w:sz w:val="18"/>
                <w:szCs w:val="18"/>
              </w:rPr>
            </w:pPr>
          </w:p>
        </w:tc>
      </w:tr>
    </w:tbl>
    <w:p w14:paraId="0BAD73DF" w14:textId="63AD3DA7" w:rsidR="00797D6B" w:rsidRDefault="00797D6B" w:rsidP="00797D6B">
      <w:r>
        <w:t xml:space="preserve">The </w:t>
      </w:r>
      <w:proofErr w:type="spellStart"/>
      <w:r>
        <w:t>notifyProductDelivery</w:t>
      </w:r>
      <w:proofErr w:type="spellEnd"/>
      <w:r>
        <w:t xml:space="preserve"> operation enables the service consumer to obtain notification following the delivery of a product by file transfer.</w:t>
      </w:r>
    </w:p>
    <w:p w14:paraId="1842DCF3" w14:textId="7DA3A4F8" w:rsidR="00797D6B" w:rsidRDefault="00797D6B" w:rsidP="00797D6B">
      <w:r>
        <w:t xml:space="preserve">The </w:t>
      </w:r>
      <w:proofErr w:type="spellStart"/>
      <w:r>
        <w:t>deliverProducts</w:t>
      </w:r>
      <w:proofErr w:type="spellEnd"/>
      <w:r>
        <w:t xml:space="preserve"> operation is for use in conjunction with a</w:t>
      </w:r>
      <w:r w:rsidR="00FF1ECF">
        <w:t>n existing</w:t>
      </w:r>
      <w:r>
        <w:t xml:space="preserve"> </w:t>
      </w:r>
      <w:r w:rsidR="0007379C">
        <w:t xml:space="preserve">standing </w:t>
      </w:r>
      <w:r>
        <w:t>order that has specified product delivery via service messages. Once subscribed, the service consumer will receive products via service messages.</w:t>
      </w:r>
    </w:p>
    <w:p w14:paraId="14CE22D7" w14:textId="60CFEC1C" w:rsidR="00797D6B" w:rsidRDefault="008B284E" w:rsidP="00797D6B">
      <w:pPr>
        <w:keepNext/>
      </w:pPr>
      <w:r w:rsidRPr="008B284E">
        <w:rPr>
          <w:noProof/>
        </w:rPr>
        <w:lastRenderedPageBreak/>
        <w:drawing>
          <wp:inline distT="0" distB="0" distL="0" distR="0" wp14:anchorId="1DF7BE6B" wp14:editId="5FDF472D">
            <wp:extent cx="5715000" cy="7245985"/>
            <wp:effectExtent l="0" t="0" r="0" b="0"/>
            <wp:docPr id="414709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7245985"/>
                    </a:xfrm>
                    <a:prstGeom prst="rect">
                      <a:avLst/>
                    </a:prstGeom>
                    <a:noFill/>
                    <a:ln>
                      <a:noFill/>
                    </a:ln>
                  </pic:spPr>
                </pic:pic>
              </a:graphicData>
            </a:graphic>
          </wp:inline>
        </w:drawing>
      </w:r>
    </w:p>
    <w:p w14:paraId="3CB9FEE6" w14:textId="39F9727B" w:rsidR="00BF6C63" w:rsidRDefault="00BF6C63" w:rsidP="00797D6B">
      <w:pPr>
        <w:pStyle w:val="Caption"/>
        <w:keepNext w:val="0"/>
        <w:spacing w:before="0"/>
        <w:rPr>
          <w:noProof/>
        </w:rPr>
      </w:pPr>
      <w:bookmarkStart w:id="98" w:name="_Toc156918631"/>
      <w:r>
        <w:t xml:space="preserve">Figure </w:t>
      </w:r>
      <w:r>
        <w:fldChar w:fldCharType="begin"/>
      </w:r>
      <w:r>
        <w:instrText xml:space="preserve"> STYLEREF 1 \s </w:instrText>
      </w:r>
      <w:r>
        <w:fldChar w:fldCharType="separate"/>
      </w:r>
      <w:r w:rsidR="00A71A4F">
        <w:rPr>
          <w:noProof/>
        </w:rPr>
        <w:t>3</w:t>
      </w:r>
      <w:r>
        <w:rPr>
          <w:noProof/>
        </w:rPr>
        <w:fldChar w:fldCharType="end"/>
      </w:r>
      <w:r w:rsidR="00A23764">
        <w:noBreakHyphen/>
      </w:r>
      <w:r>
        <w:fldChar w:fldCharType="begin"/>
      </w:r>
      <w:r>
        <w:instrText xml:space="preserve"> SEQ Figure \* ARABIC \s 1 </w:instrText>
      </w:r>
      <w:r>
        <w:fldChar w:fldCharType="separate"/>
      </w:r>
      <w:r w:rsidR="00A71A4F">
        <w:rPr>
          <w:noProof/>
        </w:rPr>
        <w:t>3</w:t>
      </w:r>
      <w:r>
        <w:rPr>
          <w:noProof/>
        </w:rPr>
        <w:fldChar w:fldCharType="end"/>
      </w:r>
      <w:r>
        <w:rPr>
          <w:noProof/>
        </w:rPr>
        <w:t xml:space="preserve">: </w:t>
      </w:r>
      <w:r w:rsidR="00B91D13">
        <w:rPr>
          <w:noProof/>
        </w:rPr>
        <w:t>Product Delivery</w:t>
      </w:r>
      <w:r>
        <w:rPr>
          <w:noProof/>
        </w:rPr>
        <w:t xml:space="preserve"> Operations</w:t>
      </w:r>
      <w:bookmarkEnd w:id="98"/>
    </w:p>
    <w:p w14:paraId="5262833A" w14:textId="338857C6" w:rsidR="00BF6C63" w:rsidRDefault="00620DA6" w:rsidP="00BF6C63">
      <w:pPr>
        <w:pStyle w:val="Heading3"/>
      </w:pPr>
      <w:bookmarkStart w:id="99" w:name="_Toc160457929"/>
      <w:r>
        <w:lastRenderedPageBreak/>
        <w:t>MPDS</w:t>
      </w:r>
      <w:r w:rsidR="00BF6C63">
        <w:t xml:space="preserve"> Data Items</w:t>
      </w:r>
      <w:bookmarkEnd w:id="99"/>
    </w:p>
    <w:p w14:paraId="28511F10" w14:textId="56916C15" w:rsidR="00BF6C63" w:rsidRDefault="00620DA6" w:rsidP="00BF6C63">
      <w:r>
        <w:t>MPDS</w:t>
      </w:r>
      <w:r w:rsidR="00BF6C63">
        <w:t xml:space="preserve"> data items and their relationships relevant to the product </w:t>
      </w:r>
      <w:r w:rsidR="00C61A4D">
        <w:t>order delivery</w:t>
      </w:r>
      <w:r w:rsidR="00BF6C63">
        <w:t xml:space="preserve"> service are defined within the </w:t>
      </w:r>
      <w:r>
        <w:t>MPDS</w:t>
      </w:r>
      <w:r w:rsidR="00BF6C63">
        <w:t xml:space="preserve"> information model in section </w:t>
      </w:r>
      <w:r w:rsidR="00BF6C63">
        <w:fldChar w:fldCharType="begin"/>
      </w:r>
      <w:r w:rsidR="00BF6C63">
        <w:instrText xml:space="preserve"> REF _Ref60919968 \r \h </w:instrText>
      </w:r>
      <w:r w:rsidR="00BF6C63">
        <w:fldChar w:fldCharType="separate"/>
      </w:r>
      <w:r w:rsidR="00A71A4F">
        <w:t>4.2</w:t>
      </w:r>
      <w:r w:rsidR="00BF6C63">
        <w:fldChar w:fldCharType="end"/>
      </w:r>
      <w:r w:rsidR="00BF6C63">
        <w:t>.</w:t>
      </w:r>
    </w:p>
    <w:p w14:paraId="4B217E3B" w14:textId="38DDBBFF" w:rsidR="00BF6C63" w:rsidRDefault="00BF6C63" w:rsidP="00BF6C63">
      <w:r>
        <w:t xml:space="preserve">The following MO objects are directly applicable to the service (see </w:t>
      </w:r>
      <w:r>
        <w:fldChar w:fldCharType="begin"/>
      </w:r>
      <w:r>
        <w:instrText xml:space="preserve"> REF _Ref148530471 \h </w:instrText>
      </w:r>
      <w:r>
        <w:fldChar w:fldCharType="separate"/>
      </w:r>
      <w:r w:rsidR="00A71A4F">
        <w:t xml:space="preserve">Figure </w:t>
      </w:r>
      <w:r w:rsidR="00A71A4F">
        <w:rPr>
          <w:noProof/>
        </w:rPr>
        <w:t>4</w:t>
      </w:r>
      <w:r w:rsidR="00A71A4F">
        <w:noBreakHyphen/>
      </w:r>
      <w:r w:rsidR="00A71A4F">
        <w:rPr>
          <w:noProof/>
        </w:rPr>
        <w:t>2</w:t>
      </w:r>
      <w:r>
        <w:fldChar w:fldCharType="end"/>
      </w:r>
      <w:r>
        <w:t>):</w:t>
      </w:r>
    </w:p>
    <w:p w14:paraId="5EF479F8" w14:textId="38B7F502" w:rsidR="00BF6C63" w:rsidRDefault="00BF6C63" w:rsidP="00765DC7">
      <w:pPr>
        <w:numPr>
          <w:ilvl w:val="0"/>
          <w:numId w:val="21"/>
        </w:numPr>
        <w:spacing w:before="120" w:line="0" w:lineRule="atLeast"/>
      </w:pPr>
      <w:r>
        <w:t>Product</w:t>
      </w:r>
    </w:p>
    <w:p w14:paraId="63F80572" w14:textId="05707C44" w:rsidR="00BF6C63" w:rsidRDefault="00BF6C63" w:rsidP="00BF6C63">
      <w:r>
        <w:t xml:space="preserve">Products comprise metadata that describes the product (but not its structure) and the product body.  The structure of the product body is unknown to the service </w:t>
      </w:r>
      <w:proofErr w:type="gramStart"/>
      <w:r>
        <w:t>interface, but</w:t>
      </w:r>
      <w:proofErr w:type="gramEnd"/>
      <w:r>
        <w:t xml:space="preserve"> must be known to the service user.</w:t>
      </w:r>
    </w:p>
    <w:p w14:paraId="3CF5C4E6" w14:textId="380F37B2" w:rsidR="00BF6C63" w:rsidRDefault="00BF6C63" w:rsidP="00BF6C63">
      <w:r>
        <w:t xml:space="preserve">The following MO objects </w:t>
      </w:r>
      <w:r w:rsidR="003B168E">
        <w:t xml:space="preserve">and other data items </w:t>
      </w:r>
      <w:r>
        <w:t xml:space="preserve">may be referenced in the context of the product </w:t>
      </w:r>
      <w:r w:rsidR="00C61A4D">
        <w:t>order delivery</w:t>
      </w:r>
      <w:r>
        <w:t xml:space="preserve"> service:</w:t>
      </w:r>
    </w:p>
    <w:p w14:paraId="3B8F8744" w14:textId="2BFE4017" w:rsidR="00BF6C63" w:rsidRDefault="003B168E" w:rsidP="00765DC7">
      <w:pPr>
        <w:numPr>
          <w:ilvl w:val="0"/>
          <w:numId w:val="22"/>
        </w:numPr>
        <w:spacing w:before="120" w:line="0" w:lineRule="atLeast"/>
      </w:pPr>
      <w:proofErr w:type="spellStart"/>
      <w:r>
        <w:t>StandingOrder</w:t>
      </w:r>
      <w:proofErr w:type="spellEnd"/>
      <w:r w:rsidR="00BF6C63">
        <w:t xml:space="preserve">:  </w:t>
      </w:r>
      <w:r w:rsidR="00C61A4D">
        <w:t>specifies a standing order for a filtered set of products of a specified product type to be delivered when they become available, together with the method and destination for delivery</w:t>
      </w:r>
      <w:r w:rsidR="00BF6C63">
        <w:t>.</w:t>
      </w:r>
    </w:p>
    <w:p w14:paraId="1744C8BC" w14:textId="585F4BE8" w:rsidR="00C61A4D" w:rsidRDefault="00C61A4D" w:rsidP="00765DC7">
      <w:pPr>
        <w:numPr>
          <w:ilvl w:val="0"/>
          <w:numId w:val="22"/>
        </w:numPr>
        <w:spacing w:before="120" w:line="0" w:lineRule="atLeast"/>
      </w:pPr>
      <w:proofErr w:type="spellStart"/>
      <w:r>
        <w:t>ProductType</w:t>
      </w:r>
      <w:proofErr w:type="spellEnd"/>
      <w:r>
        <w:t xml:space="preserve">:  contains the definition of metadata parameters specific to a type of mission data </w:t>
      </w:r>
      <w:r w:rsidRPr="00FC6A78">
        <w:t>product</w:t>
      </w:r>
      <w:r>
        <w:t>.</w:t>
      </w:r>
    </w:p>
    <w:p w14:paraId="6B55CEBE" w14:textId="77777777" w:rsidR="003B168E" w:rsidRDefault="003B168E" w:rsidP="003B168E">
      <w:pPr>
        <w:numPr>
          <w:ilvl w:val="0"/>
          <w:numId w:val="22"/>
        </w:numPr>
        <w:spacing w:before="120" w:line="0" w:lineRule="atLeast"/>
      </w:pPr>
      <w:r>
        <w:t xml:space="preserve">User: identifies the owner of a </w:t>
      </w:r>
      <w:r>
        <w:rPr>
          <w:rStyle w:val="Term"/>
        </w:rPr>
        <w:t>standing order</w:t>
      </w:r>
    </w:p>
    <w:p w14:paraId="0C452222" w14:textId="77777777" w:rsidR="00BF6C63" w:rsidRDefault="00BF6C63" w:rsidP="00BF6C63">
      <w:pPr>
        <w:pStyle w:val="Heading3"/>
      </w:pPr>
      <w:bookmarkStart w:id="100" w:name="_Toc160457930"/>
      <w:r>
        <w:t>High-Level Requirements</w:t>
      </w:r>
      <w:bookmarkEnd w:id="100"/>
    </w:p>
    <w:p w14:paraId="533B3171" w14:textId="168E9957" w:rsidR="00BF6C63" w:rsidRDefault="00BF6C63" w:rsidP="00296AC6">
      <w:pPr>
        <w:pStyle w:val="Paragraph4"/>
      </w:pPr>
      <w:r>
        <w:t xml:space="preserve">The following set of mission data product configuration data shall be available to both provider and consumers in </w:t>
      </w:r>
      <w:proofErr w:type="spellStart"/>
      <w:r>
        <w:t>a</w:t>
      </w:r>
      <w:proofErr w:type="spellEnd"/>
      <w:r>
        <w:t xml:space="preserve"> any deployment of the </w:t>
      </w:r>
      <w:r w:rsidR="001116CA">
        <w:t>product order delivery service</w:t>
      </w:r>
      <w:r>
        <w:t>:</w:t>
      </w:r>
    </w:p>
    <w:p w14:paraId="20E493A5" w14:textId="26D4DEE8" w:rsidR="00BF6C63" w:rsidRDefault="00BF6C63" w:rsidP="00765DC7">
      <w:pPr>
        <w:numPr>
          <w:ilvl w:val="0"/>
          <w:numId w:val="44"/>
        </w:numPr>
        <w:spacing w:before="120" w:line="0" w:lineRule="atLeast"/>
      </w:pPr>
      <w:r>
        <w:t xml:space="preserve">Product definitions (as </w:t>
      </w:r>
      <w:proofErr w:type="spellStart"/>
      <w:r>
        <w:t>ProductType</w:t>
      </w:r>
      <w:proofErr w:type="spellEnd"/>
      <w:r>
        <w:t xml:space="preserve"> objects [§</w:t>
      </w:r>
      <w:r>
        <w:fldChar w:fldCharType="begin"/>
      </w:r>
      <w:r>
        <w:instrText xml:space="preserve"> REF _Ref148531036 \r \h </w:instrText>
      </w:r>
      <w:r>
        <w:fldChar w:fldCharType="separate"/>
      </w:r>
      <w:r w:rsidR="00A71A4F">
        <w:t>4.2.2</w:t>
      </w:r>
      <w:r>
        <w:fldChar w:fldCharType="end"/>
      </w:r>
      <w:proofErr w:type="gramStart"/>
      <w:r>
        <w:t>] )</w:t>
      </w:r>
      <w:proofErr w:type="gramEnd"/>
    </w:p>
    <w:p w14:paraId="319386C8" w14:textId="739BE4EF" w:rsidR="00AF2085" w:rsidRDefault="00AF2085" w:rsidP="00AF2085">
      <w:r>
        <w:t xml:space="preserve">Note: the service consumer only needs to be aware of its own </w:t>
      </w:r>
      <w:r w:rsidR="003B168E">
        <w:t>User</w:t>
      </w:r>
      <w:r>
        <w:t xml:space="preserve"> identity.</w:t>
      </w:r>
    </w:p>
    <w:p w14:paraId="7C00E160" w14:textId="77777777" w:rsidR="00BF6C63" w:rsidRDefault="00BF6C63" w:rsidP="00BF6C63">
      <w:pPr>
        <w:pStyle w:val="Heading3"/>
      </w:pPr>
      <w:bookmarkStart w:id="101" w:name="_Toc160457931"/>
      <w:r>
        <w:t>Functional Requirements</w:t>
      </w:r>
      <w:bookmarkEnd w:id="101"/>
    </w:p>
    <w:p w14:paraId="48D3282B" w14:textId="6455D536" w:rsidR="00BF6C63" w:rsidRPr="006B2F11" w:rsidRDefault="008264DD" w:rsidP="005346BA">
      <w:pPr>
        <w:pStyle w:val="Paragraph4"/>
      </w:pPr>
      <w:r>
        <w:t xml:space="preserve">In response to subscription using the </w:t>
      </w:r>
      <w:proofErr w:type="spellStart"/>
      <w:r>
        <w:t>notifyProductDelivery</w:t>
      </w:r>
      <w:proofErr w:type="spellEnd"/>
      <w:r>
        <w:t xml:space="preserve"> operation, the service provider shall forward delivery notifications to the service consumer following the successful transfer of each product file that is associated with the specified </w:t>
      </w:r>
      <w:r>
        <w:rPr>
          <w:rStyle w:val="Term"/>
        </w:rPr>
        <w:t>standing order</w:t>
      </w:r>
      <w:r w:rsidR="006B2F11">
        <w:rPr>
          <w:rStyle w:val="Term"/>
        </w:rPr>
        <w:t>,</w:t>
      </w:r>
      <w:r w:rsidR="006B2F11">
        <w:t xml:space="preserve"> or all </w:t>
      </w:r>
      <w:r w:rsidR="006B2F11">
        <w:rPr>
          <w:rStyle w:val="Term"/>
        </w:rPr>
        <w:t xml:space="preserve">standing orders </w:t>
      </w:r>
      <w:r w:rsidR="006B2F11">
        <w:t xml:space="preserve">associated with the specified </w:t>
      </w:r>
      <w:r w:rsidR="006B2F11">
        <w:rPr>
          <w:rStyle w:val="Term"/>
        </w:rPr>
        <w:t>user</w:t>
      </w:r>
      <w:r w:rsidR="006B2F11">
        <w:t>.</w:t>
      </w:r>
    </w:p>
    <w:p w14:paraId="11FB2C26" w14:textId="003E7384" w:rsidR="008264DD" w:rsidRPr="008264DD" w:rsidRDefault="008264DD" w:rsidP="00BF6C63">
      <w:pPr>
        <w:pStyle w:val="Requirement"/>
      </w:pPr>
      <w:r>
        <w:t xml:space="preserve">Note: </w:t>
      </w:r>
      <w:r w:rsidR="006B2F11">
        <w:t>The provision of delivery notifications continues until the service consumer deregisters or the service session is terminated.  I</w:t>
      </w:r>
      <w:r>
        <w:t xml:space="preserve">t is implementation dependent whether notifications relating to product deliveries that occur when the service consumer </w:t>
      </w:r>
      <w:r w:rsidR="006B2F11">
        <w:t>is not subscribed are queued awaiting subscription or discarded.</w:t>
      </w:r>
    </w:p>
    <w:p w14:paraId="06BD3194" w14:textId="4BE16124" w:rsidR="006B2F11" w:rsidRDefault="006B2F11" w:rsidP="005346BA">
      <w:pPr>
        <w:pStyle w:val="Paragraph4"/>
      </w:pPr>
      <w:r>
        <w:t xml:space="preserve">In response to subscription using the </w:t>
      </w:r>
      <w:proofErr w:type="spellStart"/>
      <w:r>
        <w:t>deliverProducts</w:t>
      </w:r>
      <w:proofErr w:type="spellEnd"/>
      <w:r>
        <w:t xml:space="preserve"> operation, the service provider shall forward </w:t>
      </w:r>
      <w:r>
        <w:rPr>
          <w:rStyle w:val="Term"/>
        </w:rPr>
        <w:t>products</w:t>
      </w:r>
      <w:r>
        <w:t xml:space="preserve"> associated with the specified </w:t>
      </w:r>
      <w:r>
        <w:rPr>
          <w:rStyle w:val="Term"/>
        </w:rPr>
        <w:t>standing order,</w:t>
      </w:r>
      <w:r>
        <w:t xml:space="preserve"> or all </w:t>
      </w:r>
      <w:r>
        <w:rPr>
          <w:rStyle w:val="Term"/>
        </w:rPr>
        <w:t xml:space="preserve">standing orders </w:t>
      </w:r>
      <w:r>
        <w:t xml:space="preserve">associated with the specified </w:t>
      </w:r>
      <w:r>
        <w:rPr>
          <w:rStyle w:val="Term"/>
        </w:rPr>
        <w:t xml:space="preserve">user, </w:t>
      </w:r>
      <w:r>
        <w:t xml:space="preserve">to the service consumer as they become </w:t>
      </w:r>
      <w:proofErr w:type="gramStart"/>
      <w:r>
        <w:t>available</w:t>
      </w:r>
      <w:proofErr w:type="gramEnd"/>
    </w:p>
    <w:p w14:paraId="23239D76" w14:textId="48FAB9FC" w:rsidR="006B2F11" w:rsidRPr="008264DD" w:rsidRDefault="006B2F11" w:rsidP="006B2F11">
      <w:pPr>
        <w:pStyle w:val="Requirement"/>
      </w:pPr>
      <w:r>
        <w:lastRenderedPageBreak/>
        <w:t xml:space="preserve">Note: The provision of delivery notifications continues until the service consumer deregisters or the service session is terminated.  It is implementation dependent whether </w:t>
      </w:r>
      <w:r w:rsidRPr="006B2F11">
        <w:rPr>
          <w:rStyle w:val="Term"/>
        </w:rPr>
        <w:t>products</w:t>
      </w:r>
      <w:r>
        <w:t xml:space="preserve"> that become available when the service consumer is not subscribed are queued for delivery awaiting subscription or ignored.</w:t>
      </w:r>
    </w:p>
    <w:p w14:paraId="67B8E30B" w14:textId="78EF1C53" w:rsidR="00BF6C63" w:rsidRDefault="00BF6C63" w:rsidP="00BF6C63">
      <w:pPr>
        <w:pStyle w:val="Heading3"/>
      </w:pPr>
      <w:bookmarkStart w:id="102" w:name="_Toc160457932"/>
      <w:r>
        <w:t xml:space="preserve">Operation:  </w:t>
      </w:r>
      <w:r w:rsidR="00AF2085">
        <w:t>notifyProductDelivery</w:t>
      </w:r>
      <w:bookmarkEnd w:id="102"/>
    </w:p>
    <w:p w14:paraId="3AEB0CA4" w14:textId="77777777" w:rsidR="00BF6C63" w:rsidRDefault="00BF6C63" w:rsidP="00BF6C63">
      <w:pPr>
        <w:pStyle w:val="Heading4"/>
      </w:pPr>
      <w:r>
        <w:t>Overview</w:t>
      </w:r>
    </w:p>
    <w:p w14:paraId="6650BBC7" w14:textId="4A2BCAD6" w:rsidR="00BF6C63" w:rsidRDefault="00BF6C63" w:rsidP="00BF6C63">
      <w:r>
        <w:t xml:space="preserve">The </w:t>
      </w:r>
      <w:proofErr w:type="spellStart"/>
      <w:r w:rsidR="00EF0FBF">
        <w:t>notifyProductDelivery</w:t>
      </w:r>
      <w:proofErr w:type="spellEnd"/>
      <w:r>
        <w:t xml:space="preserve"> operation can be used to </w:t>
      </w:r>
      <w:r w:rsidR="00EF0FBF">
        <w:t xml:space="preserve">receive notification when </w:t>
      </w:r>
      <w:r w:rsidR="00EF0FBF">
        <w:rPr>
          <w:rStyle w:val="Term"/>
        </w:rPr>
        <w:t xml:space="preserve">products </w:t>
      </w:r>
      <w:r w:rsidR="00EF0FBF">
        <w:t xml:space="preserve">have been delivered by file transfer or email in accordance with an existing </w:t>
      </w:r>
      <w:r w:rsidR="00EF0FBF">
        <w:rPr>
          <w:rStyle w:val="Term"/>
        </w:rPr>
        <w:t>product order</w:t>
      </w:r>
      <w:r>
        <w:t xml:space="preserve">.  </w:t>
      </w:r>
    </w:p>
    <w:p w14:paraId="6D1C1050" w14:textId="596FCC71" w:rsidR="00EF0FBF" w:rsidRDefault="00EF0FBF" w:rsidP="00BF6C63">
      <w:r>
        <w:t xml:space="preserve">The service provider publishes the </w:t>
      </w:r>
      <w:r w:rsidR="003B168E">
        <w:t xml:space="preserve">delivery notification </w:t>
      </w:r>
      <w:r>
        <w:t xml:space="preserve">together with subscription keys corresponding to the identities of the associated </w:t>
      </w:r>
      <w:r w:rsidR="00DD67DB">
        <w:t>user</w:t>
      </w:r>
      <w:r>
        <w:rPr>
          <w:rStyle w:val="Term"/>
        </w:rPr>
        <w:t xml:space="preserve"> </w:t>
      </w:r>
      <w:r>
        <w:t xml:space="preserve">and </w:t>
      </w:r>
      <w:r w:rsidR="00DD67DB">
        <w:rPr>
          <w:rStyle w:val="Term"/>
        </w:rPr>
        <w:t>standing</w:t>
      </w:r>
      <w:r>
        <w:rPr>
          <w:rStyle w:val="Term"/>
        </w:rPr>
        <w:t xml:space="preserve"> order</w:t>
      </w:r>
      <w:r>
        <w:t xml:space="preserve">.  The service consumer can subscribe to receive notifications for individual </w:t>
      </w:r>
      <w:r w:rsidR="00DD67DB">
        <w:t>standing</w:t>
      </w:r>
      <w:r>
        <w:t xml:space="preserve"> orders, or for all product orders belonging to a user.</w:t>
      </w:r>
    </w:p>
    <w:p w14:paraId="432CD2F2" w14:textId="3CCF307A" w:rsidR="00EF0FBF" w:rsidRPr="00EF0FBF" w:rsidRDefault="00EF0FBF" w:rsidP="00BF6C63">
      <w:r>
        <w:t xml:space="preserve">The service consumer then receives a notification, in the form of a </w:t>
      </w:r>
      <w:proofErr w:type="spellStart"/>
      <w:r w:rsidR="003B168E">
        <w:t>productSummary</w:t>
      </w:r>
      <w:proofErr w:type="spellEnd"/>
      <w:r w:rsidR="003B168E">
        <w:t xml:space="preserve"> together with the filename and URI to which it was transferred</w:t>
      </w:r>
      <w:r>
        <w:t xml:space="preserve">, </w:t>
      </w:r>
      <w:r w:rsidR="00A351C5">
        <w:t>each time</w:t>
      </w:r>
      <w:r>
        <w:t xml:space="preserve"> delivery of </w:t>
      </w:r>
      <w:r w:rsidR="002B43DA">
        <w:t>a</w:t>
      </w:r>
      <w:r>
        <w:t xml:space="preserve"> product file</w:t>
      </w:r>
      <w:r w:rsidR="002B43DA">
        <w:t xml:space="preserve"> has been completed.</w:t>
      </w:r>
    </w:p>
    <w:p w14:paraId="220CBDCA" w14:textId="77777777" w:rsidR="00BF6C63" w:rsidRPr="00BD0E62" w:rsidRDefault="00BF6C63" w:rsidP="00BF6C63">
      <w:pPr>
        <w:spacing w:before="0"/>
      </w:pPr>
    </w:p>
    <w:tbl>
      <w:tblPr>
        <w:tblStyle w:val="RBTable"/>
        <w:tblW w:w="9242" w:type="dxa"/>
        <w:tblLayout w:type="fixed"/>
        <w:tblLook w:val="0400" w:firstRow="0" w:lastRow="0" w:firstColumn="0" w:lastColumn="0" w:noHBand="0" w:noVBand="1"/>
        <w:tblCaption w:val="SVO notifyProductDelivery"/>
      </w:tblPr>
      <w:tblGrid>
        <w:gridCol w:w="2376"/>
        <w:gridCol w:w="6866"/>
      </w:tblGrid>
      <w:tr w:rsidR="00AF2085" w:rsidRPr="00980EA2" w14:paraId="4F92A3CC" w14:textId="77777777" w:rsidTr="00F80021">
        <w:tc>
          <w:tcPr>
            <w:tcW w:w="2376" w:type="dxa"/>
            <w:shd w:val="clear" w:color="auto" w:fill="00CCFF"/>
          </w:tcPr>
          <w:p w14:paraId="109CD058" w14:textId="77777777" w:rsidR="00AF2085" w:rsidRPr="00F80021" w:rsidRDefault="00AF2085" w:rsidP="00773984">
            <w:pPr>
              <w:pStyle w:val="TableCell"/>
              <w:jc w:val="center"/>
              <w:rPr>
                <w:rFonts w:ascii="Arial" w:hAnsi="Arial" w:cs="Arial"/>
                <w:bCs/>
                <w:sz w:val="18"/>
                <w:szCs w:val="18"/>
              </w:rPr>
            </w:pPr>
            <w:bookmarkStart w:id="103" w:name="_Hlk118539589"/>
            <w:r w:rsidRPr="00F80021">
              <w:rPr>
                <w:rFonts w:ascii="Arial" w:hAnsi="Arial" w:cs="Arial"/>
                <w:bCs/>
                <w:sz w:val="18"/>
                <w:szCs w:val="18"/>
              </w:rPr>
              <w:t>Operation Identifier</w:t>
            </w:r>
          </w:p>
        </w:tc>
        <w:tc>
          <w:tcPr>
            <w:tcW w:w="6866" w:type="dxa"/>
          </w:tcPr>
          <w:p w14:paraId="6AF18BF2" w14:textId="7C6EE591" w:rsidR="00AF2085" w:rsidRPr="00980EA2" w:rsidRDefault="00AF2085" w:rsidP="00773984">
            <w:pPr>
              <w:pStyle w:val="TableCell"/>
              <w:jc w:val="center"/>
              <w:rPr>
                <w:rFonts w:ascii="Arial" w:hAnsi="Arial" w:cs="Arial"/>
                <w:sz w:val="18"/>
                <w:szCs w:val="18"/>
              </w:rPr>
            </w:pPr>
            <w:proofErr w:type="spellStart"/>
            <w:r>
              <w:rPr>
                <w:rFonts w:ascii="Arial" w:hAnsi="Arial" w:cs="Arial"/>
                <w:sz w:val="18"/>
                <w:szCs w:val="18"/>
              </w:rPr>
              <w:t>notifyProductDelivery</w:t>
            </w:r>
            <w:proofErr w:type="spellEnd"/>
          </w:p>
        </w:tc>
      </w:tr>
      <w:tr w:rsidR="00AF2085" w:rsidRPr="00980EA2" w14:paraId="51DFF052" w14:textId="77777777" w:rsidTr="00F80021">
        <w:tc>
          <w:tcPr>
            <w:tcW w:w="2376" w:type="dxa"/>
            <w:shd w:val="clear" w:color="auto" w:fill="00CCFF"/>
          </w:tcPr>
          <w:p w14:paraId="47A29DB4" w14:textId="77777777" w:rsidR="00AF2085" w:rsidRPr="00F80021" w:rsidRDefault="00AF2085" w:rsidP="0077398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4488DF01"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PUBLISH-SUBSCRIBE</w:t>
            </w:r>
          </w:p>
        </w:tc>
      </w:tr>
      <w:tr w:rsidR="00AF2085" w:rsidRPr="00980EA2" w14:paraId="38CF46DB" w14:textId="77777777" w:rsidTr="00F80021">
        <w:tc>
          <w:tcPr>
            <w:tcW w:w="2376" w:type="dxa"/>
            <w:shd w:val="clear" w:color="auto" w:fill="00CCFF"/>
          </w:tcPr>
          <w:p w14:paraId="17135428" w14:textId="77777777" w:rsidR="00AF2085" w:rsidRPr="00F80021" w:rsidRDefault="00AF2085" w:rsidP="00773984">
            <w:pPr>
              <w:pStyle w:val="TableCell"/>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14:paraId="5B903841" w14:textId="558EBF17" w:rsidR="00AF2085" w:rsidRDefault="00AF2085" w:rsidP="00773984">
            <w:pPr>
              <w:pStyle w:val="TableCell"/>
              <w:jc w:val="center"/>
              <w:rPr>
                <w:rFonts w:ascii="Arial" w:hAnsi="Arial" w:cs="Arial"/>
                <w:sz w:val="18"/>
                <w:szCs w:val="18"/>
              </w:rPr>
            </w:pPr>
            <w:proofErr w:type="spellStart"/>
            <w:proofErr w:type="gramStart"/>
            <w:r>
              <w:rPr>
                <w:rFonts w:ascii="Arial" w:hAnsi="Arial" w:cs="Arial"/>
                <w:sz w:val="18"/>
                <w:szCs w:val="18"/>
              </w:rPr>
              <w:t>userID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p w14:paraId="3CE503CB" w14:textId="563E18DE" w:rsidR="00AF2085" w:rsidRDefault="00AF2085" w:rsidP="00AF2085">
            <w:pPr>
              <w:pStyle w:val="TableCell"/>
              <w:jc w:val="center"/>
              <w:rPr>
                <w:rFonts w:ascii="Arial" w:hAnsi="Arial" w:cs="Arial"/>
                <w:sz w:val="18"/>
                <w:szCs w:val="18"/>
              </w:rPr>
            </w:pPr>
            <w:proofErr w:type="spellStart"/>
            <w:proofErr w:type="gramStart"/>
            <w:r>
              <w:rPr>
                <w:rFonts w:ascii="Arial" w:hAnsi="Arial" w:cs="Arial"/>
                <w:sz w:val="18"/>
                <w:szCs w:val="18"/>
              </w:rPr>
              <w:t>orderID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02DE1DAC" w14:textId="77777777" w:rsidR="00AF2085" w:rsidRPr="00980EA2" w:rsidRDefault="00AF2085" w:rsidP="00AF208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AF2085" w:rsidRPr="00980EA2" w14:paraId="262A4289"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1E25085B"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DBE5FBC"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B6B5D27"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40E1814D"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Body Signature</w:t>
            </w:r>
          </w:p>
        </w:tc>
      </w:tr>
      <w:tr w:rsidR="00AF2085" w:rsidRPr="00980EA2" w14:paraId="18A2B86B" w14:textId="77777777" w:rsidTr="00773984">
        <w:tc>
          <w:tcPr>
            <w:tcW w:w="2353" w:type="dxa"/>
            <w:shd w:val="clear" w:color="auto" w:fill="D9D9D9" w:themeFill="background1" w:themeFillShade="D9"/>
          </w:tcPr>
          <w:p w14:paraId="3E475A43"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25E83AC"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PUBLISH/NOTIFY</w:t>
            </w:r>
          </w:p>
        </w:tc>
        <w:tc>
          <w:tcPr>
            <w:tcW w:w="964" w:type="dxa"/>
          </w:tcPr>
          <w:p w14:paraId="0A01F91C" w14:textId="77777777" w:rsidR="00AF2085" w:rsidRDefault="00AF2085" w:rsidP="00773984">
            <w:pPr>
              <w:pStyle w:val="TableCell"/>
              <w:jc w:val="center"/>
              <w:rPr>
                <w:rFonts w:ascii="Arial" w:hAnsi="Arial" w:cs="Arial"/>
                <w:sz w:val="18"/>
                <w:szCs w:val="18"/>
              </w:rPr>
            </w:pPr>
            <w:r>
              <w:rPr>
                <w:rFonts w:ascii="Arial" w:hAnsi="Arial" w:cs="Arial"/>
                <w:sz w:val="18"/>
                <w:szCs w:val="18"/>
              </w:rPr>
              <w:t>No</w:t>
            </w:r>
          </w:p>
          <w:p w14:paraId="6DB95C90" w14:textId="77777777" w:rsidR="00DA4F38" w:rsidRDefault="00DA4F38" w:rsidP="00773984">
            <w:pPr>
              <w:pStyle w:val="TableCell"/>
              <w:jc w:val="center"/>
              <w:rPr>
                <w:rFonts w:ascii="Arial" w:hAnsi="Arial" w:cs="Arial"/>
                <w:sz w:val="18"/>
                <w:szCs w:val="18"/>
              </w:rPr>
            </w:pPr>
            <w:r>
              <w:rPr>
                <w:rFonts w:ascii="Arial" w:hAnsi="Arial" w:cs="Arial"/>
                <w:sz w:val="18"/>
                <w:szCs w:val="18"/>
              </w:rPr>
              <w:t>No</w:t>
            </w:r>
          </w:p>
          <w:p w14:paraId="0EEE3454" w14:textId="54B09479" w:rsidR="00DA4F38" w:rsidRDefault="00DA4F38"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836EBCA" w14:textId="3D5789B5" w:rsidR="00AF2085" w:rsidRDefault="007A6C17" w:rsidP="00773984">
            <w:pPr>
              <w:pStyle w:val="TableCell"/>
              <w:jc w:val="center"/>
              <w:rPr>
                <w:rFonts w:ascii="Arial" w:hAnsi="Arial" w:cs="Arial"/>
                <w:sz w:val="18"/>
                <w:szCs w:val="18"/>
              </w:rPr>
            </w:pPr>
            <w:proofErr w:type="spellStart"/>
            <w:proofErr w:type="gramStart"/>
            <w:r>
              <w:rPr>
                <w:rFonts w:ascii="Arial" w:hAnsi="Arial" w:cs="Arial"/>
                <w:sz w:val="18"/>
                <w:szCs w:val="18"/>
              </w:rPr>
              <w:t>productSummary</w:t>
            </w:r>
            <w:proofErr w:type="spellEnd"/>
            <w:r w:rsidR="00AF2085">
              <w:rPr>
                <w:rFonts w:ascii="Arial" w:hAnsi="Arial" w:cs="Arial"/>
                <w:sz w:val="18"/>
                <w:szCs w:val="18"/>
              </w:rPr>
              <w:t xml:space="preserve"> :</w:t>
            </w:r>
            <w:proofErr w:type="gramEnd"/>
            <w:r w:rsidR="00AF2085">
              <w:rPr>
                <w:rFonts w:ascii="Arial" w:hAnsi="Arial" w:cs="Arial"/>
                <w:sz w:val="18"/>
                <w:szCs w:val="18"/>
              </w:rPr>
              <w:t xml:space="preserve"> (</w:t>
            </w:r>
            <w:proofErr w:type="spellStart"/>
            <w:r>
              <w:rPr>
                <w:rFonts w:ascii="Arial" w:hAnsi="Arial" w:cs="Arial"/>
                <w:sz w:val="18"/>
                <w:szCs w:val="18"/>
              </w:rPr>
              <w:t>ProductSummary</w:t>
            </w:r>
            <w:proofErr w:type="spellEnd"/>
            <w:r w:rsidR="00AF2085">
              <w:rPr>
                <w:rFonts w:ascii="Arial" w:hAnsi="Arial" w:cs="Arial"/>
                <w:sz w:val="18"/>
                <w:szCs w:val="18"/>
              </w:rPr>
              <w:t>)</w:t>
            </w:r>
          </w:p>
          <w:p w14:paraId="6940920A" w14:textId="11EBDE28" w:rsidR="007A6C17" w:rsidRDefault="007A6C17" w:rsidP="00773984">
            <w:pPr>
              <w:pStyle w:val="TableCell"/>
              <w:jc w:val="center"/>
              <w:rPr>
                <w:rFonts w:ascii="Arial" w:hAnsi="Arial" w:cs="Arial"/>
                <w:sz w:val="18"/>
                <w:szCs w:val="18"/>
              </w:rPr>
            </w:pPr>
            <w:proofErr w:type="gramStart"/>
            <w:r>
              <w:rPr>
                <w:rFonts w:ascii="Arial" w:hAnsi="Arial" w:cs="Arial"/>
                <w:sz w:val="18"/>
                <w:szCs w:val="18"/>
              </w:rPr>
              <w:t>filename :</w:t>
            </w:r>
            <w:proofErr w:type="gramEnd"/>
            <w:r>
              <w:rPr>
                <w:rFonts w:ascii="Arial" w:hAnsi="Arial" w:cs="Arial"/>
                <w:sz w:val="18"/>
                <w:szCs w:val="18"/>
              </w:rPr>
              <w:t xml:space="preserve"> (MAL::String)</w:t>
            </w:r>
          </w:p>
          <w:p w14:paraId="635A41FF" w14:textId="127FBFD9" w:rsidR="007A6C17" w:rsidRPr="00980EA2" w:rsidRDefault="007A6C17" w:rsidP="007A6C17">
            <w:pPr>
              <w:pStyle w:val="TableCell"/>
              <w:jc w:val="center"/>
              <w:rPr>
                <w:rFonts w:ascii="Arial" w:hAnsi="Arial" w:cs="Arial"/>
                <w:sz w:val="18"/>
                <w:szCs w:val="18"/>
              </w:rPr>
            </w:pPr>
            <w:proofErr w:type="spellStart"/>
            <w:proofErr w:type="gramStart"/>
            <w:r>
              <w:rPr>
                <w:rFonts w:ascii="Arial" w:hAnsi="Arial" w:cs="Arial"/>
                <w:sz w:val="18"/>
                <w:szCs w:val="18"/>
              </w:rPr>
              <w:t>deliveredTo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bookmarkEnd w:id="103"/>
    </w:tbl>
    <w:p w14:paraId="54EC39D9" w14:textId="77777777" w:rsidR="00BF6C63" w:rsidRDefault="00BF6C63" w:rsidP="00BF6C63">
      <w:pPr>
        <w:spacing w:before="0" w:line="240" w:lineRule="auto"/>
        <w:rPr>
          <w:rFonts w:ascii="Arial" w:hAnsi="Arial" w:cs="Arial"/>
          <w:sz w:val="2"/>
          <w:szCs w:val="2"/>
        </w:rPr>
      </w:pPr>
    </w:p>
    <w:p w14:paraId="05742967" w14:textId="77777777" w:rsidR="00BF6C63" w:rsidRDefault="00BF6C63" w:rsidP="00BF6C63">
      <w:pPr>
        <w:spacing w:before="0" w:line="240" w:lineRule="auto"/>
        <w:rPr>
          <w:rFonts w:ascii="Arial" w:hAnsi="Arial" w:cs="Arial"/>
          <w:sz w:val="2"/>
          <w:szCs w:val="2"/>
        </w:rPr>
      </w:pPr>
    </w:p>
    <w:p w14:paraId="546519A7" w14:textId="77777777" w:rsidR="00BF6C63" w:rsidRDefault="00BF6C63" w:rsidP="00BF6C63">
      <w:pPr>
        <w:spacing w:before="0" w:line="240" w:lineRule="auto"/>
        <w:rPr>
          <w:rFonts w:ascii="Arial" w:hAnsi="Arial" w:cs="Arial"/>
          <w:sz w:val="2"/>
          <w:szCs w:val="2"/>
        </w:rPr>
      </w:pPr>
    </w:p>
    <w:p w14:paraId="4595EF37" w14:textId="77777777" w:rsidR="00BF6C63" w:rsidRDefault="00BF6C63" w:rsidP="00BF6C63">
      <w:pPr>
        <w:spacing w:before="0" w:line="240" w:lineRule="auto"/>
        <w:rPr>
          <w:rFonts w:ascii="Arial" w:hAnsi="Arial" w:cs="Arial"/>
          <w:sz w:val="2"/>
          <w:szCs w:val="2"/>
        </w:rPr>
      </w:pPr>
    </w:p>
    <w:p w14:paraId="2406D8C4" w14:textId="77777777" w:rsidR="00BF6C63" w:rsidRDefault="00BF6C63" w:rsidP="00BF6C63">
      <w:pPr>
        <w:spacing w:before="0" w:line="240" w:lineRule="auto"/>
        <w:rPr>
          <w:rFonts w:ascii="Arial" w:hAnsi="Arial" w:cs="Arial"/>
          <w:sz w:val="2"/>
          <w:szCs w:val="2"/>
        </w:rPr>
      </w:pPr>
    </w:p>
    <w:p w14:paraId="35B68B21" w14:textId="77777777" w:rsidR="00BF6C63" w:rsidRDefault="00BF6C63" w:rsidP="00BF6C63">
      <w:pPr>
        <w:pStyle w:val="Heading4"/>
      </w:pPr>
      <w:r>
        <w:t>Errors</w:t>
      </w:r>
    </w:p>
    <w:p w14:paraId="3704461C" w14:textId="54B131CD" w:rsidR="00BF6C63" w:rsidRDefault="00BF6C63">
      <w:r>
        <w:t xml:space="preserve">In addition to standard MAL errors, the operation may return the following </w:t>
      </w:r>
      <w:r w:rsidR="00620DA6">
        <w:t>MPDS</w:t>
      </w:r>
      <w:r>
        <w:t xml:space="preserve"> errors</w:t>
      </w:r>
      <w:r w:rsidR="008A11F2">
        <w:t xml:space="preserve">.  See section </w:t>
      </w:r>
      <w:r w:rsidR="008A11F2">
        <w:fldChar w:fldCharType="begin"/>
      </w:r>
      <w:r w:rsidR="008A11F2">
        <w:instrText xml:space="preserve"> REF _Ref156235041 \r \h </w:instrText>
      </w:r>
      <w:r w:rsidR="008A11F2">
        <w:fldChar w:fldCharType="separate"/>
      </w:r>
      <w:r w:rsidR="00A71A4F">
        <w:t>5</w:t>
      </w:r>
      <w:r w:rsidR="008A11F2">
        <w:fldChar w:fldCharType="end"/>
      </w:r>
      <w:r w:rsidR="008A11F2">
        <w:t xml:space="preserve"> for details of the secondary error code.</w:t>
      </w:r>
    </w:p>
    <w:p w14:paraId="46A05F93" w14:textId="2EACDE5F" w:rsidR="008A11F2" w:rsidRDefault="008A11F2">
      <w:r>
        <w:t xml:space="preserve">The </w:t>
      </w:r>
      <w:proofErr w:type="spellStart"/>
      <w:r>
        <w:t>Delivery_Failed</w:t>
      </w:r>
      <w:proofErr w:type="spellEnd"/>
      <w:r>
        <w:t xml:space="preserve"> error occurs where an attempt to deliver a product file to the nominated address failed.  </w:t>
      </w:r>
      <w:proofErr w:type="spellStart"/>
      <w:r>
        <w:t>ExtraInfo</w:t>
      </w:r>
      <w:proofErr w:type="spellEnd"/>
      <w:r>
        <w:t xml:space="preserve"> provides additional information on the reason for failure as a free format string.  The Unknown error occurs if the supplied </w:t>
      </w:r>
      <w:proofErr w:type="spellStart"/>
      <w:r>
        <w:t>userID</w:t>
      </w:r>
      <w:proofErr w:type="spellEnd"/>
      <w:r>
        <w:t xml:space="preserve"> or </w:t>
      </w:r>
      <w:proofErr w:type="spellStart"/>
      <w:r>
        <w:t>orderID</w:t>
      </w:r>
      <w:proofErr w:type="spellEnd"/>
      <w:r>
        <w:t xml:space="preserve"> as a subscription key does not exist.  The unrecognized Identifier is returned in the </w:t>
      </w:r>
      <w:proofErr w:type="spellStart"/>
      <w:r>
        <w:t>ExtraInfo</w:t>
      </w:r>
      <w:proofErr w:type="spellEnd"/>
      <w:r>
        <w:t xml:space="preserve"> field.</w:t>
      </w:r>
    </w:p>
    <w:p w14:paraId="3A0260D6" w14:textId="2D180AD4" w:rsidR="00BF6C63" w:rsidRDefault="00BF6C63" w:rsidP="00C11F49">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2604B0" w:rsidRPr="00CC0E43" w14:paraId="31777BA5"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5E154FF" w14:textId="77777777" w:rsidR="002604B0" w:rsidRPr="00CC0E43" w:rsidRDefault="002604B0" w:rsidP="00FF59DB">
            <w:pPr>
              <w:pStyle w:val="TableCell"/>
              <w:keepNext/>
              <w:rPr>
                <w:rFonts w:ascii="Arial" w:hAnsi="Arial" w:cs="Arial"/>
                <w:sz w:val="18"/>
                <w:szCs w:val="20"/>
              </w:rPr>
            </w:pPr>
            <w:r>
              <w:rPr>
                <w:rFonts w:ascii="Arial" w:hAnsi="Arial" w:cs="Arial"/>
                <w:sz w:val="18"/>
                <w:szCs w:val="20"/>
              </w:rPr>
              <w:t>Error</w:t>
            </w:r>
          </w:p>
        </w:tc>
        <w:tc>
          <w:tcPr>
            <w:tcW w:w="848" w:type="dxa"/>
          </w:tcPr>
          <w:p w14:paraId="50868065" w14:textId="77777777" w:rsidR="002604B0" w:rsidRPr="00CC0E43"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52F880A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226C57F8"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C0E43" w14:paraId="031E8356"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4FCF2568" w14:textId="7A390DA4" w:rsidR="002604B0" w:rsidRPr="00CC0E43" w:rsidRDefault="00BE6661" w:rsidP="00FF59DB">
            <w:pPr>
              <w:pStyle w:val="TableCell"/>
              <w:rPr>
                <w:rFonts w:ascii="Arial" w:hAnsi="Arial" w:cs="Arial"/>
                <w:sz w:val="18"/>
                <w:szCs w:val="20"/>
              </w:rPr>
            </w:pPr>
            <w:r>
              <w:rPr>
                <w:rFonts w:ascii="Arial" w:hAnsi="Arial" w:cs="Arial"/>
                <w:sz w:val="18"/>
                <w:szCs w:val="20"/>
              </w:rPr>
              <w:t>Invalid</w:t>
            </w:r>
          </w:p>
        </w:tc>
        <w:tc>
          <w:tcPr>
            <w:tcW w:w="848" w:type="dxa"/>
          </w:tcPr>
          <w:p w14:paraId="58DAF706" w14:textId="50A34D75" w:rsidR="002604B0" w:rsidRPr="00CC0E43"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63437EC3"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2F62FA06"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2604B0" w:rsidRPr="00CC0E43" w14:paraId="08737247"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44A134D6" w14:textId="42560953" w:rsidR="002604B0" w:rsidRDefault="00BE6661" w:rsidP="00FF59DB">
            <w:pPr>
              <w:pStyle w:val="TableCell"/>
              <w:rPr>
                <w:rFonts w:ascii="Arial" w:hAnsi="Arial" w:cs="Arial"/>
                <w:sz w:val="18"/>
                <w:szCs w:val="20"/>
              </w:rPr>
            </w:pPr>
            <w:r>
              <w:rPr>
                <w:rFonts w:ascii="Arial" w:hAnsi="Arial" w:cs="Arial"/>
                <w:sz w:val="18"/>
                <w:szCs w:val="20"/>
              </w:rPr>
              <w:lastRenderedPageBreak/>
              <w:t>Delivery Failed</w:t>
            </w:r>
          </w:p>
        </w:tc>
        <w:tc>
          <w:tcPr>
            <w:tcW w:w="848" w:type="dxa"/>
          </w:tcPr>
          <w:p w14:paraId="7774D13B" w14:textId="04426545" w:rsidR="002604B0"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2</w:t>
            </w:r>
          </w:p>
        </w:tc>
        <w:tc>
          <w:tcPr>
            <w:tcW w:w="2684" w:type="dxa"/>
          </w:tcPr>
          <w:p w14:paraId="578BACF5"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47" w:type="dxa"/>
          </w:tcPr>
          <w:p w14:paraId="24771BD5"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w:t>
            </w:r>
          </w:p>
        </w:tc>
      </w:tr>
      <w:tr w:rsidR="00663A06" w:rsidRPr="00CC0E43" w14:paraId="4552FC36"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7D780B1F" w14:textId="3373F524" w:rsidR="00663A06" w:rsidRDefault="00BE6661" w:rsidP="00663A06">
            <w:pPr>
              <w:pStyle w:val="TableCell"/>
              <w:rPr>
                <w:rFonts w:ascii="Arial" w:hAnsi="Arial" w:cs="Arial"/>
                <w:sz w:val="18"/>
                <w:szCs w:val="20"/>
              </w:rPr>
            </w:pPr>
            <w:r>
              <w:rPr>
                <w:rFonts w:ascii="Arial" w:hAnsi="Arial" w:cs="Arial"/>
                <w:sz w:val="18"/>
                <w:szCs w:val="20"/>
              </w:rPr>
              <w:t>Unknown</w:t>
            </w:r>
          </w:p>
        </w:tc>
        <w:tc>
          <w:tcPr>
            <w:tcW w:w="848" w:type="dxa"/>
          </w:tcPr>
          <w:p w14:paraId="014FA598" w14:textId="71477F2E" w:rsidR="00663A06" w:rsidRDefault="00BE6661"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4</w:t>
            </w:r>
          </w:p>
        </w:tc>
        <w:tc>
          <w:tcPr>
            <w:tcW w:w="2684" w:type="dxa"/>
          </w:tcPr>
          <w:p w14:paraId="6790591C" w14:textId="5EAAC4B9"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47" w:type="dxa"/>
          </w:tcPr>
          <w:p w14:paraId="27B77D69" w14:textId="415D3993"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Pr>
                <w:rFonts w:ascii="Arial" w:hAnsi="Arial" w:cs="Arial"/>
                <w:sz w:val="18"/>
              </w:rPr>
              <w:t>ExtraInfo</w:t>
            </w:r>
            <w:proofErr w:type="spellEnd"/>
            <w:r>
              <w:rPr>
                <w:rFonts w:ascii="Arial" w:hAnsi="Arial" w:cs="Arial"/>
                <w:sz w:val="18"/>
              </w:rPr>
              <w:t xml:space="preserve"> contains the specified user or order ID that does not exist.</w:t>
            </w:r>
          </w:p>
        </w:tc>
      </w:tr>
    </w:tbl>
    <w:p w14:paraId="257FF8AD" w14:textId="5950B2CA" w:rsidR="007C5B73" w:rsidRDefault="007C5B73" w:rsidP="00AB49C7"/>
    <w:p w14:paraId="5BA3C21A" w14:textId="0838EB70" w:rsidR="007C5B73" w:rsidRDefault="007C5B73" w:rsidP="007C5B73">
      <w:pPr>
        <w:pStyle w:val="Heading3"/>
      </w:pPr>
      <w:bookmarkStart w:id="104" w:name="_Toc160457933"/>
      <w:r>
        <w:t>Operation:  deliverProducts</w:t>
      </w:r>
      <w:bookmarkEnd w:id="104"/>
    </w:p>
    <w:p w14:paraId="345A3936" w14:textId="77777777" w:rsidR="007C5B73" w:rsidRDefault="007C5B73" w:rsidP="007C5B73">
      <w:pPr>
        <w:pStyle w:val="Heading4"/>
      </w:pPr>
      <w:r>
        <w:t>Overview</w:t>
      </w:r>
    </w:p>
    <w:p w14:paraId="04519753" w14:textId="21F1DCAC" w:rsidR="007C5B73" w:rsidRDefault="007C5B73" w:rsidP="007C5B73">
      <w:r>
        <w:t xml:space="preserve">The </w:t>
      </w:r>
      <w:proofErr w:type="spellStart"/>
      <w:r>
        <w:t>deliverProducts</w:t>
      </w:r>
      <w:proofErr w:type="spellEnd"/>
      <w:r>
        <w:t xml:space="preserve"> operation can be used to receive </w:t>
      </w:r>
      <w:r>
        <w:rPr>
          <w:rStyle w:val="Term"/>
        </w:rPr>
        <w:t xml:space="preserve">products </w:t>
      </w:r>
      <w:r>
        <w:t xml:space="preserve">via the service interface where this has been specified as the delivery method for an existing </w:t>
      </w:r>
      <w:r w:rsidR="00573E94">
        <w:rPr>
          <w:rStyle w:val="Term"/>
        </w:rPr>
        <w:t xml:space="preserve">standing </w:t>
      </w:r>
      <w:r>
        <w:rPr>
          <w:rStyle w:val="Term"/>
        </w:rPr>
        <w:t>order</w:t>
      </w:r>
      <w:r>
        <w:t xml:space="preserve">.  </w:t>
      </w:r>
    </w:p>
    <w:p w14:paraId="4927024D" w14:textId="46206F36" w:rsidR="007C5B73" w:rsidRDefault="007C5B73" w:rsidP="007C5B73">
      <w:r>
        <w:t xml:space="preserve">The service provider publishes the </w:t>
      </w:r>
      <w:r>
        <w:rPr>
          <w:rStyle w:val="Term"/>
        </w:rPr>
        <w:t>product</w:t>
      </w:r>
      <w:r>
        <w:t xml:space="preserve"> together with subscription keys corresponding to the </w:t>
      </w:r>
      <w:r w:rsidR="00AC78B4">
        <w:t>i</w:t>
      </w:r>
      <w:r w:rsidR="00B778EF">
        <w:t xml:space="preserve">dentifiers </w:t>
      </w:r>
      <w:r>
        <w:t xml:space="preserve">of the associated </w:t>
      </w:r>
      <w:r w:rsidRPr="00095B02">
        <w:t>user and</w:t>
      </w:r>
      <w:r>
        <w:t xml:space="preserve"> </w:t>
      </w:r>
      <w:r w:rsidR="00DD67DB">
        <w:rPr>
          <w:rStyle w:val="Term"/>
        </w:rPr>
        <w:t>standing</w:t>
      </w:r>
      <w:r>
        <w:rPr>
          <w:rStyle w:val="Term"/>
        </w:rPr>
        <w:t xml:space="preserve"> order</w:t>
      </w:r>
      <w:r>
        <w:t xml:space="preserve">.  The service consumer can subscribe to receive </w:t>
      </w:r>
      <w:r w:rsidRPr="007C5B73">
        <w:t>products</w:t>
      </w:r>
      <w:r>
        <w:t xml:space="preserve"> relating to individual </w:t>
      </w:r>
      <w:r w:rsidR="00DD67DB">
        <w:t>standing</w:t>
      </w:r>
      <w:r>
        <w:t xml:space="preserve"> orders, or to all product orders belonging to a user.</w:t>
      </w:r>
    </w:p>
    <w:p w14:paraId="789011D2" w14:textId="0A84483F" w:rsidR="007C5B73" w:rsidRPr="00EF0FBF" w:rsidRDefault="007C5B73" w:rsidP="007C5B73">
      <w:r>
        <w:t xml:space="preserve">The service consumer then receives the product each time </w:t>
      </w:r>
      <w:r w:rsidR="00292C39">
        <w:t>it</w:t>
      </w:r>
      <w:r>
        <w:t xml:space="preserve"> becomes available.</w:t>
      </w:r>
    </w:p>
    <w:p w14:paraId="4A089AED" w14:textId="77777777" w:rsidR="007C5B73" w:rsidRPr="00BD0E62" w:rsidRDefault="007C5B73" w:rsidP="007C5B73">
      <w:pPr>
        <w:spacing w:before="0"/>
      </w:pPr>
    </w:p>
    <w:tbl>
      <w:tblPr>
        <w:tblStyle w:val="RBTable"/>
        <w:tblW w:w="9242" w:type="dxa"/>
        <w:tblLayout w:type="fixed"/>
        <w:tblLook w:val="0400" w:firstRow="0" w:lastRow="0" w:firstColumn="0" w:lastColumn="0" w:noHBand="0" w:noVBand="1"/>
        <w:tblCaption w:val="SVO deliverProducts"/>
      </w:tblPr>
      <w:tblGrid>
        <w:gridCol w:w="2376"/>
        <w:gridCol w:w="6866"/>
      </w:tblGrid>
      <w:tr w:rsidR="007C5B73" w:rsidRPr="00980EA2" w14:paraId="64018E40" w14:textId="77777777" w:rsidTr="00F80021">
        <w:tc>
          <w:tcPr>
            <w:tcW w:w="2376" w:type="dxa"/>
            <w:shd w:val="clear" w:color="auto" w:fill="00CCFF"/>
          </w:tcPr>
          <w:p w14:paraId="472C56D4"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0B0BEFF7" w14:textId="379F6CBE" w:rsidR="007C5B73" w:rsidRPr="00980EA2" w:rsidRDefault="007C5B73" w:rsidP="00773984">
            <w:pPr>
              <w:pStyle w:val="TableCell"/>
              <w:jc w:val="center"/>
              <w:rPr>
                <w:rFonts w:ascii="Arial" w:hAnsi="Arial" w:cs="Arial"/>
                <w:sz w:val="18"/>
                <w:szCs w:val="18"/>
              </w:rPr>
            </w:pPr>
            <w:proofErr w:type="spellStart"/>
            <w:r>
              <w:rPr>
                <w:rFonts w:ascii="Arial" w:hAnsi="Arial" w:cs="Arial"/>
                <w:sz w:val="18"/>
                <w:szCs w:val="18"/>
              </w:rPr>
              <w:t>deliverProducts</w:t>
            </w:r>
            <w:proofErr w:type="spellEnd"/>
          </w:p>
        </w:tc>
      </w:tr>
      <w:tr w:rsidR="007C5B73" w:rsidRPr="00980EA2" w14:paraId="15F64196" w14:textId="77777777" w:rsidTr="00F80021">
        <w:tc>
          <w:tcPr>
            <w:tcW w:w="2376" w:type="dxa"/>
            <w:shd w:val="clear" w:color="auto" w:fill="00CCFF"/>
          </w:tcPr>
          <w:p w14:paraId="2ABB1DF2"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7788795"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PUBLISH-SUBSCRIBE</w:t>
            </w:r>
          </w:p>
        </w:tc>
      </w:tr>
      <w:tr w:rsidR="007C5B73" w:rsidRPr="00980EA2" w14:paraId="74855899" w14:textId="77777777" w:rsidTr="00F80021">
        <w:tc>
          <w:tcPr>
            <w:tcW w:w="2376" w:type="dxa"/>
            <w:shd w:val="clear" w:color="auto" w:fill="00CCFF"/>
          </w:tcPr>
          <w:p w14:paraId="233EE4E5"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14:paraId="3EDFF105" w14:textId="77777777" w:rsidR="007C5B73" w:rsidRDefault="007C5B73" w:rsidP="00773984">
            <w:pPr>
              <w:pStyle w:val="TableCell"/>
              <w:jc w:val="center"/>
              <w:rPr>
                <w:rFonts w:ascii="Arial" w:hAnsi="Arial" w:cs="Arial"/>
                <w:sz w:val="18"/>
                <w:szCs w:val="18"/>
              </w:rPr>
            </w:pPr>
            <w:proofErr w:type="spellStart"/>
            <w:proofErr w:type="gramStart"/>
            <w:r>
              <w:rPr>
                <w:rFonts w:ascii="Arial" w:hAnsi="Arial" w:cs="Arial"/>
                <w:sz w:val="18"/>
                <w:szCs w:val="18"/>
              </w:rPr>
              <w:t>userID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p w14:paraId="302E1FC3" w14:textId="77777777" w:rsidR="007C5B73" w:rsidRDefault="007C5B73" w:rsidP="00773984">
            <w:pPr>
              <w:pStyle w:val="TableCell"/>
              <w:jc w:val="center"/>
              <w:rPr>
                <w:rFonts w:ascii="Arial" w:hAnsi="Arial" w:cs="Arial"/>
                <w:sz w:val="18"/>
                <w:szCs w:val="18"/>
              </w:rPr>
            </w:pPr>
            <w:proofErr w:type="spellStart"/>
            <w:proofErr w:type="gramStart"/>
            <w:r>
              <w:rPr>
                <w:rFonts w:ascii="Arial" w:hAnsi="Arial" w:cs="Arial"/>
                <w:sz w:val="18"/>
                <w:szCs w:val="18"/>
              </w:rPr>
              <w:t>orderID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3AA4E0D7" w14:textId="77777777" w:rsidR="007C5B73" w:rsidRPr="00980EA2" w:rsidRDefault="007C5B73" w:rsidP="00C11F49">
      <w:pPr>
        <w:keepNext/>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7C5B73" w:rsidRPr="00980EA2" w14:paraId="54A5E3A1"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62526A4D"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EC4EFC8"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342F7D09"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CDC90A6"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Body Signature</w:t>
            </w:r>
          </w:p>
        </w:tc>
      </w:tr>
      <w:tr w:rsidR="007C5B73" w:rsidRPr="00980EA2" w14:paraId="05A0993E" w14:textId="77777777" w:rsidTr="00773984">
        <w:tc>
          <w:tcPr>
            <w:tcW w:w="2353" w:type="dxa"/>
            <w:shd w:val="clear" w:color="auto" w:fill="D9D9D9" w:themeFill="background1" w:themeFillShade="D9"/>
          </w:tcPr>
          <w:p w14:paraId="7B1A8195"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42EA3920"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PUBLISH/NOTIFY</w:t>
            </w:r>
          </w:p>
        </w:tc>
        <w:tc>
          <w:tcPr>
            <w:tcW w:w="964" w:type="dxa"/>
          </w:tcPr>
          <w:p w14:paraId="2E9E4E2D" w14:textId="77777777" w:rsidR="007C5B73" w:rsidRDefault="007C5B73"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A29EE1E" w14:textId="4F87883A" w:rsidR="007C5B73" w:rsidRPr="00980EA2" w:rsidRDefault="007C5B73" w:rsidP="00773984">
            <w:pPr>
              <w:pStyle w:val="TableCell"/>
              <w:jc w:val="center"/>
              <w:rPr>
                <w:rFonts w:ascii="Arial" w:hAnsi="Arial" w:cs="Arial"/>
                <w:sz w:val="18"/>
                <w:szCs w:val="18"/>
              </w:rPr>
            </w:pPr>
            <w:proofErr w:type="gramStart"/>
            <w:r>
              <w:rPr>
                <w:rFonts w:ascii="Arial" w:hAnsi="Arial" w:cs="Arial"/>
                <w:sz w:val="18"/>
                <w:szCs w:val="18"/>
              </w:rPr>
              <w:t>product :</w:t>
            </w:r>
            <w:proofErr w:type="gramEnd"/>
            <w:r>
              <w:rPr>
                <w:rFonts w:ascii="Arial" w:hAnsi="Arial" w:cs="Arial"/>
                <w:sz w:val="18"/>
                <w:szCs w:val="18"/>
              </w:rPr>
              <w:t xml:space="preserve"> (Product)</w:t>
            </w:r>
          </w:p>
        </w:tc>
      </w:tr>
    </w:tbl>
    <w:p w14:paraId="7D2396AB" w14:textId="77777777" w:rsidR="007C5B73" w:rsidRDefault="007C5B73" w:rsidP="007C5B73">
      <w:pPr>
        <w:spacing w:before="0" w:line="240" w:lineRule="auto"/>
        <w:rPr>
          <w:rFonts w:ascii="Arial" w:hAnsi="Arial" w:cs="Arial"/>
          <w:sz w:val="2"/>
          <w:szCs w:val="2"/>
        </w:rPr>
      </w:pPr>
    </w:p>
    <w:p w14:paraId="59581255" w14:textId="77777777" w:rsidR="007C5B73" w:rsidRDefault="007C5B73" w:rsidP="007C5B73">
      <w:pPr>
        <w:spacing w:before="0" w:line="240" w:lineRule="auto"/>
        <w:rPr>
          <w:rFonts w:ascii="Arial" w:hAnsi="Arial" w:cs="Arial"/>
          <w:sz w:val="2"/>
          <w:szCs w:val="2"/>
        </w:rPr>
      </w:pPr>
    </w:p>
    <w:p w14:paraId="22C43C98" w14:textId="77777777" w:rsidR="007C5B73" w:rsidRDefault="007C5B73" w:rsidP="007C5B73">
      <w:pPr>
        <w:spacing w:before="0" w:line="240" w:lineRule="auto"/>
        <w:rPr>
          <w:rFonts w:ascii="Arial" w:hAnsi="Arial" w:cs="Arial"/>
          <w:sz w:val="2"/>
          <w:szCs w:val="2"/>
        </w:rPr>
      </w:pPr>
    </w:p>
    <w:p w14:paraId="5D555468" w14:textId="77777777" w:rsidR="007C5B73" w:rsidRDefault="007C5B73" w:rsidP="007C5B73">
      <w:pPr>
        <w:spacing w:before="0" w:line="240" w:lineRule="auto"/>
        <w:rPr>
          <w:rFonts w:ascii="Arial" w:hAnsi="Arial" w:cs="Arial"/>
          <w:sz w:val="2"/>
          <w:szCs w:val="2"/>
        </w:rPr>
      </w:pPr>
    </w:p>
    <w:p w14:paraId="2D93F4AC" w14:textId="77777777" w:rsidR="007C5B73" w:rsidRDefault="007C5B73" w:rsidP="007C5B73">
      <w:pPr>
        <w:spacing w:before="0" w:line="240" w:lineRule="auto"/>
        <w:rPr>
          <w:rFonts w:ascii="Arial" w:hAnsi="Arial" w:cs="Arial"/>
          <w:sz w:val="2"/>
          <w:szCs w:val="2"/>
        </w:rPr>
      </w:pPr>
    </w:p>
    <w:p w14:paraId="201E2AA0" w14:textId="77777777" w:rsidR="007C5B73" w:rsidRDefault="007C5B73" w:rsidP="007C5B73">
      <w:pPr>
        <w:pStyle w:val="Heading4"/>
      </w:pPr>
      <w:r>
        <w:t>Errors</w:t>
      </w:r>
    </w:p>
    <w:p w14:paraId="095D9590" w14:textId="52DC5B1A" w:rsidR="008A11F2" w:rsidRDefault="007C5B73" w:rsidP="008A11F2">
      <w:r>
        <w:t xml:space="preserve">In addition to standard MAL errors, the operation may return the following </w:t>
      </w:r>
      <w:r w:rsidR="00620DA6">
        <w:t>MPDS</w:t>
      </w:r>
      <w:r>
        <w:t xml:space="preserve"> errors</w:t>
      </w:r>
      <w:r w:rsidR="008A11F2">
        <w:t xml:space="preserve">. See section </w:t>
      </w:r>
      <w:r w:rsidR="008A11F2">
        <w:fldChar w:fldCharType="begin"/>
      </w:r>
      <w:r w:rsidR="008A11F2">
        <w:instrText xml:space="preserve"> REF _Ref156235041 \r \h </w:instrText>
      </w:r>
      <w:r w:rsidR="008A11F2">
        <w:fldChar w:fldCharType="separate"/>
      </w:r>
      <w:r w:rsidR="00A71A4F">
        <w:t>5</w:t>
      </w:r>
      <w:r w:rsidR="008A11F2">
        <w:fldChar w:fldCharType="end"/>
      </w:r>
      <w:r w:rsidR="008A11F2">
        <w:t xml:space="preserve"> for details of the secondary error code.</w:t>
      </w:r>
    </w:p>
    <w:p w14:paraId="2A6FF5E0" w14:textId="77777777" w:rsidR="008A11F2" w:rsidRDefault="008A11F2" w:rsidP="008A11F2">
      <w:r>
        <w:t xml:space="preserve">The Unknown error occurs if the supplied </w:t>
      </w:r>
      <w:proofErr w:type="spellStart"/>
      <w:r>
        <w:t>userID</w:t>
      </w:r>
      <w:proofErr w:type="spellEnd"/>
      <w:r>
        <w:t xml:space="preserve"> or </w:t>
      </w:r>
      <w:proofErr w:type="spellStart"/>
      <w:r>
        <w:t>orderID</w:t>
      </w:r>
      <w:proofErr w:type="spellEnd"/>
      <w:r>
        <w:t xml:space="preserve"> as a subscription key does not exist.  The unrecognized Identifier is returned in the </w:t>
      </w:r>
      <w:proofErr w:type="spellStart"/>
      <w:r>
        <w:t>ExtraInfo</w:t>
      </w:r>
      <w:proofErr w:type="spellEnd"/>
      <w:r>
        <w:t xml:space="preserve"> field.</w:t>
      </w:r>
    </w:p>
    <w:p w14:paraId="3E9E988B" w14:textId="225EAA98" w:rsidR="007C5B73" w:rsidRDefault="007C5B73" w:rsidP="00C11F49">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663A06" w:rsidRPr="00CC0E43" w14:paraId="427235B2" w14:textId="77777777" w:rsidTr="0066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807B14" w14:textId="77777777" w:rsidR="00663A06" w:rsidRPr="00CC0E43" w:rsidRDefault="00663A06" w:rsidP="00FF59DB">
            <w:pPr>
              <w:pStyle w:val="TableCell"/>
              <w:keepNext/>
              <w:rPr>
                <w:rFonts w:ascii="Arial" w:hAnsi="Arial" w:cs="Arial"/>
                <w:sz w:val="18"/>
                <w:szCs w:val="20"/>
              </w:rPr>
            </w:pPr>
            <w:r>
              <w:rPr>
                <w:rFonts w:ascii="Arial" w:hAnsi="Arial" w:cs="Arial"/>
                <w:sz w:val="18"/>
                <w:szCs w:val="20"/>
              </w:rPr>
              <w:t>Error</w:t>
            </w:r>
          </w:p>
        </w:tc>
        <w:tc>
          <w:tcPr>
            <w:tcW w:w="848" w:type="dxa"/>
          </w:tcPr>
          <w:p w14:paraId="1FFE681D" w14:textId="77777777" w:rsidR="00663A06" w:rsidRPr="00CC0E43"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7DECDCB3" w14:textId="77777777" w:rsidR="00663A06"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02DBB9C4" w14:textId="77777777" w:rsidR="00663A06"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663A06" w:rsidRPr="00CC0E43" w14:paraId="48B58DCB" w14:textId="77777777" w:rsidTr="00663A06">
        <w:tc>
          <w:tcPr>
            <w:cnfStyle w:val="001000000000" w:firstRow="0" w:lastRow="0" w:firstColumn="1" w:lastColumn="0" w:oddVBand="0" w:evenVBand="0" w:oddHBand="0" w:evenHBand="0" w:firstRowFirstColumn="0" w:firstRowLastColumn="0" w:lastRowFirstColumn="0" w:lastRowLastColumn="0"/>
            <w:tcW w:w="2263" w:type="dxa"/>
          </w:tcPr>
          <w:p w14:paraId="3282CEED" w14:textId="78F69BAE" w:rsidR="00663A06" w:rsidRPr="00CC0E43" w:rsidRDefault="00BE6661" w:rsidP="00FF59DB">
            <w:pPr>
              <w:pStyle w:val="TableCell"/>
              <w:rPr>
                <w:rFonts w:ascii="Arial" w:hAnsi="Arial" w:cs="Arial"/>
                <w:sz w:val="18"/>
                <w:szCs w:val="20"/>
              </w:rPr>
            </w:pPr>
            <w:r>
              <w:rPr>
                <w:rFonts w:ascii="Arial" w:hAnsi="Arial" w:cs="Arial"/>
                <w:sz w:val="18"/>
                <w:szCs w:val="20"/>
              </w:rPr>
              <w:t>Invalid</w:t>
            </w:r>
          </w:p>
        </w:tc>
        <w:tc>
          <w:tcPr>
            <w:tcW w:w="848" w:type="dxa"/>
          </w:tcPr>
          <w:p w14:paraId="5F491BBC" w14:textId="722FA546" w:rsidR="00663A06" w:rsidRPr="00CC0E43"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12B9D9A2"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7EDEE9A0"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663A06" w:rsidRPr="00CC0E43" w14:paraId="10CBA8DA" w14:textId="77777777" w:rsidTr="00663A06">
        <w:tc>
          <w:tcPr>
            <w:cnfStyle w:val="001000000000" w:firstRow="0" w:lastRow="0" w:firstColumn="1" w:lastColumn="0" w:oddVBand="0" w:evenVBand="0" w:oddHBand="0" w:evenHBand="0" w:firstRowFirstColumn="0" w:firstRowLastColumn="0" w:lastRowFirstColumn="0" w:lastRowLastColumn="0"/>
            <w:tcW w:w="2263" w:type="dxa"/>
          </w:tcPr>
          <w:p w14:paraId="55167649" w14:textId="09E35BD1" w:rsidR="00663A06" w:rsidRDefault="00BE6661" w:rsidP="00FF59DB">
            <w:pPr>
              <w:pStyle w:val="TableCell"/>
              <w:rPr>
                <w:rFonts w:ascii="Arial" w:hAnsi="Arial" w:cs="Arial"/>
                <w:sz w:val="18"/>
                <w:szCs w:val="20"/>
              </w:rPr>
            </w:pPr>
            <w:r>
              <w:rPr>
                <w:rFonts w:ascii="Arial" w:hAnsi="Arial" w:cs="Arial"/>
                <w:sz w:val="18"/>
                <w:szCs w:val="20"/>
              </w:rPr>
              <w:t>Unknown</w:t>
            </w:r>
          </w:p>
        </w:tc>
        <w:tc>
          <w:tcPr>
            <w:tcW w:w="848" w:type="dxa"/>
          </w:tcPr>
          <w:p w14:paraId="59C4BB50" w14:textId="0389DC1D" w:rsidR="00663A06"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4</w:t>
            </w:r>
          </w:p>
        </w:tc>
        <w:tc>
          <w:tcPr>
            <w:tcW w:w="2684" w:type="dxa"/>
          </w:tcPr>
          <w:p w14:paraId="6B52E25F"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47" w:type="dxa"/>
          </w:tcPr>
          <w:p w14:paraId="65C34F72"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Pr>
                <w:rFonts w:ascii="Arial" w:hAnsi="Arial" w:cs="Arial"/>
                <w:sz w:val="18"/>
              </w:rPr>
              <w:t>ExtraInfo</w:t>
            </w:r>
            <w:proofErr w:type="spellEnd"/>
            <w:r>
              <w:rPr>
                <w:rFonts w:ascii="Arial" w:hAnsi="Arial" w:cs="Arial"/>
                <w:sz w:val="18"/>
              </w:rPr>
              <w:t xml:space="preserve"> contains the specified user or order ID that does not exist.</w:t>
            </w:r>
          </w:p>
        </w:tc>
      </w:tr>
    </w:tbl>
    <w:p w14:paraId="72C90222" w14:textId="77777777" w:rsidR="007C5B73" w:rsidRPr="00BF6C63" w:rsidRDefault="007C5B73" w:rsidP="008972C7"/>
    <w:p w14:paraId="68566E46" w14:textId="77777777" w:rsidR="00794BA4" w:rsidRDefault="00794BA4" w:rsidP="00794BA4">
      <w:pPr>
        <w:pStyle w:val="Heading1"/>
        <w:spacing w:before="240"/>
      </w:pPr>
      <w:bookmarkStart w:id="105" w:name="_Ref56507059"/>
      <w:bookmarkStart w:id="106" w:name="_Toc160457934"/>
      <w:bookmarkStart w:id="107" w:name="_Ref99714469"/>
      <w:r>
        <w:lastRenderedPageBreak/>
        <w:t>MPDS Information Model</w:t>
      </w:r>
      <w:bookmarkEnd w:id="105"/>
      <w:bookmarkEnd w:id="106"/>
    </w:p>
    <w:p w14:paraId="56D152F6" w14:textId="77777777" w:rsidR="00794BA4" w:rsidRDefault="00794BA4" w:rsidP="00794BA4">
      <w:pPr>
        <w:pStyle w:val="Heading2"/>
      </w:pPr>
      <w:bookmarkStart w:id="108" w:name="_Ref156212238"/>
      <w:bookmarkStart w:id="109" w:name="_Toc160457935"/>
      <w:r>
        <w:t>General</w:t>
      </w:r>
      <w:bookmarkEnd w:id="108"/>
      <w:bookmarkEnd w:id="109"/>
    </w:p>
    <w:p w14:paraId="376897E9" w14:textId="10D06BA6" w:rsidR="00794BA4" w:rsidRDefault="00794BA4" w:rsidP="00794BA4">
      <w:r>
        <w:t xml:space="preserve">This chapter defines the information model applicable to the Mission Product Distribution Services standard, introducing and defining major data elements in line with the terminology used throughout this document.  An overview of the MPDS information model has been given in section </w:t>
      </w:r>
      <w:r w:rsidR="00DD67DB">
        <w:fldChar w:fldCharType="begin"/>
      </w:r>
      <w:r w:rsidR="00DD67DB">
        <w:instrText xml:space="preserve"> REF _Ref148023163 \r \h </w:instrText>
      </w:r>
      <w:r w:rsidR="00DD67DB">
        <w:fldChar w:fldCharType="separate"/>
      </w:r>
      <w:r w:rsidR="00A71A4F">
        <w:t>2.4</w:t>
      </w:r>
      <w:r w:rsidR="00DD67DB">
        <w:fldChar w:fldCharType="end"/>
      </w:r>
      <w:r w:rsidR="00DD67DB">
        <w:t xml:space="preserve"> </w:t>
      </w:r>
      <w:r>
        <w:t>above.</w:t>
      </w:r>
    </w:p>
    <w:p w14:paraId="429898BD" w14:textId="77777777" w:rsidR="00794BA4" w:rsidRDefault="00794BA4" w:rsidP="00794BA4">
      <w:r>
        <w:t>The MPDS information model has been defined in terms of the CCSDS Mission Operations [</w:t>
      </w:r>
      <w:r w:rsidRPr="00F205E6">
        <w:rPr>
          <w:rStyle w:val="Acronym"/>
        </w:rPr>
        <w:t>MO</w:t>
      </w:r>
      <w:r>
        <w:t>] framework, specifically the MO Message Abstraction Layer [</w:t>
      </w:r>
      <w:r w:rsidRPr="00F205E6">
        <w:rPr>
          <w:rStyle w:val="Acronym"/>
        </w:rPr>
        <w:t>MAL</w:t>
      </w:r>
      <w:r>
        <w:t>] and the associated set of MAL Attribute types.  This is to enable the specification of MO compliant data formats and services that reference elements of the information model.</w:t>
      </w:r>
    </w:p>
    <w:p w14:paraId="7328755B" w14:textId="77777777" w:rsidR="00794BA4" w:rsidRDefault="00794BA4" w:rsidP="00794BA4">
      <w:r>
        <w:t>The structure of MPDS MO objects is fully defined within this document, together with their relationships.</w:t>
      </w:r>
    </w:p>
    <w:p w14:paraId="722B1712" w14:textId="7856A43F" w:rsidR="00794BA4" w:rsidRDefault="00794BA4" w:rsidP="00794BA4">
      <w:r>
        <w:t>While the information model itself is not normative, the data formats and services derived from it and specified in this document are normative.  It describes both the data actively exchanged by MPD Services and that required as common configuration data by service providers and users.</w:t>
      </w:r>
    </w:p>
    <w:p w14:paraId="7A2106D8" w14:textId="768AAEB1" w:rsidR="00794BA4" w:rsidRDefault="00794BA4" w:rsidP="00794BA4">
      <w:r>
        <w:t>The information model diagrams contained in this section are expressed in UML and are informative, while the associated tables that define MPDS data structures are consistent with the MO framework and normative.  The diagrams and tables follow the conventions introduced in §</w:t>
      </w:r>
      <w:r>
        <w:fldChar w:fldCharType="begin"/>
      </w:r>
      <w:r>
        <w:instrText xml:space="preserve"> REF _Ref148023300 \r \h </w:instrText>
      </w:r>
      <w:r>
        <w:fldChar w:fldCharType="separate"/>
      </w:r>
      <w:r w:rsidR="00A71A4F">
        <w:t>1.7</w:t>
      </w:r>
      <w:r>
        <w:fldChar w:fldCharType="end"/>
      </w:r>
      <w:r>
        <w:t>.</w:t>
      </w:r>
    </w:p>
    <w:p w14:paraId="60108FAB" w14:textId="77777777" w:rsidR="00794BA4" w:rsidRDefault="00794BA4" w:rsidP="00794BA4">
      <w:r>
        <w:t>The chapter is organized into the following main sections:</w:t>
      </w:r>
    </w:p>
    <w:p w14:paraId="76646F0E" w14:textId="77777777" w:rsidR="00794BA4" w:rsidRDefault="00794BA4" w:rsidP="00794BA4">
      <w:pPr>
        <w:numPr>
          <w:ilvl w:val="0"/>
          <w:numId w:val="12"/>
        </w:numPr>
        <w:spacing w:before="120" w:line="0" w:lineRule="atLeast"/>
      </w:pPr>
      <w:r>
        <w:t>This Introduction</w:t>
      </w:r>
    </w:p>
    <w:p w14:paraId="0605676C" w14:textId="77777777" w:rsidR="00794BA4" w:rsidRDefault="00794BA4" w:rsidP="00794BA4">
      <w:pPr>
        <w:numPr>
          <w:ilvl w:val="0"/>
          <w:numId w:val="12"/>
        </w:numPr>
        <w:spacing w:before="0" w:line="0" w:lineRule="atLeast"/>
      </w:pPr>
      <w:r>
        <w:t>MPDS Data Items</w:t>
      </w:r>
    </w:p>
    <w:p w14:paraId="185D4D1D" w14:textId="77777777" w:rsidR="00794BA4" w:rsidRDefault="00794BA4" w:rsidP="00794BA4">
      <w:pPr>
        <w:numPr>
          <w:ilvl w:val="0"/>
          <w:numId w:val="12"/>
        </w:numPr>
        <w:spacing w:before="0" w:line="240" w:lineRule="auto"/>
      </w:pPr>
      <w:r>
        <w:t>MPDS Data Types</w:t>
      </w:r>
    </w:p>
    <w:p w14:paraId="4E6411D3" w14:textId="2EE80B4F" w:rsidR="00794BA4" w:rsidRDefault="00794BA4" w:rsidP="00794BA4">
      <w:r>
        <w:t>The principle MPDS Data Items defined are those introduced in §</w:t>
      </w:r>
      <w:r w:rsidR="00DD67DB">
        <w:fldChar w:fldCharType="begin"/>
      </w:r>
      <w:r w:rsidR="00DD67DB">
        <w:instrText xml:space="preserve"> REF _Ref148023163 \r \h </w:instrText>
      </w:r>
      <w:r w:rsidR="00DD67DB">
        <w:fldChar w:fldCharType="separate"/>
      </w:r>
      <w:r w:rsidR="00A71A4F">
        <w:t>2.4</w:t>
      </w:r>
      <w:r w:rsidR="00DD67DB">
        <w:fldChar w:fldCharType="end"/>
      </w:r>
      <w:r>
        <w:t xml:space="preserve"> that correspond to a set of MO objects </w:t>
      </w:r>
      <w:r w:rsidR="00FD010B">
        <w:t xml:space="preserve">and other data items </w:t>
      </w:r>
      <w:r>
        <w:t>that can be directly referenced in the context of the MPD services:</w:t>
      </w:r>
    </w:p>
    <w:p w14:paraId="700C9FA5" w14:textId="77777777" w:rsidR="00794BA4" w:rsidRDefault="00794BA4" w:rsidP="00794BA4">
      <w:pPr>
        <w:numPr>
          <w:ilvl w:val="0"/>
          <w:numId w:val="13"/>
        </w:numPr>
        <w:rPr>
          <w:rStyle w:val="Term"/>
        </w:rPr>
      </w:pPr>
      <w:r>
        <w:rPr>
          <w:rStyle w:val="Term"/>
        </w:rPr>
        <w:t>Products</w:t>
      </w:r>
    </w:p>
    <w:p w14:paraId="2F556E89" w14:textId="35F6FE3C" w:rsidR="00794BA4" w:rsidRPr="00912DB7" w:rsidRDefault="00DD67DB" w:rsidP="00794BA4">
      <w:pPr>
        <w:numPr>
          <w:ilvl w:val="0"/>
          <w:numId w:val="13"/>
        </w:numPr>
        <w:spacing w:before="0"/>
        <w:rPr>
          <w:rStyle w:val="Term"/>
        </w:rPr>
      </w:pPr>
      <w:r>
        <w:rPr>
          <w:rStyle w:val="Term"/>
        </w:rPr>
        <w:t>Standing</w:t>
      </w:r>
      <w:r w:rsidR="00794BA4">
        <w:rPr>
          <w:rStyle w:val="Term"/>
        </w:rPr>
        <w:t xml:space="preserve"> Orders</w:t>
      </w:r>
    </w:p>
    <w:p w14:paraId="3550773F" w14:textId="77777777" w:rsidR="00794BA4" w:rsidRDefault="00794BA4" w:rsidP="00794BA4">
      <w:r>
        <w:t>MPDS Data Types are supporting data structures used in the context of MPDS Data Items and MPDS service messages:</w:t>
      </w:r>
    </w:p>
    <w:p w14:paraId="6AFB7DEE" w14:textId="77777777" w:rsidR="00794BA4" w:rsidRDefault="00794BA4" w:rsidP="00794BA4">
      <w:pPr>
        <w:numPr>
          <w:ilvl w:val="0"/>
          <w:numId w:val="14"/>
        </w:numPr>
        <w:spacing w:before="120" w:line="0" w:lineRule="atLeast"/>
      </w:pPr>
      <w:r>
        <w:t>MO MAL Base Data Types</w:t>
      </w:r>
    </w:p>
    <w:p w14:paraId="4D1B0FB1" w14:textId="77777777" w:rsidR="00794BA4" w:rsidRDefault="00794BA4" w:rsidP="00794BA4">
      <w:pPr>
        <w:numPr>
          <w:ilvl w:val="0"/>
          <w:numId w:val="14"/>
        </w:numPr>
        <w:spacing w:before="0" w:line="0" w:lineRule="atLeast"/>
      </w:pPr>
      <w:r>
        <w:t>Additional MPDS Data Types</w:t>
      </w:r>
    </w:p>
    <w:p w14:paraId="2235D970" w14:textId="77777777" w:rsidR="00794BA4" w:rsidRDefault="00794BA4" w:rsidP="00794BA4">
      <w:pPr>
        <w:numPr>
          <w:ilvl w:val="0"/>
          <w:numId w:val="14"/>
        </w:numPr>
        <w:spacing w:before="0" w:line="0" w:lineRule="atLeast"/>
      </w:pPr>
      <w:r>
        <w:t>Parameters</w:t>
      </w:r>
    </w:p>
    <w:p w14:paraId="06E352E4" w14:textId="77777777" w:rsidR="00794BA4" w:rsidRDefault="00794BA4" w:rsidP="00794BA4">
      <w:pPr>
        <w:spacing w:before="0"/>
        <w:rPr>
          <w:lang w:val="en-GB" w:eastAsia="en-GB"/>
        </w:rPr>
      </w:pPr>
    </w:p>
    <w:p w14:paraId="4344A826" w14:textId="7894B2FA" w:rsidR="00794BA4" w:rsidRDefault="00794BA4" w:rsidP="00794BA4">
      <w:pPr>
        <w:pStyle w:val="Heading2"/>
        <w:pageBreakBefore/>
        <w:ind w:left="578" w:hanging="578"/>
      </w:pPr>
      <w:bookmarkStart w:id="110" w:name="_Ref54020540"/>
      <w:bookmarkStart w:id="111" w:name="_Ref60919968"/>
      <w:bookmarkStart w:id="112" w:name="_Toc160457936"/>
      <w:r>
        <w:lastRenderedPageBreak/>
        <w:t>MPDS Data Items</w:t>
      </w:r>
      <w:bookmarkEnd w:id="110"/>
      <w:bookmarkEnd w:id="111"/>
      <w:bookmarkEnd w:id="112"/>
    </w:p>
    <w:p w14:paraId="3BF380FD" w14:textId="77777777" w:rsidR="00794BA4" w:rsidRPr="00CD0103" w:rsidRDefault="00794BA4" w:rsidP="00794BA4">
      <w:pPr>
        <w:pStyle w:val="Heading3"/>
      </w:pPr>
      <w:bookmarkStart w:id="113" w:name="_Toc160457937"/>
      <w:r>
        <w:t>General</w:t>
      </w:r>
      <w:bookmarkEnd w:id="113"/>
    </w:p>
    <w:p w14:paraId="07A832D2" w14:textId="78A67D4F" w:rsidR="00794BA4" w:rsidRDefault="00794BA4" w:rsidP="00794BA4">
      <w:r>
        <w:t xml:space="preserve">MPDS data items are the principal elements of the MPDS information model that are represented as MO objects.  These have been introduced in </w:t>
      </w:r>
      <w:r w:rsidR="004A3C5E">
        <w:t>§</w:t>
      </w:r>
      <w:r w:rsidR="00D32FD1">
        <w:fldChar w:fldCharType="begin"/>
      </w:r>
      <w:r w:rsidR="00D32FD1">
        <w:instrText xml:space="preserve"> REF _Ref148023163 \r \h </w:instrText>
      </w:r>
      <w:r w:rsidR="00D32FD1">
        <w:fldChar w:fldCharType="separate"/>
      </w:r>
      <w:r w:rsidR="00D32FD1">
        <w:t>2.4</w:t>
      </w:r>
      <w:r w:rsidR="00D32FD1">
        <w:fldChar w:fldCharType="end"/>
      </w:r>
      <w:r w:rsidR="004A3C5E">
        <w:t xml:space="preserve"> </w:t>
      </w:r>
      <w:r>
        <w:t xml:space="preserve">and </w:t>
      </w:r>
      <w:r w:rsidR="00200480">
        <w:t xml:space="preserve">are </w:t>
      </w:r>
      <w:r>
        <w:t xml:space="preserve">shown in </w:t>
      </w:r>
      <w:r w:rsidR="00200480">
        <w:fldChar w:fldCharType="begin"/>
      </w:r>
      <w:r w:rsidR="00200480">
        <w:instrText xml:space="preserve"> REF _Ref156298065 \h </w:instrText>
      </w:r>
      <w:r w:rsidR="00200480">
        <w:fldChar w:fldCharType="separate"/>
      </w:r>
      <w:r w:rsidR="00200480">
        <w:t xml:space="preserve">Figure </w:t>
      </w:r>
      <w:r w:rsidR="00200480">
        <w:rPr>
          <w:noProof/>
        </w:rPr>
        <w:t>4</w:t>
      </w:r>
      <w:r w:rsidR="00200480">
        <w:noBreakHyphen/>
      </w:r>
      <w:r w:rsidR="00200480">
        <w:rPr>
          <w:noProof/>
        </w:rPr>
        <w:t>1</w:t>
      </w:r>
      <w:r w:rsidR="00200480">
        <w:fldChar w:fldCharType="end"/>
      </w:r>
      <w:r w:rsidR="00200480">
        <w:t xml:space="preserve"> below.</w:t>
      </w:r>
      <w:r w:rsidR="00F97E99">
        <w:t xml:space="preserve"> </w:t>
      </w:r>
      <w:r>
        <w:t xml:space="preserve"> The following data items are defined in the MPS information model:</w:t>
      </w:r>
    </w:p>
    <w:p w14:paraId="5AB24BA6" w14:textId="23131B87" w:rsidR="00794BA4" w:rsidRPr="00BA7AFF" w:rsidRDefault="00794BA4" w:rsidP="00794BA4">
      <w:pPr>
        <w:numPr>
          <w:ilvl w:val="0"/>
          <w:numId w:val="20"/>
        </w:numPr>
        <w:spacing w:before="120" w:line="0" w:lineRule="atLeast"/>
        <w:rPr>
          <w:b/>
        </w:rPr>
      </w:pPr>
      <w:r>
        <w:rPr>
          <w:b/>
        </w:rPr>
        <w:t>Products</w:t>
      </w:r>
    </w:p>
    <w:p w14:paraId="5F45C086" w14:textId="31FAEFA8" w:rsidR="00794BA4" w:rsidRDefault="004A3C5E" w:rsidP="00794BA4">
      <w:pPr>
        <w:numPr>
          <w:ilvl w:val="0"/>
          <w:numId w:val="20"/>
        </w:numPr>
        <w:spacing w:before="120" w:line="0" w:lineRule="atLeast"/>
        <w:rPr>
          <w:b/>
        </w:rPr>
      </w:pPr>
      <w:r>
        <w:rPr>
          <w:b/>
        </w:rPr>
        <w:t>Standing Orders</w:t>
      </w:r>
    </w:p>
    <w:p w14:paraId="11F7BD0F" w14:textId="77777777" w:rsidR="00794BA4" w:rsidRDefault="00794BA4" w:rsidP="00794BA4">
      <w:r>
        <w:t>Each of these is described in turn in the following subsections.</w:t>
      </w:r>
    </w:p>
    <w:p w14:paraId="681C9CE6" w14:textId="3458CA0F" w:rsidR="00794BA4" w:rsidRDefault="005A1E80" w:rsidP="00794BA4">
      <w:r w:rsidRPr="005A1E80">
        <w:rPr>
          <w:noProof/>
        </w:rPr>
        <w:drawing>
          <wp:inline distT="0" distB="0" distL="0" distR="0" wp14:anchorId="6BD10907" wp14:editId="0E069B74">
            <wp:extent cx="5715000" cy="2783205"/>
            <wp:effectExtent l="0" t="0" r="0" b="0"/>
            <wp:docPr id="140771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783205"/>
                    </a:xfrm>
                    <a:prstGeom prst="rect">
                      <a:avLst/>
                    </a:prstGeom>
                    <a:noFill/>
                    <a:ln>
                      <a:noFill/>
                    </a:ln>
                  </pic:spPr>
                </pic:pic>
              </a:graphicData>
            </a:graphic>
          </wp:inline>
        </w:drawing>
      </w:r>
    </w:p>
    <w:p w14:paraId="2CBC0317" w14:textId="29F3523E" w:rsidR="00794BA4" w:rsidRDefault="00794BA4" w:rsidP="00794BA4">
      <w:pPr>
        <w:pStyle w:val="Caption"/>
      </w:pPr>
      <w:bookmarkStart w:id="114" w:name="_Ref156298065"/>
      <w:bookmarkStart w:id="115" w:name="_Toc156918632"/>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1</w:t>
      </w:r>
      <w:r>
        <w:rPr>
          <w:noProof/>
        </w:rPr>
        <w:fldChar w:fldCharType="end"/>
      </w:r>
      <w:bookmarkEnd w:id="114"/>
      <w:r>
        <w:rPr>
          <w:noProof/>
        </w:rPr>
        <w:t>: MPDS Data Items</w:t>
      </w:r>
      <w:bookmarkEnd w:id="115"/>
    </w:p>
    <w:p w14:paraId="43CF5389" w14:textId="2FEAD3CA" w:rsidR="00794BA4" w:rsidRDefault="00794BA4" w:rsidP="00794BA4">
      <w:r>
        <w:t xml:space="preserve">Mission Data </w:t>
      </w:r>
      <w:r>
        <w:rPr>
          <w:rStyle w:val="Term"/>
        </w:rPr>
        <w:t>products</w:t>
      </w:r>
      <w:r>
        <w:t xml:space="preserve"> comprise a common pattern of two distinct MO Object types: a </w:t>
      </w:r>
      <w:r>
        <w:rPr>
          <w:rStyle w:val="Term"/>
        </w:rPr>
        <w:t xml:space="preserve">definition </w:t>
      </w:r>
      <w:proofErr w:type="spellStart"/>
      <w:r>
        <w:t>ProductType</w:t>
      </w:r>
      <w:proofErr w:type="spellEnd"/>
      <w:r>
        <w:t xml:space="preserve"> and an </w:t>
      </w:r>
      <w:r>
        <w:rPr>
          <w:rStyle w:val="Term"/>
        </w:rPr>
        <w:t xml:space="preserve">instance </w:t>
      </w:r>
      <w:r>
        <w:t>Product.</w:t>
      </w:r>
    </w:p>
    <w:p w14:paraId="03C481DE" w14:textId="77777777" w:rsidR="00794BA4" w:rsidRPr="00804865" w:rsidRDefault="00794BA4" w:rsidP="00794BA4">
      <w:r>
        <w:t xml:space="preserve">Each MO object has a unique object </w:t>
      </w:r>
      <w:r w:rsidRPr="000469F8">
        <w:rPr>
          <w:rStyle w:val="Term"/>
        </w:rPr>
        <w:t>identity</w:t>
      </w:r>
      <w:r>
        <w:t xml:space="preserve">, which includes an unchanging key (Identifier) and optionally a </w:t>
      </w:r>
      <w:r w:rsidRPr="000469F8">
        <w:rPr>
          <w:rStyle w:val="Term"/>
        </w:rPr>
        <w:t>version</w:t>
      </w:r>
      <w:r>
        <w:t xml:space="preserve">.  When a </w:t>
      </w:r>
      <w:r>
        <w:rPr>
          <w:rStyle w:val="Term"/>
        </w:rPr>
        <w:t xml:space="preserve">definition </w:t>
      </w:r>
      <w:r>
        <w:t xml:space="preserve">object is updated, it retains the same key, but its </w:t>
      </w:r>
      <w:r w:rsidRPr="000469F8">
        <w:rPr>
          <w:rStyle w:val="Term"/>
        </w:rPr>
        <w:t>version</w:t>
      </w:r>
      <w:r>
        <w:t xml:space="preserve"> is updated to uniquely identify a specific version of the definition.</w:t>
      </w:r>
    </w:p>
    <w:p w14:paraId="24B6E5FC" w14:textId="1706AA72" w:rsidR="00794BA4" w:rsidRDefault="00794BA4" w:rsidP="00794BA4">
      <w:r>
        <w:t xml:space="preserve">The </w:t>
      </w:r>
      <w:r>
        <w:rPr>
          <w:rStyle w:val="Term"/>
        </w:rPr>
        <w:t>d</w:t>
      </w:r>
      <w:r w:rsidRPr="00947C51">
        <w:rPr>
          <w:rStyle w:val="Term"/>
        </w:rPr>
        <w:t>efinition</w:t>
      </w:r>
      <w:r>
        <w:t xml:space="preserve"> objects associated with </w:t>
      </w:r>
      <w:r>
        <w:rPr>
          <w:rStyle w:val="Term"/>
        </w:rPr>
        <w:t>products</w:t>
      </w:r>
      <w:r>
        <w:t xml:space="preserve"> (</w:t>
      </w:r>
      <w:proofErr w:type="spellStart"/>
      <w:r w:rsidR="00F97E99">
        <w:t>P</w:t>
      </w:r>
      <w:r>
        <w:t>roductType</w:t>
      </w:r>
      <w:proofErr w:type="spellEnd"/>
      <w:r>
        <w:t>) form the configuration data that must be available to both communicating parties that exchange products.  Definition objects comprise only static attributes.  The MPD services defined in this standard do not address the bulk transfer of MPDS configuration data between communicating parties.</w:t>
      </w:r>
    </w:p>
    <w:p w14:paraId="17A1C134" w14:textId="4D48E9D2" w:rsidR="00794BA4" w:rsidRDefault="00794BA4" w:rsidP="00794BA4">
      <w:r>
        <w:t xml:space="preserve">The </w:t>
      </w:r>
      <w:r>
        <w:rPr>
          <w:rStyle w:val="Term"/>
        </w:rPr>
        <w:t xml:space="preserve">instance </w:t>
      </w:r>
      <w:r>
        <w:t xml:space="preserve">objects associated with </w:t>
      </w:r>
      <w:r>
        <w:rPr>
          <w:rStyle w:val="Term"/>
        </w:rPr>
        <w:t xml:space="preserve">products </w:t>
      </w:r>
      <w:r>
        <w:t xml:space="preserve">(Product) are the actual </w:t>
      </w:r>
      <w:r w:rsidR="00F97E99">
        <w:t>mission data products</w:t>
      </w:r>
      <w:r>
        <w:t xml:space="preserve"> exchanged between communicating parties.  Although dynamically created, these comprise only static attributes assigned at generation time.</w:t>
      </w:r>
    </w:p>
    <w:p w14:paraId="337D9466" w14:textId="2FCDC67E" w:rsidR="00794BA4" w:rsidRDefault="00F97E99" w:rsidP="00794BA4">
      <w:r>
        <w:rPr>
          <w:rStyle w:val="Term"/>
        </w:rPr>
        <w:lastRenderedPageBreak/>
        <w:t>Standing</w:t>
      </w:r>
      <w:r w:rsidR="00794BA4" w:rsidRPr="0082122A">
        <w:rPr>
          <w:rStyle w:val="Term"/>
        </w:rPr>
        <w:t xml:space="preserve"> orders</w:t>
      </w:r>
      <w:r w:rsidR="00794BA4">
        <w:t xml:space="preserve"> are represented by a single </w:t>
      </w:r>
      <w:r>
        <w:t>data structure</w:t>
      </w:r>
      <w:r w:rsidR="00794BA4">
        <w:t xml:space="preserve">: </w:t>
      </w:r>
      <w:proofErr w:type="spellStart"/>
      <w:r>
        <w:t>Standing</w:t>
      </w:r>
      <w:r w:rsidR="00794BA4">
        <w:t>Order</w:t>
      </w:r>
      <w:proofErr w:type="spellEnd"/>
      <w:r w:rsidR="00794BA4">
        <w:t>.  These may be dynamically created, either locally at the service provider or by a consumer of the Order Management service.</w:t>
      </w:r>
    </w:p>
    <w:p w14:paraId="73B2E2D8" w14:textId="77777777" w:rsidR="00794BA4" w:rsidRDefault="00794BA4" w:rsidP="00794BA4">
      <w:r>
        <w:t>The following subsections contain the definition of each MPDS Data Item and are structured as follows:</w:t>
      </w:r>
    </w:p>
    <w:p w14:paraId="30B577D9" w14:textId="5E40DCF7" w:rsidR="00794BA4" w:rsidRDefault="00794BA4" w:rsidP="00794BA4">
      <w:pPr>
        <w:numPr>
          <w:ilvl w:val="0"/>
          <w:numId w:val="16"/>
        </w:numPr>
      </w:pPr>
      <w:r>
        <w:t>MO Objects</w:t>
      </w:r>
      <w:r w:rsidR="00F97E99">
        <w:t xml:space="preserve"> or other data structures</w:t>
      </w:r>
      <w:r>
        <w:t xml:space="preserve"> defined for the Data Item</w:t>
      </w:r>
      <w:r w:rsidR="00F97E99">
        <w:t xml:space="preserve"> </w:t>
      </w:r>
      <w:proofErr w:type="gramStart"/>
      <w:r w:rsidR="00F97E99">
        <w:t>itself</w:t>
      </w:r>
      <w:proofErr w:type="gramEnd"/>
    </w:p>
    <w:p w14:paraId="3CC39194" w14:textId="77777777" w:rsidR="00794BA4" w:rsidRDefault="00794BA4" w:rsidP="00794BA4">
      <w:pPr>
        <w:numPr>
          <w:ilvl w:val="0"/>
          <w:numId w:val="16"/>
        </w:numPr>
        <w:spacing w:before="0"/>
      </w:pPr>
      <w:r>
        <w:t>Service-specific Data Types defined for the Data Item (these may be used in the context of MPDS service messages).</w:t>
      </w:r>
    </w:p>
    <w:p w14:paraId="35B4BB20" w14:textId="77777777" w:rsidR="00794BA4" w:rsidRDefault="00794BA4" w:rsidP="00794BA4">
      <w:pPr>
        <w:spacing w:before="0"/>
      </w:pPr>
    </w:p>
    <w:p w14:paraId="717B84BA" w14:textId="77777777" w:rsidR="00794BA4" w:rsidRPr="001842B2" w:rsidRDefault="00794BA4" w:rsidP="00794BA4"/>
    <w:p w14:paraId="2A9FC610" w14:textId="1C01D654" w:rsidR="00794BA4" w:rsidRDefault="00470878" w:rsidP="00794BA4">
      <w:pPr>
        <w:pStyle w:val="Heading3"/>
        <w:keepLines w:val="0"/>
        <w:pageBreakBefore/>
        <w:pBdr>
          <w:top w:val="single" w:sz="4" w:space="1" w:color="FFFFFF"/>
          <w:left w:val="single" w:sz="4" w:space="0" w:color="FFFFFF"/>
          <w:bottom w:val="single" w:sz="4" w:space="1" w:color="FFFFFF"/>
          <w:right w:val="single" w:sz="4" w:space="0" w:color="FFFFFF"/>
        </w:pBdr>
      </w:pPr>
      <w:bookmarkStart w:id="116" w:name="_Ref148531036"/>
      <w:bookmarkStart w:id="117" w:name="_Toc160457938"/>
      <w:bookmarkStart w:id="118" w:name="_Hlk74674025"/>
      <w:r>
        <w:lastRenderedPageBreak/>
        <w:t xml:space="preserve">Mission </w:t>
      </w:r>
      <w:r w:rsidR="00794BA4">
        <w:t>Products</w:t>
      </w:r>
      <w:bookmarkEnd w:id="116"/>
      <w:bookmarkEnd w:id="117"/>
    </w:p>
    <w:p w14:paraId="4E7E1C45" w14:textId="644CAE73" w:rsidR="00794BA4" w:rsidRDefault="00470878" w:rsidP="00794BA4">
      <w:pPr>
        <w:pStyle w:val="Heading4"/>
      </w:pPr>
      <w:bookmarkStart w:id="119" w:name="_Ref62569131"/>
      <w:r>
        <w:t xml:space="preserve">Mission </w:t>
      </w:r>
      <w:r w:rsidR="00794BA4">
        <w:t>Product Objects</w:t>
      </w:r>
      <w:bookmarkEnd w:id="119"/>
    </w:p>
    <w:p w14:paraId="570F4F58" w14:textId="584BB2FF" w:rsidR="00794BA4" w:rsidRDefault="0075265F" w:rsidP="00794BA4">
      <w:r w:rsidRPr="0075265F">
        <w:rPr>
          <w:noProof/>
        </w:rPr>
        <w:drawing>
          <wp:inline distT="0" distB="0" distL="0" distR="0" wp14:anchorId="0119B737" wp14:editId="5EA512F4">
            <wp:extent cx="5700873" cy="1838325"/>
            <wp:effectExtent l="0" t="0" r="0" b="0"/>
            <wp:docPr id="3615976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36" cy="1839797"/>
                    </a:xfrm>
                    <a:prstGeom prst="rect">
                      <a:avLst/>
                    </a:prstGeom>
                    <a:noFill/>
                    <a:ln>
                      <a:noFill/>
                    </a:ln>
                  </pic:spPr>
                </pic:pic>
              </a:graphicData>
            </a:graphic>
          </wp:inline>
        </w:drawing>
      </w:r>
    </w:p>
    <w:p w14:paraId="0163B95D" w14:textId="67CD7B98" w:rsidR="00794BA4" w:rsidRDefault="00794BA4" w:rsidP="00794BA4">
      <w:pPr>
        <w:pStyle w:val="Caption"/>
        <w:spacing w:before="0"/>
      </w:pPr>
      <w:bookmarkStart w:id="120" w:name="_Ref148530471"/>
      <w:bookmarkStart w:id="121" w:name="_Toc156918633"/>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2</w:t>
      </w:r>
      <w:r>
        <w:rPr>
          <w:noProof/>
        </w:rPr>
        <w:fldChar w:fldCharType="end"/>
      </w:r>
      <w:bookmarkEnd w:id="120"/>
      <w:r>
        <w:t xml:space="preserve">: </w:t>
      </w:r>
      <w:r w:rsidR="0075265F">
        <w:t>Mission</w:t>
      </w:r>
      <w:r>
        <w:t xml:space="preserve"> Product Objects</w:t>
      </w:r>
      <w:bookmarkEnd w:id="121"/>
    </w:p>
    <w:p w14:paraId="69CAE8D1" w14:textId="19BB334F" w:rsidR="00794BA4" w:rsidRDefault="00794BA4" w:rsidP="00794BA4">
      <w:r>
        <w:t xml:space="preserve">Mission </w:t>
      </w:r>
      <w:r>
        <w:rPr>
          <w:rStyle w:val="Term"/>
        </w:rPr>
        <w:t xml:space="preserve">products </w:t>
      </w:r>
      <w:r>
        <w:t xml:space="preserve">are the main data item of the information model, comprising product metadata and a product body that has a structure that must be known to both product </w:t>
      </w:r>
      <w:r w:rsidR="00E467C4">
        <w:t>provider</w:t>
      </w:r>
      <w:r>
        <w:t xml:space="preserve"> and consumer, but is opaque to the service itself.  They follow the MO Instance object pattern, comprising </w:t>
      </w:r>
      <w:r>
        <w:rPr>
          <w:rStyle w:val="Term"/>
        </w:rPr>
        <w:t xml:space="preserve">definition </w:t>
      </w:r>
      <w:r>
        <w:t xml:space="preserve">and </w:t>
      </w:r>
      <w:r>
        <w:rPr>
          <w:rStyle w:val="Term"/>
        </w:rPr>
        <w:t xml:space="preserve">instance </w:t>
      </w:r>
      <w:r>
        <w:t>classes of MO object.</w:t>
      </w:r>
    </w:p>
    <w:p w14:paraId="2852976F" w14:textId="6F77300C" w:rsidR="00794BA4" w:rsidRDefault="00794BA4" w:rsidP="00794BA4">
      <w:proofErr w:type="spellStart"/>
      <w:r>
        <w:t>ProductTypes</w:t>
      </w:r>
      <w:proofErr w:type="spellEnd"/>
      <w:r>
        <w:t xml:space="preserve"> provide the </w:t>
      </w:r>
      <w:r>
        <w:rPr>
          <w:rStyle w:val="Term"/>
        </w:rPr>
        <w:t xml:space="preserve">definition </w:t>
      </w:r>
      <w:r>
        <w:t xml:space="preserve">of the product metadata.  They imply the structure of the product body and define a set of metadata parameters that are associated with each </w:t>
      </w:r>
      <w:r>
        <w:rPr>
          <w:rStyle w:val="Term"/>
        </w:rPr>
        <w:t xml:space="preserve">instance </w:t>
      </w:r>
      <w:r>
        <w:t>of the product type.</w:t>
      </w:r>
    </w:p>
    <w:p w14:paraId="038845C9" w14:textId="4A7B415B" w:rsidR="00794BA4" w:rsidRPr="0003228F" w:rsidRDefault="00794BA4" w:rsidP="00794BA4">
      <w:r>
        <w:t xml:space="preserve">Products correspond to the product </w:t>
      </w:r>
      <w:r>
        <w:rPr>
          <w:rStyle w:val="Term"/>
        </w:rPr>
        <w:t>instances</w:t>
      </w:r>
      <w:r>
        <w:t xml:space="preserve"> of a defined product type and relate to a specific occurrence of a generated product.  They comprise a set of metadata, including parameters specific to the product type, and the product body.</w:t>
      </w:r>
    </w:p>
    <w:bookmarkEnd w:id="118"/>
    <w:p w14:paraId="1DE9D5F0" w14:textId="758729C8" w:rsidR="00794BA4" w:rsidRDefault="00794BA4" w:rsidP="00794BA4">
      <w:pPr>
        <w:pStyle w:val="HeadingNoNumber"/>
      </w:pPr>
      <w:proofErr w:type="spellStart"/>
      <w:r>
        <w:t>ProductType</w:t>
      </w:r>
      <w:proofErr w:type="spellEnd"/>
    </w:p>
    <w:p w14:paraId="2EC10838" w14:textId="7969CF09" w:rsidR="00794BA4" w:rsidRDefault="00794BA4" w:rsidP="00794BA4">
      <w:r>
        <w:t xml:space="preserve">A </w:t>
      </w:r>
      <w:proofErr w:type="spellStart"/>
      <w:r>
        <w:t>ProductType</w:t>
      </w:r>
      <w:proofErr w:type="spellEnd"/>
      <w:r>
        <w:t xml:space="preserve"> is an MO object that contains the static definition associated with multiple occurrences of a mission data </w:t>
      </w:r>
      <w:r>
        <w:rPr>
          <w:rStyle w:val="Term"/>
        </w:rPr>
        <w:t>product</w:t>
      </w:r>
      <w:r>
        <w:t xml:space="preserve">.  Its </w:t>
      </w:r>
      <w:r w:rsidRPr="00A70BBF">
        <w:rPr>
          <w:rStyle w:val="Term"/>
        </w:rPr>
        <w:t>identity</w:t>
      </w:r>
      <w:r>
        <w:t xml:space="preserve"> includes a constant </w:t>
      </w:r>
      <w:r w:rsidRPr="00A70BBF">
        <w:rPr>
          <w:rStyle w:val="Term"/>
        </w:rPr>
        <w:t>key</w:t>
      </w:r>
      <w:r>
        <w:t xml:space="preserve"> and an evolving </w:t>
      </w:r>
      <w:r w:rsidRPr="00A70BBF">
        <w:rPr>
          <w:rStyle w:val="Term"/>
        </w:rPr>
        <w:t>version</w:t>
      </w:r>
      <w:r>
        <w:t xml:space="preserve"> that is updated each time the definition is revised.  The </w:t>
      </w:r>
      <w:proofErr w:type="spellStart"/>
      <w:r>
        <w:t>ProductType</w:t>
      </w:r>
      <w:proofErr w:type="spellEnd"/>
      <w:r>
        <w:t xml:space="preserve"> defines the metadata parameters associated with the product and implies (but does not specify) the structure of the product body.</w:t>
      </w:r>
    </w:p>
    <w:p w14:paraId="7E8B12F8" w14:textId="1B8EE0FF" w:rsidR="0075265F" w:rsidRDefault="0075265F" w:rsidP="00794BA4">
      <w:r>
        <w:t xml:space="preserve">Note that the </w:t>
      </w:r>
      <w:r w:rsidRPr="0075265F">
        <w:rPr>
          <w:rStyle w:val="Term"/>
        </w:rPr>
        <w:t>domain</w:t>
      </w:r>
      <w:r>
        <w:t xml:space="preserve"> of the </w:t>
      </w:r>
      <w:proofErr w:type="spellStart"/>
      <w:r>
        <w:t>ProductType</w:t>
      </w:r>
      <w:proofErr w:type="spellEnd"/>
      <w:r>
        <w:t xml:space="preserve"> and associated Products may not be the same.  </w:t>
      </w:r>
      <w:proofErr w:type="gramStart"/>
      <w:r>
        <w:t>Typically</w:t>
      </w:r>
      <w:proofErr w:type="gramEnd"/>
      <w:r>
        <w:t xml:space="preserve"> the domain of generic </w:t>
      </w:r>
      <w:proofErr w:type="spellStart"/>
      <w:r>
        <w:t>ProductTypes</w:t>
      </w:r>
      <w:proofErr w:type="spellEnd"/>
      <w:r>
        <w:t xml:space="preserve"> (for example an orbit file) may be defined at agency level, while the generated Products may be associated with a mission specific domain.</w:t>
      </w:r>
    </w:p>
    <w:p w14:paraId="4C8BED2B" w14:textId="69546F88" w:rsidR="0075265F" w:rsidRDefault="0075265F" w:rsidP="00794BA4">
      <w:r>
        <w:t xml:space="preserve">Note that the </w:t>
      </w:r>
      <w:proofErr w:type="spellStart"/>
      <w:r>
        <w:t>ProductTypes</w:t>
      </w:r>
      <w:proofErr w:type="spellEnd"/>
      <w:r>
        <w:t xml:space="preserve"> are not contained within the service messages of any operation defined in this </w:t>
      </w:r>
      <w:proofErr w:type="gramStart"/>
      <w:r>
        <w:t>specification, but</w:t>
      </w:r>
      <w:proofErr w:type="gramEnd"/>
      <w:r>
        <w:t xml:space="preserve"> are referenced by </w:t>
      </w:r>
      <w:r w:rsidR="007A6C17">
        <w:t xml:space="preserve">Products and other service data structures.  A future service may support the distribution and access to mission product configuration data, including </w:t>
      </w:r>
      <w:proofErr w:type="spellStart"/>
      <w:r w:rsidR="007A6C17">
        <w:t>ProductTypes</w:t>
      </w:r>
      <w:proofErr w:type="spellEnd"/>
      <w:r w:rsidR="007A6C17">
        <w:t>.</w:t>
      </w:r>
    </w:p>
    <w:p w14:paraId="3E651061" w14:textId="77777777" w:rsidR="00794BA4" w:rsidRPr="0003331E" w:rsidRDefault="00794BA4" w:rsidP="00794BA4">
      <w:pPr>
        <w:spacing w:before="0"/>
      </w:pPr>
    </w:p>
    <w:tbl>
      <w:tblPr>
        <w:tblStyle w:val="RBTable"/>
        <w:tblW w:w="9180" w:type="dxa"/>
        <w:tblLayout w:type="fixed"/>
        <w:tblLook w:val="0480" w:firstRow="0" w:lastRow="0" w:firstColumn="1" w:lastColumn="0" w:noHBand="0" w:noVBand="1"/>
        <w:tblCaption w:val="DSO MDProductType"/>
      </w:tblPr>
      <w:tblGrid>
        <w:gridCol w:w="1668"/>
        <w:gridCol w:w="2976"/>
        <w:gridCol w:w="993"/>
        <w:gridCol w:w="1842"/>
        <w:gridCol w:w="709"/>
        <w:gridCol w:w="992"/>
      </w:tblGrid>
      <w:tr w:rsidR="00794BA4" w14:paraId="7C70CBAA"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46323061" w14:textId="77777777" w:rsidR="00794BA4" w:rsidRPr="00F80021" w:rsidRDefault="00794BA4" w:rsidP="00A05F17">
            <w:pPr>
              <w:pStyle w:val="TableCell"/>
              <w:rPr>
                <w:b w:val="0"/>
                <w:bCs/>
              </w:rPr>
            </w:pPr>
            <w:r w:rsidRPr="00F80021">
              <w:rPr>
                <w:b w:val="0"/>
                <w:bCs/>
              </w:rPr>
              <w:lastRenderedPageBreak/>
              <w:t>Name</w:t>
            </w:r>
          </w:p>
        </w:tc>
        <w:tc>
          <w:tcPr>
            <w:tcW w:w="2976" w:type="dxa"/>
          </w:tcPr>
          <w:p w14:paraId="0E76DC99" w14:textId="2FE6FFAF"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ProductType</w:t>
            </w:r>
            <w:proofErr w:type="spellEnd"/>
          </w:p>
        </w:tc>
        <w:tc>
          <w:tcPr>
            <w:tcW w:w="993" w:type="dxa"/>
            <w:shd w:val="clear" w:color="auto" w:fill="00CCFF"/>
          </w:tcPr>
          <w:p w14:paraId="00F98784"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7FD093B0"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Object</w:t>
            </w:r>
          </w:p>
        </w:tc>
        <w:tc>
          <w:tcPr>
            <w:tcW w:w="709" w:type="dxa"/>
            <w:shd w:val="clear" w:color="auto" w:fill="00CCFF"/>
          </w:tcPr>
          <w:p w14:paraId="7FBEC4B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548E918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101</w:t>
            </w:r>
          </w:p>
        </w:tc>
      </w:tr>
    </w:tbl>
    <w:p w14:paraId="0E4235BE"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36861BC5"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1D146C9A" w14:textId="77777777" w:rsidR="00794BA4" w:rsidRDefault="00794BA4" w:rsidP="00A05F17">
            <w:pPr>
              <w:pStyle w:val="TableCell"/>
            </w:pPr>
            <w:r>
              <w:t>Attribute</w:t>
            </w:r>
          </w:p>
        </w:tc>
        <w:tc>
          <w:tcPr>
            <w:tcW w:w="1984" w:type="dxa"/>
          </w:tcPr>
          <w:p w14:paraId="33971AB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6E90FB0"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760B9CA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EEF0DD7" w14:textId="77777777" w:rsidTr="00A05F17">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14:paraId="51E431B4" w14:textId="77777777" w:rsidR="00794BA4" w:rsidRPr="00C761CA" w:rsidRDefault="00794BA4" w:rsidP="00A05F17">
            <w:pPr>
              <w:pStyle w:val="TableCell"/>
              <w:rPr>
                <w:u w:val="single"/>
              </w:rPr>
            </w:pPr>
            <w:r>
              <w:rPr>
                <w:u w:val="single"/>
              </w:rPr>
              <w:t>identity</w:t>
            </w:r>
          </w:p>
        </w:tc>
        <w:tc>
          <w:tcPr>
            <w:tcW w:w="1984" w:type="dxa"/>
            <w:shd w:val="clear" w:color="auto" w:fill="BFBFBF" w:themeFill="background1" w:themeFillShade="BF"/>
          </w:tcPr>
          <w:p w14:paraId="3A5397C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ObjectIdentity</w:t>
            </w:r>
            <w:proofErr w:type="spellEnd"/>
          </w:p>
        </w:tc>
        <w:tc>
          <w:tcPr>
            <w:tcW w:w="992" w:type="dxa"/>
            <w:shd w:val="clear" w:color="auto" w:fill="BFBFBF" w:themeFill="background1" w:themeFillShade="BF"/>
          </w:tcPr>
          <w:p w14:paraId="33F1F7B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shd w:val="clear" w:color="auto" w:fill="BFBFBF" w:themeFill="background1" w:themeFillShade="BF"/>
          </w:tcPr>
          <w:p w14:paraId="64B92C8D" w14:textId="1199D1A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Identity of the </w:t>
            </w:r>
            <w:proofErr w:type="spellStart"/>
            <w:r>
              <w:t>ProductType</w:t>
            </w:r>
            <w:proofErr w:type="spellEnd"/>
            <w:r>
              <w:t>, including version.</w:t>
            </w:r>
          </w:p>
        </w:tc>
      </w:tr>
      <w:tr w:rsidR="00794BA4" w14:paraId="4455E260"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3F2CB2C" w14:textId="77777777" w:rsidR="00794BA4" w:rsidRPr="00C761CA" w:rsidRDefault="00794BA4" w:rsidP="00A05F17">
            <w:pPr>
              <w:pStyle w:val="TableCell"/>
              <w:rPr>
                <w:u w:val="single"/>
              </w:rPr>
            </w:pPr>
            <w:r w:rsidRPr="00C761CA">
              <w:rPr>
                <w:u w:val="single"/>
              </w:rPr>
              <w:t>description</w:t>
            </w:r>
          </w:p>
        </w:tc>
        <w:tc>
          <w:tcPr>
            <w:tcW w:w="1984" w:type="dxa"/>
          </w:tcPr>
          <w:p w14:paraId="3469173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3EABCC8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FD332E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Description of the Product Type.</w:t>
            </w:r>
          </w:p>
        </w:tc>
      </w:tr>
      <w:tr w:rsidR="00794BA4" w14:paraId="1FA48245"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DDA57C4" w14:textId="77777777" w:rsidR="00794BA4" w:rsidRPr="00C761CA" w:rsidRDefault="00794BA4" w:rsidP="00A05F17">
            <w:pPr>
              <w:pStyle w:val="TableCell"/>
              <w:rPr>
                <w:u w:val="single"/>
              </w:rPr>
            </w:pPr>
            <w:proofErr w:type="spellStart"/>
            <w:r>
              <w:rPr>
                <w:u w:val="single"/>
              </w:rPr>
              <w:t>parameter</w:t>
            </w:r>
            <w:r w:rsidRPr="00C761CA">
              <w:rPr>
                <w:u w:val="single"/>
              </w:rPr>
              <w:t>Defs</w:t>
            </w:r>
            <w:proofErr w:type="spellEnd"/>
          </w:p>
        </w:tc>
        <w:tc>
          <w:tcPr>
            <w:tcW w:w="1984" w:type="dxa"/>
          </w:tcPr>
          <w:p w14:paraId="2C65BA5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spellStart"/>
            <w:r>
              <w:t>Parameter</w:t>
            </w:r>
            <w:r w:rsidRPr="00B840AD">
              <w:t>Def</w:t>
            </w:r>
            <w:proofErr w:type="spellEnd"/>
            <w:r>
              <w:t>&gt;</w:t>
            </w:r>
          </w:p>
        </w:tc>
        <w:tc>
          <w:tcPr>
            <w:tcW w:w="992" w:type="dxa"/>
          </w:tcPr>
          <w:p w14:paraId="55AA880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0A31480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of metadata Parameter Definitions.</w:t>
            </w:r>
          </w:p>
        </w:tc>
      </w:tr>
    </w:tbl>
    <w:p w14:paraId="0526491E" w14:textId="73B6CC99" w:rsidR="00794BA4" w:rsidRDefault="00794BA4" w:rsidP="00794BA4">
      <w:pPr>
        <w:pStyle w:val="HeadingNoNumber"/>
      </w:pPr>
      <w:bookmarkStart w:id="122" w:name="_Ref526347180"/>
      <w:r>
        <w:t>Product</w:t>
      </w:r>
    </w:p>
    <w:p w14:paraId="28CFB248" w14:textId="75C59B99" w:rsidR="00794BA4" w:rsidRDefault="00794BA4" w:rsidP="00794BA4">
      <w:r>
        <w:rPr>
          <w:lang w:val="en-GB" w:eastAsia="en-GB"/>
        </w:rPr>
        <w:t xml:space="preserve">A Product is an MO object that corresponds to a specific occurrence of a generated mission data </w:t>
      </w:r>
      <w:r>
        <w:rPr>
          <w:rStyle w:val="Term"/>
        </w:rPr>
        <w:t>product</w:t>
      </w:r>
      <w:r>
        <w:t xml:space="preserve">.  It comprises both metadata about the product and the product body itself, whose structure is opaque to the MPD services but known to both the product generator and consumer, given the referenced </w:t>
      </w:r>
      <w:proofErr w:type="spellStart"/>
      <w:r>
        <w:t>ProductType</w:t>
      </w:r>
      <w:proofErr w:type="spellEnd"/>
      <w:r>
        <w:t>.</w:t>
      </w:r>
    </w:p>
    <w:p w14:paraId="42F73857" w14:textId="77777777" w:rsidR="00794BA4" w:rsidRDefault="00794BA4" w:rsidP="00794BA4">
      <w:pPr>
        <w:spacing w:before="0"/>
      </w:pPr>
    </w:p>
    <w:tbl>
      <w:tblPr>
        <w:tblStyle w:val="RBTable"/>
        <w:tblW w:w="9180" w:type="dxa"/>
        <w:tblLayout w:type="fixed"/>
        <w:tblLook w:val="0480" w:firstRow="0" w:lastRow="0" w:firstColumn="1" w:lastColumn="0" w:noHBand="0" w:noVBand="1"/>
        <w:tblCaption w:val="DSO MDProduct"/>
      </w:tblPr>
      <w:tblGrid>
        <w:gridCol w:w="1668"/>
        <w:gridCol w:w="2976"/>
        <w:gridCol w:w="993"/>
        <w:gridCol w:w="1842"/>
        <w:gridCol w:w="709"/>
        <w:gridCol w:w="992"/>
      </w:tblGrid>
      <w:tr w:rsidR="00794BA4" w14:paraId="431BED6B"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213946B0"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2D5982B0" w14:textId="69EF0CBC"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r>
              <w:rPr>
                <w:b/>
              </w:rPr>
              <w:t>Product</w:t>
            </w:r>
          </w:p>
        </w:tc>
        <w:tc>
          <w:tcPr>
            <w:tcW w:w="993" w:type="dxa"/>
            <w:shd w:val="clear" w:color="auto" w:fill="00CCFF"/>
          </w:tcPr>
          <w:p w14:paraId="5DF76EFB"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7869733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Object</w:t>
            </w:r>
          </w:p>
        </w:tc>
        <w:tc>
          <w:tcPr>
            <w:tcW w:w="709" w:type="dxa"/>
            <w:shd w:val="clear" w:color="auto" w:fill="00CCFF"/>
          </w:tcPr>
          <w:p w14:paraId="0076E61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6C66E995"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102</w:t>
            </w:r>
          </w:p>
        </w:tc>
      </w:tr>
    </w:tbl>
    <w:p w14:paraId="217003A8"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54ED589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6148F914" w14:textId="77777777" w:rsidR="00794BA4" w:rsidRDefault="00794BA4" w:rsidP="00A05F17">
            <w:pPr>
              <w:pStyle w:val="TableCell"/>
            </w:pPr>
            <w:r>
              <w:t>Attribute</w:t>
            </w:r>
          </w:p>
        </w:tc>
        <w:tc>
          <w:tcPr>
            <w:tcW w:w="1984" w:type="dxa"/>
          </w:tcPr>
          <w:p w14:paraId="4788652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569E8BA6"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1B603566"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8D22523" w14:textId="77777777" w:rsidTr="00A05F17">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14:paraId="306C0D65" w14:textId="77777777" w:rsidR="00794BA4" w:rsidRPr="00C761CA" w:rsidRDefault="00794BA4" w:rsidP="00A05F17">
            <w:pPr>
              <w:pStyle w:val="TableCell"/>
              <w:rPr>
                <w:u w:val="single"/>
              </w:rPr>
            </w:pPr>
            <w:r>
              <w:rPr>
                <w:u w:val="single"/>
              </w:rPr>
              <w:t>identity</w:t>
            </w:r>
          </w:p>
        </w:tc>
        <w:tc>
          <w:tcPr>
            <w:tcW w:w="1984" w:type="dxa"/>
            <w:shd w:val="clear" w:color="auto" w:fill="BFBFBF" w:themeFill="background1" w:themeFillShade="BF"/>
          </w:tcPr>
          <w:p w14:paraId="3C4A972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ObjectIdentity</w:t>
            </w:r>
            <w:proofErr w:type="spellEnd"/>
          </w:p>
        </w:tc>
        <w:tc>
          <w:tcPr>
            <w:tcW w:w="992" w:type="dxa"/>
            <w:shd w:val="clear" w:color="auto" w:fill="BFBFBF" w:themeFill="background1" w:themeFillShade="BF"/>
          </w:tcPr>
          <w:p w14:paraId="1496C87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shd w:val="clear" w:color="auto" w:fill="BFBFBF" w:themeFill="background1" w:themeFillShade="BF"/>
          </w:tcPr>
          <w:p w14:paraId="7794F6EF" w14:textId="2E74D2D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Identity of the Product.</w:t>
            </w:r>
          </w:p>
        </w:tc>
      </w:tr>
      <w:tr w:rsidR="00794BA4" w14:paraId="7225DA12"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0E7825D" w14:textId="77777777" w:rsidR="00794BA4" w:rsidRPr="00C761CA" w:rsidRDefault="00794BA4" w:rsidP="00A05F17">
            <w:pPr>
              <w:pStyle w:val="TableCell"/>
              <w:rPr>
                <w:u w:val="single"/>
              </w:rPr>
            </w:pPr>
            <w:proofErr w:type="spellStart"/>
            <w:r>
              <w:rPr>
                <w:u w:val="single"/>
              </w:rPr>
              <w:t>productType</w:t>
            </w:r>
            <w:proofErr w:type="spellEnd"/>
          </w:p>
        </w:tc>
        <w:tc>
          <w:tcPr>
            <w:tcW w:w="1984" w:type="dxa"/>
          </w:tcPr>
          <w:p w14:paraId="6C80EAAC" w14:textId="67726FA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28B7ADD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2995C7FC" w14:textId="1FDC8331"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w:t>
            </w:r>
          </w:p>
        </w:tc>
      </w:tr>
      <w:tr w:rsidR="00794BA4" w14:paraId="766CF17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312BE857" w14:textId="77777777" w:rsidR="00794BA4" w:rsidRPr="00C761CA" w:rsidRDefault="00794BA4" w:rsidP="00A05F17">
            <w:pPr>
              <w:pStyle w:val="TableCell"/>
              <w:rPr>
                <w:u w:val="single"/>
              </w:rPr>
            </w:pPr>
            <w:proofErr w:type="spellStart"/>
            <w:r>
              <w:rPr>
                <w:u w:val="single"/>
              </w:rPr>
              <w:t>creationDate</w:t>
            </w:r>
            <w:proofErr w:type="spellEnd"/>
          </w:p>
        </w:tc>
        <w:tc>
          <w:tcPr>
            <w:tcW w:w="1984" w:type="dxa"/>
          </w:tcPr>
          <w:p w14:paraId="7C7D188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662426A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13EC971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Date and time at which the product was generated.</w:t>
            </w:r>
          </w:p>
        </w:tc>
      </w:tr>
      <w:tr w:rsidR="00794BA4" w14:paraId="3C10E29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C787790" w14:textId="77777777" w:rsidR="00794BA4" w:rsidRPr="00C761CA" w:rsidRDefault="00794BA4" w:rsidP="00A05F17">
            <w:pPr>
              <w:pStyle w:val="TableCell"/>
              <w:rPr>
                <w:u w:val="single"/>
              </w:rPr>
            </w:pPr>
            <w:r>
              <w:rPr>
                <w:u w:val="single"/>
              </w:rPr>
              <w:t>source</w:t>
            </w:r>
          </w:p>
        </w:tc>
        <w:tc>
          <w:tcPr>
            <w:tcW w:w="1984" w:type="dxa"/>
          </w:tcPr>
          <w:p w14:paraId="448FA99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p>
        </w:tc>
        <w:tc>
          <w:tcPr>
            <w:tcW w:w="992" w:type="dxa"/>
          </w:tcPr>
          <w:p w14:paraId="566A4E1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741A2D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an MO Object that is associated with triggering the generation of the product.  For </w:t>
            </w:r>
            <w:proofErr w:type="gramStart"/>
            <w:r>
              <w:t>example</w:t>
            </w:r>
            <w:proofErr w:type="gramEnd"/>
            <w:r>
              <w:t xml:space="preserve"> an MPS planning request, an event or an M&amp;C alert.</w:t>
            </w:r>
          </w:p>
        </w:tc>
      </w:tr>
      <w:tr w:rsidR="00794BA4" w14:paraId="5CD970E3"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ED124C0" w14:textId="67479E94" w:rsidR="00794BA4" w:rsidRDefault="00794BA4" w:rsidP="00A05F17">
            <w:pPr>
              <w:pStyle w:val="TableCell"/>
              <w:rPr>
                <w:u w:val="single"/>
              </w:rPr>
            </w:pPr>
            <w:proofErr w:type="spellStart"/>
            <w:r>
              <w:rPr>
                <w:u w:val="single"/>
              </w:rPr>
              <w:t>timeWindow</w:t>
            </w:r>
            <w:proofErr w:type="spellEnd"/>
          </w:p>
        </w:tc>
        <w:tc>
          <w:tcPr>
            <w:tcW w:w="1984" w:type="dxa"/>
          </w:tcPr>
          <w:p w14:paraId="687BC38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6F09BDF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3CA242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to which the source data used to generate the product relates.</w:t>
            </w:r>
          </w:p>
        </w:tc>
      </w:tr>
      <w:tr w:rsidR="00794BA4" w14:paraId="11F4D73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CCC9F51" w14:textId="77777777" w:rsidR="00794BA4" w:rsidRDefault="00794BA4" w:rsidP="00A05F17">
            <w:pPr>
              <w:pStyle w:val="TableCell"/>
              <w:rPr>
                <w:u w:val="single"/>
              </w:rPr>
            </w:pPr>
            <w:r>
              <w:rPr>
                <w:u w:val="single"/>
              </w:rPr>
              <w:t>parameters</w:t>
            </w:r>
          </w:p>
        </w:tc>
        <w:tc>
          <w:tcPr>
            <w:tcW w:w="1984" w:type="dxa"/>
          </w:tcPr>
          <w:p w14:paraId="71089AA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List&lt;</w:t>
            </w:r>
            <w:proofErr w:type="gramStart"/>
            <w:r>
              <w:t>MAL::</w:t>
            </w:r>
            <w:proofErr w:type="spellStart"/>
            <w:proofErr w:type="gramEnd"/>
            <w:r>
              <w:t>NamedValue</w:t>
            </w:r>
            <w:proofErr w:type="spellEnd"/>
            <w:r>
              <w:t>&gt;</w:t>
            </w:r>
          </w:p>
        </w:tc>
        <w:tc>
          <w:tcPr>
            <w:tcW w:w="992" w:type="dxa"/>
          </w:tcPr>
          <w:p w14:paraId="7221C34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44E1128" w14:textId="1F1C7AD0"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Named values for metadata parameters whose name and type correspond to those defined in the referenced </w:t>
            </w:r>
            <w:proofErr w:type="spellStart"/>
            <w:r>
              <w:t>ProductType</w:t>
            </w:r>
            <w:proofErr w:type="spellEnd"/>
            <w:r>
              <w:t>.</w:t>
            </w:r>
          </w:p>
        </w:tc>
      </w:tr>
      <w:tr w:rsidR="00794BA4" w14:paraId="6AEB1D7A"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78F12ED8" w14:textId="77777777" w:rsidR="00794BA4" w:rsidRDefault="00794BA4" w:rsidP="00A05F17">
            <w:pPr>
              <w:pStyle w:val="TableCell"/>
              <w:rPr>
                <w:u w:val="single"/>
              </w:rPr>
            </w:pPr>
            <w:r>
              <w:rPr>
                <w:u w:val="single"/>
              </w:rPr>
              <w:t>description</w:t>
            </w:r>
          </w:p>
        </w:tc>
        <w:tc>
          <w:tcPr>
            <w:tcW w:w="1984" w:type="dxa"/>
          </w:tcPr>
          <w:p w14:paraId="579F1AD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0DD491A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2EE38ED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Free text description of this specific occurrence of the product.</w:t>
            </w:r>
          </w:p>
        </w:tc>
      </w:tr>
      <w:tr w:rsidR="00794BA4" w14:paraId="65BDCD6B"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8D6AF94" w14:textId="77777777" w:rsidR="00794BA4" w:rsidRDefault="00794BA4" w:rsidP="00A05F17">
            <w:pPr>
              <w:pStyle w:val="TableCell"/>
              <w:rPr>
                <w:u w:val="single"/>
              </w:rPr>
            </w:pPr>
            <w:proofErr w:type="spellStart"/>
            <w:r>
              <w:rPr>
                <w:u w:val="single"/>
              </w:rPr>
              <w:t>productBody</w:t>
            </w:r>
            <w:proofErr w:type="spellEnd"/>
          </w:p>
        </w:tc>
        <w:tc>
          <w:tcPr>
            <w:tcW w:w="1984" w:type="dxa"/>
          </w:tcPr>
          <w:p w14:paraId="3F1AAE1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Blob</w:t>
            </w:r>
          </w:p>
        </w:tc>
        <w:tc>
          <w:tcPr>
            <w:tcW w:w="992" w:type="dxa"/>
          </w:tcPr>
          <w:p w14:paraId="7D955C5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604EB2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Product body of opaque structure known to both product generator and product user.</w:t>
            </w:r>
          </w:p>
        </w:tc>
      </w:tr>
    </w:tbl>
    <w:p w14:paraId="3D7E800D" w14:textId="77777777" w:rsidR="00794BA4" w:rsidRPr="002C78FA" w:rsidRDefault="00794BA4" w:rsidP="00794BA4">
      <w:pPr>
        <w:rPr>
          <w:lang w:val="en-GB" w:eastAsia="en-GB"/>
        </w:rPr>
      </w:pPr>
    </w:p>
    <w:p w14:paraId="39034811" w14:textId="67BEB5AA" w:rsidR="00794BA4" w:rsidRPr="00646CA7" w:rsidRDefault="00722578" w:rsidP="00F97E99">
      <w:pPr>
        <w:pStyle w:val="Heading4"/>
      </w:pPr>
      <w:r>
        <w:lastRenderedPageBreak/>
        <w:t xml:space="preserve">Mission </w:t>
      </w:r>
      <w:r w:rsidR="00794BA4">
        <w:t>Product Service Structures</w:t>
      </w:r>
    </w:p>
    <w:bookmarkEnd w:id="122"/>
    <w:p w14:paraId="1FE12880" w14:textId="67B1A2B4" w:rsidR="00794BA4" w:rsidRDefault="007A6C17" w:rsidP="00F97E99">
      <w:r w:rsidRPr="007A6C17">
        <w:t xml:space="preserve"> </w:t>
      </w:r>
      <w:r w:rsidR="00615A11" w:rsidRPr="00615A11">
        <w:rPr>
          <w:noProof/>
        </w:rPr>
        <w:drawing>
          <wp:inline distT="0" distB="0" distL="0" distR="0" wp14:anchorId="0939BBB3" wp14:editId="19C4522B">
            <wp:extent cx="5673754" cy="3324225"/>
            <wp:effectExtent l="0" t="0" r="0" b="0"/>
            <wp:docPr id="21467126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223" cy="3325672"/>
                    </a:xfrm>
                    <a:prstGeom prst="rect">
                      <a:avLst/>
                    </a:prstGeom>
                    <a:noFill/>
                    <a:ln>
                      <a:noFill/>
                    </a:ln>
                  </pic:spPr>
                </pic:pic>
              </a:graphicData>
            </a:graphic>
          </wp:inline>
        </w:drawing>
      </w:r>
    </w:p>
    <w:p w14:paraId="1BDB6E40" w14:textId="7E68CD62" w:rsidR="00794BA4" w:rsidRDefault="00794BA4" w:rsidP="00794BA4">
      <w:pPr>
        <w:pStyle w:val="Caption"/>
        <w:spacing w:before="0"/>
      </w:pPr>
      <w:bookmarkStart w:id="123" w:name="_Toc156918634"/>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3</w:t>
      </w:r>
      <w:r>
        <w:rPr>
          <w:noProof/>
        </w:rPr>
        <w:fldChar w:fldCharType="end"/>
      </w:r>
      <w:r>
        <w:t xml:space="preserve">: </w:t>
      </w:r>
      <w:r w:rsidR="00F97E99">
        <w:t xml:space="preserve">Mission </w:t>
      </w:r>
      <w:r>
        <w:t>Product Service Structures</w:t>
      </w:r>
      <w:bookmarkEnd w:id="123"/>
    </w:p>
    <w:p w14:paraId="338BE7EF" w14:textId="77777777" w:rsidR="00794BA4" w:rsidRDefault="00794BA4" w:rsidP="00794BA4">
      <w:r>
        <w:t>In addition to the MO Objects, a set of data structures are defined that reference these objects and are used to convey information about them in the context of service messages.</w:t>
      </w:r>
    </w:p>
    <w:p w14:paraId="194D790B" w14:textId="77777777" w:rsidR="00794BA4" w:rsidRDefault="00794BA4" w:rsidP="00794BA4">
      <w:pPr>
        <w:pStyle w:val="HeadingNoNumber"/>
      </w:pPr>
      <w:proofErr w:type="spellStart"/>
      <w:r>
        <w:t>ProductSummary</w:t>
      </w:r>
      <w:proofErr w:type="spellEnd"/>
    </w:p>
    <w:p w14:paraId="4C295DD5" w14:textId="77777777" w:rsidR="00794BA4" w:rsidRDefault="00794BA4" w:rsidP="00794BA4">
      <w:pPr>
        <w:rPr>
          <w:lang w:val="en-GB" w:eastAsia="en-GB"/>
        </w:rPr>
      </w:pPr>
      <w:r>
        <w:rPr>
          <w:lang w:val="en-GB" w:eastAsia="en-GB"/>
        </w:rPr>
        <w:t xml:space="preserve">The </w:t>
      </w:r>
      <w:proofErr w:type="spellStart"/>
      <w:r>
        <w:rPr>
          <w:lang w:val="en-GB" w:eastAsia="en-GB"/>
        </w:rPr>
        <w:t>ProductSummary</w:t>
      </w:r>
      <w:proofErr w:type="spellEnd"/>
      <w:r>
        <w:rPr>
          <w:lang w:val="en-GB" w:eastAsia="en-GB"/>
        </w:rPr>
        <w:t xml:space="preserve"> comprises the product metadata without the product body and is used when returning a list of available </w:t>
      </w:r>
      <w:r w:rsidRPr="006402D5">
        <w:rPr>
          <w:rStyle w:val="Term"/>
        </w:rPr>
        <w:t>products</w:t>
      </w:r>
      <w:r>
        <w:rPr>
          <w:lang w:val="en-GB" w:eastAsia="en-GB"/>
        </w:rPr>
        <w:t xml:space="preserve"> for retrieval.</w:t>
      </w:r>
    </w:p>
    <w:p w14:paraId="6A018F1D" w14:textId="786E1460" w:rsidR="00794BA4" w:rsidRDefault="00794BA4" w:rsidP="00794BA4">
      <w:pPr>
        <w:rPr>
          <w:lang w:val="en-GB" w:eastAsia="en-GB"/>
        </w:rPr>
      </w:pPr>
      <w:r>
        <w:rPr>
          <w:lang w:val="en-GB" w:eastAsia="en-GB"/>
        </w:rPr>
        <w:t xml:space="preserve">A </w:t>
      </w:r>
      <w:proofErr w:type="spellStart"/>
      <w:r>
        <w:rPr>
          <w:lang w:val="en-GB" w:eastAsia="en-GB"/>
        </w:rPr>
        <w:t>ProductSummary</w:t>
      </w:r>
      <w:proofErr w:type="spellEnd"/>
      <w:r>
        <w:rPr>
          <w:lang w:val="en-GB" w:eastAsia="en-GB"/>
        </w:rPr>
        <w:t xml:space="preserve"> relates to a specific Product instance.</w:t>
      </w:r>
    </w:p>
    <w:p w14:paraId="58DC4A76" w14:textId="77777777" w:rsidR="00794BA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roductSummary"/>
      </w:tblPr>
      <w:tblGrid>
        <w:gridCol w:w="1667"/>
        <w:gridCol w:w="2976"/>
        <w:gridCol w:w="992"/>
        <w:gridCol w:w="1843"/>
        <w:gridCol w:w="709"/>
        <w:gridCol w:w="992"/>
      </w:tblGrid>
      <w:tr w:rsidR="00794BA4" w14:paraId="46DA1B16"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16218589"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1F0C8521"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ProductSummary</w:t>
            </w:r>
            <w:proofErr w:type="spellEnd"/>
          </w:p>
        </w:tc>
        <w:tc>
          <w:tcPr>
            <w:tcW w:w="992" w:type="dxa"/>
            <w:shd w:val="clear" w:color="auto" w:fill="00CCFF"/>
          </w:tcPr>
          <w:p w14:paraId="3E5C0AD8"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6C18E1B9" w14:textId="77777777" w:rsidR="00794BA4" w:rsidRPr="00F809BB"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1986D92"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FB03B27"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103</w:t>
            </w:r>
          </w:p>
        </w:tc>
      </w:tr>
    </w:tbl>
    <w:p w14:paraId="384E059E"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1494953E"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243A4415" w14:textId="77777777" w:rsidR="00794BA4" w:rsidRDefault="00794BA4" w:rsidP="00A05F17">
            <w:pPr>
              <w:pStyle w:val="TableCell"/>
            </w:pPr>
            <w:r>
              <w:t>Attribute</w:t>
            </w:r>
          </w:p>
        </w:tc>
        <w:tc>
          <w:tcPr>
            <w:tcW w:w="1984" w:type="dxa"/>
          </w:tcPr>
          <w:p w14:paraId="6A52B09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014E992F"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3F57563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58897E0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32E2F1C" w14:textId="77777777" w:rsidR="00794BA4" w:rsidRPr="00F809BB" w:rsidRDefault="00794BA4" w:rsidP="00A05F17">
            <w:pPr>
              <w:pStyle w:val="TableCell"/>
            </w:pPr>
            <w:proofErr w:type="spellStart"/>
            <w:r w:rsidRPr="00F809BB">
              <w:t>productType</w:t>
            </w:r>
            <w:proofErr w:type="spellEnd"/>
          </w:p>
        </w:tc>
        <w:tc>
          <w:tcPr>
            <w:tcW w:w="1984" w:type="dxa"/>
          </w:tcPr>
          <w:p w14:paraId="3DD218DE" w14:textId="5D85D02E"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4010D2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0633231" w14:textId="79D6EBF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 xml:space="preserve"> definition</w:t>
            </w:r>
          </w:p>
        </w:tc>
      </w:tr>
      <w:tr w:rsidR="00794BA4" w14:paraId="70A431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DB4D8E4" w14:textId="77777777" w:rsidR="00794BA4" w:rsidRPr="00F809BB" w:rsidRDefault="00794BA4" w:rsidP="00A05F17">
            <w:pPr>
              <w:pStyle w:val="TableCell"/>
            </w:pPr>
            <w:r>
              <w:t>product</w:t>
            </w:r>
          </w:p>
        </w:tc>
        <w:tc>
          <w:tcPr>
            <w:tcW w:w="1984" w:type="dxa"/>
          </w:tcPr>
          <w:p w14:paraId="0DF17075" w14:textId="4A16726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&lt;Product&gt;</w:t>
            </w:r>
          </w:p>
        </w:tc>
        <w:tc>
          <w:tcPr>
            <w:tcW w:w="992" w:type="dxa"/>
          </w:tcPr>
          <w:p w14:paraId="0273F2E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53941F5" w14:textId="212E39D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Reference to the Product instance</w:t>
            </w:r>
          </w:p>
        </w:tc>
      </w:tr>
      <w:tr w:rsidR="00794BA4" w14:paraId="7395B96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61AD928" w14:textId="77777777" w:rsidR="00794BA4" w:rsidRPr="00F809BB" w:rsidRDefault="00794BA4" w:rsidP="00A05F17">
            <w:pPr>
              <w:pStyle w:val="TableCell"/>
            </w:pPr>
            <w:proofErr w:type="spellStart"/>
            <w:r w:rsidRPr="00F809BB">
              <w:t>creationDate</w:t>
            </w:r>
            <w:proofErr w:type="spellEnd"/>
          </w:p>
        </w:tc>
        <w:tc>
          <w:tcPr>
            <w:tcW w:w="1984" w:type="dxa"/>
          </w:tcPr>
          <w:p w14:paraId="2F09D1F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26C7A81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487AA1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Date and time at which the product was generated.</w:t>
            </w:r>
          </w:p>
        </w:tc>
      </w:tr>
      <w:tr w:rsidR="00794BA4" w14:paraId="68D8127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1F69E53" w14:textId="77777777" w:rsidR="00794BA4" w:rsidRPr="00F809BB" w:rsidRDefault="00794BA4" w:rsidP="00A05F17">
            <w:pPr>
              <w:pStyle w:val="TableCell"/>
            </w:pPr>
            <w:r w:rsidRPr="00F809BB">
              <w:t>source</w:t>
            </w:r>
          </w:p>
        </w:tc>
        <w:tc>
          <w:tcPr>
            <w:tcW w:w="1984" w:type="dxa"/>
          </w:tcPr>
          <w:p w14:paraId="7D24C4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p>
        </w:tc>
        <w:tc>
          <w:tcPr>
            <w:tcW w:w="992" w:type="dxa"/>
          </w:tcPr>
          <w:p w14:paraId="068E51C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CE3C3B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an MO Object that is associated with triggering the generation of the product.  For </w:t>
            </w:r>
            <w:proofErr w:type="gramStart"/>
            <w:r>
              <w:t>example</w:t>
            </w:r>
            <w:proofErr w:type="gramEnd"/>
            <w:r>
              <w:t xml:space="preserve"> an MPS planning request, an event or an M&amp;C alert.</w:t>
            </w:r>
          </w:p>
        </w:tc>
      </w:tr>
      <w:tr w:rsidR="00794BA4" w14:paraId="60C76C7C"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448D737" w14:textId="1B91086D" w:rsidR="00794BA4" w:rsidRPr="00F809BB" w:rsidRDefault="00794BA4" w:rsidP="00A05F17">
            <w:pPr>
              <w:pStyle w:val="TableCell"/>
            </w:pPr>
            <w:proofErr w:type="spellStart"/>
            <w:r>
              <w:t>timeWindow</w:t>
            </w:r>
            <w:proofErr w:type="spellEnd"/>
          </w:p>
        </w:tc>
        <w:tc>
          <w:tcPr>
            <w:tcW w:w="1984" w:type="dxa"/>
          </w:tcPr>
          <w:p w14:paraId="3975221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5DAA70C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EB6402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to which the source data used to generate the product relates.</w:t>
            </w:r>
          </w:p>
        </w:tc>
      </w:tr>
      <w:tr w:rsidR="00794BA4" w14:paraId="5A5A74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D99AEEE" w14:textId="77777777" w:rsidR="00794BA4" w:rsidRPr="00F809BB" w:rsidRDefault="00794BA4" w:rsidP="00A05F17">
            <w:pPr>
              <w:pStyle w:val="TableCell"/>
            </w:pPr>
            <w:r w:rsidRPr="00F809BB">
              <w:lastRenderedPageBreak/>
              <w:t>parameters</w:t>
            </w:r>
          </w:p>
        </w:tc>
        <w:tc>
          <w:tcPr>
            <w:tcW w:w="1984" w:type="dxa"/>
          </w:tcPr>
          <w:p w14:paraId="6BD8D12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List&lt;</w:t>
            </w:r>
            <w:proofErr w:type="gramStart"/>
            <w:r>
              <w:t>MAL::</w:t>
            </w:r>
            <w:proofErr w:type="spellStart"/>
            <w:proofErr w:type="gramEnd"/>
            <w:r>
              <w:t>NamedValue</w:t>
            </w:r>
            <w:proofErr w:type="spellEnd"/>
            <w:r>
              <w:t>&gt;</w:t>
            </w:r>
          </w:p>
        </w:tc>
        <w:tc>
          <w:tcPr>
            <w:tcW w:w="992" w:type="dxa"/>
          </w:tcPr>
          <w:p w14:paraId="77DCA63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66E0D50E" w14:textId="4915255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Named values for metadata parameters whose name and type correspond to those defined in the referenced </w:t>
            </w:r>
            <w:proofErr w:type="spellStart"/>
            <w:r>
              <w:t>ProductType</w:t>
            </w:r>
            <w:proofErr w:type="spellEnd"/>
            <w:r>
              <w:t>.</w:t>
            </w:r>
          </w:p>
        </w:tc>
      </w:tr>
      <w:tr w:rsidR="00794BA4" w14:paraId="0076B241"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B4343DD" w14:textId="77777777" w:rsidR="00794BA4" w:rsidRPr="00F809BB" w:rsidRDefault="00794BA4" w:rsidP="00A05F17">
            <w:pPr>
              <w:pStyle w:val="TableCell"/>
            </w:pPr>
            <w:r w:rsidRPr="00F809BB">
              <w:t>description</w:t>
            </w:r>
          </w:p>
        </w:tc>
        <w:tc>
          <w:tcPr>
            <w:tcW w:w="1984" w:type="dxa"/>
          </w:tcPr>
          <w:p w14:paraId="3E8F6AD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F02E07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C69588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Free text description of this specific occurrence of the product.</w:t>
            </w:r>
          </w:p>
        </w:tc>
      </w:tr>
    </w:tbl>
    <w:p w14:paraId="035FCF65" w14:textId="77777777" w:rsidR="00794BA4" w:rsidRDefault="00794BA4" w:rsidP="00794BA4">
      <w:pPr>
        <w:pStyle w:val="HeadingNoNumber"/>
      </w:pPr>
      <w:proofErr w:type="spellStart"/>
      <w:r>
        <w:t>ProductFilter</w:t>
      </w:r>
      <w:proofErr w:type="spellEnd"/>
    </w:p>
    <w:p w14:paraId="0DA3F683" w14:textId="13257BB6" w:rsidR="00794BA4" w:rsidRDefault="00794BA4" w:rsidP="00794BA4">
      <w:r>
        <w:rPr>
          <w:lang w:val="en-GB" w:eastAsia="en-GB"/>
        </w:rPr>
        <w:t xml:space="preserve">The </w:t>
      </w:r>
      <w:proofErr w:type="spellStart"/>
      <w:r>
        <w:rPr>
          <w:lang w:val="en-GB" w:eastAsia="en-GB"/>
        </w:rPr>
        <w:t>ProductFilter</w:t>
      </w:r>
      <w:proofErr w:type="spellEnd"/>
      <w:r>
        <w:rPr>
          <w:lang w:val="en-GB" w:eastAsia="en-GB"/>
        </w:rPr>
        <w:t xml:space="preserve"> is used in the context of </w:t>
      </w:r>
      <w:r w:rsidR="0075265F">
        <w:rPr>
          <w:rStyle w:val="Term"/>
        </w:rPr>
        <w:t>standing</w:t>
      </w:r>
      <w:r>
        <w:rPr>
          <w:rStyle w:val="Term"/>
        </w:rPr>
        <w:t xml:space="preserve"> orders </w:t>
      </w:r>
      <w:r>
        <w:t xml:space="preserve">and service operations requesting a filtered list of available </w:t>
      </w:r>
      <w:r>
        <w:rPr>
          <w:rStyle w:val="Term"/>
        </w:rPr>
        <w:t>products</w:t>
      </w:r>
      <w:r>
        <w:t xml:space="preserve">.  It specifies a filter in terms of </w:t>
      </w:r>
      <w:proofErr w:type="spellStart"/>
      <w:r>
        <w:t>productType</w:t>
      </w:r>
      <w:proofErr w:type="spellEnd"/>
      <w:r>
        <w:t xml:space="preserve">, </w:t>
      </w:r>
      <w:r w:rsidR="00A2475B" w:rsidRPr="0075265F">
        <w:rPr>
          <w:rStyle w:val="Term"/>
        </w:rPr>
        <w:t>domain</w:t>
      </w:r>
      <w:r w:rsidR="00A2475B">
        <w:t xml:space="preserve">, </w:t>
      </w:r>
      <w:proofErr w:type="gramStart"/>
      <w:r>
        <w:t>sources</w:t>
      </w:r>
      <w:proofErr w:type="gramEnd"/>
      <w:r>
        <w:t xml:space="preserve"> and metadata parameter values.  To pass the filter, the product must satisfy all criteria specified:  the </w:t>
      </w:r>
      <w:proofErr w:type="spellStart"/>
      <w:r>
        <w:t>productType</w:t>
      </w:r>
      <w:proofErr w:type="spellEnd"/>
      <w:r>
        <w:t xml:space="preserve">, one of any listed source objects and all specified metadata parameter filters.  If no filter is specified for source or </w:t>
      </w:r>
      <w:proofErr w:type="spellStart"/>
      <w:r>
        <w:t>parameterFilters</w:t>
      </w:r>
      <w:proofErr w:type="spellEnd"/>
      <w:r>
        <w:t xml:space="preserve"> then all products of the specified type pass the filter.</w:t>
      </w:r>
    </w:p>
    <w:p w14:paraId="6634C87E" w14:textId="5FEA87D8" w:rsidR="00794BA4" w:rsidRPr="00615A11" w:rsidRDefault="00794BA4" w:rsidP="00794BA4">
      <w:r>
        <w:t xml:space="preserve">A </w:t>
      </w:r>
      <w:proofErr w:type="spellStart"/>
      <w:r>
        <w:t>ProductFilter</w:t>
      </w:r>
      <w:proofErr w:type="spellEnd"/>
      <w:r>
        <w:t xml:space="preserve"> relates to a specific </w:t>
      </w:r>
      <w:proofErr w:type="spellStart"/>
      <w:r>
        <w:t>ProductType</w:t>
      </w:r>
      <w:proofErr w:type="spellEnd"/>
      <w:r>
        <w:t>.</w:t>
      </w:r>
      <w:r w:rsidR="00615A11">
        <w:t xml:space="preserve">  Note that the domain filter relates to the </w:t>
      </w:r>
      <w:r w:rsidR="00615A11">
        <w:rPr>
          <w:rStyle w:val="Term"/>
        </w:rPr>
        <w:t xml:space="preserve">domain </w:t>
      </w:r>
      <w:r w:rsidR="00615A11">
        <w:t xml:space="preserve">of the </w:t>
      </w:r>
      <w:r w:rsidR="00615A11">
        <w:rPr>
          <w:rStyle w:val="Term"/>
        </w:rPr>
        <w:t xml:space="preserve">product </w:t>
      </w:r>
      <w:r w:rsidR="00615A11">
        <w:t xml:space="preserve">and not of the </w:t>
      </w:r>
      <w:r w:rsidR="00615A11">
        <w:rPr>
          <w:rStyle w:val="Term"/>
        </w:rPr>
        <w:t>product type</w:t>
      </w:r>
      <w:r w:rsidR="00615A11">
        <w:t>.  The domain of a generic product type (for example an orbit file) may be defined at agency level to avoid the need to define new types for each mission, but the generated product will be associated with a specific mission domain.</w:t>
      </w:r>
    </w:p>
    <w:p w14:paraId="11FC7FDD" w14:textId="2B9EB282" w:rsidR="00794BA4" w:rsidRDefault="00794BA4" w:rsidP="00794BA4">
      <w:r>
        <w:t xml:space="preserve">Note that in the case of requesting a list of available products, filtering by a range of product creation or </w:t>
      </w:r>
      <w:r w:rsidR="00A2475B">
        <w:t>time window</w:t>
      </w:r>
      <w:r>
        <w:t xml:space="preserve"> dates may also be required.  These are specified as additional fields of the corresponding service message structure.</w:t>
      </w:r>
    </w:p>
    <w:p w14:paraId="1EC1FEF4" w14:textId="77777777" w:rsidR="00794BA4" w:rsidRPr="0034074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roductFilter"/>
      </w:tblPr>
      <w:tblGrid>
        <w:gridCol w:w="1667"/>
        <w:gridCol w:w="2976"/>
        <w:gridCol w:w="992"/>
        <w:gridCol w:w="1843"/>
        <w:gridCol w:w="709"/>
        <w:gridCol w:w="992"/>
      </w:tblGrid>
      <w:tr w:rsidR="00794BA4" w14:paraId="37354BF2"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135E9CED"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2FB6F21C"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ProductFilter</w:t>
            </w:r>
            <w:proofErr w:type="spellEnd"/>
          </w:p>
        </w:tc>
        <w:tc>
          <w:tcPr>
            <w:tcW w:w="992" w:type="dxa"/>
            <w:shd w:val="clear" w:color="auto" w:fill="00CCFF"/>
          </w:tcPr>
          <w:p w14:paraId="1872F6F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0D7A0115" w14:textId="77777777" w:rsidR="00794BA4" w:rsidRPr="00F809BB"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C884CC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3F7744C" w14:textId="729B002F"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w:t>
            </w:r>
            <w:r w:rsidR="00376AB6">
              <w:t>4</w:t>
            </w:r>
          </w:p>
        </w:tc>
      </w:tr>
    </w:tbl>
    <w:p w14:paraId="12AF4F92"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37B29039"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6A8C408B" w14:textId="77777777" w:rsidR="00794BA4" w:rsidRDefault="00794BA4" w:rsidP="00A05F17">
            <w:pPr>
              <w:pStyle w:val="TableCell"/>
            </w:pPr>
            <w:r>
              <w:t>Attribute</w:t>
            </w:r>
          </w:p>
        </w:tc>
        <w:tc>
          <w:tcPr>
            <w:tcW w:w="1984" w:type="dxa"/>
          </w:tcPr>
          <w:p w14:paraId="219510A8"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6EACAFAE"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71DC9E51"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60ED7231"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853ABDA" w14:textId="77777777" w:rsidR="00794BA4" w:rsidRPr="00F809BB" w:rsidRDefault="00794BA4" w:rsidP="00A05F17">
            <w:pPr>
              <w:pStyle w:val="TableCell"/>
            </w:pPr>
            <w:proofErr w:type="spellStart"/>
            <w:r w:rsidRPr="00F809BB">
              <w:t>productType</w:t>
            </w:r>
            <w:proofErr w:type="spellEnd"/>
          </w:p>
        </w:tc>
        <w:tc>
          <w:tcPr>
            <w:tcW w:w="1984" w:type="dxa"/>
          </w:tcPr>
          <w:p w14:paraId="1CF4BF89" w14:textId="444DF75B"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7464AF7A" w14:textId="57F2A2B9" w:rsidR="00794BA4" w:rsidRDefault="005958DC"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55ACCAD0" w14:textId="74C48B8B"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 xml:space="preserve"> definition</w:t>
            </w:r>
          </w:p>
        </w:tc>
      </w:tr>
      <w:tr w:rsidR="00A2475B" w14:paraId="431AD4DF"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0494A85" w14:textId="4216AE6B" w:rsidR="00A2475B" w:rsidRPr="00F809BB" w:rsidRDefault="00A2475B" w:rsidP="00A05F17">
            <w:pPr>
              <w:pStyle w:val="TableCell"/>
            </w:pPr>
            <w:r>
              <w:t>domain</w:t>
            </w:r>
          </w:p>
        </w:tc>
        <w:tc>
          <w:tcPr>
            <w:tcW w:w="1984" w:type="dxa"/>
          </w:tcPr>
          <w:p w14:paraId="36BC94E0" w14:textId="714EBC91"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gramEnd"/>
            <w:r>
              <w:t>Identifier&gt;</w:t>
            </w:r>
          </w:p>
        </w:tc>
        <w:tc>
          <w:tcPr>
            <w:tcW w:w="992" w:type="dxa"/>
          </w:tcPr>
          <w:p w14:paraId="7BA836EE" w14:textId="67AB1B99" w:rsidR="00A2475B" w:rsidRDefault="005958DC"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7F503554" w14:textId="271D2BFC"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An ordered list of hierarchical domain Identifiers, “*” may be used as a wildcard.</w:t>
            </w:r>
          </w:p>
        </w:tc>
      </w:tr>
      <w:tr w:rsidR="00794BA4" w14:paraId="199BF5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0429978" w14:textId="77777777" w:rsidR="00794BA4" w:rsidRPr="00F809BB" w:rsidRDefault="00794BA4" w:rsidP="00A05F17">
            <w:pPr>
              <w:pStyle w:val="TableCell"/>
            </w:pPr>
            <w:r w:rsidRPr="00F809BB">
              <w:t>source</w:t>
            </w:r>
            <w:r>
              <w:t>s</w:t>
            </w:r>
          </w:p>
        </w:tc>
        <w:tc>
          <w:tcPr>
            <w:tcW w:w="1984" w:type="dxa"/>
          </w:tcPr>
          <w:p w14:paraId="6606580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spellStart"/>
            <w:proofErr w:type="gramEnd"/>
            <w:r>
              <w:t>ObjectRef</w:t>
            </w:r>
            <w:proofErr w:type="spellEnd"/>
            <w:r>
              <w:t>&gt;</w:t>
            </w:r>
          </w:p>
        </w:tc>
        <w:tc>
          <w:tcPr>
            <w:tcW w:w="992" w:type="dxa"/>
          </w:tcPr>
          <w:p w14:paraId="1C6AD5D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9994FE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Set of references to MO Objects associated with triggering the generation of filtered products.  For </w:t>
            </w:r>
            <w:proofErr w:type="gramStart"/>
            <w:r>
              <w:t>example</w:t>
            </w:r>
            <w:proofErr w:type="gramEnd"/>
            <w:r>
              <w:t xml:space="preserve"> an MPS planning request, an event or an M&amp;C alert.  If the product source matches one of the listed sources, then it passes the filter.</w:t>
            </w:r>
          </w:p>
        </w:tc>
      </w:tr>
      <w:tr w:rsidR="00794BA4" w14:paraId="0A3669D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0F34E78D" w14:textId="77777777" w:rsidR="00794BA4" w:rsidRPr="00F809BB" w:rsidRDefault="00794BA4" w:rsidP="00A05F17">
            <w:pPr>
              <w:pStyle w:val="TableCell"/>
            </w:pPr>
            <w:proofErr w:type="spellStart"/>
            <w:r>
              <w:t>parameterFilter</w:t>
            </w:r>
            <w:proofErr w:type="spellEnd"/>
          </w:p>
        </w:tc>
        <w:tc>
          <w:tcPr>
            <w:tcW w:w="1984" w:type="dxa"/>
          </w:tcPr>
          <w:p w14:paraId="7BA3B6C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spellStart"/>
            <w:r>
              <w:t>ParameterFilter</w:t>
            </w:r>
            <w:proofErr w:type="spellEnd"/>
            <w:r>
              <w:t>&gt;</w:t>
            </w:r>
          </w:p>
        </w:tc>
        <w:tc>
          <w:tcPr>
            <w:tcW w:w="992" w:type="dxa"/>
          </w:tcPr>
          <w:p w14:paraId="52A7F71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0BEFE8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Set of </w:t>
            </w:r>
            <w:proofErr w:type="spellStart"/>
            <w:r>
              <w:t>parameterFilters</w:t>
            </w:r>
            <w:proofErr w:type="spellEnd"/>
            <w:r>
              <w:t xml:space="preserve"> defining the desired values of product metadata parameters.  If multiple </w:t>
            </w:r>
            <w:proofErr w:type="spellStart"/>
            <w:r>
              <w:t>parameterFilters</w:t>
            </w:r>
            <w:proofErr w:type="spellEnd"/>
            <w:r>
              <w:t xml:space="preserve"> are </w:t>
            </w:r>
            <w:proofErr w:type="gramStart"/>
            <w:r>
              <w:t>defined</w:t>
            </w:r>
            <w:proofErr w:type="gramEnd"/>
            <w:r>
              <w:t xml:space="preserve"> then the product metadata must match all specified criteria to pass the filter.</w:t>
            </w:r>
          </w:p>
        </w:tc>
      </w:tr>
    </w:tbl>
    <w:p w14:paraId="648721D0" w14:textId="77777777" w:rsidR="00794BA4" w:rsidRDefault="00794BA4" w:rsidP="00794BA4">
      <w:pPr>
        <w:rPr>
          <w:lang w:val="en-GB" w:eastAsia="en-GB"/>
        </w:rPr>
      </w:pPr>
    </w:p>
    <w:p w14:paraId="2F29180F" w14:textId="3F828549" w:rsidR="00794BA4" w:rsidRDefault="0017429B" w:rsidP="00794BA4">
      <w:pPr>
        <w:pStyle w:val="Heading3"/>
        <w:pageBreakBefore/>
        <w:rPr>
          <w:lang w:val="en-GB" w:eastAsia="en-GB"/>
        </w:rPr>
      </w:pPr>
      <w:bookmarkStart w:id="124" w:name="_Toc95258307"/>
      <w:bookmarkStart w:id="125" w:name="_Toc160457939"/>
      <w:bookmarkStart w:id="126" w:name="_Toc52218254"/>
      <w:bookmarkStart w:id="127" w:name="_Ref62569238"/>
      <w:bookmarkStart w:id="128" w:name="_Ref63774826"/>
      <w:bookmarkEnd w:id="124"/>
      <w:r>
        <w:rPr>
          <w:lang w:val="en-GB" w:eastAsia="en-GB"/>
        </w:rPr>
        <w:lastRenderedPageBreak/>
        <w:t>Standing</w:t>
      </w:r>
      <w:r w:rsidR="00794BA4">
        <w:rPr>
          <w:lang w:val="en-GB" w:eastAsia="en-GB"/>
        </w:rPr>
        <w:t xml:space="preserve"> Orders</w:t>
      </w:r>
      <w:bookmarkEnd w:id="125"/>
    </w:p>
    <w:p w14:paraId="6F240525" w14:textId="322ACEAC" w:rsidR="00794BA4" w:rsidRDefault="00DC5507" w:rsidP="00794BA4">
      <w:pPr>
        <w:rPr>
          <w:lang w:val="en-GB" w:eastAsia="en-GB"/>
        </w:rPr>
      </w:pPr>
      <w:r w:rsidRPr="00DC5507">
        <w:rPr>
          <w:lang w:val="en-GB" w:eastAsia="en-GB"/>
        </w:rPr>
        <w:t xml:space="preserve"> </w:t>
      </w:r>
      <w:r w:rsidRPr="00DC5507">
        <w:rPr>
          <w:noProof/>
          <w:lang w:val="en-GB" w:eastAsia="en-GB"/>
        </w:rPr>
        <w:drawing>
          <wp:inline distT="0" distB="0" distL="0" distR="0" wp14:anchorId="60AF68DC" wp14:editId="67869C65">
            <wp:extent cx="4000500" cy="2724150"/>
            <wp:effectExtent l="0" t="0" r="0" b="0"/>
            <wp:docPr id="4382059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0" cy="2724150"/>
                    </a:xfrm>
                    <a:prstGeom prst="rect">
                      <a:avLst/>
                    </a:prstGeom>
                    <a:noFill/>
                    <a:ln>
                      <a:noFill/>
                    </a:ln>
                  </pic:spPr>
                </pic:pic>
              </a:graphicData>
            </a:graphic>
          </wp:inline>
        </w:drawing>
      </w:r>
    </w:p>
    <w:p w14:paraId="53E64A36" w14:textId="65B59019" w:rsidR="00794BA4" w:rsidRDefault="00794BA4" w:rsidP="00794BA4">
      <w:pPr>
        <w:pStyle w:val="Caption"/>
        <w:spacing w:before="0"/>
      </w:pPr>
      <w:bookmarkStart w:id="129" w:name="_Ref148541895"/>
      <w:bookmarkStart w:id="130" w:name="_Toc156918635"/>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4</w:t>
      </w:r>
      <w:r>
        <w:rPr>
          <w:noProof/>
        </w:rPr>
        <w:fldChar w:fldCharType="end"/>
      </w:r>
      <w:bookmarkEnd w:id="129"/>
      <w:r>
        <w:t xml:space="preserve">: </w:t>
      </w:r>
      <w:r w:rsidR="0017429B">
        <w:t>Standing</w:t>
      </w:r>
      <w:r>
        <w:t xml:space="preserve"> Order </w:t>
      </w:r>
      <w:r w:rsidR="0017429B">
        <w:t>Data Structures</w:t>
      </w:r>
      <w:bookmarkEnd w:id="130"/>
    </w:p>
    <w:p w14:paraId="44B9D781" w14:textId="608AC9C6" w:rsidR="00794BA4" w:rsidRDefault="00D56B9C" w:rsidP="00794BA4">
      <w:r w:rsidRPr="00D56B9C">
        <w:rPr>
          <w:rStyle w:val="Term"/>
        </w:rPr>
        <w:t>Standing</w:t>
      </w:r>
      <w:r w:rsidR="00794BA4" w:rsidRPr="00D56B9C">
        <w:rPr>
          <w:rStyle w:val="Term"/>
        </w:rPr>
        <w:t xml:space="preserve"> orders</w:t>
      </w:r>
      <w:r w:rsidR="00794BA4">
        <w:rPr>
          <w:rStyle w:val="Term"/>
        </w:rPr>
        <w:t xml:space="preserve"> </w:t>
      </w:r>
      <w:r w:rsidR="00794BA4">
        <w:t xml:space="preserve">hold the specification for the </w:t>
      </w:r>
      <w:r>
        <w:t xml:space="preserve">automatic </w:t>
      </w:r>
      <w:r w:rsidR="00794BA4">
        <w:t xml:space="preserve">delivery of selected mission </w:t>
      </w:r>
      <w:r w:rsidR="00794BA4">
        <w:rPr>
          <w:rStyle w:val="Term"/>
        </w:rPr>
        <w:t>products</w:t>
      </w:r>
      <w:r>
        <w:rPr>
          <w:rStyle w:val="Term"/>
        </w:rPr>
        <w:t xml:space="preserve"> </w:t>
      </w:r>
      <w:r>
        <w:t>as they become available</w:t>
      </w:r>
      <w:r w:rsidR="00794BA4">
        <w:t xml:space="preserve">.  Each </w:t>
      </w:r>
      <w:r>
        <w:t>standing</w:t>
      </w:r>
      <w:r w:rsidR="00794BA4">
        <w:t xml:space="preserve"> order relates to a specific </w:t>
      </w:r>
      <w:r w:rsidRPr="00D56B9C">
        <w:rPr>
          <w:rStyle w:val="Term"/>
        </w:rPr>
        <w:t>user</w:t>
      </w:r>
      <w:r>
        <w:t xml:space="preserve"> </w:t>
      </w:r>
      <w:r w:rsidR="00794BA4">
        <w:t xml:space="preserve">and a specific </w:t>
      </w:r>
      <w:r w:rsidR="00794BA4">
        <w:rPr>
          <w:rStyle w:val="Term"/>
        </w:rPr>
        <w:t xml:space="preserve">product type.  </w:t>
      </w:r>
      <w:r>
        <w:t>Standing</w:t>
      </w:r>
      <w:r w:rsidR="00794BA4">
        <w:t xml:space="preserve"> orders are represented by a single </w:t>
      </w:r>
      <w:proofErr w:type="gramStart"/>
      <w:r>
        <w:t>MAL::</w:t>
      </w:r>
      <w:proofErr w:type="gramEnd"/>
      <w:r>
        <w:t xml:space="preserve">Composite data structure </w:t>
      </w:r>
      <w:proofErr w:type="spellStart"/>
      <w:r>
        <w:t>StandingOrder</w:t>
      </w:r>
      <w:proofErr w:type="spellEnd"/>
      <w:r w:rsidR="00794BA4">
        <w:t>.</w:t>
      </w:r>
    </w:p>
    <w:p w14:paraId="288D3A32" w14:textId="6C0968F9" w:rsidR="00794BA4" w:rsidRDefault="00794BA4" w:rsidP="00794BA4">
      <w:pPr>
        <w:rPr>
          <w:lang w:val="en-GB" w:eastAsia="en-GB"/>
        </w:rPr>
      </w:pPr>
      <w:r>
        <w:rPr>
          <w:lang w:val="en-GB" w:eastAsia="en-GB"/>
        </w:rPr>
        <w:t xml:space="preserve">The identity of the </w:t>
      </w:r>
      <w:proofErr w:type="spellStart"/>
      <w:r w:rsidR="00D56B9C">
        <w:rPr>
          <w:lang w:val="en-GB" w:eastAsia="en-GB"/>
        </w:rPr>
        <w:t>Standing</w:t>
      </w:r>
      <w:r>
        <w:rPr>
          <w:lang w:val="en-GB" w:eastAsia="en-GB"/>
        </w:rPr>
        <w:t>Order</w:t>
      </w:r>
      <w:proofErr w:type="spellEnd"/>
      <w:r>
        <w:rPr>
          <w:lang w:val="en-GB" w:eastAsia="en-GB"/>
        </w:rPr>
        <w:t xml:space="preserve"> is </w:t>
      </w:r>
      <w:r w:rsidR="00D56B9C">
        <w:rPr>
          <w:lang w:val="en-GB" w:eastAsia="en-GB"/>
        </w:rPr>
        <w:t xml:space="preserve">represented as a simple </w:t>
      </w:r>
      <w:proofErr w:type="gramStart"/>
      <w:r w:rsidR="00D56B9C">
        <w:rPr>
          <w:lang w:val="en-GB" w:eastAsia="en-GB"/>
        </w:rPr>
        <w:t>MAL::</w:t>
      </w:r>
      <w:proofErr w:type="gramEnd"/>
      <w:r w:rsidR="00D56B9C">
        <w:rPr>
          <w:lang w:val="en-GB" w:eastAsia="en-GB"/>
        </w:rPr>
        <w:t xml:space="preserve">Identifier and </w:t>
      </w:r>
      <w:r>
        <w:rPr>
          <w:lang w:val="en-GB" w:eastAsia="en-GB"/>
        </w:rPr>
        <w:t xml:space="preserve">assigned by the </w:t>
      </w:r>
      <w:r w:rsidR="00D56B9C">
        <w:t>consumer.</w:t>
      </w:r>
    </w:p>
    <w:p w14:paraId="4CFE4AD5" w14:textId="2DC3DD3E" w:rsidR="00794BA4" w:rsidRDefault="0017429B" w:rsidP="00794BA4">
      <w:pPr>
        <w:pStyle w:val="HeadingNoNumber"/>
      </w:pPr>
      <w:proofErr w:type="spellStart"/>
      <w:r>
        <w:t>Standing</w:t>
      </w:r>
      <w:r w:rsidR="00794BA4">
        <w:t>Order</w:t>
      </w:r>
      <w:proofErr w:type="spellEnd"/>
    </w:p>
    <w:p w14:paraId="5289AFD5" w14:textId="476BA465" w:rsidR="00794BA4" w:rsidRPr="008B3910" w:rsidRDefault="00794BA4" w:rsidP="00794BA4">
      <w:pPr>
        <w:rPr>
          <w:lang w:val="en-GB" w:eastAsia="en-GB"/>
        </w:rPr>
      </w:pPr>
      <w:r>
        <w:rPr>
          <w:lang w:val="en-GB" w:eastAsia="en-GB"/>
        </w:rPr>
        <w:t xml:space="preserve">A </w:t>
      </w:r>
      <w:proofErr w:type="spellStart"/>
      <w:r w:rsidR="00D56B9C">
        <w:rPr>
          <w:lang w:val="en-GB" w:eastAsia="en-GB"/>
        </w:rPr>
        <w:t>Standing</w:t>
      </w:r>
      <w:r>
        <w:rPr>
          <w:lang w:val="en-GB" w:eastAsia="en-GB"/>
        </w:rPr>
        <w:t>Order</w:t>
      </w:r>
      <w:proofErr w:type="spellEnd"/>
      <w:r>
        <w:rPr>
          <w:lang w:val="en-GB" w:eastAsia="en-GB"/>
        </w:rPr>
        <w:t xml:space="preserve"> is </w:t>
      </w:r>
      <w:r w:rsidR="00D56B9C">
        <w:rPr>
          <w:lang w:val="en-GB" w:eastAsia="en-GB"/>
        </w:rPr>
        <w:t>a data structure</w:t>
      </w:r>
      <w:r>
        <w:rPr>
          <w:lang w:val="en-GB" w:eastAsia="en-GB"/>
        </w:rPr>
        <w:t xml:space="preserve"> that holds the details of a </w:t>
      </w:r>
      <w:r w:rsidR="00D56B9C">
        <w:rPr>
          <w:rStyle w:val="Term"/>
        </w:rPr>
        <w:t>standing</w:t>
      </w:r>
      <w:r>
        <w:rPr>
          <w:rStyle w:val="Term"/>
        </w:rPr>
        <w:t xml:space="preserve"> order</w:t>
      </w:r>
      <w:r>
        <w:t xml:space="preserve">.  This includes a reference to the </w:t>
      </w:r>
      <w:r>
        <w:rPr>
          <w:rStyle w:val="Term"/>
        </w:rPr>
        <w:t xml:space="preserve">user </w:t>
      </w:r>
      <w:r>
        <w:t xml:space="preserve">who owns the product order, the product filter, how the products are to be delivered to the user and the </w:t>
      </w:r>
      <w:proofErr w:type="gramStart"/>
      <w:r>
        <w:t>current status</w:t>
      </w:r>
      <w:proofErr w:type="gramEnd"/>
      <w:r>
        <w:t xml:space="preserve"> of the order.</w:t>
      </w:r>
    </w:p>
    <w:p w14:paraId="072B7226" w14:textId="77777777" w:rsidR="00794BA4" w:rsidRDefault="00794BA4" w:rsidP="00794BA4">
      <w:pPr>
        <w:spacing w:before="0"/>
        <w:rPr>
          <w:lang w:val="en-GB" w:eastAsia="en-GB"/>
        </w:rPr>
      </w:pPr>
    </w:p>
    <w:tbl>
      <w:tblPr>
        <w:tblStyle w:val="RBTable"/>
        <w:tblW w:w="9180" w:type="dxa"/>
        <w:tblLayout w:type="fixed"/>
        <w:tblLook w:val="0480" w:firstRow="0" w:lastRow="0" w:firstColumn="1" w:lastColumn="0" w:noHBand="0" w:noVBand="1"/>
        <w:tblCaption w:val="DSO MDProductOrder"/>
      </w:tblPr>
      <w:tblGrid>
        <w:gridCol w:w="1668"/>
        <w:gridCol w:w="2976"/>
        <w:gridCol w:w="993"/>
        <w:gridCol w:w="1842"/>
        <w:gridCol w:w="709"/>
        <w:gridCol w:w="992"/>
      </w:tblGrid>
      <w:tr w:rsidR="00794BA4" w14:paraId="5E8009CC"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28C6C145"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6BF14702" w14:textId="16263072" w:rsidR="00794BA4" w:rsidRPr="00404E36" w:rsidRDefault="00D56B9C"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Standing</w:t>
            </w:r>
            <w:r w:rsidR="00794BA4">
              <w:rPr>
                <w:b/>
              </w:rPr>
              <w:t>Order</w:t>
            </w:r>
            <w:proofErr w:type="spellEnd"/>
          </w:p>
        </w:tc>
        <w:tc>
          <w:tcPr>
            <w:tcW w:w="993" w:type="dxa"/>
            <w:shd w:val="clear" w:color="auto" w:fill="00CCFF"/>
          </w:tcPr>
          <w:p w14:paraId="223E1ADA"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4398F23D" w14:textId="145BAF92"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rsidR="00D56B9C">
              <w:t>Composite</w:t>
            </w:r>
          </w:p>
        </w:tc>
        <w:tc>
          <w:tcPr>
            <w:tcW w:w="709" w:type="dxa"/>
            <w:shd w:val="clear" w:color="auto" w:fill="00CCFF"/>
          </w:tcPr>
          <w:p w14:paraId="5D91EE37"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426CAEF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201</w:t>
            </w:r>
          </w:p>
        </w:tc>
      </w:tr>
    </w:tbl>
    <w:p w14:paraId="7104C46D"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7744CE0C"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5EF08A53" w14:textId="77777777" w:rsidR="00794BA4" w:rsidRDefault="00794BA4" w:rsidP="00A05F17">
            <w:pPr>
              <w:pStyle w:val="TableCell"/>
            </w:pPr>
            <w:r>
              <w:t>Attribute</w:t>
            </w:r>
          </w:p>
        </w:tc>
        <w:tc>
          <w:tcPr>
            <w:tcW w:w="1984" w:type="dxa"/>
          </w:tcPr>
          <w:p w14:paraId="4CF76E63"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B52BCCE"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402219C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74FB08E6" w14:textId="77777777" w:rsidTr="00D56B9C">
        <w:tc>
          <w:tcPr>
            <w:cnfStyle w:val="001000000000" w:firstRow="0" w:lastRow="0" w:firstColumn="1" w:lastColumn="0" w:oddVBand="0" w:evenVBand="0" w:oddHBand="0" w:evenHBand="0" w:firstRowFirstColumn="0" w:firstRowLastColumn="0" w:lastRowFirstColumn="0" w:lastRowLastColumn="0"/>
            <w:tcW w:w="1668" w:type="dxa"/>
          </w:tcPr>
          <w:p w14:paraId="25A196E0" w14:textId="0999EDF1" w:rsidR="00794BA4" w:rsidRPr="00C761CA" w:rsidRDefault="00D56B9C" w:rsidP="00A05F17">
            <w:pPr>
              <w:pStyle w:val="TableCell"/>
              <w:rPr>
                <w:u w:val="single"/>
              </w:rPr>
            </w:pPr>
            <w:proofErr w:type="spellStart"/>
            <w:r>
              <w:rPr>
                <w:u w:val="single"/>
              </w:rPr>
              <w:t>orderID</w:t>
            </w:r>
            <w:proofErr w:type="spellEnd"/>
          </w:p>
        </w:tc>
        <w:tc>
          <w:tcPr>
            <w:tcW w:w="1984" w:type="dxa"/>
          </w:tcPr>
          <w:p w14:paraId="4325D43C" w14:textId="4E38955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rsidR="00D56B9C">
              <w:t>Identifier</w:t>
            </w:r>
          </w:p>
        </w:tc>
        <w:tc>
          <w:tcPr>
            <w:tcW w:w="992" w:type="dxa"/>
          </w:tcPr>
          <w:p w14:paraId="1D4BD8D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01CB72AD" w14:textId="322C9A0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Identity of the </w:t>
            </w:r>
            <w:proofErr w:type="spellStart"/>
            <w:r w:rsidR="00D56B9C">
              <w:t>Standing</w:t>
            </w:r>
            <w:r>
              <w:t>Order</w:t>
            </w:r>
            <w:proofErr w:type="spellEnd"/>
            <w:r>
              <w:t>.</w:t>
            </w:r>
          </w:p>
        </w:tc>
      </w:tr>
      <w:tr w:rsidR="00794BA4" w14:paraId="62317DB2"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D914648" w14:textId="77777777" w:rsidR="00794BA4" w:rsidRDefault="00794BA4" w:rsidP="00A05F17">
            <w:pPr>
              <w:pStyle w:val="TableCell"/>
              <w:rPr>
                <w:b w:val="0"/>
                <w:u w:val="single"/>
              </w:rPr>
            </w:pPr>
            <w:r>
              <w:rPr>
                <w:u w:val="single"/>
              </w:rPr>
              <w:t>user</w:t>
            </w:r>
          </w:p>
          <w:p w14:paraId="29422A20" w14:textId="77777777" w:rsidR="00794BA4" w:rsidRPr="00C761CA" w:rsidRDefault="00794BA4" w:rsidP="00A05F17">
            <w:pPr>
              <w:pStyle w:val="TableCell"/>
              <w:rPr>
                <w:u w:val="single"/>
              </w:rPr>
            </w:pPr>
          </w:p>
        </w:tc>
        <w:tc>
          <w:tcPr>
            <w:tcW w:w="1984" w:type="dxa"/>
          </w:tcPr>
          <w:p w14:paraId="6A56CBAA" w14:textId="771558BF"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rsidR="00D56B9C">
              <w:t>Identifier</w:t>
            </w:r>
          </w:p>
        </w:tc>
        <w:tc>
          <w:tcPr>
            <w:tcW w:w="992" w:type="dxa"/>
          </w:tcPr>
          <w:p w14:paraId="1ED021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1B0AEDF" w14:textId="36E0C6E0"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r w:rsidR="00D56B9C">
              <w:t xml:space="preserve">user </w:t>
            </w:r>
            <w:r>
              <w:t>that is the owner of the product order.</w:t>
            </w:r>
          </w:p>
        </w:tc>
      </w:tr>
      <w:tr w:rsidR="00794BA4" w14:paraId="34BCB745"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FB009F4" w14:textId="77777777" w:rsidR="00794BA4" w:rsidRDefault="00794BA4" w:rsidP="00A05F17">
            <w:pPr>
              <w:pStyle w:val="TableCell"/>
              <w:rPr>
                <w:u w:val="single"/>
              </w:rPr>
            </w:pPr>
            <w:proofErr w:type="spellStart"/>
            <w:r>
              <w:rPr>
                <w:u w:val="single"/>
              </w:rPr>
              <w:t>productFilter</w:t>
            </w:r>
            <w:proofErr w:type="spellEnd"/>
          </w:p>
        </w:tc>
        <w:tc>
          <w:tcPr>
            <w:tcW w:w="1984" w:type="dxa"/>
          </w:tcPr>
          <w:p w14:paraId="3F7AAB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ProductFilter</w:t>
            </w:r>
            <w:proofErr w:type="spellEnd"/>
          </w:p>
        </w:tc>
        <w:tc>
          <w:tcPr>
            <w:tcW w:w="992" w:type="dxa"/>
          </w:tcPr>
          <w:p w14:paraId="6020D990" w14:textId="39DCB62E" w:rsidR="00794BA4" w:rsidRDefault="00026C10"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674748B2" w14:textId="3E665C32"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Specifies the filter criteria for the </w:t>
            </w:r>
            <w:r w:rsidR="00D56B9C">
              <w:t>standing</w:t>
            </w:r>
            <w:r>
              <w:t xml:space="preserve"> order, including the product type and optional filters on product source and metadata parameters.</w:t>
            </w:r>
          </w:p>
        </w:tc>
      </w:tr>
      <w:tr w:rsidR="00794BA4" w14:paraId="339AD27C"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6CFAD67" w14:textId="77777777" w:rsidR="00794BA4" w:rsidRDefault="00794BA4" w:rsidP="00A05F17">
            <w:pPr>
              <w:pStyle w:val="TableCell"/>
              <w:rPr>
                <w:u w:val="single"/>
              </w:rPr>
            </w:pPr>
            <w:proofErr w:type="spellStart"/>
            <w:r>
              <w:rPr>
                <w:u w:val="single"/>
              </w:rPr>
              <w:t>validityPeriod</w:t>
            </w:r>
            <w:proofErr w:type="spellEnd"/>
          </w:p>
        </w:tc>
        <w:tc>
          <w:tcPr>
            <w:tcW w:w="1984" w:type="dxa"/>
          </w:tcPr>
          <w:p w14:paraId="283C32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286513D8" w14:textId="64EE05BA" w:rsidR="00794BA4" w:rsidRDefault="00026C10"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8B71B30" w14:textId="6A9FE382"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over which the </w:t>
            </w:r>
            <w:r w:rsidR="00D56B9C">
              <w:t>standing</w:t>
            </w:r>
            <w:r>
              <w:t xml:space="preserve"> order is required to be active.</w:t>
            </w:r>
          </w:p>
        </w:tc>
      </w:tr>
      <w:tr w:rsidR="00794BA4" w14:paraId="55BAFE7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589B4EA" w14:textId="77777777" w:rsidR="00794BA4" w:rsidRDefault="00794BA4" w:rsidP="00A05F17">
            <w:pPr>
              <w:pStyle w:val="TableCell"/>
              <w:rPr>
                <w:u w:val="single"/>
              </w:rPr>
            </w:pPr>
            <w:proofErr w:type="spellStart"/>
            <w:r>
              <w:rPr>
                <w:u w:val="single"/>
              </w:rPr>
              <w:lastRenderedPageBreak/>
              <w:t>deliveryMethod</w:t>
            </w:r>
            <w:proofErr w:type="spellEnd"/>
          </w:p>
        </w:tc>
        <w:tc>
          <w:tcPr>
            <w:tcW w:w="1984" w:type="dxa"/>
          </w:tcPr>
          <w:p w14:paraId="1EEE54F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DeliveryMethodEnum</w:t>
            </w:r>
            <w:proofErr w:type="spellEnd"/>
          </w:p>
        </w:tc>
        <w:tc>
          <w:tcPr>
            <w:tcW w:w="992" w:type="dxa"/>
          </w:tcPr>
          <w:p w14:paraId="383F61E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29B9549" w14:textId="0D50E9D9"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Specifies how the product is to be delivered: via the service interface</w:t>
            </w:r>
            <w:r w:rsidR="00D56B9C">
              <w:t xml:space="preserve"> or </w:t>
            </w:r>
            <w:r>
              <w:t>by file transfer.</w:t>
            </w:r>
          </w:p>
        </w:tc>
      </w:tr>
      <w:tr w:rsidR="00794BA4" w14:paraId="0358356F"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01C0F945" w14:textId="77777777" w:rsidR="00794BA4" w:rsidRDefault="00794BA4" w:rsidP="00A05F17">
            <w:pPr>
              <w:pStyle w:val="TableCell"/>
              <w:rPr>
                <w:u w:val="single"/>
              </w:rPr>
            </w:pPr>
            <w:proofErr w:type="spellStart"/>
            <w:r>
              <w:rPr>
                <w:u w:val="single"/>
              </w:rPr>
              <w:t>deliverTo</w:t>
            </w:r>
            <w:proofErr w:type="spellEnd"/>
          </w:p>
        </w:tc>
        <w:tc>
          <w:tcPr>
            <w:tcW w:w="1984" w:type="dxa"/>
          </w:tcPr>
          <w:p w14:paraId="63277DF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URI</w:t>
            </w:r>
          </w:p>
        </w:tc>
        <w:tc>
          <w:tcPr>
            <w:tcW w:w="992" w:type="dxa"/>
          </w:tcPr>
          <w:p w14:paraId="7D186B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2CEFB750" w14:textId="3BF881D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Delivery address for file transfer.  Not required if </w:t>
            </w:r>
            <w:proofErr w:type="spellStart"/>
            <w:r>
              <w:t>deliveryMethod</w:t>
            </w:r>
            <w:proofErr w:type="spellEnd"/>
            <w:r>
              <w:t xml:space="preserve"> is SERVICE.</w:t>
            </w:r>
          </w:p>
        </w:tc>
      </w:tr>
      <w:tr w:rsidR="00794BA4" w14:paraId="2C7C1B6A"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A068DBB" w14:textId="77777777" w:rsidR="00794BA4" w:rsidRDefault="00794BA4" w:rsidP="00A05F17">
            <w:pPr>
              <w:pStyle w:val="TableCell"/>
              <w:rPr>
                <w:u w:val="single"/>
              </w:rPr>
            </w:pPr>
            <w:r>
              <w:rPr>
                <w:u w:val="single"/>
              </w:rPr>
              <w:t>comments</w:t>
            </w:r>
          </w:p>
        </w:tc>
        <w:tc>
          <w:tcPr>
            <w:tcW w:w="1984" w:type="dxa"/>
          </w:tcPr>
          <w:p w14:paraId="187837C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5701400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6036D1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Any additional notes.</w:t>
            </w:r>
          </w:p>
        </w:tc>
      </w:tr>
    </w:tbl>
    <w:p w14:paraId="27EEAA2D" w14:textId="77777777" w:rsidR="00794BA4" w:rsidRDefault="00794BA4" w:rsidP="00794BA4">
      <w:pPr>
        <w:pStyle w:val="HeadingNoNumber"/>
      </w:pPr>
      <w:proofErr w:type="spellStart"/>
      <w:r>
        <w:t>DeliveryMethodEnum</w:t>
      </w:r>
      <w:proofErr w:type="spellEnd"/>
    </w:p>
    <w:p w14:paraId="0A035698" w14:textId="1135A65C" w:rsidR="00794BA4" w:rsidRDefault="00794BA4" w:rsidP="00794BA4">
      <w:pPr>
        <w:rPr>
          <w:lang w:val="en-GB" w:eastAsia="en-GB"/>
        </w:rPr>
      </w:pPr>
      <w:r>
        <w:rPr>
          <w:lang w:val="en-GB" w:eastAsia="en-GB"/>
        </w:rPr>
        <w:t>The current delivery methods are defined for mission products:</w:t>
      </w:r>
    </w:p>
    <w:p w14:paraId="3D1DBB51" w14:textId="77777777" w:rsidR="00794BA4" w:rsidRPr="008B3910" w:rsidRDefault="00794BA4" w:rsidP="00794BA4">
      <w:pPr>
        <w:spacing w:before="0"/>
        <w:rPr>
          <w:lang w:val="en-GB" w:eastAsia="en-GB"/>
        </w:rPr>
      </w:pPr>
    </w:p>
    <w:tbl>
      <w:tblPr>
        <w:tblStyle w:val="RBTable"/>
        <w:tblW w:w="9185" w:type="dxa"/>
        <w:tblLayout w:type="fixed"/>
        <w:tblLook w:val="0480" w:firstRow="0" w:lastRow="0" w:firstColumn="1" w:lastColumn="0" w:noHBand="0" w:noVBand="1"/>
        <w:tblCaption w:val="DSE DeliveryMethodEnum"/>
      </w:tblPr>
      <w:tblGrid>
        <w:gridCol w:w="1783"/>
        <w:gridCol w:w="5717"/>
        <w:gridCol w:w="701"/>
        <w:gridCol w:w="984"/>
      </w:tblGrid>
      <w:tr w:rsidR="00794BA4" w14:paraId="6679CF84" w14:textId="77777777" w:rsidTr="00F80021">
        <w:tc>
          <w:tcPr>
            <w:cnfStyle w:val="001000000000" w:firstRow="0" w:lastRow="0" w:firstColumn="1" w:lastColumn="0" w:oddVBand="0" w:evenVBand="0" w:oddHBand="0" w:evenHBand="0" w:firstRowFirstColumn="0" w:firstRowLastColumn="0" w:lastRowFirstColumn="0" w:lastRowLastColumn="0"/>
            <w:tcW w:w="1809" w:type="dxa"/>
            <w:shd w:val="clear" w:color="auto" w:fill="00CCFF"/>
          </w:tcPr>
          <w:p w14:paraId="38A7F1CF" w14:textId="77777777" w:rsidR="00794BA4" w:rsidRPr="00F80021" w:rsidRDefault="00794BA4" w:rsidP="00A05F17">
            <w:pPr>
              <w:pStyle w:val="TableCell"/>
              <w:rPr>
                <w:b w:val="0"/>
                <w:bCs/>
              </w:rPr>
            </w:pPr>
            <w:r w:rsidRPr="00F80021">
              <w:rPr>
                <w:b w:val="0"/>
                <w:bCs/>
              </w:rPr>
              <w:t>Name</w:t>
            </w:r>
          </w:p>
        </w:tc>
        <w:tc>
          <w:tcPr>
            <w:tcW w:w="5811" w:type="dxa"/>
          </w:tcPr>
          <w:p w14:paraId="1DF474CF"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DeliveryMethodEnum</w:t>
            </w:r>
            <w:proofErr w:type="spellEnd"/>
          </w:p>
        </w:tc>
        <w:tc>
          <w:tcPr>
            <w:tcW w:w="709" w:type="dxa"/>
            <w:shd w:val="clear" w:color="auto" w:fill="00CCFF"/>
          </w:tcPr>
          <w:p w14:paraId="4631DE2C"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7" w:type="dxa"/>
          </w:tcPr>
          <w:p w14:paraId="022527F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202</w:t>
            </w:r>
          </w:p>
        </w:tc>
      </w:tr>
    </w:tbl>
    <w:p w14:paraId="6A1AF709" w14:textId="77777777" w:rsidR="00794BA4" w:rsidRPr="00001514"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809"/>
        <w:gridCol w:w="1134"/>
        <w:gridCol w:w="6236"/>
      </w:tblGrid>
      <w:tr w:rsidR="00794BA4" w14:paraId="5C5E5B4F" w14:textId="77777777" w:rsidTr="004070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2783FD52" w14:textId="77777777" w:rsidR="00794BA4" w:rsidRDefault="00794BA4" w:rsidP="00A05F17">
            <w:pPr>
              <w:pStyle w:val="TableCell"/>
            </w:pPr>
            <w:r>
              <w:t>Status</w:t>
            </w:r>
          </w:p>
        </w:tc>
        <w:tc>
          <w:tcPr>
            <w:tcW w:w="1134" w:type="dxa"/>
          </w:tcPr>
          <w:p w14:paraId="0D99FF98" w14:textId="77777777" w:rsidR="00794BA4" w:rsidRDefault="00794BA4" w:rsidP="00A05F17">
            <w:pPr>
              <w:pStyle w:val="TableCell"/>
              <w:jc w:val="center"/>
              <w:cnfStyle w:val="100000000000" w:firstRow="1" w:lastRow="0" w:firstColumn="0" w:lastColumn="0" w:oddVBand="0" w:evenVBand="0" w:oddHBand="0" w:evenHBand="0" w:firstRowFirstColumn="0" w:firstRowLastColumn="0" w:lastRowFirstColumn="0" w:lastRowLastColumn="0"/>
            </w:pPr>
            <w:r>
              <w:t>Value</w:t>
            </w:r>
          </w:p>
        </w:tc>
        <w:tc>
          <w:tcPr>
            <w:tcW w:w="6236" w:type="dxa"/>
          </w:tcPr>
          <w:p w14:paraId="67EF24A9"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5DAB7917" w14:textId="77777777" w:rsidTr="004070F5">
        <w:tc>
          <w:tcPr>
            <w:cnfStyle w:val="001000000000" w:firstRow="0" w:lastRow="0" w:firstColumn="1" w:lastColumn="0" w:oddVBand="0" w:evenVBand="0" w:oddHBand="0" w:evenHBand="0" w:firstRowFirstColumn="0" w:firstRowLastColumn="0" w:lastRowFirstColumn="0" w:lastRowLastColumn="0"/>
            <w:tcW w:w="1809" w:type="dxa"/>
          </w:tcPr>
          <w:p w14:paraId="2AE1BF77" w14:textId="77777777" w:rsidR="00794BA4" w:rsidRDefault="00794BA4" w:rsidP="00A05F17">
            <w:pPr>
              <w:pStyle w:val="TableCell"/>
            </w:pPr>
            <w:r>
              <w:t>SERVICE</w:t>
            </w:r>
          </w:p>
        </w:tc>
        <w:tc>
          <w:tcPr>
            <w:tcW w:w="1134" w:type="dxa"/>
          </w:tcPr>
          <w:p w14:paraId="317B02EF" w14:textId="77777777" w:rsidR="00794BA4" w:rsidRDefault="00794BA4" w:rsidP="00A05F17">
            <w:pPr>
              <w:pStyle w:val="TableCell"/>
              <w:jc w:val="center"/>
              <w:cnfStyle w:val="000000000000" w:firstRow="0" w:lastRow="0" w:firstColumn="0" w:lastColumn="0" w:oddVBand="0" w:evenVBand="0" w:oddHBand="0" w:evenHBand="0" w:firstRowFirstColumn="0" w:firstRowLastColumn="0" w:lastRowFirstColumn="0" w:lastRowLastColumn="0"/>
            </w:pPr>
            <w:r>
              <w:t>1</w:t>
            </w:r>
          </w:p>
        </w:tc>
        <w:tc>
          <w:tcPr>
            <w:tcW w:w="6236" w:type="dxa"/>
          </w:tcPr>
          <w:p w14:paraId="572C6855" w14:textId="508E5879"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The mission product is to be delivered via service messages.  This requires the service consumer to initiate a service operation to subscribe to the products via the existing </w:t>
            </w:r>
            <w:r w:rsidR="00D56B9C">
              <w:t>standing</w:t>
            </w:r>
            <w:r>
              <w:t xml:space="preserve"> order.</w:t>
            </w:r>
          </w:p>
        </w:tc>
      </w:tr>
      <w:tr w:rsidR="00794BA4" w14:paraId="1C80CCCE" w14:textId="77777777" w:rsidTr="004070F5">
        <w:tc>
          <w:tcPr>
            <w:cnfStyle w:val="001000000000" w:firstRow="0" w:lastRow="0" w:firstColumn="1" w:lastColumn="0" w:oddVBand="0" w:evenVBand="0" w:oddHBand="0" w:evenHBand="0" w:firstRowFirstColumn="0" w:firstRowLastColumn="0" w:lastRowFirstColumn="0" w:lastRowLastColumn="0"/>
            <w:tcW w:w="1809" w:type="dxa"/>
          </w:tcPr>
          <w:p w14:paraId="16515CFF" w14:textId="77777777" w:rsidR="00794BA4" w:rsidRDefault="00794BA4" w:rsidP="00A05F17">
            <w:pPr>
              <w:pStyle w:val="TableCell"/>
            </w:pPr>
            <w:r>
              <w:t>FILETRANSFER</w:t>
            </w:r>
          </w:p>
        </w:tc>
        <w:tc>
          <w:tcPr>
            <w:tcW w:w="1134" w:type="dxa"/>
          </w:tcPr>
          <w:p w14:paraId="4A695CDB" w14:textId="77777777" w:rsidR="00794BA4" w:rsidRDefault="00794BA4" w:rsidP="00A05F17">
            <w:pPr>
              <w:pStyle w:val="TableCell"/>
              <w:jc w:val="center"/>
              <w:cnfStyle w:val="000000000000" w:firstRow="0" w:lastRow="0" w:firstColumn="0" w:lastColumn="0" w:oddVBand="0" w:evenVBand="0" w:oddHBand="0" w:evenHBand="0" w:firstRowFirstColumn="0" w:firstRowLastColumn="0" w:lastRowFirstColumn="0" w:lastRowLastColumn="0"/>
            </w:pPr>
            <w:r>
              <w:t>2</w:t>
            </w:r>
          </w:p>
        </w:tc>
        <w:tc>
          <w:tcPr>
            <w:tcW w:w="6236" w:type="dxa"/>
          </w:tcPr>
          <w:p w14:paraId="471C1C91" w14:textId="5B9BA2F3"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The mission product is to be delivered by file transfer to the address contained in the </w:t>
            </w:r>
            <w:proofErr w:type="spellStart"/>
            <w:r>
              <w:t>deliverTo</w:t>
            </w:r>
            <w:proofErr w:type="spellEnd"/>
            <w:r>
              <w:t xml:space="preserve"> field.</w:t>
            </w:r>
          </w:p>
        </w:tc>
      </w:tr>
    </w:tbl>
    <w:p w14:paraId="297B7599" w14:textId="77777777" w:rsidR="00794BA4" w:rsidRDefault="00794BA4" w:rsidP="00794BA4">
      <w:pPr>
        <w:pStyle w:val="Heading2"/>
        <w:keepLines w:val="0"/>
        <w:pageBreakBefore/>
      </w:pPr>
      <w:bookmarkStart w:id="131" w:name="_Ref33099150"/>
      <w:bookmarkStart w:id="132" w:name="_Toc52218256"/>
      <w:bookmarkStart w:id="133" w:name="_Toc160457940"/>
      <w:bookmarkEnd w:id="126"/>
      <w:bookmarkEnd w:id="127"/>
      <w:bookmarkEnd w:id="128"/>
      <w:r>
        <w:lastRenderedPageBreak/>
        <w:t>MPDS Data Types</w:t>
      </w:r>
      <w:bookmarkEnd w:id="131"/>
      <w:bookmarkEnd w:id="132"/>
      <w:bookmarkEnd w:id="133"/>
    </w:p>
    <w:p w14:paraId="005B40EF" w14:textId="77777777" w:rsidR="00794BA4" w:rsidRDefault="00794BA4" w:rsidP="00794BA4">
      <w:pPr>
        <w:pStyle w:val="Heading3"/>
        <w:keepLines w:val="0"/>
        <w:pBdr>
          <w:top w:val="single" w:sz="4" w:space="1" w:color="FFFFFF"/>
          <w:left w:val="single" w:sz="4" w:space="0" w:color="FFFFFF"/>
          <w:bottom w:val="single" w:sz="4" w:space="1" w:color="FFFFFF"/>
          <w:right w:val="single" w:sz="4" w:space="0" w:color="FFFFFF"/>
        </w:pBdr>
      </w:pPr>
      <w:bookmarkStart w:id="134" w:name="_Ref20839653"/>
      <w:bookmarkStart w:id="135" w:name="_Toc52218257"/>
      <w:bookmarkStart w:id="136" w:name="_Toc160457941"/>
      <w:r>
        <w:t>MPDS Base Data Types</w:t>
      </w:r>
      <w:bookmarkEnd w:id="134"/>
      <w:bookmarkEnd w:id="135"/>
      <w:bookmarkEnd w:id="136"/>
    </w:p>
    <w:p w14:paraId="47D6B5D7" w14:textId="77777777" w:rsidR="00794BA4" w:rsidRDefault="00794BA4" w:rsidP="00794BA4">
      <w:r>
        <w:t>MPDS data structures are defined in terms of the MO MAL.  All data structures defined in this standard are ultimately derived from one of the following MAL data types:</w:t>
      </w:r>
    </w:p>
    <w:p w14:paraId="130AC89C" w14:textId="77777777" w:rsidR="00794BA4" w:rsidRDefault="00794BA4" w:rsidP="00794BA4">
      <w:pPr>
        <w:numPr>
          <w:ilvl w:val="0"/>
          <w:numId w:val="42"/>
        </w:numPr>
      </w:pPr>
      <w:proofErr w:type="gramStart"/>
      <w:r>
        <w:t>MAL::</w:t>
      </w:r>
      <w:proofErr w:type="gramEnd"/>
      <w:r>
        <w:t>Object</w:t>
      </w:r>
    </w:p>
    <w:p w14:paraId="1FBEBFD2" w14:textId="77777777" w:rsidR="00794BA4" w:rsidRDefault="00794BA4" w:rsidP="00794BA4">
      <w:pPr>
        <w:numPr>
          <w:ilvl w:val="0"/>
          <w:numId w:val="42"/>
        </w:numPr>
        <w:spacing w:before="0"/>
      </w:pPr>
      <w:proofErr w:type="gramStart"/>
      <w:r>
        <w:t>MAL::</w:t>
      </w:r>
      <w:proofErr w:type="gramEnd"/>
      <w:r>
        <w:t>Composite</w:t>
      </w:r>
    </w:p>
    <w:p w14:paraId="73D1A923" w14:textId="77777777" w:rsidR="00794BA4" w:rsidRDefault="00794BA4" w:rsidP="00794BA4">
      <w:pPr>
        <w:numPr>
          <w:ilvl w:val="0"/>
          <w:numId w:val="42"/>
        </w:numPr>
        <w:spacing w:before="0"/>
      </w:pPr>
      <w:proofErr w:type="gramStart"/>
      <w:r>
        <w:t>MAL::</w:t>
      </w:r>
      <w:proofErr w:type="gramEnd"/>
      <w:r>
        <w:t>Enumeration</w:t>
      </w:r>
    </w:p>
    <w:p w14:paraId="4D52995A" w14:textId="77777777" w:rsidR="00794BA4" w:rsidRDefault="00794BA4" w:rsidP="00794BA4">
      <w:r>
        <w:t>Fields within MPDS data structures are defined as one (or a list) of the following:</w:t>
      </w:r>
    </w:p>
    <w:p w14:paraId="74D1F26D" w14:textId="77777777" w:rsidR="00794BA4" w:rsidRDefault="00794BA4" w:rsidP="00794BA4">
      <w:pPr>
        <w:numPr>
          <w:ilvl w:val="0"/>
          <w:numId w:val="43"/>
        </w:numPr>
      </w:pPr>
      <w:proofErr w:type="gramStart"/>
      <w:r>
        <w:t>MAL::</w:t>
      </w:r>
      <w:proofErr w:type="gramEnd"/>
      <w:r>
        <w:t>Attribute</w:t>
      </w:r>
    </w:p>
    <w:p w14:paraId="354E2C8B" w14:textId="77777777" w:rsidR="00794BA4" w:rsidRDefault="00794BA4" w:rsidP="00794BA4">
      <w:pPr>
        <w:numPr>
          <w:ilvl w:val="0"/>
          <w:numId w:val="43"/>
        </w:numPr>
        <w:spacing w:before="0"/>
      </w:pPr>
      <w:r>
        <w:t>MAL defined data structure</w:t>
      </w:r>
    </w:p>
    <w:p w14:paraId="130FAE89" w14:textId="77777777" w:rsidR="00794BA4" w:rsidRDefault="00794BA4" w:rsidP="00794BA4">
      <w:pPr>
        <w:numPr>
          <w:ilvl w:val="0"/>
          <w:numId w:val="43"/>
        </w:numPr>
        <w:spacing w:before="0"/>
      </w:pPr>
      <w:r>
        <w:t xml:space="preserve">MPDS defined data </w:t>
      </w:r>
      <w:proofErr w:type="gramStart"/>
      <w:r>
        <w:t>structure</w:t>
      </w:r>
      <w:proofErr w:type="gramEnd"/>
    </w:p>
    <w:p w14:paraId="5BA76FAC" w14:textId="77777777" w:rsidR="00794BA4" w:rsidRDefault="00794BA4" w:rsidP="00794BA4">
      <w:proofErr w:type="gramStart"/>
      <w:r>
        <w:t>MAL::</w:t>
      </w:r>
      <w:proofErr w:type="gramEnd"/>
      <w:r>
        <w:t>Attributes are the base data types on which all others are built.  The following types are supported:</w:t>
      </w:r>
    </w:p>
    <w:p w14:paraId="4173F246" w14:textId="77777777" w:rsidR="00794BA4" w:rsidRDefault="00794BA4" w:rsidP="00794BA4">
      <w:pPr>
        <w:numPr>
          <w:ilvl w:val="0"/>
          <w:numId w:val="17"/>
        </w:numPr>
        <w:tabs>
          <w:tab w:val="left" w:pos="2410"/>
        </w:tabs>
        <w:spacing w:line="240" w:lineRule="auto"/>
      </w:pPr>
      <w:r>
        <w:t>Boolean</w:t>
      </w:r>
    </w:p>
    <w:p w14:paraId="18224AA3" w14:textId="77777777" w:rsidR="00794BA4" w:rsidRDefault="00794BA4" w:rsidP="00794BA4">
      <w:pPr>
        <w:numPr>
          <w:ilvl w:val="0"/>
          <w:numId w:val="17"/>
        </w:numPr>
        <w:tabs>
          <w:tab w:val="left" w:pos="2410"/>
        </w:tabs>
        <w:spacing w:before="120" w:line="0" w:lineRule="atLeast"/>
      </w:pPr>
      <w:r>
        <w:t>Float</w:t>
      </w:r>
      <w:r>
        <w:tab/>
      </w:r>
      <w:r w:rsidRPr="00084F31">
        <w:rPr>
          <w:i/>
        </w:rPr>
        <w:t>32-bit floating point number</w:t>
      </w:r>
    </w:p>
    <w:p w14:paraId="76961592" w14:textId="77777777" w:rsidR="00794BA4" w:rsidRDefault="00794BA4" w:rsidP="00794BA4">
      <w:pPr>
        <w:numPr>
          <w:ilvl w:val="0"/>
          <w:numId w:val="17"/>
        </w:numPr>
        <w:tabs>
          <w:tab w:val="left" w:pos="2410"/>
        </w:tabs>
        <w:spacing w:before="0" w:line="240" w:lineRule="auto"/>
      </w:pPr>
      <w:r>
        <w:t>Double</w:t>
      </w:r>
      <w:r>
        <w:tab/>
      </w:r>
      <w:r w:rsidRPr="00084F31">
        <w:rPr>
          <w:i/>
        </w:rPr>
        <w:t>64-bit floating point number</w:t>
      </w:r>
    </w:p>
    <w:p w14:paraId="76C67161" w14:textId="77777777" w:rsidR="00794BA4" w:rsidRDefault="00794BA4" w:rsidP="00794BA4">
      <w:pPr>
        <w:numPr>
          <w:ilvl w:val="0"/>
          <w:numId w:val="17"/>
        </w:numPr>
        <w:tabs>
          <w:tab w:val="left" w:pos="2410"/>
        </w:tabs>
        <w:spacing w:before="120" w:line="0" w:lineRule="atLeast"/>
      </w:pPr>
      <w:r>
        <w:t>Octet</w:t>
      </w:r>
      <w:r>
        <w:tab/>
      </w:r>
      <w:r>
        <w:rPr>
          <w:i/>
        </w:rPr>
        <w:t>8-bit signed integer</w:t>
      </w:r>
    </w:p>
    <w:p w14:paraId="35F89372" w14:textId="77777777" w:rsidR="00794BA4" w:rsidRPr="00084F31" w:rsidRDefault="00794BA4" w:rsidP="00794BA4">
      <w:pPr>
        <w:numPr>
          <w:ilvl w:val="0"/>
          <w:numId w:val="17"/>
        </w:numPr>
        <w:tabs>
          <w:tab w:val="left" w:pos="2410"/>
        </w:tabs>
        <w:spacing w:before="0" w:line="240" w:lineRule="auto"/>
      </w:pPr>
      <w:proofErr w:type="spellStart"/>
      <w:r>
        <w:t>UOctet</w:t>
      </w:r>
      <w:proofErr w:type="spellEnd"/>
      <w:r>
        <w:tab/>
      </w:r>
      <w:r>
        <w:rPr>
          <w:i/>
        </w:rPr>
        <w:t>8-bit unsigned integer</w:t>
      </w:r>
    </w:p>
    <w:p w14:paraId="1C3D43F9" w14:textId="77777777" w:rsidR="00794BA4" w:rsidRPr="00084F31" w:rsidRDefault="00794BA4" w:rsidP="00794BA4">
      <w:pPr>
        <w:numPr>
          <w:ilvl w:val="0"/>
          <w:numId w:val="17"/>
        </w:numPr>
        <w:tabs>
          <w:tab w:val="left" w:pos="2410"/>
        </w:tabs>
        <w:spacing w:before="0" w:line="240" w:lineRule="auto"/>
      </w:pPr>
      <w:r>
        <w:t>Short</w:t>
      </w:r>
      <w:r>
        <w:tab/>
      </w:r>
      <w:r>
        <w:rPr>
          <w:i/>
        </w:rPr>
        <w:t>16-bit signed integer</w:t>
      </w:r>
    </w:p>
    <w:p w14:paraId="75656CD6" w14:textId="77777777" w:rsidR="00794BA4" w:rsidRPr="00084F31" w:rsidRDefault="00794BA4" w:rsidP="00794BA4">
      <w:pPr>
        <w:numPr>
          <w:ilvl w:val="0"/>
          <w:numId w:val="17"/>
        </w:numPr>
        <w:tabs>
          <w:tab w:val="left" w:pos="2410"/>
        </w:tabs>
        <w:spacing w:before="0" w:line="240" w:lineRule="auto"/>
      </w:pPr>
      <w:proofErr w:type="spellStart"/>
      <w:r>
        <w:t>UShort</w:t>
      </w:r>
      <w:proofErr w:type="spellEnd"/>
      <w:r>
        <w:tab/>
      </w:r>
      <w:r>
        <w:rPr>
          <w:i/>
        </w:rPr>
        <w:t>16-bit unsigned integer</w:t>
      </w:r>
    </w:p>
    <w:p w14:paraId="4F0D5596" w14:textId="77777777" w:rsidR="00794BA4" w:rsidRDefault="00794BA4" w:rsidP="00794BA4">
      <w:pPr>
        <w:numPr>
          <w:ilvl w:val="0"/>
          <w:numId w:val="17"/>
        </w:numPr>
        <w:tabs>
          <w:tab w:val="left" w:pos="2410"/>
        </w:tabs>
        <w:spacing w:before="0" w:line="240" w:lineRule="auto"/>
      </w:pPr>
      <w:r>
        <w:t>Integer</w:t>
      </w:r>
      <w:r>
        <w:tab/>
      </w:r>
      <w:r>
        <w:rPr>
          <w:i/>
        </w:rPr>
        <w:t>32-bit signed integer</w:t>
      </w:r>
    </w:p>
    <w:p w14:paraId="4D994178" w14:textId="77777777" w:rsidR="00794BA4" w:rsidRPr="00084F31" w:rsidRDefault="00794BA4" w:rsidP="00794BA4">
      <w:pPr>
        <w:numPr>
          <w:ilvl w:val="0"/>
          <w:numId w:val="17"/>
        </w:numPr>
        <w:tabs>
          <w:tab w:val="left" w:pos="2410"/>
        </w:tabs>
        <w:spacing w:before="0" w:line="240" w:lineRule="auto"/>
      </w:pPr>
      <w:proofErr w:type="spellStart"/>
      <w:r>
        <w:t>UInteger</w:t>
      </w:r>
      <w:proofErr w:type="spellEnd"/>
      <w:r>
        <w:tab/>
      </w:r>
      <w:r>
        <w:rPr>
          <w:i/>
        </w:rPr>
        <w:t>32-bit unsigned integer</w:t>
      </w:r>
    </w:p>
    <w:p w14:paraId="0B717A9A" w14:textId="77777777" w:rsidR="00794BA4" w:rsidRPr="00084F31" w:rsidRDefault="00794BA4" w:rsidP="00794BA4">
      <w:pPr>
        <w:numPr>
          <w:ilvl w:val="0"/>
          <w:numId w:val="17"/>
        </w:numPr>
        <w:tabs>
          <w:tab w:val="left" w:pos="2410"/>
        </w:tabs>
        <w:spacing w:before="0" w:line="240" w:lineRule="auto"/>
      </w:pPr>
      <w:r>
        <w:t>Long</w:t>
      </w:r>
      <w:r>
        <w:tab/>
      </w:r>
      <w:r>
        <w:rPr>
          <w:i/>
        </w:rPr>
        <w:t>64-bit signed integer</w:t>
      </w:r>
    </w:p>
    <w:p w14:paraId="1B792FE7" w14:textId="77777777" w:rsidR="00794BA4" w:rsidRPr="00084F31" w:rsidRDefault="00794BA4" w:rsidP="00794BA4">
      <w:pPr>
        <w:numPr>
          <w:ilvl w:val="0"/>
          <w:numId w:val="17"/>
        </w:numPr>
        <w:tabs>
          <w:tab w:val="left" w:pos="2410"/>
        </w:tabs>
        <w:spacing w:before="0" w:line="240" w:lineRule="auto"/>
      </w:pPr>
      <w:proofErr w:type="spellStart"/>
      <w:r>
        <w:t>ULong</w:t>
      </w:r>
      <w:proofErr w:type="spellEnd"/>
      <w:r>
        <w:tab/>
      </w:r>
      <w:r>
        <w:rPr>
          <w:i/>
        </w:rPr>
        <w:t>64-bit unsigned integer</w:t>
      </w:r>
    </w:p>
    <w:p w14:paraId="132F6F1D" w14:textId="77777777" w:rsidR="00794BA4" w:rsidRPr="00084F31" w:rsidRDefault="00794BA4" w:rsidP="00794BA4">
      <w:pPr>
        <w:numPr>
          <w:ilvl w:val="0"/>
          <w:numId w:val="17"/>
        </w:numPr>
        <w:tabs>
          <w:tab w:val="left" w:pos="2410"/>
        </w:tabs>
        <w:spacing w:before="120" w:line="0" w:lineRule="atLeast"/>
      </w:pPr>
      <w:r>
        <w:t>Duration</w:t>
      </w:r>
      <w:r>
        <w:tab/>
      </w:r>
      <w:r>
        <w:rPr>
          <w:i/>
        </w:rPr>
        <w:t>Length of time in seconds (may include a fractional component)</w:t>
      </w:r>
    </w:p>
    <w:p w14:paraId="1DC655DF" w14:textId="77777777" w:rsidR="00794BA4" w:rsidRDefault="00794BA4" w:rsidP="00794BA4">
      <w:pPr>
        <w:numPr>
          <w:ilvl w:val="0"/>
          <w:numId w:val="17"/>
        </w:numPr>
        <w:tabs>
          <w:tab w:val="left" w:pos="2410"/>
        </w:tabs>
        <w:spacing w:before="0" w:line="0" w:lineRule="atLeast"/>
      </w:pPr>
      <w:r>
        <w:t>Time</w:t>
      </w:r>
      <w:r>
        <w:tab/>
      </w:r>
      <w:r>
        <w:rPr>
          <w:i/>
        </w:rPr>
        <w:t>Absolute date and time to millisecond resolution</w:t>
      </w:r>
    </w:p>
    <w:p w14:paraId="5CD9178A" w14:textId="77777777" w:rsidR="00794BA4" w:rsidRDefault="00794BA4" w:rsidP="00794BA4">
      <w:pPr>
        <w:numPr>
          <w:ilvl w:val="0"/>
          <w:numId w:val="17"/>
        </w:numPr>
        <w:tabs>
          <w:tab w:val="left" w:pos="2410"/>
        </w:tabs>
        <w:spacing w:before="0" w:line="0" w:lineRule="atLeast"/>
      </w:pPr>
      <w:proofErr w:type="spellStart"/>
      <w:r>
        <w:t>FineTime</w:t>
      </w:r>
      <w:proofErr w:type="spellEnd"/>
      <w:r>
        <w:tab/>
      </w:r>
      <w:r>
        <w:rPr>
          <w:i/>
        </w:rPr>
        <w:t xml:space="preserve">Absolute date and time to </w:t>
      </w:r>
      <w:proofErr w:type="spellStart"/>
      <w:r>
        <w:rPr>
          <w:i/>
        </w:rPr>
        <w:t>picosend</w:t>
      </w:r>
      <w:proofErr w:type="spellEnd"/>
      <w:r>
        <w:rPr>
          <w:i/>
        </w:rPr>
        <w:t xml:space="preserve"> resolution</w:t>
      </w:r>
    </w:p>
    <w:p w14:paraId="0F68E692" w14:textId="77777777" w:rsidR="00794BA4" w:rsidRDefault="00794BA4" w:rsidP="00794BA4">
      <w:pPr>
        <w:numPr>
          <w:ilvl w:val="0"/>
          <w:numId w:val="17"/>
        </w:numPr>
        <w:tabs>
          <w:tab w:val="left" w:pos="2410"/>
        </w:tabs>
        <w:spacing w:before="120" w:line="0" w:lineRule="atLeast"/>
      </w:pPr>
      <w:r>
        <w:t>String</w:t>
      </w:r>
      <w:r>
        <w:tab/>
      </w:r>
      <w:r w:rsidRPr="00EF3CF4">
        <w:rPr>
          <w:i/>
        </w:rPr>
        <w:t>Text as a variable-length, unbounded, Unicode string</w:t>
      </w:r>
    </w:p>
    <w:p w14:paraId="466235EC" w14:textId="77777777" w:rsidR="00794BA4" w:rsidRPr="00EF3CF4" w:rsidRDefault="00794BA4" w:rsidP="00794BA4">
      <w:pPr>
        <w:numPr>
          <w:ilvl w:val="0"/>
          <w:numId w:val="17"/>
        </w:numPr>
        <w:tabs>
          <w:tab w:val="left" w:pos="2410"/>
        </w:tabs>
        <w:spacing w:before="0" w:line="0" w:lineRule="atLeast"/>
      </w:pPr>
      <w:r>
        <w:t>Blob</w:t>
      </w:r>
      <w:r>
        <w:tab/>
      </w:r>
      <w:r>
        <w:rPr>
          <w:i/>
        </w:rPr>
        <w:t xml:space="preserve">Stores binary objects, it is a variable-length, unbounded, octet </w:t>
      </w:r>
      <w:proofErr w:type="gramStart"/>
      <w:r>
        <w:rPr>
          <w:i/>
        </w:rPr>
        <w:t>array</w:t>
      </w:r>
      <w:proofErr w:type="gramEnd"/>
    </w:p>
    <w:p w14:paraId="40BB7221" w14:textId="77777777" w:rsidR="00794BA4" w:rsidRPr="00EF3CF4" w:rsidRDefault="00794BA4" w:rsidP="00794BA4">
      <w:pPr>
        <w:numPr>
          <w:ilvl w:val="0"/>
          <w:numId w:val="17"/>
        </w:numPr>
        <w:tabs>
          <w:tab w:val="left" w:pos="2410"/>
        </w:tabs>
        <w:spacing w:before="120" w:line="0" w:lineRule="atLeast"/>
      </w:pPr>
      <w:r>
        <w:t>Identifier</w:t>
      </w:r>
      <w:r>
        <w:tab/>
      </w:r>
      <w:r>
        <w:rPr>
          <w:i/>
        </w:rPr>
        <w:t>Stores Identifiers, a variable-length, unbounded, Unicode string</w:t>
      </w:r>
    </w:p>
    <w:p w14:paraId="72163C32" w14:textId="77777777" w:rsidR="00794BA4" w:rsidRPr="009C6DB8" w:rsidRDefault="00794BA4" w:rsidP="00794BA4">
      <w:pPr>
        <w:numPr>
          <w:ilvl w:val="0"/>
          <w:numId w:val="17"/>
        </w:numPr>
        <w:tabs>
          <w:tab w:val="left" w:pos="2410"/>
        </w:tabs>
        <w:spacing w:before="0" w:line="0" w:lineRule="atLeast"/>
        <w:ind w:left="357" w:hanging="357"/>
      </w:pPr>
      <w:r w:rsidRPr="003C285F">
        <w:rPr>
          <w:rStyle w:val="Acronym"/>
        </w:rPr>
        <w:t>URI</w:t>
      </w:r>
      <w:r>
        <w:tab/>
      </w:r>
      <w:r>
        <w:rPr>
          <w:i/>
        </w:rPr>
        <w:t>Stores URI addresses, a variable-length, unbounded, Unicode string</w:t>
      </w:r>
    </w:p>
    <w:p w14:paraId="5A102CB2" w14:textId="77777777" w:rsidR="00794BA4" w:rsidRPr="004B0289" w:rsidRDefault="00794BA4" w:rsidP="00794BA4">
      <w:pPr>
        <w:numPr>
          <w:ilvl w:val="0"/>
          <w:numId w:val="17"/>
        </w:numPr>
        <w:tabs>
          <w:tab w:val="left" w:pos="2410"/>
        </w:tabs>
        <w:spacing w:before="120" w:line="0" w:lineRule="atLeast"/>
        <w:ind w:left="2410" w:hanging="2410"/>
        <w:rPr>
          <w:i/>
          <w:iCs/>
        </w:rPr>
      </w:pPr>
      <w:proofErr w:type="spellStart"/>
      <w:r w:rsidRPr="004B0289">
        <w:t>ObjectRef</w:t>
      </w:r>
      <w:proofErr w:type="spellEnd"/>
      <w:r w:rsidRPr="004B0289">
        <w:tab/>
      </w:r>
      <w:r w:rsidRPr="004B0289">
        <w:rPr>
          <w:i/>
          <w:iCs/>
        </w:rPr>
        <w:t>Reference to an MO object</w:t>
      </w:r>
      <w:r>
        <w:rPr>
          <w:i/>
          <w:iCs/>
        </w:rPr>
        <w:t xml:space="preserve"> </w:t>
      </w:r>
    </w:p>
    <w:p w14:paraId="398F7D1C" w14:textId="77777777" w:rsidR="00794BA4" w:rsidRDefault="00794BA4" w:rsidP="00794BA4">
      <w:r w:rsidRPr="00C70668">
        <w:rPr>
          <w:noProof/>
        </w:rPr>
        <w:lastRenderedPageBreak/>
        <w:drawing>
          <wp:inline distT="0" distB="0" distL="0" distR="0" wp14:anchorId="5E0D49B1" wp14:editId="3ED100CA">
            <wp:extent cx="5716905" cy="2409190"/>
            <wp:effectExtent l="0" t="0" r="0" b="0"/>
            <wp:docPr id="733946847" name="Picture 73394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6905" cy="2409190"/>
                    </a:xfrm>
                    <a:prstGeom prst="rect">
                      <a:avLst/>
                    </a:prstGeom>
                    <a:noFill/>
                    <a:ln>
                      <a:noFill/>
                    </a:ln>
                  </pic:spPr>
                </pic:pic>
              </a:graphicData>
            </a:graphic>
          </wp:inline>
        </w:drawing>
      </w:r>
    </w:p>
    <w:p w14:paraId="50BF69D9" w14:textId="04A0423C" w:rsidR="00794BA4" w:rsidRDefault="00794BA4" w:rsidP="00794BA4">
      <w:pPr>
        <w:pStyle w:val="Caption"/>
        <w:keepNext w:val="0"/>
      </w:pPr>
      <w:bookmarkStart w:id="137" w:name="_Toc140093387"/>
      <w:bookmarkStart w:id="138" w:name="_Toc156918636"/>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5</w:t>
      </w:r>
      <w:r>
        <w:rPr>
          <w:noProof/>
        </w:rPr>
        <w:fldChar w:fldCharType="end"/>
      </w:r>
      <w:r>
        <w:t>: MO Objects</w:t>
      </w:r>
      <w:bookmarkEnd w:id="137"/>
      <w:bookmarkEnd w:id="138"/>
    </w:p>
    <w:p w14:paraId="5A4C7908" w14:textId="77777777" w:rsidR="00794BA4" w:rsidRDefault="00794BA4" w:rsidP="00794BA4">
      <w:proofErr w:type="gramStart"/>
      <w:r>
        <w:t>MAL::</w:t>
      </w:r>
      <w:proofErr w:type="gramEnd"/>
      <w:r>
        <w:t xml:space="preserve">Object is defined as an abstract extension of MAL::Composite that contains a representation of the data structure of an MO object.  It has one attribute, that is the </w:t>
      </w:r>
      <w:r>
        <w:rPr>
          <w:rStyle w:val="Term"/>
        </w:rPr>
        <w:t xml:space="preserve">identity </w:t>
      </w:r>
      <w:r>
        <w:t xml:space="preserve">of the MO object, represented as a </w:t>
      </w:r>
      <w:proofErr w:type="gramStart"/>
      <w:r>
        <w:t>MAL::</w:t>
      </w:r>
      <w:proofErr w:type="spellStart"/>
      <w:proofErr w:type="gramEnd"/>
      <w:r>
        <w:t>ObjectIdentity</w:t>
      </w:r>
      <w:proofErr w:type="spellEnd"/>
      <w:r>
        <w:t xml:space="preserve"> composite data structure.</w:t>
      </w:r>
    </w:p>
    <w:p w14:paraId="42CC0185" w14:textId="77777777" w:rsidR="00794BA4" w:rsidRPr="00676CF4" w:rsidRDefault="00794BA4" w:rsidP="00794BA4">
      <w:proofErr w:type="gramStart"/>
      <w:r>
        <w:t>MAL::</w:t>
      </w:r>
      <w:proofErr w:type="spellStart"/>
      <w:proofErr w:type="gramEnd"/>
      <w:r>
        <w:t>ObjectIdentity</w:t>
      </w:r>
      <w:proofErr w:type="spellEnd"/>
      <w:r>
        <w:t xml:space="preserve"> is defined as an extension of MAL::Composite that contains the </w:t>
      </w:r>
      <w:r w:rsidRPr="00FD3A2A">
        <w:rPr>
          <w:rStyle w:val="Term"/>
        </w:rPr>
        <w:t>identity</w:t>
      </w:r>
      <w:r>
        <w:t xml:space="preserve"> of an MO object, including its </w:t>
      </w:r>
      <w:r w:rsidRPr="00FD3A2A">
        <w:rPr>
          <w:rStyle w:val="Term"/>
        </w:rPr>
        <w:t>domain</w:t>
      </w:r>
      <w:r>
        <w:t xml:space="preserve">, </w:t>
      </w:r>
      <w:r w:rsidRPr="00FD3A2A">
        <w:rPr>
          <w:rStyle w:val="Term"/>
        </w:rPr>
        <w:t>key</w:t>
      </w:r>
      <w:r>
        <w:t xml:space="preserve"> and </w:t>
      </w:r>
      <w:r w:rsidRPr="00FD3A2A">
        <w:rPr>
          <w:rStyle w:val="Term"/>
        </w:rPr>
        <w:t>version</w:t>
      </w:r>
      <w:r>
        <w:t xml:space="preserve">.  The </w:t>
      </w:r>
      <w:r>
        <w:rPr>
          <w:rStyle w:val="Term"/>
        </w:rPr>
        <w:t xml:space="preserve">area </w:t>
      </w:r>
      <w:r>
        <w:t>and type of the MO object are implied by the derived concrete type of the object.</w:t>
      </w:r>
    </w:p>
    <w:p w14:paraId="27632E73" w14:textId="77777777" w:rsidR="00794BA4" w:rsidRDefault="00794BA4" w:rsidP="00794BA4">
      <w:r>
        <w:t xml:space="preserve">The </w:t>
      </w:r>
      <w:proofErr w:type="gramStart"/>
      <w:r>
        <w:t>MAL::</w:t>
      </w:r>
      <w:proofErr w:type="spellStart"/>
      <w:proofErr w:type="gramEnd"/>
      <w:r>
        <w:t>ObjectRef</w:t>
      </w:r>
      <w:proofErr w:type="spellEnd"/>
      <w:r>
        <w:t xml:space="preserve"> attribute type has a similar conceptual structure, but includes the </w:t>
      </w:r>
      <w:r>
        <w:rPr>
          <w:rStyle w:val="Term"/>
        </w:rPr>
        <w:t xml:space="preserve">area </w:t>
      </w:r>
      <w:r>
        <w:t xml:space="preserve">and type of the referenced object and its encoding is </w:t>
      </w:r>
      <w:proofErr w:type="gramStart"/>
      <w:r>
        <w:t>dependent</w:t>
      </w:r>
      <w:proofErr w:type="gramEnd"/>
      <w:r>
        <w:t xml:space="preserve"> the MAL binding used.  </w:t>
      </w:r>
      <w:proofErr w:type="gramStart"/>
      <w:r>
        <w:t>MAL::</w:t>
      </w:r>
      <w:proofErr w:type="spellStart"/>
      <w:proofErr w:type="gramEnd"/>
      <w:r>
        <w:t>ObjectRef</w:t>
      </w:r>
      <w:proofErr w:type="spellEnd"/>
      <w:r w:rsidRPr="0040319E">
        <w:t xml:space="preserve"> </w:t>
      </w:r>
      <w:r>
        <w:t>can be used in two ways:</w:t>
      </w:r>
    </w:p>
    <w:p w14:paraId="22F9B12B" w14:textId="77777777" w:rsidR="00794BA4" w:rsidRDefault="00794BA4" w:rsidP="00794BA4">
      <w:pPr>
        <w:ind w:left="2410" w:hanging="2051"/>
      </w:pPr>
      <w:proofErr w:type="spellStart"/>
      <w:r>
        <w:t>ObjectRef</w:t>
      </w:r>
      <w:proofErr w:type="spellEnd"/>
      <w:r>
        <w:tab/>
        <w:t xml:space="preserve">without a defined object type, in which case the </w:t>
      </w:r>
      <w:r w:rsidRPr="00073161">
        <w:rPr>
          <w:rStyle w:val="Term"/>
        </w:rPr>
        <w:t>are</w:t>
      </w:r>
      <w:r>
        <w:rPr>
          <w:rStyle w:val="Term"/>
        </w:rPr>
        <w:t>a</w:t>
      </w:r>
      <w:r>
        <w:t xml:space="preserve"> and type of the referenced MO object are explicitly encoded within the reference.</w:t>
      </w:r>
    </w:p>
    <w:p w14:paraId="600E8BB8" w14:textId="77777777" w:rsidR="00794BA4" w:rsidRPr="00AC624A" w:rsidRDefault="00794BA4" w:rsidP="00794BA4">
      <w:pPr>
        <w:ind w:left="2410" w:hanging="2051"/>
      </w:pPr>
      <w:proofErr w:type="spellStart"/>
      <w:r>
        <w:t>ObjectRef</w:t>
      </w:r>
      <w:proofErr w:type="spellEnd"/>
      <w:r>
        <w:t>&lt;T&gt;</w:t>
      </w:r>
      <w:r>
        <w:tab/>
        <w:t xml:space="preserve">with a defined object type, in which case the </w:t>
      </w:r>
      <w:r>
        <w:rPr>
          <w:rStyle w:val="Term"/>
        </w:rPr>
        <w:t>area</w:t>
      </w:r>
      <w:r>
        <w:t xml:space="preserve"> and type of the referenced MO object are implicit and not encoded within the reference.</w:t>
      </w:r>
    </w:p>
    <w:p w14:paraId="29130E87" w14:textId="77777777" w:rsidR="00794BA4" w:rsidRPr="00FD3A2A" w:rsidRDefault="00794BA4" w:rsidP="00794BA4">
      <w:r>
        <w:t xml:space="preserve">The latter allows for more compact encoding of the reference and should be used where the context only permits a single type of object to be referenced.  If the reference can point to objects of multiple types or to an abstract type that has multiple concrete sub-types, then an untyped </w:t>
      </w:r>
      <w:proofErr w:type="spellStart"/>
      <w:r>
        <w:t>ObjectRef</w:t>
      </w:r>
      <w:proofErr w:type="spellEnd"/>
      <w:r>
        <w:t xml:space="preserve"> should be used.</w:t>
      </w:r>
    </w:p>
    <w:p w14:paraId="5B210E1C" w14:textId="77777777" w:rsidR="00794BA4" w:rsidRDefault="00794BA4" w:rsidP="00794BA4">
      <w:r>
        <w:t xml:space="preserve">The MAL also defines </w:t>
      </w:r>
      <w:proofErr w:type="spellStart"/>
      <w:r>
        <w:t>NamedValue</w:t>
      </w:r>
      <w:proofErr w:type="spellEnd"/>
      <w:r>
        <w:t xml:space="preserve"> as an extension of </w:t>
      </w:r>
      <w:proofErr w:type="gramStart"/>
      <w:r>
        <w:t>MAL::</w:t>
      </w:r>
      <w:proofErr w:type="gramEnd"/>
      <w:r>
        <w:t>Composite that allows the specification of a name-value pair.</w:t>
      </w:r>
    </w:p>
    <w:p w14:paraId="1E272370" w14:textId="77777777" w:rsidR="00794BA4" w:rsidRPr="00850F7F" w:rsidRDefault="00794BA4" w:rsidP="00794BA4"/>
    <w:p w14:paraId="5E873C4E" w14:textId="77777777" w:rsidR="00794BA4" w:rsidRDefault="00794BA4" w:rsidP="00794BA4">
      <w:pPr>
        <w:spacing w:before="0"/>
        <w:jc w:val="center"/>
      </w:pPr>
      <w:bookmarkStart w:id="139" w:name="_Toc96965784"/>
      <w:bookmarkStart w:id="140" w:name="_Toc96965785"/>
      <w:bookmarkStart w:id="141" w:name="_Toc96965786"/>
      <w:bookmarkStart w:id="142" w:name="_Toc96965787"/>
      <w:bookmarkStart w:id="143" w:name="_Toc96965788"/>
      <w:bookmarkStart w:id="144" w:name="_Toc96965794"/>
      <w:bookmarkStart w:id="145" w:name="_Ref21357983"/>
      <w:bookmarkStart w:id="146" w:name="_Toc52218260"/>
      <w:bookmarkEnd w:id="139"/>
      <w:bookmarkEnd w:id="140"/>
      <w:bookmarkEnd w:id="141"/>
      <w:bookmarkEnd w:id="142"/>
      <w:bookmarkEnd w:id="143"/>
      <w:bookmarkEnd w:id="144"/>
    </w:p>
    <w:p w14:paraId="05215428" w14:textId="77777777" w:rsidR="00794BA4" w:rsidRDefault="00794BA4" w:rsidP="00794BA4">
      <w:pPr>
        <w:pStyle w:val="Heading3"/>
      </w:pPr>
      <w:bookmarkStart w:id="147" w:name="_Toc160457942"/>
      <w:r>
        <w:lastRenderedPageBreak/>
        <w:t>Additional MPDS Data Types</w:t>
      </w:r>
      <w:bookmarkEnd w:id="145"/>
      <w:bookmarkEnd w:id="146"/>
      <w:bookmarkEnd w:id="147"/>
    </w:p>
    <w:p w14:paraId="6AA63182" w14:textId="77777777" w:rsidR="00794BA4" w:rsidRPr="00057CA2" w:rsidRDefault="00794BA4" w:rsidP="00794BA4">
      <w:pPr>
        <w:jc w:val="center"/>
      </w:pPr>
      <w:r w:rsidRPr="00057CA2">
        <w:rPr>
          <w:noProof/>
        </w:rPr>
        <w:drawing>
          <wp:inline distT="0" distB="0" distL="0" distR="0" wp14:anchorId="73181807" wp14:editId="7E5EABCA">
            <wp:extent cx="2000250" cy="1047750"/>
            <wp:effectExtent l="0" t="0" r="0" b="0"/>
            <wp:docPr id="1513683584" name="Picture 151368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0" cy="1047750"/>
                    </a:xfrm>
                    <a:prstGeom prst="rect">
                      <a:avLst/>
                    </a:prstGeom>
                    <a:noFill/>
                    <a:ln>
                      <a:noFill/>
                    </a:ln>
                  </pic:spPr>
                </pic:pic>
              </a:graphicData>
            </a:graphic>
          </wp:inline>
        </w:drawing>
      </w:r>
    </w:p>
    <w:p w14:paraId="04C64429" w14:textId="7DA01130" w:rsidR="00794BA4" w:rsidRDefault="00794BA4" w:rsidP="00794BA4">
      <w:pPr>
        <w:pStyle w:val="Caption"/>
        <w:keepNext w:val="0"/>
      </w:pPr>
      <w:bookmarkStart w:id="148" w:name="_Toc156918637"/>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6</w:t>
      </w:r>
      <w:r>
        <w:rPr>
          <w:noProof/>
        </w:rPr>
        <w:fldChar w:fldCharType="end"/>
      </w:r>
      <w:r>
        <w:t>: MPDS Additional Data Types</w:t>
      </w:r>
      <w:bookmarkEnd w:id="148"/>
    </w:p>
    <w:p w14:paraId="45319D01" w14:textId="77777777" w:rsidR="00794BA4" w:rsidRDefault="00794BA4" w:rsidP="00794BA4">
      <w:r>
        <w:t>These correspond to general purpose data structures used within the MPDS information model.</w:t>
      </w:r>
    </w:p>
    <w:p w14:paraId="1B610D7A" w14:textId="77777777" w:rsidR="00794BA4" w:rsidRDefault="00794BA4" w:rsidP="00794BA4">
      <w:pPr>
        <w:pStyle w:val="HeadingNoNumber"/>
      </w:pPr>
      <w:proofErr w:type="spellStart"/>
      <w:r>
        <w:t>TimeWindow</w:t>
      </w:r>
      <w:proofErr w:type="spellEnd"/>
      <w:r>
        <w:tab/>
      </w:r>
    </w:p>
    <w:p w14:paraId="754EBA30" w14:textId="77777777" w:rsidR="00794BA4" w:rsidRDefault="00794BA4" w:rsidP="00794BA4">
      <w:r>
        <w:t xml:space="preserve">Represents a specific </w:t>
      </w:r>
      <w:proofErr w:type="gramStart"/>
      <w:r>
        <w:t>period of time</w:t>
      </w:r>
      <w:proofErr w:type="gramEnd"/>
      <w:r>
        <w:t xml:space="preserve">, specified as two fields of type Time defining the start and end of the </w:t>
      </w:r>
      <w:proofErr w:type="spellStart"/>
      <w:r>
        <w:t>TimeWindow</w:t>
      </w:r>
      <w:proofErr w:type="spellEnd"/>
      <w:r>
        <w:t>.</w:t>
      </w:r>
    </w:p>
    <w:p w14:paraId="6849BE78" w14:textId="77777777" w:rsidR="00794BA4" w:rsidRPr="0003331E" w:rsidRDefault="00794BA4" w:rsidP="00794BA4">
      <w:pPr>
        <w:spacing w:before="0"/>
      </w:pPr>
    </w:p>
    <w:tbl>
      <w:tblPr>
        <w:tblStyle w:val="RBTable"/>
        <w:tblW w:w="9179" w:type="dxa"/>
        <w:tblLayout w:type="fixed"/>
        <w:tblLook w:val="0480" w:firstRow="0" w:lastRow="0" w:firstColumn="1" w:lastColumn="0" w:noHBand="0" w:noVBand="1"/>
        <w:tblCaption w:val="DSC TimeWindow"/>
      </w:tblPr>
      <w:tblGrid>
        <w:gridCol w:w="1667"/>
        <w:gridCol w:w="2976"/>
        <w:gridCol w:w="992"/>
        <w:gridCol w:w="1843"/>
        <w:gridCol w:w="709"/>
        <w:gridCol w:w="992"/>
      </w:tblGrid>
      <w:tr w:rsidR="00794BA4" w14:paraId="098E6937"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701CE552" w14:textId="77777777" w:rsidR="00794BA4" w:rsidRPr="00F80021" w:rsidRDefault="00794BA4" w:rsidP="00A05F17">
            <w:pPr>
              <w:pStyle w:val="TableCell"/>
              <w:rPr>
                <w:b w:val="0"/>
                <w:bCs/>
              </w:rPr>
            </w:pPr>
            <w:r w:rsidRPr="00F80021">
              <w:rPr>
                <w:b w:val="0"/>
                <w:bCs/>
              </w:rPr>
              <w:t>Name</w:t>
            </w:r>
          </w:p>
        </w:tc>
        <w:tc>
          <w:tcPr>
            <w:tcW w:w="2976" w:type="dxa"/>
          </w:tcPr>
          <w:p w14:paraId="1F9671E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TimeWindow</w:t>
            </w:r>
            <w:proofErr w:type="spellEnd"/>
          </w:p>
        </w:tc>
        <w:tc>
          <w:tcPr>
            <w:tcW w:w="992" w:type="dxa"/>
            <w:shd w:val="clear" w:color="auto" w:fill="00CCFF"/>
          </w:tcPr>
          <w:p w14:paraId="699D63BE"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5608574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908FDC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08FDBED3" w14:textId="3DB9A880"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1</w:t>
              </w:r>
            </w:fldSimple>
          </w:p>
        </w:tc>
      </w:tr>
    </w:tbl>
    <w:p w14:paraId="37671E2D"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75F496AE"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09FD6ADC" w14:textId="77777777" w:rsidR="00794BA4" w:rsidRDefault="00794BA4" w:rsidP="00A05F17">
            <w:pPr>
              <w:pStyle w:val="TableCell"/>
            </w:pPr>
            <w:r>
              <w:t>Attribute</w:t>
            </w:r>
          </w:p>
        </w:tc>
        <w:tc>
          <w:tcPr>
            <w:tcW w:w="1984" w:type="dxa"/>
          </w:tcPr>
          <w:p w14:paraId="59F92A79"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6DF58C5"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015D5E3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A459EAF"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43459995" w14:textId="77777777" w:rsidR="00794BA4" w:rsidRDefault="00794BA4" w:rsidP="00A05F17">
            <w:pPr>
              <w:pStyle w:val="TableCell"/>
            </w:pPr>
            <w:r>
              <w:t>start</w:t>
            </w:r>
          </w:p>
        </w:tc>
        <w:tc>
          <w:tcPr>
            <w:tcW w:w="1984" w:type="dxa"/>
          </w:tcPr>
          <w:p w14:paraId="6021BE9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099ABD4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105BBBF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Start time of the time window.</w:t>
            </w:r>
          </w:p>
        </w:tc>
      </w:tr>
      <w:tr w:rsidR="00794BA4" w14:paraId="2AF3921F"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4BE577C4" w14:textId="77777777" w:rsidR="00794BA4" w:rsidRDefault="00794BA4" w:rsidP="00A05F17">
            <w:pPr>
              <w:pStyle w:val="TableCell"/>
            </w:pPr>
            <w:r>
              <w:t>end</w:t>
            </w:r>
          </w:p>
        </w:tc>
        <w:tc>
          <w:tcPr>
            <w:tcW w:w="1984" w:type="dxa"/>
          </w:tcPr>
          <w:p w14:paraId="3D306C0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05AD098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A52863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End time of the time window.</w:t>
            </w:r>
          </w:p>
        </w:tc>
      </w:tr>
    </w:tbl>
    <w:p w14:paraId="5D397432" w14:textId="77777777" w:rsidR="00794BA4" w:rsidRDefault="00794BA4" w:rsidP="00794BA4">
      <w:bookmarkStart w:id="149" w:name="_Toc52218261"/>
    </w:p>
    <w:p w14:paraId="002B8034" w14:textId="77777777" w:rsidR="00794BA4" w:rsidRDefault="00794BA4" w:rsidP="00794BA4">
      <w:pPr>
        <w:pStyle w:val="Heading3"/>
      </w:pPr>
      <w:bookmarkStart w:id="150" w:name="_Toc160457943"/>
      <w:r>
        <w:lastRenderedPageBreak/>
        <w:t>MPDS Parameters</w:t>
      </w:r>
      <w:bookmarkEnd w:id="150"/>
    </w:p>
    <w:p w14:paraId="1FE1FCCC" w14:textId="77777777" w:rsidR="00794BA4" w:rsidRDefault="00794BA4" w:rsidP="00794BA4">
      <w:r w:rsidRPr="00747FDD">
        <w:rPr>
          <w:noProof/>
        </w:rPr>
        <w:drawing>
          <wp:inline distT="0" distB="0" distL="0" distR="0" wp14:anchorId="10F17047" wp14:editId="196D0C11">
            <wp:extent cx="5716905" cy="4839335"/>
            <wp:effectExtent l="0" t="0" r="0" b="0"/>
            <wp:docPr id="1542232239" name="Picture 154223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6905" cy="4839335"/>
                    </a:xfrm>
                    <a:prstGeom prst="rect">
                      <a:avLst/>
                    </a:prstGeom>
                    <a:noFill/>
                    <a:ln>
                      <a:noFill/>
                    </a:ln>
                  </pic:spPr>
                </pic:pic>
              </a:graphicData>
            </a:graphic>
          </wp:inline>
        </w:drawing>
      </w:r>
    </w:p>
    <w:p w14:paraId="3BABD08A" w14:textId="1B90A87A" w:rsidR="00794BA4" w:rsidRDefault="00794BA4" w:rsidP="00794BA4">
      <w:pPr>
        <w:pStyle w:val="Caption"/>
        <w:spacing w:before="0"/>
      </w:pPr>
      <w:bookmarkStart w:id="151" w:name="_Toc156918638"/>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7</w:t>
      </w:r>
      <w:r>
        <w:rPr>
          <w:noProof/>
        </w:rPr>
        <w:fldChar w:fldCharType="end"/>
      </w:r>
      <w:r>
        <w:t>: MPDS Parameters</w:t>
      </w:r>
      <w:bookmarkEnd w:id="151"/>
    </w:p>
    <w:p w14:paraId="496C095C" w14:textId="436A5C2F" w:rsidR="00794BA4" w:rsidRDefault="00794BA4" w:rsidP="00794BA4">
      <w:r>
        <w:t xml:space="preserve">MPDS Parameters are defined as a general feature that allows a user definable set of metadata parameters to be associated with a data item that follows the MO Instance object pattern, comprising </w:t>
      </w:r>
      <w:r>
        <w:rPr>
          <w:rStyle w:val="Term"/>
        </w:rPr>
        <w:t xml:space="preserve">definition </w:t>
      </w:r>
      <w:r>
        <w:t xml:space="preserve">and </w:t>
      </w:r>
      <w:r>
        <w:rPr>
          <w:rStyle w:val="Term"/>
        </w:rPr>
        <w:t xml:space="preserve">instance </w:t>
      </w:r>
      <w:r>
        <w:t xml:space="preserve">classes of MO object.  In practice this only applies to mission </w:t>
      </w:r>
      <w:r>
        <w:rPr>
          <w:rStyle w:val="Term"/>
        </w:rPr>
        <w:t>products</w:t>
      </w:r>
      <w:r>
        <w:t>.</w:t>
      </w:r>
    </w:p>
    <w:p w14:paraId="50AFF659" w14:textId="7D2159B2" w:rsidR="00794BA4" w:rsidRDefault="00794BA4" w:rsidP="00794BA4">
      <w:r>
        <w:t xml:space="preserve">The </w:t>
      </w:r>
      <w:r>
        <w:rPr>
          <w:rStyle w:val="Term"/>
        </w:rPr>
        <w:t xml:space="preserve">definition </w:t>
      </w:r>
      <w:r>
        <w:t xml:space="preserve">class </w:t>
      </w:r>
      <w:proofErr w:type="spellStart"/>
      <w:r>
        <w:t>ProductType</w:t>
      </w:r>
      <w:proofErr w:type="spellEnd"/>
      <w:r>
        <w:t xml:space="preserve"> includes the definition of the set of metadata parameters associated with all </w:t>
      </w:r>
      <w:r>
        <w:rPr>
          <w:rStyle w:val="Term"/>
        </w:rPr>
        <w:t xml:space="preserve">instances </w:t>
      </w:r>
      <w:r>
        <w:t xml:space="preserve">[Product] of that </w:t>
      </w:r>
      <w:r>
        <w:rPr>
          <w:rStyle w:val="Term"/>
        </w:rPr>
        <w:t>product type</w:t>
      </w:r>
      <w:r>
        <w:t xml:space="preserve">.  The metadata parameters are defined as a set of </w:t>
      </w:r>
      <w:proofErr w:type="spellStart"/>
      <w:r>
        <w:t>ParameterDefs</w:t>
      </w:r>
      <w:proofErr w:type="spellEnd"/>
      <w:r>
        <w:t xml:space="preserve"> that associate a name, MAL attribute type and optionally units for each parameter.</w:t>
      </w:r>
    </w:p>
    <w:p w14:paraId="098A8BB4" w14:textId="22D7FE64" w:rsidR="00794BA4" w:rsidRDefault="00794BA4" w:rsidP="00794BA4">
      <w:r>
        <w:t xml:space="preserve">The </w:t>
      </w:r>
      <w:r>
        <w:rPr>
          <w:rStyle w:val="Term"/>
        </w:rPr>
        <w:t xml:space="preserve">instance </w:t>
      </w:r>
      <w:r>
        <w:t xml:space="preserve">class Product includes the set of metadata parameters as standard </w:t>
      </w:r>
      <w:proofErr w:type="gramStart"/>
      <w:r>
        <w:t>MAL::</w:t>
      </w:r>
      <w:proofErr w:type="spellStart"/>
      <w:proofErr w:type="gramEnd"/>
      <w:r>
        <w:t>NamedValue</w:t>
      </w:r>
      <w:proofErr w:type="spellEnd"/>
      <w:r>
        <w:t xml:space="preserve"> pairs.</w:t>
      </w:r>
    </w:p>
    <w:p w14:paraId="231E23ED" w14:textId="77777777" w:rsidR="00794BA4" w:rsidRDefault="00794BA4" w:rsidP="00794BA4">
      <w:r>
        <w:lastRenderedPageBreak/>
        <w:t xml:space="preserve">A </w:t>
      </w:r>
      <w:proofErr w:type="spellStart"/>
      <w:r>
        <w:t>ParameterFilter</w:t>
      </w:r>
      <w:proofErr w:type="spellEnd"/>
      <w:r>
        <w:t xml:space="preserve"> is also defined to allow the specification of a filter based on the value of a metadata parameter.  Different sub-types of </w:t>
      </w:r>
      <w:proofErr w:type="spellStart"/>
      <w:r>
        <w:t>ParameterFilter</w:t>
      </w:r>
      <w:proofErr w:type="spellEnd"/>
      <w:r>
        <w:t xml:space="preserve"> enable filtering by value range, a set of allowed values, or matching a string pattern.</w:t>
      </w:r>
    </w:p>
    <w:p w14:paraId="56550307" w14:textId="77777777" w:rsidR="00794BA4" w:rsidRDefault="00794BA4" w:rsidP="00794BA4">
      <w:pPr>
        <w:pStyle w:val="HeadingNoNumber"/>
      </w:pPr>
      <w:proofErr w:type="spellStart"/>
      <w:r>
        <w:t>ParameterDef</w:t>
      </w:r>
      <w:proofErr w:type="spellEnd"/>
    </w:p>
    <w:p w14:paraId="16620BC5" w14:textId="77777777" w:rsidR="00794BA4" w:rsidRDefault="00794BA4" w:rsidP="00794BA4">
      <w:pPr>
        <w:rPr>
          <w:lang w:val="en-GB" w:eastAsia="en-GB"/>
        </w:rPr>
      </w:pPr>
      <w:r>
        <w:rPr>
          <w:lang w:val="en-GB" w:eastAsia="en-GB"/>
        </w:rPr>
        <w:t xml:space="preserve">A </w:t>
      </w:r>
      <w:proofErr w:type="spellStart"/>
      <w:r>
        <w:rPr>
          <w:lang w:val="en-GB" w:eastAsia="en-GB"/>
        </w:rPr>
        <w:t>ParameterDef</w:t>
      </w:r>
      <w:proofErr w:type="spellEnd"/>
      <w:r>
        <w:rPr>
          <w:lang w:val="en-GB" w:eastAsia="en-GB"/>
        </w:rPr>
        <w:t xml:space="preserve"> specifies a metadata parameter in terms of its name, attribute type and optionally units and a free text description.</w:t>
      </w:r>
    </w:p>
    <w:p w14:paraId="692799C4" w14:textId="2B69A9CD" w:rsidR="00615A11" w:rsidRDefault="00615A11" w:rsidP="00794BA4">
      <w:pPr>
        <w:rPr>
          <w:lang w:val="en-GB" w:eastAsia="en-GB"/>
        </w:rPr>
      </w:pPr>
      <w:r>
        <w:rPr>
          <w:lang w:val="en-GB" w:eastAsia="en-GB"/>
        </w:rPr>
        <w:t xml:space="preserve">Note that as </w:t>
      </w:r>
      <w:proofErr w:type="spellStart"/>
      <w:r>
        <w:rPr>
          <w:lang w:val="en-GB" w:eastAsia="en-GB"/>
        </w:rPr>
        <w:t>ParameterDef</w:t>
      </w:r>
      <w:proofErr w:type="spellEnd"/>
      <w:r>
        <w:rPr>
          <w:lang w:val="en-GB" w:eastAsia="en-GB"/>
        </w:rPr>
        <w:t xml:space="preserve"> is only used in the context of </w:t>
      </w:r>
      <w:proofErr w:type="spellStart"/>
      <w:r>
        <w:rPr>
          <w:lang w:val="en-GB" w:eastAsia="en-GB"/>
        </w:rPr>
        <w:t>ProductType</w:t>
      </w:r>
      <w:proofErr w:type="spellEnd"/>
      <w:r w:rsidR="00722578">
        <w:rPr>
          <w:lang w:val="en-GB" w:eastAsia="en-GB"/>
        </w:rPr>
        <w:t xml:space="preserve">, which is not contained in the service messages of any operation defined in this specification, it also is not contained in any currently defined service message.  </w:t>
      </w:r>
      <w:r w:rsidR="00722578">
        <w:t xml:space="preserve">A future service may support the distribution and access to mission product configuration data, including </w:t>
      </w:r>
      <w:proofErr w:type="spellStart"/>
      <w:r w:rsidR="00722578">
        <w:t>ProductTypes</w:t>
      </w:r>
      <w:proofErr w:type="spellEnd"/>
      <w:r w:rsidR="00722578">
        <w:t xml:space="preserve"> and their contained </w:t>
      </w:r>
      <w:proofErr w:type="spellStart"/>
      <w:r w:rsidR="00722578">
        <w:t>ParameterDefs</w:t>
      </w:r>
      <w:proofErr w:type="spellEnd"/>
      <w:r w:rsidR="00722578">
        <w:t>.</w:t>
      </w:r>
    </w:p>
    <w:p w14:paraId="4A6A5171" w14:textId="77777777" w:rsidR="00794BA4" w:rsidRPr="003C166E"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arameterDef"/>
      </w:tblPr>
      <w:tblGrid>
        <w:gridCol w:w="1667"/>
        <w:gridCol w:w="2976"/>
        <w:gridCol w:w="992"/>
        <w:gridCol w:w="1843"/>
        <w:gridCol w:w="709"/>
        <w:gridCol w:w="992"/>
      </w:tblGrid>
      <w:tr w:rsidR="00794BA4" w14:paraId="6A37081C"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6BC343D3" w14:textId="77777777" w:rsidR="00794BA4" w:rsidRPr="00F80021" w:rsidRDefault="00794BA4" w:rsidP="00A05F17">
            <w:pPr>
              <w:pStyle w:val="TableCell"/>
              <w:rPr>
                <w:b w:val="0"/>
                <w:bCs/>
              </w:rPr>
            </w:pPr>
            <w:r w:rsidRPr="00F80021">
              <w:rPr>
                <w:b w:val="0"/>
                <w:bCs/>
              </w:rPr>
              <w:t>Name</w:t>
            </w:r>
          </w:p>
        </w:tc>
        <w:tc>
          <w:tcPr>
            <w:tcW w:w="2976" w:type="dxa"/>
          </w:tcPr>
          <w:p w14:paraId="3D0DE572"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ParameterDef</w:t>
            </w:r>
            <w:proofErr w:type="spellEnd"/>
          </w:p>
        </w:tc>
        <w:tc>
          <w:tcPr>
            <w:tcW w:w="992" w:type="dxa"/>
            <w:shd w:val="clear" w:color="auto" w:fill="00CCFF"/>
          </w:tcPr>
          <w:p w14:paraId="5928208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7375AEC4"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04BE847A"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BECE5C2" w14:textId="5B526C5A"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2</w:t>
              </w:r>
            </w:fldSimple>
          </w:p>
        </w:tc>
      </w:tr>
    </w:tbl>
    <w:p w14:paraId="5C3F02B2"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7871B355"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78574F69" w14:textId="77777777" w:rsidR="00794BA4" w:rsidRDefault="00794BA4" w:rsidP="00A05F17">
            <w:pPr>
              <w:pStyle w:val="TableCell"/>
            </w:pPr>
            <w:r>
              <w:t>Attribute</w:t>
            </w:r>
          </w:p>
        </w:tc>
        <w:tc>
          <w:tcPr>
            <w:tcW w:w="1984" w:type="dxa"/>
          </w:tcPr>
          <w:p w14:paraId="488E6CCD"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1AF0BF7A"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20EE7E58"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4FD4AB99"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3CF9BB04" w14:textId="77777777" w:rsidR="00794BA4" w:rsidRDefault="00794BA4" w:rsidP="00A05F17">
            <w:pPr>
              <w:pStyle w:val="TableCell"/>
            </w:pPr>
            <w:r>
              <w:t>name</w:t>
            </w:r>
          </w:p>
        </w:tc>
        <w:tc>
          <w:tcPr>
            <w:tcW w:w="1984" w:type="dxa"/>
          </w:tcPr>
          <w:p w14:paraId="53885B1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Identifier</w:t>
            </w:r>
          </w:p>
        </w:tc>
        <w:tc>
          <w:tcPr>
            <w:tcW w:w="992" w:type="dxa"/>
          </w:tcPr>
          <w:p w14:paraId="311BB55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0F08634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Assigns a name to the metadata parameter.</w:t>
            </w:r>
          </w:p>
        </w:tc>
      </w:tr>
      <w:tr w:rsidR="00794BA4" w14:paraId="27FCB101"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CC7F782" w14:textId="77777777" w:rsidR="00794BA4" w:rsidRDefault="00794BA4" w:rsidP="00A05F17">
            <w:pPr>
              <w:pStyle w:val="TableCell"/>
            </w:pPr>
            <w:proofErr w:type="spellStart"/>
            <w:r>
              <w:t>parameterType</w:t>
            </w:r>
            <w:proofErr w:type="spellEnd"/>
          </w:p>
        </w:tc>
        <w:tc>
          <w:tcPr>
            <w:tcW w:w="1984" w:type="dxa"/>
          </w:tcPr>
          <w:p w14:paraId="0E6EF16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AttributeType</w:t>
            </w:r>
            <w:proofErr w:type="spellEnd"/>
          </w:p>
        </w:tc>
        <w:tc>
          <w:tcPr>
            <w:tcW w:w="992" w:type="dxa"/>
          </w:tcPr>
          <w:p w14:paraId="513082B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D1489F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Specifies the MAL attribute type of the metadata parameter.</w:t>
            </w:r>
          </w:p>
        </w:tc>
      </w:tr>
      <w:tr w:rsidR="00794BA4" w14:paraId="6FF013CD"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41F2DA9" w14:textId="77777777" w:rsidR="00794BA4" w:rsidRDefault="00794BA4" w:rsidP="00A05F17">
            <w:pPr>
              <w:pStyle w:val="TableCell"/>
            </w:pPr>
            <w:r>
              <w:t>units</w:t>
            </w:r>
          </w:p>
        </w:tc>
        <w:tc>
          <w:tcPr>
            <w:tcW w:w="1984" w:type="dxa"/>
          </w:tcPr>
          <w:p w14:paraId="5B276C0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2676AB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2476784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Units associated with the metadata parameter (optional).</w:t>
            </w:r>
          </w:p>
        </w:tc>
      </w:tr>
      <w:tr w:rsidR="00794BA4" w14:paraId="3E4EF332"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68349688" w14:textId="77777777" w:rsidR="00794BA4" w:rsidRDefault="00794BA4" w:rsidP="00A05F17">
            <w:pPr>
              <w:pStyle w:val="TableCell"/>
            </w:pPr>
            <w:r>
              <w:t>description</w:t>
            </w:r>
          </w:p>
        </w:tc>
        <w:tc>
          <w:tcPr>
            <w:tcW w:w="1984" w:type="dxa"/>
          </w:tcPr>
          <w:p w14:paraId="447FD15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76900DE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0F72B32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Description of the metadata parameter (optional).</w:t>
            </w:r>
          </w:p>
        </w:tc>
      </w:tr>
    </w:tbl>
    <w:p w14:paraId="75D4A8D1" w14:textId="77777777" w:rsidR="00794BA4" w:rsidRDefault="00794BA4" w:rsidP="00794BA4">
      <w:pPr>
        <w:pStyle w:val="HeadingNoNumber"/>
      </w:pPr>
      <w:proofErr w:type="spellStart"/>
      <w:r>
        <w:t>ParameterFilter</w:t>
      </w:r>
      <w:proofErr w:type="spellEnd"/>
    </w:p>
    <w:p w14:paraId="7A5D4A17" w14:textId="77777777" w:rsidR="00794BA4" w:rsidRDefault="00794BA4" w:rsidP="00794BA4">
      <w:pPr>
        <w:rPr>
          <w:lang w:val="en-GB" w:eastAsia="en-GB"/>
        </w:rPr>
      </w:pPr>
      <w:r>
        <w:rPr>
          <w:lang w:val="en-GB" w:eastAsia="en-GB"/>
        </w:rPr>
        <w:t xml:space="preserve">A </w:t>
      </w:r>
      <w:proofErr w:type="spellStart"/>
      <w:r>
        <w:rPr>
          <w:lang w:val="en-GB" w:eastAsia="en-GB"/>
        </w:rPr>
        <w:t>ParameterFilter</w:t>
      </w:r>
      <w:proofErr w:type="spellEnd"/>
      <w:r>
        <w:rPr>
          <w:lang w:val="en-GB" w:eastAsia="en-GB"/>
        </w:rPr>
        <w:t xml:space="preserve"> enables specification of a filter based on the value of a metadata parameter.  It is used in the context of </w:t>
      </w:r>
      <w:proofErr w:type="gramStart"/>
      <w:r>
        <w:rPr>
          <w:lang w:val="en-GB" w:eastAsia="en-GB"/>
        </w:rPr>
        <w:t>selecting  a</w:t>
      </w:r>
      <w:proofErr w:type="gramEnd"/>
      <w:r>
        <w:rPr>
          <w:lang w:val="en-GB" w:eastAsia="en-GB"/>
        </w:rPr>
        <w:t xml:space="preserve"> subset of mission data products.  It is an abstract data type, with concrete subtypes for specific types of </w:t>
      </w:r>
      <w:proofErr w:type="gramStart"/>
      <w:r>
        <w:rPr>
          <w:lang w:val="en-GB" w:eastAsia="en-GB"/>
        </w:rPr>
        <w:t>filter</w:t>
      </w:r>
      <w:proofErr w:type="gramEnd"/>
      <w:r>
        <w:rPr>
          <w:lang w:val="en-GB" w:eastAsia="en-GB"/>
        </w:rPr>
        <w:t>.</w:t>
      </w:r>
    </w:p>
    <w:p w14:paraId="67F05169" w14:textId="77777777" w:rsidR="00794BA4" w:rsidRPr="00D1288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arameterFilter"/>
      </w:tblPr>
      <w:tblGrid>
        <w:gridCol w:w="1667"/>
        <w:gridCol w:w="2976"/>
        <w:gridCol w:w="992"/>
        <w:gridCol w:w="1843"/>
        <w:gridCol w:w="709"/>
        <w:gridCol w:w="992"/>
      </w:tblGrid>
      <w:tr w:rsidR="00794BA4" w14:paraId="63C19F85"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09700922" w14:textId="77777777" w:rsidR="00794BA4" w:rsidRPr="00F80021" w:rsidRDefault="00794BA4" w:rsidP="00A05F17">
            <w:pPr>
              <w:pStyle w:val="TableCell"/>
              <w:rPr>
                <w:b w:val="0"/>
                <w:bCs/>
              </w:rPr>
            </w:pPr>
            <w:r w:rsidRPr="00F80021">
              <w:rPr>
                <w:b w:val="0"/>
                <w:bCs/>
              </w:rPr>
              <w:t>Name</w:t>
            </w:r>
          </w:p>
        </w:tc>
        <w:tc>
          <w:tcPr>
            <w:tcW w:w="2976" w:type="dxa"/>
          </w:tcPr>
          <w:p w14:paraId="2A1B049E" w14:textId="77777777" w:rsidR="00794BA4" w:rsidRPr="00D12884" w:rsidRDefault="00794BA4" w:rsidP="00A05F17">
            <w:pPr>
              <w:pStyle w:val="TableCell"/>
              <w:cnfStyle w:val="000000000000" w:firstRow="0" w:lastRow="0" w:firstColumn="0" w:lastColumn="0" w:oddVBand="0" w:evenVBand="0" w:oddHBand="0" w:evenHBand="0" w:firstRowFirstColumn="0" w:firstRowLastColumn="0" w:lastRowFirstColumn="0" w:lastRowLastColumn="0"/>
              <w:rPr>
                <w:b/>
                <w:i/>
                <w:iCs/>
              </w:rPr>
            </w:pPr>
            <w:proofErr w:type="spellStart"/>
            <w:r w:rsidRPr="00D12884">
              <w:rPr>
                <w:b/>
                <w:i/>
                <w:iCs/>
              </w:rPr>
              <w:t>ParameterFilter</w:t>
            </w:r>
            <w:proofErr w:type="spellEnd"/>
          </w:p>
        </w:tc>
        <w:tc>
          <w:tcPr>
            <w:tcW w:w="992" w:type="dxa"/>
            <w:shd w:val="clear" w:color="auto" w:fill="00CCFF"/>
          </w:tcPr>
          <w:p w14:paraId="698CDBC4"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5BD7DB2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02FF1EB2"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04936A2" w14:textId="77777777" w:rsidR="00794BA4" w:rsidRPr="00D12884"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rsidRPr="00D12884">
              <w:t>Abstract</w:t>
            </w:r>
          </w:p>
        </w:tc>
      </w:tr>
    </w:tbl>
    <w:p w14:paraId="1611AAC7"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438D820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3ED158A1" w14:textId="77777777" w:rsidR="00794BA4" w:rsidRDefault="00794BA4" w:rsidP="00A05F17">
            <w:pPr>
              <w:pStyle w:val="TableCell"/>
            </w:pPr>
            <w:r>
              <w:t>Attribute</w:t>
            </w:r>
          </w:p>
        </w:tc>
        <w:tc>
          <w:tcPr>
            <w:tcW w:w="1984" w:type="dxa"/>
          </w:tcPr>
          <w:p w14:paraId="0041E525"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7B0068F2"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59C70812"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7C6F3F97"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6C1A760" w14:textId="77777777" w:rsidR="00794BA4" w:rsidRDefault="00794BA4" w:rsidP="00A05F17">
            <w:pPr>
              <w:pStyle w:val="TableCell"/>
            </w:pPr>
            <w:r>
              <w:t>name</w:t>
            </w:r>
          </w:p>
        </w:tc>
        <w:tc>
          <w:tcPr>
            <w:tcW w:w="1984" w:type="dxa"/>
          </w:tcPr>
          <w:p w14:paraId="6E3ED22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Identifier</w:t>
            </w:r>
          </w:p>
        </w:tc>
        <w:tc>
          <w:tcPr>
            <w:tcW w:w="992" w:type="dxa"/>
          </w:tcPr>
          <w:p w14:paraId="7B104E6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B9C763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References the name of a defined metadata parameter.</w:t>
            </w:r>
          </w:p>
        </w:tc>
      </w:tr>
      <w:tr w:rsidR="00794BA4" w14:paraId="6B61C45C"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52E7857B" w14:textId="77777777" w:rsidR="00794BA4" w:rsidRDefault="00794BA4" w:rsidP="00A05F17">
            <w:pPr>
              <w:pStyle w:val="TableCell"/>
            </w:pPr>
            <w:r>
              <w:t>include</w:t>
            </w:r>
          </w:p>
        </w:tc>
        <w:tc>
          <w:tcPr>
            <w:tcW w:w="1984" w:type="dxa"/>
          </w:tcPr>
          <w:p w14:paraId="16F8A2D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Boolean</w:t>
            </w:r>
          </w:p>
        </w:tc>
        <w:tc>
          <w:tcPr>
            <w:tcW w:w="992" w:type="dxa"/>
          </w:tcPr>
          <w:p w14:paraId="5B8AEB5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B724F8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Indicates whether the filter is to include [TRUE] or exclude [FALSE] parameter values that match the filter.</w:t>
            </w:r>
          </w:p>
        </w:tc>
      </w:tr>
    </w:tbl>
    <w:p w14:paraId="20B6E0DB" w14:textId="77777777" w:rsidR="00794BA4" w:rsidRDefault="00794BA4" w:rsidP="00794BA4">
      <w:pPr>
        <w:pStyle w:val="HeadingNoNumber"/>
      </w:pPr>
      <w:proofErr w:type="spellStart"/>
      <w:r>
        <w:t>ValueRange</w:t>
      </w:r>
      <w:proofErr w:type="spellEnd"/>
    </w:p>
    <w:p w14:paraId="22DCE689" w14:textId="77777777" w:rsidR="00794BA4" w:rsidRDefault="00794BA4" w:rsidP="00794BA4">
      <w:pPr>
        <w:rPr>
          <w:lang w:val="en-GB" w:eastAsia="en-GB"/>
        </w:rPr>
      </w:pPr>
      <w:r>
        <w:rPr>
          <w:lang w:val="en-GB" w:eastAsia="en-GB"/>
        </w:rPr>
        <w:t xml:space="preserve">A </w:t>
      </w:r>
      <w:proofErr w:type="spellStart"/>
      <w:r>
        <w:rPr>
          <w:lang w:val="en-GB" w:eastAsia="en-GB"/>
        </w:rPr>
        <w:t>ValueRange</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an allowed (or disallowed) value range for a metadata parameter.</w:t>
      </w:r>
    </w:p>
    <w:p w14:paraId="0F84D95C" w14:textId="77777777" w:rsidR="00794BA4" w:rsidRPr="00A41129"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Range"/>
      </w:tblPr>
      <w:tblGrid>
        <w:gridCol w:w="1667"/>
        <w:gridCol w:w="2976"/>
        <w:gridCol w:w="992"/>
        <w:gridCol w:w="1843"/>
        <w:gridCol w:w="709"/>
        <w:gridCol w:w="992"/>
      </w:tblGrid>
      <w:tr w:rsidR="00794BA4" w14:paraId="37290EB2"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76934BC0" w14:textId="77777777" w:rsidR="00794BA4" w:rsidRPr="00F80021" w:rsidRDefault="00794BA4" w:rsidP="00A05F17">
            <w:pPr>
              <w:pStyle w:val="TableCell"/>
              <w:rPr>
                <w:b w:val="0"/>
                <w:bCs/>
              </w:rPr>
            </w:pPr>
            <w:r w:rsidRPr="00F80021">
              <w:rPr>
                <w:b w:val="0"/>
                <w:bCs/>
              </w:rPr>
              <w:lastRenderedPageBreak/>
              <w:t>Name</w:t>
            </w:r>
          </w:p>
        </w:tc>
        <w:tc>
          <w:tcPr>
            <w:tcW w:w="2976" w:type="dxa"/>
          </w:tcPr>
          <w:p w14:paraId="0BCE00D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ValueRange</w:t>
            </w:r>
            <w:proofErr w:type="spellEnd"/>
          </w:p>
        </w:tc>
        <w:tc>
          <w:tcPr>
            <w:tcW w:w="992" w:type="dxa"/>
            <w:shd w:val="clear" w:color="auto" w:fill="00CCFF"/>
          </w:tcPr>
          <w:p w14:paraId="7902BD6C"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7929D47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54C8B95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37C006C" w14:textId="00592762"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3</w:t>
              </w:r>
            </w:fldSimple>
          </w:p>
        </w:tc>
      </w:tr>
    </w:tbl>
    <w:p w14:paraId="3D2585E0"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5027A6AF"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638DB997" w14:textId="77777777" w:rsidR="00794BA4" w:rsidRDefault="00794BA4" w:rsidP="00A05F17">
            <w:pPr>
              <w:pStyle w:val="TableCell"/>
            </w:pPr>
            <w:r>
              <w:t>Attribute</w:t>
            </w:r>
          </w:p>
        </w:tc>
        <w:tc>
          <w:tcPr>
            <w:tcW w:w="1984" w:type="dxa"/>
          </w:tcPr>
          <w:p w14:paraId="4F15C02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107A74E3"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44E2E994"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9A3EEE5"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1C327233" w14:textId="77777777" w:rsidR="00794BA4" w:rsidRDefault="00794BA4" w:rsidP="00A05F17">
            <w:pPr>
              <w:pStyle w:val="TableCell"/>
            </w:pPr>
            <w:r>
              <w:t>minimum</w:t>
            </w:r>
          </w:p>
        </w:tc>
        <w:tc>
          <w:tcPr>
            <w:tcW w:w="1984" w:type="dxa"/>
          </w:tcPr>
          <w:p w14:paraId="5653D43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Attribute</w:t>
            </w:r>
          </w:p>
        </w:tc>
        <w:tc>
          <w:tcPr>
            <w:tcW w:w="992" w:type="dxa"/>
          </w:tcPr>
          <w:p w14:paraId="6900F29B" w14:textId="62CA9D84" w:rsidR="00794BA4" w:rsidRDefault="00026C10"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6468201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Minimum value of the value range (greater than or equal to).</w:t>
            </w:r>
          </w:p>
        </w:tc>
      </w:tr>
      <w:tr w:rsidR="00794BA4" w14:paraId="043629D2"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7110872D" w14:textId="77777777" w:rsidR="00794BA4" w:rsidRDefault="00794BA4" w:rsidP="00A05F17">
            <w:pPr>
              <w:pStyle w:val="TableCell"/>
            </w:pPr>
            <w:r>
              <w:t>maximum</w:t>
            </w:r>
          </w:p>
        </w:tc>
        <w:tc>
          <w:tcPr>
            <w:tcW w:w="1984" w:type="dxa"/>
          </w:tcPr>
          <w:p w14:paraId="221ECE3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Attribute</w:t>
            </w:r>
          </w:p>
        </w:tc>
        <w:tc>
          <w:tcPr>
            <w:tcW w:w="992" w:type="dxa"/>
          </w:tcPr>
          <w:p w14:paraId="12D92FF4" w14:textId="0CBF20BD" w:rsidR="00794BA4" w:rsidRDefault="00026C10"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31116AA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Maximum value of the value range (less than or equal to).</w:t>
            </w:r>
          </w:p>
        </w:tc>
      </w:tr>
    </w:tbl>
    <w:p w14:paraId="2CEF0EE5" w14:textId="77777777" w:rsidR="00794BA4" w:rsidRDefault="00794BA4" w:rsidP="00794BA4">
      <w:pPr>
        <w:pStyle w:val="HeadingNoNumber"/>
      </w:pPr>
      <w:proofErr w:type="spellStart"/>
      <w:r>
        <w:t>ValueSet</w:t>
      </w:r>
      <w:proofErr w:type="spellEnd"/>
    </w:p>
    <w:p w14:paraId="6A1B241B" w14:textId="77777777" w:rsidR="00794BA4" w:rsidRDefault="00794BA4" w:rsidP="00794BA4">
      <w:pPr>
        <w:rPr>
          <w:lang w:val="en-GB" w:eastAsia="en-GB"/>
        </w:rPr>
      </w:pPr>
      <w:r>
        <w:rPr>
          <w:lang w:val="en-GB" w:eastAsia="en-GB"/>
        </w:rPr>
        <w:t xml:space="preserve">A </w:t>
      </w:r>
      <w:proofErr w:type="spellStart"/>
      <w:r>
        <w:rPr>
          <w:lang w:val="en-GB" w:eastAsia="en-GB"/>
        </w:rPr>
        <w:t>ValueSet</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 set of allowed (or disallowed) values for a metadata parameter.</w:t>
      </w:r>
    </w:p>
    <w:p w14:paraId="2E451380" w14:textId="77777777" w:rsidR="00794BA4" w:rsidRPr="00A41129"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Set"/>
      </w:tblPr>
      <w:tblGrid>
        <w:gridCol w:w="1667"/>
        <w:gridCol w:w="2976"/>
        <w:gridCol w:w="992"/>
        <w:gridCol w:w="1843"/>
        <w:gridCol w:w="709"/>
        <w:gridCol w:w="992"/>
      </w:tblGrid>
      <w:tr w:rsidR="00794BA4" w14:paraId="7FC2EC7D"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2B09DA5C" w14:textId="77777777" w:rsidR="00794BA4" w:rsidRPr="00F80021" w:rsidRDefault="00794BA4" w:rsidP="00A05F17">
            <w:pPr>
              <w:pStyle w:val="TableCell"/>
              <w:rPr>
                <w:b w:val="0"/>
                <w:bCs/>
              </w:rPr>
            </w:pPr>
            <w:r w:rsidRPr="00F80021">
              <w:rPr>
                <w:b w:val="0"/>
                <w:bCs/>
              </w:rPr>
              <w:t>Name</w:t>
            </w:r>
          </w:p>
        </w:tc>
        <w:tc>
          <w:tcPr>
            <w:tcW w:w="2976" w:type="dxa"/>
          </w:tcPr>
          <w:p w14:paraId="340AD27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ValueSet</w:t>
            </w:r>
            <w:proofErr w:type="spellEnd"/>
          </w:p>
        </w:tc>
        <w:tc>
          <w:tcPr>
            <w:tcW w:w="992" w:type="dxa"/>
            <w:shd w:val="clear" w:color="auto" w:fill="00CCFF"/>
          </w:tcPr>
          <w:p w14:paraId="1E39E1C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2D982787"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41312668"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59B3EBF" w14:textId="33A51C47"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4</w:t>
              </w:r>
            </w:fldSimple>
          </w:p>
        </w:tc>
      </w:tr>
    </w:tbl>
    <w:p w14:paraId="73F78612"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25AE286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79DF5ABE" w14:textId="77777777" w:rsidR="00794BA4" w:rsidRDefault="00794BA4" w:rsidP="00A05F17">
            <w:pPr>
              <w:pStyle w:val="TableCell"/>
            </w:pPr>
            <w:r>
              <w:t>Attribute</w:t>
            </w:r>
          </w:p>
        </w:tc>
        <w:tc>
          <w:tcPr>
            <w:tcW w:w="1984" w:type="dxa"/>
          </w:tcPr>
          <w:p w14:paraId="08A9351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5E6790BF"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4628C8D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5080E24"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5504BF6" w14:textId="77777777" w:rsidR="00794BA4" w:rsidRDefault="00794BA4" w:rsidP="00A05F17">
            <w:pPr>
              <w:pStyle w:val="TableCell"/>
            </w:pPr>
            <w:r>
              <w:t>values</w:t>
            </w:r>
          </w:p>
        </w:tc>
        <w:tc>
          <w:tcPr>
            <w:tcW w:w="1984" w:type="dxa"/>
          </w:tcPr>
          <w:p w14:paraId="147EE8B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gramEnd"/>
            <w:r>
              <w:t>Attribute&gt;</w:t>
            </w:r>
          </w:p>
        </w:tc>
        <w:tc>
          <w:tcPr>
            <w:tcW w:w="992" w:type="dxa"/>
          </w:tcPr>
          <w:p w14:paraId="63B2B83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A51892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Set of allowed (or disallowed) values for the metadata parameter.</w:t>
            </w:r>
          </w:p>
        </w:tc>
      </w:tr>
    </w:tbl>
    <w:p w14:paraId="2113348D" w14:textId="41C96334" w:rsidR="00794BA4" w:rsidRDefault="00794BA4" w:rsidP="00794BA4">
      <w:pPr>
        <w:pStyle w:val="HeadingNoNumber"/>
      </w:pPr>
      <w:proofErr w:type="spellStart"/>
      <w:r>
        <w:t>StringPattern</w:t>
      </w:r>
      <w:proofErr w:type="spellEnd"/>
      <w:r w:rsidR="00BE6661">
        <w:t xml:space="preserve"> [Optional]</w:t>
      </w:r>
    </w:p>
    <w:p w14:paraId="78D3C4E9" w14:textId="77777777" w:rsidR="00794BA4" w:rsidRDefault="00794BA4" w:rsidP="00794BA4">
      <w:pPr>
        <w:rPr>
          <w:lang w:val="en-GB" w:eastAsia="en-GB"/>
        </w:rPr>
      </w:pPr>
      <w:r>
        <w:rPr>
          <w:lang w:val="en-GB" w:eastAsia="en-GB"/>
        </w:rPr>
        <w:t xml:space="preserve">A </w:t>
      </w:r>
      <w:proofErr w:type="spellStart"/>
      <w:r>
        <w:rPr>
          <w:lang w:val="en-GB" w:eastAsia="en-GB"/>
        </w:rPr>
        <w:t>StringPattern</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 regular expression (or match pattern) to be searched for in the value of a text type metadata parameter.</w:t>
      </w:r>
    </w:p>
    <w:p w14:paraId="6F36079E" w14:textId="77777777" w:rsidR="00794BA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Set"/>
      </w:tblPr>
      <w:tblGrid>
        <w:gridCol w:w="1667"/>
        <w:gridCol w:w="2976"/>
        <w:gridCol w:w="992"/>
        <w:gridCol w:w="1843"/>
        <w:gridCol w:w="709"/>
        <w:gridCol w:w="992"/>
      </w:tblGrid>
      <w:tr w:rsidR="00794BA4" w14:paraId="38E5492E"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06CF24AC" w14:textId="77777777" w:rsidR="00794BA4" w:rsidRPr="00F80021" w:rsidRDefault="00794BA4" w:rsidP="00A05F17">
            <w:pPr>
              <w:pStyle w:val="TableCell"/>
              <w:rPr>
                <w:b w:val="0"/>
                <w:bCs/>
              </w:rPr>
            </w:pPr>
            <w:r w:rsidRPr="00F80021">
              <w:rPr>
                <w:b w:val="0"/>
                <w:bCs/>
              </w:rPr>
              <w:t>Name</w:t>
            </w:r>
          </w:p>
        </w:tc>
        <w:tc>
          <w:tcPr>
            <w:tcW w:w="2976" w:type="dxa"/>
          </w:tcPr>
          <w:p w14:paraId="53BEA018"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StringPattern</w:t>
            </w:r>
            <w:proofErr w:type="spellEnd"/>
          </w:p>
        </w:tc>
        <w:tc>
          <w:tcPr>
            <w:tcW w:w="992" w:type="dxa"/>
            <w:shd w:val="clear" w:color="auto" w:fill="00CCFF"/>
          </w:tcPr>
          <w:p w14:paraId="531088BE"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3C5ABA90"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7FB40279"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7CFC5D5" w14:textId="460EB793"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5</w:t>
              </w:r>
            </w:fldSimple>
          </w:p>
        </w:tc>
      </w:tr>
    </w:tbl>
    <w:p w14:paraId="4F354A85"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534358D7"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4A789DDE" w14:textId="77777777" w:rsidR="00794BA4" w:rsidRDefault="00794BA4" w:rsidP="00A05F17">
            <w:pPr>
              <w:pStyle w:val="TableCell"/>
            </w:pPr>
            <w:r>
              <w:t>Attribute</w:t>
            </w:r>
          </w:p>
        </w:tc>
        <w:tc>
          <w:tcPr>
            <w:tcW w:w="1984" w:type="dxa"/>
          </w:tcPr>
          <w:p w14:paraId="104D276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7AEDD835"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118C6D21"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CFA2C3E"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59B3FF61" w14:textId="77777777" w:rsidR="00794BA4" w:rsidRDefault="00794BA4" w:rsidP="00A05F17">
            <w:pPr>
              <w:pStyle w:val="TableCell"/>
            </w:pPr>
            <w:r>
              <w:t>regex</w:t>
            </w:r>
          </w:p>
        </w:tc>
        <w:tc>
          <w:tcPr>
            <w:tcW w:w="1984" w:type="dxa"/>
          </w:tcPr>
          <w:p w14:paraId="69590CD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84DB34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7E450B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Regular expression - </w:t>
            </w:r>
            <w:r w:rsidRPr="0028742B">
              <w:t xml:space="preserve">a sequence of characters that specifies a match pattern </w:t>
            </w:r>
            <w:r>
              <w:t>to be searched for in a text type metadata parameter (Sting, Identifier or URI).</w:t>
            </w:r>
          </w:p>
        </w:tc>
      </w:tr>
    </w:tbl>
    <w:p w14:paraId="74800862" w14:textId="77777777" w:rsidR="00794BA4" w:rsidRPr="0028742B" w:rsidRDefault="00794BA4" w:rsidP="00794BA4">
      <w:pPr>
        <w:rPr>
          <w:lang w:val="en-GB" w:eastAsia="en-GB"/>
        </w:rPr>
      </w:pPr>
    </w:p>
    <w:bookmarkEnd w:id="149"/>
    <w:p w14:paraId="6ECE8AD7" w14:textId="77777777" w:rsidR="00794BA4" w:rsidRDefault="00794BA4" w:rsidP="00794BA4">
      <w:pPr>
        <w:pStyle w:val="Heading1"/>
        <w:sectPr w:rsidR="00794BA4" w:rsidSect="00957E1D">
          <w:pgSz w:w="12240" w:h="15840" w:code="1"/>
          <w:pgMar w:top="1440" w:right="1440" w:bottom="1440" w:left="1440" w:header="547" w:footer="547" w:gutter="360"/>
          <w:pgNumType w:start="1" w:chapStyle="1"/>
          <w:cols w:space="720"/>
          <w:docGrid w:linePitch="326"/>
        </w:sectPr>
      </w:pPr>
    </w:p>
    <w:p w14:paraId="3A55968C" w14:textId="77777777" w:rsidR="00702210" w:rsidRDefault="00702210" w:rsidP="00702210">
      <w:pPr>
        <w:pStyle w:val="Heading1"/>
      </w:pPr>
      <w:bookmarkStart w:id="152" w:name="_Ref156235041"/>
      <w:bookmarkStart w:id="153" w:name="_Toc160457944"/>
      <w:r>
        <w:lastRenderedPageBreak/>
        <w:t>Error Codes</w:t>
      </w:r>
      <w:bookmarkEnd w:id="107"/>
      <w:bookmarkEnd w:id="152"/>
      <w:bookmarkEnd w:id="153"/>
    </w:p>
    <w:p w14:paraId="007D3B53" w14:textId="77777777" w:rsidR="00124A59" w:rsidRDefault="00124A59" w:rsidP="00124A59">
      <w:r>
        <w:t xml:space="preserve">Standard error codes defined by the MAL are applicable to the MPS service operations.  </w:t>
      </w:r>
      <w:proofErr w:type="gramStart"/>
      <w:r>
        <w:t>In particular it</w:t>
      </w:r>
      <w:proofErr w:type="gramEnd"/>
      <w:r>
        <w:t xml:space="preserve"> is noted that this includes errors associated with delivery issues and authorization failure.</w:t>
      </w:r>
    </w:p>
    <w:p w14:paraId="5F59970C" w14:textId="77777777" w:rsidR="00124A59" w:rsidRDefault="00124A59" w:rsidP="00124A59">
      <w:r>
        <w:t>The following error codes shall apply to this specification.</w:t>
      </w:r>
    </w:p>
    <w:p w14:paraId="0B049489" w14:textId="77777777" w:rsidR="00124A59" w:rsidRDefault="00124A59" w:rsidP="00124A59">
      <w:pPr>
        <w:spacing w:before="0"/>
      </w:pPr>
    </w:p>
    <w:tbl>
      <w:tblPr>
        <w:tblStyle w:val="RBTable"/>
        <w:tblW w:w="9206" w:type="dxa"/>
        <w:tblLayout w:type="fixed"/>
        <w:tblLook w:val="04A0" w:firstRow="1" w:lastRow="0" w:firstColumn="1" w:lastColumn="0" w:noHBand="0" w:noVBand="1"/>
        <w:tblCaption w:val="ERR Errors"/>
      </w:tblPr>
      <w:tblGrid>
        <w:gridCol w:w="1980"/>
        <w:gridCol w:w="709"/>
        <w:gridCol w:w="6517"/>
      </w:tblGrid>
      <w:tr w:rsidR="00663A06" w:rsidRPr="00124A59" w14:paraId="10432A8A" w14:textId="1AFE4116" w:rsidTr="0066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C2FD4C" w14:textId="77777777" w:rsidR="00663A06" w:rsidRPr="00124A59" w:rsidRDefault="00663A06" w:rsidP="00124A59">
            <w:pPr>
              <w:pStyle w:val="TableCell"/>
              <w:rPr>
                <w:rFonts w:ascii="Arial" w:hAnsi="Arial" w:cs="Arial"/>
                <w:sz w:val="18"/>
              </w:rPr>
            </w:pPr>
            <w:r w:rsidRPr="00124A59">
              <w:rPr>
                <w:rFonts w:ascii="Arial" w:hAnsi="Arial" w:cs="Arial"/>
                <w:sz w:val="18"/>
              </w:rPr>
              <w:t>Error</w:t>
            </w:r>
          </w:p>
        </w:tc>
        <w:tc>
          <w:tcPr>
            <w:tcW w:w="709" w:type="dxa"/>
          </w:tcPr>
          <w:p w14:paraId="587C28EB" w14:textId="7B596BDC" w:rsidR="00663A06" w:rsidRPr="00124A59" w:rsidRDefault="00663A06" w:rsidP="00124A5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p>
        </w:tc>
        <w:tc>
          <w:tcPr>
            <w:tcW w:w="6517" w:type="dxa"/>
          </w:tcPr>
          <w:p w14:paraId="2E3AB72F" w14:textId="77777777" w:rsidR="00663A06" w:rsidRPr="00124A59" w:rsidRDefault="00663A06" w:rsidP="00124A5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Description</w:t>
            </w:r>
          </w:p>
        </w:tc>
      </w:tr>
      <w:tr w:rsidR="00663A06" w:rsidRPr="00124A59" w14:paraId="0CCBB95A" w14:textId="3A65CB3A" w:rsidTr="00663A06">
        <w:tc>
          <w:tcPr>
            <w:cnfStyle w:val="001000000000" w:firstRow="0" w:lastRow="0" w:firstColumn="1" w:lastColumn="0" w:oddVBand="0" w:evenVBand="0" w:oddHBand="0" w:evenHBand="0" w:firstRowFirstColumn="0" w:firstRowLastColumn="0" w:lastRowFirstColumn="0" w:lastRowLastColumn="0"/>
            <w:tcW w:w="1980" w:type="dxa"/>
          </w:tcPr>
          <w:p w14:paraId="7BC3BAC2" w14:textId="54A9C7C3" w:rsidR="00663A06" w:rsidRPr="00124A59" w:rsidRDefault="00BE6661" w:rsidP="00124A59">
            <w:pPr>
              <w:pStyle w:val="TableCell"/>
              <w:rPr>
                <w:rFonts w:ascii="Arial" w:hAnsi="Arial" w:cs="Arial"/>
                <w:sz w:val="18"/>
              </w:rPr>
            </w:pPr>
            <w:r>
              <w:rPr>
                <w:rFonts w:ascii="Arial" w:hAnsi="Arial" w:cs="Arial"/>
                <w:sz w:val="18"/>
              </w:rPr>
              <w:t>Invalid</w:t>
            </w:r>
          </w:p>
        </w:tc>
        <w:tc>
          <w:tcPr>
            <w:tcW w:w="709" w:type="dxa"/>
          </w:tcPr>
          <w:p w14:paraId="1EE0A162" w14:textId="02AB335F" w:rsidR="00663A06" w:rsidRPr="00124A59" w:rsidRDefault="00BE6661"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w:t>
            </w:r>
          </w:p>
        </w:tc>
        <w:tc>
          <w:tcPr>
            <w:tcW w:w="6517" w:type="dxa"/>
          </w:tcPr>
          <w:p w14:paraId="54640EB8" w14:textId="47C3C36E" w:rsidR="00663A06" w:rsidRPr="00124A59" w:rsidRDefault="00663A06"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field in the message contains an invalid value.  If there are multiple errors, the first invalid field is reported.</w:t>
            </w:r>
          </w:p>
        </w:tc>
      </w:tr>
      <w:tr w:rsidR="00663A06" w:rsidRPr="00124A59" w14:paraId="42AA0BB0" w14:textId="18D49222" w:rsidTr="00663A06">
        <w:tc>
          <w:tcPr>
            <w:cnfStyle w:val="001000000000" w:firstRow="0" w:lastRow="0" w:firstColumn="1" w:lastColumn="0" w:oddVBand="0" w:evenVBand="0" w:oddHBand="0" w:evenHBand="0" w:firstRowFirstColumn="0" w:firstRowLastColumn="0" w:lastRowFirstColumn="0" w:lastRowLastColumn="0"/>
            <w:tcW w:w="1980" w:type="dxa"/>
          </w:tcPr>
          <w:p w14:paraId="7E926937" w14:textId="06742B6C" w:rsidR="00663A06" w:rsidRDefault="00BE6661" w:rsidP="00124A59">
            <w:pPr>
              <w:pStyle w:val="TableCell"/>
              <w:rPr>
                <w:rFonts w:ascii="Arial" w:hAnsi="Arial" w:cs="Arial"/>
                <w:sz w:val="18"/>
              </w:rPr>
            </w:pPr>
            <w:r>
              <w:rPr>
                <w:rFonts w:ascii="Arial" w:hAnsi="Arial" w:cs="Arial"/>
                <w:sz w:val="18"/>
              </w:rPr>
              <w:t>Delivery Failed</w:t>
            </w:r>
          </w:p>
        </w:tc>
        <w:tc>
          <w:tcPr>
            <w:tcW w:w="709" w:type="dxa"/>
          </w:tcPr>
          <w:p w14:paraId="51DB53AC" w14:textId="7DCC967A" w:rsidR="00663A06" w:rsidRDefault="00BE6661"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w:t>
            </w:r>
          </w:p>
        </w:tc>
        <w:tc>
          <w:tcPr>
            <w:tcW w:w="6517" w:type="dxa"/>
          </w:tcPr>
          <w:p w14:paraId="53708068" w14:textId="19BC2FD8"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An attempt to deliver a product file to the nominated address failed.</w:t>
            </w:r>
          </w:p>
        </w:tc>
      </w:tr>
      <w:tr w:rsidR="00663A06" w:rsidRPr="00124A59" w14:paraId="73EB3131" w14:textId="77777777" w:rsidTr="00663A06">
        <w:tc>
          <w:tcPr>
            <w:cnfStyle w:val="001000000000" w:firstRow="0" w:lastRow="0" w:firstColumn="1" w:lastColumn="0" w:oddVBand="0" w:evenVBand="0" w:oddHBand="0" w:evenHBand="0" w:firstRowFirstColumn="0" w:firstRowLastColumn="0" w:lastRowFirstColumn="0" w:lastRowLastColumn="0"/>
            <w:tcW w:w="1980" w:type="dxa"/>
          </w:tcPr>
          <w:p w14:paraId="2C9486D6" w14:textId="208A8895" w:rsidR="00663A06" w:rsidRDefault="00BE6661" w:rsidP="00124A59">
            <w:pPr>
              <w:pStyle w:val="TableCell"/>
              <w:rPr>
                <w:rFonts w:ascii="Arial" w:hAnsi="Arial" w:cs="Arial"/>
                <w:sz w:val="18"/>
              </w:rPr>
            </w:pPr>
            <w:r>
              <w:rPr>
                <w:rFonts w:ascii="Arial" w:hAnsi="Arial" w:cs="Arial"/>
                <w:sz w:val="18"/>
              </w:rPr>
              <w:t>Order Failed</w:t>
            </w:r>
          </w:p>
        </w:tc>
        <w:tc>
          <w:tcPr>
            <w:tcW w:w="709" w:type="dxa"/>
          </w:tcPr>
          <w:p w14:paraId="59057F5B" w14:textId="549F13A6" w:rsidR="00663A06" w:rsidRDefault="00BE6661"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w:t>
            </w:r>
          </w:p>
        </w:tc>
        <w:tc>
          <w:tcPr>
            <w:tcW w:w="6517" w:type="dxa"/>
          </w:tcPr>
          <w:p w14:paraId="42F3A811" w14:textId="78F40792"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Creation of a new product order failed.</w:t>
            </w:r>
          </w:p>
        </w:tc>
      </w:tr>
      <w:tr w:rsidR="00663A06" w:rsidRPr="00124A59" w14:paraId="2DAC5556" w14:textId="77777777" w:rsidTr="00663A06">
        <w:tc>
          <w:tcPr>
            <w:cnfStyle w:val="001000000000" w:firstRow="0" w:lastRow="0" w:firstColumn="1" w:lastColumn="0" w:oddVBand="0" w:evenVBand="0" w:oddHBand="0" w:evenHBand="0" w:firstRowFirstColumn="0" w:firstRowLastColumn="0" w:lastRowFirstColumn="0" w:lastRowLastColumn="0"/>
            <w:tcW w:w="1980" w:type="dxa"/>
          </w:tcPr>
          <w:p w14:paraId="5A8DA1BD" w14:textId="62F535C3" w:rsidR="00663A06" w:rsidRDefault="00BE6661" w:rsidP="00124A59">
            <w:pPr>
              <w:pStyle w:val="TableCell"/>
              <w:rPr>
                <w:rFonts w:ascii="Arial" w:hAnsi="Arial" w:cs="Arial"/>
                <w:sz w:val="18"/>
              </w:rPr>
            </w:pPr>
            <w:r>
              <w:rPr>
                <w:rFonts w:ascii="Arial" w:hAnsi="Arial" w:cs="Arial"/>
                <w:sz w:val="18"/>
              </w:rPr>
              <w:t>Unknown</w:t>
            </w:r>
          </w:p>
        </w:tc>
        <w:tc>
          <w:tcPr>
            <w:tcW w:w="709" w:type="dxa"/>
          </w:tcPr>
          <w:p w14:paraId="0682B44B" w14:textId="23551754" w:rsidR="00663A06" w:rsidRDefault="00BE6661"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4</w:t>
            </w:r>
          </w:p>
        </w:tc>
        <w:tc>
          <w:tcPr>
            <w:tcW w:w="6517" w:type="dxa"/>
          </w:tcPr>
          <w:p w14:paraId="5F4B528C" w14:textId="6A48424D"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The referenced item (user or </w:t>
            </w:r>
            <w:proofErr w:type="spellStart"/>
            <w:r>
              <w:rPr>
                <w:rFonts w:ascii="Arial" w:hAnsi="Arial" w:cs="Arial"/>
                <w:sz w:val="18"/>
              </w:rPr>
              <w:t>orderID</w:t>
            </w:r>
            <w:proofErr w:type="spellEnd"/>
            <w:r>
              <w:rPr>
                <w:rFonts w:ascii="Arial" w:hAnsi="Arial" w:cs="Arial"/>
                <w:sz w:val="18"/>
              </w:rPr>
              <w:t>) does not exist.</w:t>
            </w:r>
          </w:p>
        </w:tc>
      </w:tr>
    </w:tbl>
    <w:p w14:paraId="53A9B346" w14:textId="6EA83A5F" w:rsidR="00EA25F4" w:rsidRDefault="007C5C4E" w:rsidP="00D44BC0">
      <w:pPr>
        <w:pStyle w:val="HeadingNoNumber"/>
      </w:pPr>
      <w:proofErr w:type="spellStart"/>
      <w:r>
        <w:t>SecondaryErrorCodeEnum</w:t>
      </w:r>
      <w:proofErr w:type="spellEnd"/>
    </w:p>
    <w:p w14:paraId="0A56948C" w14:textId="41206473" w:rsidR="00124A59" w:rsidRDefault="00FE2F2C" w:rsidP="00124A59">
      <w:r>
        <w:t xml:space="preserve">For the </w:t>
      </w:r>
      <w:r w:rsidR="00BE6661">
        <w:t>Invalid</w:t>
      </w:r>
      <w:r w:rsidR="006514F9">
        <w:t xml:space="preserve"> error</w:t>
      </w:r>
      <w:r>
        <w:t xml:space="preserve">, </w:t>
      </w:r>
      <w:r w:rsidR="007575EC">
        <w:t xml:space="preserve">the </w:t>
      </w:r>
      <w:proofErr w:type="spellStart"/>
      <w:r w:rsidR="007575EC">
        <w:t>extraInfo</w:t>
      </w:r>
      <w:proofErr w:type="spellEnd"/>
      <w:r w:rsidR="007575EC">
        <w:t xml:space="preserve"> field contains a</w:t>
      </w:r>
      <w:r>
        <w:t xml:space="preserve"> secondary error code defined as a </w:t>
      </w:r>
      <w:proofErr w:type="spellStart"/>
      <w:r>
        <w:t>UInteger</w:t>
      </w:r>
      <w:proofErr w:type="spellEnd"/>
      <w:r>
        <w:t xml:space="preserve"> that allows for deployment specific extensibility.  The following standard secondary error codes are defined:</w:t>
      </w:r>
    </w:p>
    <w:p w14:paraId="6366E393" w14:textId="77777777" w:rsidR="00EA25F4" w:rsidRDefault="00EA25F4" w:rsidP="00D44BC0">
      <w:pPr>
        <w:spacing w:before="0"/>
      </w:pPr>
    </w:p>
    <w:tbl>
      <w:tblPr>
        <w:tblStyle w:val="RBTable"/>
        <w:tblW w:w="9185" w:type="dxa"/>
        <w:tblLayout w:type="fixed"/>
        <w:tblLook w:val="0480" w:firstRow="0" w:lastRow="0" w:firstColumn="1" w:lastColumn="0" w:noHBand="0" w:noVBand="1"/>
        <w:tblCaption w:val="DSE SecondaryErrorCodeEnum"/>
      </w:tblPr>
      <w:tblGrid>
        <w:gridCol w:w="1838"/>
        <w:gridCol w:w="5662"/>
        <w:gridCol w:w="701"/>
        <w:gridCol w:w="984"/>
      </w:tblGrid>
      <w:tr w:rsidR="00EA25F4" w14:paraId="5A031FBD" w14:textId="77777777" w:rsidTr="00F80021">
        <w:tc>
          <w:tcPr>
            <w:cnfStyle w:val="001000000000" w:firstRow="0" w:lastRow="0" w:firstColumn="1" w:lastColumn="0" w:oddVBand="0" w:evenVBand="0" w:oddHBand="0" w:evenHBand="0" w:firstRowFirstColumn="0" w:firstRowLastColumn="0" w:lastRowFirstColumn="0" w:lastRowLastColumn="0"/>
            <w:tcW w:w="1838" w:type="dxa"/>
            <w:shd w:val="clear" w:color="auto" w:fill="00CCFF"/>
          </w:tcPr>
          <w:p w14:paraId="3592D5CD" w14:textId="77777777" w:rsidR="00EA25F4" w:rsidRPr="00F80021" w:rsidRDefault="00EA25F4" w:rsidP="007448EB">
            <w:pPr>
              <w:pStyle w:val="TableCell"/>
              <w:rPr>
                <w:b w:val="0"/>
                <w:bCs/>
              </w:rPr>
            </w:pPr>
            <w:r w:rsidRPr="00F80021">
              <w:rPr>
                <w:b w:val="0"/>
                <w:bCs/>
              </w:rPr>
              <w:t>Name</w:t>
            </w:r>
          </w:p>
        </w:tc>
        <w:tc>
          <w:tcPr>
            <w:tcW w:w="5662" w:type="dxa"/>
          </w:tcPr>
          <w:p w14:paraId="5D20DCFB" w14:textId="4B2D58BF" w:rsidR="00EA25F4" w:rsidRPr="00404E36" w:rsidRDefault="007C5C4E" w:rsidP="007448EB">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SecondaryErrorCodeEnum</w:t>
            </w:r>
            <w:proofErr w:type="spellEnd"/>
          </w:p>
        </w:tc>
        <w:tc>
          <w:tcPr>
            <w:tcW w:w="701" w:type="dxa"/>
            <w:shd w:val="clear" w:color="auto" w:fill="00CCFF"/>
          </w:tcPr>
          <w:p w14:paraId="50CA7C46" w14:textId="77777777" w:rsidR="00EA25F4" w:rsidRPr="00F80021" w:rsidRDefault="00EA25F4" w:rsidP="007448EB">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84" w:type="dxa"/>
          </w:tcPr>
          <w:p w14:paraId="030E6346" w14:textId="775D9F2B" w:rsidR="00EA25F4" w:rsidRPr="00121F50" w:rsidRDefault="00000000" w:rsidP="007448EB">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6</w:t>
              </w:r>
            </w:fldSimple>
          </w:p>
        </w:tc>
      </w:tr>
    </w:tbl>
    <w:p w14:paraId="44E56F0D" w14:textId="77777777" w:rsidR="00EA25F4" w:rsidRPr="00001514" w:rsidRDefault="00EA25F4" w:rsidP="00EA25F4">
      <w:pPr>
        <w:spacing w:before="0" w:line="240" w:lineRule="auto"/>
        <w:rPr>
          <w:sz w:val="2"/>
          <w:szCs w:val="2"/>
        </w:rPr>
      </w:pPr>
    </w:p>
    <w:tbl>
      <w:tblPr>
        <w:tblStyle w:val="RBTable"/>
        <w:tblW w:w="9216" w:type="dxa"/>
        <w:tblLayout w:type="fixed"/>
        <w:tblLook w:val="04A0" w:firstRow="1" w:lastRow="0" w:firstColumn="1" w:lastColumn="0" w:noHBand="0" w:noVBand="1"/>
      </w:tblPr>
      <w:tblGrid>
        <w:gridCol w:w="1838"/>
        <w:gridCol w:w="1134"/>
        <w:gridCol w:w="6244"/>
      </w:tblGrid>
      <w:tr w:rsidR="006514F9" w:rsidRPr="006514F9" w14:paraId="73010D92" w14:textId="77777777" w:rsidTr="00D44B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6E987A2F" w14:textId="77777777" w:rsidR="006514F9" w:rsidRPr="006514F9" w:rsidRDefault="006514F9" w:rsidP="006514F9">
            <w:pPr>
              <w:pStyle w:val="TableCell"/>
              <w:rPr>
                <w:rFonts w:ascii="Arial" w:hAnsi="Arial" w:cs="Arial"/>
                <w:sz w:val="18"/>
              </w:rPr>
            </w:pPr>
            <w:r w:rsidRPr="006514F9">
              <w:rPr>
                <w:rFonts w:ascii="Arial" w:hAnsi="Arial" w:cs="Arial"/>
                <w:sz w:val="18"/>
              </w:rPr>
              <w:t>Error</w:t>
            </w:r>
          </w:p>
        </w:tc>
        <w:tc>
          <w:tcPr>
            <w:tcW w:w="1134" w:type="dxa"/>
          </w:tcPr>
          <w:p w14:paraId="6A944958" w14:textId="77777777" w:rsidR="006514F9" w:rsidRPr="006514F9" w:rsidRDefault="006514F9" w:rsidP="006514F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Error #</w:t>
            </w:r>
          </w:p>
        </w:tc>
        <w:tc>
          <w:tcPr>
            <w:tcW w:w="6244" w:type="dxa"/>
          </w:tcPr>
          <w:p w14:paraId="55CEA0F0" w14:textId="77777777" w:rsidR="006514F9" w:rsidRPr="006514F9" w:rsidRDefault="006514F9" w:rsidP="006514F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Description</w:t>
            </w:r>
          </w:p>
        </w:tc>
      </w:tr>
      <w:tr w:rsidR="006514F9" w:rsidRPr="006514F9" w14:paraId="7D19D7E3"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0A7299F2" w14:textId="77777777" w:rsidR="006514F9" w:rsidRPr="006514F9" w:rsidRDefault="006514F9" w:rsidP="006514F9">
            <w:pPr>
              <w:pStyle w:val="TableCell"/>
              <w:rPr>
                <w:rFonts w:ascii="Arial" w:hAnsi="Arial" w:cs="Arial"/>
                <w:sz w:val="18"/>
              </w:rPr>
            </w:pPr>
            <w:r>
              <w:rPr>
                <w:rFonts w:ascii="Arial" w:hAnsi="Arial" w:cs="Arial"/>
                <w:sz w:val="18"/>
              </w:rPr>
              <w:t>UNKNOWN</w:t>
            </w:r>
          </w:p>
        </w:tc>
        <w:tc>
          <w:tcPr>
            <w:tcW w:w="1134" w:type="dxa"/>
          </w:tcPr>
          <w:p w14:paraId="69888EC9" w14:textId="77777777" w:rsidR="006514F9" w:rsidRP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0</w:t>
            </w:r>
          </w:p>
        </w:tc>
        <w:tc>
          <w:tcPr>
            <w:tcW w:w="6244" w:type="dxa"/>
          </w:tcPr>
          <w:p w14:paraId="36DAA5DD" w14:textId="4EB4F4C3" w:rsidR="006514F9" w:rsidRP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Referenced MO</w:t>
            </w:r>
            <w:r w:rsidR="000866DA">
              <w:rPr>
                <w:rFonts w:ascii="Arial" w:hAnsi="Arial" w:cs="Arial"/>
                <w:sz w:val="18"/>
              </w:rPr>
              <w:t xml:space="preserve"> ob</w:t>
            </w:r>
            <w:r>
              <w:rPr>
                <w:rFonts w:ascii="Arial" w:hAnsi="Arial" w:cs="Arial"/>
                <w:sz w:val="18"/>
              </w:rPr>
              <w:t>ject is not available to the service provider.</w:t>
            </w:r>
          </w:p>
        </w:tc>
      </w:tr>
      <w:tr w:rsidR="006514F9" w:rsidRPr="006514F9" w14:paraId="6EC602F4"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637C200A" w14:textId="77777777" w:rsidR="006514F9" w:rsidRDefault="006514F9" w:rsidP="006514F9">
            <w:pPr>
              <w:pStyle w:val="TableCell"/>
              <w:rPr>
                <w:rFonts w:ascii="Arial" w:hAnsi="Arial" w:cs="Arial"/>
                <w:sz w:val="18"/>
              </w:rPr>
            </w:pPr>
            <w:r>
              <w:rPr>
                <w:rFonts w:ascii="Arial" w:hAnsi="Arial" w:cs="Arial"/>
                <w:sz w:val="18"/>
              </w:rPr>
              <w:t>UNDEFINED</w:t>
            </w:r>
          </w:p>
        </w:tc>
        <w:tc>
          <w:tcPr>
            <w:tcW w:w="1134" w:type="dxa"/>
          </w:tcPr>
          <w:p w14:paraId="2BE61426"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w:t>
            </w:r>
          </w:p>
        </w:tc>
        <w:tc>
          <w:tcPr>
            <w:tcW w:w="6244" w:type="dxa"/>
          </w:tcPr>
          <w:p w14:paraId="349FBA97"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Undefined value for enumeration field.</w:t>
            </w:r>
          </w:p>
        </w:tc>
      </w:tr>
      <w:tr w:rsidR="006514F9" w:rsidRPr="006514F9" w14:paraId="00B2EC34"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3D6C2B26" w14:textId="77777777" w:rsidR="006514F9" w:rsidRDefault="005B72C7" w:rsidP="006514F9">
            <w:pPr>
              <w:pStyle w:val="TableCell"/>
              <w:rPr>
                <w:rFonts w:ascii="Arial" w:hAnsi="Arial" w:cs="Arial"/>
                <w:sz w:val="18"/>
              </w:rPr>
            </w:pPr>
            <w:r>
              <w:rPr>
                <w:rFonts w:ascii="Arial" w:hAnsi="Arial" w:cs="Arial"/>
                <w:sz w:val="18"/>
              </w:rPr>
              <w:t>OUT_OF_RANGE</w:t>
            </w:r>
          </w:p>
        </w:tc>
        <w:tc>
          <w:tcPr>
            <w:tcW w:w="1134" w:type="dxa"/>
          </w:tcPr>
          <w:p w14:paraId="79C028D8"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w:t>
            </w:r>
          </w:p>
        </w:tc>
        <w:tc>
          <w:tcPr>
            <w:tcW w:w="6244" w:type="dxa"/>
          </w:tcPr>
          <w:p w14:paraId="5BEBD0B7" w14:textId="77777777" w:rsidR="006514F9" w:rsidRDefault="00FD447D" w:rsidP="00FD447D">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numeric v</w:t>
            </w:r>
            <w:r w:rsidR="005B72C7">
              <w:rPr>
                <w:rFonts w:ascii="Arial" w:hAnsi="Arial" w:cs="Arial"/>
                <w:sz w:val="18"/>
              </w:rPr>
              <w:t xml:space="preserve">alue is outside </w:t>
            </w:r>
            <w:r>
              <w:rPr>
                <w:rFonts w:ascii="Arial" w:hAnsi="Arial" w:cs="Arial"/>
                <w:sz w:val="18"/>
              </w:rPr>
              <w:t xml:space="preserve">the </w:t>
            </w:r>
            <w:r w:rsidR="005B72C7">
              <w:rPr>
                <w:rFonts w:ascii="Arial" w:hAnsi="Arial" w:cs="Arial"/>
                <w:sz w:val="18"/>
              </w:rPr>
              <w:t>supported range.</w:t>
            </w:r>
          </w:p>
        </w:tc>
      </w:tr>
      <w:tr w:rsidR="005B72C7" w:rsidRPr="006514F9" w14:paraId="5B037958"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6B1C33B2" w14:textId="77777777" w:rsidR="005B72C7" w:rsidRDefault="005B72C7" w:rsidP="006514F9">
            <w:pPr>
              <w:pStyle w:val="TableCell"/>
              <w:rPr>
                <w:rFonts w:ascii="Arial" w:hAnsi="Arial" w:cs="Arial"/>
                <w:sz w:val="18"/>
              </w:rPr>
            </w:pPr>
            <w:r>
              <w:rPr>
                <w:rFonts w:ascii="Arial" w:hAnsi="Arial" w:cs="Arial"/>
                <w:sz w:val="18"/>
              </w:rPr>
              <w:t>UNRECOGNIZED</w:t>
            </w:r>
          </w:p>
        </w:tc>
        <w:tc>
          <w:tcPr>
            <w:tcW w:w="1134" w:type="dxa"/>
          </w:tcPr>
          <w:p w14:paraId="33F82555"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w:t>
            </w:r>
          </w:p>
        </w:tc>
        <w:tc>
          <w:tcPr>
            <w:tcW w:w="6244" w:type="dxa"/>
          </w:tcPr>
          <w:p w14:paraId="51BD0206"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Value of type </w:t>
            </w:r>
            <w:proofErr w:type="gramStart"/>
            <w:r>
              <w:rPr>
                <w:rFonts w:ascii="Arial" w:hAnsi="Arial" w:cs="Arial"/>
                <w:sz w:val="18"/>
              </w:rPr>
              <w:t>MAL::</w:t>
            </w:r>
            <w:proofErr w:type="gramEnd"/>
            <w:r>
              <w:rPr>
                <w:rFonts w:ascii="Arial" w:hAnsi="Arial" w:cs="Arial"/>
                <w:sz w:val="18"/>
              </w:rPr>
              <w:t>Identifier or MAL::String (referencing a named item) does not correspond to a known item.</w:t>
            </w:r>
          </w:p>
        </w:tc>
      </w:tr>
      <w:tr w:rsidR="005B72C7" w:rsidRPr="006514F9" w14:paraId="53BB5D75"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2F5304A7" w14:textId="77777777" w:rsidR="005B72C7" w:rsidRDefault="005B72C7" w:rsidP="006514F9">
            <w:pPr>
              <w:pStyle w:val="TableCell"/>
              <w:rPr>
                <w:rFonts w:ascii="Arial" w:hAnsi="Arial" w:cs="Arial"/>
                <w:sz w:val="18"/>
              </w:rPr>
            </w:pPr>
            <w:r>
              <w:rPr>
                <w:rFonts w:ascii="Arial" w:hAnsi="Arial" w:cs="Arial"/>
                <w:sz w:val="18"/>
              </w:rPr>
              <w:t>BAD_TIME</w:t>
            </w:r>
          </w:p>
        </w:tc>
        <w:tc>
          <w:tcPr>
            <w:tcW w:w="1134" w:type="dxa"/>
          </w:tcPr>
          <w:p w14:paraId="1EE652C9"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4</w:t>
            </w:r>
          </w:p>
        </w:tc>
        <w:tc>
          <w:tcPr>
            <w:tcW w:w="6244" w:type="dxa"/>
          </w:tcPr>
          <w:p w14:paraId="0502B3E0"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A date-time value is outside the </w:t>
            </w:r>
            <w:r w:rsidR="00FD447D">
              <w:rPr>
                <w:rFonts w:ascii="Arial" w:hAnsi="Arial" w:cs="Arial"/>
                <w:sz w:val="18"/>
              </w:rPr>
              <w:t xml:space="preserve">supported </w:t>
            </w:r>
            <w:proofErr w:type="gramStart"/>
            <w:r w:rsidR="00FD447D">
              <w:rPr>
                <w:rFonts w:ascii="Arial" w:hAnsi="Arial" w:cs="Arial"/>
                <w:sz w:val="18"/>
              </w:rPr>
              <w:t>time period</w:t>
            </w:r>
            <w:proofErr w:type="gramEnd"/>
            <w:r w:rsidR="00FD447D">
              <w:rPr>
                <w:rFonts w:ascii="Arial" w:hAnsi="Arial" w:cs="Arial"/>
                <w:sz w:val="18"/>
              </w:rPr>
              <w:t>.</w:t>
            </w:r>
          </w:p>
        </w:tc>
      </w:tr>
      <w:tr w:rsidR="00FD447D" w:rsidRPr="006514F9" w14:paraId="799463A5"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28A4C4C0" w14:textId="77777777" w:rsidR="00FD447D" w:rsidRDefault="00FD447D" w:rsidP="006514F9">
            <w:pPr>
              <w:pStyle w:val="TableCell"/>
              <w:rPr>
                <w:rFonts w:ascii="Arial" w:hAnsi="Arial" w:cs="Arial"/>
                <w:sz w:val="18"/>
              </w:rPr>
            </w:pPr>
            <w:r>
              <w:rPr>
                <w:rFonts w:ascii="Arial" w:hAnsi="Arial" w:cs="Arial"/>
                <w:sz w:val="18"/>
              </w:rPr>
              <w:t>INCONSISTENT</w:t>
            </w:r>
          </w:p>
        </w:tc>
        <w:tc>
          <w:tcPr>
            <w:tcW w:w="1134" w:type="dxa"/>
          </w:tcPr>
          <w:p w14:paraId="541CC9D9" w14:textId="2A171D6D" w:rsidR="00FD447D" w:rsidRDefault="007575EC"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5</w:t>
            </w:r>
          </w:p>
        </w:tc>
        <w:tc>
          <w:tcPr>
            <w:tcW w:w="6244" w:type="dxa"/>
          </w:tcPr>
          <w:p w14:paraId="6F786A56" w14:textId="77777777" w:rsidR="00FD447D" w:rsidRDefault="00FD447D" w:rsidP="00FD447D">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value is inconsistent with that of another field within the message.  This indicates violation of a constraint rule.</w:t>
            </w:r>
          </w:p>
        </w:tc>
      </w:tr>
    </w:tbl>
    <w:p w14:paraId="4CBF9B44" w14:textId="77777777" w:rsidR="006514F9" w:rsidRPr="00124A59" w:rsidRDefault="006514F9" w:rsidP="006514F9">
      <w:pPr>
        <w:pStyle w:val="TableCell"/>
      </w:pPr>
    </w:p>
    <w:p w14:paraId="6DB44FF3" w14:textId="77777777" w:rsidR="00F11539" w:rsidRPr="00F11539" w:rsidRDefault="00F11539" w:rsidP="00F11539"/>
    <w:p w14:paraId="396C0BB9" w14:textId="77777777" w:rsidR="00D64BAC" w:rsidRDefault="00D64BAC" w:rsidP="004F259D">
      <w:pPr>
        <w:pStyle w:val="HeadingNoNumber"/>
        <w:sectPr w:rsidR="00D64BAC" w:rsidSect="00957E1D">
          <w:pgSz w:w="12240" w:h="15840" w:code="1"/>
          <w:pgMar w:top="1440" w:right="1440" w:bottom="1440" w:left="1440" w:header="547" w:footer="547" w:gutter="360"/>
          <w:pgNumType w:start="1" w:chapStyle="1"/>
          <w:cols w:space="720"/>
          <w:docGrid w:linePitch="326"/>
        </w:sectPr>
      </w:pPr>
    </w:p>
    <w:p w14:paraId="010A8829" w14:textId="111D881E" w:rsidR="00702210" w:rsidRDefault="00B96BE4" w:rsidP="00702210">
      <w:pPr>
        <w:pStyle w:val="Heading1"/>
      </w:pPr>
      <w:bookmarkStart w:id="154" w:name="_Ref56507081"/>
      <w:bookmarkStart w:id="155" w:name="_Toc160457945"/>
      <w:r>
        <w:lastRenderedPageBreak/>
        <w:t>MPDS XML</w:t>
      </w:r>
      <w:r w:rsidR="00702210">
        <w:t xml:space="preserve"> Specification</w:t>
      </w:r>
      <w:bookmarkEnd w:id="154"/>
      <w:bookmarkEnd w:id="155"/>
    </w:p>
    <w:p w14:paraId="53E49BAA" w14:textId="77777777" w:rsidR="00B96BE4" w:rsidRPr="008829C3" w:rsidRDefault="00B96BE4" w:rsidP="00B96BE4">
      <w:pPr>
        <w:pStyle w:val="Heading2"/>
        <w:rPr>
          <w:lang w:val="en-GB"/>
        </w:rPr>
      </w:pPr>
      <w:bookmarkStart w:id="156" w:name="_Toc145686950"/>
      <w:bookmarkStart w:id="157" w:name="_Toc160457946"/>
      <w:r>
        <w:rPr>
          <w:lang w:val="en-GB"/>
        </w:rPr>
        <w:t>Overview</w:t>
      </w:r>
      <w:bookmarkEnd w:id="156"/>
      <w:bookmarkEnd w:id="157"/>
    </w:p>
    <w:p w14:paraId="0434AFDD" w14:textId="1F73E476" w:rsidR="00B96BE4" w:rsidRDefault="00B96BE4" w:rsidP="00B96BE4">
      <w:pPr>
        <w:rPr>
          <w:spacing w:val="-2"/>
          <w:lang w:val="en-GB"/>
        </w:rPr>
      </w:pPr>
      <w:r>
        <w:rPr>
          <w:spacing w:val="-2"/>
          <w:lang w:val="en-GB"/>
        </w:rPr>
        <w:t xml:space="preserve">The MO MAL </w:t>
      </w:r>
      <w:r w:rsidRPr="00455966">
        <w:rPr>
          <w:spacing w:val="-2"/>
          <w:lang w:val="en-GB"/>
        </w:rPr>
        <w:t>specification</w:t>
      </w:r>
      <w:r>
        <w:rPr>
          <w:spacing w:val="-2"/>
          <w:lang w:val="en-GB"/>
        </w:rPr>
        <w:t xml:space="preserve"> </w:t>
      </w:r>
      <w:r>
        <w:rPr>
          <w:spacing w:val="-2"/>
          <w:lang w:val="en-GB"/>
        </w:rPr>
        <w:fldChar w:fldCharType="begin"/>
      </w:r>
      <w:r>
        <w:rPr>
          <w:spacing w:val="-2"/>
          <w:lang w:val="en-GB"/>
        </w:rPr>
        <w:instrText xml:space="preserve"> REF _Ref68011710 \r \h </w:instrText>
      </w:r>
      <w:r>
        <w:rPr>
          <w:spacing w:val="-2"/>
          <w:lang w:val="en-GB"/>
        </w:rPr>
      </w:r>
      <w:r>
        <w:rPr>
          <w:spacing w:val="-2"/>
          <w:lang w:val="en-GB"/>
        </w:rPr>
        <w:fldChar w:fldCharType="separate"/>
      </w:r>
      <w:r w:rsidR="00F1074B">
        <w:rPr>
          <w:spacing w:val="-2"/>
          <w:lang w:val="en-GB"/>
        </w:rPr>
        <w:t>[2]</w:t>
      </w:r>
      <w:r>
        <w:rPr>
          <w:spacing w:val="-2"/>
          <w:lang w:val="en-GB"/>
        </w:rPr>
        <w:fldChar w:fldCharType="end"/>
      </w:r>
      <w:r w:rsidRPr="00455966">
        <w:rPr>
          <w:spacing w:val="-2"/>
          <w:lang w:val="en-GB"/>
        </w:rPr>
        <w:t xml:space="preserve"> defines a normative XML </w:t>
      </w:r>
      <w:r>
        <w:rPr>
          <w:spacing w:val="-2"/>
          <w:lang w:val="en-GB"/>
        </w:rPr>
        <w:t>S</w:t>
      </w:r>
      <w:r w:rsidRPr="00455966">
        <w:rPr>
          <w:spacing w:val="-2"/>
          <w:lang w:val="en-GB"/>
        </w:rPr>
        <w:t xml:space="preserve">chema </w:t>
      </w:r>
      <w:r>
        <w:rPr>
          <w:spacing w:val="-2"/>
          <w:lang w:val="en-GB"/>
        </w:rPr>
        <w:t xml:space="preserve">Definition (XSD) </w:t>
      </w:r>
      <w:r w:rsidRPr="00455966">
        <w:rPr>
          <w:spacing w:val="-2"/>
          <w:lang w:val="en-GB"/>
        </w:rPr>
        <w:t>for validating MO service specifications</w:t>
      </w:r>
      <w:r>
        <w:rPr>
          <w:spacing w:val="-2"/>
          <w:lang w:val="en-GB"/>
        </w:rPr>
        <w:t xml:space="preserve"> and the MAL XML specification</w:t>
      </w:r>
      <w:r w:rsidRPr="00455966">
        <w:rPr>
          <w:spacing w:val="-2"/>
          <w:lang w:val="en-GB"/>
        </w:rPr>
        <w:t>. The use of XML for service specification provides a machine-readable format rather than the text-based document format (reference</w:t>
      </w:r>
      <w:r w:rsidR="00570C60">
        <w:rPr>
          <w:spacing w:val="-2"/>
          <w:lang w:val="en-GB"/>
        </w:rPr>
        <w:t xml:space="preserve"> </w:t>
      </w:r>
      <w:r w:rsidR="00570C60">
        <w:rPr>
          <w:spacing w:val="-2"/>
          <w:lang w:val="en-GB"/>
        </w:rPr>
        <w:fldChar w:fldCharType="begin"/>
      </w:r>
      <w:r w:rsidR="00570C60">
        <w:rPr>
          <w:spacing w:val="-2"/>
          <w:lang w:val="en-GB"/>
        </w:rPr>
        <w:instrText xml:space="preserve"> REF _Ref156913836 \r \h </w:instrText>
      </w:r>
      <w:r w:rsidR="00570C60">
        <w:rPr>
          <w:spacing w:val="-2"/>
          <w:lang w:val="en-GB"/>
        </w:rPr>
      </w:r>
      <w:r w:rsidR="00570C60">
        <w:rPr>
          <w:spacing w:val="-2"/>
          <w:lang w:val="en-GB"/>
        </w:rPr>
        <w:fldChar w:fldCharType="separate"/>
      </w:r>
      <w:r w:rsidR="00F1074B">
        <w:rPr>
          <w:spacing w:val="-2"/>
          <w:lang w:val="en-GB"/>
        </w:rPr>
        <w:t>[4]</w:t>
      </w:r>
      <w:r w:rsidR="00570C60">
        <w:rPr>
          <w:spacing w:val="-2"/>
          <w:lang w:val="en-GB"/>
        </w:rPr>
        <w:fldChar w:fldCharType="end"/>
      </w:r>
      <w:r w:rsidRPr="00455966">
        <w:rPr>
          <w:spacing w:val="-2"/>
          <w:lang w:val="en-GB"/>
        </w:rPr>
        <w:t>).</w:t>
      </w:r>
    </w:p>
    <w:p w14:paraId="61657133" w14:textId="38EF21A9" w:rsidR="00570C60" w:rsidRDefault="00570C60" w:rsidP="00B96BE4">
      <w:pPr>
        <w:rPr>
          <w:spacing w:val="-2"/>
          <w:lang w:val="en-GB"/>
        </w:rPr>
      </w:pPr>
      <w:r>
        <w:rPr>
          <w:spacing w:val="-2"/>
          <w:lang w:val="en-GB"/>
        </w:rPr>
        <w:t>The MPD service specification defined in this document is also represented as an XML specification that follows the MAL defined schema.</w:t>
      </w:r>
    </w:p>
    <w:p w14:paraId="744B625C" w14:textId="164FB446" w:rsidR="00B96BE4" w:rsidRPr="008412A3" w:rsidRDefault="00B96BE4" w:rsidP="00B96BE4">
      <w:pPr>
        <w:pStyle w:val="Paragraph3"/>
        <w:numPr>
          <w:ilvl w:val="0"/>
          <w:numId w:val="0"/>
        </w:numPr>
        <w:rPr>
          <w:lang w:val="en-GB"/>
        </w:rPr>
      </w:pPr>
      <w:r w:rsidRPr="008412A3">
        <w:rPr>
          <w:lang w:val="en-GB"/>
        </w:rPr>
        <w:t xml:space="preserve">The published XML </w:t>
      </w:r>
      <w:r>
        <w:rPr>
          <w:lang w:val="en-GB"/>
        </w:rPr>
        <w:t>S</w:t>
      </w:r>
      <w:r w:rsidRPr="008412A3">
        <w:rPr>
          <w:lang w:val="en-GB"/>
        </w:rPr>
        <w:t xml:space="preserve">chema </w:t>
      </w:r>
      <w:r>
        <w:rPr>
          <w:lang w:val="en-GB"/>
        </w:rPr>
        <w:t xml:space="preserve">Definition (XSD) and the service specifications </w:t>
      </w:r>
      <w:r w:rsidRPr="008412A3">
        <w:rPr>
          <w:lang w:val="en-GB"/>
        </w:rPr>
        <w:t>are held in an online SANA registry (reference</w:t>
      </w:r>
      <w:r w:rsidR="00570C60">
        <w:rPr>
          <w:lang w:val="en-GB"/>
        </w:rPr>
        <w:t xml:space="preserve"> </w:t>
      </w:r>
      <w:r w:rsidR="00570C60">
        <w:rPr>
          <w:lang w:val="en-GB"/>
        </w:rPr>
        <w:fldChar w:fldCharType="begin"/>
      </w:r>
      <w:r w:rsidR="00570C60">
        <w:rPr>
          <w:lang w:val="en-GB"/>
        </w:rPr>
        <w:instrText xml:space="preserve"> REF _Ref156913853 \r \h </w:instrText>
      </w:r>
      <w:r w:rsidR="00570C60">
        <w:rPr>
          <w:lang w:val="en-GB"/>
        </w:rPr>
      </w:r>
      <w:r w:rsidR="00570C60">
        <w:rPr>
          <w:lang w:val="en-GB"/>
        </w:rPr>
        <w:fldChar w:fldCharType="separate"/>
      </w:r>
      <w:r w:rsidR="00A71A4F">
        <w:rPr>
          <w:lang w:val="en-GB"/>
        </w:rPr>
        <w:t>[5]</w:t>
      </w:r>
      <w:r w:rsidR="00570C60">
        <w:rPr>
          <w:lang w:val="en-GB"/>
        </w:rPr>
        <w:fldChar w:fldCharType="end"/>
      </w:r>
      <w:r w:rsidRPr="008412A3">
        <w:rPr>
          <w:lang w:val="en-GB"/>
        </w:rPr>
        <w:t>) located at:</w:t>
      </w:r>
    </w:p>
    <w:p w14:paraId="0B0962A7" w14:textId="0FF74EA2" w:rsidR="00B96BE4" w:rsidRPr="008829C3" w:rsidRDefault="00000000" w:rsidP="00B96BE4">
      <w:pPr>
        <w:spacing w:after="240"/>
        <w:jc w:val="center"/>
        <w:rPr>
          <w:lang w:val="en-GB"/>
        </w:rPr>
      </w:pPr>
      <w:hyperlink r:id="rId32" w:history="1">
        <w:r w:rsidR="00B96BE4" w:rsidRPr="00482404">
          <w:rPr>
            <w:rStyle w:val="Hyperlink"/>
            <w:lang w:val="en-GB"/>
          </w:rPr>
          <w:t>http://sanaregistry.org/r/moschemas/</w:t>
        </w:r>
      </w:hyperlink>
    </w:p>
    <w:p w14:paraId="4D5D450B" w14:textId="77777777" w:rsidR="00171AA1" w:rsidRPr="008829C3" w:rsidRDefault="00171AA1" w:rsidP="00171AA1">
      <w:pPr>
        <w:pStyle w:val="Heading2"/>
        <w:rPr>
          <w:lang w:val="en-GB"/>
        </w:rPr>
      </w:pPr>
      <w:bookmarkStart w:id="158" w:name="_Toc145686951"/>
      <w:bookmarkStart w:id="159" w:name="_Toc158399324"/>
      <w:bookmarkStart w:id="160" w:name="_Toc160457947"/>
      <w:bookmarkStart w:id="161" w:name="_Toc236731232"/>
      <w:bookmarkStart w:id="162" w:name="_Toc241922493"/>
      <w:bookmarkStart w:id="163" w:name="_Toc264646478"/>
      <w:r>
        <w:rPr>
          <w:lang w:val="en-GB"/>
        </w:rPr>
        <w:t>XML Schema Definition (XSD) for MO Services</w:t>
      </w:r>
      <w:bookmarkEnd w:id="158"/>
      <w:bookmarkEnd w:id="159"/>
      <w:bookmarkEnd w:id="160"/>
    </w:p>
    <w:p w14:paraId="0E2E9DA7" w14:textId="77777777" w:rsidR="00171AA1" w:rsidRDefault="00171AA1" w:rsidP="00171AA1">
      <w:pPr>
        <w:pStyle w:val="Paragraph3"/>
        <w:numPr>
          <w:ilvl w:val="0"/>
          <w:numId w:val="0"/>
        </w:numPr>
        <w:rPr>
          <w:lang w:val="en-GB"/>
        </w:rPr>
      </w:pPr>
      <w:bookmarkStart w:id="164" w:name="_Hlk160451057"/>
      <w:r w:rsidRPr="008412A3">
        <w:rPr>
          <w:lang w:val="en-GB"/>
        </w:rPr>
        <w:t xml:space="preserve">The </w:t>
      </w:r>
      <w:r w:rsidRPr="008829C3">
        <w:rPr>
          <w:lang w:val="en-GB"/>
        </w:rPr>
        <w:t xml:space="preserve">XML </w:t>
      </w:r>
      <w:r>
        <w:rPr>
          <w:lang w:val="en-GB"/>
        </w:rPr>
        <w:t>S</w:t>
      </w:r>
      <w:r w:rsidRPr="008829C3">
        <w:rPr>
          <w:lang w:val="en-GB"/>
        </w:rPr>
        <w:t>chema</w:t>
      </w:r>
      <w:r>
        <w:rPr>
          <w:lang w:val="en-GB"/>
        </w:rPr>
        <w:t xml:space="preserve"> Definition (XSD)</w:t>
      </w:r>
      <w:r w:rsidRPr="008829C3">
        <w:rPr>
          <w:lang w:val="en-GB"/>
        </w:rPr>
        <w:t xml:space="preserve"> that is used to validate the actual XML service specifications </w:t>
      </w:r>
      <w:r>
        <w:rPr>
          <w:lang w:val="en-GB"/>
        </w:rPr>
        <w:t xml:space="preserve">has a filename with the structure “ServiceSchema-vBBB.xsd”, where ‘BBB’ is replaced with the issue number of the corresponding document.  </w:t>
      </w:r>
    </w:p>
    <w:p w14:paraId="2D62BD4D" w14:textId="77777777" w:rsidR="00171AA1" w:rsidRPr="008829C3" w:rsidRDefault="00171AA1" w:rsidP="00171AA1">
      <w:pPr>
        <w:pStyle w:val="Paragraph3"/>
        <w:numPr>
          <w:ilvl w:val="0"/>
          <w:numId w:val="0"/>
        </w:numPr>
        <w:rPr>
          <w:lang w:val="en-GB"/>
        </w:rPr>
      </w:pPr>
      <w:r>
        <w:rPr>
          <w:lang w:val="en-GB"/>
        </w:rPr>
        <w:t>The normative XML for an MO service specification has a filename with the structure “</w:t>
      </w:r>
      <w:proofErr w:type="spellStart"/>
      <w:r>
        <w:rPr>
          <w:lang w:val="en-GB"/>
        </w:rPr>
        <w:t>areaAAA</w:t>
      </w:r>
      <w:proofErr w:type="spellEnd"/>
      <w:r>
        <w:rPr>
          <w:lang w:val="en-GB"/>
        </w:rPr>
        <w:t>-</w:t>
      </w:r>
      <w:proofErr w:type="spellStart"/>
      <w:r>
        <w:rPr>
          <w:lang w:val="en-GB"/>
        </w:rPr>
        <w:t>vBBB</w:t>
      </w:r>
      <w:proofErr w:type="spellEnd"/>
      <w:r>
        <w:rPr>
          <w:lang w:val="en-GB"/>
        </w:rPr>
        <w:t>-AREA” w</w:t>
      </w:r>
      <w:r w:rsidRPr="008829C3">
        <w:rPr>
          <w:lang w:val="en-GB"/>
        </w:rPr>
        <w:t>here ‘</w:t>
      </w:r>
      <w:r>
        <w:rPr>
          <w:lang w:val="en-GB"/>
        </w:rPr>
        <w:t>AAA</w:t>
      </w:r>
      <w:r w:rsidRPr="008829C3">
        <w:rPr>
          <w:lang w:val="en-GB"/>
        </w:rPr>
        <w:t xml:space="preserve">’ is replaced with the </w:t>
      </w:r>
      <w:r>
        <w:rPr>
          <w:lang w:val="en-GB"/>
        </w:rPr>
        <w:t xml:space="preserve">area </w:t>
      </w:r>
      <w:r w:rsidRPr="008829C3">
        <w:rPr>
          <w:lang w:val="en-GB"/>
        </w:rPr>
        <w:t>number</w:t>
      </w:r>
      <w:r>
        <w:rPr>
          <w:lang w:val="en-GB"/>
        </w:rPr>
        <w:t xml:space="preserve">, ‘BBB’ is replaced with the area version which shall match the issue number </w:t>
      </w:r>
      <w:r w:rsidRPr="008829C3">
        <w:rPr>
          <w:lang w:val="en-GB"/>
        </w:rPr>
        <w:t>of the corresponding document</w:t>
      </w:r>
      <w:r>
        <w:rPr>
          <w:lang w:val="en-GB"/>
        </w:rPr>
        <w:t xml:space="preserve"> and ‘AREA’ is replaced by the area name</w:t>
      </w:r>
      <w:r w:rsidRPr="008829C3">
        <w:rPr>
          <w:lang w:val="en-GB"/>
        </w:rPr>
        <w:t>.</w:t>
      </w:r>
    </w:p>
    <w:bookmarkEnd w:id="164"/>
    <w:p w14:paraId="4004FE33" w14:textId="77777777" w:rsidR="00171AA1" w:rsidRPr="008829C3" w:rsidRDefault="00171AA1" w:rsidP="00171AA1">
      <w:pPr>
        <w:pStyle w:val="Paragraph3"/>
        <w:rPr>
          <w:lang w:val="en-GB"/>
        </w:rPr>
      </w:pPr>
      <w:r>
        <w:rPr>
          <w:lang w:val="en-GB"/>
        </w:rPr>
        <w:t>For this specification the following version of the XML Schema Definition (XSD) is applicable:</w:t>
      </w:r>
    </w:p>
    <w:p w14:paraId="1A98D275" w14:textId="77777777" w:rsidR="00171AA1" w:rsidRDefault="00000000" w:rsidP="00171AA1">
      <w:pPr>
        <w:jc w:val="center"/>
        <w:rPr>
          <w:lang w:val="en-GB"/>
        </w:rPr>
      </w:pPr>
      <w:hyperlink r:id="rId33" w:history="1">
        <w:r w:rsidR="00171AA1" w:rsidRPr="00E73CFE">
          <w:rPr>
            <w:rStyle w:val="Hyperlink"/>
            <w:rFonts w:eastAsia="Batang"/>
            <w:lang w:val="en-GB"/>
          </w:rPr>
          <w:t>https://sanaregistry.org/r/moschemas/ServiceSchema-v003.xsd</w:t>
        </w:r>
      </w:hyperlink>
    </w:p>
    <w:p w14:paraId="73CE8381" w14:textId="77777777" w:rsidR="00171AA1" w:rsidRDefault="00171AA1" w:rsidP="00171AA1">
      <w:pPr>
        <w:pStyle w:val="Paragraph3"/>
        <w:rPr>
          <w:lang w:val="en-GB"/>
        </w:rPr>
      </w:pPr>
      <w:r w:rsidRPr="00D82DDF">
        <w:rPr>
          <w:lang w:val="en-GB"/>
        </w:rPr>
        <w:t xml:space="preserve">The latest version of </w:t>
      </w:r>
      <w:r>
        <w:rPr>
          <w:lang w:val="en-GB"/>
        </w:rPr>
        <w:t>the XML Schema Definition</w:t>
      </w:r>
      <w:r w:rsidRPr="00D82DDF">
        <w:rPr>
          <w:lang w:val="en-GB"/>
        </w:rPr>
        <w:t xml:space="preserve"> is directly available from the address:</w:t>
      </w:r>
    </w:p>
    <w:bookmarkStart w:id="165" w:name="_Hlk160451462"/>
    <w:p w14:paraId="5497E41F" w14:textId="77777777" w:rsidR="00171AA1" w:rsidRPr="0069678B" w:rsidRDefault="00171AA1" w:rsidP="00171AA1">
      <w:pPr>
        <w:jc w:val="center"/>
        <w:rPr>
          <w:lang w:val="en-GB"/>
        </w:rPr>
      </w:pPr>
      <w:r>
        <w:rPr>
          <w:lang w:val="en-GB"/>
        </w:rPr>
        <w:fldChar w:fldCharType="begin"/>
      </w:r>
      <w:r>
        <w:rPr>
          <w:lang w:val="en-GB"/>
        </w:rPr>
        <w:instrText>HYPERLINK "</w:instrText>
      </w:r>
      <w:r w:rsidRPr="0069678B">
        <w:rPr>
          <w:lang w:val="en-GB"/>
        </w:rPr>
        <w:instrText xml:space="preserve">https://sanaregistry.org/r/moschemas/ServiceSchema.xsd </w:instrText>
      </w:r>
    </w:p>
    <w:p w14:paraId="621767A1" w14:textId="77777777" w:rsidR="00171AA1" w:rsidRPr="00E73CFE" w:rsidRDefault="00171AA1" w:rsidP="00171AA1">
      <w:pPr>
        <w:jc w:val="center"/>
        <w:rPr>
          <w:rStyle w:val="Hyperlink"/>
          <w:lang w:val="en-GB"/>
        </w:rPr>
      </w:pPr>
      <w:r>
        <w:rPr>
          <w:lang w:val="en-GB"/>
        </w:rPr>
        <w:instrText>"</w:instrText>
      </w:r>
      <w:r>
        <w:rPr>
          <w:lang w:val="en-GB"/>
        </w:rPr>
      </w:r>
      <w:r>
        <w:rPr>
          <w:lang w:val="en-GB"/>
        </w:rPr>
        <w:fldChar w:fldCharType="separate"/>
      </w:r>
      <w:r w:rsidRPr="00E73CFE">
        <w:rPr>
          <w:rStyle w:val="Hyperlink"/>
          <w:lang w:val="en-GB"/>
        </w:rPr>
        <w:t xml:space="preserve">https://sanaregistry.org/r/moschemas/ServiceSchema.xsd </w:t>
      </w:r>
    </w:p>
    <w:p w14:paraId="36EF7AAF" w14:textId="77777777" w:rsidR="00171AA1" w:rsidRPr="008829C3" w:rsidRDefault="00171AA1" w:rsidP="00171AA1">
      <w:pPr>
        <w:pStyle w:val="Heading2"/>
        <w:rPr>
          <w:lang w:val="en-GB"/>
        </w:rPr>
      </w:pPr>
      <w:r>
        <w:rPr>
          <w:lang w:val="en-GB"/>
        </w:rPr>
        <w:fldChar w:fldCharType="end"/>
      </w:r>
      <w:bookmarkStart w:id="166" w:name="_Toc135404765"/>
      <w:bookmarkStart w:id="167" w:name="_Toc135404937"/>
      <w:bookmarkStart w:id="168" w:name="_Toc145686952"/>
      <w:bookmarkStart w:id="169" w:name="_Toc158399325"/>
      <w:bookmarkStart w:id="170" w:name="_Toc160457948"/>
      <w:bookmarkEnd w:id="165"/>
      <w:bookmarkEnd w:id="166"/>
      <w:bookmarkEnd w:id="167"/>
      <w:r>
        <w:rPr>
          <w:lang w:val="en-GB"/>
        </w:rPr>
        <w:t>MAL XML</w:t>
      </w:r>
      <w:bookmarkEnd w:id="168"/>
      <w:bookmarkEnd w:id="169"/>
      <w:bookmarkEnd w:id="170"/>
    </w:p>
    <w:p w14:paraId="1C425455" w14:textId="77777777" w:rsidR="00171AA1" w:rsidRPr="008829C3" w:rsidRDefault="00171AA1" w:rsidP="00171AA1">
      <w:pPr>
        <w:pStyle w:val="Paragraph3"/>
        <w:rPr>
          <w:lang w:val="en-GB"/>
        </w:rPr>
      </w:pPr>
      <w:r w:rsidRPr="008412A3">
        <w:rPr>
          <w:lang w:val="en-GB"/>
        </w:rPr>
        <w:t xml:space="preserve">The </w:t>
      </w:r>
      <w:r w:rsidRPr="008829C3">
        <w:rPr>
          <w:lang w:val="en-GB"/>
        </w:rPr>
        <w:t xml:space="preserve">normative XML for the MAL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sidRPr="008829C3">
        <w:rPr>
          <w:lang w:val="en-GB"/>
        </w:rPr>
        <w:t>:</w:t>
      </w:r>
    </w:p>
    <w:p w14:paraId="37AA02AB" w14:textId="77777777" w:rsidR="00171AA1" w:rsidRDefault="00000000" w:rsidP="00171AA1">
      <w:pPr>
        <w:jc w:val="center"/>
        <w:rPr>
          <w:rFonts w:eastAsia="Batang"/>
          <w:lang w:val="en-GB"/>
        </w:rPr>
      </w:pPr>
      <w:hyperlink r:id="rId34" w:history="1">
        <w:r w:rsidR="00171AA1" w:rsidRPr="00E73CFE">
          <w:rPr>
            <w:rStyle w:val="Hyperlink"/>
            <w:rFonts w:eastAsia="Batang"/>
            <w:lang w:val="en-GB"/>
          </w:rPr>
          <w:t>https://sanaregistry.org/r/moschemas/area001-v003-MAL.xml</w:t>
        </w:r>
      </w:hyperlink>
    </w:p>
    <w:p w14:paraId="10352008" w14:textId="77777777" w:rsidR="00171AA1" w:rsidRPr="008829C3" w:rsidRDefault="00171AA1" w:rsidP="00171AA1">
      <w:pPr>
        <w:rPr>
          <w:lang w:val="en-GB"/>
        </w:rPr>
      </w:pPr>
      <w:r>
        <w:rPr>
          <w:lang w:val="en-GB"/>
        </w:rPr>
        <w:t>where 001 corresponds to the area number for MAL and 003 corresponds to the area version on which this specification is based.</w:t>
      </w:r>
    </w:p>
    <w:p w14:paraId="611A9870" w14:textId="77777777" w:rsidR="00171AA1" w:rsidRPr="00D82DDF" w:rsidRDefault="00171AA1" w:rsidP="00171AA1">
      <w:pPr>
        <w:pStyle w:val="Paragraph3"/>
        <w:rPr>
          <w:lang w:val="en-GB"/>
        </w:rPr>
      </w:pPr>
      <w:r w:rsidRPr="00D82DDF">
        <w:rPr>
          <w:lang w:val="en-GB"/>
        </w:rPr>
        <w:t xml:space="preserve">The latest version of </w:t>
      </w:r>
      <w:r>
        <w:rPr>
          <w:lang w:val="en-GB"/>
        </w:rPr>
        <w:t xml:space="preserve">the MAL </w:t>
      </w:r>
      <w:r w:rsidRPr="00D82DDF">
        <w:rPr>
          <w:lang w:val="en-GB"/>
        </w:rPr>
        <w:t>specification is directly available from the address:</w:t>
      </w:r>
    </w:p>
    <w:p w14:paraId="5456F01B" w14:textId="77777777" w:rsidR="00171AA1" w:rsidRPr="008829C3" w:rsidRDefault="00000000" w:rsidP="00171AA1">
      <w:pPr>
        <w:jc w:val="center"/>
        <w:rPr>
          <w:lang w:val="en-GB"/>
        </w:rPr>
      </w:pPr>
      <w:hyperlink r:id="rId35" w:history="1">
        <w:r w:rsidR="00171AA1" w:rsidRPr="00E73CFE">
          <w:rPr>
            <w:rStyle w:val="Hyperlink"/>
            <w:rFonts w:eastAsia="Batang"/>
            <w:lang w:val="en-GB"/>
          </w:rPr>
          <w:t>https://sanaregistry.org/r/moschemas/ServiceDefMAL.xml</w:t>
        </w:r>
      </w:hyperlink>
    </w:p>
    <w:p w14:paraId="26461979" w14:textId="623465DB" w:rsidR="00171AA1" w:rsidRPr="008829C3" w:rsidRDefault="00171AA1" w:rsidP="00171AA1">
      <w:pPr>
        <w:pStyle w:val="Heading2"/>
        <w:rPr>
          <w:lang w:val="en-GB"/>
        </w:rPr>
      </w:pPr>
      <w:bookmarkStart w:id="171" w:name="_Toc158399326"/>
      <w:bookmarkStart w:id="172" w:name="_Toc160457949"/>
      <w:bookmarkEnd w:id="161"/>
      <w:bookmarkEnd w:id="162"/>
      <w:bookmarkEnd w:id="163"/>
      <w:r>
        <w:rPr>
          <w:lang w:val="en-GB"/>
        </w:rPr>
        <w:t>MPD XML</w:t>
      </w:r>
      <w:bookmarkEnd w:id="171"/>
      <w:bookmarkEnd w:id="172"/>
    </w:p>
    <w:p w14:paraId="6A4BEC61" w14:textId="6B8C4FE4" w:rsidR="00171AA1" w:rsidRPr="008829C3" w:rsidRDefault="00171AA1" w:rsidP="00171AA1">
      <w:pPr>
        <w:pStyle w:val="Paragraph3"/>
        <w:rPr>
          <w:lang w:val="en-GB"/>
        </w:rPr>
      </w:pPr>
      <w:r w:rsidRPr="008412A3">
        <w:rPr>
          <w:lang w:val="en-GB"/>
        </w:rPr>
        <w:t xml:space="preserve">The </w:t>
      </w:r>
      <w:r w:rsidRPr="008829C3">
        <w:rPr>
          <w:lang w:val="en-GB"/>
        </w:rPr>
        <w:t xml:space="preserve">normative XML for the </w:t>
      </w:r>
      <w:r>
        <w:rPr>
          <w:lang w:val="en-GB"/>
        </w:rPr>
        <w:t>MPD</w:t>
      </w:r>
      <w:r w:rsidRPr="008829C3">
        <w:rPr>
          <w:lang w:val="en-GB"/>
        </w:rPr>
        <w:t xml:space="preserve">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Pr>
          <w:rStyle w:val="FootnoteReference"/>
          <w:lang w:val="en-GB"/>
        </w:rPr>
        <w:footnoteReference w:id="3"/>
      </w:r>
      <w:r w:rsidRPr="008829C3">
        <w:rPr>
          <w:lang w:val="en-GB"/>
        </w:rPr>
        <w:t>:</w:t>
      </w:r>
    </w:p>
    <w:p w14:paraId="7DB832A1" w14:textId="7DEFA0FF" w:rsidR="00171AA1" w:rsidRPr="008829C3" w:rsidRDefault="00000000" w:rsidP="00171AA1">
      <w:pPr>
        <w:jc w:val="center"/>
        <w:rPr>
          <w:lang w:val="en-GB"/>
        </w:rPr>
      </w:pPr>
      <w:hyperlink r:id="rId36" w:history="1">
        <w:r w:rsidR="00171AA1" w:rsidRPr="00653535">
          <w:rPr>
            <w:rStyle w:val="Hyperlink"/>
            <w:rFonts w:eastAsia="Batang"/>
            <w:lang w:val="en-GB"/>
          </w:rPr>
          <w:t>https://beta.sanaregistry.org/r/moschemas/area009-v001-MPD.xml</w:t>
        </w:r>
      </w:hyperlink>
    </w:p>
    <w:p w14:paraId="1E7B5230" w14:textId="3F781A38" w:rsidR="00171AA1" w:rsidRPr="008829C3" w:rsidRDefault="00171AA1" w:rsidP="00171AA1">
      <w:pPr>
        <w:rPr>
          <w:lang w:val="en-GB"/>
        </w:rPr>
      </w:pPr>
      <w:r>
        <w:rPr>
          <w:lang w:val="en-GB"/>
        </w:rPr>
        <w:t>w</w:t>
      </w:r>
      <w:r w:rsidRPr="008829C3">
        <w:rPr>
          <w:lang w:val="en-GB"/>
        </w:rPr>
        <w:t xml:space="preserve">here </w:t>
      </w:r>
      <w:r>
        <w:rPr>
          <w:lang w:val="en-GB"/>
        </w:rPr>
        <w:t>009 corresponds to the area number for MPS</w:t>
      </w:r>
      <w:r w:rsidRPr="008829C3">
        <w:rPr>
          <w:lang w:val="en-GB"/>
        </w:rPr>
        <w:t xml:space="preserve"> </w:t>
      </w:r>
      <w:r>
        <w:rPr>
          <w:lang w:val="en-GB"/>
        </w:rPr>
        <w:t xml:space="preserve">and 001 corresponds to the area version which shall match the issue number </w:t>
      </w:r>
      <w:r w:rsidRPr="008829C3">
        <w:rPr>
          <w:lang w:val="en-GB"/>
        </w:rPr>
        <w:t xml:space="preserve">of </w:t>
      </w:r>
      <w:r>
        <w:rPr>
          <w:lang w:val="en-GB"/>
        </w:rPr>
        <w:t>this</w:t>
      </w:r>
      <w:r w:rsidRPr="008829C3">
        <w:rPr>
          <w:lang w:val="en-GB"/>
        </w:rPr>
        <w:t xml:space="preserve"> document.</w:t>
      </w:r>
    </w:p>
    <w:p w14:paraId="7C0CAD1D" w14:textId="77777777" w:rsidR="00171AA1" w:rsidRPr="00D82DDF" w:rsidRDefault="00171AA1" w:rsidP="00171AA1">
      <w:pPr>
        <w:pStyle w:val="Paragraph3"/>
        <w:rPr>
          <w:lang w:val="en-GB"/>
        </w:rPr>
      </w:pPr>
      <w:r w:rsidRPr="00D82DDF">
        <w:rPr>
          <w:lang w:val="en-GB"/>
        </w:rPr>
        <w:t xml:space="preserve">The latest version of </w:t>
      </w:r>
      <w:r>
        <w:rPr>
          <w:lang w:val="en-GB"/>
        </w:rPr>
        <w:t xml:space="preserve">the MPS </w:t>
      </w:r>
      <w:r w:rsidRPr="00D82DDF">
        <w:rPr>
          <w:lang w:val="en-GB"/>
        </w:rPr>
        <w:t>specification is directly available from the address:</w:t>
      </w:r>
    </w:p>
    <w:p w14:paraId="59745A00" w14:textId="5F8EA361" w:rsidR="006D3D9D" w:rsidRPr="00171AA1" w:rsidRDefault="00000000" w:rsidP="00171AA1">
      <w:pPr>
        <w:jc w:val="center"/>
        <w:rPr>
          <w:lang w:val="en-GB"/>
        </w:rPr>
      </w:pPr>
      <w:hyperlink r:id="rId37" w:history="1">
        <w:r w:rsidR="00171AA1" w:rsidRPr="00653535">
          <w:rPr>
            <w:rStyle w:val="Hyperlink"/>
            <w:rFonts w:eastAsia="Batang"/>
            <w:lang w:val="en-GB"/>
          </w:rPr>
          <w:t>https://beta.sanaregistry.org/r/moschemas/ServiceDefMPD.xml</w:t>
        </w:r>
      </w:hyperlink>
    </w:p>
    <w:bookmarkEnd w:id="63"/>
    <w:p w14:paraId="61BCAD9D" w14:textId="77777777" w:rsidR="00696E90" w:rsidRDefault="00696E90" w:rsidP="00696E90"/>
    <w:p w14:paraId="1E5D4BEF" w14:textId="77777777" w:rsidR="001A1376" w:rsidRDefault="001A1376" w:rsidP="001A1376">
      <w:pPr>
        <w:sectPr w:rsidR="001A1376" w:rsidSect="00957E1D">
          <w:pgSz w:w="12240" w:h="15840" w:code="1"/>
          <w:pgMar w:top="1440" w:right="1440" w:bottom="1440" w:left="1440" w:header="544" w:footer="544" w:gutter="357"/>
          <w:pgNumType w:start="1" w:chapStyle="1"/>
          <w:cols w:space="720"/>
          <w:docGrid w:linePitch="326"/>
        </w:sectPr>
      </w:pPr>
    </w:p>
    <w:p w14:paraId="7C36D8E0" w14:textId="762A96EC" w:rsidR="001A1376" w:rsidRDefault="001A1376" w:rsidP="001A1376">
      <w:pPr>
        <w:pStyle w:val="Heading8"/>
        <w:numPr>
          <w:ilvl w:val="0"/>
          <w:numId w:val="1"/>
        </w:numPr>
      </w:pPr>
      <w:r w:rsidRPr="00BB2316">
        <w:lastRenderedPageBreak/>
        <w:br/>
      </w:r>
      <w:r w:rsidRPr="00BB2316">
        <w:br/>
      </w:r>
      <w:bookmarkStart w:id="173" w:name="_Toc403538567"/>
      <w:bookmarkStart w:id="174" w:name="_Toc156918614"/>
      <w:r w:rsidR="00626DF5">
        <w:t>Protocol</w:t>
      </w:r>
      <w:r w:rsidR="006A3E34">
        <w:t xml:space="preserve"> </w:t>
      </w:r>
      <w:r w:rsidRPr="00BB2316">
        <w:t xml:space="preserve">Implementation Conformance </w:t>
      </w:r>
      <w:r>
        <w:br/>
      </w:r>
      <w:r w:rsidRPr="00BB2316">
        <w:t>Statement (</w:t>
      </w:r>
      <w:r w:rsidR="006A3E34" w:rsidRPr="006A3E34">
        <w:rPr>
          <w:rStyle w:val="Acronym"/>
        </w:rPr>
        <w:t>P</w:t>
      </w:r>
      <w:r w:rsidRPr="006A3E34">
        <w:rPr>
          <w:rStyle w:val="Acronym"/>
        </w:rPr>
        <w:t>ICS</w:t>
      </w:r>
      <w:r w:rsidRPr="00BB2316">
        <w:t>) Proforma</w:t>
      </w:r>
      <w:r w:rsidRPr="00BB2316">
        <w:br/>
        <w:t>(</w:t>
      </w:r>
      <w:r w:rsidR="00626DF5">
        <w:t>N</w:t>
      </w:r>
      <w:r w:rsidRPr="00BB2316">
        <w:t>ormative)</w:t>
      </w:r>
      <w:bookmarkEnd w:id="173"/>
      <w:bookmarkEnd w:id="174"/>
    </w:p>
    <w:p w14:paraId="1E732092" w14:textId="77777777" w:rsidR="007208C6" w:rsidRDefault="007208C6" w:rsidP="007208C6">
      <w:pPr>
        <w:pStyle w:val="Annex2"/>
        <w:numPr>
          <w:ilvl w:val="1"/>
          <w:numId w:val="1"/>
        </w:numPr>
        <w:spacing w:before="480"/>
      </w:pPr>
      <w:r w:rsidRPr="00F36B3E">
        <w:t>INTRODUCTION</w:t>
      </w:r>
    </w:p>
    <w:p w14:paraId="41B53125" w14:textId="77777777" w:rsidR="007208C6" w:rsidRDefault="007208C6" w:rsidP="007208C6">
      <w:pPr>
        <w:pStyle w:val="Annex3"/>
      </w:pPr>
      <w:r w:rsidRPr="00F36B3E">
        <w:t>OVERVIEW</w:t>
      </w:r>
    </w:p>
    <w:p w14:paraId="5F2B2371" w14:textId="07B54E49" w:rsidR="007208C6" w:rsidRDefault="007208C6" w:rsidP="007208C6">
      <w:r>
        <w:t>This annex provides the Protocol Implementation Conformance Statement (</w:t>
      </w:r>
      <w:r w:rsidRPr="000765D0">
        <w:rPr>
          <w:rStyle w:val="Acronym"/>
        </w:rPr>
        <w:t>PICS</w:t>
      </w:r>
      <w:r>
        <w:t>) Requirements List (</w:t>
      </w:r>
      <w:r w:rsidRPr="000765D0">
        <w:rPr>
          <w:rStyle w:val="Acronym"/>
        </w:rPr>
        <w:t>PRL</w:t>
      </w:r>
      <w:r>
        <w:t xml:space="preserve">) for an implementation of the Mission Operations MPDS standard.  The </w:t>
      </w:r>
      <w:proofErr w:type="gramStart"/>
      <w:r>
        <w:t>PICS</w:t>
      </w:r>
      <w:proofErr w:type="gramEnd"/>
      <w:r>
        <w:t xml:space="preserve"> for an implementation is generated by completing the PRL in accordance with the instructions below.  An implementation claiming conformance must satisfy the mandatory requirements referenced in the PRL.</w:t>
      </w:r>
    </w:p>
    <w:p w14:paraId="14FB9F70" w14:textId="5D7AD2F6" w:rsidR="007208C6" w:rsidRDefault="007208C6" w:rsidP="007208C6">
      <w:r>
        <w:t>The MO MPDS standard includes optional elements, as outlined in §</w:t>
      </w:r>
      <w:r>
        <w:fldChar w:fldCharType="begin"/>
      </w:r>
      <w:r>
        <w:instrText xml:space="preserve"> REF _Ref68013881 \r \h </w:instrText>
      </w:r>
      <w:r>
        <w:fldChar w:fldCharType="separate"/>
      </w:r>
      <w:r w:rsidR="00A71A4F">
        <w:t>2.7</w:t>
      </w:r>
      <w:r>
        <w:fldChar w:fldCharType="end"/>
      </w:r>
      <w:r>
        <w:t>.  These comprise:</w:t>
      </w:r>
    </w:p>
    <w:p w14:paraId="1420490F" w14:textId="35AF7E5B" w:rsidR="007208C6" w:rsidRDefault="007208C6" w:rsidP="007208C6">
      <w:pPr>
        <w:numPr>
          <w:ilvl w:val="0"/>
          <w:numId w:val="38"/>
        </w:numPr>
      </w:pPr>
      <w:r>
        <w:t xml:space="preserve">Optional services and service capability sets as summarized in </w:t>
      </w:r>
      <w:r w:rsidR="00E11C1A">
        <w:fldChar w:fldCharType="begin"/>
      </w:r>
      <w:r w:rsidR="00E11C1A">
        <w:instrText xml:space="preserve"> REF _Ref68013881 \r \h </w:instrText>
      </w:r>
      <w:r w:rsidR="00E11C1A">
        <w:fldChar w:fldCharType="separate"/>
      </w:r>
      <w:r w:rsidR="00E11C1A">
        <w:t>2.7</w:t>
      </w:r>
      <w:r w:rsidR="00E11C1A">
        <w:fldChar w:fldCharType="end"/>
      </w:r>
      <w:r>
        <w:t>.  A compliant deployment can support any combination of MO MPD services.  If a service is supported, then it must support any mandatory service capability sets; other capability sets are optional.</w:t>
      </w:r>
    </w:p>
    <w:p w14:paraId="271EA230" w14:textId="77777777" w:rsidR="007208C6" w:rsidRDefault="007208C6" w:rsidP="007208C6">
      <w:r>
        <w:t>An implementation’s completed PRL is called the PICS.  The PICS states which protocol features have been implemented.  The following entities can use the PICS:</w:t>
      </w:r>
    </w:p>
    <w:p w14:paraId="5D40D2B1" w14:textId="77777777" w:rsidR="007208C6" w:rsidRDefault="007208C6" w:rsidP="007208C6">
      <w:pPr>
        <w:numPr>
          <w:ilvl w:val="0"/>
          <w:numId w:val="108"/>
        </w:numPr>
      </w:pPr>
      <w:r>
        <w:t xml:space="preserve">the protocol implementer, as a checklist to reduce the risk of failure to conform to the standard through </w:t>
      </w:r>
      <w:proofErr w:type="gramStart"/>
      <w:r>
        <w:t>oversight;</w:t>
      </w:r>
      <w:proofErr w:type="gramEnd"/>
    </w:p>
    <w:p w14:paraId="1ADFC68A" w14:textId="77777777" w:rsidR="007208C6" w:rsidRDefault="007208C6" w:rsidP="007208C6">
      <w:pPr>
        <w:numPr>
          <w:ilvl w:val="0"/>
          <w:numId w:val="108"/>
        </w:numPr>
      </w:pPr>
      <w:r>
        <w:t xml:space="preserve">the supplier and acquirer or potential acquirer of the implementation, as a detailed indication of the capabilities of the implementation, stated relative to the common basis for understanding provided by the standard PICS </w:t>
      </w:r>
      <w:proofErr w:type="gramStart"/>
      <w:r>
        <w:t>proforma;</w:t>
      </w:r>
      <w:proofErr w:type="gramEnd"/>
    </w:p>
    <w:p w14:paraId="15D067BD" w14:textId="77777777" w:rsidR="007208C6" w:rsidRDefault="007208C6" w:rsidP="007208C6">
      <w:pPr>
        <w:numPr>
          <w:ilvl w:val="0"/>
          <w:numId w:val="108"/>
        </w:numPr>
      </w:pPr>
      <w:r>
        <w:t xml:space="preserve">the user or potential user of the implementation, as a basis for initially checking the possibility of interworking with another implementation (while interworking can never be guaranteed, failure to interwork can often be predicted from incompatible </w:t>
      </w:r>
      <w:proofErr w:type="spellStart"/>
      <w:r>
        <w:t>PICSes</w:t>
      </w:r>
      <w:proofErr w:type="spellEnd"/>
      <w:proofErr w:type="gramStart"/>
      <w:r>
        <w:t>);</w:t>
      </w:r>
      <w:proofErr w:type="gramEnd"/>
    </w:p>
    <w:p w14:paraId="77287BB3" w14:textId="77777777" w:rsidR="007208C6" w:rsidRPr="00F36B3E" w:rsidRDefault="007208C6" w:rsidP="007208C6">
      <w:pPr>
        <w:numPr>
          <w:ilvl w:val="0"/>
          <w:numId w:val="108"/>
        </w:numPr>
      </w:pPr>
      <w:r>
        <w:t xml:space="preserve">a protocol tester, as the basis for selecting appropriate tests against which to assess the claim for conformance of the </w:t>
      </w:r>
      <w:proofErr w:type="gramStart"/>
      <w:r>
        <w:t>implementation.</w:t>
      </w:r>
      <w:r w:rsidRPr="00F36B3E">
        <w:t>.</w:t>
      </w:r>
      <w:proofErr w:type="gramEnd"/>
    </w:p>
    <w:p w14:paraId="671E6B26" w14:textId="77777777" w:rsidR="007208C6" w:rsidRDefault="007208C6" w:rsidP="007208C6">
      <w:pPr>
        <w:pStyle w:val="Annex3"/>
        <w:spacing w:before="480"/>
      </w:pPr>
      <w:r>
        <w:t>Notation</w:t>
      </w:r>
    </w:p>
    <w:p w14:paraId="15018B04" w14:textId="77777777" w:rsidR="007208C6" w:rsidRDefault="007208C6" w:rsidP="007208C6">
      <w:pPr>
        <w:pStyle w:val="Annex4"/>
        <w:rPr>
          <w:lang w:val="en-GB"/>
        </w:rPr>
      </w:pPr>
      <w:r>
        <w:rPr>
          <w:lang w:val="en-GB"/>
        </w:rPr>
        <w:t>Status Column Symbols</w:t>
      </w:r>
    </w:p>
    <w:p w14:paraId="773ED5BE" w14:textId="77777777" w:rsidR="007208C6" w:rsidRDefault="007208C6" w:rsidP="007208C6">
      <w:r>
        <w:t>The following are used in the PRL to indicate the status of features:</w:t>
      </w:r>
    </w:p>
    <w:p w14:paraId="409ACA31" w14:textId="77777777" w:rsidR="007208C6" w:rsidRDefault="007208C6" w:rsidP="007208C6">
      <w:pPr>
        <w:spacing w:before="0"/>
        <w:rPr>
          <w:sz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272"/>
      </w:tblGrid>
      <w:tr w:rsidR="007208C6" w14:paraId="55FA2D3B" w14:textId="77777777" w:rsidTr="002273F4">
        <w:trPr>
          <w:trHeight w:val="293"/>
          <w:jc w:val="center"/>
        </w:trPr>
        <w:tc>
          <w:tcPr>
            <w:tcW w:w="1056" w:type="dxa"/>
          </w:tcPr>
          <w:p w14:paraId="0D4B907F" w14:textId="77777777" w:rsidR="007208C6" w:rsidRDefault="007208C6" w:rsidP="002273F4">
            <w:pPr>
              <w:pStyle w:val="TableParagraph"/>
              <w:spacing w:before="33"/>
              <w:ind w:left="147" w:right="136"/>
              <w:rPr>
                <w:b/>
                <w:sz w:val="20"/>
              </w:rPr>
            </w:pPr>
            <w:r>
              <w:rPr>
                <w:b/>
                <w:sz w:val="20"/>
              </w:rPr>
              <w:t>Symbol</w:t>
            </w:r>
          </w:p>
        </w:tc>
        <w:tc>
          <w:tcPr>
            <w:tcW w:w="1272" w:type="dxa"/>
          </w:tcPr>
          <w:p w14:paraId="26F311AF" w14:textId="77777777" w:rsidR="007208C6" w:rsidRDefault="007208C6" w:rsidP="002273F4">
            <w:pPr>
              <w:pStyle w:val="TableParagraph"/>
              <w:spacing w:before="33"/>
              <w:ind w:left="230"/>
              <w:jc w:val="left"/>
              <w:rPr>
                <w:b/>
                <w:sz w:val="20"/>
              </w:rPr>
            </w:pPr>
            <w:r>
              <w:rPr>
                <w:b/>
                <w:sz w:val="20"/>
              </w:rPr>
              <w:t>Meaning</w:t>
            </w:r>
          </w:p>
        </w:tc>
      </w:tr>
      <w:tr w:rsidR="007208C6" w14:paraId="497119D6" w14:textId="77777777" w:rsidTr="002273F4">
        <w:trPr>
          <w:trHeight w:val="290"/>
          <w:jc w:val="center"/>
        </w:trPr>
        <w:tc>
          <w:tcPr>
            <w:tcW w:w="1056" w:type="dxa"/>
          </w:tcPr>
          <w:p w14:paraId="79A61549" w14:textId="77777777" w:rsidR="007208C6" w:rsidRDefault="007208C6" w:rsidP="002273F4">
            <w:pPr>
              <w:pStyle w:val="TableParagraph"/>
              <w:ind w:left="10"/>
              <w:rPr>
                <w:sz w:val="20"/>
              </w:rPr>
            </w:pPr>
            <w:r>
              <w:rPr>
                <w:sz w:val="20"/>
              </w:rPr>
              <w:t>M</w:t>
            </w:r>
          </w:p>
        </w:tc>
        <w:tc>
          <w:tcPr>
            <w:tcW w:w="1272" w:type="dxa"/>
          </w:tcPr>
          <w:p w14:paraId="738B7E16" w14:textId="77777777" w:rsidR="007208C6" w:rsidRDefault="007208C6" w:rsidP="002273F4">
            <w:pPr>
              <w:pStyle w:val="TableParagraph"/>
              <w:ind w:left="86"/>
              <w:jc w:val="left"/>
              <w:rPr>
                <w:sz w:val="20"/>
              </w:rPr>
            </w:pPr>
            <w:r>
              <w:rPr>
                <w:sz w:val="20"/>
              </w:rPr>
              <w:t>Mandatory</w:t>
            </w:r>
          </w:p>
        </w:tc>
      </w:tr>
      <w:tr w:rsidR="007208C6" w14:paraId="317E0527" w14:textId="77777777" w:rsidTr="002273F4">
        <w:trPr>
          <w:trHeight w:val="290"/>
          <w:jc w:val="center"/>
        </w:trPr>
        <w:tc>
          <w:tcPr>
            <w:tcW w:w="1056" w:type="dxa"/>
          </w:tcPr>
          <w:p w14:paraId="12F90CB9" w14:textId="77777777" w:rsidR="007208C6" w:rsidRDefault="007208C6" w:rsidP="002273F4">
            <w:pPr>
              <w:pStyle w:val="TableParagraph"/>
              <w:ind w:left="9"/>
              <w:rPr>
                <w:sz w:val="20"/>
              </w:rPr>
            </w:pPr>
            <w:r>
              <w:rPr>
                <w:sz w:val="20"/>
              </w:rPr>
              <w:t>O</w:t>
            </w:r>
          </w:p>
        </w:tc>
        <w:tc>
          <w:tcPr>
            <w:tcW w:w="1272" w:type="dxa"/>
          </w:tcPr>
          <w:p w14:paraId="7769D0D9" w14:textId="77777777" w:rsidR="007208C6" w:rsidRDefault="007208C6" w:rsidP="002273F4">
            <w:pPr>
              <w:pStyle w:val="TableParagraph"/>
              <w:ind w:left="86"/>
              <w:jc w:val="left"/>
              <w:rPr>
                <w:sz w:val="20"/>
              </w:rPr>
            </w:pPr>
            <w:r>
              <w:rPr>
                <w:sz w:val="20"/>
              </w:rPr>
              <w:t>Optional</w:t>
            </w:r>
          </w:p>
        </w:tc>
      </w:tr>
    </w:tbl>
    <w:p w14:paraId="4A98676F" w14:textId="77777777" w:rsidR="007208C6" w:rsidRDefault="007208C6" w:rsidP="007208C6">
      <w:pPr>
        <w:pStyle w:val="Annex4"/>
      </w:pPr>
      <w:r>
        <w:t>Support Column Symbols</w:t>
      </w:r>
    </w:p>
    <w:p w14:paraId="53C4E4FD" w14:textId="77777777" w:rsidR="007208C6" w:rsidRDefault="007208C6" w:rsidP="007208C6">
      <w:r>
        <w:t>The support of every item as claimed by the implementer is stated by entering the appropriate answer (Y, N, or N/A) in the support column.</w:t>
      </w:r>
    </w:p>
    <w:p w14:paraId="4391ABAE" w14:textId="77777777" w:rsidR="007208C6" w:rsidRDefault="007208C6" w:rsidP="007208C6">
      <w:pPr>
        <w:spacing w:before="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3955"/>
      </w:tblGrid>
      <w:tr w:rsidR="007208C6" w14:paraId="671E8849" w14:textId="77777777" w:rsidTr="002273F4">
        <w:trPr>
          <w:trHeight w:val="293"/>
          <w:jc w:val="center"/>
        </w:trPr>
        <w:tc>
          <w:tcPr>
            <w:tcW w:w="1056" w:type="dxa"/>
          </w:tcPr>
          <w:p w14:paraId="46741005" w14:textId="77777777" w:rsidR="007208C6" w:rsidRDefault="007208C6" w:rsidP="002273F4">
            <w:pPr>
              <w:pStyle w:val="TableParagraph"/>
              <w:spacing w:before="33"/>
              <w:ind w:left="147" w:right="136"/>
              <w:rPr>
                <w:b/>
                <w:sz w:val="20"/>
              </w:rPr>
            </w:pPr>
            <w:r>
              <w:rPr>
                <w:b/>
                <w:sz w:val="20"/>
              </w:rPr>
              <w:t>Symbol</w:t>
            </w:r>
          </w:p>
        </w:tc>
        <w:tc>
          <w:tcPr>
            <w:tcW w:w="3955" w:type="dxa"/>
          </w:tcPr>
          <w:p w14:paraId="6D97798A" w14:textId="77777777" w:rsidR="007208C6" w:rsidRDefault="007208C6" w:rsidP="002273F4">
            <w:pPr>
              <w:pStyle w:val="TableParagraph"/>
              <w:spacing w:before="33"/>
              <w:ind w:left="1552" w:right="1541"/>
              <w:rPr>
                <w:b/>
                <w:sz w:val="20"/>
              </w:rPr>
            </w:pPr>
            <w:r>
              <w:rPr>
                <w:b/>
                <w:sz w:val="20"/>
              </w:rPr>
              <w:t>Meaning</w:t>
            </w:r>
          </w:p>
        </w:tc>
      </w:tr>
      <w:tr w:rsidR="007208C6" w14:paraId="273356DD" w14:textId="77777777" w:rsidTr="002273F4">
        <w:trPr>
          <w:trHeight w:val="290"/>
          <w:jc w:val="center"/>
        </w:trPr>
        <w:tc>
          <w:tcPr>
            <w:tcW w:w="1056" w:type="dxa"/>
          </w:tcPr>
          <w:p w14:paraId="195F3AC1" w14:textId="77777777" w:rsidR="007208C6" w:rsidRDefault="007208C6" w:rsidP="002273F4">
            <w:pPr>
              <w:pStyle w:val="TableParagraph"/>
              <w:ind w:left="11"/>
              <w:rPr>
                <w:sz w:val="20"/>
              </w:rPr>
            </w:pPr>
            <w:r>
              <w:rPr>
                <w:sz w:val="20"/>
              </w:rPr>
              <w:t>Y</w:t>
            </w:r>
          </w:p>
        </w:tc>
        <w:tc>
          <w:tcPr>
            <w:tcW w:w="3955" w:type="dxa"/>
          </w:tcPr>
          <w:p w14:paraId="755DB69B" w14:textId="77777777" w:rsidR="007208C6" w:rsidRDefault="007208C6" w:rsidP="002273F4">
            <w:pPr>
              <w:pStyle w:val="TableParagraph"/>
              <w:ind w:left="86"/>
              <w:jc w:val="left"/>
              <w:rPr>
                <w:sz w:val="20"/>
              </w:rPr>
            </w:pPr>
            <w:r>
              <w:rPr>
                <w:sz w:val="20"/>
              </w:rPr>
              <w:t>Yes, supported by the implementation</w:t>
            </w:r>
          </w:p>
        </w:tc>
      </w:tr>
      <w:tr w:rsidR="007208C6" w14:paraId="7504D396" w14:textId="77777777" w:rsidTr="002273F4">
        <w:trPr>
          <w:trHeight w:val="290"/>
          <w:jc w:val="center"/>
        </w:trPr>
        <w:tc>
          <w:tcPr>
            <w:tcW w:w="1056" w:type="dxa"/>
          </w:tcPr>
          <w:p w14:paraId="77982E2E" w14:textId="77777777" w:rsidR="007208C6" w:rsidRDefault="007208C6" w:rsidP="002273F4">
            <w:pPr>
              <w:pStyle w:val="TableParagraph"/>
              <w:ind w:left="10"/>
              <w:rPr>
                <w:sz w:val="20"/>
              </w:rPr>
            </w:pPr>
            <w:r>
              <w:rPr>
                <w:sz w:val="20"/>
              </w:rPr>
              <w:t>N</w:t>
            </w:r>
          </w:p>
        </w:tc>
        <w:tc>
          <w:tcPr>
            <w:tcW w:w="3955" w:type="dxa"/>
          </w:tcPr>
          <w:p w14:paraId="24308902" w14:textId="77777777" w:rsidR="007208C6" w:rsidRDefault="007208C6" w:rsidP="002273F4">
            <w:pPr>
              <w:pStyle w:val="TableParagraph"/>
              <w:ind w:left="85"/>
              <w:jc w:val="left"/>
              <w:rPr>
                <w:sz w:val="20"/>
              </w:rPr>
            </w:pPr>
            <w:r>
              <w:rPr>
                <w:sz w:val="20"/>
              </w:rPr>
              <w:t>No, not supported by the implementation</w:t>
            </w:r>
          </w:p>
        </w:tc>
      </w:tr>
      <w:tr w:rsidR="007208C6" w14:paraId="4C739C4A" w14:textId="77777777" w:rsidTr="002273F4">
        <w:trPr>
          <w:trHeight w:val="290"/>
          <w:jc w:val="center"/>
        </w:trPr>
        <w:tc>
          <w:tcPr>
            <w:tcW w:w="1056" w:type="dxa"/>
          </w:tcPr>
          <w:p w14:paraId="553614BB" w14:textId="77777777" w:rsidR="007208C6" w:rsidRDefault="007208C6" w:rsidP="002273F4">
            <w:pPr>
              <w:pStyle w:val="TableParagraph"/>
              <w:ind w:left="146" w:right="136"/>
              <w:rPr>
                <w:sz w:val="20"/>
              </w:rPr>
            </w:pPr>
            <w:r>
              <w:rPr>
                <w:sz w:val="20"/>
              </w:rPr>
              <w:t>N/A</w:t>
            </w:r>
          </w:p>
        </w:tc>
        <w:tc>
          <w:tcPr>
            <w:tcW w:w="3955" w:type="dxa"/>
          </w:tcPr>
          <w:p w14:paraId="16C631DD" w14:textId="77777777" w:rsidR="007208C6" w:rsidRDefault="007208C6" w:rsidP="002273F4">
            <w:pPr>
              <w:pStyle w:val="TableParagraph"/>
              <w:ind w:left="86"/>
              <w:jc w:val="left"/>
              <w:rPr>
                <w:sz w:val="20"/>
              </w:rPr>
            </w:pPr>
            <w:r>
              <w:rPr>
                <w:sz w:val="20"/>
              </w:rPr>
              <w:t>Not applicable</w:t>
            </w:r>
          </w:p>
        </w:tc>
      </w:tr>
    </w:tbl>
    <w:p w14:paraId="0A3F94C8" w14:textId="77777777" w:rsidR="007208C6" w:rsidRDefault="007208C6" w:rsidP="007208C6"/>
    <w:p w14:paraId="443B8496" w14:textId="77777777" w:rsidR="007208C6" w:rsidRDefault="007208C6" w:rsidP="007208C6">
      <w:pPr>
        <w:pStyle w:val="Annex2"/>
        <w:numPr>
          <w:ilvl w:val="1"/>
          <w:numId w:val="1"/>
        </w:numPr>
      </w:pPr>
      <w:r>
        <w:t>General Information</w:t>
      </w:r>
    </w:p>
    <w:p w14:paraId="3A5A56B8" w14:textId="77777777" w:rsidR="007208C6" w:rsidRDefault="007208C6" w:rsidP="007208C6">
      <w:pPr>
        <w:pStyle w:val="Annex3"/>
      </w:pPr>
      <w:r>
        <w:t>Identification of PICS</w:t>
      </w:r>
    </w:p>
    <w:p w14:paraId="36BD9DB9"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4560"/>
        <w:gridCol w:w="4229"/>
      </w:tblGrid>
      <w:tr w:rsidR="007208C6" w14:paraId="3B8785BC" w14:textId="77777777" w:rsidTr="002273F4">
        <w:trPr>
          <w:trHeight w:val="293"/>
        </w:trPr>
        <w:tc>
          <w:tcPr>
            <w:tcW w:w="714" w:type="dxa"/>
          </w:tcPr>
          <w:p w14:paraId="2358839F" w14:textId="77777777" w:rsidR="007208C6" w:rsidRDefault="007208C6" w:rsidP="002273F4">
            <w:pPr>
              <w:pStyle w:val="TableParagraph"/>
              <w:spacing w:before="26"/>
              <w:ind w:left="173"/>
              <w:jc w:val="left"/>
              <w:rPr>
                <w:b/>
                <w:sz w:val="20"/>
              </w:rPr>
            </w:pPr>
            <w:r>
              <w:rPr>
                <w:b/>
                <w:sz w:val="20"/>
              </w:rPr>
              <w:t>Ref</w:t>
            </w:r>
          </w:p>
        </w:tc>
        <w:tc>
          <w:tcPr>
            <w:tcW w:w="4560" w:type="dxa"/>
          </w:tcPr>
          <w:p w14:paraId="15BE3432" w14:textId="77777777" w:rsidR="007208C6" w:rsidRDefault="007208C6" w:rsidP="002273F4">
            <w:pPr>
              <w:pStyle w:val="TableParagraph"/>
              <w:spacing w:before="26"/>
              <w:ind w:left="4"/>
              <w:rPr>
                <w:b/>
                <w:sz w:val="20"/>
              </w:rPr>
            </w:pPr>
            <w:r>
              <w:rPr>
                <w:b/>
                <w:sz w:val="20"/>
              </w:rPr>
              <w:t>Question</w:t>
            </w:r>
          </w:p>
        </w:tc>
        <w:tc>
          <w:tcPr>
            <w:tcW w:w="4229" w:type="dxa"/>
          </w:tcPr>
          <w:p w14:paraId="3CE515F1" w14:textId="77777777" w:rsidR="007208C6" w:rsidRDefault="007208C6" w:rsidP="002273F4">
            <w:pPr>
              <w:pStyle w:val="TableParagraph"/>
              <w:spacing w:before="26"/>
              <w:ind w:left="1404" w:right="1393"/>
              <w:rPr>
                <w:b/>
                <w:sz w:val="20"/>
              </w:rPr>
            </w:pPr>
            <w:r>
              <w:rPr>
                <w:b/>
                <w:sz w:val="20"/>
              </w:rPr>
              <w:t>Response</w:t>
            </w:r>
          </w:p>
        </w:tc>
      </w:tr>
      <w:tr w:rsidR="007208C6" w14:paraId="74667975" w14:textId="77777777" w:rsidTr="002273F4">
        <w:trPr>
          <w:trHeight w:val="290"/>
        </w:trPr>
        <w:tc>
          <w:tcPr>
            <w:tcW w:w="714" w:type="dxa"/>
          </w:tcPr>
          <w:p w14:paraId="59224633" w14:textId="77777777" w:rsidR="007208C6" w:rsidRDefault="007208C6" w:rsidP="002273F4">
            <w:pPr>
              <w:pStyle w:val="TableParagraph"/>
              <w:spacing w:before="21"/>
              <w:ind w:left="86"/>
              <w:jc w:val="left"/>
              <w:rPr>
                <w:sz w:val="20"/>
              </w:rPr>
            </w:pPr>
            <w:r>
              <w:rPr>
                <w:sz w:val="20"/>
              </w:rPr>
              <w:t>1</w:t>
            </w:r>
          </w:p>
        </w:tc>
        <w:tc>
          <w:tcPr>
            <w:tcW w:w="4560" w:type="dxa"/>
          </w:tcPr>
          <w:p w14:paraId="12EC089E" w14:textId="77777777" w:rsidR="007208C6" w:rsidRDefault="007208C6" w:rsidP="002273F4">
            <w:pPr>
              <w:pStyle w:val="TableParagraph"/>
              <w:spacing w:before="21"/>
              <w:ind w:left="85"/>
              <w:jc w:val="left"/>
              <w:rPr>
                <w:sz w:val="20"/>
              </w:rPr>
            </w:pPr>
            <w:r>
              <w:rPr>
                <w:sz w:val="20"/>
              </w:rPr>
              <w:t>Date of Statement (DD/MM/YYYY)</w:t>
            </w:r>
          </w:p>
        </w:tc>
        <w:tc>
          <w:tcPr>
            <w:tcW w:w="4229" w:type="dxa"/>
          </w:tcPr>
          <w:p w14:paraId="04135312" w14:textId="77777777" w:rsidR="007208C6" w:rsidRDefault="007208C6" w:rsidP="002273F4">
            <w:pPr>
              <w:pStyle w:val="TableParagraph"/>
              <w:spacing w:before="0"/>
              <w:ind w:left="0"/>
              <w:jc w:val="left"/>
              <w:rPr>
                <w:rFonts w:ascii="Times New Roman"/>
                <w:sz w:val="20"/>
              </w:rPr>
            </w:pPr>
          </w:p>
        </w:tc>
      </w:tr>
      <w:tr w:rsidR="007208C6" w14:paraId="1994E18D" w14:textId="77777777" w:rsidTr="002273F4">
        <w:trPr>
          <w:trHeight w:val="290"/>
        </w:trPr>
        <w:tc>
          <w:tcPr>
            <w:tcW w:w="714" w:type="dxa"/>
          </w:tcPr>
          <w:p w14:paraId="1A4E65E2" w14:textId="77777777" w:rsidR="007208C6" w:rsidRDefault="007208C6" w:rsidP="002273F4">
            <w:pPr>
              <w:pStyle w:val="TableParagraph"/>
              <w:spacing w:before="21"/>
              <w:ind w:left="86"/>
              <w:jc w:val="left"/>
              <w:rPr>
                <w:sz w:val="20"/>
              </w:rPr>
            </w:pPr>
            <w:r>
              <w:rPr>
                <w:sz w:val="20"/>
              </w:rPr>
              <w:t>2</w:t>
            </w:r>
          </w:p>
        </w:tc>
        <w:tc>
          <w:tcPr>
            <w:tcW w:w="4560" w:type="dxa"/>
          </w:tcPr>
          <w:p w14:paraId="4CA743A0" w14:textId="77777777" w:rsidR="007208C6" w:rsidRDefault="007208C6" w:rsidP="002273F4">
            <w:pPr>
              <w:pStyle w:val="TableParagraph"/>
              <w:spacing w:before="21"/>
              <w:ind w:left="86"/>
              <w:jc w:val="left"/>
              <w:rPr>
                <w:sz w:val="20"/>
              </w:rPr>
            </w:pPr>
            <w:r>
              <w:rPr>
                <w:sz w:val="20"/>
              </w:rPr>
              <w:t>CCSDS document number containing the PICS</w:t>
            </w:r>
          </w:p>
        </w:tc>
        <w:tc>
          <w:tcPr>
            <w:tcW w:w="4229" w:type="dxa"/>
          </w:tcPr>
          <w:p w14:paraId="47DA37A0" w14:textId="77777777" w:rsidR="007208C6" w:rsidRDefault="007208C6" w:rsidP="002273F4">
            <w:pPr>
              <w:pStyle w:val="TableParagraph"/>
              <w:spacing w:before="0"/>
              <w:ind w:left="0"/>
              <w:jc w:val="left"/>
              <w:rPr>
                <w:rFonts w:ascii="Times New Roman"/>
                <w:sz w:val="20"/>
              </w:rPr>
            </w:pPr>
          </w:p>
        </w:tc>
      </w:tr>
      <w:tr w:rsidR="007208C6" w14:paraId="504A2ABB" w14:textId="77777777" w:rsidTr="002273F4">
        <w:trPr>
          <w:trHeight w:val="290"/>
        </w:trPr>
        <w:tc>
          <w:tcPr>
            <w:tcW w:w="714" w:type="dxa"/>
          </w:tcPr>
          <w:p w14:paraId="7F9D8B53" w14:textId="77777777" w:rsidR="007208C6" w:rsidRDefault="007208C6" w:rsidP="002273F4">
            <w:pPr>
              <w:pStyle w:val="TableParagraph"/>
              <w:spacing w:before="21"/>
              <w:ind w:left="86"/>
              <w:jc w:val="left"/>
              <w:rPr>
                <w:sz w:val="20"/>
              </w:rPr>
            </w:pPr>
            <w:r>
              <w:rPr>
                <w:sz w:val="20"/>
              </w:rPr>
              <w:t>3</w:t>
            </w:r>
          </w:p>
        </w:tc>
        <w:tc>
          <w:tcPr>
            <w:tcW w:w="4560" w:type="dxa"/>
          </w:tcPr>
          <w:p w14:paraId="59F6FCB1" w14:textId="77777777" w:rsidR="007208C6" w:rsidRDefault="007208C6" w:rsidP="002273F4">
            <w:pPr>
              <w:pStyle w:val="TableParagraph"/>
              <w:spacing w:before="21"/>
              <w:ind w:left="86"/>
              <w:jc w:val="left"/>
              <w:rPr>
                <w:sz w:val="20"/>
              </w:rPr>
            </w:pPr>
            <w:r>
              <w:rPr>
                <w:sz w:val="20"/>
              </w:rPr>
              <w:t>Date of CCSDS document containing the PICS</w:t>
            </w:r>
          </w:p>
        </w:tc>
        <w:tc>
          <w:tcPr>
            <w:tcW w:w="4229" w:type="dxa"/>
          </w:tcPr>
          <w:p w14:paraId="7348F0C8" w14:textId="77777777" w:rsidR="007208C6" w:rsidRDefault="007208C6" w:rsidP="002273F4">
            <w:pPr>
              <w:pStyle w:val="TableParagraph"/>
              <w:spacing w:before="0"/>
              <w:ind w:left="0"/>
              <w:jc w:val="left"/>
              <w:rPr>
                <w:rFonts w:ascii="Times New Roman"/>
                <w:sz w:val="20"/>
              </w:rPr>
            </w:pPr>
          </w:p>
        </w:tc>
      </w:tr>
    </w:tbl>
    <w:p w14:paraId="48562E5C" w14:textId="77777777" w:rsidR="007208C6" w:rsidRDefault="007208C6" w:rsidP="007208C6">
      <w:pPr>
        <w:spacing w:before="0"/>
      </w:pPr>
    </w:p>
    <w:p w14:paraId="2D3D64E0" w14:textId="77777777" w:rsidR="007208C6" w:rsidRDefault="007208C6" w:rsidP="007208C6">
      <w:pPr>
        <w:pStyle w:val="Annex3"/>
      </w:pPr>
      <w:r>
        <w:t>Identification of implementation under test (IUT)</w:t>
      </w:r>
    </w:p>
    <w:p w14:paraId="2753BCF8"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156"/>
        <w:gridCol w:w="5633"/>
      </w:tblGrid>
      <w:tr w:rsidR="007208C6" w14:paraId="51294E88" w14:textId="77777777" w:rsidTr="002273F4">
        <w:trPr>
          <w:trHeight w:val="293"/>
        </w:trPr>
        <w:tc>
          <w:tcPr>
            <w:tcW w:w="714" w:type="dxa"/>
          </w:tcPr>
          <w:p w14:paraId="52853688" w14:textId="77777777" w:rsidR="007208C6" w:rsidRDefault="007208C6" w:rsidP="002273F4">
            <w:pPr>
              <w:pStyle w:val="TableParagraph"/>
              <w:spacing w:before="33"/>
              <w:ind w:left="197"/>
              <w:jc w:val="left"/>
              <w:rPr>
                <w:b/>
                <w:sz w:val="20"/>
              </w:rPr>
            </w:pPr>
            <w:r>
              <w:rPr>
                <w:b/>
                <w:sz w:val="20"/>
              </w:rPr>
              <w:t>Ref</w:t>
            </w:r>
          </w:p>
        </w:tc>
        <w:tc>
          <w:tcPr>
            <w:tcW w:w="3156" w:type="dxa"/>
          </w:tcPr>
          <w:p w14:paraId="5B89E156" w14:textId="77777777" w:rsidR="007208C6" w:rsidRDefault="007208C6" w:rsidP="002273F4">
            <w:pPr>
              <w:pStyle w:val="TableParagraph"/>
              <w:spacing w:before="33"/>
              <w:ind w:left="1121" w:right="1111"/>
              <w:rPr>
                <w:b/>
                <w:sz w:val="20"/>
              </w:rPr>
            </w:pPr>
            <w:r>
              <w:rPr>
                <w:b/>
                <w:sz w:val="20"/>
              </w:rPr>
              <w:t>Question</w:t>
            </w:r>
          </w:p>
        </w:tc>
        <w:tc>
          <w:tcPr>
            <w:tcW w:w="5633" w:type="dxa"/>
          </w:tcPr>
          <w:p w14:paraId="53968997" w14:textId="77777777" w:rsidR="007208C6" w:rsidRDefault="007208C6" w:rsidP="002273F4">
            <w:pPr>
              <w:pStyle w:val="TableParagraph"/>
              <w:spacing w:before="33"/>
              <w:ind w:left="2115" w:right="2105"/>
              <w:rPr>
                <w:b/>
                <w:sz w:val="20"/>
              </w:rPr>
            </w:pPr>
            <w:r>
              <w:rPr>
                <w:b/>
                <w:sz w:val="20"/>
              </w:rPr>
              <w:t>Response</w:t>
            </w:r>
          </w:p>
        </w:tc>
      </w:tr>
      <w:tr w:rsidR="007208C6" w14:paraId="1B488015" w14:textId="77777777" w:rsidTr="002273F4">
        <w:trPr>
          <w:trHeight w:val="290"/>
        </w:trPr>
        <w:tc>
          <w:tcPr>
            <w:tcW w:w="714" w:type="dxa"/>
          </w:tcPr>
          <w:p w14:paraId="38B687BB" w14:textId="77777777" w:rsidR="007208C6" w:rsidRDefault="007208C6" w:rsidP="002273F4">
            <w:pPr>
              <w:pStyle w:val="TableParagraph"/>
              <w:ind w:left="86"/>
              <w:jc w:val="left"/>
              <w:rPr>
                <w:sz w:val="20"/>
              </w:rPr>
            </w:pPr>
            <w:r>
              <w:rPr>
                <w:sz w:val="20"/>
              </w:rPr>
              <w:t>1</w:t>
            </w:r>
          </w:p>
        </w:tc>
        <w:tc>
          <w:tcPr>
            <w:tcW w:w="3156" w:type="dxa"/>
          </w:tcPr>
          <w:p w14:paraId="4D81DFFC" w14:textId="77777777" w:rsidR="007208C6" w:rsidRDefault="007208C6" w:rsidP="002273F4">
            <w:pPr>
              <w:pStyle w:val="TableParagraph"/>
              <w:ind w:left="86"/>
              <w:jc w:val="left"/>
              <w:rPr>
                <w:sz w:val="20"/>
              </w:rPr>
            </w:pPr>
            <w:r>
              <w:rPr>
                <w:sz w:val="20"/>
              </w:rPr>
              <w:t>Implementation name</w:t>
            </w:r>
          </w:p>
        </w:tc>
        <w:tc>
          <w:tcPr>
            <w:tcW w:w="5633" w:type="dxa"/>
          </w:tcPr>
          <w:p w14:paraId="0A7A923A" w14:textId="77777777" w:rsidR="007208C6" w:rsidRDefault="007208C6" w:rsidP="002273F4">
            <w:pPr>
              <w:pStyle w:val="TableParagraph"/>
              <w:spacing w:before="0"/>
              <w:ind w:left="0"/>
              <w:jc w:val="left"/>
              <w:rPr>
                <w:rFonts w:ascii="Times New Roman"/>
                <w:sz w:val="20"/>
              </w:rPr>
            </w:pPr>
          </w:p>
        </w:tc>
      </w:tr>
      <w:tr w:rsidR="007208C6" w14:paraId="5175BF57" w14:textId="77777777" w:rsidTr="002273F4">
        <w:trPr>
          <w:trHeight w:val="290"/>
        </w:trPr>
        <w:tc>
          <w:tcPr>
            <w:tcW w:w="714" w:type="dxa"/>
          </w:tcPr>
          <w:p w14:paraId="47666445" w14:textId="77777777" w:rsidR="007208C6" w:rsidRDefault="007208C6" w:rsidP="002273F4">
            <w:pPr>
              <w:pStyle w:val="TableParagraph"/>
              <w:ind w:left="86"/>
              <w:jc w:val="left"/>
              <w:rPr>
                <w:sz w:val="20"/>
              </w:rPr>
            </w:pPr>
            <w:r>
              <w:rPr>
                <w:sz w:val="20"/>
              </w:rPr>
              <w:t>2</w:t>
            </w:r>
          </w:p>
        </w:tc>
        <w:tc>
          <w:tcPr>
            <w:tcW w:w="3156" w:type="dxa"/>
          </w:tcPr>
          <w:p w14:paraId="3E217F36" w14:textId="77777777" w:rsidR="007208C6" w:rsidRDefault="007208C6" w:rsidP="002273F4">
            <w:pPr>
              <w:pStyle w:val="TableParagraph"/>
              <w:ind w:left="86"/>
              <w:jc w:val="left"/>
              <w:rPr>
                <w:sz w:val="20"/>
              </w:rPr>
            </w:pPr>
            <w:r>
              <w:rPr>
                <w:sz w:val="20"/>
              </w:rPr>
              <w:t>Implementation version</w:t>
            </w:r>
          </w:p>
        </w:tc>
        <w:tc>
          <w:tcPr>
            <w:tcW w:w="5633" w:type="dxa"/>
          </w:tcPr>
          <w:p w14:paraId="261A13C9" w14:textId="77777777" w:rsidR="007208C6" w:rsidRDefault="007208C6" w:rsidP="002273F4">
            <w:pPr>
              <w:pStyle w:val="TableParagraph"/>
              <w:spacing w:before="0"/>
              <w:ind w:left="0"/>
              <w:jc w:val="left"/>
              <w:rPr>
                <w:rFonts w:ascii="Times New Roman"/>
                <w:sz w:val="20"/>
              </w:rPr>
            </w:pPr>
          </w:p>
        </w:tc>
      </w:tr>
      <w:tr w:rsidR="007208C6" w14:paraId="5B747729" w14:textId="77777777" w:rsidTr="002273F4">
        <w:trPr>
          <w:trHeight w:val="290"/>
        </w:trPr>
        <w:tc>
          <w:tcPr>
            <w:tcW w:w="714" w:type="dxa"/>
          </w:tcPr>
          <w:p w14:paraId="2D3A44B9" w14:textId="77777777" w:rsidR="007208C6" w:rsidRDefault="007208C6" w:rsidP="002273F4">
            <w:pPr>
              <w:pStyle w:val="TableParagraph"/>
              <w:ind w:left="86"/>
              <w:jc w:val="left"/>
              <w:rPr>
                <w:sz w:val="20"/>
              </w:rPr>
            </w:pPr>
            <w:r>
              <w:rPr>
                <w:sz w:val="20"/>
              </w:rPr>
              <w:t>3</w:t>
            </w:r>
          </w:p>
        </w:tc>
        <w:tc>
          <w:tcPr>
            <w:tcW w:w="3156" w:type="dxa"/>
          </w:tcPr>
          <w:p w14:paraId="2F6B3810" w14:textId="77777777" w:rsidR="007208C6" w:rsidRDefault="007208C6" w:rsidP="002273F4">
            <w:pPr>
              <w:pStyle w:val="TableParagraph"/>
              <w:ind w:left="86"/>
              <w:jc w:val="left"/>
              <w:rPr>
                <w:sz w:val="20"/>
              </w:rPr>
            </w:pPr>
            <w:r>
              <w:rPr>
                <w:sz w:val="20"/>
              </w:rPr>
              <w:t>Machine name</w:t>
            </w:r>
          </w:p>
        </w:tc>
        <w:tc>
          <w:tcPr>
            <w:tcW w:w="5633" w:type="dxa"/>
          </w:tcPr>
          <w:p w14:paraId="3F5282E6" w14:textId="77777777" w:rsidR="007208C6" w:rsidRDefault="007208C6" w:rsidP="002273F4">
            <w:pPr>
              <w:pStyle w:val="TableParagraph"/>
              <w:spacing w:before="0"/>
              <w:ind w:left="0"/>
              <w:jc w:val="left"/>
              <w:rPr>
                <w:rFonts w:ascii="Times New Roman"/>
                <w:sz w:val="20"/>
              </w:rPr>
            </w:pPr>
          </w:p>
        </w:tc>
      </w:tr>
      <w:tr w:rsidR="007208C6" w14:paraId="480C9987" w14:textId="77777777" w:rsidTr="002273F4">
        <w:trPr>
          <w:trHeight w:val="290"/>
        </w:trPr>
        <w:tc>
          <w:tcPr>
            <w:tcW w:w="714" w:type="dxa"/>
          </w:tcPr>
          <w:p w14:paraId="1E0C5649" w14:textId="77777777" w:rsidR="007208C6" w:rsidRDefault="007208C6" w:rsidP="002273F4">
            <w:pPr>
              <w:pStyle w:val="TableParagraph"/>
              <w:ind w:left="86"/>
              <w:jc w:val="left"/>
              <w:rPr>
                <w:sz w:val="20"/>
              </w:rPr>
            </w:pPr>
            <w:r>
              <w:rPr>
                <w:sz w:val="20"/>
              </w:rPr>
              <w:t>4</w:t>
            </w:r>
          </w:p>
        </w:tc>
        <w:tc>
          <w:tcPr>
            <w:tcW w:w="3156" w:type="dxa"/>
          </w:tcPr>
          <w:p w14:paraId="5A56E1B2" w14:textId="77777777" w:rsidR="007208C6" w:rsidRDefault="007208C6" w:rsidP="002273F4">
            <w:pPr>
              <w:pStyle w:val="TableParagraph"/>
              <w:ind w:left="86"/>
              <w:jc w:val="left"/>
              <w:rPr>
                <w:sz w:val="20"/>
              </w:rPr>
            </w:pPr>
            <w:r>
              <w:rPr>
                <w:sz w:val="20"/>
              </w:rPr>
              <w:t>Machine version</w:t>
            </w:r>
          </w:p>
        </w:tc>
        <w:tc>
          <w:tcPr>
            <w:tcW w:w="5633" w:type="dxa"/>
          </w:tcPr>
          <w:p w14:paraId="521D45D3" w14:textId="77777777" w:rsidR="007208C6" w:rsidRDefault="007208C6" w:rsidP="002273F4">
            <w:pPr>
              <w:pStyle w:val="TableParagraph"/>
              <w:spacing w:before="0"/>
              <w:ind w:left="0"/>
              <w:jc w:val="left"/>
              <w:rPr>
                <w:rFonts w:ascii="Times New Roman"/>
                <w:sz w:val="20"/>
              </w:rPr>
            </w:pPr>
          </w:p>
        </w:tc>
      </w:tr>
      <w:tr w:rsidR="007208C6" w14:paraId="47164988" w14:textId="77777777" w:rsidTr="002273F4">
        <w:trPr>
          <w:trHeight w:val="290"/>
        </w:trPr>
        <w:tc>
          <w:tcPr>
            <w:tcW w:w="714" w:type="dxa"/>
          </w:tcPr>
          <w:p w14:paraId="266A9CC5" w14:textId="77777777" w:rsidR="007208C6" w:rsidRDefault="007208C6" w:rsidP="002273F4">
            <w:pPr>
              <w:pStyle w:val="TableParagraph"/>
              <w:ind w:left="86"/>
              <w:jc w:val="left"/>
              <w:rPr>
                <w:sz w:val="20"/>
              </w:rPr>
            </w:pPr>
            <w:r>
              <w:rPr>
                <w:sz w:val="20"/>
              </w:rPr>
              <w:t>5</w:t>
            </w:r>
          </w:p>
        </w:tc>
        <w:tc>
          <w:tcPr>
            <w:tcW w:w="3156" w:type="dxa"/>
          </w:tcPr>
          <w:p w14:paraId="630D0B67" w14:textId="77777777" w:rsidR="007208C6" w:rsidRDefault="007208C6" w:rsidP="002273F4">
            <w:pPr>
              <w:pStyle w:val="TableParagraph"/>
              <w:ind w:left="85"/>
              <w:jc w:val="left"/>
              <w:rPr>
                <w:sz w:val="20"/>
              </w:rPr>
            </w:pPr>
            <w:r>
              <w:rPr>
                <w:sz w:val="20"/>
              </w:rPr>
              <w:t>Operating System name</w:t>
            </w:r>
          </w:p>
        </w:tc>
        <w:tc>
          <w:tcPr>
            <w:tcW w:w="5633" w:type="dxa"/>
          </w:tcPr>
          <w:p w14:paraId="067B6675" w14:textId="77777777" w:rsidR="007208C6" w:rsidRDefault="007208C6" w:rsidP="002273F4">
            <w:pPr>
              <w:pStyle w:val="TableParagraph"/>
              <w:spacing w:before="0"/>
              <w:ind w:left="0"/>
              <w:jc w:val="left"/>
              <w:rPr>
                <w:rFonts w:ascii="Times New Roman"/>
                <w:sz w:val="20"/>
              </w:rPr>
            </w:pPr>
          </w:p>
        </w:tc>
      </w:tr>
      <w:tr w:rsidR="007208C6" w14:paraId="3E65A567" w14:textId="77777777" w:rsidTr="002273F4">
        <w:trPr>
          <w:trHeight w:val="290"/>
        </w:trPr>
        <w:tc>
          <w:tcPr>
            <w:tcW w:w="714" w:type="dxa"/>
          </w:tcPr>
          <w:p w14:paraId="3D0FB4A2" w14:textId="77777777" w:rsidR="007208C6" w:rsidRDefault="007208C6" w:rsidP="002273F4">
            <w:pPr>
              <w:pStyle w:val="TableParagraph"/>
              <w:ind w:left="86"/>
              <w:jc w:val="left"/>
              <w:rPr>
                <w:sz w:val="20"/>
              </w:rPr>
            </w:pPr>
            <w:r>
              <w:rPr>
                <w:sz w:val="20"/>
              </w:rPr>
              <w:t>6</w:t>
            </w:r>
          </w:p>
        </w:tc>
        <w:tc>
          <w:tcPr>
            <w:tcW w:w="3156" w:type="dxa"/>
          </w:tcPr>
          <w:p w14:paraId="1E91769B" w14:textId="77777777" w:rsidR="007208C6" w:rsidRDefault="007208C6" w:rsidP="002273F4">
            <w:pPr>
              <w:pStyle w:val="TableParagraph"/>
              <w:ind w:left="85"/>
              <w:jc w:val="left"/>
              <w:rPr>
                <w:sz w:val="20"/>
              </w:rPr>
            </w:pPr>
            <w:r>
              <w:rPr>
                <w:sz w:val="20"/>
              </w:rPr>
              <w:t>Operating System version</w:t>
            </w:r>
          </w:p>
        </w:tc>
        <w:tc>
          <w:tcPr>
            <w:tcW w:w="5633" w:type="dxa"/>
          </w:tcPr>
          <w:p w14:paraId="4D7FE449" w14:textId="77777777" w:rsidR="007208C6" w:rsidRDefault="007208C6" w:rsidP="002273F4">
            <w:pPr>
              <w:pStyle w:val="TableParagraph"/>
              <w:spacing w:before="0"/>
              <w:ind w:left="0"/>
              <w:jc w:val="left"/>
              <w:rPr>
                <w:rFonts w:ascii="Times New Roman"/>
                <w:sz w:val="20"/>
              </w:rPr>
            </w:pPr>
          </w:p>
        </w:tc>
      </w:tr>
      <w:tr w:rsidR="007208C6" w14:paraId="7C90B07D" w14:textId="77777777" w:rsidTr="002273F4">
        <w:trPr>
          <w:trHeight w:val="290"/>
        </w:trPr>
        <w:tc>
          <w:tcPr>
            <w:tcW w:w="714" w:type="dxa"/>
          </w:tcPr>
          <w:p w14:paraId="5C8734F0" w14:textId="77777777" w:rsidR="007208C6" w:rsidRDefault="007208C6" w:rsidP="002273F4">
            <w:pPr>
              <w:pStyle w:val="TableParagraph"/>
              <w:ind w:left="86"/>
              <w:jc w:val="left"/>
              <w:rPr>
                <w:sz w:val="20"/>
              </w:rPr>
            </w:pPr>
            <w:r>
              <w:rPr>
                <w:sz w:val="20"/>
              </w:rPr>
              <w:t>7</w:t>
            </w:r>
          </w:p>
        </w:tc>
        <w:tc>
          <w:tcPr>
            <w:tcW w:w="3156" w:type="dxa"/>
          </w:tcPr>
          <w:p w14:paraId="4A06B0D5" w14:textId="77777777" w:rsidR="007208C6" w:rsidRDefault="007208C6" w:rsidP="002273F4">
            <w:pPr>
              <w:pStyle w:val="TableParagraph"/>
              <w:ind w:left="86"/>
              <w:jc w:val="left"/>
              <w:rPr>
                <w:sz w:val="20"/>
              </w:rPr>
            </w:pPr>
            <w:r>
              <w:rPr>
                <w:sz w:val="20"/>
              </w:rPr>
              <w:t>Special Configuration</w:t>
            </w:r>
          </w:p>
        </w:tc>
        <w:tc>
          <w:tcPr>
            <w:tcW w:w="5633" w:type="dxa"/>
          </w:tcPr>
          <w:p w14:paraId="7DBAA674" w14:textId="77777777" w:rsidR="007208C6" w:rsidRDefault="007208C6" w:rsidP="002273F4">
            <w:pPr>
              <w:pStyle w:val="TableParagraph"/>
              <w:spacing w:before="0"/>
              <w:ind w:left="0"/>
              <w:jc w:val="left"/>
              <w:rPr>
                <w:rFonts w:ascii="Times New Roman"/>
                <w:sz w:val="20"/>
              </w:rPr>
            </w:pPr>
          </w:p>
        </w:tc>
      </w:tr>
      <w:tr w:rsidR="007208C6" w14:paraId="7F3C175F" w14:textId="77777777" w:rsidTr="002273F4">
        <w:trPr>
          <w:trHeight w:val="290"/>
        </w:trPr>
        <w:tc>
          <w:tcPr>
            <w:tcW w:w="714" w:type="dxa"/>
          </w:tcPr>
          <w:p w14:paraId="55CFB175" w14:textId="77777777" w:rsidR="007208C6" w:rsidRDefault="007208C6" w:rsidP="002273F4">
            <w:pPr>
              <w:pStyle w:val="TableParagraph"/>
              <w:ind w:left="86"/>
              <w:jc w:val="left"/>
              <w:rPr>
                <w:sz w:val="20"/>
              </w:rPr>
            </w:pPr>
            <w:r>
              <w:rPr>
                <w:sz w:val="20"/>
              </w:rPr>
              <w:t>8</w:t>
            </w:r>
          </w:p>
        </w:tc>
        <w:tc>
          <w:tcPr>
            <w:tcW w:w="3156" w:type="dxa"/>
          </w:tcPr>
          <w:p w14:paraId="1BD7ADB2" w14:textId="77777777" w:rsidR="007208C6" w:rsidRDefault="007208C6" w:rsidP="002273F4">
            <w:pPr>
              <w:pStyle w:val="TableParagraph"/>
              <w:ind w:left="86"/>
              <w:jc w:val="left"/>
              <w:rPr>
                <w:sz w:val="20"/>
              </w:rPr>
            </w:pPr>
            <w:r>
              <w:rPr>
                <w:sz w:val="20"/>
              </w:rPr>
              <w:t>Other Information</w:t>
            </w:r>
          </w:p>
        </w:tc>
        <w:tc>
          <w:tcPr>
            <w:tcW w:w="5633" w:type="dxa"/>
          </w:tcPr>
          <w:p w14:paraId="3C2F577C" w14:textId="77777777" w:rsidR="007208C6" w:rsidRDefault="007208C6" w:rsidP="002273F4">
            <w:pPr>
              <w:pStyle w:val="TableParagraph"/>
              <w:spacing w:before="0"/>
              <w:ind w:left="0"/>
              <w:jc w:val="left"/>
              <w:rPr>
                <w:rFonts w:ascii="Times New Roman"/>
                <w:sz w:val="20"/>
              </w:rPr>
            </w:pPr>
          </w:p>
        </w:tc>
      </w:tr>
    </w:tbl>
    <w:p w14:paraId="3F5983DC" w14:textId="77777777" w:rsidR="007208C6" w:rsidRDefault="007208C6" w:rsidP="007208C6">
      <w:pPr>
        <w:pStyle w:val="Annex3"/>
      </w:pPr>
      <w:r>
        <w:t>User Identification</w:t>
      </w:r>
    </w:p>
    <w:p w14:paraId="68245B92"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823"/>
      </w:tblGrid>
      <w:tr w:rsidR="007208C6" w14:paraId="08FD7BBA" w14:textId="77777777" w:rsidTr="002273F4">
        <w:trPr>
          <w:trHeight w:val="290"/>
        </w:trPr>
        <w:tc>
          <w:tcPr>
            <w:tcW w:w="4680" w:type="dxa"/>
          </w:tcPr>
          <w:p w14:paraId="55D9E946" w14:textId="77777777" w:rsidR="007208C6" w:rsidRDefault="007208C6" w:rsidP="002273F4">
            <w:pPr>
              <w:pStyle w:val="TableParagraph"/>
              <w:ind w:left="86"/>
              <w:jc w:val="left"/>
              <w:rPr>
                <w:sz w:val="20"/>
              </w:rPr>
            </w:pPr>
            <w:r>
              <w:rPr>
                <w:sz w:val="20"/>
              </w:rPr>
              <w:t>Supplier</w:t>
            </w:r>
          </w:p>
        </w:tc>
        <w:tc>
          <w:tcPr>
            <w:tcW w:w="4823" w:type="dxa"/>
          </w:tcPr>
          <w:p w14:paraId="23D6F83A" w14:textId="77777777" w:rsidR="007208C6" w:rsidRDefault="007208C6" w:rsidP="002273F4">
            <w:pPr>
              <w:pStyle w:val="TableParagraph"/>
              <w:spacing w:before="0"/>
              <w:ind w:left="0"/>
              <w:jc w:val="left"/>
              <w:rPr>
                <w:rFonts w:ascii="Times New Roman"/>
                <w:sz w:val="20"/>
              </w:rPr>
            </w:pPr>
          </w:p>
        </w:tc>
      </w:tr>
      <w:tr w:rsidR="007208C6" w14:paraId="1F8A9842" w14:textId="77777777" w:rsidTr="002273F4">
        <w:trPr>
          <w:trHeight w:val="290"/>
        </w:trPr>
        <w:tc>
          <w:tcPr>
            <w:tcW w:w="4680" w:type="dxa"/>
          </w:tcPr>
          <w:p w14:paraId="7F8039F3" w14:textId="77777777" w:rsidR="007208C6" w:rsidRDefault="007208C6" w:rsidP="002273F4">
            <w:pPr>
              <w:pStyle w:val="TableParagraph"/>
              <w:ind w:left="86"/>
              <w:jc w:val="left"/>
              <w:rPr>
                <w:sz w:val="20"/>
              </w:rPr>
            </w:pPr>
            <w:r>
              <w:rPr>
                <w:sz w:val="20"/>
              </w:rPr>
              <w:t>Contact Point for Queries</w:t>
            </w:r>
          </w:p>
        </w:tc>
        <w:tc>
          <w:tcPr>
            <w:tcW w:w="4823" w:type="dxa"/>
          </w:tcPr>
          <w:p w14:paraId="753C25FF" w14:textId="77777777" w:rsidR="007208C6" w:rsidRDefault="007208C6" w:rsidP="002273F4">
            <w:pPr>
              <w:pStyle w:val="TableParagraph"/>
              <w:spacing w:before="0"/>
              <w:ind w:left="0"/>
              <w:jc w:val="left"/>
              <w:rPr>
                <w:rFonts w:ascii="Times New Roman"/>
                <w:sz w:val="20"/>
              </w:rPr>
            </w:pPr>
          </w:p>
        </w:tc>
      </w:tr>
      <w:tr w:rsidR="007208C6" w14:paraId="717CBA83" w14:textId="77777777" w:rsidTr="002273F4">
        <w:trPr>
          <w:trHeight w:val="290"/>
        </w:trPr>
        <w:tc>
          <w:tcPr>
            <w:tcW w:w="4680" w:type="dxa"/>
          </w:tcPr>
          <w:p w14:paraId="22FFCFC1" w14:textId="77777777" w:rsidR="007208C6" w:rsidRDefault="007208C6" w:rsidP="002273F4">
            <w:pPr>
              <w:pStyle w:val="TableParagraph"/>
              <w:ind w:left="86"/>
              <w:jc w:val="left"/>
              <w:rPr>
                <w:sz w:val="20"/>
              </w:rPr>
            </w:pPr>
            <w:r>
              <w:rPr>
                <w:sz w:val="20"/>
              </w:rPr>
              <w:t>Implementation name(s) and Versions</w:t>
            </w:r>
          </w:p>
        </w:tc>
        <w:tc>
          <w:tcPr>
            <w:tcW w:w="4823" w:type="dxa"/>
          </w:tcPr>
          <w:p w14:paraId="4AD1E64B" w14:textId="77777777" w:rsidR="007208C6" w:rsidRDefault="007208C6" w:rsidP="002273F4">
            <w:pPr>
              <w:pStyle w:val="TableParagraph"/>
              <w:spacing w:before="0"/>
              <w:ind w:left="0"/>
              <w:jc w:val="left"/>
              <w:rPr>
                <w:rFonts w:ascii="Times New Roman"/>
                <w:sz w:val="20"/>
              </w:rPr>
            </w:pPr>
          </w:p>
        </w:tc>
      </w:tr>
      <w:tr w:rsidR="007208C6" w14:paraId="12F38B32" w14:textId="77777777" w:rsidTr="002273F4">
        <w:trPr>
          <w:trHeight w:val="981"/>
        </w:trPr>
        <w:tc>
          <w:tcPr>
            <w:tcW w:w="4680" w:type="dxa"/>
          </w:tcPr>
          <w:p w14:paraId="590C29AD" w14:textId="77777777" w:rsidR="007208C6" w:rsidRDefault="007208C6" w:rsidP="002273F4">
            <w:pPr>
              <w:pStyle w:val="TableParagraph"/>
              <w:ind w:left="86" w:right="73"/>
              <w:jc w:val="both"/>
              <w:rPr>
                <w:sz w:val="20"/>
              </w:rPr>
            </w:pPr>
            <w:r>
              <w:rPr>
                <w:sz w:val="20"/>
              </w:rPr>
              <w:lastRenderedPageBreak/>
              <w:t xml:space="preserve">Other Information Necessary for full identification, e.g., name(s) and version(s) for machines and/or operating </w:t>
            </w:r>
            <w:proofErr w:type="gramStart"/>
            <w:r>
              <w:rPr>
                <w:sz w:val="20"/>
              </w:rPr>
              <w:t>systems;</w:t>
            </w:r>
            <w:proofErr w:type="gramEnd"/>
          </w:p>
          <w:p w14:paraId="42A7B5E1" w14:textId="77777777" w:rsidR="007208C6" w:rsidRDefault="007208C6" w:rsidP="002273F4">
            <w:pPr>
              <w:pStyle w:val="TableParagraph"/>
              <w:spacing w:before="1"/>
              <w:ind w:left="86"/>
              <w:jc w:val="both"/>
              <w:rPr>
                <w:sz w:val="20"/>
              </w:rPr>
            </w:pPr>
            <w:r>
              <w:rPr>
                <w:sz w:val="20"/>
              </w:rPr>
              <w:t>System Name(s)</w:t>
            </w:r>
          </w:p>
        </w:tc>
        <w:tc>
          <w:tcPr>
            <w:tcW w:w="4823" w:type="dxa"/>
          </w:tcPr>
          <w:p w14:paraId="36F93F06" w14:textId="77777777" w:rsidR="007208C6" w:rsidRDefault="007208C6" w:rsidP="002273F4">
            <w:pPr>
              <w:pStyle w:val="TableParagraph"/>
              <w:spacing w:before="0"/>
              <w:ind w:left="0"/>
              <w:jc w:val="left"/>
              <w:rPr>
                <w:rFonts w:ascii="Times New Roman"/>
                <w:sz w:val="20"/>
              </w:rPr>
            </w:pPr>
          </w:p>
        </w:tc>
      </w:tr>
    </w:tbl>
    <w:p w14:paraId="242FB19E" w14:textId="77777777" w:rsidR="007208C6" w:rsidRDefault="007208C6" w:rsidP="007208C6">
      <w:pPr>
        <w:pStyle w:val="Annex3"/>
      </w:pPr>
      <w:r>
        <w:t>Instructions for Completing the PRL</w:t>
      </w:r>
    </w:p>
    <w:p w14:paraId="54BDB391" w14:textId="77777777" w:rsidR="007208C6" w:rsidRDefault="007208C6" w:rsidP="007208C6">
      <w:r>
        <w:t>An implementer shows the extent of compliance to the protocol by completing the PRL; the resulting completed PRL is called a PICS.</w:t>
      </w:r>
    </w:p>
    <w:p w14:paraId="0C9EB239" w14:textId="77777777" w:rsidR="007208C6" w:rsidRDefault="007208C6" w:rsidP="007208C6">
      <w:pPr>
        <w:pStyle w:val="Annex2"/>
        <w:numPr>
          <w:ilvl w:val="1"/>
          <w:numId w:val="1"/>
        </w:numPr>
      </w:pPr>
      <w:r>
        <w:t>MPS Services PICS</w:t>
      </w:r>
    </w:p>
    <w:p w14:paraId="3F27E171" w14:textId="2C613AAA" w:rsidR="007208C6" w:rsidRPr="00F7109A" w:rsidRDefault="007208C6" w:rsidP="007208C6">
      <w:r w:rsidRPr="00F7109A">
        <w:t>The MPS PRL has an entry for each service</w:t>
      </w:r>
      <w:r>
        <w:t xml:space="preserve"> and </w:t>
      </w:r>
      <w:r w:rsidRPr="00F7109A">
        <w:t>service capability set.</w:t>
      </w:r>
    </w:p>
    <w:p w14:paraId="78007062" w14:textId="17B36983" w:rsidR="007208C6" w:rsidRPr="002C6ADF" w:rsidRDefault="007208C6" w:rsidP="007208C6">
      <w:r>
        <w:t xml:space="preserve">There are 3 separate MPD services defined.  Each service is shown as a top level item, with subsidiary items for each capability set, using the format </w:t>
      </w:r>
      <w:proofErr w:type="spellStart"/>
      <w:r>
        <w:rPr>
          <w:i/>
          <w:iCs/>
        </w:rPr>
        <w:t>s.c</w:t>
      </w:r>
      <w:proofErr w:type="spellEnd"/>
      <w:r>
        <w:rPr>
          <w:i/>
          <w:iCs/>
        </w:rPr>
        <w:t xml:space="preserve"> </w:t>
      </w:r>
      <w:r>
        <w:t xml:space="preserve">in the Item column, where </w:t>
      </w:r>
      <w:r>
        <w:rPr>
          <w:i/>
          <w:iCs/>
        </w:rPr>
        <w:t xml:space="preserve">s </w:t>
      </w:r>
      <w:r>
        <w:t xml:space="preserve">is the service number, and </w:t>
      </w:r>
      <w:proofErr w:type="gramStart"/>
      <w:r>
        <w:rPr>
          <w:i/>
          <w:iCs/>
        </w:rPr>
        <w:t xml:space="preserve">c </w:t>
      </w:r>
      <w:r>
        <w:t xml:space="preserve"> is</w:t>
      </w:r>
      <w:proofErr w:type="gramEnd"/>
      <w:r>
        <w:t xml:space="preserve"> the capability set number.  All services are optional, but if implemented, some capability sets are mandatory.  As each MPD service has a single capability set, this is mandatory if the service is implemented.  Compliance with a service implies compliance with the service operations and message structures defined in §</w:t>
      </w:r>
      <w:r>
        <w:fldChar w:fldCharType="begin"/>
      </w:r>
      <w:r>
        <w:instrText xml:space="preserve"> REF _Ref66951037 \r \h </w:instrText>
      </w:r>
      <w:r>
        <w:fldChar w:fldCharType="separate"/>
      </w:r>
      <w:r w:rsidR="00A71A4F">
        <w:t>3</w:t>
      </w:r>
      <w:r>
        <w:fldChar w:fldCharType="end"/>
      </w:r>
      <w:r>
        <w:t xml:space="preserve">, together with applicable high-level, </w:t>
      </w:r>
      <w:proofErr w:type="gramStart"/>
      <w:r>
        <w:t>functional</w:t>
      </w:r>
      <w:proofErr w:type="gramEnd"/>
      <w:r>
        <w:t xml:space="preserve"> and structural requirements defined therein.  For capability sets, the service operations it comprises are listed in the Protocol Feature column.</w:t>
      </w:r>
      <w:r>
        <w:fldChar w:fldCharType="begin"/>
      </w:r>
      <w:r>
        <w:instrText xml:space="preserve"> PRIVATE §Main</w:instrText>
      </w:r>
      <w:r>
        <w:fldChar w:fldCharType="end"/>
      </w:r>
    </w:p>
    <w:p w14:paraId="5D1550D3" w14:textId="44745984" w:rsidR="007208C6" w:rsidRDefault="007208C6" w:rsidP="007208C6">
      <w:r>
        <w:t xml:space="preserve">While a compliant deployment shall support the full structure of messages exchanged at the service interface for supported services and capability sets, it is not required to support data structures that are not used within the supported services and capability sets.  </w:t>
      </w:r>
    </w:p>
    <w:p w14:paraId="1A7DA66D" w14:textId="77777777" w:rsidR="007208C6" w:rsidRPr="00C81165" w:rsidRDefault="007208C6" w:rsidP="007208C6">
      <w:pPr>
        <w:spacing w:before="0"/>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3957"/>
        <w:gridCol w:w="1997"/>
        <w:gridCol w:w="851"/>
        <w:gridCol w:w="1235"/>
      </w:tblGrid>
      <w:tr w:rsidR="007208C6" w14:paraId="47C7344A" w14:textId="77777777" w:rsidTr="002273F4">
        <w:trPr>
          <w:trHeight w:val="293"/>
        </w:trPr>
        <w:tc>
          <w:tcPr>
            <w:tcW w:w="1102" w:type="dxa"/>
          </w:tcPr>
          <w:p w14:paraId="616654F9" w14:textId="77777777" w:rsidR="007208C6" w:rsidRDefault="007208C6" w:rsidP="007208C6">
            <w:pPr>
              <w:pStyle w:val="TableParagraph"/>
              <w:spacing w:before="60" w:after="60"/>
              <w:ind w:left="344"/>
              <w:jc w:val="left"/>
              <w:rPr>
                <w:b/>
                <w:sz w:val="20"/>
              </w:rPr>
            </w:pPr>
            <w:r>
              <w:rPr>
                <w:b/>
                <w:sz w:val="20"/>
              </w:rPr>
              <w:t>Item</w:t>
            </w:r>
          </w:p>
        </w:tc>
        <w:tc>
          <w:tcPr>
            <w:tcW w:w="3957" w:type="dxa"/>
          </w:tcPr>
          <w:p w14:paraId="2DD6C932" w14:textId="77777777" w:rsidR="007208C6" w:rsidRDefault="007208C6" w:rsidP="007208C6">
            <w:pPr>
              <w:pStyle w:val="TableParagraph"/>
              <w:spacing w:before="60" w:after="60"/>
              <w:ind w:left="1182"/>
              <w:jc w:val="left"/>
              <w:rPr>
                <w:b/>
                <w:sz w:val="20"/>
              </w:rPr>
            </w:pPr>
            <w:r>
              <w:rPr>
                <w:b/>
                <w:sz w:val="20"/>
              </w:rPr>
              <w:t>Protocol Feature</w:t>
            </w:r>
          </w:p>
        </w:tc>
        <w:tc>
          <w:tcPr>
            <w:tcW w:w="1997" w:type="dxa"/>
          </w:tcPr>
          <w:p w14:paraId="23F15CDB" w14:textId="77777777" w:rsidR="007208C6" w:rsidRDefault="007208C6" w:rsidP="007208C6">
            <w:pPr>
              <w:pStyle w:val="TableParagraph"/>
              <w:spacing w:before="60" w:after="60"/>
              <w:ind w:left="512"/>
              <w:jc w:val="left"/>
              <w:rPr>
                <w:b/>
                <w:sz w:val="20"/>
              </w:rPr>
            </w:pPr>
            <w:r>
              <w:rPr>
                <w:b/>
                <w:sz w:val="20"/>
              </w:rPr>
              <w:t>Reference</w:t>
            </w:r>
          </w:p>
        </w:tc>
        <w:tc>
          <w:tcPr>
            <w:tcW w:w="851" w:type="dxa"/>
          </w:tcPr>
          <w:p w14:paraId="7D84014A" w14:textId="77777777" w:rsidR="007208C6" w:rsidRDefault="007208C6" w:rsidP="007208C6">
            <w:pPr>
              <w:pStyle w:val="TableParagraph"/>
              <w:spacing w:before="60" w:after="60"/>
              <w:ind w:left="117"/>
              <w:jc w:val="left"/>
              <w:rPr>
                <w:b/>
                <w:sz w:val="20"/>
              </w:rPr>
            </w:pPr>
            <w:r>
              <w:rPr>
                <w:b/>
                <w:sz w:val="20"/>
              </w:rPr>
              <w:t>Status</w:t>
            </w:r>
          </w:p>
        </w:tc>
        <w:tc>
          <w:tcPr>
            <w:tcW w:w="1235" w:type="dxa"/>
          </w:tcPr>
          <w:p w14:paraId="4C327BE1" w14:textId="77777777" w:rsidR="007208C6" w:rsidRDefault="007208C6" w:rsidP="007208C6">
            <w:pPr>
              <w:pStyle w:val="TableParagraph"/>
              <w:spacing w:before="60" w:after="60"/>
              <w:ind w:left="231"/>
              <w:jc w:val="left"/>
              <w:rPr>
                <w:b/>
                <w:sz w:val="20"/>
              </w:rPr>
            </w:pPr>
            <w:r>
              <w:rPr>
                <w:b/>
                <w:sz w:val="20"/>
              </w:rPr>
              <w:t>Support</w:t>
            </w:r>
          </w:p>
        </w:tc>
      </w:tr>
      <w:tr w:rsidR="007208C6" w14:paraId="365C5D3D" w14:textId="77777777" w:rsidTr="002273F4">
        <w:trPr>
          <w:trHeight w:val="290"/>
        </w:trPr>
        <w:tc>
          <w:tcPr>
            <w:tcW w:w="1102" w:type="dxa"/>
          </w:tcPr>
          <w:p w14:paraId="402DD4A6" w14:textId="77777777" w:rsidR="007208C6" w:rsidRDefault="007208C6" w:rsidP="007208C6">
            <w:pPr>
              <w:pStyle w:val="TableParagraph"/>
              <w:spacing w:before="60" w:after="60"/>
              <w:ind w:left="86"/>
              <w:jc w:val="left"/>
              <w:rPr>
                <w:sz w:val="20"/>
              </w:rPr>
            </w:pPr>
            <w:r>
              <w:rPr>
                <w:sz w:val="20"/>
              </w:rPr>
              <w:t>1</w:t>
            </w:r>
          </w:p>
        </w:tc>
        <w:tc>
          <w:tcPr>
            <w:tcW w:w="3957" w:type="dxa"/>
          </w:tcPr>
          <w:p w14:paraId="3943AF02" w14:textId="4991DEFC" w:rsidR="007208C6" w:rsidRDefault="007615BF" w:rsidP="007208C6">
            <w:pPr>
              <w:pStyle w:val="TableParagraph"/>
              <w:spacing w:before="60" w:after="60"/>
              <w:ind w:left="85"/>
              <w:jc w:val="left"/>
              <w:rPr>
                <w:sz w:val="20"/>
              </w:rPr>
            </w:pPr>
            <w:r>
              <w:rPr>
                <w:sz w:val="20"/>
              </w:rPr>
              <w:t>Product Retrieval Service</w:t>
            </w:r>
          </w:p>
        </w:tc>
        <w:tc>
          <w:tcPr>
            <w:tcW w:w="1997" w:type="dxa"/>
          </w:tcPr>
          <w:p w14:paraId="749DBD3C" w14:textId="722DA610"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_Ref156563843 \r \h </w:instrText>
            </w:r>
            <w:r>
              <w:rPr>
                <w:sz w:val="20"/>
                <w:szCs w:val="20"/>
              </w:rPr>
            </w:r>
            <w:r>
              <w:rPr>
                <w:sz w:val="20"/>
                <w:szCs w:val="20"/>
              </w:rPr>
              <w:fldChar w:fldCharType="separate"/>
            </w:r>
            <w:r w:rsidR="00A71A4F">
              <w:rPr>
                <w:sz w:val="20"/>
              </w:rPr>
              <w:t>3.2</w:t>
            </w:r>
            <w:r>
              <w:rPr>
                <w:sz w:val="20"/>
                <w:szCs w:val="20"/>
              </w:rPr>
              <w:fldChar w:fldCharType="end"/>
            </w:r>
          </w:p>
        </w:tc>
        <w:tc>
          <w:tcPr>
            <w:tcW w:w="851" w:type="dxa"/>
          </w:tcPr>
          <w:p w14:paraId="62719B02" w14:textId="77777777" w:rsidR="007208C6" w:rsidRDefault="007208C6" w:rsidP="007208C6">
            <w:pPr>
              <w:pStyle w:val="TableParagraph"/>
              <w:spacing w:before="60" w:after="60"/>
              <w:ind w:left="85"/>
              <w:jc w:val="left"/>
              <w:rPr>
                <w:sz w:val="20"/>
              </w:rPr>
            </w:pPr>
            <w:r>
              <w:rPr>
                <w:sz w:val="20"/>
              </w:rPr>
              <w:t>O</w:t>
            </w:r>
          </w:p>
        </w:tc>
        <w:tc>
          <w:tcPr>
            <w:tcW w:w="1235" w:type="dxa"/>
          </w:tcPr>
          <w:p w14:paraId="3B549171" w14:textId="77777777" w:rsidR="007208C6" w:rsidRDefault="007208C6" w:rsidP="007208C6">
            <w:pPr>
              <w:pStyle w:val="TableParagraph"/>
              <w:spacing w:before="60" w:after="60"/>
              <w:ind w:left="0"/>
              <w:jc w:val="left"/>
              <w:rPr>
                <w:rFonts w:ascii="Times New Roman"/>
                <w:sz w:val="20"/>
              </w:rPr>
            </w:pPr>
          </w:p>
        </w:tc>
      </w:tr>
      <w:tr w:rsidR="007208C6" w14:paraId="712ACCB2" w14:textId="77777777" w:rsidTr="002273F4">
        <w:trPr>
          <w:trHeight w:val="290"/>
        </w:trPr>
        <w:tc>
          <w:tcPr>
            <w:tcW w:w="1102" w:type="dxa"/>
          </w:tcPr>
          <w:p w14:paraId="1071C80D" w14:textId="77777777" w:rsidR="007208C6" w:rsidRDefault="007208C6" w:rsidP="007208C6">
            <w:pPr>
              <w:pStyle w:val="TableParagraph"/>
              <w:spacing w:before="60" w:after="60"/>
              <w:ind w:left="86"/>
              <w:jc w:val="left"/>
              <w:rPr>
                <w:sz w:val="20"/>
              </w:rPr>
            </w:pPr>
            <w:r>
              <w:rPr>
                <w:sz w:val="20"/>
              </w:rPr>
              <w:t>1.1</w:t>
            </w:r>
          </w:p>
        </w:tc>
        <w:tc>
          <w:tcPr>
            <w:tcW w:w="3957" w:type="dxa"/>
          </w:tcPr>
          <w:p w14:paraId="78145ADC" w14:textId="0D2562E2"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listProducts</w:t>
            </w:r>
            <w:proofErr w:type="spellEnd"/>
          </w:p>
          <w:p w14:paraId="3FEE9658" w14:textId="050B7215"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getProduct</w:t>
            </w:r>
            <w:proofErr w:type="spellEnd"/>
          </w:p>
          <w:p w14:paraId="3F0A8184" w14:textId="2335D3E4" w:rsidR="007208C6" w:rsidRDefault="007208C6" w:rsidP="007208C6">
            <w:pPr>
              <w:pStyle w:val="TableParagraph"/>
              <w:spacing w:before="60" w:after="60"/>
              <w:ind w:left="85"/>
              <w:jc w:val="left"/>
              <w:rPr>
                <w:sz w:val="20"/>
              </w:rPr>
            </w:pPr>
            <w:r>
              <w:rPr>
                <w:sz w:val="20"/>
              </w:rPr>
              <w:t xml:space="preserve">  </w:t>
            </w:r>
            <w:proofErr w:type="spellStart"/>
            <w:r>
              <w:rPr>
                <w:sz w:val="20"/>
              </w:rPr>
              <w:t>get</w:t>
            </w:r>
            <w:r w:rsidR="007615BF">
              <w:rPr>
                <w:sz w:val="20"/>
              </w:rPr>
              <w:t>ProductFile</w:t>
            </w:r>
            <w:proofErr w:type="spellEnd"/>
          </w:p>
        </w:tc>
        <w:tc>
          <w:tcPr>
            <w:tcW w:w="1997" w:type="dxa"/>
          </w:tcPr>
          <w:p w14:paraId="11176CBD" w14:textId="6BE6F281" w:rsidR="007208C6" w:rsidRDefault="007615BF" w:rsidP="007208C6">
            <w:pPr>
              <w:pStyle w:val="TableParagraph"/>
              <w:spacing w:before="60" w:after="60"/>
              <w:ind w:left="85"/>
              <w:jc w:val="left"/>
              <w:rPr>
                <w:sz w:val="20"/>
              </w:rPr>
            </w:pPr>
            <w:r>
              <w:rPr>
                <w:sz w:val="20"/>
              </w:rPr>
              <w:fldChar w:fldCharType="begin"/>
            </w:r>
            <w:r>
              <w:rPr>
                <w:sz w:val="20"/>
              </w:rPr>
              <w:instrText xml:space="preserve"> REF _Ref156563861 \r \h </w:instrText>
            </w:r>
            <w:r>
              <w:rPr>
                <w:sz w:val="20"/>
              </w:rPr>
            </w:r>
            <w:r>
              <w:rPr>
                <w:sz w:val="20"/>
              </w:rPr>
              <w:fldChar w:fldCharType="separate"/>
            </w:r>
            <w:r w:rsidR="00A71A4F">
              <w:rPr>
                <w:sz w:val="20"/>
              </w:rPr>
              <w:t>3.2</w:t>
            </w:r>
            <w:r>
              <w:rPr>
                <w:sz w:val="20"/>
              </w:rPr>
              <w:fldChar w:fldCharType="end"/>
            </w:r>
          </w:p>
        </w:tc>
        <w:tc>
          <w:tcPr>
            <w:tcW w:w="851" w:type="dxa"/>
          </w:tcPr>
          <w:p w14:paraId="4AB34296"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5A0E499C" w14:textId="77777777" w:rsidR="007208C6" w:rsidRDefault="007208C6" w:rsidP="007208C6">
            <w:pPr>
              <w:pStyle w:val="TableParagraph"/>
              <w:spacing w:before="60" w:after="60"/>
              <w:ind w:left="0"/>
              <w:jc w:val="left"/>
              <w:rPr>
                <w:rFonts w:ascii="Times New Roman"/>
                <w:sz w:val="20"/>
              </w:rPr>
            </w:pPr>
          </w:p>
        </w:tc>
      </w:tr>
      <w:tr w:rsidR="007208C6" w14:paraId="48ACC7CD" w14:textId="77777777" w:rsidTr="002273F4">
        <w:trPr>
          <w:trHeight w:val="290"/>
        </w:trPr>
        <w:tc>
          <w:tcPr>
            <w:tcW w:w="1102" w:type="dxa"/>
          </w:tcPr>
          <w:p w14:paraId="767BB535" w14:textId="77777777" w:rsidR="007208C6" w:rsidRDefault="007208C6" w:rsidP="007208C6">
            <w:pPr>
              <w:pStyle w:val="TableParagraph"/>
              <w:spacing w:before="60" w:after="60"/>
              <w:ind w:left="86"/>
              <w:jc w:val="left"/>
              <w:rPr>
                <w:sz w:val="20"/>
              </w:rPr>
            </w:pPr>
            <w:r>
              <w:rPr>
                <w:sz w:val="20"/>
              </w:rPr>
              <w:t>2</w:t>
            </w:r>
          </w:p>
        </w:tc>
        <w:tc>
          <w:tcPr>
            <w:tcW w:w="3957" w:type="dxa"/>
          </w:tcPr>
          <w:p w14:paraId="02E3B2E9" w14:textId="0BB4C65F" w:rsidR="007208C6" w:rsidRDefault="007615BF" w:rsidP="007208C6">
            <w:pPr>
              <w:pStyle w:val="TableParagraph"/>
              <w:spacing w:before="60" w:after="60"/>
              <w:ind w:left="85"/>
              <w:jc w:val="left"/>
              <w:rPr>
                <w:sz w:val="20"/>
              </w:rPr>
            </w:pPr>
            <w:r>
              <w:rPr>
                <w:sz w:val="20"/>
              </w:rPr>
              <w:t>Order Management Service</w:t>
            </w:r>
          </w:p>
        </w:tc>
        <w:tc>
          <w:tcPr>
            <w:tcW w:w="1997" w:type="dxa"/>
          </w:tcPr>
          <w:p w14:paraId="74534379" w14:textId="09A0DE8B"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_Ref156563884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14:paraId="395066F4" w14:textId="77777777" w:rsidR="007208C6" w:rsidRDefault="007208C6" w:rsidP="007208C6">
            <w:pPr>
              <w:pStyle w:val="TableParagraph"/>
              <w:spacing w:before="60" w:after="60"/>
              <w:ind w:left="85"/>
              <w:jc w:val="left"/>
              <w:rPr>
                <w:sz w:val="20"/>
              </w:rPr>
            </w:pPr>
            <w:r>
              <w:rPr>
                <w:sz w:val="20"/>
              </w:rPr>
              <w:t>O</w:t>
            </w:r>
          </w:p>
        </w:tc>
        <w:tc>
          <w:tcPr>
            <w:tcW w:w="1235" w:type="dxa"/>
          </w:tcPr>
          <w:p w14:paraId="5C8A8212" w14:textId="77777777" w:rsidR="007208C6" w:rsidRDefault="007208C6" w:rsidP="007208C6">
            <w:pPr>
              <w:pStyle w:val="TableParagraph"/>
              <w:spacing w:before="60" w:after="60"/>
              <w:ind w:left="0"/>
              <w:jc w:val="left"/>
              <w:rPr>
                <w:rFonts w:ascii="Times New Roman"/>
                <w:sz w:val="20"/>
              </w:rPr>
            </w:pPr>
          </w:p>
        </w:tc>
      </w:tr>
      <w:tr w:rsidR="007208C6" w14:paraId="6FB36D96" w14:textId="77777777" w:rsidTr="002273F4">
        <w:trPr>
          <w:trHeight w:val="290"/>
        </w:trPr>
        <w:tc>
          <w:tcPr>
            <w:tcW w:w="1102" w:type="dxa"/>
          </w:tcPr>
          <w:p w14:paraId="2779E674" w14:textId="77777777" w:rsidR="007208C6" w:rsidRDefault="007208C6" w:rsidP="007208C6">
            <w:pPr>
              <w:pStyle w:val="TableParagraph"/>
              <w:spacing w:before="60" w:after="60"/>
              <w:ind w:left="86"/>
              <w:jc w:val="left"/>
              <w:rPr>
                <w:sz w:val="20"/>
              </w:rPr>
            </w:pPr>
            <w:r>
              <w:rPr>
                <w:sz w:val="20"/>
              </w:rPr>
              <w:t>2.1</w:t>
            </w:r>
          </w:p>
        </w:tc>
        <w:tc>
          <w:tcPr>
            <w:tcW w:w="3957" w:type="dxa"/>
          </w:tcPr>
          <w:p w14:paraId="0A8AC7F6" w14:textId="71C30A17"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listStandingOrders</w:t>
            </w:r>
            <w:proofErr w:type="spellEnd"/>
          </w:p>
          <w:p w14:paraId="0925D75A" w14:textId="0C1EDBFD"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submitStandingOrder</w:t>
            </w:r>
            <w:proofErr w:type="spellEnd"/>
          </w:p>
          <w:p w14:paraId="0BC346E7" w14:textId="4EA27242"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cancelStandingOrder</w:t>
            </w:r>
            <w:proofErr w:type="spellEnd"/>
          </w:p>
        </w:tc>
        <w:tc>
          <w:tcPr>
            <w:tcW w:w="1997" w:type="dxa"/>
          </w:tcPr>
          <w:p w14:paraId="5D83D007" w14:textId="67678690"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_Ref156563891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14:paraId="24D07AA8"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6CFE37E6" w14:textId="77777777" w:rsidR="007208C6" w:rsidRDefault="007208C6" w:rsidP="007208C6">
            <w:pPr>
              <w:pStyle w:val="TableParagraph"/>
              <w:spacing w:before="60" w:after="60"/>
              <w:ind w:left="0"/>
              <w:jc w:val="left"/>
              <w:rPr>
                <w:rFonts w:ascii="Times New Roman"/>
                <w:sz w:val="20"/>
              </w:rPr>
            </w:pPr>
          </w:p>
        </w:tc>
      </w:tr>
      <w:tr w:rsidR="007208C6" w14:paraId="58E54B1C" w14:textId="77777777" w:rsidTr="002273F4">
        <w:trPr>
          <w:trHeight w:val="290"/>
        </w:trPr>
        <w:tc>
          <w:tcPr>
            <w:tcW w:w="1102" w:type="dxa"/>
          </w:tcPr>
          <w:p w14:paraId="58B973D8" w14:textId="77777777" w:rsidR="007208C6" w:rsidRDefault="007208C6" w:rsidP="007208C6">
            <w:pPr>
              <w:pStyle w:val="TableParagraph"/>
              <w:spacing w:before="60" w:after="60"/>
              <w:ind w:left="86"/>
              <w:jc w:val="left"/>
              <w:rPr>
                <w:sz w:val="20"/>
              </w:rPr>
            </w:pPr>
            <w:r>
              <w:rPr>
                <w:sz w:val="20"/>
              </w:rPr>
              <w:t>3</w:t>
            </w:r>
          </w:p>
        </w:tc>
        <w:tc>
          <w:tcPr>
            <w:tcW w:w="3957" w:type="dxa"/>
          </w:tcPr>
          <w:p w14:paraId="5D9E0FF1" w14:textId="2E8CE4E3" w:rsidR="007208C6" w:rsidRDefault="007615BF" w:rsidP="007208C6">
            <w:pPr>
              <w:pStyle w:val="TableParagraph"/>
              <w:spacing w:before="60" w:after="60"/>
              <w:ind w:left="85"/>
              <w:jc w:val="left"/>
              <w:rPr>
                <w:sz w:val="20"/>
              </w:rPr>
            </w:pPr>
            <w:r>
              <w:rPr>
                <w:sz w:val="20"/>
              </w:rPr>
              <w:t>Product Delivery Service</w:t>
            </w:r>
          </w:p>
        </w:tc>
        <w:tc>
          <w:tcPr>
            <w:tcW w:w="1997" w:type="dxa"/>
          </w:tcPr>
          <w:p w14:paraId="13D66EAA" w14:textId="305A5993" w:rsidR="007208C6" w:rsidRPr="00CE01BE" w:rsidRDefault="007615BF" w:rsidP="007208C6">
            <w:pPr>
              <w:pStyle w:val="TableParagraph"/>
              <w:spacing w:before="60" w:after="60"/>
              <w:ind w:left="85"/>
              <w:jc w:val="left"/>
              <w:rPr>
                <w:sz w:val="20"/>
                <w:szCs w:val="20"/>
              </w:rPr>
            </w:pPr>
            <w:r>
              <w:rPr>
                <w:sz w:val="20"/>
                <w:szCs w:val="20"/>
              </w:rPr>
              <w:fldChar w:fldCharType="begin"/>
            </w:r>
            <w:r>
              <w:rPr>
                <w:sz w:val="20"/>
                <w:szCs w:val="20"/>
              </w:rPr>
              <w:instrText xml:space="preserve"> REF _Ref156563907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14:paraId="246028A1" w14:textId="77777777" w:rsidR="007208C6" w:rsidRDefault="007208C6" w:rsidP="007208C6">
            <w:pPr>
              <w:pStyle w:val="TableParagraph"/>
              <w:spacing w:before="60" w:after="60"/>
              <w:ind w:left="85"/>
              <w:jc w:val="left"/>
              <w:rPr>
                <w:sz w:val="20"/>
              </w:rPr>
            </w:pPr>
            <w:r>
              <w:rPr>
                <w:sz w:val="20"/>
              </w:rPr>
              <w:t>O</w:t>
            </w:r>
          </w:p>
        </w:tc>
        <w:tc>
          <w:tcPr>
            <w:tcW w:w="1235" w:type="dxa"/>
          </w:tcPr>
          <w:p w14:paraId="18037D29" w14:textId="77777777" w:rsidR="007208C6" w:rsidRDefault="007208C6" w:rsidP="007208C6">
            <w:pPr>
              <w:pStyle w:val="TableParagraph"/>
              <w:spacing w:before="60" w:after="60"/>
              <w:ind w:left="0"/>
              <w:jc w:val="left"/>
              <w:rPr>
                <w:rFonts w:ascii="Times New Roman"/>
                <w:sz w:val="20"/>
              </w:rPr>
            </w:pPr>
          </w:p>
        </w:tc>
      </w:tr>
      <w:tr w:rsidR="007208C6" w14:paraId="27FAFDCC" w14:textId="77777777" w:rsidTr="002273F4">
        <w:trPr>
          <w:trHeight w:val="290"/>
        </w:trPr>
        <w:tc>
          <w:tcPr>
            <w:tcW w:w="1102" w:type="dxa"/>
          </w:tcPr>
          <w:p w14:paraId="6F7F5A5E" w14:textId="77777777" w:rsidR="007208C6" w:rsidRDefault="007208C6" w:rsidP="007208C6">
            <w:pPr>
              <w:pStyle w:val="TableParagraph"/>
              <w:spacing w:before="60" w:after="60"/>
              <w:ind w:left="86"/>
              <w:jc w:val="left"/>
              <w:rPr>
                <w:sz w:val="20"/>
              </w:rPr>
            </w:pPr>
            <w:r>
              <w:rPr>
                <w:sz w:val="20"/>
              </w:rPr>
              <w:t>3.1</w:t>
            </w:r>
          </w:p>
        </w:tc>
        <w:tc>
          <w:tcPr>
            <w:tcW w:w="3957" w:type="dxa"/>
          </w:tcPr>
          <w:p w14:paraId="03BAC941" w14:textId="08CB9F54" w:rsidR="007208C6" w:rsidRDefault="007208C6" w:rsidP="002273F4">
            <w:pPr>
              <w:pStyle w:val="TableParagraph"/>
              <w:spacing w:before="60" w:after="60"/>
              <w:ind w:left="85"/>
              <w:jc w:val="left"/>
              <w:rPr>
                <w:sz w:val="20"/>
              </w:rPr>
            </w:pPr>
            <w:r>
              <w:rPr>
                <w:sz w:val="20"/>
              </w:rPr>
              <w:t xml:space="preserve">  </w:t>
            </w:r>
            <w:proofErr w:type="spellStart"/>
            <w:r w:rsidR="007615BF">
              <w:rPr>
                <w:sz w:val="20"/>
              </w:rPr>
              <w:t>notifyProductDelivery</w:t>
            </w:r>
            <w:proofErr w:type="spellEnd"/>
          </w:p>
          <w:p w14:paraId="11DC241A" w14:textId="7539A731" w:rsidR="007208C6" w:rsidRDefault="007208C6" w:rsidP="007615BF">
            <w:pPr>
              <w:pStyle w:val="TableParagraph"/>
              <w:spacing w:before="60" w:after="60"/>
              <w:ind w:left="85"/>
              <w:jc w:val="left"/>
              <w:rPr>
                <w:sz w:val="20"/>
              </w:rPr>
            </w:pPr>
            <w:r>
              <w:rPr>
                <w:sz w:val="20"/>
              </w:rPr>
              <w:t xml:space="preserve">  </w:t>
            </w:r>
            <w:proofErr w:type="spellStart"/>
            <w:r w:rsidR="007615BF">
              <w:rPr>
                <w:sz w:val="20"/>
              </w:rPr>
              <w:t>deliverProducts</w:t>
            </w:r>
            <w:proofErr w:type="spellEnd"/>
          </w:p>
        </w:tc>
        <w:tc>
          <w:tcPr>
            <w:tcW w:w="1997" w:type="dxa"/>
          </w:tcPr>
          <w:p w14:paraId="4561A1AF" w14:textId="35653EDA" w:rsidR="007208C6" w:rsidRPr="00CE01BE" w:rsidRDefault="007615BF" w:rsidP="007208C6">
            <w:pPr>
              <w:pStyle w:val="TableParagraph"/>
              <w:spacing w:before="60" w:after="60"/>
              <w:ind w:left="85"/>
              <w:jc w:val="left"/>
              <w:rPr>
                <w:sz w:val="20"/>
                <w:szCs w:val="20"/>
              </w:rPr>
            </w:pPr>
            <w:r>
              <w:rPr>
                <w:sz w:val="20"/>
                <w:szCs w:val="20"/>
              </w:rPr>
              <w:fldChar w:fldCharType="begin"/>
            </w:r>
            <w:r>
              <w:rPr>
                <w:sz w:val="20"/>
                <w:szCs w:val="20"/>
              </w:rPr>
              <w:instrText xml:space="preserve"> REF _Ref156563914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14:paraId="4D847ECE"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6F018292" w14:textId="77777777" w:rsidR="007208C6" w:rsidRDefault="007208C6" w:rsidP="007208C6">
            <w:pPr>
              <w:pStyle w:val="TableParagraph"/>
              <w:spacing w:before="60" w:after="60"/>
              <w:ind w:left="0"/>
              <w:jc w:val="left"/>
              <w:rPr>
                <w:rFonts w:ascii="Times New Roman"/>
                <w:sz w:val="20"/>
              </w:rPr>
            </w:pPr>
          </w:p>
        </w:tc>
      </w:tr>
    </w:tbl>
    <w:p w14:paraId="2700EDBC" w14:textId="77777777" w:rsidR="00A71A4F" w:rsidRDefault="00A71A4F" w:rsidP="00A71A4F">
      <w:pPr>
        <w:sectPr w:rsidR="00A71A4F" w:rsidSect="00957E1D">
          <w:footerReference w:type="default" r:id="rId38"/>
          <w:pgSz w:w="12240" w:h="15840" w:code="1"/>
          <w:pgMar w:top="1440" w:right="1440" w:bottom="1440" w:left="1440" w:header="544" w:footer="544" w:gutter="357"/>
          <w:pgNumType w:start="1"/>
          <w:cols w:space="720"/>
          <w:docGrid w:linePitch="326"/>
        </w:sectPr>
      </w:pPr>
    </w:p>
    <w:p w14:paraId="10234C1E" w14:textId="0B39073B" w:rsidR="0077579C" w:rsidRDefault="0077579C" w:rsidP="0077579C">
      <w:pPr>
        <w:pStyle w:val="Heading8"/>
        <w:numPr>
          <w:ilvl w:val="0"/>
          <w:numId w:val="1"/>
        </w:numPr>
      </w:pPr>
      <w:r>
        <w:lastRenderedPageBreak/>
        <w:br/>
      </w:r>
      <w:r>
        <w:br/>
      </w:r>
      <w:bookmarkStart w:id="175" w:name="_Toc156918615"/>
      <w:r>
        <w:rPr>
          <w:lang w:val="en-GB"/>
        </w:rPr>
        <w:t>Security</w:t>
      </w:r>
      <w:r w:rsidRPr="008829C3">
        <w:rPr>
          <w:lang w:val="en-GB"/>
        </w:rPr>
        <w:t xml:space="preserve">, SANA and </w:t>
      </w:r>
      <w:r>
        <w:rPr>
          <w:lang w:val="en-GB"/>
        </w:rPr>
        <w:t>Patent</w:t>
      </w:r>
      <w:r w:rsidRPr="008829C3">
        <w:rPr>
          <w:lang w:val="en-GB"/>
        </w:rPr>
        <w:t xml:space="preserve"> </w:t>
      </w:r>
      <w:r>
        <w:rPr>
          <w:lang w:val="en-GB"/>
        </w:rPr>
        <w:t>Considerations</w:t>
      </w:r>
      <w:r>
        <w:br/>
      </w:r>
      <w:r w:rsidRPr="00260FA5">
        <w:t>(Informative)</w:t>
      </w:r>
      <w:bookmarkEnd w:id="175"/>
    </w:p>
    <w:p w14:paraId="0F2882AE" w14:textId="77777777" w:rsidR="00161033" w:rsidRPr="00161033" w:rsidRDefault="00161033" w:rsidP="00161033">
      <w:pPr>
        <w:pStyle w:val="Annex2"/>
        <w:numPr>
          <w:ilvl w:val="1"/>
          <w:numId w:val="1"/>
        </w:numPr>
        <w:spacing w:before="480"/>
      </w:pPr>
      <w:r w:rsidRPr="00161033">
        <w:t>Security Considerations</w:t>
      </w:r>
    </w:p>
    <w:p w14:paraId="2029F467" w14:textId="77777777" w:rsidR="00161033" w:rsidRDefault="00161033" w:rsidP="00161033">
      <w:pPr>
        <w:pStyle w:val="Annex3"/>
        <w:rPr>
          <w:lang w:val="en-GB"/>
        </w:rPr>
      </w:pPr>
      <w:r>
        <w:rPr>
          <w:lang w:val="en-GB"/>
        </w:rPr>
        <w:t>System Security Requirements</w:t>
      </w:r>
    </w:p>
    <w:p w14:paraId="0491C6D3" w14:textId="0E0F0B0E" w:rsidR="00161033" w:rsidRDefault="00161033" w:rsidP="00161033">
      <w:pPr>
        <w:rPr>
          <w:lang w:val="en-GB"/>
        </w:rPr>
      </w:pPr>
      <w:r>
        <w:rPr>
          <w:lang w:val="en-GB"/>
        </w:rPr>
        <w:t>Security requirements are specific to the deployed mission system and can vary significantly between different mission systems.  The MPD services or file formats support a limited subset of the interactions supported by a typical mission system, and as such must be capable of deployment in the context of a mission or organization specific security architecture that supports multiple services.</w:t>
      </w:r>
    </w:p>
    <w:p w14:paraId="678530FE" w14:textId="77777777" w:rsidR="00161033" w:rsidRDefault="00161033" w:rsidP="00161033">
      <w:pPr>
        <w:rPr>
          <w:lang w:val="en-GB"/>
        </w:rPr>
      </w:pPr>
      <w:r>
        <w:rPr>
          <w:lang w:val="en-GB"/>
        </w:rPr>
        <w:t>The mission security architecture shall address the following:</w:t>
      </w:r>
    </w:p>
    <w:p w14:paraId="7BB55DC8" w14:textId="7F1D3DED" w:rsidR="00161033" w:rsidRDefault="00161033" w:rsidP="00161033">
      <w:pPr>
        <w:numPr>
          <w:ilvl w:val="0"/>
          <w:numId w:val="38"/>
        </w:numPr>
        <w:rPr>
          <w:lang w:val="en-GB"/>
        </w:rPr>
      </w:pPr>
      <w:r>
        <w:rPr>
          <w:lang w:val="en-GB"/>
        </w:rPr>
        <w:t>Protection of the communications link between MPD service consumer and provider to ensure data integrity and confidentiality.  This may or may not include the encryption of service messages, depending on mission specific requirements.</w:t>
      </w:r>
    </w:p>
    <w:p w14:paraId="77DBB5DE" w14:textId="13B352BA" w:rsidR="00161033" w:rsidRDefault="00161033" w:rsidP="00161033">
      <w:pPr>
        <w:numPr>
          <w:ilvl w:val="0"/>
          <w:numId w:val="38"/>
        </w:numPr>
        <w:rPr>
          <w:lang w:val="en-GB"/>
        </w:rPr>
      </w:pPr>
      <w:r>
        <w:rPr>
          <w:lang w:val="en-GB"/>
        </w:rPr>
        <w:t>Control of access to specific MPD services, service operations and service data through the management of access rights associated with registered service users.</w:t>
      </w:r>
    </w:p>
    <w:p w14:paraId="42DCFB5C" w14:textId="087A80F5" w:rsidR="00161033" w:rsidRDefault="00161033" w:rsidP="00161033">
      <w:pPr>
        <w:numPr>
          <w:ilvl w:val="0"/>
          <w:numId w:val="38"/>
        </w:numPr>
        <w:rPr>
          <w:lang w:val="en-GB"/>
        </w:rPr>
      </w:pPr>
      <w:r>
        <w:rPr>
          <w:lang w:val="en-GB"/>
        </w:rPr>
        <w:t>Authentication to ensure only genuine registered service users have access to MPD services and to ascertain their level of access rights.</w:t>
      </w:r>
    </w:p>
    <w:p w14:paraId="32A3E00D" w14:textId="378AA35B" w:rsidR="00161033" w:rsidRPr="00092F38" w:rsidRDefault="00161033" w:rsidP="00161033">
      <w:pPr>
        <w:rPr>
          <w:lang w:val="en-GB"/>
        </w:rPr>
      </w:pPr>
      <w:r>
        <w:rPr>
          <w:lang w:val="en-GB"/>
        </w:rPr>
        <w:t>For the MPD services, the</w:t>
      </w:r>
      <w:r w:rsidRPr="00092F38">
        <w:rPr>
          <w:lang w:val="en-GB"/>
        </w:rPr>
        <w:t xml:space="preserve"> security considerations of this specification are the same as those of </w:t>
      </w:r>
      <w:r>
        <w:rPr>
          <w:lang w:val="en-GB"/>
        </w:rPr>
        <w:t xml:space="preserve">the MAL in </w:t>
      </w:r>
      <w:r w:rsidRPr="00092F38">
        <w:rPr>
          <w:lang w:val="en-GB"/>
        </w:rPr>
        <w:t xml:space="preserve">reference </w:t>
      </w:r>
      <w:r w:rsidRPr="00092F38">
        <w:rPr>
          <w:lang w:val="en-GB"/>
        </w:rPr>
        <w:fldChar w:fldCharType="begin"/>
      </w:r>
      <w:r w:rsidRPr="00092F38">
        <w:rPr>
          <w:lang w:val="en-GB"/>
        </w:rPr>
        <w:instrText xml:space="preserve"> REF R_521x0b2MoMal \h </w:instrText>
      </w:r>
      <w:r w:rsidRPr="00092F38">
        <w:rPr>
          <w:lang w:val="en-GB"/>
        </w:rPr>
      </w:r>
      <w:r w:rsidRPr="00092F38">
        <w:rPr>
          <w:lang w:val="en-GB"/>
        </w:rPr>
        <w:fldChar w:fldCharType="separate"/>
      </w:r>
      <w:r w:rsidR="007C229C">
        <w:rPr>
          <w:b/>
          <w:bCs/>
        </w:rPr>
        <w:fldChar w:fldCharType="begin"/>
      </w:r>
      <w:r w:rsidR="007C229C">
        <w:rPr>
          <w:lang w:val="en-GB"/>
        </w:rPr>
        <w:instrText xml:space="preserve"> REF _Ref68011710 \r \h </w:instrText>
      </w:r>
      <w:r w:rsidR="007C229C">
        <w:rPr>
          <w:b/>
          <w:bCs/>
        </w:rPr>
      </w:r>
      <w:r w:rsidR="007C229C">
        <w:rPr>
          <w:b/>
          <w:bCs/>
        </w:rPr>
        <w:fldChar w:fldCharType="separate"/>
      </w:r>
      <w:r w:rsidR="007C229C">
        <w:rPr>
          <w:lang w:val="en-GB"/>
        </w:rPr>
        <w:t>[2]</w:t>
      </w:r>
      <w:r w:rsidR="007C229C">
        <w:rPr>
          <w:b/>
          <w:bCs/>
        </w:rPr>
        <w:fldChar w:fldCharType="end"/>
      </w:r>
      <w:r w:rsidR="007C229C">
        <w:rPr>
          <w:b/>
          <w:bCs/>
        </w:rPr>
        <w:t>.</w:t>
      </w:r>
      <w:r w:rsidRPr="00092F38">
        <w:rPr>
          <w:lang w:val="en-GB"/>
        </w:rPr>
        <w:fldChar w:fldCharType="end"/>
      </w:r>
      <w:r w:rsidRPr="00092F38">
        <w:rPr>
          <w:lang w:val="en-GB"/>
        </w:rPr>
        <w:t xml:space="preserve">.  Specifically, authentication and authorization of a participating consumer or provider is provided by the MAL access control concept and is covered in subsections 3.6, 5.2, and 5.3 of the Reference Model (reference </w:t>
      </w:r>
      <w:r w:rsidR="007C229C">
        <w:rPr>
          <w:lang w:val="en-GB"/>
        </w:rPr>
        <w:fldChar w:fldCharType="begin"/>
      </w:r>
      <w:r w:rsidR="007C229C">
        <w:rPr>
          <w:lang w:val="en-GB"/>
        </w:rPr>
        <w:instrText xml:space="preserve"> REF _Ref68818500 \r \h </w:instrText>
      </w:r>
      <w:r w:rsidR="007C229C">
        <w:rPr>
          <w:lang w:val="en-GB"/>
        </w:rPr>
      </w:r>
      <w:r w:rsidR="007C229C">
        <w:rPr>
          <w:lang w:val="en-GB"/>
        </w:rPr>
        <w:fldChar w:fldCharType="separate"/>
      </w:r>
      <w:r w:rsidR="007C229C">
        <w:rPr>
          <w:lang w:val="en-GB"/>
        </w:rPr>
        <w:t>[1]</w:t>
      </w:r>
      <w:r w:rsidR="007C229C">
        <w:rPr>
          <w:lang w:val="en-GB"/>
        </w:rPr>
        <w:fldChar w:fldCharType="end"/>
      </w:r>
      <w:r w:rsidRPr="00092F38">
        <w:rPr>
          <w:lang w:val="en-GB"/>
        </w:rPr>
        <w:t>).</w:t>
      </w:r>
    </w:p>
    <w:p w14:paraId="53D70E37" w14:textId="77777777" w:rsidR="00161033" w:rsidRDefault="00161033" w:rsidP="00161033">
      <w:pPr>
        <w:rPr>
          <w:lang w:val="en-GB"/>
        </w:rPr>
      </w:pPr>
      <w:r w:rsidRPr="00092F38">
        <w:rPr>
          <w:lang w:val="en-GB"/>
        </w:rPr>
        <w:t xml:space="preserve">Security of </w:t>
      </w:r>
      <w:r>
        <w:rPr>
          <w:lang w:val="en-GB"/>
        </w:rPr>
        <w:t>the</w:t>
      </w:r>
      <w:r w:rsidRPr="00092F38">
        <w:rPr>
          <w:lang w:val="en-GB"/>
        </w:rPr>
        <w:t xml:space="preserve"> communications link </w:t>
      </w:r>
      <w:r>
        <w:rPr>
          <w:lang w:val="en-GB"/>
        </w:rPr>
        <w:t xml:space="preserve">carrying the MPS services </w:t>
      </w:r>
      <w:r w:rsidRPr="00092F38">
        <w:rPr>
          <w:lang w:val="en-GB"/>
        </w:rPr>
        <w:t xml:space="preserve">is delegated to the </w:t>
      </w:r>
      <w:r>
        <w:rPr>
          <w:lang w:val="en-GB"/>
        </w:rPr>
        <w:t xml:space="preserve">implementation of the underlying </w:t>
      </w:r>
      <w:r w:rsidRPr="00092F38">
        <w:rPr>
          <w:lang w:val="en-GB"/>
        </w:rPr>
        <w:t>Transport Layer.</w:t>
      </w:r>
      <w:r>
        <w:rPr>
          <w:lang w:val="en-GB"/>
        </w:rPr>
        <w:t xml:space="preserve">  </w:t>
      </w:r>
    </w:p>
    <w:p w14:paraId="5726B84B" w14:textId="77777777" w:rsidR="00161033" w:rsidRDefault="00161033" w:rsidP="00161033">
      <w:pPr>
        <w:pStyle w:val="Annex3"/>
        <w:rPr>
          <w:lang w:val="en-GB"/>
        </w:rPr>
      </w:pPr>
      <w:r>
        <w:rPr>
          <w:lang w:val="en-GB"/>
        </w:rPr>
        <w:t>Potential Threats</w:t>
      </w:r>
    </w:p>
    <w:p w14:paraId="0378E7D2" w14:textId="448AC75D" w:rsidR="00161033" w:rsidRDefault="0062210B" w:rsidP="00161033">
      <w:pPr>
        <w:rPr>
          <w:lang w:val="en-GB"/>
        </w:rPr>
      </w:pPr>
      <w:r>
        <w:rPr>
          <w:lang w:val="en-GB"/>
        </w:rPr>
        <w:t xml:space="preserve">The mission data </w:t>
      </w:r>
      <w:r w:rsidRPr="0062210B">
        <w:rPr>
          <w:rStyle w:val="Term"/>
        </w:rPr>
        <w:t>products</w:t>
      </w:r>
      <w:r>
        <w:rPr>
          <w:lang w:val="en-GB"/>
        </w:rPr>
        <w:t xml:space="preserve"> generated by mission systems may include information about the status of the mission and/or data acquired by the mission.  This data may be sensitive and therefore restricted to those authorized to view it.  MPD services</w:t>
      </w:r>
      <w:r w:rsidR="00161033">
        <w:rPr>
          <w:lang w:val="en-GB"/>
        </w:rPr>
        <w:t xml:space="preserve"> </w:t>
      </w:r>
      <w:r>
        <w:rPr>
          <w:lang w:val="en-GB"/>
        </w:rPr>
        <w:t xml:space="preserve">could </w:t>
      </w:r>
      <w:r w:rsidR="006D2C6A">
        <w:rPr>
          <w:lang w:val="en-GB"/>
        </w:rPr>
        <w:t xml:space="preserve">be </w:t>
      </w:r>
      <w:r w:rsidR="00ED4E3C">
        <w:rPr>
          <w:lang w:val="en-GB"/>
        </w:rPr>
        <w:t>used by unauthorized users to view confidential data.</w:t>
      </w:r>
    </w:p>
    <w:p w14:paraId="50621D35" w14:textId="28BCFF21" w:rsidR="00161033" w:rsidRDefault="00ED4E3C" w:rsidP="00161033">
      <w:pPr>
        <w:numPr>
          <w:ilvl w:val="0"/>
          <w:numId w:val="38"/>
        </w:numPr>
        <w:rPr>
          <w:lang w:val="en-GB"/>
        </w:rPr>
      </w:pPr>
      <w:r>
        <w:rPr>
          <w:lang w:val="en-GB"/>
        </w:rPr>
        <w:t>MPD services could be used to view sensitive information about the status of the mission by those with an intent to sabotage the mission.</w:t>
      </w:r>
    </w:p>
    <w:p w14:paraId="5789CDEC" w14:textId="5A76295A" w:rsidR="00ED4E3C" w:rsidRPr="009A016C" w:rsidRDefault="00ED4E3C" w:rsidP="00161033">
      <w:pPr>
        <w:numPr>
          <w:ilvl w:val="0"/>
          <w:numId w:val="38"/>
        </w:numPr>
        <w:rPr>
          <w:lang w:val="en-GB"/>
        </w:rPr>
      </w:pPr>
      <w:r>
        <w:rPr>
          <w:lang w:val="en-GB"/>
        </w:rPr>
        <w:lastRenderedPageBreak/>
        <w:t xml:space="preserve">MPD services could be used to access confidential mission </w:t>
      </w:r>
      <w:r>
        <w:rPr>
          <w:rStyle w:val="Term"/>
        </w:rPr>
        <w:t xml:space="preserve">products </w:t>
      </w:r>
      <w:r>
        <w:t>where data has been acquired for a specific user, or a product generated for that user, where the data itself, or even the fact that it exists is confidential.  For example, earth observation data may relate to a specific imaging request, for which the target is confidential for security or commercial reasons.</w:t>
      </w:r>
    </w:p>
    <w:p w14:paraId="35A19288" w14:textId="0B15045F" w:rsidR="009A016C" w:rsidRDefault="009A016C" w:rsidP="00161033">
      <w:pPr>
        <w:numPr>
          <w:ilvl w:val="0"/>
          <w:numId w:val="38"/>
        </w:numPr>
        <w:rPr>
          <w:lang w:val="en-GB"/>
        </w:rPr>
      </w:pPr>
      <w:r>
        <w:t xml:space="preserve">MPD services could be used to cancel a </w:t>
      </w:r>
      <w:r w:rsidRPr="009A016C">
        <w:rPr>
          <w:rStyle w:val="Term"/>
        </w:rPr>
        <w:t>standing order</w:t>
      </w:r>
      <w:r>
        <w:t xml:space="preserve"> denying access to </w:t>
      </w:r>
      <w:r>
        <w:rPr>
          <w:rStyle w:val="Term"/>
        </w:rPr>
        <w:t xml:space="preserve">products </w:t>
      </w:r>
      <w:r>
        <w:t>by an authorized user.</w:t>
      </w:r>
    </w:p>
    <w:p w14:paraId="0C1A1A73" w14:textId="77777777" w:rsidR="00161033" w:rsidRDefault="00161033" w:rsidP="00161033">
      <w:pPr>
        <w:pStyle w:val="Annex3"/>
        <w:rPr>
          <w:lang w:val="en-GB"/>
        </w:rPr>
      </w:pPr>
      <w:r>
        <w:rPr>
          <w:lang w:val="en-GB"/>
        </w:rPr>
        <w:t>Access Control</w:t>
      </w:r>
    </w:p>
    <w:p w14:paraId="60757269" w14:textId="350BB07D" w:rsidR="00161033" w:rsidRDefault="00161033" w:rsidP="00161033">
      <w:r>
        <w:t>The MP</w:t>
      </w:r>
      <w:r w:rsidR="009A016C">
        <w:t>D</w:t>
      </w:r>
      <w:r>
        <w:t xml:space="preserve"> services are closely tied to the Access Control aspect of the MAL where </w:t>
      </w:r>
      <w:r w:rsidR="006D2C6A">
        <w:t>obtained</w:t>
      </w:r>
      <w:r>
        <w:t xml:space="preserve"> authentication identifiers are used in the MAL message header to authenticate and </w:t>
      </w:r>
      <w:proofErr w:type="spellStart"/>
      <w:r>
        <w:t>authorise</w:t>
      </w:r>
      <w:proofErr w:type="spellEnd"/>
      <w:r>
        <w:t xml:space="preserve"> messages via Access Control.</w:t>
      </w:r>
    </w:p>
    <w:p w14:paraId="14B30EAC" w14:textId="24393169" w:rsidR="00161033" w:rsidRDefault="00161033" w:rsidP="00161033">
      <w:r>
        <w:t>Registered users are assigned roles (access rights) that may limit their access to MP</w:t>
      </w:r>
      <w:r w:rsidR="009A016C">
        <w:t>D</w:t>
      </w:r>
      <w:r>
        <w:t xml:space="preserve"> services.  The set of access control roles is specific to the service deployment.  An implementation of the MP</w:t>
      </w:r>
      <w:r w:rsidR="009A016C">
        <w:t>D</w:t>
      </w:r>
      <w:r>
        <w:t xml:space="preserve"> service provider can </w:t>
      </w:r>
      <w:proofErr w:type="gramStart"/>
      <w:r>
        <w:t>than</w:t>
      </w:r>
      <w:proofErr w:type="gramEnd"/>
      <w:r>
        <w:t xml:space="preserve"> restrict access to services, service capability sets, and individual service operations based on the assigned roles.  </w:t>
      </w:r>
      <w:proofErr w:type="gramStart"/>
      <w:r>
        <w:t>Similarly</w:t>
      </w:r>
      <w:proofErr w:type="gramEnd"/>
      <w:r>
        <w:t xml:space="preserve"> roles can be used to restrict access to a subset of service data, either by data class or </w:t>
      </w:r>
      <w:r>
        <w:rPr>
          <w:rStyle w:val="Term"/>
        </w:rPr>
        <w:t>domain</w:t>
      </w:r>
      <w:r>
        <w:t>.</w:t>
      </w:r>
    </w:p>
    <w:p w14:paraId="34469EDF" w14:textId="6754E26E" w:rsidR="00161033" w:rsidRDefault="00161033" w:rsidP="00161033">
      <w:r>
        <w:t>Which access control roles are supported is specific to the mission deployment and depends on the access control requirements for the mission.  Typical MP</w:t>
      </w:r>
      <w:r w:rsidR="009A016C">
        <w:t>D</w:t>
      </w:r>
      <w:r>
        <w:t xml:space="preserve"> roles include access to:</w:t>
      </w:r>
    </w:p>
    <w:p w14:paraId="1449A84E" w14:textId="48CF393D" w:rsidR="00161033" w:rsidRDefault="00161033" w:rsidP="00161033">
      <w:pPr>
        <w:numPr>
          <w:ilvl w:val="0"/>
          <w:numId w:val="38"/>
        </w:numPr>
      </w:pPr>
      <w:r>
        <w:t>Individual MP</w:t>
      </w:r>
      <w:r w:rsidR="009A016C">
        <w:t>D</w:t>
      </w:r>
      <w:r>
        <w:t xml:space="preserve"> Services</w:t>
      </w:r>
      <w:r w:rsidR="009A016C">
        <w:t xml:space="preserve">: </w:t>
      </w:r>
      <w:r w:rsidR="00F21994">
        <w:t xml:space="preserve">as </w:t>
      </w:r>
      <w:r w:rsidR="009A016C">
        <w:t>each service has a single capability set</w:t>
      </w:r>
      <w:r w:rsidR="00F21994">
        <w:t>, the need to restrict access at a lower level than service is unlikely</w:t>
      </w:r>
      <w:r w:rsidR="009A016C">
        <w:t>.</w:t>
      </w:r>
    </w:p>
    <w:p w14:paraId="71CB7714" w14:textId="1CE289EA" w:rsidR="007C229C" w:rsidRDefault="007C229C" w:rsidP="00161033">
      <w:pPr>
        <w:numPr>
          <w:ilvl w:val="0"/>
          <w:numId w:val="38"/>
        </w:numPr>
      </w:pPr>
      <w:r>
        <w:t xml:space="preserve">A specific subset of </w:t>
      </w:r>
      <w:r>
        <w:rPr>
          <w:rStyle w:val="Term"/>
        </w:rPr>
        <w:t>products</w:t>
      </w:r>
      <w:r>
        <w:t>: not all users may have access to all defined products, but only a restricted set appropriate to their needs.</w:t>
      </w:r>
    </w:p>
    <w:p w14:paraId="3C1A93C2" w14:textId="66DAE940" w:rsidR="00161033" w:rsidRDefault="00161033" w:rsidP="00161033">
      <w:pPr>
        <w:numPr>
          <w:ilvl w:val="0"/>
          <w:numId w:val="38"/>
        </w:numPr>
      </w:pPr>
      <w:r>
        <w:t xml:space="preserve">Data class or </w:t>
      </w:r>
      <w:r w:rsidRPr="000748B6">
        <w:rPr>
          <w:rStyle w:val="Term"/>
        </w:rPr>
        <w:t>domain</w:t>
      </w:r>
      <w:r>
        <w:t xml:space="preserve"> of contained information (for example to restrict access to a specific spacecraft, </w:t>
      </w:r>
      <w:proofErr w:type="gramStart"/>
      <w:r>
        <w:t>subsystem</w:t>
      </w:r>
      <w:proofErr w:type="gramEnd"/>
      <w:r>
        <w:t xml:space="preserve"> or payload in terms of available </w:t>
      </w:r>
      <w:r w:rsidR="009A016C">
        <w:rPr>
          <w:rStyle w:val="Term"/>
        </w:rPr>
        <w:t>products</w:t>
      </w:r>
      <w:r>
        <w:t>)</w:t>
      </w:r>
    </w:p>
    <w:p w14:paraId="62A33AF6" w14:textId="0948FC72" w:rsidR="00161033" w:rsidRDefault="00161033" w:rsidP="00161033">
      <w:pPr>
        <w:numPr>
          <w:ilvl w:val="0"/>
          <w:numId w:val="38"/>
        </w:numPr>
      </w:pPr>
      <w:r>
        <w:t xml:space="preserve">Information pertaining to other users: access for users may be restricted to their own </w:t>
      </w:r>
      <w:r w:rsidR="007C229C">
        <w:rPr>
          <w:i/>
          <w:iCs/>
        </w:rPr>
        <w:t xml:space="preserve">standing orders </w:t>
      </w:r>
      <w:r w:rsidR="007C229C">
        <w:t xml:space="preserve">or </w:t>
      </w:r>
      <w:r w:rsidR="007C229C">
        <w:rPr>
          <w:i/>
          <w:iCs/>
        </w:rPr>
        <w:t>products</w:t>
      </w:r>
      <w:r>
        <w:t>.</w:t>
      </w:r>
    </w:p>
    <w:p w14:paraId="1B9E5602" w14:textId="3A0983E3" w:rsidR="00161033" w:rsidRPr="00845880" w:rsidRDefault="00161033" w:rsidP="00161033">
      <w:pPr>
        <w:rPr>
          <w:lang w:val="en-GB"/>
        </w:rPr>
      </w:pPr>
      <w:r>
        <w:rPr>
          <w:lang w:val="en-GB"/>
        </w:rPr>
        <w:t>It is the responsibility of the implementation of the MP</w:t>
      </w:r>
      <w:r w:rsidR="007C229C">
        <w:rPr>
          <w:lang w:val="en-GB"/>
        </w:rPr>
        <w:t>D</w:t>
      </w:r>
      <w:r>
        <w:rPr>
          <w:lang w:val="en-GB"/>
        </w:rPr>
        <w:t xml:space="preserve"> service provider to enforce access control based on the assigned user roles. </w:t>
      </w:r>
    </w:p>
    <w:p w14:paraId="24565249" w14:textId="77777777" w:rsidR="00161033" w:rsidRDefault="00161033" w:rsidP="00161033">
      <w:pPr>
        <w:pStyle w:val="Annex3"/>
        <w:rPr>
          <w:lang w:val="en-GB"/>
        </w:rPr>
      </w:pPr>
      <w:r>
        <w:rPr>
          <w:lang w:val="en-GB"/>
        </w:rPr>
        <w:t>Data Integrity</w:t>
      </w:r>
    </w:p>
    <w:p w14:paraId="1E9F7FE8" w14:textId="126C1099" w:rsidR="00161033" w:rsidRDefault="00161033" w:rsidP="00161033">
      <w:pPr>
        <w:rPr>
          <w:lang w:val="en-GB"/>
        </w:rPr>
      </w:pPr>
      <w:r>
        <w:rPr>
          <w:lang w:val="en-GB"/>
        </w:rPr>
        <w:t>As stated previously, the confidentiality and integrity of MP</w:t>
      </w:r>
      <w:r w:rsidR="007C229C">
        <w:rPr>
          <w:lang w:val="en-GB"/>
        </w:rPr>
        <w:t>D</w:t>
      </w:r>
      <w:r>
        <w:rPr>
          <w:lang w:val="en-GB"/>
        </w:rPr>
        <w:t xml:space="preserve"> service messages is delegated to the implementation of the underlying transport layer.</w:t>
      </w:r>
    </w:p>
    <w:p w14:paraId="67FAA266" w14:textId="1C7E7691" w:rsidR="00161033" w:rsidRPr="00213ED5" w:rsidRDefault="00161033" w:rsidP="00161033">
      <w:pPr>
        <w:rPr>
          <w:lang w:val="en-GB"/>
        </w:rPr>
      </w:pPr>
      <w:r>
        <w:rPr>
          <w:lang w:val="en-GB"/>
        </w:rPr>
        <w:t>This is dependent on the technology used for the implementation of the transport layer</w:t>
      </w:r>
      <w:r w:rsidRPr="00B64EEA">
        <w:rPr>
          <w:lang w:val="en-GB"/>
        </w:rPr>
        <w:t xml:space="preserve"> </w:t>
      </w:r>
      <w:r>
        <w:rPr>
          <w:lang w:val="en-GB"/>
        </w:rPr>
        <w:t>and the corresponding MAL technology binding. It may include the encryption of the service messages.</w:t>
      </w:r>
    </w:p>
    <w:p w14:paraId="153508F6" w14:textId="77777777" w:rsidR="00161033" w:rsidRDefault="00161033" w:rsidP="00161033">
      <w:pPr>
        <w:pStyle w:val="Annex3"/>
        <w:rPr>
          <w:lang w:val="en-GB"/>
        </w:rPr>
      </w:pPr>
      <w:r>
        <w:rPr>
          <w:lang w:val="en-GB"/>
        </w:rPr>
        <w:lastRenderedPageBreak/>
        <w:t>Authentication</w:t>
      </w:r>
    </w:p>
    <w:p w14:paraId="2EA57A0B" w14:textId="1ED7E2D6" w:rsidR="00161033" w:rsidRPr="00B64EEA" w:rsidRDefault="00161033" w:rsidP="00161033">
      <w:pPr>
        <w:rPr>
          <w:lang w:val="en-GB"/>
        </w:rPr>
      </w:pPr>
      <w:r>
        <w:rPr>
          <w:lang w:val="en-GB"/>
        </w:rPr>
        <w:t>Authentication for the MP</w:t>
      </w:r>
      <w:r w:rsidR="007C229C">
        <w:rPr>
          <w:lang w:val="en-GB"/>
        </w:rPr>
        <w:t>D</w:t>
      </w:r>
      <w:r>
        <w:rPr>
          <w:lang w:val="en-GB"/>
        </w:rPr>
        <w:t xml:space="preserve"> Services, as for all MO Services, may be supported through the MO Common Login Service (reference </w:t>
      </w:r>
      <w:r w:rsidR="007C229C">
        <w:rPr>
          <w:lang w:val="en-GB"/>
        </w:rPr>
        <w:fldChar w:fldCharType="begin"/>
      </w:r>
      <w:r w:rsidR="007C229C">
        <w:rPr>
          <w:lang w:val="en-GB"/>
        </w:rPr>
        <w:instrText xml:space="preserve"> REF _Ref68541276 \r \h </w:instrText>
      </w:r>
      <w:r w:rsidR="007C229C">
        <w:rPr>
          <w:lang w:val="en-GB"/>
        </w:rPr>
      </w:r>
      <w:r w:rsidR="007C229C">
        <w:rPr>
          <w:lang w:val="en-GB"/>
        </w:rPr>
        <w:fldChar w:fldCharType="separate"/>
      </w:r>
      <w:r w:rsidR="007C229C">
        <w:rPr>
          <w:lang w:val="en-GB"/>
        </w:rPr>
        <w:t>[D2]</w:t>
      </w:r>
      <w:r w:rsidR="007C229C">
        <w:rPr>
          <w:lang w:val="en-GB"/>
        </w:rPr>
        <w:fldChar w:fldCharType="end"/>
      </w:r>
      <w:r>
        <w:rPr>
          <w:lang w:val="en-GB"/>
        </w:rPr>
        <w:t>).</w:t>
      </w:r>
    </w:p>
    <w:p w14:paraId="1D47C613" w14:textId="77777777" w:rsidR="00161033" w:rsidRDefault="00161033" w:rsidP="00161033">
      <w:r>
        <w:t xml:space="preserve">The Login service allows a service user to provide authentication information to the system. It takes the user’s credentials and uses a deployment-specific mechanism to authenticate the user; the result of this is used by the MAL during access control. </w:t>
      </w:r>
    </w:p>
    <w:p w14:paraId="658684B7" w14:textId="77777777" w:rsidR="00161033" w:rsidRPr="000748B6" w:rsidRDefault="00161033" w:rsidP="00161033">
      <w:r>
        <w:t>The Login service and the access control provided by the MAL are fully dependent on a deployment-specific security architecture (for example, the authentication protocol Kerberos). Both layers (Common and MAL) provide access to, and use of, this security service; they do not implement it themselves.</w:t>
      </w:r>
    </w:p>
    <w:p w14:paraId="749E5B0F" w14:textId="77777777" w:rsidR="00161033" w:rsidRDefault="00161033" w:rsidP="00161033">
      <w:pPr>
        <w:pStyle w:val="Annex3"/>
        <w:rPr>
          <w:lang w:val="en-GB"/>
        </w:rPr>
      </w:pPr>
      <w:r>
        <w:rPr>
          <w:lang w:val="en-GB"/>
        </w:rPr>
        <w:t>Confidentiality</w:t>
      </w:r>
    </w:p>
    <w:p w14:paraId="7A1854F1" w14:textId="1BA8E246" w:rsidR="00161033" w:rsidRDefault="00161033" w:rsidP="00161033">
      <w:pPr>
        <w:rPr>
          <w:lang w:val="en-GB"/>
        </w:rPr>
      </w:pPr>
      <w:r>
        <w:rPr>
          <w:lang w:val="en-GB"/>
        </w:rPr>
        <w:t xml:space="preserve">For some missions, there may be commercial or security considerations that result in a need for confidentiality of </w:t>
      </w:r>
      <w:r w:rsidR="00D32FD1">
        <w:rPr>
          <w:lang w:val="en-GB"/>
        </w:rPr>
        <w:t xml:space="preserve">mission </w:t>
      </w:r>
      <w:r w:rsidR="00D32FD1">
        <w:rPr>
          <w:rStyle w:val="Term"/>
        </w:rPr>
        <w:t>products</w:t>
      </w:r>
      <w:r>
        <w:rPr>
          <w:lang w:val="en-GB"/>
        </w:rPr>
        <w:t>.</w:t>
      </w:r>
    </w:p>
    <w:p w14:paraId="127FA38E" w14:textId="69128DBC" w:rsidR="00161033" w:rsidRDefault="00161033" w:rsidP="00161033">
      <w:pPr>
        <w:rPr>
          <w:lang w:val="en-GB"/>
        </w:rPr>
      </w:pPr>
      <w:r>
        <w:rPr>
          <w:lang w:val="en-GB"/>
        </w:rPr>
        <w:t>Where this is the case, the MP</w:t>
      </w:r>
      <w:r w:rsidR="00D32FD1">
        <w:rPr>
          <w:lang w:val="en-GB"/>
        </w:rPr>
        <w:t>D</w:t>
      </w:r>
      <w:r>
        <w:rPr>
          <w:lang w:val="en-GB"/>
        </w:rPr>
        <w:t xml:space="preserve"> service provider may be required to implement an access control filter on the return of information to users.  In particular:</w:t>
      </w:r>
    </w:p>
    <w:p w14:paraId="2D1E354C" w14:textId="47021E5D" w:rsidR="00200480" w:rsidRDefault="00200480" w:rsidP="00200480">
      <w:pPr>
        <w:numPr>
          <w:ilvl w:val="0"/>
          <w:numId w:val="38"/>
        </w:numPr>
        <w:rPr>
          <w:lang w:val="en-GB"/>
        </w:rPr>
      </w:pPr>
      <w:r>
        <w:rPr>
          <w:lang w:val="en-GB"/>
        </w:rPr>
        <w:t xml:space="preserve">Access to a specific subset of </w:t>
      </w:r>
      <w:r>
        <w:rPr>
          <w:rStyle w:val="Term"/>
        </w:rPr>
        <w:t xml:space="preserve">product types </w:t>
      </w:r>
      <w:r>
        <w:rPr>
          <w:lang w:val="en-GB"/>
        </w:rPr>
        <w:t>(based on a specific access control role).</w:t>
      </w:r>
    </w:p>
    <w:p w14:paraId="79C948D7" w14:textId="0382ABB6" w:rsidR="00200480" w:rsidRDefault="00200480" w:rsidP="00200480">
      <w:pPr>
        <w:numPr>
          <w:ilvl w:val="0"/>
          <w:numId w:val="38"/>
        </w:numPr>
        <w:rPr>
          <w:lang w:val="en-GB"/>
        </w:rPr>
      </w:pPr>
      <w:r>
        <w:rPr>
          <w:lang w:val="en-GB"/>
        </w:rPr>
        <w:t xml:space="preserve">Visibility of </w:t>
      </w:r>
      <w:r>
        <w:rPr>
          <w:rStyle w:val="Term"/>
        </w:rPr>
        <w:t xml:space="preserve">products </w:t>
      </w:r>
      <w:r>
        <w:t xml:space="preserve">may be restricted through the </w:t>
      </w:r>
      <w:r>
        <w:rPr>
          <w:rStyle w:val="Term"/>
        </w:rPr>
        <w:t xml:space="preserve">domain </w:t>
      </w:r>
      <w:r>
        <w:t>associated with the product (based on a specific access control role).</w:t>
      </w:r>
    </w:p>
    <w:p w14:paraId="45B237C2" w14:textId="160A885E" w:rsidR="00161033" w:rsidRDefault="00161033" w:rsidP="00161033">
      <w:pPr>
        <w:numPr>
          <w:ilvl w:val="0"/>
          <w:numId w:val="38"/>
        </w:numPr>
        <w:rPr>
          <w:lang w:val="en-GB"/>
        </w:rPr>
      </w:pPr>
      <w:r>
        <w:rPr>
          <w:lang w:val="en-GB"/>
        </w:rPr>
        <w:t xml:space="preserve">Visibility of </w:t>
      </w:r>
      <w:r w:rsidR="00D32FD1" w:rsidRPr="00200480">
        <w:rPr>
          <w:rStyle w:val="Term"/>
        </w:rPr>
        <w:t>product</w:t>
      </w:r>
      <w:r w:rsidR="00200480" w:rsidRPr="00200480">
        <w:rPr>
          <w:rStyle w:val="Term"/>
        </w:rPr>
        <w:t>s</w:t>
      </w:r>
      <w:r w:rsidR="00200480">
        <w:rPr>
          <w:rStyle w:val="Term"/>
        </w:rPr>
        <w:t xml:space="preserve"> </w:t>
      </w:r>
      <w:r w:rsidR="00200480">
        <w:t>m</w:t>
      </w:r>
      <w:r w:rsidRPr="00200480">
        <w:t>ay</w:t>
      </w:r>
      <w:r>
        <w:rPr>
          <w:lang w:val="en-GB"/>
        </w:rPr>
        <w:t xml:space="preserve"> be restricted to those </w:t>
      </w:r>
      <w:r w:rsidR="00D32FD1">
        <w:rPr>
          <w:lang w:val="en-GB"/>
        </w:rPr>
        <w:t>associated with</w:t>
      </w:r>
      <w:r w:rsidR="00200480">
        <w:rPr>
          <w:lang w:val="en-GB"/>
        </w:rPr>
        <w:t xml:space="preserve"> the current user, </w:t>
      </w:r>
      <w:r w:rsidR="00D32FD1">
        <w:rPr>
          <w:lang w:val="en-GB"/>
        </w:rPr>
        <w:t>through the product’s “source” reference</w:t>
      </w:r>
      <w:r w:rsidR="00200480">
        <w:rPr>
          <w:lang w:val="en-GB"/>
        </w:rPr>
        <w:t>.</w:t>
      </w:r>
    </w:p>
    <w:p w14:paraId="5553EAB5" w14:textId="06896EA8" w:rsidR="00161033" w:rsidRPr="00D25C77" w:rsidRDefault="00161033" w:rsidP="00200480">
      <w:pPr>
        <w:tabs>
          <w:tab w:val="num" w:pos="1080"/>
        </w:tabs>
        <w:rPr>
          <w:lang w:val="en-GB"/>
        </w:rPr>
      </w:pPr>
      <w:r>
        <w:rPr>
          <w:lang w:val="en-GB"/>
        </w:rPr>
        <w:t xml:space="preserve">It is mission and deployment specific how this is implemented, but it is expected that this would make use of special access control roles assigned to users. </w:t>
      </w:r>
    </w:p>
    <w:p w14:paraId="0F5FF7B3" w14:textId="77777777" w:rsidR="00161033" w:rsidRDefault="00161033" w:rsidP="00161033">
      <w:pPr>
        <w:pStyle w:val="Annex3"/>
        <w:rPr>
          <w:lang w:val="en-GB"/>
        </w:rPr>
      </w:pPr>
      <w:r>
        <w:rPr>
          <w:lang w:val="en-GB"/>
        </w:rPr>
        <w:t>Auditing</w:t>
      </w:r>
    </w:p>
    <w:p w14:paraId="72639B19" w14:textId="36A2A139" w:rsidR="00161033" w:rsidRDefault="004D3DD4" w:rsidP="00161033">
      <w:r>
        <w:t>S</w:t>
      </w:r>
      <w:r w:rsidR="00161033">
        <w:t xml:space="preserve">torage of and access to </w:t>
      </w:r>
      <w:r>
        <w:t>service history</w:t>
      </w:r>
      <w:r w:rsidR="00161033">
        <w:t xml:space="preserve"> is not directly supported by the MP</w:t>
      </w:r>
      <w:r>
        <w:t>D</w:t>
      </w:r>
      <w:r w:rsidR="00161033">
        <w:t xml:space="preserve"> Service specification.</w:t>
      </w:r>
      <w:r w:rsidR="00CC2D7F">
        <w:t xml:space="preserve">  </w:t>
      </w:r>
      <w:proofErr w:type="gramStart"/>
      <w:r w:rsidR="00CC2D7F">
        <w:t>In order to</w:t>
      </w:r>
      <w:proofErr w:type="gramEnd"/>
      <w:r w:rsidR="00CC2D7F">
        <w:t xml:space="preserve"> provide an audit trail for MPD services, a record of the following transactions should be maintained by the service provider:</w:t>
      </w:r>
    </w:p>
    <w:p w14:paraId="3235E196" w14:textId="609009E7" w:rsidR="00CC2D7F" w:rsidRDefault="00CC2D7F" w:rsidP="00CC2D7F">
      <w:pPr>
        <w:numPr>
          <w:ilvl w:val="0"/>
          <w:numId w:val="38"/>
        </w:numPr>
      </w:pPr>
      <w:r>
        <w:t xml:space="preserve">Delivery of a product to a specific user, whether via the Product Retrieval or Product Delivery service.  This should include a reference to the </w:t>
      </w:r>
      <w:r>
        <w:rPr>
          <w:rStyle w:val="Term"/>
        </w:rPr>
        <w:t>product</w:t>
      </w:r>
      <w:r>
        <w:t>, the user to whom the product was delivered, the delivery method and URI if applicable.</w:t>
      </w:r>
    </w:p>
    <w:p w14:paraId="658C131F" w14:textId="5260AB7C" w:rsidR="00CC2D7F" w:rsidRPr="000748B6" w:rsidRDefault="00CC2D7F" w:rsidP="00CC2D7F">
      <w:pPr>
        <w:numPr>
          <w:ilvl w:val="0"/>
          <w:numId w:val="38"/>
        </w:numPr>
      </w:pPr>
      <w:r>
        <w:t>Creation</w:t>
      </w:r>
      <w:r w:rsidR="004F3817">
        <w:t xml:space="preserve">/deletion of </w:t>
      </w:r>
      <w:r w:rsidR="004F3817" w:rsidRPr="004F3817">
        <w:rPr>
          <w:rStyle w:val="Term"/>
        </w:rPr>
        <w:t>standing orders</w:t>
      </w:r>
      <w:r w:rsidR="004F3817">
        <w:t>.</w:t>
      </w:r>
    </w:p>
    <w:p w14:paraId="7241FE79" w14:textId="77777777" w:rsidR="00161033" w:rsidRDefault="00161033" w:rsidP="00161033">
      <w:pPr>
        <w:pStyle w:val="Annex3"/>
        <w:rPr>
          <w:lang w:val="en-GB"/>
        </w:rPr>
      </w:pPr>
      <w:r>
        <w:rPr>
          <w:lang w:val="en-GB"/>
        </w:rPr>
        <w:lastRenderedPageBreak/>
        <w:t>Availability</w:t>
      </w:r>
    </w:p>
    <w:p w14:paraId="68CC537A" w14:textId="1C7CC536" w:rsidR="00161033" w:rsidRPr="000E2035" w:rsidRDefault="00161033" w:rsidP="00161033">
      <w:pPr>
        <w:rPr>
          <w:lang w:val="en-GB"/>
        </w:rPr>
      </w:pPr>
      <w:r>
        <w:rPr>
          <w:lang w:val="en-GB"/>
        </w:rPr>
        <w:t>Availability requirements are mission specific.  The required availability of an M</w:t>
      </w:r>
      <w:r w:rsidR="004F3817">
        <w:rPr>
          <w:lang w:val="en-GB"/>
        </w:rPr>
        <w:t>PD</w:t>
      </w:r>
      <w:r>
        <w:rPr>
          <w:lang w:val="en-GB"/>
        </w:rPr>
        <w:t xml:space="preserve"> service provider implementation will impact its design, both in terms of the physical deployment architecture and its software implementation.</w:t>
      </w:r>
    </w:p>
    <w:p w14:paraId="01AB6257" w14:textId="77777777" w:rsidR="00161033" w:rsidRPr="00161033" w:rsidRDefault="00161033" w:rsidP="00161033">
      <w:pPr>
        <w:pStyle w:val="Annex2"/>
        <w:numPr>
          <w:ilvl w:val="1"/>
          <w:numId w:val="1"/>
        </w:numPr>
        <w:spacing w:before="480"/>
      </w:pPr>
      <w:bookmarkStart w:id="176" w:name="_Ref146900197"/>
      <w:r w:rsidRPr="00161033">
        <w:t>SANA Considerations</w:t>
      </w:r>
      <w:bookmarkEnd w:id="176"/>
    </w:p>
    <w:p w14:paraId="26E8501D" w14:textId="666FAAC5" w:rsidR="00161033" w:rsidRPr="00092F38" w:rsidRDefault="00161033" w:rsidP="00161033">
      <w:pPr>
        <w:rPr>
          <w:lang w:val="en-GB"/>
        </w:rPr>
      </w:pPr>
      <w:r w:rsidRPr="00092F38">
        <w:rPr>
          <w:lang w:val="en-GB"/>
        </w:rPr>
        <w:t xml:space="preserve">The recommendations of this document request SANA populate the registry specified in reference </w:t>
      </w:r>
      <w:r w:rsidR="004F3817">
        <w:rPr>
          <w:lang w:val="en-GB"/>
        </w:rPr>
        <w:fldChar w:fldCharType="begin"/>
      </w:r>
      <w:r w:rsidR="004F3817">
        <w:rPr>
          <w:lang w:val="en-GB"/>
        </w:rPr>
        <w:instrText xml:space="preserve"> REF _Ref68011710 \r \h </w:instrText>
      </w:r>
      <w:r w:rsidR="004F3817">
        <w:rPr>
          <w:lang w:val="en-GB"/>
        </w:rPr>
      </w:r>
      <w:r w:rsidR="004F3817">
        <w:rPr>
          <w:lang w:val="en-GB"/>
        </w:rPr>
        <w:fldChar w:fldCharType="separate"/>
      </w:r>
      <w:r w:rsidR="004F3817">
        <w:rPr>
          <w:lang w:val="en-GB"/>
        </w:rPr>
        <w:t>[2]</w:t>
      </w:r>
      <w:r w:rsidR="004F3817">
        <w:rPr>
          <w:lang w:val="en-GB"/>
        </w:rPr>
        <w:fldChar w:fldCharType="end"/>
      </w:r>
      <w:r w:rsidRPr="00092F38">
        <w:rPr>
          <w:lang w:val="en-GB"/>
        </w:rPr>
        <w:t xml:space="preserve"> with the schema and XML detailed in section </w:t>
      </w:r>
      <w:r w:rsidRPr="00092F38">
        <w:rPr>
          <w:lang w:val="en-GB"/>
        </w:rPr>
        <w:fldChar w:fldCharType="begin"/>
      </w:r>
      <w:r w:rsidRPr="00092F38">
        <w:rPr>
          <w:lang w:val="en-GB"/>
        </w:rPr>
        <w:instrText xml:space="preserve"> REF _Ref56507081 \r \h </w:instrText>
      </w:r>
      <w:r w:rsidRPr="00092F38">
        <w:rPr>
          <w:lang w:val="en-GB"/>
        </w:rPr>
      </w:r>
      <w:r w:rsidRPr="00092F38">
        <w:rPr>
          <w:lang w:val="en-GB"/>
        </w:rPr>
        <w:fldChar w:fldCharType="separate"/>
      </w:r>
      <w:r w:rsidR="004F3817">
        <w:rPr>
          <w:lang w:val="en-GB"/>
        </w:rPr>
        <w:t>6</w:t>
      </w:r>
      <w:r w:rsidRPr="00092F38">
        <w:rPr>
          <w:lang w:val="en-GB"/>
        </w:rPr>
        <w:fldChar w:fldCharType="end"/>
      </w:r>
      <w:r w:rsidRPr="00092F38">
        <w:rPr>
          <w:lang w:val="en-GB"/>
        </w:rPr>
        <w:t xml:space="preserve"> of this document.</w:t>
      </w:r>
    </w:p>
    <w:p w14:paraId="39563E55" w14:textId="262AE863" w:rsidR="00161033" w:rsidRDefault="00161033" w:rsidP="00161033">
      <w:pPr>
        <w:rPr>
          <w:lang w:val="en-GB"/>
        </w:rPr>
      </w:pPr>
      <w:r w:rsidRPr="00092F38">
        <w:rPr>
          <w:lang w:val="en-GB"/>
        </w:rPr>
        <w:t xml:space="preserve">As stated in reference </w:t>
      </w:r>
      <w:r w:rsidRPr="00092F38">
        <w:rPr>
          <w:lang w:val="en-GB"/>
        </w:rPr>
        <w:fldChar w:fldCharType="begin"/>
      </w:r>
      <w:r w:rsidRPr="00092F38">
        <w:rPr>
          <w:lang w:val="en-GB"/>
        </w:rPr>
        <w:instrText xml:space="preserve"> REF R_521x0b2MoMal \h </w:instrText>
      </w:r>
      <w:r w:rsidRPr="00092F38">
        <w:rPr>
          <w:lang w:val="en-GB"/>
        </w:rPr>
      </w:r>
      <w:r w:rsidRPr="00092F38">
        <w:rPr>
          <w:lang w:val="en-GB"/>
        </w:rPr>
        <w:fldChar w:fldCharType="separate"/>
      </w:r>
      <w:r w:rsidRPr="00092F38">
        <w:rPr>
          <w:lang w:val="en-GB"/>
        </w:rPr>
        <w:t>[</w:t>
      </w:r>
      <w:r>
        <w:rPr>
          <w:noProof/>
          <w:lang w:val="en-GB"/>
        </w:rPr>
        <w:t>2</w:t>
      </w:r>
      <w:r w:rsidRPr="00092F38">
        <w:rPr>
          <w:lang w:val="en-GB"/>
        </w:rPr>
        <w:t>]</w:t>
      </w:r>
      <w:r w:rsidRPr="00092F38">
        <w:rPr>
          <w:lang w:val="en-GB"/>
        </w:rPr>
        <w:fldChar w:fldCharType="end"/>
      </w:r>
      <w:r w:rsidRPr="00092F38">
        <w:rPr>
          <w:lang w:val="en-GB"/>
        </w:rPr>
        <w:t xml:space="preserve">, the registration rule for change to this registry requires an engineering review by a designated expert.  The expert shall be assigned by the </w:t>
      </w:r>
      <w:r w:rsidR="004F3817">
        <w:rPr>
          <w:lang w:val="en-GB"/>
        </w:rPr>
        <w:t>M&amp;C</w:t>
      </w:r>
      <w:r>
        <w:rPr>
          <w:lang w:val="en-GB"/>
        </w:rPr>
        <w:t xml:space="preserve"> </w:t>
      </w:r>
      <w:r w:rsidRPr="00092F38">
        <w:rPr>
          <w:lang w:val="en-GB"/>
        </w:rPr>
        <w:t xml:space="preserve">WG Chair, or in absence, </w:t>
      </w:r>
      <w:r>
        <w:rPr>
          <w:lang w:val="en-GB"/>
        </w:rPr>
        <w:t xml:space="preserve">MOIMS </w:t>
      </w:r>
      <w:r w:rsidRPr="00092F38">
        <w:rPr>
          <w:lang w:val="en-GB"/>
        </w:rPr>
        <w:t>Area Director.</w:t>
      </w:r>
    </w:p>
    <w:p w14:paraId="3CA20C89" w14:textId="77777777" w:rsidR="00161033" w:rsidRDefault="00161033" w:rsidP="00161033">
      <w:r>
        <w:t>Specifically, this applies to the following registries:</w:t>
      </w:r>
    </w:p>
    <w:p w14:paraId="2FC7AC74" w14:textId="48D3FD8F" w:rsidR="00161033" w:rsidRPr="000748B6" w:rsidRDefault="00000000" w:rsidP="00161033">
      <w:pPr>
        <w:spacing w:after="240"/>
        <w:jc w:val="left"/>
      </w:pPr>
      <w:hyperlink r:id="rId39" w:history="1">
        <w:r w:rsidR="00161033" w:rsidRPr="00482404">
          <w:rPr>
            <w:rStyle w:val="Hyperlink"/>
            <w:rFonts w:eastAsia="Batang"/>
            <w:lang w:val="en-GB"/>
          </w:rPr>
          <w:t>http://sanaregistry.org/r/moschemas/</w:t>
        </w:r>
      </w:hyperlink>
      <w:r w:rsidR="00161033">
        <w:rPr>
          <w:rFonts w:eastAsia="Batang"/>
        </w:rPr>
        <w:t xml:space="preserve"> for entries relating to the MP</w:t>
      </w:r>
      <w:r w:rsidR="004F3817">
        <w:rPr>
          <w:rFonts w:eastAsia="Batang"/>
        </w:rPr>
        <w:t>D</w:t>
      </w:r>
      <w:r w:rsidR="00161033">
        <w:rPr>
          <w:rFonts w:eastAsia="Batang"/>
        </w:rPr>
        <w:t xml:space="preserve"> Service Specifications.</w:t>
      </w:r>
    </w:p>
    <w:p w14:paraId="75861136" w14:textId="77777777" w:rsidR="00161033" w:rsidRPr="00161033" w:rsidRDefault="00161033" w:rsidP="00161033">
      <w:pPr>
        <w:pStyle w:val="Annex2"/>
        <w:numPr>
          <w:ilvl w:val="1"/>
          <w:numId w:val="1"/>
        </w:numPr>
        <w:spacing w:before="480"/>
      </w:pPr>
      <w:r w:rsidRPr="00161033">
        <w:t>Patent Considerations</w:t>
      </w:r>
    </w:p>
    <w:p w14:paraId="334F378F" w14:textId="77777777" w:rsidR="00161033" w:rsidRPr="00092F38" w:rsidRDefault="00161033" w:rsidP="00161033">
      <w:pPr>
        <w:rPr>
          <w:lang w:val="en-GB"/>
        </w:rPr>
      </w:pPr>
      <w:r w:rsidRPr="00092F38">
        <w:rPr>
          <w:lang w:val="en-GB"/>
        </w:rPr>
        <w:t>The recommendations of this document have no patent issues.</w:t>
      </w:r>
    </w:p>
    <w:p w14:paraId="69AD19D0" w14:textId="77777777" w:rsidR="00161033" w:rsidRDefault="00161033" w:rsidP="00161033">
      <w:pPr>
        <w:sectPr w:rsidR="00161033" w:rsidSect="00957E1D">
          <w:footerReference w:type="default" r:id="rId40"/>
          <w:pgSz w:w="12240" w:h="15840" w:code="1"/>
          <w:pgMar w:top="1440" w:right="1440" w:bottom="1440" w:left="1440" w:header="544" w:footer="544" w:gutter="357"/>
          <w:pgNumType w:start="1"/>
          <w:cols w:space="720"/>
          <w:docGrid w:linePitch="326"/>
        </w:sectPr>
      </w:pPr>
    </w:p>
    <w:p w14:paraId="7D676745" w14:textId="39A1E641" w:rsidR="00D64BAC" w:rsidRDefault="001A1376" w:rsidP="00D64BAC">
      <w:pPr>
        <w:pStyle w:val="Heading8"/>
        <w:numPr>
          <w:ilvl w:val="0"/>
          <w:numId w:val="1"/>
        </w:numPr>
      </w:pPr>
      <w:r>
        <w:lastRenderedPageBreak/>
        <w:br/>
      </w:r>
      <w:r>
        <w:br/>
      </w:r>
      <w:bookmarkStart w:id="177" w:name="_Ref68100708"/>
      <w:bookmarkStart w:id="178" w:name="_Toc156918616"/>
      <w:r w:rsidR="000765D0">
        <w:t>Definition of Acronyms</w:t>
      </w:r>
      <w:r w:rsidR="00D64BAC">
        <w:br/>
      </w:r>
      <w:r w:rsidR="00D64BAC" w:rsidRPr="00260FA5">
        <w:t>(Informative)</w:t>
      </w:r>
      <w:bookmarkEnd w:id="177"/>
      <w:bookmarkEnd w:id="178"/>
    </w:p>
    <w:p w14:paraId="790F3A9F" w14:textId="5848D1CF" w:rsidR="003C285F" w:rsidRDefault="003C285F" w:rsidP="003C285F">
      <w:pPr>
        <w:spacing w:before="0"/>
      </w:pPr>
    </w:p>
    <w:tbl>
      <w:tblPr>
        <w:tblStyle w:val="RBTable"/>
        <w:tblW w:w="9576" w:type="dxa"/>
        <w:tblLayout w:type="fixed"/>
        <w:tblLook w:val="0420" w:firstRow="1" w:lastRow="0" w:firstColumn="0" w:lastColumn="0" w:noHBand="0" w:noVBand="1"/>
      </w:tblPr>
      <w:tblGrid>
        <w:gridCol w:w="1570"/>
        <w:gridCol w:w="8006"/>
      </w:tblGrid>
      <w:tr w:rsidR="003C285F" w14:paraId="6C95ADB5" w14:textId="77777777" w:rsidTr="000765D0">
        <w:trPr>
          <w:cnfStyle w:val="100000000000" w:firstRow="1" w:lastRow="0" w:firstColumn="0" w:lastColumn="0" w:oddVBand="0" w:evenVBand="0" w:oddHBand="0" w:evenHBand="0" w:firstRowFirstColumn="0" w:firstRowLastColumn="0" w:lastRowFirstColumn="0" w:lastRowLastColumn="0"/>
          <w:tblHeader/>
        </w:trPr>
        <w:tc>
          <w:tcPr>
            <w:tcW w:w="1570" w:type="dxa"/>
          </w:tcPr>
          <w:p w14:paraId="73BC202A" w14:textId="2A9B4BA6" w:rsidR="003C285F" w:rsidRDefault="003C285F" w:rsidP="003C285F">
            <w:pPr>
              <w:pStyle w:val="TableCell"/>
            </w:pPr>
            <w:bookmarkStart w:id="179" w:name="Acronyms"/>
            <w:bookmarkEnd w:id="179"/>
            <w:r>
              <w:t>Acronym</w:t>
            </w:r>
          </w:p>
        </w:tc>
        <w:tc>
          <w:tcPr>
            <w:tcW w:w="8006" w:type="dxa"/>
          </w:tcPr>
          <w:p w14:paraId="132AD0B7" w14:textId="22B1EFA1" w:rsidR="003C285F" w:rsidRDefault="003C285F" w:rsidP="003C285F">
            <w:pPr>
              <w:pStyle w:val="TableCell"/>
            </w:pPr>
            <w:r>
              <w:t>Definition</w:t>
            </w:r>
          </w:p>
        </w:tc>
      </w:tr>
      <w:tr w:rsidR="00D52C27" w14:paraId="181C58C6" w14:textId="77777777" w:rsidTr="000765D0">
        <w:tc>
          <w:tcPr>
            <w:tcW w:w="1570" w:type="dxa"/>
          </w:tcPr>
          <w:p w14:paraId="56E07E7C" w14:textId="128661E6" w:rsidR="00D52C27" w:rsidRDefault="00D52C27" w:rsidP="003C285F">
            <w:pPr>
              <w:pStyle w:val="TableCell"/>
              <w:rPr>
                <w:rStyle w:val="Acronym"/>
              </w:rPr>
            </w:pPr>
            <w:r>
              <w:rPr>
                <w:rStyle w:val="Acronym"/>
              </w:rPr>
              <w:t>M&amp;C</w:t>
            </w:r>
          </w:p>
        </w:tc>
        <w:tc>
          <w:tcPr>
            <w:tcW w:w="8006" w:type="dxa"/>
          </w:tcPr>
          <w:p w14:paraId="7D614837" w14:textId="7D523627" w:rsidR="00D52C27" w:rsidRDefault="00D52C27" w:rsidP="003C285F">
            <w:pPr>
              <w:pStyle w:val="TableCell"/>
            </w:pPr>
            <w:r>
              <w:t>Monitoring &amp; Control</w:t>
            </w:r>
          </w:p>
        </w:tc>
      </w:tr>
      <w:tr w:rsidR="00D52C27" w14:paraId="1487D731" w14:textId="77777777" w:rsidTr="000765D0">
        <w:tc>
          <w:tcPr>
            <w:tcW w:w="1570" w:type="dxa"/>
          </w:tcPr>
          <w:p w14:paraId="5F8A0D04" w14:textId="3A572707" w:rsidR="00D52C27" w:rsidRDefault="00D52C27" w:rsidP="003C285F">
            <w:pPr>
              <w:pStyle w:val="TableCell"/>
              <w:rPr>
                <w:rStyle w:val="Acronym"/>
              </w:rPr>
            </w:pPr>
            <w:r>
              <w:rPr>
                <w:rStyle w:val="Acronym"/>
              </w:rPr>
              <w:t>MAL</w:t>
            </w:r>
          </w:p>
        </w:tc>
        <w:tc>
          <w:tcPr>
            <w:tcW w:w="8006" w:type="dxa"/>
          </w:tcPr>
          <w:p w14:paraId="4E224A43" w14:textId="55F46A15" w:rsidR="00D52C27" w:rsidRDefault="00D52C27" w:rsidP="003C285F">
            <w:pPr>
              <w:pStyle w:val="TableCell"/>
            </w:pPr>
            <w:r>
              <w:t>Message Abstraction Layer</w:t>
            </w:r>
          </w:p>
        </w:tc>
      </w:tr>
      <w:tr w:rsidR="004B7A91" w14:paraId="67F4D51E" w14:textId="77777777" w:rsidTr="000765D0">
        <w:tc>
          <w:tcPr>
            <w:tcW w:w="1570" w:type="dxa"/>
          </w:tcPr>
          <w:p w14:paraId="78DFD141" w14:textId="77777777" w:rsidR="004B7A91" w:rsidRDefault="004B7A91" w:rsidP="003C285F">
            <w:pPr>
              <w:pStyle w:val="TableCell"/>
              <w:rPr>
                <w:rStyle w:val="Acronym"/>
              </w:rPr>
            </w:pPr>
            <w:r>
              <w:rPr>
                <w:rStyle w:val="Acronym"/>
              </w:rPr>
              <w:t>MO</w:t>
            </w:r>
          </w:p>
        </w:tc>
        <w:tc>
          <w:tcPr>
            <w:tcW w:w="8006" w:type="dxa"/>
          </w:tcPr>
          <w:p w14:paraId="3D6BB468" w14:textId="77777777" w:rsidR="004B7A91" w:rsidRDefault="004B7A91" w:rsidP="003C285F">
            <w:pPr>
              <w:pStyle w:val="TableCell"/>
            </w:pPr>
            <w:r>
              <w:t>Mission Operations</w:t>
            </w:r>
          </w:p>
        </w:tc>
      </w:tr>
      <w:tr w:rsidR="004B7A91" w14:paraId="454CD9C3" w14:textId="77777777" w:rsidTr="000765D0">
        <w:tc>
          <w:tcPr>
            <w:tcW w:w="1570" w:type="dxa"/>
          </w:tcPr>
          <w:p w14:paraId="36A0C9D9" w14:textId="77777777" w:rsidR="004B7A91" w:rsidRDefault="004B7A91" w:rsidP="003C285F">
            <w:pPr>
              <w:pStyle w:val="TableCell"/>
              <w:rPr>
                <w:rStyle w:val="Acronym"/>
              </w:rPr>
            </w:pPr>
            <w:r>
              <w:rPr>
                <w:rStyle w:val="Acronym"/>
              </w:rPr>
              <w:t>MOIMS</w:t>
            </w:r>
          </w:p>
        </w:tc>
        <w:tc>
          <w:tcPr>
            <w:tcW w:w="8006" w:type="dxa"/>
          </w:tcPr>
          <w:p w14:paraId="516C5D87" w14:textId="77777777" w:rsidR="004B7A91" w:rsidRDefault="004B7A91" w:rsidP="003C285F">
            <w:pPr>
              <w:pStyle w:val="TableCell"/>
            </w:pPr>
            <w:r>
              <w:t>Mission Operations and Information Management Standards</w:t>
            </w:r>
          </w:p>
        </w:tc>
      </w:tr>
      <w:tr w:rsidR="00CC70F6" w14:paraId="1ECF16CF" w14:textId="77777777" w:rsidTr="000765D0">
        <w:tc>
          <w:tcPr>
            <w:tcW w:w="1570" w:type="dxa"/>
          </w:tcPr>
          <w:p w14:paraId="47922D73" w14:textId="71BB0C08" w:rsidR="00CC70F6" w:rsidRDefault="00CC70F6" w:rsidP="003C285F">
            <w:pPr>
              <w:pStyle w:val="TableCell"/>
              <w:rPr>
                <w:rStyle w:val="Acronym"/>
              </w:rPr>
            </w:pPr>
            <w:r>
              <w:rPr>
                <w:rStyle w:val="Acronym"/>
              </w:rPr>
              <w:t>MPD</w:t>
            </w:r>
          </w:p>
        </w:tc>
        <w:tc>
          <w:tcPr>
            <w:tcW w:w="8006" w:type="dxa"/>
          </w:tcPr>
          <w:p w14:paraId="4DE68026" w14:textId="0EF672B7" w:rsidR="00CC70F6" w:rsidRDefault="00CC70F6" w:rsidP="003C285F">
            <w:pPr>
              <w:pStyle w:val="TableCell"/>
            </w:pPr>
            <w:r>
              <w:t>Mission Product Distribution (Area name)</w:t>
            </w:r>
          </w:p>
        </w:tc>
      </w:tr>
      <w:tr w:rsidR="00D52C27" w14:paraId="706AFF28" w14:textId="77777777" w:rsidTr="000765D0">
        <w:tc>
          <w:tcPr>
            <w:tcW w:w="1570" w:type="dxa"/>
          </w:tcPr>
          <w:p w14:paraId="794EE9E9" w14:textId="741ACD23" w:rsidR="00D52C27" w:rsidRDefault="00620DA6" w:rsidP="003C285F">
            <w:pPr>
              <w:pStyle w:val="TableCell"/>
              <w:rPr>
                <w:rStyle w:val="Acronym"/>
              </w:rPr>
            </w:pPr>
            <w:r>
              <w:rPr>
                <w:rStyle w:val="Acronym"/>
              </w:rPr>
              <w:t>MPDS</w:t>
            </w:r>
          </w:p>
        </w:tc>
        <w:tc>
          <w:tcPr>
            <w:tcW w:w="8006" w:type="dxa"/>
          </w:tcPr>
          <w:p w14:paraId="637090AC" w14:textId="7EAE380D" w:rsidR="00D52C27" w:rsidRDefault="00D52C27" w:rsidP="003C285F">
            <w:pPr>
              <w:pStyle w:val="TableCell"/>
            </w:pPr>
            <w:r>
              <w:t>Mission Product Distribution</w:t>
            </w:r>
            <w:r w:rsidR="00794BA4">
              <w:t xml:space="preserve"> Services</w:t>
            </w:r>
          </w:p>
        </w:tc>
      </w:tr>
      <w:tr w:rsidR="00D52C27" w14:paraId="4F7710B6" w14:textId="77777777" w:rsidTr="000765D0">
        <w:tc>
          <w:tcPr>
            <w:tcW w:w="1570" w:type="dxa"/>
          </w:tcPr>
          <w:p w14:paraId="1D05F79C" w14:textId="25C907C9" w:rsidR="00D52C27" w:rsidRDefault="00D52C27" w:rsidP="003C285F">
            <w:pPr>
              <w:pStyle w:val="TableCell"/>
              <w:rPr>
                <w:rStyle w:val="Acronym"/>
              </w:rPr>
            </w:pPr>
            <w:r>
              <w:rPr>
                <w:rStyle w:val="Acronym"/>
              </w:rPr>
              <w:t>PI</w:t>
            </w:r>
          </w:p>
        </w:tc>
        <w:tc>
          <w:tcPr>
            <w:tcW w:w="8006" w:type="dxa"/>
          </w:tcPr>
          <w:p w14:paraId="08F8E508" w14:textId="502B82F1" w:rsidR="00D52C27" w:rsidRDefault="00D52C27" w:rsidP="003C285F">
            <w:pPr>
              <w:pStyle w:val="TableCell"/>
            </w:pPr>
            <w:r>
              <w:t>Principal Investigator</w:t>
            </w:r>
          </w:p>
        </w:tc>
      </w:tr>
      <w:tr w:rsidR="00D52C27" w14:paraId="25272312" w14:textId="77777777" w:rsidTr="000765D0">
        <w:tc>
          <w:tcPr>
            <w:tcW w:w="1570" w:type="dxa"/>
          </w:tcPr>
          <w:p w14:paraId="6A4BF3DD" w14:textId="69793849" w:rsidR="00D52C27" w:rsidRDefault="00D52C27" w:rsidP="003C285F">
            <w:pPr>
              <w:pStyle w:val="TableCell"/>
              <w:rPr>
                <w:rStyle w:val="Acronym"/>
              </w:rPr>
            </w:pPr>
            <w:r>
              <w:rPr>
                <w:rStyle w:val="Acronym"/>
              </w:rPr>
              <w:t>PICS</w:t>
            </w:r>
          </w:p>
        </w:tc>
        <w:tc>
          <w:tcPr>
            <w:tcW w:w="8006" w:type="dxa"/>
          </w:tcPr>
          <w:p w14:paraId="7ED7500E" w14:textId="27D4F50E" w:rsidR="00D52C27" w:rsidRDefault="00D52C27" w:rsidP="003C285F">
            <w:pPr>
              <w:pStyle w:val="TableCell"/>
            </w:pPr>
            <w:r>
              <w:t>Protocol Implementation Conformance Statement</w:t>
            </w:r>
          </w:p>
        </w:tc>
      </w:tr>
      <w:tr w:rsidR="0077579C" w14:paraId="1A211E88" w14:textId="77777777" w:rsidTr="000765D0">
        <w:tc>
          <w:tcPr>
            <w:tcW w:w="1570" w:type="dxa"/>
          </w:tcPr>
          <w:p w14:paraId="2C88BC73" w14:textId="1DFD650F" w:rsidR="0077579C" w:rsidRDefault="0077579C" w:rsidP="003C285F">
            <w:pPr>
              <w:pStyle w:val="TableCell"/>
              <w:rPr>
                <w:rStyle w:val="Acronym"/>
              </w:rPr>
            </w:pPr>
            <w:r>
              <w:rPr>
                <w:rStyle w:val="Acronym"/>
              </w:rPr>
              <w:t>SANA</w:t>
            </w:r>
          </w:p>
        </w:tc>
        <w:tc>
          <w:tcPr>
            <w:tcW w:w="8006" w:type="dxa"/>
          </w:tcPr>
          <w:p w14:paraId="14B26032" w14:textId="41F8D95A" w:rsidR="0077579C" w:rsidRDefault="0077579C" w:rsidP="003C285F">
            <w:pPr>
              <w:pStyle w:val="TableCell"/>
            </w:pPr>
            <w:r>
              <w:t>Space Assigned Numbers Authority</w:t>
            </w:r>
          </w:p>
        </w:tc>
      </w:tr>
      <w:tr w:rsidR="00D52C27" w14:paraId="21E9E3A8" w14:textId="77777777" w:rsidTr="000765D0">
        <w:tc>
          <w:tcPr>
            <w:tcW w:w="1570" w:type="dxa"/>
          </w:tcPr>
          <w:p w14:paraId="4F03F67C" w14:textId="24CF55DC" w:rsidR="00D52C27" w:rsidRDefault="00D52C27" w:rsidP="003C285F">
            <w:pPr>
              <w:pStyle w:val="TableCell"/>
              <w:rPr>
                <w:rStyle w:val="Acronym"/>
              </w:rPr>
            </w:pPr>
            <w:r>
              <w:rPr>
                <w:rStyle w:val="Acronym"/>
              </w:rPr>
              <w:t>SFN</w:t>
            </w:r>
          </w:p>
        </w:tc>
        <w:tc>
          <w:tcPr>
            <w:tcW w:w="8006" w:type="dxa"/>
          </w:tcPr>
          <w:p w14:paraId="6613D547" w14:textId="5355F119" w:rsidR="00D52C27" w:rsidRDefault="00D52C27" w:rsidP="003C285F">
            <w:pPr>
              <w:pStyle w:val="TableCell"/>
            </w:pPr>
            <w:r>
              <w:t>Short Form Numbers</w:t>
            </w:r>
          </w:p>
        </w:tc>
      </w:tr>
      <w:tr w:rsidR="00D52C27" w14:paraId="7925B07C" w14:textId="77777777" w:rsidTr="000765D0">
        <w:tc>
          <w:tcPr>
            <w:tcW w:w="1570" w:type="dxa"/>
          </w:tcPr>
          <w:p w14:paraId="7A2E9CAD" w14:textId="35F0906A" w:rsidR="00D52C27" w:rsidRDefault="00D52C27" w:rsidP="003C285F">
            <w:pPr>
              <w:pStyle w:val="TableCell"/>
              <w:rPr>
                <w:rStyle w:val="Acronym"/>
              </w:rPr>
            </w:pPr>
            <w:r>
              <w:rPr>
                <w:rStyle w:val="Acronym"/>
              </w:rPr>
              <w:t>SFP</w:t>
            </w:r>
          </w:p>
        </w:tc>
        <w:tc>
          <w:tcPr>
            <w:tcW w:w="8006" w:type="dxa"/>
          </w:tcPr>
          <w:p w14:paraId="693D8BB6" w14:textId="230F2CF7" w:rsidR="00D52C27" w:rsidRDefault="00D52C27" w:rsidP="003C285F">
            <w:pPr>
              <w:pStyle w:val="TableCell"/>
            </w:pPr>
            <w:r>
              <w:t>Short Form Part</w:t>
            </w:r>
          </w:p>
        </w:tc>
      </w:tr>
      <w:tr w:rsidR="00D52C27" w14:paraId="63E74250" w14:textId="77777777" w:rsidTr="000765D0">
        <w:tc>
          <w:tcPr>
            <w:tcW w:w="1570" w:type="dxa"/>
          </w:tcPr>
          <w:p w14:paraId="0B248411" w14:textId="39E7E283" w:rsidR="00D52C27" w:rsidRDefault="00D52C27" w:rsidP="003C285F">
            <w:pPr>
              <w:pStyle w:val="TableCell"/>
              <w:rPr>
                <w:rStyle w:val="Acronym"/>
              </w:rPr>
            </w:pPr>
            <w:r>
              <w:rPr>
                <w:rStyle w:val="Acronym"/>
              </w:rPr>
              <w:t>UML</w:t>
            </w:r>
          </w:p>
        </w:tc>
        <w:tc>
          <w:tcPr>
            <w:tcW w:w="8006" w:type="dxa"/>
          </w:tcPr>
          <w:p w14:paraId="12EB31EE" w14:textId="183CD441" w:rsidR="00D52C27" w:rsidRDefault="00D52C27" w:rsidP="003C285F">
            <w:pPr>
              <w:pStyle w:val="TableCell"/>
            </w:pPr>
            <w:r>
              <w:t>Unified Modelling Language</w:t>
            </w:r>
          </w:p>
        </w:tc>
      </w:tr>
      <w:tr w:rsidR="00D52C27" w14:paraId="504369DF" w14:textId="77777777" w:rsidTr="000765D0">
        <w:tc>
          <w:tcPr>
            <w:tcW w:w="1570" w:type="dxa"/>
          </w:tcPr>
          <w:p w14:paraId="1C5B67C4" w14:textId="4541832D" w:rsidR="00D52C27" w:rsidRDefault="00D52C27" w:rsidP="003C285F">
            <w:pPr>
              <w:pStyle w:val="TableCell"/>
              <w:rPr>
                <w:rStyle w:val="Acronym"/>
              </w:rPr>
            </w:pPr>
            <w:r>
              <w:rPr>
                <w:rStyle w:val="Acronym"/>
              </w:rPr>
              <w:t>URI</w:t>
            </w:r>
          </w:p>
        </w:tc>
        <w:tc>
          <w:tcPr>
            <w:tcW w:w="8006" w:type="dxa"/>
          </w:tcPr>
          <w:p w14:paraId="79A88000" w14:textId="239F463E" w:rsidR="00D52C27" w:rsidRDefault="00D52C27" w:rsidP="003C285F">
            <w:pPr>
              <w:pStyle w:val="TableCell"/>
            </w:pPr>
            <w:r>
              <w:t>Uniform Resource Identifier</w:t>
            </w:r>
          </w:p>
        </w:tc>
      </w:tr>
      <w:tr w:rsidR="003C285F" w14:paraId="64FF8C60" w14:textId="77777777" w:rsidTr="000765D0">
        <w:tc>
          <w:tcPr>
            <w:tcW w:w="1570" w:type="dxa"/>
          </w:tcPr>
          <w:p w14:paraId="4A94AB60" w14:textId="3AB925E7" w:rsidR="003C285F" w:rsidRDefault="003C285F" w:rsidP="003C285F">
            <w:pPr>
              <w:pStyle w:val="TableCell"/>
              <w:rPr>
                <w:rStyle w:val="Acronym"/>
              </w:rPr>
            </w:pPr>
            <w:r>
              <w:rPr>
                <w:rStyle w:val="Acronym"/>
              </w:rPr>
              <w:t>XML</w:t>
            </w:r>
          </w:p>
        </w:tc>
        <w:tc>
          <w:tcPr>
            <w:tcW w:w="8006" w:type="dxa"/>
          </w:tcPr>
          <w:p w14:paraId="447F5C2A" w14:textId="5C846695" w:rsidR="003C285F" w:rsidRDefault="003C285F" w:rsidP="003C285F">
            <w:pPr>
              <w:pStyle w:val="TableCell"/>
            </w:pPr>
            <w:proofErr w:type="spellStart"/>
            <w:r>
              <w:t>eXtensible</w:t>
            </w:r>
            <w:proofErr w:type="spellEnd"/>
            <w:r>
              <w:t xml:space="preserve"> Markup Language</w:t>
            </w:r>
          </w:p>
        </w:tc>
      </w:tr>
    </w:tbl>
    <w:p w14:paraId="02F1BFF3" w14:textId="1DD9B340" w:rsidR="00D64BAC" w:rsidRDefault="00D64BAC" w:rsidP="00D64BAC">
      <w:pPr>
        <w:sectPr w:rsidR="00D64BAC" w:rsidSect="00957E1D">
          <w:footerReference w:type="default" r:id="rId41"/>
          <w:footnotePr>
            <w:numRestart w:val="eachPage"/>
          </w:footnotePr>
          <w:pgSz w:w="12240" w:h="15840" w:code="1"/>
          <w:pgMar w:top="1440" w:right="1440" w:bottom="1440" w:left="1440" w:header="544" w:footer="544" w:gutter="357"/>
          <w:pgNumType w:start="1" w:chapStyle="8"/>
          <w:cols w:space="720"/>
          <w:docGrid w:linePitch="326"/>
        </w:sectPr>
      </w:pPr>
    </w:p>
    <w:p w14:paraId="0F5D86C0" w14:textId="24E9E45F" w:rsidR="00D64BAC" w:rsidRDefault="001A1376" w:rsidP="00D64BAC">
      <w:pPr>
        <w:pStyle w:val="Heading8"/>
        <w:numPr>
          <w:ilvl w:val="0"/>
          <w:numId w:val="1"/>
        </w:numPr>
      </w:pPr>
      <w:r>
        <w:lastRenderedPageBreak/>
        <w:br/>
      </w:r>
      <w:r>
        <w:br/>
      </w:r>
      <w:bookmarkStart w:id="180" w:name="_Ref68541065"/>
      <w:bookmarkStart w:id="181" w:name="_Toc156918617"/>
      <w:r w:rsidR="00D64BAC">
        <w:t>Informative References</w:t>
      </w:r>
      <w:r w:rsidR="00D64BAC">
        <w:br/>
      </w:r>
      <w:r w:rsidR="00D64BAC" w:rsidRPr="00260FA5">
        <w:t>(Informative)</w:t>
      </w:r>
      <w:bookmarkEnd w:id="180"/>
      <w:bookmarkEnd w:id="181"/>
    </w:p>
    <w:p w14:paraId="12073372" w14:textId="77777777" w:rsidR="00B815E0" w:rsidRDefault="00B815E0" w:rsidP="00B815E0"/>
    <w:p w14:paraId="394D4FAA" w14:textId="3376A08A" w:rsidR="00B815E0" w:rsidRDefault="00372739" w:rsidP="00765DC7">
      <w:pPr>
        <w:numPr>
          <w:ilvl w:val="0"/>
          <w:numId w:val="26"/>
        </w:numPr>
        <w:spacing w:line="240" w:lineRule="auto"/>
        <w:ind w:hanging="720"/>
        <w:jc w:val="left"/>
        <w:rPr>
          <w:i/>
        </w:rPr>
      </w:pPr>
      <w:bookmarkStart w:id="182" w:name="_Ref4431406"/>
      <w:r w:rsidRPr="0060131F">
        <w:rPr>
          <w:i/>
        </w:rPr>
        <w:t>Mission</w:t>
      </w:r>
      <w:r>
        <w:rPr>
          <w:i/>
        </w:rPr>
        <w:t xml:space="preserve"> Operations Services Concept</w:t>
      </w:r>
      <w:r>
        <w:t>, Issue 3, CCSDS Informational Report (Green Book), CCSDS 520.0-G-3</w:t>
      </w:r>
      <w:r w:rsidR="00B761A9">
        <w:t>,</w:t>
      </w:r>
      <w:r>
        <w:t xml:space="preserve"> Washington, D.C.: CCSDS, December 2010</w:t>
      </w:r>
      <w:bookmarkEnd w:id="182"/>
    </w:p>
    <w:p w14:paraId="1D5C9FA8" w14:textId="7C1DBEA7" w:rsidR="00372739" w:rsidRPr="00BE2285" w:rsidRDefault="000F5FFF" w:rsidP="00765DC7">
      <w:pPr>
        <w:numPr>
          <w:ilvl w:val="0"/>
          <w:numId w:val="26"/>
        </w:numPr>
        <w:spacing w:line="240" w:lineRule="auto"/>
        <w:ind w:hanging="720"/>
        <w:jc w:val="left"/>
        <w:rPr>
          <w:i/>
        </w:rPr>
      </w:pPr>
      <w:bookmarkStart w:id="183" w:name="_Ref68541276"/>
      <w:r>
        <w:rPr>
          <w:i/>
        </w:rPr>
        <w:t>Mission Operations – Common Services</w:t>
      </w:r>
      <w:r>
        <w:t>, Issue 1, CCSDS Recommended Standard (Blue Book), CCSDS 522.0-B-1, Washington, D.C.: CCSDS, May 2020</w:t>
      </w:r>
      <w:bookmarkEnd w:id="183"/>
    </w:p>
    <w:p w14:paraId="3CC12F44" w14:textId="77777777" w:rsidR="002F7946" w:rsidRPr="002F7946" w:rsidRDefault="002F7946" w:rsidP="00846010"/>
    <w:p w14:paraId="6030BF0B" w14:textId="77777777" w:rsidR="002F7946" w:rsidRPr="002F7946" w:rsidRDefault="002F7946" w:rsidP="00846010"/>
    <w:p w14:paraId="51347A13" w14:textId="77777777" w:rsidR="006E7FAE" w:rsidRDefault="006E7FAE"/>
    <w:sectPr w:rsidR="006E7FAE" w:rsidSect="00957E1D">
      <w:footerReference w:type="default" r:id="rId42"/>
      <w:pgSz w:w="12240" w:h="15840" w:code="1"/>
      <w:pgMar w:top="1440" w:right="1440" w:bottom="1440" w:left="1440" w:header="544" w:footer="544" w:gutter="357"/>
      <w:pgNumType w:start="1" w:chapStyle="8"/>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4">
      <wne:acd wne:acdName="acd1"/>
    </wne:keymap>
  </wne:keymaps>
  <wne:toolbars>
    <wne:acdManifest>
      <wne:acdEntry wne:acdName="acd0"/>
      <wne:acdEntry wne:acdName="acd1"/>
    </wne:acdManifest>
  </wne:toolbars>
  <wne:acds>
    <wne:acd wne:argValue="AgBBAGMAcgBvAG4AeQBtAA==" wne:acdName="acd0" wne:fciIndexBasedOn="0065"/>
    <wne:acd wne:argValue="AgBUAGUAcgBt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7744" w14:textId="77777777" w:rsidR="00957E1D" w:rsidRDefault="00957E1D">
      <w:pPr>
        <w:spacing w:before="0" w:line="240" w:lineRule="auto"/>
      </w:pPr>
      <w:r>
        <w:separator/>
      </w:r>
    </w:p>
  </w:endnote>
  <w:endnote w:type="continuationSeparator" w:id="0">
    <w:p w14:paraId="1B3E7822" w14:textId="77777777" w:rsidR="00957E1D" w:rsidRDefault="00957E1D">
      <w:pPr>
        <w:spacing w:before="0" w:line="240" w:lineRule="auto"/>
      </w:pPr>
      <w:r>
        <w:continuationSeparator/>
      </w:r>
    </w:p>
  </w:endnote>
  <w:endnote w:type="continuationNotice" w:id="1">
    <w:p w14:paraId="23B67C28" w14:textId="77777777" w:rsidR="00957E1D" w:rsidRDefault="00957E1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00E9" w14:textId="75979D39" w:rsidR="00A42B40" w:rsidRDefault="00A42B40">
    <w:pPr>
      <w:pStyle w:val="Footer"/>
    </w:pPr>
    <w:r>
      <w:t xml:space="preserve">CCSDS </w:t>
    </w:r>
    <w:r w:rsidR="00564401">
      <w:t>5xx</w:t>
    </w:r>
    <w:r>
      <w:t>.1-W-0</w:t>
    </w:r>
    <w:r>
      <w:tab/>
      <w:t>Page</w:t>
    </w:r>
    <w:r w:rsidR="006D65F9">
      <w:t xml:space="preserve"> </w:t>
    </w:r>
    <w:r>
      <w:t xml:space="preserve"> </w:t>
    </w:r>
    <w:r w:rsidR="00A71A4F">
      <w:rPr>
        <w:rStyle w:val="PageNumber"/>
      </w:rPr>
      <w:fldChar w:fldCharType="begin"/>
    </w:r>
    <w:r w:rsidR="00A71A4F">
      <w:rPr>
        <w:rStyle w:val="PageNumber"/>
      </w:rPr>
      <w:instrText xml:space="preserve"> PAGE  \* Arabic  \* MERGEFORMAT </w:instrText>
    </w:r>
    <w:r w:rsidR="00A71A4F">
      <w:rPr>
        <w:rStyle w:val="PageNumber"/>
      </w:rPr>
      <w:fldChar w:fldCharType="separate"/>
    </w:r>
    <w:r w:rsidR="00A71A4F">
      <w:rPr>
        <w:rStyle w:val="PageNumber"/>
        <w:noProof/>
      </w:rPr>
      <w:t>1</w:t>
    </w:r>
    <w:r w:rsidR="00A71A4F">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C6141A">
      <w:t>March 2024</w:t>
    </w:r>
    <w:r w:rsidR="00B8564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76D" w14:textId="051B30BE" w:rsidR="006D65F9" w:rsidRDefault="006D65F9">
    <w:pPr>
      <w:pStyle w:val="Footer"/>
    </w:pPr>
    <w:r>
      <w:t>CCSDS 5xx.1-W-0</w:t>
    </w:r>
    <w:r>
      <w:tab/>
      <w:t>Page  A-</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ab/>
    </w:r>
    <w:r>
      <w:fldChar w:fldCharType="begin"/>
    </w:r>
    <w:r>
      <w:instrText xml:space="preserve"> DOCPROPERTY  Issue_Date \@ "MMMM YYYY" \* MERGEFORMAT </w:instrText>
    </w:r>
    <w:r>
      <w:fldChar w:fldCharType="separate"/>
    </w:r>
    <w:r>
      <w:t>December 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A5D7" w14:textId="522E6D2F" w:rsidR="006D65F9" w:rsidRDefault="006D65F9">
    <w:pPr>
      <w:pStyle w:val="Footer"/>
    </w:pPr>
    <w:r>
      <w:t>CCSDS 5xx.1-W-0</w:t>
    </w:r>
    <w:r>
      <w:tab/>
      <w:t>Page  B-</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ab/>
    </w:r>
    <w:r>
      <w:fldChar w:fldCharType="begin"/>
    </w:r>
    <w:r>
      <w:instrText xml:space="preserve"> DOCPROPERTY  Issue_Date \@ "MMMM YYYY" \* MERGEFORMAT </w:instrText>
    </w:r>
    <w:r>
      <w:fldChar w:fldCharType="separate"/>
    </w:r>
    <w:r>
      <w:t>December 2023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E65C" w14:textId="2834A89F" w:rsidR="00A42B40" w:rsidRDefault="00A42B40">
    <w:pPr>
      <w:pStyle w:val="Footer"/>
    </w:pPr>
    <w:r>
      <w:t>CCSDS 529.1-W-0</w:t>
    </w:r>
    <w:r>
      <w:tab/>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B433F6">
      <w:t>November 2022</w:t>
    </w:r>
    <w:r w:rsidR="00B8564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B39" w14:textId="12A72488" w:rsidR="00A42B40" w:rsidRDefault="00A42B40">
    <w:pPr>
      <w:pStyle w:val="Footer"/>
    </w:pPr>
    <w:r>
      <w:t>CCSDS 529.1-W-0</w:t>
    </w:r>
    <w:r>
      <w:tab/>
      <w:t xml:space="preserve">Page </w:t>
    </w:r>
    <w:r w:rsidR="00A71A4F">
      <w:t>D</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B433F6">
      <w:t>November 2022</w:t>
    </w:r>
    <w:r w:rsidR="00B85647">
      <w:fldChar w:fldCharType="end"/>
    </w:r>
  </w:p>
  <w:p w14:paraId="384B5F3D" w14:textId="77777777" w:rsidR="00BF3184" w:rsidRDefault="00BF3184"/>
  <w:p w14:paraId="0CC39659" w14:textId="77777777" w:rsidR="00BF3184" w:rsidRDefault="00BF3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CAD3" w14:textId="77777777" w:rsidR="00957E1D" w:rsidRDefault="00957E1D">
      <w:pPr>
        <w:spacing w:before="0" w:line="240" w:lineRule="auto"/>
      </w:pPr>
      <w:r>
        <w:separator/>
      </w:r>
    </w:p>
  </w:footnote>
  <w:footnote w:type="continuationSeparator" w:id="0">
    <w:p w14:paraId="623880F9" w14:textId="77777777" w:rsidR="00957E1D" w:rsidRDefault="00957E1D">
      <w:pPr>
        <w:spacing w:before="0" w:line="240" w:lineRule="auto"/>
      </w:pPr>
      <w:r>
        <w:continuationSeparator/>
      </w:r>
    </w:p>
  </w:footnote>
  <w:footnote w:type="continuationNotice" w:id="1">
    <w:p w14:paraId="4769493E" w14:textId="77777777" w:rsidR="00957E1D" w:rsidRDefault="00957E1D">
      <w:pPr>
        <w:spacing w:before="0" w:line="240" w:lineRule="auto"/>
      </w:pPr>
    </w:p>
  </w:footnote>
  <w:footnote w:id="2">
    <w:p w14:paraId="13984EF1" w14:textId="78029052" w:rsidR="005C6B9C" w:rsidRPr="005C6B9C" w:rsidRDefault="005C6B9C">
      <w:pPr>
        <w:pStyle w:val="FootnoteText"/>
        <w:rPr>
          <w:lang w:val="en-GB"/>
        </w:rPr>
      </w:pPr>
      <w:r>
        <w:rPr>
          <w:rStyle w:val="FootnoteReference"/>
        </w:rPr>
        <w:footnoteRef/>
      </w:r>
      <w:r>
        <w:t xml:space="preserve"> </w:t>
      </w:r>
      <w:r>
        <w:rPr>
          <w:lang w:val="en-GB"/>
        </w:rPr>
        <w:t>Minor differences in style/layout are to enable autogeneration of the XML specification from the tables.</w:t>
      </w:r>
    </w:p>
  </w:footnote>
  <w:footnote w:id="3">
    <w:p w14:paraId="00C7E4AB" w14:textId="77777777" w:rsidR="00171AA1" w:rsidRPr="0069678B" w:rsidRDefault="00171AA1" w:rsidP="00171AA1">
      <w:pPr>
        <w:pStyle w:val="FootnoteText"/>
        <w:rPr>
          <w:lang w:val="en-GB"/>
        </w:rPr>
      </w:pPr>
      <w:r>
        <w:rPr>
          <w:rStyle w:val="FootnoteReference"/>
        </w:rPr>
        <w:footnoteRef/>
      </w:r>
      <w:r>
        <w:t xml:space="preserve"> </w:t>
      </w:r>
      <w:r>
        <w:rPr>
          <w:lang w:val="en-GB"/>
        </w:rPr>
        <w:t xml:space="preserve">Note that this </w:t>
      </w:r>
      <w:proofErr w:type="gramStart"/>
      <w:r>
        <w:rPr>
          <w:lang w:val="en-GB"/>
        </w:rPr>
        <w:t>Red</w:t>
      </w:r>
      <w:proofErr w:type="gramEnd"/>
      <w:r>
        <w:rPr>
          <w:lang w:val="en-GB"/>
        </w:rPr>
        <w:t xml:space="preserve"> book contains references to the beta SANA registry and will be changed to the formal SANA registry on publication as a Blue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CBBD" w14:textId="2E55E84E" w:rsidR="00A42B40" w:rsidRDefault="00A42B40">
    <w:pPr>
      <w:pStyle w:val="Header"/>
    </w:pPr>
    <w:r>
      <w:t xml:space="preserve">PROPOSED DRAFT CCSDS RECOMMENDED STANDARD FOR MISSION OPERATIONS MISSION </w:t>
    </w:r>
    <w:r w:rsidR="00B23DF6">
      <w:t>DATA PRODUCT DISTRIBUTION</w:t>
    </w:r>
    <w: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F20CD0"/>
    <w:lvl w:ilvl="0">
      <w:start w:val="1"/>
      <w:numFmt w:val="decimal"/>
      <w:pStyle w:val="ListNumber2"/>
      <w:lvlText w:val="%1."/>
      <w:lvlJc w:val="left"/>
      <w:pPr>
        <w:tabs>
          <w:tab w:val="num" w:pos="360"/>
        </w:tabs>
        <w:ind w:left="360" w:hanging="360"/>
      </w:pPr>
    </w:lvl>
  </w:abstractNum>
  <w:abstractNum w:abstractNumId="1" w15:restartNumberingAfterBreak="0">
    <w:nsid w:val="FFFFFFFB"/>
    <w:multiLevelType w:val="multilevel"/>
    <w:tmpl w:val="D7EC16B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rPr>
    </w:lvl>
    <w:lvl w:ilvl="3">
      <w:start w:val="1"/>
      <w:numFmt w:val="decimal"/>
      <w:pStyle w:val="Heading4"/>
      <w:lvlText w:val="%1.%2.%3.%4"/>
      <w:lvlJc w:val="left"/>
      <w:pPr>
        <w:ind w:left="0" w:firstLine="0"/>
      </w:pPr>
      <w:rPr>
        <w:rFonts w:hint="default"/>
        <w:b/>
        <w:i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0C775FD"/>
    <w:multiLevelType w:val="multilevel"/>
    <w:tmpl w:val="5BD68AEE"/>
    <w:numStyleLink w:val="BulletList"/>
  </w:abstractNum>
  <w:abstractNum w:abstractNumId="3" w15:restartNumberingAfterBreak="0">
    <w:nsid w:val="00D80D8C"/>
    <w:multiLevelType w:val="hybridMultilevel"/>
    <w:tmpl w:val="E7EE532C"/>
    <w:name w:val="HeadingNumbers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E57472"/>
    <w:multiLevelType w:val="hybridMultilevel"/>
    <w:tmpl w:val="269ECA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15E235F"/>
    <w:multiLevelType w:val="hybridMultilevel"/>
    <w:tmpl w:val="6A301850"/>
    <w:lvl w:ilvl="0" w:tplc="CF56AC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E96D03"/>
    <w:multiLevelType w:val="hybridMultilevel"/>
    <w:tmpl w:val="528081F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F6637B"/>
    <w:multiLevelType w:val="hybridMultilevel"/>
    <w:tmpl w:val="42985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331C5B"/>
    <w:multiLevelType w:val="hybridMultilevel"/>
    <w:tmpl w:val="E716F8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EA7105"/>
    <w:multiLevelType w:val="hybridMultilevel"/>
    <w:tmpl w:val="57E8C17C"/>
    <w:lvl w:ilvl="0" w:tplc="65283CAE">
      <w:start w:val="1"/>
      <w:numFmt w:val="decimal"/>
      <w:lvlText w:val="[D%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0919CF"/>
    <w:multiLevelType w:val="multilevel"/>
    <w:tmpl w:val="5BD68AEE"/>
    <w:numStyleLink w:val="BulletList"/>
  </w:abstractNum>
  <w:abstractNum w:abstractNumId="11" w15:restartNumberingAfterBreak="0">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72262C"/>
    <w:multiLevelType w:val="multilevel"/>
    <w:tmpl w:val="5BD68AEE"/>
    <w:numStyleLink w:val="BulletList"/>
  </w:abstractNum>
  <w:abstractNum w:abstractNumId="13" w15:restartNumberingAfterBreak="0">
    <w:nsid w:val="076151A4"/>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656700"/>
    <w:multiLevelType w:val="hybridMultilevel"/>
    <w:tmpl w:val="6A56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8E07E4"/>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BE299C"/>
    <w:multiLevelType w:val="hybridMultilevel"/>
    <w:tmpl w:val="1C4AB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F706EE"/>
    <w:multiLevelType w:val="multilevel"/>
    <w:tmpl w:val="5BD68AEE"/>
    <w:numStyleLink w:val="BulletList"/>
  </w:abstractNum>
  <w:abstractNum w:abstractNumId="18" w15:restartNumberingAfterBreak="0">
    <w:nsid w:val="0A0E6ADD"/>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B0F77A9"/>
    <w:multiLevelType w:val="hybridMultilevel"/>
    <w:tmpl w:val="D11E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8E6D49"/>
    <w:multiLevelType w:val="multilevel"/>
    <w:tmpl w:val="5BD68AEE"/>
    <w:numStyleLink w:val="BulletList"/>
  </w:abstractNum>
  <w:abstractNum w:abstractNumId="21" w15:restartNumberingAfterBreak="0">
    <w:nsid w:val="0BB142EF"/>
    <w:multiLevelType w:val="hybridMultilevel"/>
    <w:tmpl w:val="3178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23" w15:restartNumberingAfterBreak="0">
    <w:nsid w:val="0CA430DC"/>
    <w:multiLevelType w:val="hybridMultilevel"/>
    <w:tmpl w:val="4C6EA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436F13"/>
    <w:multiLevelType w:val="multilevel"/>
    <w:tmpl w:val="84D0C33A"/>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6" w15:restartNumberingAfterBreak="0">
    <w:nsid w:val="0DD14423"/>
    <w:multiLevelType w:val="hybridMultilevel"/>
    <w:tmpl w:val="6B0E6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DDB2DF4"/>
    <w:multiLevelType w:val="hybridMultilevel"/>
    <w:tmpl w:val="51CA2ECC"/>
    <w:lvl w:ilvl="0" w:tplc="D82CD3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E766E66"/>
    <w:multiLevelType w:val="multilevel"/>
    <w:tmpl w:val="5BD68AEE"/>
    <w:numStyleLink w:val="BulletList"/>
  </w:abstractNum>
  <w:abstractNum w:abstractNumId="29" w15:restartNumberingAfterBreak="0">
    <w:nsid w:val="0E8F345B"/>
    <w:multiLevelType w:val="multilevel"/>
    <w:tmpl w:val="5BD68AEE"/>
    <w:numStyleLink w:val="BulletList"/>
  </w:abstractNum>
  <w:abstractNum w:abstractNumId="30" w15:restartNumberingAfterBreak="0">
    <w:nsid w:val="103D1CF6"/>
    <w:multiLevelType w:val="multilevel"/>
    <w:tmpl w:val="5BD68AEE"/>
    <w:numStyleLink w:val="BulletList"/>
  </w:abstractNum>
  <w:abstractNum w:abstractNumId="31" w15:restartNumberingAfterBreak="0">
    <w:nsid w:val="110A5DC4"/>
    <w:multiLevelType w:val="multilevel"/>
    <w:tmpl w:val="5BD68AEE"/>
    <w:numStyleLink w:val="BulletList"/>
  </w:abstractNum>
  <w:abstractNum w:abstractNumId="32" w15:restartNumberingAfterBreak="0">
    <w:nsid w:val="124F211E"/>
    <w:multiLevelType w:val="multilevel"/>
    <w:tmpl w:val="5BD68AEE"/>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2AB4D47"/>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38D410A"/>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3BF3EA4"/>
    <w:multiLevelType w:val="hybridMultilevel"/>
    <w:tmpl w:val="A86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40F46B5"/>
    <w:multiLevelType w:val="hybridMultilevel"/>
    <w:tmpl w:val="A7C6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80F3154"/>
    <w:multiLevelType w:val="multilevel"/>
    <w:tmpl w:val="5BD68AEE"/>
    <w:numStyleLink w:val="BulletList"/>
  </w:abstractNum>
  <w:abstractNum w:abstractNumId="38" w15:restartNumberingAfterBreak="0">
    <w:nsid w:val="18495D8E"/>
    <w:multiLevelType w:val="multilevel"/>
    <w:tmpl w:val="5BD68AEE"/>
    <w:numStyleLink w:val="BulletList"/>
  </w:abstractNum>
  <w:abstractNum w:abstractNumId="39" w15:restartNumberingAfterBreak="0">
    <w:nsid w:val="1A503494"/>
    <w:multiLevelType w:val="hybridMultilevel"/>
    <w:tmpl w:val="9530D390"/>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E30CB0"/>
    <w:multiLevelType w:val="multilevel"/>
    <w:tmpl w:val="5BD68AEE"/>
    <w:numStyleLink w:val="BulletList"/>
  </w:abstractNum>
  <w:abstractNum w:abstractNumId="41" w15:restartNumberingAfterBreak="0">
    <w:nsid w:val="1F49749A"/>
    <w:multiLevelType w:val="hybridMultilevel"/>
    <w:tmpl w:val="FFC82C18"/>
    <w:lvl w:ilvl="0" w:tplc="A56EFC7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0046046"/>
    <w:multiLevelType w:val="multilevel"/>
    <w:tmpl w:val="06D21EEE"/>
    <w:numStyleLink w:val="NumberList"/>
  </w:abstractNum>
  <w:abstractNum w:abstractNumId="43" w15:restartNumberingAfterBreak="0">
    <w:nsid w:val="20354858"/>
    <w:multiLevelType w:val="multilevel"/>
    <w:tmpl w:val="5BD68AEE"/>
    <w:numStyleLink w:val="BulletList"/>
  </w:abstractNum>
  <w:abstractNum w:abstractNumId="44" w15:restartNumberingAfterBreak="0">
    <w:nsid w:val="20A057AA"/>
    <w:multiLevelType w:val="hybridMultilevel"/>
    <w:tmpl w:val="BB82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21A7F37"/>
    <w:multiLevelType w:val="hybridMultilevel"/>
    <w:tmpl w:val="46BA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403472"/>
    <w:multiLevelType w:val="multilevel"/>
    <w:tmpl w:val="5BD68AEE"/>
    <w:numStyleLink w:val="BulletList"/>
  </w:abstractNum>
  <w:abstractNum w:abstractNumId="47" w15:restartNumberingAfterBreak="0">
    <w:nsid w:val="22FA0096"/>
    <w:multiLevelType w:val="multilevel"/>
    <w:tmpl w:val="5BD68AEE"/>
    <w:numStyleLink w:val="BulletList"/>
  </w:abstractNum>
  <w:abstractNum w:abstractNumId="48" w15:restartNumberingAfterBreak="0">
    <w:nsid w:val="253E7B15"/>
    <w:multiLevelType w:val="multilevel"/>
    <w:tmpl w:val="5BD68AEE"/>
    <w:numStyleLink w:val="BulletList"/>
  </w:abstractNum>
  <w:abstractNum w:abstractNumId="49" w15:restartNumberingAfterBreak="0">
    <w:nsid w:val="26E445A9"/>
    <w:multiLevelType w:val="hybridMultilevel"/>
    <w:tmpl w:val="31C4B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8EF1A71"/>
    <w:multiLevelType w:val="multilevel"/>
    <w:tmpl w:val="5BD68AEE"/>
    <w:numStyleLink w:val="BulletList"/>
  </w:abstractNum>
  <w:abstractNum w:abstractNumId="51" w15:restartNumberingAfterBreak="0">
    <w:nsid w:val="2A0251F8"/>
    <w:multiLevelType w:val="hybridMultilevel"/>
    <w:tmpl w:val="D37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A9B316C"/>
    <w:multiLevelType w:val="hybridMultilevel"/>
    <w:tmpl w:val="4F88A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C044D6A"/>
    <w:multiLevelType w:val="multilevel"/>
    <w:tmpl w:val="5BD68AEE"/>
    <w:numStyleLink w:val="BulletList"/>
  </w:abstractNum>
  <w:abstractNum w:abstractNumId="54" w15:restartNumberingAfterBreak="0">
    <w:nsid w:val="2DB07E61"/>
    <w:multiLevelType w:val="multilevel"/>
    <w:tmpl w:val="5BD68AEE"/>
    <w:numStyleLink w:val="BulletList"/>
  </w:abstractNum>
  <w:abstractNum w:abstractNumId="55" w15:restartNumberingAfterBreak="0">
    <w:nsid w:val="2DF54335"/>
    <w:multiLevelType w:val="hybridMultilevel"/>
    <w:tmpl w:val="284A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756506"/>
    <w:multiLevelType w:val="hybridMultilevel"/>
    <w:tmpl w:val="C20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02F3850"/>
    <w:multiLevelType w:val="hybridMultilevel"/>
    <w:tmpl w:val="44DC2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17520D1"/>
    <w:multiLevelType w:val="multilevel"/>
    <w:tmpl w:val="C6CADC84"/>
    <w:lvl w:ilvl="0">
      <w:start w:val="1"/>
      <w:numFmt w:val="upperLetter"/>
      <w:lvlText w:val="ANNEX %1"/>
      <w:lvlJc w:val="left"/>
      <w:pPr>
        <w:ind w:left="0" w:firstLine="0"/>
      </w:pPr>
      <w:rPr>
        <w:rFonts w:hint="default"/>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9"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3E47327"/>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031327"/>
    <w:multiLevelType w:val="multilevel"/>
    <w:tmpl w:val="5BD68AEE"/>
    <w:numStyleLink w:val="BulletList"/>
  </w:abstractNum>
  <w:abstractNum w:abstractNumId="63" w15:restartNumberingAfterBreak="0">
    <w:nsid w:val="34625CE1"/>
    <w:multiLevelType w:val="hybridMultilevel"/>
    <w:tmpl w:val="F904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4D9239E"/>
    <w:multiLevelType w:val="multilevel"/>
    <w:tmpl w:val="5BD68AEE"/>
    <w:numStyleLink w:val="BulletList"/>
  </w:abstractNum>
  <w:abstractNum w:abstractNumId="65" w15:restartNumberingAfterBreak="0">
    <w:nsid w:val="38B065B0"/>
    <w:multiLevelType w:val="multilevel"/>
    <w:tmpl w:val="5BD68AEE"/>
    <w:numStyleLink w:val="BulletList"/>
  </w:abstractNum>
  <w:abstractNum w:abstractNumId="66" w15:restartNumberingAfterBreak="0">
    <w:nsid w:val="3C3F7D46"/>
    <w:multiLevelType w:val="multilevel"/>
    <w:tmpl w:val="5BD68AEE"/>
    <w:numStyleLink w:val="BulletList"/>
  </w:abstractNum>
  <w:abstractNum w:abstractNumId="67" w15:restartNumberingAfterBreak="0">
    <w:nsid w:val="3D133246"/>
    <w:multiLevelType w:val="multilevel"/>
    <w:tmpl w:val="5BD68AEE"/>
    <w:numStyleLink w:val="BulletList"/>
  </w:abstractNum>
  <w:abstractNum w:abstractNumId="68" w15:restartNumberingAfterBreak="0">
    <w:nsid w:val="3DCE3E63"/>
    <w:multiLevelType w:val="multilevel"/>
    <w:tmpl w:val="5BD68AEE"/>
    <w:numStyleLink w:val="BulletList"/>
  </w:abstractNum>
  <w:abstractNum w:abstractNumId="69" w15:restartNumberingAfterBreak="0">
    <w:nsid w:val="3EEA4E2B"/>
    <w:multiLevelType w:val="hybridMultilevel"/>
    <w:tmpl w:val="0896D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8F1BCB"/>
    <w:multiLevelType w:val="hybridMultilevel"/>
    <w:tmpl w:val="6B761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FE4458A"/>
    <w:multiLevelType w:val="multilevel"/>
    <w:tmpl w:val="5BD68AEE"/>
    <w:numStyleLink w:val="BulletList"/>
  </w:abstractNum>
  <w:abstractNum w:abstractNumId="72"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3" w15:restartNumberingAfterBreak="0">
    <w:nsid w:val="40F95FD9"/>
    <w:multiLevelType w:val="multilevel"/>
    <w:tmpl w:val="9FD0707E"/>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4" w15:restartNumberingAfterBreak="0">
    <w:nsid w:val="415F1BCF"/>
    <w:multiLevelType w:val="multilevel"/>
    <w:tmpl w:val="34D8A9EE"/>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abstractNum w:abstractNumId="75" w15:restartNumberingAfterBreak="0">
    <w:nsid w:val="41800B92"/>
    <w:multiLevelType w:val="multilevel"/>
    <w:tmpl w:val="5BD68AEE"/>
    <w:numStyleLink w:val="BulletList"/>
  </w:abstractNum>
  <w:abstractNum w:abstractNumId="76" w15:restartNumberingAfterBreak="0">
    <w:nsid w:val="41A87FE8"/>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3C22AA3"/>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663027A"/>
    <w:multiLevelType w:val="multilevel"/>
    <w:tmpl w:val="5BD68AEE"/>
    <w:numStyleLink w:val="BulletList"/>
  </w:abstractNum>
  <w:abstractNum w:abstractNumId="79" w15:restartNumberingAfterBreak="0">
    <w:nsid w:val="46CB2D2B"/>
    <w:multiLevelType w:val="hybridMultilevel"/>
    <w:tmpl w:val="272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E03C97"/>
    <w:multiLevelType w:val="hybridMultilevel"/>
    <w:tmpl w:val="6000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76F3135"/>
    <w:multiLevelType w:val="multilevel"/>
    <w:tmpl w:val="0809001D"/>
    <w:name w:val="HeadingNumbers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8B22278"/>
    <w:multiLevelType w:val="multilevel"/>
    <w:tmpl w:val="5BD68AEE"/>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4" w15:restartNumberingAfterBreak="0">
    <w:nsid w:val="4A485F83"/>
    <w:multiLevelType w:val="multilevel"/>
    <w:tmpl w:val="5BD68AEE"/>
    <w:numStyleLink w:val="BulletList"/>
  </w:abstractNum>
  <w:abstractNum w:abstractNumId="85" w15:restartNumberingAfterBreak="0">
    <w:nsid w:val="4AEA31FF"/>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B181D8B"/>
    <w:multiLevelType w:val="multilevel"/>
    <w:tmpl w:val="5BD68AEE"/>
    <w:numStyleLink w:val="BulletList"/>
  </w:abstractNum>
  <w:abstractNum w:abstractNumId="87" w15:restartNumberingAfterBreak="0">
    <w:nsid w:val="4E6E1664"/>
    <w:multiLevelType w:val="hybridMultilevel"/>
    <w:tmpl w:val="8126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EC81779"/>
    <w:multiLevelType w:val="hybridMultilevel"/>
    <w:tmpl w:val="5F8839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FCB5A34"/>
    <w:multiLevelType w:val="multilevel"/>
    <w:tmpl w:val="5BD68AEE"/>
    <w:numStyleLink w:val="BulletList"/>
  </w:abstractNum>
  <w:abstractNum w:abstractNumId="90" w15:restartNumberingAfterBreak="0">
    <w:nsid w:val="50A50D28"/>
    <w:multiLevelType w:val="multilevel"/>
    <w:tmpl w:val="5BD68AEE"/>
    <w:numStyleLink w:val="BulletList"/>
  </w:abstractNum>
  <w:abstractNum w:abstractNumId="91" w15:restartNumberingAfterBreak="0">
    <w:nsid w:val="50BA4306"/>
    <w:multiLevelType w:val="multilevel"/>
    <w:tmpl w:val="5BD68AEE"/>
    <w:numStyleLink w:val="BulletList"/>
  </w:abstractNum>
  <w:abstractNum w:abstractNumId="92" w15:restartNumberingAfterBreak="0">
    <w:nsid w:val="52D9280B"/>
    <w:multiLevelType w:val="multilevel"/>
    <w:tmpl w:val="5BD68AEE"/>
    <w:numStyleLink w:val="BulletList"/>
  </w:abstractNum>
  <w:abstractNum w:abstractNumId="93" w15:restartNumberingAfterBreak="0">
    <w:nsid w:val="54B851CA"/>
    <w:multiLevelType w:val="multilevel"/>
    <w:tmpl w:val="5BD68AEE"/>
    <w:numStyleLink w:val="BulletList"/>
  </w:abstractNum>
  <w:abstractNum w:abstractNumId="94" w15:restartNumberingAfterBreak="0">
    <w:nsid w:val="54E93EDD"/>
    <w:multiLevelType w:val="multilevel"/>
    <w:tmpl w:val="5BD68AEE"/>
    <w:numStyleLink w:val="BulletList"/>
  </w:abstractNum>
  <w:abstractNum w:abstractNumId="95" w15:restartNumberingAfterBreak="0">
    <w:nsid w:val="558764F0"/>
    <w:multiLevelType w:val="hybridMultilevel"/>
    <w:tmpl w:val="B4CA5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5B26005"/>
    <w:multiLevelType w:val="multilevel"/>
    <w:tmpl w:val="5BD68AEE"/>
    <w:numStyleLink w:val="BulletList"/>
  </w:abstractNum>
  <w:abstractNum w:abstractNumId="97" w15:restartNumberingAfterBreak="0">
    <w:nsid w:val="560833A1"/>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7103E49"/>
    <w:multiLevelType w:val="hybridMultilevel"/>
    <w:tmpl w:val="5732A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7187F5D"/>
    <w:multiLevelType w:val="hybridMultilevel"/>
    <w:tmpl w:val="FEFE1982"/>
    <w:lvl w:ilvl="0" w:tplc="7108D8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227A85"/>
    <w:multiLevelType w:val="multilevel"/>
    <w:tmpl w:val="5BD68AEE"/>
    <w:numStyleLink w:val="BulletList"/>
  </w:abstractNum>
  <w:abstractNum w:abstractNumId="101" w15:restartNumberingAfterBreak="0">
    <w:nsid w:val="57576823"/>
    <w:multiLevelType w:val="multilevel"/>
    <w:tmpl w:val="5BD68AEE"/>
    <w:numStyleLink w:val="BulletList"/>
  </w:abstractNum>
  <w:abstractNum w:abstractNumId="102" w15:restartNumberingAfterBreak="0">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rPr>
        <w:rFonts w:cs="Century Gothic" w:hint="default"/>
        <w:bCs w:val="0"/>
        <w:i w:val="0"/>
        <w:iCs w:val="0"/>
        <w:caps w:val="0"/>
        <w:smallCaps w:val="0"/>
        <w:strike w:val="0"/>
        <w:dstrike w:val="0"/>
        <w:vanish w:val="0"/>
        <w:color w:val="000000"/>
        <w:spacing w:val="0"/>
        <w:kern w:val="0"/>
        <w:position w:val="0"/>
        <w:u w:val="none"/>
        <w:vertAlign w:val="baseline"/>
        <w:em w:val="none"/>
      </w:rPr>
    </w:lvl>
  </w:abstractNum>
  <w:abstractNum w:abstractNumId="103" w15:restartNumberingAfterBreak="0">
    <w:nsid w:val="58020864"/>
    <w:multiLevelType w:val="multilevel"/>
    <w:tmpl w:val="5BD68AEE"/>
    <w:numStyleLink w:val="BulletList"/>
  </w:abstractNum>
  <w:abstractNum w:abstractNumId="104" w15:restartNumberingAfterBreak="0">
    <w:nsid w:val="587B28D2"/>
    <w:multiLevelType w:val="multilevel"/>
    <w:tmpl w:val="5BD68AEE"/>
    <w:numStyleLink w:val="BulletList"/>
  </w:abstractNum>
  <w:abstractNum w:abstractNumId="105" w15:restartNumberingAfterBreak="0">
    <w:nsid w:val="588D5397"/>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B8707E0"/>
    <w:multiLevelType w:val="multilevel"/>
    <w:tmpl w:val="06D21EEE"/>
    <w:numStyleLink w:val="NumberList"/>
  </w:abstractNum>
  <w:abstractNum w:abstractNumId="107" w15:restartNumberingAfterBreak="0">
    <w:nsid w:val="5C491CB3"/>
    <w:multiLevelType w:val="multilevel"/>
    <w:tmpl w:val="5BD68AEE"/>
    <w:numStyleLink w:val="BulletList"/>
  </w:abstractNum>
  <w:abstractNum w:abstractNumId="108" w15:restartNumberingAfterBreak="0">
    <w:nsid w:val="5E082805"/>
    <w:multiLevelType w:val="multilevel"/>
    <w:tmpl w:val="5BD68AEE"/>
    <w:numStyleLink w:val="BulletList"/>
  </w:abstractNum>
  <w:abstractNum w:abstractNumId="109" w15:restartNumberingAfterBreak="0">
    <w:nsid w:val="5EEA6EF3"/>
    <w:multiLevelType w:val="hybridMultilevel"/>
    <w:tmpl w:val="6E0A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A506A3"/>
    <w:multiLevelType w:val="multilevel"/>
    <w:tmpl w:val="5BD68AEE"/>
    <w:numStyleLink w:val="BulletList"/>
  </w:abstractNum>
  <w:abstractNum w:abstractNumId="111" w15:restartNumberingAfterBreak="0">
    <w:nsid w:val="5FC838C3"/>
    <w:multiLevelType w:val="hybridMultilevel"/>
    <w:tmpl w:val="9598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5744F58"/>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6094709"/>
    <w:multiLevelType w:val="multilevel"/>
    <w:tmpl w:val="5BD68AEE"/>
    <w:numStyleLink w:val="BulletList"/>
  </w:abstractNum>
  <w:abstractNum w:abstractNumId="114" w15:restartNumberingAfterBreak="0">
    <w:nsid w:val="6776683D"/>
    <w:multiLevelType w:val="hybridMultilevel"/>
    <w:tmpl w:val="531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7A6157B"/>
    <w:multiLevelType w:val="hybridMultilevel"/>
    <w:tmpl w:val="870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92578DC"/>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BA61BAD"/>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0" w15:restartNumberingAfterBreak="0">
    <w:nsid w:val="6D4969E2"/>
    <w:multiLevelType w:val="multilevel"/>
    <w:tmpl w:val="5BD68AEE"/>
    <w:numStyleLink w:val="BulletList"/>
  </w:abstractNum>
  <w:abstractNum w:abstractNumId="121" w15:restartNumberingAfterBreak="0">
    <w:nsid w:val="6D953CBC"/>
    <w:multiLevelType w:val="hybridMultilevel"/>
    <w:tmpl w:val="7A1CE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DEF3E88"/>
    <w:multiLevelType w:val="hybridMultilevel"/>
    <w:tmpl w:val="39223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E1F7913"/>
    <w:multiLevelType w:val="hybridMultilevel"/>
    <w:tmpl w:val="5B52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E9F2734"/>
    <w:multiLevelType w:val="multilevel"/>
    <w:tmpl w:val="5BD68AEE"/>
    <w:numStyleLink w:val="BulletList"/>
  </w:abstractNum>
  <w:abstractNum w:abstractNumId="125" w15:restartNumberingAfterBreak="0">
    <w:nsid w:val="6EBB576F"/>
    <w:multiLevelType w:val="hybridMultilevel"/>
    <w:tmpl w:val="EEFAA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FE02CC2"/>
    <w:multiLevelType w:val="multilevel"/>
    <w:tmpl w:val="5BD68AEE"/>
    <w:numStyleLink w:val="BulletList"/>
  </w:abstractNum>
  <w:abstractNum w:abstractNumId="127" w15:restartNumberingAfterBreak="0">
    <w:nsid w:val="709F5457"/>
    <w:multiLevelType w:val="multilevel"/>
    <w:tmpl w:val="83A83BA2"/>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abstractNum w:abstractNumId="128" w15:restartNumberingAfterBreak="0">
    <w:nsid w:val="70B6470B"/>
    <w:multiLevelType w:val="multilevel"/>
    <w:tmpl w:val="5BD68AEE"/>
    <w:numStyleLink w:val="BulletList"/>
  </w:abstractNum>
  <w:abstractNum w:abstractNumId="129" w15:restartNumberingAfterBreak="0">
    <w:nsid w:val="70D43887"/>
    <w:multiLevelType w:val="hybridMultilevel"/>
    <w:tmpl w:val="B158F3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2A5735D"/>
    <w:multiLevelType w:val="hybridMultilevel"/>
    <w:tmpl w:val="F6FE265A"/>
    <w:name w:val="HeadingNumbers232"/>
    <w:lvl w:ilvl="0" w:tplc="6048217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37A5B14"/>
    <w:multiLevelType w:val="multilevel"/>
    <w:tmpl w:val="5BD68AEE"/>
    <w:numStyleLink w:val="BulletList"/>
  </w:abstractNum>
  <w:abstractNum w:abstractNumId="132" w15:restartNumberingAfterBreak="0">
    <w:nsid w:val="744E20B5"/>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6A86BBF"/>
    <w:multiLevelType w:val="hybridMultilevel"/>
    <w:tmpl w:val="A36CF6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741561C"/>
    <w:multiLevelType w:val="hybridMultilevel"/>
    <w:tmpl w:val="C53AD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8AA6D84"/>
    <w:multiLevelType w:val="multilevel"/>
    <w:tmpl w:val="5BD68AEE"/>
    <w:numStyleLink w:val="BulletList"/>
  </w:abstractNum>
  <w:abstractNum w:abstractNumId="136" w15:restartNumberingAfterBreak="0">
    <w:nsid w:val="79004C5F"/>
    <w:multiLevelType w:val="multilevel"/>
    <w:tmpl w:val="5BD68AEE"/>
    <w:numStyleLink w:val="BulletList"/>
  </w:abstractNum>
  <w:abstractNum w:abstractNumId="137" w15:restartNumberingAfterBreak="0">
    <w:nsid w:val="7A3227FC"/>
    <w:multiLevelType w:val="hybridMultilevel"/>
    <w:tmpl w:val="495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AE6221B"/>
    <w:multiLevelType w:val="multilevel"/>
    <w:tmpl w:val="5BD68AEE"/>
    <w:numStyleLink w:val="BulletList"/>
  </w:abstractNum>
  <w:abstractNum w:abstractNumId="139" w15:restartNumberingAfterBreak="0">
    <w:nsid w:val="7D41009E"/>
    <w:multiLevelType w:val="multilevel"/>
    <w:tmpl w:val="5BD68AEE"/>
    <w:numStyleLink w:val="BulletList"/>
  </w:abstractNum>
  <w:abstractNum w:abstractNumId="140" w15:restartNumberingAfterBreak="0">
    <w:nsid w:val="7D7255E5"/>
    <w:multiLevelType w:val="multilevel"/>
    <w:tmpl w:val="5BD68AEE"/>
    <w:numStyleLink w:val="BulletList"/>
  </w:abstractNum>
  <w:abstractNum w:abstractNumId="141" w15:restartNumberingAfterBreak="0">
    <w:nsid w:val="7D806980"/>
    <w:multiLevelType w:val="hybridMultilevel"/>
    <w:tmpl w:val="2A2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DC12B49"/>
    <w:multiLevelType w:val="hybridMultilevel"/>
    <w:tmpl w:val="8DB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EB957DD"/>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16cid:durableId="67726886">
    <w:abstractNumId w:val="58"/>
  </w:num>
  <w:num w:numId="2" w16cid:durableId="1786533068">
    <w:abstractNumId w:val="59"/>
  </w:num>
  <w:num w:numId="3" w16cid:durableId="1760177581">
    <w:abstractNumId w:val="73"/>
  </w:num>
  <w:num w:numId="4" w16cid:durableId="987125951">
    <w:abstractNumId w:val="118"/>
  </w:num>
  <w:num w:numId="5" w16cid:durableId="483934398">
    <w:abstractNumId w:val="115"/>
  </w:num>
  <w:num w:numId="6" w16cid:durableId="997415486">
    <w:abstractNumId w:val="102"/>
  </w:num>
  <w:num w:numId="7" w16cid:durableId="888878497">
    <w:abstractNumId w:val="11"/>
  </w:num>
  <w:num w:numId="8" w16cid:durableId="1667903891">
    <w:abstractNumId w:val="1"/>
  </w:num>
  <w:num w:numId="9" w16cid:durableId="1934970510">
    <w:abstractNumId w:val="60"/>
  </w:num>
  <w:num w:numId="10" w16cid:durableId="1956206303">
    <w:abstractNumId w:val="144"/>
  </w:num>
  <w:num w:numId="11" w16cid:durableId="943879774">
    <w:abstractNumId w:val="83"/>
  </w:num>
  <w:num w:numId="12" w16cid:durableId="1537933330">
    <w:abstractNumId w:val="74"/>
  </w:num>
  <w:num w:numId="13" w16cid:durableId="962731852">
    <w:abstractNumId w:val="113"/>
  </w:num>
  <w:num w:numId="14" w16cid:durableId="1032338309">
    <w:abstractNumId w:val="65"/>
  </w:num>
  <w:num w:numId="15" w16cid:durableId="307321497">
    <w:abstractNumId w:val="43"/>
  </w:num>
  <w:num w:numId="16" w16cid:durableId="282199381">
    <w:abstractNumId w:val="42"/>
  </w:num>
  <w:num w:numId="17" w16cid:durableId="1439447582">
    <w:abstractNumId w:val="138"/>
  </w:num>
  <w:num w:numId="18" w16cid:durableId="1302685127">
    <w:abstractNumId w:val="82"/>
  </w:num>
  <w:num w:numId="19" w16cid:durableId="1420713951">
    <w:abstractNumId w:val="2"/>
  </w:num>
  <w:num w:numId="20" w16cid:durableId="570391571">
    <w:abstractNumId w:val="32"/>
  </w:num>
  <w:num w:numId="21" w16cid:durableId="1769764981">
    <w:abstractNumId w:val="51"/>
  </w:num>
  <w:num w:numId="22" w16cid:durableId="327565233">
    <w:abstractNumId w:val="55"/>
  </w:num>
  <w:num w:numId="23" w16cid:durableId="1328287422">
    <w:abstractNumId w:val="112"/>
  </w:num>
  <w:num w:numId="24" w16cid:durableId="335499923">
    <w:abstractNumId w:val="88"/>
  </w:num>
  <w:num w:numId="25" w16cid:durableId="613177967">
    <w:abstractNumId w:val="79"/>
  </w:num>
  <w:num w:numId="26" w16cid:durableId="1571039898">
    <w:abstractNumId w:val="9"/>
  </w:num>
  <w:num w:numId="27" w16cid:durableId="2073117241">
    <w:abstractNumId w:val="41"/>
  </w:num>
  <w:num w:numId="28" w16cid:durableId="1377968450">
    <w:abstractNumId w:val="8"/>
  </w:num>
  <w:num w:numId="29" w16cid:durableId="1028483885">
    <w:abstractNumId w:val="121"/>
  </w:num>
  <w:num w:numId="30" w16cid:durableId="233325037">
    <w:abstractNumId w:val="142"/>
  </w:num>
  <w:num w:numId="31" w16cid:durableId="1764449131">
    <w:abstractNumId w:val="109"/>
  </w:num>
  <w:num w:numId="32" w16cid:durableId="1142576903">
    <w:abstractNumId w:val="57"/>
  </w:num>
  <w:num w:numId="33" w16cid:durableId="1736780599">
    <w:abstractNumId w:val="129"/>
  </w:num>
  <w:num w:numId="34" w16cid:durableId="1710840028">
    <w:abstractNumId w:val="39"/>
  </w:num>
  <w:num w:numId="35" w16cid:durableId="1507355962">
    <w:abstractNumId w:val="123"/>
  </w:num>
  <w:num w:numId="36" w16cid:durableId="304748464">
    <w:abstractNumId w:val="7"/>
  </w:num>
  <w:num w:numId="37" w16cid:durableId="357705159">
    <w:abstractNumId w:val="99"/>
  </w:num>
  <w:num w:numId="38" w16cid:durableId="586963081">
    <w:abstractNumId w:val="27"/>
  </w:num>
  <w:num w:numId="39" w16cid:durableId="1670257387">
    <w:abstractNumId w:val="87"/>
  </w:num>
  <w:num w:numId="40" w16cid:durableId="490950567">
    <w:abstractNumId w:val="23"/>
  </w:num>
  <w:num w:numId="41" w16cid:durableId="42213619">
    <w:abstractNumId w:val="75"/>
  </w:num>
  <w:num w:numId="42" w16cid:durableId="1048535108">
    <w:abstractNumId w:val="96"/>
  </w:num>
  <w:num w:numId="43" w16cid:durableId="1950776376">
    <w:abstractNumId w:val="89"/>
  </w:num>
  <w:num w:numId="44" w16cid:durableId="1763527530">
    <w:abstractNumId w:val="117"/>
  </w:num>
  <w:num w:numId="45" w16cid:durableId="1819029465">
    <w:abstractNumId w:val="116"/>
  </w:num>
  <w:num w:numId="46" w16cid:durableId="1551842911">
    <w:abstractNumId w:val="3"/>
  </w:num>
  <w:num w:numId="47" w16cid:durableId="1364092968">
    <w:abstractNumId w:val="49"/>
  </w:num>
  <w:num w:numId="48" w16cid:durableId="461971079">
    <w:abstractNumId w:val="95"/>
  </w:num>
  <w:num w:numId="49" w16cid:durableId="1118261723">
    <w:abstractNumId w:val="137"/>
  </w:num>
  <w:num w:numId="50" w16cid:durableId="2013756262">
    <w:abstractNumId w:val="44"/>
  </w:num>
  <w:num w:numId="51" w16cid:durableId="443036353">
    <w:abstractNumId w:val="53"/>
  </w:num>
  <w:num w:numId="52" w16cid:durableId="1443572059">
    <w:abstractNumId w:val="91"/>
  </w:num>
  <w:num w:numId="53" w16cid:durableId="1506284932">
    <w:abstractNumId w:val="31"/>
  </w:num>
  <w:num w:numId="54" w16cid:durableId="366881481">
    <w:abstractNumId w:val="135"/>
  </w:num>
  <w:num w:numId="55" w16cid:durableId="1149251753">
    <w:abstractNumId w:val="93"/>
  </w:num>
  <w:num w:numId="56" w16cid:durableId="192573921">
    <w:abstractNumId w:val="126"/>
  </w:num>
  <w:num w:numId="57" w16cid:durableId="1434521484">
    <w:abstractNumId w:val="100"/>
  </w:num>
  <w:num w:numId="58" w16cid:durableId="1773621423">
    <w:abstractNumId w:val="10"/>
  </w:num>
  <w:num w:numId="59" w16cid:durableId="1187251139">
    <w:abstractNumId w:val="120"/>
  </w:num>
  <w:num w:numId="60" w16cid:durableId="1693530232">
    <w:abstractNumId w:val="107"/>
  </w:num>
  <w:num w:numId="61" w16cid:durableId="400448484">
    <w:abstractNumId w:val="12"/>
  </w:num>
  <w:num w:numId="62" w16cid:durableId="1116096442">
    <w:abstractNumId w:val="37"/>
  </w:num>
  <w:num w:numId="63" w16cid:durableId="1596357531">
    <w:abstractNumId w:val="30"/>
  </w:num>
  <w:num w:numId="64" w16cid:durableId="1564440047">
    <w:abstractNumId w:val="94"/>
  </w:num>
  <w:num w:numId="65" w16cid:durableId="1861897529">
    <w:abstractNumId w:val="48"/>
  </w:num>
  <w:num w:numId="66" w16cid:durableId="222370177">
    <w:abstractNumId w:val="20"/>
  </w:num>
  <w:num w:numId="67" w16cid:durableId="2077121901">
    <w:abstractNumId w:val="139"/>
  </w:num>
  <w:num w:numId="68" w16cid:durableId="1835101068">
    <w:abstractNumId w:val="38"/>
  </w:num>
  <w:num w:numId="69" w16cid:durableId="1488670134">
    <w:abstractNumId w:val="84"/>
  </w:num>
  <w:num w:numId="70" w16cid:durableId="2138599281">
    <w:abstractNumId w:val="128"/>
  </w:num>
  <w:num w:numId="71" w16cid:durableId="1494950345">
    <w:abstractNumId w:val="108"/>
  </w:num>
  <w:num w:numId="72" w16cid:durableId="1553301047">
    <w:abstractNumId w:val="131"/>
  </w:num>
  <w:num w:numId="73" w16cid:durableId="1424451001">
    <w:abstractNumId w:val="66"/>
  </w:num>
  <w:num w:numId="74" w16cid:durableId="415370623">
    <w:abstractNumId w:val="67"/>
  </w:num>
  <w:num w:numId="75" w16cid:durableId="202059369">
    <w:abstractNumId w:val="90"/>
  </w:num>
  <w:num w:numId="76" w16cid:durableId="442503355">
    <w:abstractNumId w:val="71"/>
  </w:num>
  <w:num w:numId="77" w16cid:durableId="1256357146">
    <w:abstractNumId w:val="136"/>
  </w:num>
  <w:num w:numId="78" w16cid:durableId="763963587">
    <w:abstractNumId w:val="54"/>
  </w:num>
  <w:num w:numId="79" w16cid:durableId="597327502">
    <w:abstractNumId w:val="47"/>
  </w:num>
  <w:num w:numId="80" w16cid:durableId="1882128971">
    <w:abstractNumId w:val="124"/>
  </w:num>
  <w:num w:numId="81" w16cid:durableId="609361323">
    <w:abstractNumId w:val="46"/>
  </w:num>
  <w:num w:numId="82" w16cid:durableId="1089232317">
    <w:abstractNumId w:val="86"/>
  </w:num>
  <w:num w:numId="83" w16cid:durableId="2021856678">
    <w:abstractNumId w:val="92"/>
  </w:num>
  <w:num w:numId="84" w16cid:durableId="1504859822">
    <w:abstractNumId w:val="64"/>
  </w:num>
  <w:num w:numId="85" w16cid:durableId="312223562">
    <w:abstractNumId w:val="110"/>
  </w:num>
  <w:num w:numId="86" w16cid:durableId="258566099">
    <w:abstractNumId w:val="29"/>
  </w:num>
  <w:num w:numId="87" w16cid:durableId="37322188">
    <w:abstractNumId w:val="125"/>
  </w:num>
  <w:num w:numId="88" w16cid:durableId="1353146975">
    <w:abstractNumId w:val="33"/>
  </w:num>
  <w:num w:numId="89" w16cid:durableId="1100832714">
    <w:abstractNumId w:val="5"/>
  </w:num>
  <w:num w:numId="90" w16cid:durableId="1876846699">
    <w:abstractNumId w:val="105"/>
  </w:num>
  <w:num w:numId="91" w16cid:durableId="229729074">
    <w:abstractNumId w:val="134"/>
  </w:num>
  <w:num w:numId="92" w16cid:durableId="1964385915">
    <w:abstractNumId w:val="97"/>
  </w:num>
  <w:num w:numId="93" w16cid:durableId="1072236689">
    <w:abstractNumId w:val="77"/>
  </w:num>
  <w:num w:numId="94" w16cid:durableId="751781380">
    <w:abstractNumId w:val="69"/>
  </w:num>
  <w:num w:numId="95" w16cid:durableId="641083416">
    <w:abstractNumId w:val="76"/>
  </w:num>
  <w:num w:numId="96" w16cid:durableId="205872045">
    <w:abstractNumId w:val="143"/>
  </w:num>
  <w:num w:numId="97" w16cid:durableId="1266960082">
    <w:abstractNumId w:val="85"/>
  </w:num>
  <w:num w:numId="98" w16cid:durableId="1775662206">
    <w:abstractNumId w:val="34"/>
  </w:num>
  <w:num w:numId="99" w16cid:durableId="54204501">
    <w:abstractNumId w:val="15"/>
  </w:num>
  <w:num w:numId="100" w16cid:durableId="2147159636">
    <w:abstractNumId w:val="21"/>
  </w:num>
  <w:num w:numId="101" w16cid:durableId="1014915936">
    <w:abstractNumId w:val="18"/>
  </w:num>
  <w:num w:numId="102" w16cid:durableId="634340052">
    <w:abstractNumId w:val="35"/>
  </w:num>
  <w:num w:numId="103" w16cid:durableId="56779457">
    <w:abstractNumId w:val="16"/>
  </w:num>
  <w:num w:numId="104" w16cid:durableId="994652087">
    <w:abstractNumId w:val="14"/>
  </w:num>
  <w:num w:numId="105" w16cid:durableId="442310790">
    <w:abstractNumId w:val="98"/>
  </w:num>
  <w:num w:numId="106" w16cid:durableId="1939826549">
    <w:abstractNumId w:val="19"/>
  </w:num>
  <w:num w:numId="107" w16cid:durableId="1565943738">
    <w:abstractNumId w:val="63"/>
  </w:num>
  <w:num w:numId="108" w16cid:durableId="2050522911">
    <w:abstractNumId w:val="130"/>
  </w:num>
  <w:num w:numId="109" w16cid:durableId="455441938">
    <w:abstractNumId w:val="26"/>
  </w:num>
  <w:num w:numId="110" w16cid:durableId="851452123">
    <w:abstractNumId w:val="132"/>
  </w:num>
  <w:num w:numId="111" w16cid:durableId="687097349">
    <w:abstractNumId w:val="61"/>
  </w:num>
  <w:num w:numId="112" w16cid:durableId="841050236">
    <w:abstractNumId w:val="13"/>
  </w:num>
  <w:num w:numId="113" w16cid:durableId="1744722820">
    <w:abstractNumId w:val="133"/>
  </w:num>
  <w:num w:numId="114" w16cid:durableId="1220284211">
    <w:abstractNumId w:val="122"/>
  </w:num>
  <w:num w:numId="115" w16cid:durableId="927230942">
    <w:abstractNumId w:val="68"/>
  </w:num>
  <w:num w:numId="116" w16cid:durableId="1960335325">
    <w:abstractNumId w:val="141"/>
  </w:num>
  <w:num w:numId="117" w16cid:durableId="45883839">
    <w:abstractNumId w:val="80"/>
  </w:num>
  <w:num w:numId="118" w16cid:durableId="1476215366">
    <w:abstractNumId w:val="45"/>
  </w:num>
  <w:num w:numId="119" w16cid:durableId="1603689138">
    <w:abstractNumId w:val="36"/>
  </w:num>
  <w:num w:numId="120" w16cid:durableId="1667392251">
    <w:abstractNumId w:val="56"/>
  </w:num>
  <w:num w:numId="121" w16cid:durableId="549926784">
    <w:abstractNumId w:val="52"/>
  </w:num>
  <w:num w:numId="122" w16cid:durableId="312413207">
    <w:abstractNumId w:val="62"/>
  </w:num>
  <w:num w:numId="123" w16cid:durableId="316034846">
    <w:abstractNumId w:val="104"/>
  </w:num>
  <w:num w:numId="124" w16cid:durableId="2077704253">
    <w:abstractNumId w:val="114"/>
  </w:num>
  <w:num w:numId="125" w16cid:durableId="8161477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15572590">
    <w:abstractNumId w:val="111"/>
  </w:num>
  <w:num w:numId="127" w16cid:durableId="57746174">
    <w:abstractNumId w:val="4"/>
  </w:num>
  <w:num w:numId="128" w16cid:durableId="838155464">
    <w:abstractNumId w:val="140"/>
  </w:num>
  <w:num w:numId="129" w16cid:durableId="52048383">
    <w:abstractNumId w:val="78"/>
  </w:num>
  <w:num w:numId="130" w16cid:durableId="133526776">
    <w:abstractNumId w:val="40"/>
  </w:num>
  <w:num w:numId="131" w16cid:durableId="582186537">
    <w:abstractNumId w:val="103"/>
  </w:num>
  <w:num w:numId="132" w16cid:durableId="635069206">
    <w:abstractNumId w:val="17"/>
  </w:num>
  <w:num w:numId="133" w16cid:durableId="1024941280">
    <w:abstractNumId w:val="101"/>
  </w:num>
  <w:num w:numId="134" w16cid:durableId="116337739">
    <w:abstractNumId w:val="127"/>
  </w:num>
  <w:num w:numId="135" w16cid:durableId="51196949">
    <w:abstractNumId w:val="70"/>
  </w:num>
  <w:num w:numId="136" w16cid:durableId="1672636698">
    <w:abstractNumId w:val="106"/>
  </w:num>
  <w:num w:numId="137" w16cid:durableId="1709840061">
    <w:abstractNumId w:val="28"/>
  </w:num>
  <w:num w:numId="138" w16cid:durableId="1239291432">
    <w:abstractNumId w:val="50"/>
  </w:num>
  <w:num w:numId="139" w16cid:durableId="1892418480">
    <w:abstractNumId w:val="0"/>
  </w:num>
  <w:num w:numId="140" w16cid:durableId="43143796">
    <w:abstractNumId w:val="6"/>
  </w:num>
  <w:num w:numId="141" w16cid:durableId="1472404754">
    <w:abstractNumId w:val="1"/>
  </w:num>
  <w:num w:numId="142" w16cid:durableId="141809512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Commercial-in-Confidence"/>
    <w:docVar w:name="DocXMarking" w:val="Commercial-in-Confidence"/>
    <w:docVar w:name="DocXScheme" w:val="RocketBrain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581340"/>
    <w:rsid w:val="000004E4"/>
    <w:rsid w:val="00001C43"/>
    <w:rsid w:val="0000262F"/>
    <w:rsid w:val="00004BCF"/>
    <w:rsid w:val="00004EA9"/>
    <w:rsid w:val="00010849"/>
    <w:rsid w:val="00010E41"/>
    <w:rsid w:val="000114D5"/>
    <w:rsid w:val="000127B4"/>
    <w:rsid w:val="00013687"/>
    <w:rsid w:val="00015072"/>
    <w:rsid w:val="00015D26"/>
    <w:rsid w:val="00015FA3"/>
    <w:rsid w:val="00016348"/>
    <w:rsid w:val="00016431"/>
    <w:rsid w:val="00017DDD"/>
    <w:rsid w:val="000202C1"/>
    <w:rsid w:val="000210FF"/>
    <w:rsid w:val="00021BEF"/>
    <w:rsid w:val="000222E7"/>
    <w:rsid w:val="00026455"/>
    <w:rsid w:val="00026C10"/>
    <w:rsid w:val="0003228F"/>
    <w:rsid w:val="00032A55"/>
    <w:rsid w:val="00033D2A"/>
    <w:rsid w:val="00034A3F"/>
    <w:rsid w:val="00035129"/>
    <w:rsid w:val="00035581"/>
    <w:rsid w:val="00035FA7"/>
    <w:rsid w:val="0003779E"/>
    <w:rsid w:val="00040617"/>
    <w:rsid w:val="0004363A"/>
    <w:rsid w:val="00043CC5"/>
    <w:rsid w:val="00043F04"/>
    <w:rsid w:val="0004437B"/>
    <w:rsid w:val="0004564C"/>
    <w:rsid w:val="00045FCA"/>
    <w:rsid w:val="00046569"/>
    <w:rsid w:val="000469F8"/>
    <w:rsid w:val="0004784A"/>
    <w:rsid w:val="00047F90"/>
    <w:rsid w:val="00050A5F"/>
    <w:rsid w:val="000529F7"/>
    <w:rsid w:val="00052FEA"/>
    <w:rsid w:val="00053CA6"/>
    <w:rsid w:val="0005611F"/>
    <w:rsid w:val="00057CA2"/>
    <w:rsid w:val="00060F45"/>
    <w:rsid w:val="00061041"/>
    <w:rsid w:val="00061E1E"/>
    <w:rsid w:val="00065E08"/>
    <w:rsid w:val="00066F23"/>
    <w:rsid w:val="00067B25"/>
    <w:rsid w:val="00067FCD"/>
    <w:rsid w:val="00072318"/>
    <w:rsid w:val="00072E57"/>
    <w:rsid w:val="00073161"/>
    <w:rsid w:val="000736FC"/>
    <w:rsid w:val="0007379C"/>
    <w:rsid w:val="0007408F"/>
    <w:rsid w:val="00074273"/>
    <w:rsid w:val="00074BB7"/>
    <w:rsid w:val="00075732"/>
    <w:rsid w:val="00075BF0"/>
    <w:rsid w:val="000765D0"/>
    <w:rsid w:val="00077287"/>
    <w:rsid w:val="0007752D"/>
    <w:rsid w:val="000803BE"/>
    <w:rsid w:val="00080B5C"/>
    <w:rsid w:val="000811E0"/>
    <w:rsid w:val="00081EA8"/>
    <w:rsid w:val="00082260"/>
    <w:rsid w:val="0008250B"/>
    <w:rsid w:val="00082A6A"/>
    <w:rsid w:val="0008398C"/>
    <w:rsid w:val="000866DA"/>
    <w:rsid w:val="00090AB7"/>
    <w:rsid w:val="000928D6"/>
    <w:rsid w:val="000934DC"/>
    <w:rsid w:val="00093E4C"/>
    <w:rsid w:val="00094595"/>
    <w:rsid w:val="000951E4"/>
    <w:rsid w:val="00095B01"/>
    <w:rsid w:val="00095B02"/>
    <w:rsid w:val="00096706"/>
    <w:rsid w:val="000A2989"/>
    <w:rsid w:val="000A391C"/>
    <w:rsid w:val="000A4548"/>
    <w:rsid w:val="000A49AB"/>
    <w:rsid w:val="000A6F30"/>
    <w:rsid w:val="000A7A53"/>
    <w:rsid w:val="000B1EF4"/>
    <w:rsid w:val="000B24CA"/>
    <w:rsid w:val="000B2A24"/>
    <w:rsid w:val="000B370A"/>
    <w:rsid w:val="000B3DDD"/>
    <w:rsid w:val="000B50F2"/>
    <w:rsid w:val="000B6D3A"/>
    <w:rsid w:val="000B708C"/>
    <w:rsid w:val="000B79C7"/>
    <w:rsid w:val="000B7DF6"/>
    <w:rsid w:val="000C0003"/>
    <w:rsid w:val="000C0457"/>
    <w:rsid w:val="000C1777"/>
    <w:rsid w:val="000C25CD"/>
    <w:rsid w:val="000C3D04"/>
    <w:rsid w:val="000C4BFD"/>
    <w:rsid w:val="000C4CAE"/>
    <w:rsid w:val="000C73F6"/>
    <w:rsid w:val="000C7533"/>
    <w:rsid w:val="000C786E"/>
    <w:rsid w:val="000D071E"/>
    <w:rsid w:val="000D07AC"/>
    <w:rsid w:val="000D38C7"/>
    <w:rsid w:val="000D4B2F"/>
    <w:rsid w:val="000D50B7"/>
    <w:rsid w:val="000D6B65"/>
    <w:rsid w:val="000E10DD"/>
    <w:rsid w:val="000E181B"/>
    <w:rsid w:val="000E2123"/>
    <w:rsid w:val="000E246B"/>
    <w:rsid w:val="000E49F5"/>
    <w:rsid w:val="000E4F85"/>
    <w:rsid w:val="000E52BD"/>
    <w:rsid w:val="000E5B50"/>
    <w:rsid w:val="000E7B42"/>
    <w:rsid w:val="000E7BD6"/>
    <w:rsid w:val="000E7F4A"/>
    <w:rsid w:val="000F3253"/>
    <w:rsid w:val="000F34B0"/>
    <w:rsid w:val="000F4ED5"/>
    <w:rsid w:val="000F5FFF"/>
    <w:rsid w:val="000F792A"/>
    <w:rsid w:val="000F7995"/>
    <w:rsid w:val="000F7EC1"/>
    <w:rsid w:val="00100225"/>
    <w:rsid w:val="001007FA"/>
    <w:rsid w:val="00103B7E"/>
    <w:rsid w:val="00103BAF"/>
    <w:rsid w:val="001056BE"/>
    <w:rsid w:val="00105990"/>
    <w:rsid w:val="0010614C"/>
    <w:rsid w:val="001070A3"/>
    <w:rsid w:val="00107398"/>
    <w:rsid w:val="0010752B"/>
    <w:rsid w:val="001116CA"/>
    <w:rsid w:val="00111AEF"/>
    <w:rsid w:val="001136F2"/>
    <w:rsid w:val="00113BB8"/>
    <w:rsid w:val="00114F54"/>
    <w:rsid w:val="00115C51"/>
    <w:rsid w:val="0011601A"/>
    <w:rsid w:val="00116879"/>
    <w:rsid w:val="00121A64"/>
    <w:rsid w:val="00124A59"/>
    <w:rsid w:val="00124A7F"/>
    <w:rsid w:val="00124A81"/>
    <w:rsid w:val="00124C64"/>
    <w:rsid w:val="00124F32"/>
    <w:rsid w:val="00125CFE"/>
    <w:rsid w:val="001275CA"/>
    <w:rsid w:val="0012786B"/>
    <w:rsid w:val="001307DA"/>
    <w:rsid w:val="001316CD"/>
    <w:rsid w:val="0013262C"/>
    <w:rsid w:val="0013400C"/>
    <w:rsid w:val="00134290"/>
    <w:rsid w:val="001352D7"/>
    <w:rsid w:val="00135E7A"/>
    <w:rsid w:val="00136D7B"/>
    <w:rsid w:val="0014122F"/>
    <w:rsid w:val="0014133E"/>
    <w:rsid w:val="00141F12"/>
    <w:rsid w:val="00142541"/>
    <w:rsid w:val="0014263D"/>
    <w:rsid w:val="00142996"/>
    <w:rsid w:val="001429DD"/>
    <w:rsid w:val="00142B9A"/>
    <w:rsid w:val="00142FB3"/>
    <w:rsid w:val="001446BD"/>
    <w:rsid w:val="00145FD2"/>
    <w:rsid w:val="00146E88"/>
    <w:rsid w:val="001475FB"/>
    <w:rsid w:val="00147A62"/>
    <w:rsid w:val="00147B5B"/>
    <w:rsid w:val="00147D71"/>
    <w:rsid w:val="00150085"/>
    <w:rsid w:val="0015029A"/>
    <w:rsid w:val="00150797"/>
    <w:rsid w:val="001508AC"/>
    <w:rsid w:val="0015090F"/>
    <w:rsid w:val="001509C8"/>
    <w:rsid w:val="00151962"/>
    <w:rsid w:val="00151D91"/>
    <w:rsid w:val="00155C45"/>
    <w:rsid w:val="00156A25"/>
    <w:rsid w:val="00156E02"/>
    <w:rsid w:val="00157A85"/>
    <w:rsid w:val="00157F33"/>
    <w:rsid w:val="00160EAE"/>
    <w:rsid w:val="00161033"/>
    <w:rsid w:val="00161F81"/>
    <w:rsid w:val="0016237D"/>
    <w:rsid w:val="00164146"/>
    <w:rsid w:val="00164BFC"/>
    <w:rsid w:val="00164DC5"/>
    <w:rsid w:val="00165830"/>
    <w:rsid w:val="00166269"/>
    <w:rsid w:val="00166DF1"/>
    <w:rsid w:val="00170010"/>
    <w:rsid w:val="00171225"/>
    <w:rsid w:val="00171AA1"/>
    <w:rsid w:val="00172556"/>
    <w:rsid w:val="0017379F"/>
    <w:rsid w:val="0017429B"/>
    <w:rsid w:val="00175691"/>
    <w:rsid w:val="00177700"/>
    <w:rsid w:val="00177DC1"/>
    <w:rsid w:val="00180DA1"/>
    <w:rsid w:val="00181084"/>
    <w:rsid w:val="00182A34"/>
    <w:rsid w:val="001832FF"/>
    <w:rsid w:val="00183C67"/>
    <w:rsid w:val="001859FB"/>
    <w:rsid w:val="00185BDF"/>
    <w:rsid w:val="001864A8"/>
    <w:rsid w:val="00190435"/>
    <w:rsid w:val="00192746"/>
    <w:rsid w:val="00192EAE"/>
    <w:rsid w:val="00193A80"/>
    <w:rsid w:val="00193BD4"/>
    <w:rsid w:val="00193E05"/>
    <w:rsid w:val="00194812"/>
    <w:rsid w:val="001956EC"/>
    <w:rsid w:val="00195BF2"/>
    <w:rsid w:val="00195DC2"/>
    <w:rsid w:val="00196130"/>
    <w:rsid w:val="001962DA"/>
    <w:rsid w:val="00196782"/>
    <w:rsid w:val="001A02AF"/>
    <w:rsid w:val="001A0C9A"/>
    <w:rsid w:val="001A1319"/>
    <w:rsid w:val="001A1376"/>
    <w:rsid w:val="001A1675"/>
    <w:rsid w:val="001A16B4"/>
    <w:rsid w:val="001A2628"/>
    <w:rsid w:val="001A3DC8"/>
    <w:rsid w:val="001A4275"/>
    <w:rsid w:val="001A53A9"/>
    <w:rsid w:val="001A669E"/>
    <w:rsid w:val="001A68D2"/>
    <w:rsid w:val="001A6B51"/>
    <w:rsid w:val="001A74F1"/>
    <w:rsid w:val="001A79C8"/>
    <w:rsid w:val="001A7BDD"/>
    <w:rsid w:val="001B0D13"/>
    <w:rsid w:val="001B116A"/>
    <w:rsid w:val="001B1B1E"/>
    <w:rsid w:val="001B1F74"/>
    <w:rsid w:val="001B3728"/>
    <w:rsid w:val="001C11E5"/>
    <w:rsid w:val="001C3C4B"/>
    <w:rsid w:val="001C46E5"/>
    <w:rsid w:val="001C4A49"/>
    <w:rsid w:val="001C5015"/>
    <w:rsid w:val="001C58CF"/>
    <w:rsid w:val="001C674F"/>
    <w:rsid w:val="001C6FB2"/>
    <w:rsid w:val="001D0073"/>
    <w:rsid w:val="001D0268"/>
    <w:rsid w:val="001D08D8"/>
    <w:rsid w:val="001D0988"/>
    <w:rsid w:val="001D0ED0"/>
    <w:rsid w:val="001D28E1"/>
    <w:rsid w:val="001D4E1B"/>
    <w:rsid w:val="001D5959"/>
    <w:rsid w:val="001D5FD4"/>
    <w:rsid w:val="001D6E76"/>
    <w:rsid w:val="001D793D"/>
    <w:rsid w:val="001E218A"/>
    <w:rsid w:val="001E288B"/>
    <w:rsid w:val="001E481D"/>
    <w:rsid w:val="001E52CE"/>
    <w:rsid w:val="001E5934"/>
    <w:rsid w:val="001E7753"/>
    <w:rsid w:val="001F0553"/>
    <w:rsid w:val="001F24B2"/>
    <w:rsid w:val="001F30BA"/>
    <w:rsid w:val="001F3C48"/>
    <w:rsid w:val="001F43CD"/>
    <w:rsid w:val="001F44BA"/>
    <w:rsid w:val="001F7482"/>
    <w:rsid w:val="00200480"/>
    <w:rsid w:val="002015B5"/>
    <w:rsid w:val="0020260A"/>
    <w:rsid w:val="00203259"/>
    <w:rsid w:val="0020371E"/>
    <w:rsid w:val="00203D15"/>
    <w:rsid w:val="00204C94"/>
    <w:rsid w:val="00205613"/>
    <w:rsid w:val="0020590E"/>
    <w:rsid w:val="00206BF0"/>
    <w:rsid w:val="0020711F"/>
    <w:rsid w:val="0020728E"/>
    <w:rsid w:val="00207457"/>
    <w:rsid w:val="002077C3"/>
    <w:rsid w:val="00207BB6"/>
    <w:rsid w:val="00211972"/>
    <w:rsid w:val="00212E69"/>
    <w:rsid w:val="00213C25"/>
    <w:rsid w:val="002143F6"/>
    <w:rsid w:val="00216419"/>
    <w:rsid w:val="00221221"/>
    <w:rsid w:val="00222798"/>
    <w:rsid w:val="002228BD"/>
    <w:rsid w:val="00223683"/>
    <w:rsid w:val="00223D5B"/>
    <w:rsid w:val="00224008"/>
    <w:rsid w:val="00224175"/>
    <w:rsid w:val="00224D4B"/>
    <w:rsid w:val="00225424"/>
    <w:rsid w:val="0022546B"/>
    <w:rsid w:val="00225EE5"/>
    <w:rsid w:val="00226870"/>
    <w:rsid w:val="00226EBE"/>
    <w:rsid w:val="002273AD"/>
    <w:rsid w:val="00227F14"/>
    <w:rsid w:val="00230CD4"/>
    <w:rsid w:val="00231D8F"/>
    <w:rsid w:val="0023210C"/>
    <w:rsid w:val="00234750"/>
    <w:rsid w:val="00234EF9"/>
    <w:rsid w:val="002350EE"/>
    <w:rsid w:val="00235818"/>
    <w:rsid w:val="00236505"/>
    <w:rsid w:val="00240614"/>
    <w:rsid w:val="00240B80"/>
    <w:rsid w:val="0024175A"/>
    <w:rsid w:val="00241AE7"/>
    <w:rsid w:val="00242284"/>
    <w:rsid w:val="00242328"/>
    <w:rsid w:val="00242C7D"/>
    <w:rsid w:val="00244415"/>
    <w:rsid w:val="00245B94"/>
    <w:rsid w:val="00245CB6"/>
    <w:rsid w:val="00246560"/>
    <w:rsid w:val="00247F24"/>
    <w:rsid w:val="00250956"/>
    <w:rsid w:val="00251266"/>
    <w:rsid w:val="00252BDC"/>
    <w:rsid w:val="0025602C"/>
    <w:rsid w:val="002572C3"/>
    <w:rsid w:val="002604B0"/>
    <w:rsid w:val="00261981"/>
    <w:rsid w:val="00263F95"/>
    <w:rsid w:val="002646AF"/>
    <w:rsid w:val="002647DD"/>
    <w:rsid w:val="0026536B"/>
    <w:rsid w:val="002706D1"/>
    <w:rsid w:val="00271C3B"/>
    <w:rsid w:val="002723E2"/>
    <w:rsid w:val="00273A05"/>
    <w:rsid w:val="00275CCD"/>
    <w:rsid w:val="00276E49"/>
    <w:rsid w:val="00276FEA"/>
    <w:rsid w:val="002775C5"/>
    <w:rsid w:val="00281876"/>
    <w:rsid w:val="00282809"/>
    <w:rsid w:val="00282AE2"/>
    <w:rsid w:val="00284E1E"/>
    <w:rsid w:val="002854E7"/>
    <w:rsid w:val="00285767"/>
    <w:rsid w:val="0028742B"/>
    <w:rsid w:val="00287DFF"/>
    <w:rsid w:val="00291107"/>
    <w:rsid w:val="00291A4D"/>
    <w:rsid w:val="00291A62"/>
    <w:rsid w:val="00292C39"/>
    <w:rsid w:val="00293F73"/>
    <w:rsid w:val="0029436E"/>
    <w:rsid w:val="00296499"/>
    <w:rsid w:val="00296AC6"/>
    <w:rsid w:val="002971B7"/>
    <w:rsid w:val="002A01BC"/>
    <w:rsid w:val="002A1E61"/>
    <w:rsid w:val="002A29CF"/>
    <w:rsid w:val="002A2EF8"/>
    <w:rsid w:val="002A5B35"/>
    <w:rsid w:val="002A6B97"/>
    <w:rsid w:val="002A7529"/>
    <w:rsid w:val="002B08E2"/>
    <w:rsid w:val="002B4198"/>
    <w:rsid w:val="002B43DA"/>
    <w:rsid w:val="002B518C"/>
    <w:rsid w:val="002B6858"/>
    <w:rsid w:val="002B7393"/>
    <w:rsid w:val="002C05EF"/>
    <w:rsid w:val="002C07AC"/>
    <w:rsid w:val="002C15B9"/>
    <w:rsid w:val="002C1790"/>
    <w:rsid w:val="002C1CDD"/>
    <w:rsid w:val="002C22B7"/>
    <w:rsid w:val="002C297A"/>
    <w:rsid w:val="002C2B3E"/>
    <w:rsid w:val="002C458E"/>
    <w:rsid w:val="002C4599"/>
    <w:rsid w:val="002C4669"/>
    <w:rsid w:val="002C78FA"/>
    <w:rsid w:val="002D1DB1"/>
    <w:rsid w:val="002D1F2D"/>
    <w:rsid w:val="002D2AD3"/>
    <w:rsid w:val="002D4883"/>
    <w:rsid w:val="002D5435"/>
    <w:rsid w:val="002D5EEA"/>
    <w:rsid w:val="002D6407"/>
    <w:rsid w:val="002D6AD7"/>
    <w:rsid w:val="002D772B"/>
    <w:rsid w:val="002E1130"/>
    <w:rsid w:val="002E186F"/>
    <w:rsid w:val="002E3971"/>
    <w:rsid w:val="002E4D6B"/>
    <w:rsid w:val="002E624E"/>
    <w:rsid w:val="002E6CC3"/>
    <w:rsid w:val="002E783F"/>
    <w:rsid w:val="002E7BD3"/>
    <w:rsid w:val="002F025D"/>
    <w:rsid w:val="002F0267"/>
    <w:rsid w:val="002F0F6A"/>
    <w:rsid w:val="002F1795"/>
    <w:rsid w:val="002F1CA3"/>
    <w:rsid w:val="002F1E71"/>
    <w:rsid w:val="002F2CE9"/>
    <w:rsid w:val="002F34A5"/>
    <w:rsid w:val="002F4463"/>
    <w:rsid w:val="002F7729"/>
    <w:rsid w:val="002F7946"/>
    <w:rsid w:val="00300E12"/>
    <w:rsid w:val="00301204"/>
    <w:rsid w:val="00302239"/>
    <w:rsid w:val="00302358"/>
    <w:rsid w:val="0030236E"/>
    <w:rsid w:val="00303A23"/>
    <w:rsid w:val="003040D7"/>
    <w:rsid w:val="003047FD"/>
    <w:rsid w:val="00304AF2"/>
    <w:rsid w:val="003053AF"/>
    <w:rsid w:val="00307187"/>
    <w:rsid w:val="00307812"/>
    <w:rsid w:val="00312059"/>
    <w:rsid w:val="003121DD"/>
    <w:rsid w:val="00312B1F"/>
    <w:rsid w:val="00312E39"/>
    <w:rsid w:val="003134E2"/>
    <w:rsid w:val="00317A7E"/>
    <w:rsid w:val="00317C8C"/>
    <w:rsid w:val="0032016B"/>
    <w:rsid w:val="00320D95"/>
    <w:rsid w:val="003213BC"/>
    <w:rsid w:val="00322B6F"/>
    <w:rsid w:val="00323AC7"/>
    <w:rsid w:val="00324649"/>
    <w:rsid w:val="00324A3E"/>
    <w:rsid w:val="00325610"/>
    <w:rsid w:val="003258CE"/>
    <w:rsid w:val="00325EFC"/>
    <w:rsid w:val="0032618F"/>
    <w:rsid w:val="0032711C"/>
    <w:rsid w:val="00330A9E"/>
    <w:rsid w:val="00330E8F"/>
    <w:rsid w:val="003324E3"/>
    <w:rsid w:val="00334166"/>
    <w:rsid w:val="00335B71"/>
    <w:rsid w:val="00335BD7"/>
    <w:rsid w:val="00337C4B"/>
    <w:rsid w:val="00340744"/>
    <w:rsid w:val="00340FB2"/>
    <w:rsid w:val="003419BF"/>
    <w:rsid w:val="00342C4E"/>
    <w:rsid w:val="00342E9A"/>
    <w:rsid w:val="00343495"/>
    <w:rsid w:val="003435DB"/>
    <w:rsid w:val="003439EC"/>
    <w:rsid w:val="00344A28"/>
    <w:rsid w:val="00345697"/>
    <w:rsid w:val="00345F04"/>
    <w:rsid w:val="0034603B"/>
    <w:rsid w:val="003464C7"/>
    <w:rsid w:val="00346B9F"/>
    <w:rsid w:val="00346D28"/>
    <w:rsid w:val="003470C3"/>
    <w:rsid w:val="00350016"/>
    <w:rsid w:val="003504FB"/>
    <w:rsid w:val="00350B3B"/>
    <w:rsid w:val="003517C5"/>
    <w:rsid w:val="00351AB5"/>
    <w:rsid w:val="0035295B"/>
    <w:rsid w:val="003531D1"/>
    <w:rsid w:val="00353565"/>
    <w:rsid w:val="00357CF6"/>
    <w:rsid w:val="00360663"/>
    <w:rsid w:val="00362BEC"/>
    <w:rsid w:val="0036307C"/>
    <w:rsid w:val="003630B5"/>
    <w:rsid w:val="00364A01"/>
    <w:rsid w:val="00366046"/>
    <w:rsid w:val="00366BE6"/>
    <w:rsid w:val="0037015F"/>
    <w:rsid w:val="00370FE9"/>
    <w:rsid w:val="00372739"/>
    <w:rsid w:val="00372FC5"/>
    <w:rsid w:val="00373871"/>
    <w:rsid w:val="00374C1F"/>
    <w:rsid w:val="00375B13"/>
    <w:rsid w:val="00376AB6"/>
    <w:rsid w:val="003773E1"/>
    <w:rsid w:val="00377468"/>
    <w:rsid w:val="00377EB4"/>
    <w:rsid w:val="00380EE8"/>
    <w:rsid w:val="003845CD"/>
    <w:rsid w:val="00384A5D"/>
    <w:rsid w:val="00385079"/>
    <w:rsid w:val="0038536B"/>
    <w:rsid w:val="00387421"/>
    <w:rsid w:val="003920E6"/>
    <w:rsid w:val="0039270E"/>
    <w:rsid w:val="0039285B"/>
    <w:rsid w:val="00396411"/>
    <w:rsid w:val="00396C1B"/>
    <w:rsid w:val="003A06EF"/>
    <w:rsid w:val="003A0C29"/>
    <w:rsid w:val="003A1437"/>
    <w:rsid w:val="003A17E9"/>
    <w:rsid w:val="003A2900"/>
    <w:rsid w:val="003A2D37"/>
    <w:rsid w:val="003A458C"/>
    <w:rsid w:val="003A4EFD"/>
    <w:rsid w:val="003A4F59"/>
    <w:rsid w:val="003A55AC"/>
    <w:rsid w:val="003A716E"/>
    <w:rsid w:val="003B011E"/>
    <w:rsid w:val="003B02F7"/>
    <w:rsid w:val="003B168E"/>
    <w:rsid w:val="003B374D"/>
    <w:rsid w:val="003B438F"/>
    <w:rsid w:val="003B5C46"/>
    <w:rsid w:val="003B64D4"/>
    <w:rsid w:val="003C1576"/>
    <w:rsid w:val="003C166E"/>
    <w:rsid w:val="003C285F"/>
    <w:rsid w:val="003C2D4A"/>
    <w:rsid w:val="003C48EB"/>
    <w:rsid w:val="003C4A94"/>
    <w:rsid w:val="003C4FAD"/>
    <w:rsid w:val="003D24B7"/>
    <w:rsid w:val="003D277C"/>
    <w:rsid w:val="003D3776"/>
    <w:rsid w:val="003D3FB2"/>
    <w:rsid w:val="003D41B2"/>
    <w:rsid w:val="003D4901"/>
    <w:rsid w:val="003D4CE6"/>
    <w:rsid w:val="003D660A"/>
    <w:rsid w:val="003D7047"/>
    <w:rsid w:val="003E0D8C"/>
    <w:rsid w:val="003E27D0"/>
    <w:rsid w:val="003E5748"/>
    <w:rsid w:val="003E593A"/>
    <w:rsid w:val="003E6B2C"/>
    <w:rsid w:val="003E6CD1"/>
    <w:rsid w:val="003E6F0E"/>
    <w:rsid w:val="003E7232"/>
    <w:rsid w:val="003E72CB"/>
    <w:rsid w:val="003F1120"/>
    <w:rsid w:val="003F1F05"/>
    <w:rsid w:val="003F2BC7"/>
    <w:rsid w:val="003F3754"/>
    <w:rsid w:val="003F37B5"/>
    <w:rsid w:val="003F41FB"/>
    <w:rsid w:val="003F42CB"/>
    <w:rsid w:val="003F673B"/>
    <w:rsid w:val="003F7FCD"/>
    <w:rsid w:val="00401E37"/>
    <w:rsid w:val="0040217A"/>
    <w:rsid w:val="00402361"/>
    <w:rsid w:val="00402F2F"/>
    <w:rsid w:val="0040319E"/>
    <w:rsid w:val="00403C0B"/>
    <w:rsid w:val="00404E72"/>
    <w:rsid w:val="00404EE0"/>
    <w:rsid w:val="00405884"/>
    <w:rsid w:val="00405997"/>
    <w:rsid w:val="0040638D"/>
    <w:rsid w:val="004070F5"/>
    <w:rsid w:val="004105F7"/>
    <w:rsid w:val="00411AF2"/>
    <w:rsid w:val="00412886"/>
    <w:rsid w:val="00414006"/>
    <w:rsid w:val="0041447B"/>
    <w:rsid w:val="00414640"/>
    <w:rsid w:val="004146DC"/>
    <w:rsid w:val="00416815"/>
    <w:rsid w:val="0041779B"/>
    <w:rsid w:val="00420F12"/>
    <w:rsid w:val="004213ED"/>
    <w:rsid w:val="004217D0"/>
    <w:rsid w:val="00422E48"/>
    <w:rsid w:val="00423400"/>
    <w:rsid w:val="004239F7"/>
    <w:rsid w:val="00424BB2"/>
    <w:rsid w:val="00425902"/>
    <w:rsid w:val="00425C4C"/>
    <w:rsid w:val="00426AFE"/>
    <w:rsid w:val="00426D1A"/>
    <w:rsid w:val="00427F3B"/>
    <w:rsid w:val="004301BB"/>
    <w:rsid w:val="00430680"/>
    <w:rsid w:val="004315EA"/>
    <w:rsid w:val="00433444"/>
    <w:rsid w:val="004340F3"/>
    <w:rsid w:val="004352E8"/>
    <w:rsid w:val="00435D18"/>
    <w:rsid w:val="004362B1"/>
    <w:rsid w:val="00436843"/>
    <w:rsid w:val="0043697D"/>
    <w:rsid w:val="0044003A"/>
    <w:rsid w:val="004407EB"/>
    <w:rsid w:val="00440A00"/>
    <w:rsid w:val="00441AF3"/>
    <w:rsid w:val="00441EAE"/>
    <w:rsid w:val="0044314B"/>
    <w:rsid w:val="00443998"/>
    <w:rsid w:val="004441A6"/>
    <w:rsid w:val="00444FD8"/>
    <w:rsid w:val="004463B8"/>
    <w:rsid w:val="0044757D"/>
    <w:rsid w:val="004511D5"/>
    <w:rsid w:val="00451799"/>
    <w:rsid w:val="00452915"/>
    <w:rsid w:val="00455351"/>
    <w:rsid w:val="00457305"/>
    <w:rsid w:val="004579E7"/>
    <w:rsid w:val="0046005E"/>
    <w:rsid w:val="0046047E"/>
    <w:rsid w:val="004608D8"/>
    <w:rsid w:val="0046235E"/>
    <w:rsid w:val="004629E4"/>
    <w:rsid w:val="00462A18"/>
    <w:rsid w:val="00462FB0"/>
    <w:rsid w:val="00466F7C"/>
    <w:rsid w:val="00470878"/>
    <w:rsid w:val="00471AEE"/>
    <w:rsid w:val="00472567"/>
    <w:rsid w:val="004729CE"/>
    <w:rsid w:val="00473F77"/>
    <w:rsid w:val="004749F9"/>
    <w:rsid w:val="004750CA"/>
    <w:rsid w:val="00475A1E"/>
    <w:rsid w:val="00475D9D"/>
    <w:rsid w:val="00475E93"/>
    <w:rsid w:val="00477292"/>
    <w:rsid w:val="004836D5"/>
    <w:rsid w:val="004848CE"/>
    <w:rsid w:val="004869DC"/>
    <w:rsid w:val="0048762F"/>
    <w:rsid w:val="00490EA6"/>
    <w:rsid w:val="004911EA"/>
    <w:rsid w:val="004914AC"/>
    <w:rsid w:val="00492B29"/>
    <w:rsid w:val="00493EAE"/>
    <w:rsid w:val="00494B1D"/>
    <w:rsid w:val="00494C30"/>
    <w:rsid w:val="00495193"/>
    <w:rsid w:val="00496820"/>
    <w:rsid w:val="0049689A"/>
    <w:rsid w:val="00496E7D"/>
    <w:rsid w:val="004975CA"/>
    <w:rsid w:val="004A0021"/>
    <w:rsid w:val="004A11DF"/>
    <w:rsid w:val="004A38CD"/>
    <w:rsid w:val="004A3C5E"/>
    <w:rsid w:val="004A443A"/>
    <w:rsid w:val="004A4AA2"/>
    <w:rsid w:val="004A5ADA"/>
    <w:rsid w:val="004A7D9B"/>
    <w:rsid w:val="004B0289"/>
    <w:rsid w:val="004B03B6"/>
    <w:rsid w:val="004B062B"/>
    <w:rsid w:val="004B1307"/>
    <w:rsid w:val="004B2089"/>
    <w:rsid w:val="004B342D"/>
    <w:rsid w:val="004B5E96"/>
    <w:rsid w:val="004B65E5"/>
    <w:rsid w:val="004B6B5D"/>
    <w:rsid w:val="004B7A91"/>
    <w:rsid w:val="004C00AC"/>
    <w:rsid w:val="004C0F76"/>
    <w:rsid w:val="004C14EB"/>
    <w:rsid w:val="004C1B0F"/>
    <w:rsid w:val="004C2B7F"/>
    <w:rsid w:val="004C3FE8"/>
    <w:rsid w:val="004C7D0A"/>
    <w:rsid w:val="004D2899"/>
    <w:rsid w:val="004D3DD4"/>
    <w:rsid w:val="004D4555"/>
    <w:rsid w:val="004D5305"/>
    <w:rsid w:val="004D565F"/>
    <w:rsid w:val="004E1C91"/>
    <w:rsid w:val="004E22F4"/>
    <w:rsid w:val="004E25E6"/>
    <w:rsid w:val="004E3366"/>
    <w:rsid w:val="004E3DA2"/>
    <w:rsid w:val="004E5921"/>
    <w:rsid w:val="004E633E"/>
    <w:rsid w:val="004F259D"/>
    <w:rsid w:val="004F32BB"/>
    <w:rsid w:val="004F3817"/>
    <w:rsid w:val="004F3CFA"/>
    <w:rsid w:val="004F415A"/>
    <w:rsid w:val="004F5EFE"/>
    <w:rsid w:val="004F68BC"/>
    <w:rsid w:val="004F6AE7"/>
    <w:rsid w:val="004F7D9D"/>
    <w:rsid w:val="005006FA"/>
    <w:rsid w:val="00501AE4"/>
    <w:rsid w:val="0050212A"/>
    <w:rsid w:val="005028CF"/>
    <w:rsid w:val="00502A9D"/>
    <w:rsid w:val="0050315E"/>
    <w:rsid w:val="00504C52"/>
    <w:rsid w:val="005054AB"/>
    <w:rsid w:val="00505B43"/>
    <w:rsid w:val="00505B6C"/>
    <w:rsid w:val="00505D90"/>
    <w:rsid w:val="00507F4E"/>
    <w:rsid w:val="00511CCB"/>
    <w:rsid w:val="00511DF8"/>
    <w:rsid w:val="00514C3E"/>
    <w:rsid w:val="0051572C"/>
    <w:rsid w:val="0051611F"/>
    <w:rsid w:val="005174BC"/>
    <w:rsid w:val="005204FC"/>
    <w:rsid w:val="00520B45"/>
    <w:rsid w:val="00520CDA"/>
    <w:rsid w:val="005223E2"/>
    <w:rsid w:val="00523340"/>
    <w:rsid w:val="00524076"/>
    <w:rsid w:val="005250B3"/>
    <w:rsid w:val="00526EC8"/>
    <w:rsid w:val="00531843"/>
    <w:rsid w:val="00531CF3"/>
    <w:rsid w:val="005323AE"/>
    <w:rsid w:val="00533050"/>
    <w:rsid w:val="0053392A"/>
    <w:rsid w:val="00533E7F"/>
    <w:rsid w:val="005346BA"/>
    <w:rsid w:val="00534DC6"/>
    <w:rsid w:val="00535030"/>
    <w:rsid w:val="00535CDD"/>
    <w:rsid w:val="00537054"/>
    <w:rsid w:val="0054093D"/>
    <w:rsid w:val="00540AC5"/>
    <w:rsid w:val="00541CF2"/>
    <w:rsid w:val="00543A03"/>
    <w:rsid w:val="00543AAC"/>
    <w:rsid w:val="00544A83"/>
    <w:rsid w:val="00545807"/>
    <w:rsid w:val="0054618A"/>
    <w:rsid w:val="005464C6"/>
    <w:rsid w:val="00546D8F"/>
    <w:rsid w:val="00546F07"/>
    <w:rsid w:val="00547A09"/>
    <w:rsid w:val="00551276"/>
    <w:rsid w:val="00551DF8"/>
    <w:rsid w:val="0055299E"/>
    <w:rsid w:val="00555ABA"/>
    <w:rsid w:val="00557567"/>
    <w:rsid w:val="00560F3A"/>
    <w:rsid w:val="00561142"/>
    <w:rsid w:val="00562DBE"/>
    <w:rsid w:val="00563865"/>
    <w:rsid w:val="00563CAA"/>
    <w:rsid w:val="00564401"/>
    <w:rsid w:val="0056440F"/>
    <w:rsid w:val="00564C0D"/>
    <w:rsid w:val="00564CCF"/>
    <w:rsid w:val="005670E0"/>
    <w:rsid w:val="00567335"/>
    <w:rsid w:val="005675F2"/>
    <w:rsid w:val="00567705"/>
    <w:rsid w:val="00567F4D"/>
    <w:rsid w:val="00570257"/>
    <w:rsid w:val="00570C60"/>
    <w:rsid w:val="005713BC"/>
    <w:rsid w:val="00573717"/>
    <w:rsid w:val="00573E94"/>
    <w:rsid w:val="00573EBB"/>
    <w:rsid w:val="005744BB"/>
    <w:rsid w:val="005766BC"/>
    <w:rsid w:val="00577694"/>
    <w:rsid w:val="00580481"/>
    <w:rsid w:val="0058072C"/>
    <w:rsid w:val="00580EB5"/>
    <w:rsid w:val="00581340"/>
    <w:rsid w:val="0058283B"/>
    <w:rsid w:val="0058493A"/>
    <w:rsid w:val="00586021"/>
    <w:rsid w:val="00586BB0"/>
    <w:rsid w:val="00590E58"/>
    <w:rsid w:val="00591ADA"/>
    <w:rsid w:val="005921BE"/>
    <w:rsid w:val="005922BB"/>
    <w:rsid w:val="005958DC"/>
    <w:rsid w:val="00596F36"/>
    <w:rsid w:val="005A0B04"/>
    <w:rsid w:val="005A1543"/>
    <w:rsid w:val="005A1E80"/>
    <w:rsid w:val="005A235D"/>
    <w:rsid w:val="005A272C"/>
    <w:rsid w:val="005A5BA8"/>
    <w:rsid w:val="005A5C9B"/>
    <w:rsid w:val="005A67A8"/>
    <w:rsid w:val="005A719D"/>
    <w:rsid w:val="005B0A52"/>
    <w:rsid w:val="005B161E"/>
    <w:rsid w:val="005B1964"/>
    <w:rsid w:val="005B2A20"/>
    <w:rsid w:val="005B4220"/>
    <w:rsid w:val="005B4B75"/>
    <w:rsid w:val="005B5088"/>
    <w:rsid w:val="005B613F"/>
    <w:rsid w:val="005B686B"/>
    <w:rsid w:val="005B72C7"/>
    <w:rsid w:val="005B7597"/>
    <w:rsid w:val="005C0F51"/>
    <w:rsid w:val="005C21D0"/>
    <w:rsid w:val="005C3E4E"/>
    <w:rsid w:val="005C4FC1"/>
    <w:rsid w:val="005C5F0E"/>
    <w:rsid w:val="005C6B9C"/>
    <w:rsid w:val="005C74DB"/>
    <w:rsid w:val="005D2861"/>
    <w:rsid w:val="005D3026"/>
    <w:rsid w:val="005D34A3"/>
    <w:rsid w:val="005D68A7"/>
    <w:rsid w:val="005D7CF5"/>
    <w:rsid w:val="005D7F7E"/>
    <w:rsid w:val="005E059F"/>
    <w:rsid w:val="005E0CC0"/>
    <w:rsid w:val="005E2644"/>
    <w:rsid w:val="005E277A"/>
    <w:rsid w:val="005E3FA7"/>
    <w:rsid w:val="005E4B04"/>
    <w:rsid w:val="005E5B5C"/>
    <w:rsid w:val="005E5EBE"/>
    <w:rsid w:val="005E5F01"/>
    <w:rsid w:val="005E6412"/>
    <w:rsid w:val="005E7CB2"/>
    <w:rsid w:val="005F51F5"/>
    <w:rsid w:val="005F57DB"/>
    <w:rsid w:val="005F633F"/>
    <w:rsid w:val="005F6669"/>
    <w:rsid w:val="005F70CA"/>
    <w:rsid w:val="005F72E8"/>
    <w:rsid w:val="00600693"/>
    <w:rsid w:val="00601EA5"/>
    <w:rsid w:val="0060289A"/>
    <w:rsid w:val="00604A17"/>
    <w:rsid w:val="00605204"/>
    <w:rsid w:val="00605F0C"/>
    <w:rsid w:val="00607803"/>
    <w:rsid w:val="00607A0D"/>
    <w:rsid w:val="0061004D"/>
    <w:rsid w:val="00611087"/>
    <w:rsid w:val="00612DAB"/>
    <w:rsid w:val="00613B9D"/>
    <w:rsid w:val="00613CD4"/>
    <w:rsid w:val="00614EC9"/>
    <w:rsid w:val="006152C2"/>
    <w:rsid w:val="00615A11"/>
    <w:rsid w:val="00617AFC"/>
    <w:rsid w:val="0062077A"/>
    <w:rsid w:val="00620DA6"/>
    <w:rsid w:val="00621DA2"/>
    <w:rsid w:val="00621ED1"/>
    <w:rsid w:val="0062210B"/>
    <w:rsid w:val="006237C0"/>
    <w:rsid w:val="006237DD"/>
    <w:rsid w:val="00623CCA"/>
    <w:rsid w:val="0062597A"/>
    <w:rsid w:val="00626DF5"/>
    <w:rsid w:val="006272F1"/>
    <w:rsid w:val="00630EB0"/>
    <w:rsid w:val="0063375A"/>
    <w:rsid w:val="00633E8A"/>
    <w:rsid w:val="0063569F"/>
    <w:rsid w:val="00636C36"/>
    <w:rsid w:val="006402D5"/>
    <w:rsid w:val="0064037C"/>
    <w:rsid w:val="006405C6"/>
    <w:rsid w:val="00641060"/>
    <w:rsid w:val="00641750"/>
    <w:rsid w:val="006418F3"/>
    <w:rsid w:val="00641D86"/>
    <w:rsid w:val="0064203C"/>
    <w:rsid w:val="0064283B"/>
    <w:rsid w:val="006430CC"/>
    <w:rsid w:val="00644710"/>
    <w:rsid w:val="0064489C"/>
    <w:rsid w:val="00645799"/>
    <w:rsid w:val="00646CA7"/>
    <w:rsid w:val="00647574"/>
    <w:rsid w:val="00647D4A"/>
    <w:rsid w:val="00650A0D"/>
    <w:rsid w:val="00651292"/>
    <w:rsid w:val="006514F9"/>
    <w:rsid w:val="00656248"/>
    <w:rsid w:val="00661870"/>
    <w:rsid w:val="00661B7B"/>
    <w:rsid w:val="00661EFB"/>
    <w:rsid w:val="00663A06"/>
    <w:rsid w:val="00663A7B"/>
    <w:rsid w:val="0066409A"/>
    <w:rsid w:val="006644D0"/>
    <w:rsid w:val="00664D55"/>
    <w:rsid w:val="00665049"/>
    <w:rsid w:val="0066554D"/>
    <w:rsid w:val="00667E98"/>
    <w:rsid w:val="00670615"/>
    <w:rsid w:val="00670B91"/>
    <w:rsid w:val="00671EB0"/>
    <w:rsid w:val="00671F9E"/>
    <w:rsid w:val="00672488"/>
    <w:rsid w:val="00674AFA"/>
    <w:rsid w:val="00675409"/>
    <w:rsid w:val="0067573F"/>
    <w:rsid w:val="0067650E"/>
    <w:rsid w:val="0067710E"/>
    <w:rsid w:val="006806B2"/>
    <w:rsid w:val="00680A3A"/>
    <w:rsid w:val="006825D4"/>
    <w:rsid w:val="00682C78"/>
    <w:rsid w:val="00683298"/>
    <w:rsid w:val="0068386C"/>
    <w:rsid w:val="0068558C"/>
    <w:rsid w:val="00685748"/>
    <w:rsid w:val="00687B84"/>
    <w:rsid w:val="0069058C"/>
    <w:rsid w:val="00692058"/>
    <w:rsid w:val="006956F2"/>
    <w:rsid w:val="00695B2B"/>
    <w:rsid w:val="00696410"/>
    <w:rsid w:val="006964ED"/>
    <w:rsid w:val="00696E90"/>
    <w:rsid w:val="006976DB"/>
    <w:rsid w:val="00697735"/>
    <w:rsid w:val="006979AE"/>
    <w:rsid w:val="006A0FB9"/>
    <w:rsid w:val="006A2AD6"/>
    <w:rsid w:val="006A39E0"/>
    <w:rsid w:val="006A3E34"/>
    <w:rsid w:val="006A5917"/>
    <w:rsid w:val="006A5F81"/>
    <w:rsid w:val="006A6CC9"/>
    <w:rsid w:val="006B2F11"/>
    <w:rsid w:val="006B36C9"/>
    <w:rsid w:val="006B4FAD"/>
    <w:rsid w:val="006C0354"/>
    <w:rsid w:val="006C0936"/>
    <w:rsid w:val="006C1F26"/>
    <w:rsid w:val="006D03E6"/>
    <w:rsid w:val="006D08DF"/>
    <w:rsid w:val="006D22E0"/>
    <w:rsid w:val="006D23D4"/>
    <w:rsid w:val="006D2C6A"/>
    <w:rsid w:val="006D3D9D"/>
    <w:rsid w:val="006D65F9"/>
    <w:rsid w:val="006D7137"/>
    <w:rsid w:val="006E1AB3"/>
    <w:rsid w:val="006E2113"/>
    <w:rsid w:val="006E3194"/>
    <w:rsid w:val="006E3338"/>
    <w:rsid w:val="006E352B"/>
    <w:rsid w:val="006E367E"/>
    <w:rsid w:val="006E64CF"/>
    <w:rsid w:val="006E7FAE"/>
    <w:rsid w:val="006F028A"/>
    <w:rsid w:val="006F0360"/>
    <w:rsid w:val="006F15C0"/>
    <w:rsid w:val="006F29D2"/>
    <w:rsid w:val="006F3342"/>
    <w:rsid w:val="006F3590"/>
    <w:rsid w:val="006F365B"/>
    <w:rsid w:val="006F370D"/>
    <w:rsid w:val="006F3887"/>
    <w:rsid w:val="006F3CFB"/>
    <w:rsid w:val="006F4FD5"/>
    <w:rsid w:val="006F6380"/>
    <w:rsid w:val="006F6EA9"/>
    <w:rsid w:val="006F7037"/>
    <w:rsid w:val="006F70F2"/>
    <w:rsid w:val="0070086B"/>
    <w:rsid w:val="00701F63"/>
    <w:rsid w:val="00702210"/>
    <w:rsid w:val="00703529"/>
    <w:rsid w:val="00705F5B"/>
    <w:rsid w:val="00706B01"/>
    <w:rsid w:val="0071025F"/>
    <w:rsid w:val="00710355"/>
    <w:rsid w:val="0071128F"/>
    <w:rsid w:val="00712C72"/>
    <w:rsid w:val="00712F3D"/>
    <w:rsid w:val="00712FD1"/>
    <w:rsid w:val="00714253"/>
    <w:rsid w:val="007147B8"/>
    <w:rsid w:val="00715F7B"/>
    <w:rsid w:val="00716621"/>
    <w:rsid w:val="0071668D"/>
    <w:rsid w:val="0072057F"/>
    <w:rsid w:val="007208C6"/>
    <w:rsid w:val="00720A6E"/>
    <w:rsid w:val="007213C8"/>
    <w:rsid w:val="00721733"/>
    <w:rsid w:val="00722578"/>
    <w:rsid w:val="00722887"/>
    <w:rsid w:val="00722D2D"/>
    <w:rsid w:val="0072350A"/>
    <w:rsid w:val="007237F7"/>
    <w:rsid w:val="00723830"/>
    <w:rsid w:val="00725B69"/>
    <w:rsid w:val="00726FA5"/>
    <w:rsid w:val="00732A9D"/>
    <w:rsid w:val="00734195"/>
    <w:rsid w:val="00734571"/>
    <w:rsid w:val="0073525C"/>
    <w:rsid w:val="00736106"/>
    <w:rsid w:val="00736ED7"/>
    <w:rsid w:val="0073704D"/>
    <w:rsid w:val="00740740"/>
    <w:rsid w:val="00740C64"/>
    <w:rsid w:val="00741F6F"/>
    <w:rsid w:val="00743DF3"/>
    <w:rsid w:val="00744F5B"/>
    <w:rsid w:val="007452A6"/>
    <w:rsid w:val="00745FF5"/>
    <w:rsid w:val="00747FC9"/>
    <w:rsid w:val="00747FDD"/>
    <w:rsid w:val="00750274"/>
    <w:rsid w:val="0075085F"/>
    <w:rsid w:val="00750872"/>
    <w:rsid w:val="0075265F"/>
    <w:rsid w:val="007548EC"/>
    <w:rsid w:val="00754C7C"/>
    <w:rsid w:val="00754E95"/>
    <w:rsid w:val="00755181"/>
    <w:rsid w:val="0075566D"/>
    <w:rsid w:val="007566C3"/>
    <w:rsid w:val="007575EC"/>
    <w:rsid w:val="00757FAF"/>
    <w:rsid w:val="00760D6B"/>
    <w:rsid w:val="007615BF"/>
    <w:rsid w:val="007627D8"/>
    <w:rsid w:val="0076301B"/>
    <w:rsid w:val="007645A4"/>
    <w:rsid w:val="007645F0"/>
    <w:rsid w:val="00765DC7"/>
    <w:rsid w:val="00766466"/>
    <w:rsid w:val="00766873"/>
    <w:rsid w:val="00766D08"/>
    <w:rsid w:val="00771C84"/>
    <w:rsid w:val="0077245B"/>
    <w:rsid w:val="007724A4"/>
    <w:rsid w:val="00773161"/>
    <w:rsid w:val="0077579C"/>
    <w:rsid w:val="00775BA0"/>
    <w:rsid w:val="00775BF2"/>
    <w:rsid w:val="00775F0B"/>
    <w:rsid w:val="007768D0"/>
    <w:rsid w:val="00776A20"/>
    <w:rsid w:val="00781519"/>
    <w:rsid w:val="007831D1"/>
    <w:rsid w:val="00784215"/>
    <w:rsid w:val="007844B3"/>
    <w:rsid w:val="00785C6C"/>
    <w:rsid w:val="0078671E"/>
    <w:rsid w:val="00786979"/>
    <w:rsid w:val="00786B29"/>
    <w:rsid w:val="00786DAC"/>
    <w:rsid w:val="007872D2"/>
    <w:rsid w:val="0078788B"/>
    <w:rsid w:val="00790237"/>
    <w:rsid w:val="00790E9A"/>
    <w:rsid w:val="00791A8D"/>
    <w:rsid w:val="00792291"/>
    <w:rsid w:val="00793220"/>
    <w:rsid w:val="0079322D"/>
    <w:rsid w:val="00794BA4"/>
    <w:rsid w:val="00795AD0"/>
    <w:rsid w:val="00795D80"/>
    <w:rsid w:val="00797AF4"/>
    <w:rsid w:val="00797D6B"/>
    <w:rsid w:val="007A0E9D"/>
    <w:rsid w:val="007A3400"/>
    <w:rsid w:val="007A3746"/>
    <w:rsid w:val="007A3CF3"/>
    <w:rsid w:val="007A59FC"/>
    <w:rsid w:val="007A6C17"/>
    <w:rsid w:val="007B045C"/>
    <w:rsid w:val="007B0D65"/>
    <w:rsid w:val="007B3117"/>
    <w:rsid w:val="007B4195"/>
    <w:rsid w:val="007B477E"/>
    <w:rsid w:val="007B514B"/>
    <w:rsid w:val="007B60DC"/>
    <w:rsid w:val="007B7150"/>
    <w:rsid w:val="007C04C6"/>
    <w:rsid w:val="007C0C6B"/>
    <w:rsid w:val="007C18EB"/>
    <w:rsid w:val="007C229C"/>
    <w:rsid w:val="007C253E"/>
    <w:rsid w:val="007C2692"/>
    <w:rsid w:val="007C3D4F"/>
    <w:rsid w:val="007C4241"/>
    <w:rsid w:val="007C4CE8"/>
    <w:rsid w:val="007C5B73"/>
    <w:rsid w:val="007C5C4E"/>
    <w:rsid w:val="007D0286"/>
    <w:rsid w:val="007D17DE"/>
    <w:rsid w:val="007D26D9"/>
    <w:rsid w:val="007D2EB2"/>
    <w:rsid w:val="007D3423"/>
    <w:rsid w:val="007D347F"/>
    <w:rsid w:val="007D4F6C"/>
    <w:rsid w:val="007D655A"/>
    <w:rsid w:val="007E02FB"/>
    <w:rsid w:val="007E0737"/>
    <w:rsid w:val="007E0F38"/>
    <w:rsid w:val="007E4796"/>
    <w:rsid w:val="007E49FF"/>
    <w:rsid w:val="007E5A8D"/>
    <w:rsid w:val="007E6532"/>
    <w:rsid w:val="007F02E2"/>
    <w:rsid w:val="007F18EE"/>
    <w:rsid w:val="007F3705"/>
    <w:rsid w:val="007F3B0B"/>
    <w:rsid w:val="007F3DC1"/>
    <w:rsid w:val="007F410F"/>
    <w:rsid w:val="007F519C"/>
    <w:rsid w:val="007F53F4"/>
    <w:rsid w:val="00800499"/>
    <w:rsid w:val="00800C2B"/>
    <w:rsid w:val="00801359"/>
    <w:rsid w:val="00802956"/>
    <w:rsid w:val="00806673"/>
    <w:rsid w:val="00810E1D"/>
    <w:rsid w:val="0081158F"/>
    <w:rsid w:val="00815FFB"/>
    <w:rsid w:val="00817E0C"/>
    <w:rsid w:val="00820AE3"/>
    <w:rsid w:val="0082122A"/>
    <w:rsid w:val="00822349"/>
    <w:rsid w:val="00823836"/>
    <w:rsid w:val="0082553D"/>
    <w:rsid w:val="00825E2A"/>
    <w:rsid w:val="00825FED"/>
    <w:rsid w:val="008264DD"/>
    <w:rsid w:val="00826B7C"/>
    <w:rsid w:val="008274EF"/>
    <w:rsid w:val="00831900"/>
    <w:rsid w:val="00833EFC"/>
    <w:rsid w:val="00834CBD"/>
    <w:rsid w:val="00835075"/>
    <w:rsid w:val="008360BC"/>
    <w:rsid w:val="00836775"/>
    <w:rsid w:val="00841B4A"/>
    <w:rsid w:val="008442F4"/>
    <w:rsid w:val="00844450"/>
    <w:rsid w:val="0084547B"/>
    <w:rsid w:val="00845ABC"/>
    <w:rsid w:val="00845DB3"/>
    <w:rsid w:val="00846010"/>
    <w:rsid w:val="00846380"/>
    <w:rsid w:val="00847587"/>
    <w:rsid w:val="008479CB"/>
    <w:rsid w:val="00850E73"/>
    <w:rsid w:val="00850F7F"/>
    <w:rsid w:val="00850FFD"/>
    <w:rsid w:val="008526A3"/>
    <w:rsid w:val="00854019"/>
    <w:rsid w:val="00856C9D"/>
    <w:rsid w:val="008572E6"/>
    <w:rsid w:val="00857A3C"/>
    <w:rsid w:val="008603FA"/>
    <w:rsid w:val="00861A0B"/>
    <w:rsid w:val="00861FF1"/>
    <w:rsid w:val="00862DA8"/>
    <w:rsid w:val="008646C1"/>
    <w:rsid w:val="008666EE"/>
    <w:rsid w:val="0086691C"/>
    <w:rsid w:val="00867AC6"/>
    <w:rsid w:val="00870B73"/>
    <w:rsid w:val="00870E86"/>
    <w:rsid w:val="008721D1"/>
    <w:rsid w:val="008722A3"/>
    <w:rsid w:val="0087376F"/>
    <w:rsid w:val="00873B3E"/>
    <w:rsid w:val="00874636"/>
    <w:rsid w:val="00876599"/>
    <w:rsid w:val="008766BD"/>
    <w:rsid w:val="00876798"/>
    <w:rsid w:val="00876A40"/>
    <w:rsid w:val="00881EA7"/>
    <w:rsid w:val="008830DB"/>
    <w:rsid w:val="00883D49"/>
    <w:rsid w:val="00883EB1"/>
    <w:rsid w:val="0088464C"/>
    <w:rsid w:val="00884B43"/>
    <w:rsid w:val="00884D91"/>
    <w:rsid w:val="008854A4"/>
    <w:rsid w:val="00886B18"/>
    <w:rsid w:val="00886FB0"/>
    <w:rsid w:val="00887C55"/>
    <w:rsid w:val="008909A1"/>
    <w:rsid w:val="00891BC5"/>
    <w:rsid w:val="00892BEA"/>
    <w:rsid w:val="00892F7A"/>
    <w:rsid w:val="00893608"/>
    <w:rsid w:val="008937C3"/>
    <w:rsid w:val="008961F5"/>
    <w:rsid w:val="00896F55"/>
    <w:rsid w:val="00897229"/>
    <w:rsid w:val="008972C7"/>
    <w:rsid w:val="0089743F"/>
    <w:rsid w:val="00897D19"/>
    <w:rsid w:val="00897DA3"/>
    <w:rsid w:val="00897DFE"/>
    <w:rsid w:val="008A06BB"/>
    <w:rsid w:val="008A11F2"/>
    <w:rsid w:val="008A15F6"/>
    <w:rsid w:val="008A16DF"/>
    <w:rsid w:val="008A1F69"/>
    <w:rsid w:val="008A2B33"/>
    <w:rsid w:val="008A39BD"/>
    <w:rsid w:val="008A3ACF"/>
    <w:rsid w:val="008A4E90"/>
    <w:rsid w:val="008A7EB5"/>
    <w:rsid w:val="008B284E"/>
    <w:rsid w:val="008B3910"/>
    <w:rsid w:val="008B4292"/>
    <w:rsid w:val="008B44A6"/>
    <w:rsid w:val="008B4C48"/>
    <w:rsid w:val="008B5352"/>
    <w:rsid w:val="008B6851"/>
    <w:rsid w:val="008B7141"/>
    <w:rsid w:val="008B78B9"/>
    <w:rsid w:val="008C105F"/>
    <w:rsid w:val="008C1A09"/>
    <w:rsid w:val="008C2278"/>
    <w:rsid w:val="008C58FC"/>
    <w:rsid w:val="008C5914"/>
    <w:rsid w:val="008C5A00"/>
    <w:rsid w:val="008C606F"/>
    <w:rsid w:val="008C6164"/>
    <w:rsid w:val="008C63B7"/>
    <w:rsid w:val="008C73FA"/>
    <w:rsid w:val="008D3BAD"/>
    <w:rsid w:val="008D4193"/>
    <w:rsid w:val="008D499C"/>
    <w:rsid w:val="008D4D6A"/>
    <w:rsid w:val="008D5898"/>
    <w:rsid w:val="008D5DC8"/>
    <w:rsid w:val="008D787E"/>
    <w:rsid w:val="008E14B5"/>
    <w:rsid w:val="008E14C6"/>
    <w:rsid w:val="008E181C"/>
    <w:rsid w:val="008E207D"/>
    <w:rsid w:val="008E23D7"/>
    <w:rsid w:val="008E276A"/>
    <w:rsid w:val="008E2B0B"/>
    <w:rsid w:val="008E4F54"/>
    <w:rsid w:val="008E4FD6"/>
    <w:rsid w:val="008E592C"/>
    <w:rsid w:val="008E6142"/>
    <w:rsid w:val="008E6FCF"/>
    <w:rsid w:val="008E727E"/>
    <w:rsid w:val="008E7C9E"/>
    <w:rsid w:val="008E7DF1"/>
    <w:rsid w:val="008E7EFD"/>
    <w:rsid w:val="008F04F5"/>
    <w:rsid w:val="008F18A6"/>
    <w:rsid w:val="008F1AE3"/>
    <w:rsid w:val="008F1E82"/>
    <w:rsid w:val="008F2EE5"/>
    <w:rsid w:val="008F35C2"/>
    <w:rsid w:val="008F3745"/>
    <w:rsid w:val="008F4DE7"/>
    <w:rsid w:val="008F6943"/>
    <w:rsid w:val="008F6FE5"/>
    <w:rsid w:val="00901551"/>
    <w:rsid w:val="00902D79"/>
    <w:rsid w:val="00903D8F"/>
    <w:rsid w:val="009047CA"/>
    <w:rsid w:val="0090494B"/>
    <w:rsid w:val="00904EA3"/>
    <w:rsid w:val="00905B81"/>
    <w:rsid w:val="00910FDC"/>
    <w:rsid w:val="0091190D"/>
    <w:rsid w:val="00912D3A"/>
    <w:rsid w:val="00912DB7"/>
    <w:rsid w:val="00912E4A"/>
    <w:rsid w:val="00915141"/>
    <w:rsid w:val="00915222"/>
    <w:rsid w:val="009163F7"/>
    <w:rsid w:val="00916F5B"/>
    <w:rsid w:val="0091743B"/>
    <w:rsid w:val="00917CD8"/>
    <w:rsid w:val="00920CA2"/>
    <w:rsid w:val="00920CF8"/>
    <w:rsid w:val="00921510"/>
    <w:rsid w:val="00921A00"/>
    <w:rsid w:val="009225EF"/>
    <w:rsid w:val="0092262E"/>
    <w:rsid w:val="009231A0"/>
    <w:rsid w:val="0092462E"/>
    <w:rsid w:val="00925B0D"/>
    <w:rsid w:val="00927CDD"/>
    <w:rsid w:val="00931365"/>
    <w:rsid w:val="009320CD"/>
    <w:rsid w:val="0093334E"/>
    <w:rsid w:val="00934A32"/>
    <w:rsid w:val="00934CF9"/>
    <w:rsid w:val="00935DF8"/>
    <w:rsid w:val="00935FA3"/>
    <w:rsid w:val="00936C0D"/>
    <w:rsid w:val="00936C1D"/>
    <w:rsid w:val="00936D5B"/>
    <w:rsid w:val="0094145D"/>
    <w:rsid w:val="00942676"/>
    <w:rsid w:val="009452F2"/>
    <w:rsid w:val="0094769E"/>
    <w:rsid w:val="00950410"/>
    <w:rsid w:val="00950AA1"/>
    <w:rsid w:val="009521EC"/>
    <w:rsid w:val="00954777"/>
    <w:rsid w:val="009578AD"/>
    <w:rsid w:val="00957E1D"/>
    <w:rsid w:val="009615C7"/>
    <w:rsid w:val="009632B9"/>
    <w:rsid w:val="00964931"/>
    <w:rsid w:val="00965721"/>
    <w:rsid w:val="00965FF2"/>
    <w:rsid w:val="00966BAF"/>
    <w:rsid w:val="00970605"/>
    <w:rsid w:val="00970B34"/>
    <w:rsid w:val="009710B8"/>
    <w:rsid w:val="009718BB"/>
    <w:rsid w:val="00972749"/>
    <w:rsid w:val="0097314F"/>
    <w:rsid w:val="00975B6A"/>
    <w:rsid w:val="00975B97"/>
    <w:rsid w:val="0097683C"/>
    <w:rsid w:val="00976938"/>
    <w:rsid w:val="00976E5E"/>
    <w:rsid w:val="009778F2"/>
    <w:rsid w:val="0098010F"/>
    <w:rsid w:val="00980EA2"/>
    <w:rsid w:val="009820AF"/>
    <w:rsid w:val="009829C8"/>
    <w:rsid w:val="009846C7"/>
    <w:rsid w:val="00985D97"/>
    <w:rsid w:val="00987B34"/>
    <w:rsid w:val="00990510"/>
    <w:rsid w:val="00990F29"/>
    <w:rsid w:val="009913E4"/>
    <w:rsid w:val="00992D78"/>
    <w:rsid w:val="009935EF"/>
    <w:rsid w:val="00994C76"/>
    <w:rsid w:val="009955A4"/>
    <w:rsid w:val="00996C53"/>
    <w:rsid w:val="0099717F"/>
    <w:rsid w:val="0099739E"/>
    <w:rsid w:val="009973A7"/>
    <w:rsid w:val="00997E68"/>
    <w:rsid w:val="009A016C"/>
    <w:rsid w:val="009A06B3"/>
    <w:rsid w:val="009A0F5A"/>
    <w:rsid w:val="009A27BD"/>
    <w:rsid w:val="009A2E0F"/>
    <w:rsid w:val="009A2EA4"/>
    <w:rsid w:val="009A3691"/>
    <w:rsid w:val="009A3A2D"/>
    <w:rsid w:val="009A3A6B"/>
    <w:rsid w:val="009A54CC"/>
    <w:rsid w:val="009A6B68"/>
    <w:rsid w:val="009A7A4B"/>
    <w:rsid w:val="009A7E42"/>
    <w:rsid w:val="009B01BA"/>
    <w:rsid w:val="009B0CC5"/>
    <w:rsid w:val="009B1498"/>
    <w:rsid w:val="009B2772"/>
    <w:rsid w:val="009B292F"/>
    <w:rsid w:val="009B4B88"/>
    <w:rsid w:val="009B5047"/>
    <w:rsid w:val="009B60B0"/>
    <w:rsid w:val="009B6712"/>
    <w:rsid w:val="009B6A50"/>
    <w:rsid w:val="009C061F"/>
    <w:rsid w:val="009C2FA4"/>
    <w:rsid w:val="009C3F1F"/>
    <w:rsid w:val="009C4BC3"/>
    <w:rsid w:val="009C58EE"/>
    <w:rsid w:val="009C5F5F"/>
    <w:rsid w:val="009C60C7"/>
    <w:rsid w:val="009C68E4"/>
    <w:rsid w:val="009C7F68"/>
    <w:rsid w:val="009D246C"/>
    <w:rsid w:val="009D2486"/>
    <w:rsid w:val="009D263E"/>
    <w:rsid w:val="009D2D7E"/>
    <w:rsid w:val="009D3E5C"/>
    <w:rsid w:val="009D571A"/>
    <w:rsid w:val="009D5AA2"/>
    <w:rsid w:val="009D66EA"/>
    <w:rsid w:val="009D6839"/>
    <w:rsid w:val="009D6C25"/>
    <w:rsid w:val="009E2FDA"/>
    <w:rsid w:val="009E4106"/>
    <w:rsid w:val="009E494C"/>
    <w:rsid w:val="009E4EF3"/>
    <w:rsid w:val="009E5D8D"/>
    <w:rsid w:val="009E6883"/>
    <w:rsid w:val="009E77CA"/>
    <w:rsid w:val="009E79EB"/>
    <w:rsid w:val="009F0B79"/>
    <w:rsid w:val="009F134E"/>
    <w:rsid w:val="009F2342"/>
    <w:rsid w:val="009F573C"/>
    <w:rsid w:val="009F59AF"/>
    <w:rsid w:val="009F74A4"/>
    <w:rsid w:val="00A00E2A"/>
    <w:rsid w:val="00A0264B"/>
    <w:rsid w:val="00A028C6"/>
    <w:rsid w:val="00A02A2F"/>
    <w:rsid w:val="00A04821"/>
    <w:rsid w:val="00A12691"/>
    <w:rsid w:val="00A14D5C"/>
    <w:rsid w:val="00A21E49"/>
    <w:rsid w:val="00A21F45"/>
    <w:rsid w:val="00A229CD"/>
    <w:rsid w:val="00A23764"/>
    <w:rsid w:val="00A237C4"/>
    <w:rsid w:val="00A23DFB"/>
    <w:rsid w:val="00A2475B"/>
    <w:rsid w:val="00A2598C"/>
    <w:rsid w:val="00A26122"/>
    <w:rsid w:val="00A26A4D"/>
    <w:rsid w:val="00A3142A"/>
    <w:rsid w:val="00A32998"/>
    <w:rsid w:val="00A33826"/>
    <w:rsid w:val="00A351C5"/>
    <w:rsid w:val="00A366D9"/>
    <w:rsid w:val="00A37475"/>
    <w:rsid w:val="00A41129"/>
    <w:rsid w:val="00A41A10"/>
    <w:rsid w:val="00A41B3D"/>
    <w:rsid w:val="00A42A54"/>
    <w:rsid w:val="00A42B40"/>
    <w:rsid w:val="00A42C80"/>
    <w:rsid w:val="00A44F8C"/>
    <w:rsid w:val="00A4693F"/>
    <w:rsid w:val="00A47159"/>
    <w:rsid w:val="00A508CE"/>
    <w:rsid w:val="00A50BC7"/>
    <w:rsid w:val="00A5183E"/>
    <w:rsid w:val="00A51B2A"/>
    <w:rsid w:val="00A54D26"/>
    <w:rsid w:val="00A5710F"/>
    <w:rsid w:val="00A5737D"/>
    <w:rsid w:val="00A5758C"/>
    <w:rsid w:val="00A57CEF"/>
    <w:rsid w:val="00A60A7F"/>
    <w:rsid w:val="00A62385"/>
    <w:rsid w:val="00A64C12"/>
    <w:rsid w:val="00A6505D"/>
    <w:rsid w:val="00A655B6"/>
    <w:rsid w:val="00A66AD8"/>
    <w:rsid w:val="00A66BDE"/>
    <w:rsid w:val="00A66EFB"/>
    <w:rsid w:val="00A6754C"/>
    <w:rsid w:val="00A704F6"/>
    <w:rsid w:val="00A70BBF"/>
    <w:rsid w:val="00A70DED"/>
    <w:rsid w:val="00A71335"/>
    <w:rsid w:val="00A71A4F"/>
    <w:rsid w:val="00A727E5"/>
    <w:rsid w:val="00A754F8"/>
    <w:rsid w:val="00A75525"/>
    <w:rsid w:val="00A757FF"/>
    <w:rsid w:val="00A75D1D"/>
    <w:rsid w:val="00A76B1A"/>
    <w:rsid w:val="00A82A9E"/>
    <w:rsid w:val="00A83263"/>
    <w:rsid w:val="00A83547"/>
    <w:rsid w:val="00A8364B"/>
    <w:rsid w:val="00A84780"/>
    <w:rsid w:val="00A85E40"/>
    <w:rsid w:val="00A902FE"/>
    <w:rsid w:val="00A918C6"/>
    <w:rsid w:val="00A92FCD"/>
    <w:rsid w:val="00A93C63"/>
    <w:rsid w:val="00A9402C"/>
    <w:rsid w:val="00A96736"/>
    <w:rsid w:val="00A967CB"/>
    <w:rsid w:val="00A96C18"/>
    <w:rsid w:val="00AA11C6"/>
    <w:rsid w:val="00AA1DDD"/>
    <w:rsid w:val="00AA2462"/>
    <w:rsid w:val="00AA5966"/>
    <w:rsid w:val="00AB0D6E"/>
    <w:rsid w:val="00AB2058"/>
    <w:rsid w:val="00AB2128"/>
    <w:rsid w:val="00AB49C7"/>
    <w:rsid w:val="00AB54EC"/>
    <w:rsid w:val="00AB6B9F"/>
    <w:rsid w:val="00AB6C8F"/>
    <w:rsid w:val="00AB6EBD"/>
    <w:rsid w:val="00AB6EE4"/>
    <w:rsid w:val="00AB7696"/>
    <w:rsid w:val="00AB7CDD"/>
    <w:rsid w:val="00AC0736"/>
    <w:rsid w:val="00AC1B64"/>
    <w:rsid w:val="00AC2245"/>
    <w:rsid w:val="00AC256F"/>
    <w:rsid w:val="00AC300D"/>
    <w:rsid w:val="00AC4150"/>
    <w:rsid w:val="00AC4482"/>
    <w:rsid w:val="00AC5E01"/>
    <w:rsid w:val="00AC6170"/>
    <w:rsid w:val="00AC624A"/>
    <w:rsid w:val="00AC7525"/>
    <w:rsid w:val="00AC78B4"/>
    <w:rsid w:val="00AD04CA"/>
    <w:rsid w:val="00AD136C"/>
    <w:rsid w:val="00AD1BBF"/>
    <w:rsid w:val="00AD3B8E"/>
    <w:rsid w:val="00AD446A"/>
    <w:rsid w:val="00AD4C81"/>
    <w:rsid w:val="00AD59ED"/>
    <w:rsid w:val="00AD688F"/>
    <w:rsid w:val="00AD6D00"/>
    <w:rsid w:val="00AE00DC"/>
    <w:rsid w:val="00AE1127"/>
    <w:rsid w:val="00AE358B"/>
    <w:rsid w:val="00AE44CD"/>
    <w:rsid w:val="00AE4A00"/>
    <w:rsid w:val="00AE608F"/>
    <w:rsid w:val="00AE66AE"/>
    <w:rsid w:val="00AE6D8F"/>
    <w:rsid w:val="00AF0715"/>
    <w:rsid w:val="00AF0BAD"/>
    <w:rsid w:val="00AF2085"/>
    <w:rsid w:val="00AF2DFF"/>
    <w:rsid w:val="00AF32A8"/>
    <w:rsid w:val="00AF352B"/>
    <w:rsid w:val="00AF369F"/>
    <w:rsid w:val="00AF38B5"/>
    <w:rsid w:val="00AF492E"/>
    <w:rsid w:val="00AF49EE"/>
    <w:rsid w:val="00AF4D39"/>
    <w:rsid w:val="00AF6302"/>
    <w:rsid w:val="00AF709F"/>
    <w:rsid w:val="00AF73A1"/>
    <w:rsid w:val="00B02214"/>
    <w:rsid w:val="00B04674"/>
    <w:rsid w:val="00B04E53"/>
    <w:rsid w:val="00B0662A"/>
    <w:rsid w:val="00B07051"/>
    <w:rsid w:val="00B0794A"/>
    <w:rsid w:val="00B10298"/>
    <w:rsid w:val="00B12B83"/>
    <w:rsid w:val="00B13CEE"/>
    <w:rsid w:val="00B13F3B"/>
    <w:rsid w:val="00B15EE3"/>
    <w:rsid w:val="00B17062"/>
    <w:rsid w:val="00B21949"/>
    <w:rsid w:val="00B21B43"/>
    <w:rsid w:val="00B21B9D"/>
    <w:rsid w:val="00B21D0F"/>
    <w:rsid w:val="00B226DA"/>
    <w:rsid w:val="00B2279A"/>
    <w:rsid w:val="00B23455"/>
    <w:rsid w:val="00B2372F"/>
    <w:rsid w:val="00B23DF6"/>
    <w:rsid w:val="00B25635"/>
    <w:rsid w:val="00B25BFB"/>
    <w:rsid w:val="00B26CB3"/>
    <w:rsid w:val="00B304A0"/>
    <w:rsid w:val="00B31091"/>
    <w:rsid w:val="00B31811"/>
    <w:rsid w:val="00B32073"/>
    <w:rsid w:val="00B327CA"/>
    <w:rsid w:val="00B33464"/>
    <w:rsid w:val="00B336AF"/>
    <w:rsid w:val="00B36C64"/>
    <w:rsid w:val="00B370A2"/>
    <w:rsid w:val="00B3752E"/>
    <w:rsid w:val="00B37AC7"/>
    <w:rsid w:val="00B405D4"/>
    <w:rsid w:val="00B433F6"/>
    <w:rsid w:val="00B43C1C"/>
    <w:rsid w:val="00B447D4"/>
    <w:rsid w:val="00B46A74"/>
    <w:rsid w:val="00B47354"/>
    <w:rsid w:val="00B4755E"/>
    <w:rsid w:val="00B47648"/>
    <w:rsid w:val="00B47A71"/>
    <w:rsid w:val="00B51112"/>
    <w:rsid w:val="00B52500"/>
    <w:rsid w:val="00B54080"/>
    <w:rsid w:val="00B5496F"/>
    <w:rsid w:val="00B54D8A"/>
    <w:rsid w:val="00B558FF"/>
    <w:rsid w:val="00B60ABF"/>
    <w:rsid w:val="00B61726"/>
    <w:rsid w:val="00B61AA2"/>
    <w:rsid w:val="00B62253"/>
    <w:rsid w:val="00B62388"/>
    <w:rsid w:val="00B63866"/>
    <w:rsid w:val="00B63E5F"/>
    <w:rsid w:val="00B652EC"/>
    <w:rsid w:val="00B657C2"/>
    <w:rsid w:val="00B660ED"/>
    <w:rsid w:val="00B66679"/>
    <w:rsid w:val="00B71FBB"/>
    <w:rsid w:val="00B72371"/>
    <w:rsid w:val="00B728A7"/>
    <w:rsid w:val="00B72F88"/>
    <w:rsid w:val="00B7364D"/>
    <w:rsid w:val="00B74223"/>
    <w:rsid w:val="00B758D6"/>
    <w:rsid w:val="00B75A7F"/>
    <w:rsid w:val="00B76074"/>
    <w:rsid w:val="00B761A9"/>
    <w:rsid w:val="00B76431"/>
    <w:rsid w:val="00B773CD"/>
    <w:rsid w:val="00B778EF"/>
    <w:rsid w:val="00B8030C"/>
    <w:rsid w:val="00B80C8E"/>
    <w:rsid w:val="00B815E0"/>
    <w:rsid w:val="00B81FDC"/>
    <w:rsid w:val="00B82514"/>
    <w:rsid w:val="00B832F5"/>
    <w:rsid w:val="00B85647"/>
    <w:rsid w:val="00B8568C"/>
    <w:rsid w:val="00B85E04"/>
    <w:rsid w:val="00B8616D"/>
    <w:rsid w:val="00B87761"/>
    <w:rsid w:val="00B91309"/>
    <w:rsid w:val="00B91D13"/>
    <w:rsid w:val="00B9359F"/>
    <w:rsid w:val="00B936F2"/>
    <w:rsid w:val="00B93872"/>
    <w:rsid w:val="00B939AF"/>
    <w:rsid w:val="00B9440A"/>
    <w:rsid w:val="00B94B23"/>
    <w:rsid w:val="00B95478"/>
    <w:rsid w:val="00B95C99"/>
    <w:rsid w:val="00B964B0"/>
    <w:rsid w:val="00B96BE4"/>
    <w:rsid w:val="00B97770"/>
    <w:rsid w:val="00B97BE3"/>
    <w:rsid w:val="00BA0784"/>
    <w:rsid w:val="00BA2BBB"/>
    <w:rsid w:val="00BA32BD"/>
    <w:rsid w:val="00BA449A"/>
    <w:rsid w:val="00BA4B04"/>
    <w:rsid w:val="00BA5E85"/>
    <w:rsid w:val="00BA6673"/>
    <w:rsid w:val="00BA6AF4"/>
    <w:rsid w:val="00BA7603"/>
    <w:rsid w:val="00BB0080"/>
    <w:rsid w:val="00BB030A"/>
    <w:rsid w:val="00BB03B4"/>
    <w:rsid w:val="00BB0C7C"/>
    <w:rsid w:val="00BB22EA"/>
    <w:rsid w:val="00BB51D1"/>
    <w:rsid w:val="00BB6EB6"/>
    <w:rsid w:val="00BB7A21"/>
    <w:rsid w:val="00BC12F7"/>
    <w:rsid w:val="00BC213E"/>
    <w:rsid w:val="00BC3FD5"/>
    <w:rsid w:val="00BC56F1"/>
    <w:rsid w:val="00BC656E"/>
    <w:rsid w:val="00BC7A78"/>
    <w:rsid w:val="00BD0E62"/>
    <w:rsid w:val="00BD1965"/>
    <w:rsid w:val="00BD1E32"/>
    <w:rsid w:val="00BD2B53"/>
    <w:rsid w:val="00BD2F28"/>
    <w:rsid w:val="00BD3CE8"/>
    <w:rsid w:val="00BD567F"/>
    <w:rsid w:val="00BD63AF"/>
    <w:rsid w:val="00BD647C"/>
    <w:rsid w:val="00BD66BA"/>
    <w:rsid w:val="00BD6925"/>
    <w:rsid w:val="00BD6A0B"/>
    <w:rsid w:val="00BE2285"/>
    <w:rsid w:val="00BE2971"/>
    <w:rsid w:val="00BE6661"/>
    <w:rsid w:val="00BE681B"/>
    <w:rsid w:val="00BE6D23"/>
    <w:rsid w:val="00BE6D7D"/>
    <w:rsid w:val="00BE6F66"/>
    <w:rsid w:val="00BE7656"/>
    <w:rsid w:val="00BE77B2"/>
    <w:rsid w:val="00BE7E2A"/>
    <w:rsid w:val="00BF2489"/>
    <w:rsid w:val="00BF301E"/>
    <w:rsid w:val="00BF3184"/>
    <w:rsid w:val="00BF45E2"/>
    <w:rsid w:val="00BF4C8E"/>
    <w:rsid w:val="00BF5CA5"/>
    <w:rsid w:val="00BF6C63"/>
    <w:rsid w:val="00C00971"/>
    <w:rsid w:val="00C00C42"/>
    <w:rsid w:val="00C00D4D"/>
    <w:rsid w:val="00C01070"/>
    <w:rsid w:val="00C02194"/>
    <w:rsid w:val="00C025C3"/>
    <w:rsid w:val="00C04313"/>
    <w:rsid w:val="00C043F5"/>
    <w:rsid w:val="00C0450D"/>
    <w:rsid w:val="00C06DCD"/>
    <w:rsid w:val="00C112A7"/>
    <w:rsid w:val="00C11F49"/>
    <w:rsid w:val="00C13931"/>
    <w:rsid w:val="00C13E3E"/>
    <w:rsid w:val="00C13EBF"/>
    <w:rsid w:val="00C14D74"/>
    <w:rsid w:val="00C1613D"/>
    <w:rsid w:val="00C17A1E"/>
    <w:rsid w:val="00C2280D"/>
    <w:rsid w:val="00C22BC5"/>
    <w:rsid w:val="00C23633"/>
    <w:rsid w:val="00C2367E"/>
    <w:rsid w:val="00C23C23"/>
    <w:rsid w:val="00C23EF0"/>
    <w:rsid w:val="00C24A4C"/>
    <w:rsid w:val="00C26041"/>
    <w:rsid w:val="00C26C1E"/>
    <w:rsid w:val="00C31188"/>
    <w:rsid w:val="00C318AB"/>
    <w:rsid w:val="00C31979"/>
    <w:rsid w:val="00C31B3A"/>
    <w:rsid w:val="00C33B6B"/>
    <w:rsid w:val="00C34F7D"/>
    <w:rsid w:val="00C35006"/>
    <w:rsid w:val="00C35260"/>
    <w:rsid w:val="00C36C0E"/>
    <w:rsid w:val="00C440E2"/>
    <w:rsid w:val="00C45344"/>
    <w:rsid w:val="00C45A90"/>
    <w:rsid w:val="00C4679A"/>
    <w:rsid w:val="00C50078"/>
    <w:rsid w:val="00C518A4"/>
    <w:rsid w:val="00C51C2D"/>
    <w:rsid w:val="00C528A0"/>
    <w:rsid w:val="00C535D7"/>
    <w:rsid w:val="00C574D0"/>
    <w:rsid w:val="00C57A59"/>
    <w:rsid w:val="00C60589"/>
    <w:rsid w:val="00C60B1C"/>
    <w:rsid w:val="00C6141A"/>
    <w:rsid w:val="00C614D5"/>
    <w:rsid w:val="00C61993"/>
    <w:rsid w:val="00C61A4D"/>
    <w:rsid w:val="00C62C05"/>
    <w:rsid w:val="00C6334F"/>
    <w:rsid w:val="00C634C6"/>
    <w:rsid w:val="00C6382B"/>
    <w:rsid w:val="00C645FD"/>
    <w:rsid w:val="00C648D9"/>
    <w:rsid w:val="00C656F0"/>
    <w:rsid w:val="00C65BDF"/>
    <w:rsid w:val="00C6706D"/>
    <w:rsid w:val="00C67BC9"/>
    <w:rsid w:val="00C67BE1"/>
    <w:rsid w:val="00C70668"/>
    <w:rsid w:val="00C71C4E"/>
    <w:rsid w:val="00C73FC7"/>
    <w:rsid w:val="00C74495"/>
    <w:rsid w:val="00C74DA4"/>
    <w:rsid w:val="00C75080"/>
    <w:rsid w:val="00C75D8A"/>
    <w:rsid w:val="00C760F4"/>
    <w:rsid w:val="00C77C20"/>
    <w:rsid w:val="00C80F43"/>
    <w:rsid w:val="00C81165"/>
    <w:rsid w:val="00C82275"/>
    <w:rsid w:val="00C8313E"/>
    <w:rsid w:val="00C859BD"/>
    <w:rsid w:val="00C85BAD"/>
    <w:rsid w:val="00C8694C"/>
    <w:rsid w:val="00C86CEF"/>
    <w:rsid w:val="00C87EBC"/>
    <w:rsid w:val="00C90CA7"/>
    <w:rsid w:val="00C910D6"/>
    <w:rsid w:val="00C91940"/>
    <w:rsid w:val="00C93822"/>
    <w:rsid w:val="00C93DD5"/>
    <w:rsid w:val="00C9426C"/>
    <w:rsid w:val="00C94376"/>
    <w:rsid w:val="00C94E0D"/>
    <w:rsid w:val="00C95327"/>
    <w:rsid w:val="00C954D1"/>
    <w:rsid w:val="00C95CEA"/>
    <w:rsid w:val="00C96912"/>
    <w:rsid w:val="00CA119F"/>
    <w:rsid w:val="00CA11C6"/>
    <w:rsid w:val="00CA145B"/>
    <w:rsid w:val="00CA1BB6"/>
    <w:rsid w:val="00CA1ECB"/>
    <w:rsid w:val="00CA22E4"/>
    <w:rsid w:val="00CA287B"/>
    <w:rsid w:val="00CA313F"/>
    <w:rsid w:val="00CA36EF"/>
    <w:rsid w:val="00CA53B1"/>
    <w:rsid w:val="00CA5841"/>
    <w:rsid w:val="00CA5EBE"/>
    <w:rsid w:val="00CA6C46"/>
    <w:rsid w:val="00CA702A"/>
    <w:rsid w:val="00CA761F"/>
    <w:rsid w:val="00CB054B"/>
    <w:rsid w:val="00CB14D8"/>
    <w:rsid w:val="00CB1722"/>
    <w:rsid w:val="00CB1AAA"/>
    <w:rsid w:val="00CB325A"/>
    <w:rsid w:val="00CB3BBA"/>
    <w:rsid w:val="00CB48F9"/>
    <w:rsid w:val="00CB4F30"/>
    <w:rsid w:val="00CB5B37"/>
    <w:rsid w:val="00CB5D2B"/>
    <w:rsid w:val="00CB7EE9"/>
    <w:rsid w:val="00CC0AA5"/>
    <w:rsid w:val="00CC0F62"/>
    <w:rsid w:val="00CC1E75"/>
    <w:rsid w:val="00CC1F5C"/>
    <w:rsid w:val="00CC2062"/>
    <w:rsid w:val="00CC2D7F"/>
    <w:rsid w:val="00CC33B4"/>
    <w:rsid w:val="00CC33FB"/>
    <w:rsid w:val="00CC39F0"/>
    <w:rsid w:val="00CC409D"/>
    <w:rsid w:val="00CC608B"/>
    <w:rsid w:val="00CC70F6"/>
    <w:rsid w:val="00CC7E4E"/>
    <w:rsid w:val="00CD0103"/>
    <w:rsid w:val="00CD0EDC"/>
    <w:rsid w:val="00CD145E"/>
    <w:rsid w:val="00CD2C89"/>
    <w:rsid w:val="00CD3025"/>
    <w:rsid w:val="00CD6AAE"/>
    <w:rsid w:val="00CD70B7"/>
    <w:rsid w:val="00CE00C4"/>
    <w:rsid w:val="00CE01BE"/>
    <w:rsid w:val="00CE050E"/>
    <w:rsid w:val="00CE0511"/>
    <w:rsid w:val="00CE2927"/>
    <w:rsid w:val="00CE3EE9"/>
    <w:rsid w:val="00CE4001"/>
    <w:rsid w:val="00CE4D17"/>
    <w:rsid w:val="00CE7C38"/>
    <w:rsid w:val="00CF0642"/>
    <w:rsid w:val="00CF09C8"/>
    <w:rsid w:val="00CF2160"/>
    <w:rsid w:val="00CF27FE"/>
    <w:rsid w:val="00CF359A"/>
    <w:rsid w:val="00CF36F8"/>
    <w:rsid w:val="00CF5377"/>
    <w:rsid w:val="00CF5D55"/>
    <w:rsid w:val="00D00BDF"/>
    <w:rsid w:val="00D0120C"/>
    <w:rsid w:val="00D01AE5"/>
    <w:rsid w:val="00D0303E"/>
    <w:rsid w:val="00D05AF4"/>
    <w:rsid w:val="00D1029C"/>
    <w:rsid w:val="00D103ED"/>
    <w:rsid w:val="00D107BE"/>
    <w:rsid w:val="00D11972"/>
    <w:rsid w:val="00D12034"/>
    <w:rsid w:val="00D1249D"/>
    <w:rsid w:val="00D12884"/>
    <w:rsid w:val="00D133F6"/>
    <w:rsid w:val="00D148DD"/>
    <w:rsid w:val="00D14D05"/>
    <w:rsid w:val="00D15121"/>
    <w:rsid w:val="00D1530A"/>
    <w:rsid w:val="00D159A2"/>
    <w:rsid w:val="00D16622"/>
    <w:rsid w:val="00D16FA3"/>
    <w:rsid w:val="00D2017D"/>
    <w:rsid w:val="00D2021D"/>
    <w:rsid w:val="00D21600"/>
    <w:rsid w:val="00D2167A"/>
    <w:rsid w:val="00D21B6E"/>
    <w:rsid w:val="00D22256"/>
    <w:rsid w:val="00D23095"/>
    <w:rsid w:val="00D2352D"/>
    <w:rsid w:val="00D243DD"/>
    <w:rsid w:val="00D2533E"/>
    <w:rsid w:val="00D253F2"/>
    <w:rsid w:val="00D25E5D"/>
    <w:rsid w:val="00D264F9"/>
    <w:rsid w:val="00D26645"/>
    <w:rsid w:val="00D279CB"/>
    <w:rsid w:val="00D27CC6"/>
    <w:rsid w:val="00D308B1"/>
    <w:rsid w:val="00D30B65"/>
    <w:rsid w:val="00D31467"/>
    <w:rsid w:val="00D31973"/>
    <w:rsid w:val="00D3249C"/>
    <w:rsid w:val="00D32E28"/>
    <w:rsid w:val="00D32FD1"/>
    <w:rsid w:val="00D33073"/>
    <w:rsid w:val="00D34DC4"/>
    <w:rsid w:val="00D35392"/>
    <w:rsid w:val="00D35C24"/>
    <w:rsid w:val="00D377DE"/>
    <w:rsid w:val="00D418FB"/>
    <w:rsid w:val="00D43A2E"/>
    <w:rsid w:val="00D44BC0"/>
    <w:rsid w:val="00D44EDF"/>
    <w:rsid w:val="00D456C6"/>
    <w:rsid w:val="00D45F77"/>
    <w:rsid w:val="00D47731"/>
    <w:rsid w:val="00D51375"/>
    <w:rsid w:val="00D52369"/>
    <w:rsid w:val="00D529E9"/>
    <w:rsid w:val="00D52C27"/>
    <w:rsid w:val="00D52C39"/>
    <w:rsid w:val="00D53098"/>
    <w:rsid w:val="00D5395C"/>
    <w:rsid w:val="00D53A19"/>
    <w:rsid w:val="00D544EC"/>
    <w:rsid w:val="00D55DE2"/>
    <w:rsid w:val="00D56B9C"/>
    <w:rsid w:val="00D5703A"/>
    <w:rsid w:val="00D5780F"/>
    <w:rsid w:val="00D60945"/>
    <w:rsid w:val="00D62250"/>
    <w:rsid w:val="00D6239E"/>
    <w:rsid w:val="00D637AF"/>
    <w:rsid w:val="00D63DD6"/>
    <w:rsid w:val="00D64095"/>
    <w:rsid w:val="00D64561"/>
    <w:rsid w:val="00D6475D"/>
    <w:rsid w:val="00D64BAC"/>
    <w:rsid w:val="00D64D67"/>
    <w:rsid w:val="00D662AD"/>
    <w:rsid w:val="00D6650D"/>
    <w:rsid w:val="00D66A10"/>
    <w:rsid w:val="00D672A9"/>
    <w:rsid w:val="00D7187C"/>
    <w:rsid w:val="00D718CE"/>
    <w:rsid w:val="00D7225D"/>
    <w:rsid w:val="00D73062"/>
    <w:rsid w:val="00D74464"/>
    <w:rsid w:val="00D75166"/>
    <w:rsid w:val="00D77D45"/>
    <w:rsid w:val="00D807D7"/>
    <w:rsid w:val="00D820BE"/>
    <w:rsid w:val="00D827CE"/>
    <w:rsid w:val="00D843F4"/>
    <w:rsid w:val="00D877AC"/>
    <w:rsid w:val="00D90097"/>
    <w:rsid w:val="00D91A51"/>
    <w:rsid w:val="00D92662"/>
    <w:rsid w:val="00D92D4F"/>
    <w:rsid w:val="00D92F98"/>
    <w:rsid w:val="00D94379"/>
    <w:rsid w:val="00D94881"/>
    <w:rsid w:val="00D94E47"/>
    <w:rsid w:val="00D95046"/>
    <w:rsid w:val="00D95326"/>
    <w:rsid w:val="00D96BA4"/>
    <w:rsid w:val="00D96F33"/>
    <w:rsid w:val="00D970CA"/>
    <w:rsid w:val="00DA3545"/>
    <w:rsid w:val="00DA3A0A"/>
    <w:rsid w:val="00DA3B75"/>
    <w:rsid w:val="00DA3BAB"/>
    <w:rsid w:val="00DA4F38"/>
    <w:rsid w:val="00DA4F65"/>
    <w:rsid w:val="00DA5946"/>
    <w:rsid w:val="00DB1ADB"/>
    <w:rsid w:val="00DB291D"/>
    <w:rsid w:val="00DB29AC"/>
    <w:rsid w:val="00DB3AD7"/>
    <w:rsid w:val="00DB3B98"/>
    <w:rsid w:val="00DB476A"/>
    <w:rsid w:val="00DB4D80"/>
    <w:rsid w:val="00DB4F22"/>
    <w:rsid w:val="00DB556C"/>
    <w:rsid w:val="00DB55FB"/>
    <w:rsid w:val="00DB7399"/>
    <w:rsid w:val="00DB7EAF"/>
    <w:rsid w:val="00DC0104"/>
    <w:rsid w:val="00DC2DF4"/>
    <w:rsid w:val="00DC4D47"/>
    <w:rsid w:val="00DC5082"/>
    <w:rsid w:val="00DC5169"/>
    <w:rsid w:val="00DC5507"/>
    <w:rsid w:val="00DC6801"/>
    <w:rsid w:val="00DD11DC"/>
    <w:rsid w:val="00DD3817"/>
    <w:rsid w:val="00DD54B6"/>
    <w:rsid w:val="00DD57A3"/>
    <w:rsid w:val="00DD5BAE"/>
    <w:rsid w:val="00DD66BD"/>
    <w:rsid w:val="00DD67DB"/>
    <w:rsid w:val="00DE00E2"/>
    <w:rsid w:val="00DE1704"/>
    <w:rsid w:val="00DE1C8B"/>
    <w:rsid w:val="00DE6128"/>
    <w:rsid w:val="00DE7C11"/>
    <w:rsid w:val="00DF1127"/>
    <w:rsid w:val="00DF1731"/>
    <w:rsid w:val="00DF1E2C"/>
    <w:rsid w:val="00DF2361"/>
    <w:rsid w:val="00DF2C81"/>
    <w:rsid w:val="00DF306F"/>
    <w:rsid w:val="00DF334B"/>
    <w:rsid w:val="00DF5199"/>
    <w:rsid w:val="00DF5546"/>
    <w:rsid w:val="00DF55BC"/>
    <w:rsid w:val="00DF5E15"/>
    <w:rsid w:val="00E00B86"/>
    <w:rsid w:val="00E029A3"/>
    <w:rsid w:val="00E032EF"/>
    <w:rsid w:val="00E034EE"/>
    <w:rsid w:val="00E034F9"/>
    <w:rsid w:val="00E04666"/>
    <w:rsid w:val="00E05F56"/>
    <w:rsid w:val="00E06D7E"/>
    <w:rsid w:val="00E07C61"/>
    <w:rsid w:val="00E105F4"/>
    <w:rsid w:val="00E11C1A"/>
    <w:rsid w:val="00E12329"/>
    <w:rsid w:val="00E12F97"/>
    <w:rsid w:val="00E13BA7"/>
    <w:rsid w:val="00E1413B"/>
    <w:rsid w:val="00E14723"/>
    <w:rsid w:val="00E15E1D"/>
    <w:rsid w:val="00E206BF"/>
    <w:rsid w:val="00E20ED3"/>
    <w:rsid w:val="00E21E85"/>
    <w:rsid w:val="00E23435"/>
    <w:rsid w:val="00E24E19"/>
    <w:rsid w:val="00E315B2"/>
    <w:rsid w:val="00E319A4"/>
    <w:rsid w:val="00E31E4F"/>
    <w:rsid w:val="00E325AC"/>
    <w:rsid w:val="00E333D8"/>
    <w:rsid w:val="00E34A4C"/>
    <w:rsid w:val="00E357D3"/>
    <w:rsid w:val="00E4054D"/>
    <w:rsid w:val="00E40F81"/>
    <w:rsid w:val="00E4169A"/>
    <w:rsid w:val="00E43AAE"/>
    <w:rsid w:val="00E4602A"/>
    <w:rsid w:val="00E46796"/>
    <w:rsid w:val="00E467C4"/>
    <w:rsid w:val="00E46A72"/>
    <w:rsid w:val="00E47AF7"/>
    <w:rsid w:val="00E51759"/>
    <w:rsid w:val="00E526D0"/>
    <w:rsid w:val="00E54B54"/>
    <w:rsid w:val="00E56F9B"/>
    <w:rsid w:val="00E576E7"/>
    <w:rsid w:val="00E6158D"/>
    <w:rsid w:val="00E644D5"/>
    <w:rsid w:val="00E647BE"/>
    <w:rsid w:val="00E64B13"/>
    <w:rsid w:val="00E65358"/>
    <w:rsid w:val="00E65B58"/>
    <w:rsid w:val="00E67337"/>
    <w:rsid w:val="00E67617"/>
    <w:rsid w:val="00E67DE9"/>
    <w:rsid w:val="00E7041D"/>
    <w:rsid w:val="00E71FF6"/>
    <w:rsid w:val="00E73DB2"/>
    <w:rsid w:val="00E74093"/>
    <w:rsid w:val="00E745D8"/>
    <w:rsid w:val="00E74950"/>
    <w:rsid w:val="00E74F1B"/>
    <w:rsid w:val="00E75264"/>
    <w:rsid w:val="00E75CC5"/>
    <w:rsid w:val="00E75D67"/>
    <w:rsid w:val="00E75DF7"/>
    <w:rsid w:val="00E76D82"/>
    <w:rsid w:val="00E76F35"/>
    <w:rsid w:val="00E77270"/>
    <w:rsid w:val="00E801F3"/>
    <w:rsid w:val="00E8086A"/>
    <w:rsid w:val="00E80992"/>
    <w:rsid w:val="00E80FE0"/>
    <w:rsid w:val="00E81469"/>
    <w:rsid w:val="00E845F4"/>
    <w:rsid w:val="00E85575"/>
    <w:rsid w:val="00E85616"/>
    <w:rsid w:val="00E85A29"/>
    <w:rsid w:val="00E86F3D"/>
    <w:rsid w:val="00E87DEB"/>
    <w:rsid w:val="00E87FA4"/>
    <w:rsid w:val="00E91200"/>
    <w:rsid w:val="00E91A59"/>
    <w:rsid w:val="00E92DEC"/>
    <w:rsid w:val="00E93318"/>
    <w:rsid w:val="00E97EE2"/>
    <w:rsid w:val="00EA0DCB"/>
    <w:rsid w:val="00EA14AD"/>
    <w:rsid w:val="00EA169B"/>
    <w:rsid w:val="00EA25F4"/>
    <w:rsid w:val="00EA2F29"/>
    <w:rsid w:val="00EA31B0"/>
    <w:rsid w:val="00EA378E"/>
    <w:rsid w:val="00EB00A8"/>
    <w:rsid w:val="00EB053E"/>
    <w:rsid w:val="00EB2B9C"/>
    <w:rsid w:val="00EB2CA9"/>
    <w:rsid w:val="00EB3871"/>
    <w:rsid w:val="00EB4BC5"/>
    <w:rsid w:val="00EB5AA6"/>
    <w:rsid w:val="00EB6FF9"/>
    <w:rsid w:val="00EC1BDF"/>
    <w:rsid w:val="00EC2EC3"/>
    <w:rsid w:val="00EC332D"/>
    <w:rsid w:val="00EC3951"/>
    <w:rsid w:val="00EC39BD"/>
    <w:rsid w:val="00EC4243"/>
    <w:rsid w:val="00EC4297"/>
    <w:rsid w:val="00EC453D"/>
    <w:rsid w:val="00EC5177"/>
    <w:rsid w:val="00ED1706"/>
    <w:rsid w:val="00ED27B5"/>
    <w:rsid w:val="00ED3621"/>
    <w:rsid w:val="00ED4B30"/>
    <w:rsid w:val="00ED4E3C"/>
    <w:rsid w:val="00ED74C8"/>
    <w:rsid w:val="00ED77D8"/>
    <w:rsid w:val="00EE0077"/>
    <w:rsid w:val="00EE0C41"/>
    <w:rsid w:val="00EE0EA4"/>
    <w:rsid w:val="00EE1D3C"/>
    <w:rsid w:val="00EE230D"/>
    <w:rsid w:val="00EE2643"/>
    <w:rsid w:val="00EE3004"/>
    <w:rsid w:val="00EE32B3"/>
    <w:rsid w:val="00EE41B6"/>
    <w:rsid w:val="00EE5420"/>
    <w:rsid w:val="00EE6B08"/>
    <w:rsid w:val="00EE6F5C"/>
    <w:rsid w:val="00EE70C5"/>
    <w:rsid w:val="00EE73F0"/>
    <w:rsid w:val="00EF0FBF"/>
    <w:rsid w:val="00EF16F8"/>
    <w:rsid w:val="00EF18D1"/>
    <w:rsid w:val="00EF27B4"/>
    <w:rsid w:val="00EF32FE"/>
    <w:rsid w:val="00EF3878"/>
    <w:rsid w:val="00EF3DB4"/>
    <w:rsid w:val="00EF46FB"/>
    <w:rsid w:val="00EF5627"/>
    <w:rsid w:val="00EF6C6A"/>
    <w:rsid w:val="00F02280"/>
    <w:rsid w:val="00F027F1"/>
    <w:rsid w:val="00F02AC1"/>
    <w:rsid w:val="00F02E12"/>
    <w:rsid w:val="00F06C03"/>
    <w:rsid w:val="00F1074B"/>
    <w:rsid w:val="00F10B35"/>
    <w:rsid w:val="00F11539"/>
    <w:rsid w:val="00F11DDB"/>
    <w:rsid w:val="00F12E62"/>
    <w:rsid w:val="00F156F9"/>
    <w:rsid w:val="00F1605D"/>
    <w:rsid w:val="00F16116"/>
    <w:rsid w:val="00F206D8"/>
    <w:rsid w:val="00F20E44"/>
    <w:rsid w:val="00F21994"/>
    <w:rsid w:val="00F22E36"/>
    <w:rsid w:val="00F24F57"/>
    <w:rsid w:val="00F257C2"/>
    <w:rsid w:val="00F26091"/>
    <w:rsid w:val="00F26994"/>
    <w:rsid w:val="00F30128"/>
    <w:rsid w:val="00F3014C"/>
    <w:rsid w:val="00F31817"/>
    <w:rsid w:val="00F33507"/>
    <w:rsid w:val="00F33EEC"/>
    <w:rsid w:val="00F35CD3"/>
    <w:rsid w:val="00F41B01"/>
    <w:rsid w:val="00F46C17"/>
    <w:rsid w:val="00F46C82"/>
    <w:rsid w:val="00F47203"/>
    <w:rsid w:val="00F50181"/>
    <w:rsid w:val="00F50644"/>
    <w:rsid w:val="00F51D67"/>
    <w:rsid w:val="00F53190"/>
    <w:rsid w:val="00F542BF"/>
    <w:rsid w:val="00F577F5"/>
    <w:rsid w:val="00F60770"/>
    <w:rsid w:val="00F61FA8"/>
    <w:rsid w:val="00F62CC5"/>
    <w:rsid w:val="00F6335B"/>
    <w:rsid w:val="00F654E8"/>
    <w:rsid w:val="00F659D2"/>
    <w:rsid w:val="00F66D5D"/>
    <w:rsid w:val="00F67350"/>
    <w:rsid w:val="00F70FD8"/>
    <w:rsid w:val="00F712D1"/>
    <w:rsid w:val="00F71EDF"/>
    <w:rsid w:val="00F7239F"/>
    <w:rsid w:val="00F72459"/>
    <w:rsid w:val="00F72616"/>
    <w:rsid w:val="00F726F7"/>
    <w:rsid w:val="00F72AFE"/>
    <w:rsid w:val="00F74E18"/>
    <w:rsid w:val="00F74FC0"/>
    <w:rsid w:val="00F75B52"/>
    <w:rsid w:val="00F76183"/>
    <w:rsid w:val="00F762E3"/>
    <w:rsid w:val="00F771BE"/>
    <w:rsid w:val="00F80021"/>
    <w:rsid w:val="00F809BB"/>
    <w:rsid w:val="00F810E1"/>
    <w:rsid w:val="00F86639"/>
    <w:rsid w:val="00F86F4F"/>
    <w:rsid w:val="00F87010"/>
    <w:rsid w:val="00F874D6"/>
    <w:rsid w:val="00F905B0"/>
    <w:rsid w:val="00F90F9D"/>
    <w:rsid w:val="00F91850"/>
    <w:rsid w:val="00F918E7"/>
    <w:rsid w:val="00F93895"/>
    <w:rsid w:val="00F949B6"/>
    <w:rsid w:val="00F957B1"/>
    <w:rsid w:val="00F97E99"/>
    <w:rsid w:val="00FA00FC"/>
    <w:rsid w:val="00FA042E"/>
    <w:rsid w:val="00FA127B"/>
    <w:rsid w:val="00FA1F7F"/>
    <w:rsid w:val="00FA2190"/>
    <w:rsid w:val="00FA2595"/>
    <w:rsid w:val="00FA61B0"/>
    <w:rsid w:val="00FB063E"/>
    <w:rsid w:val="00FB3482"/>
    <w:rsid w:val="00FB3B28"/>
    <w:rsid w:val="00FB5184"/>
    <w:rsid w:val="00FB63F7"/>
    <w:rsid w:val="00FB6931"/>
    <w:rsid w:val="00FB6F44"/>
    <w:rsid w:val="00FC06BE"/>
    <w:rsid w:val="00FC31A1"/>
    <w:rsid w:val="00FC3C87"/>
    <w:rsid w:val="00FC46DF"/>
    <w:rsid w:val="00FC51EB"/>
    <w:rsid w:val="00FC6A78"/>
    <w:rsid w:val="00FC7371"/>
    <w:rsid w:val="00FD010B"/>
    <w:rsid w:val="00FD0C64"/>
    <w:rsid w:val="00FD19EC"/>
    <w:rsid w:val="00FD3A2A"/>
    <w:rsid w:val="00FD3F74"/>
    <w:rsid w:val="00FD42FF"/>
    <w:rsid w:val="00FD447D"/>
    <w:rsid w:val="00FD7174"/>
    <w:rsid w:val="00FD7277"/>
    <w:rsid w:val="00FD7894"/>
    <w:rsid w:val="00FE0551"/>
    <w:rsid w:val="00FE2044"/>
    <w:rsid w:val="00FE220A"/>
    <w:rsid w:val="00FE2BEC"/>
    <w:rsid w:val="00FE2F2C"/>
    <w:rsid w:val="00FE3D52"/>
    <w:rsid w:val="00FF06B9"/>
    <w:rsid w:val="00FF0A1F"/>
    <w:rsid w:val="00FF1270"/>
    <w:rsid w:val="00FF1524"/>
    <w:rsid w:val="00FF1ECF"/>
    <w:rsid w:val="00FF2038"/>
    <w:rsid w:val="00FF2DB3"/>
    <w:rsid w:val="00FF3F67"/>
    <w:rsid w:val="00FF559D"/>
    <w:rsid w:val="00FF5DF6"/>
    <w:rsid w:val="00FF6A0A"/>
    <w:rsid w:val="00FF6E5B"/>
    <w:rsid w:val="00FF7074"/>
    <w:rsid w:val="00FF71D7"/>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EA0EE9"/>
  <w15:docId w15:val="{0609B895-7DE6-4DB2-968F-E07C638E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A1"/>
    <w:pPr>
      <w:spacing w:before="240" w:line="280" w:lineRule="atLeast"/>
      <w:jc w:val="both"/>
    </w:pPr>
    <w:rPr>
      <w:sz w:val="24"/>
      <w:lang w:val="en-US" w:eastAsia="en-US"/>
    </w:rPr>
  </w:style>
  <w:style w:type="paragraph" w:styleId="Heading1">
    <w:name w:val="heading 1"/>
    <w:basedOn w:val="Normal"/>
    <w:next w:val="Normal"/>
    <w:link w:val="Heading1Char"/>
    <w:qFormat/>
    <w:rsid w:val="0090494B"/>
    <w:pPr>
      <w:keepNext/>
      <w:keepLines/>
      <w:pageBreakBefore/>
      <w:numPr>
        <w:numId w:val="8"/>
      </w:numPr>
      <w:spacing w:before="0" w:line="240" w:lineRule="auto"/>
      <w:jc w:val="left"/>
      <w:outlineLvl w:val="0"/>
    </w:pPr>
    <w:rPr>
      <w:b/>
      <w:caps/>
      <w:sz w:val="28"/>
    </w:rPr>
  </w:style>
  <w:style w:type="paragraph" w:styleId="Heading2">
    <w:name w:val="heading 2"/>
    <w:basedOn w:val="Normal"/>
    <w:next w:val="Normal"/>
    <w:link w:val="Heading2Char"/>
    <w:qFormat/>
    <w:rsid w:val="0090494B"/>
    <w:pPr>
      <w:keepNext/>
      <w:keepLines/>
      <w:numPr>
        <w:ilvl w:val="1"/>
        <w:numId w:val="8"/>
      </w:numPr>
      <w:spacing w:line="240" w:lineRule="auto"/>
      <w:jc w:val="left"/>
      <w:outlineLvl w:val="1"/>
    </w:pPr>
    <w:rPr>
      <w:b/>
      <w:caps/>
    </w:rPr>
  </w:style>
  <w:style w:type="paragraph" w:styleId="Heading3">
    <w:name w:val="heading 3"/>
    <w:basedOn w:val="Normal"/>
    <w:next w:val="Normal"/>
    <w:link w:val="Heading3Char"/>
    <w:qFormat/>
    <w:rsid w:val="0090494B"/>
    <w:pPr>
      <w:keepNext/>
      <w:keepLines/>
      <w:numPr>
        <w:ilvl w:val="2"/>
        <w:numId w:val="8"/>
      </w:numPr>
      <w:spacing w:line="240" w:lineRule="auto"/>
      <w:jc w:val="left"/>
      <w:outlineLvl w:val="2"/>
    </w:pPr>
    <w:rPr>
      <w:b/>
      <w:caps/>
    </w:rPr>
  </w:style>
  <w:style w:type="paragraph" w:styleId="Heading4">
    <w:name w:val="heading 4"/>
    <w:basedOn w:val="Normal"/>
    <w:next w:val="Normal"/>
    <w:qFormat/>
    <w:rsid w:val="00183C67"/>
    <w:pPr>
      <w:keepNext/>
      <w:numPr>
        <w:ilvl w:val="3"/>
        <w:numId w:val="8"/>
      </w:numPr>
      <w:spacing w:line="240" w:lineRule="auto"/>
      <w:jc w:val="left"/>
      <w:outlineLvl w:val="3"/>
    </w:pPr>
    <w:rPr>
      <w:b/>
    </w:rPr>
  </w:style>
  <w:style w:type="paragraph" w:styleId="Heading5">
    <w:name w:val="heading 5"/>
    <w:basedOn w:val="Normal"/>
    <w:next w:val="Normal"/>
    <w:qFormat/>
    <w:rsid w:val="0090494B"/>
    <w:pPr>
      <w:keepNext/>
      <w:keepLines/>
      <w:numPr>
        <w:ilvl w:val="4"/>
        <w:numId w:val="8"/>
      </w:numPr>
      <w:spacing w:line="240" w:lineRule="auto"/>
      <w:jc w:val="left"/>
      <w:outlineLvl w:val="4"/>
    </w:pPr>
    <w:rPr>
      <w:b/>
    </w:rPr>
  </w:style>
  <w:style w:type="paragraph" w:styleId="Heading6">
    <w:name w:val="heading 6"/>
    <w:basedOn w:val="Normal"/>
    <w:next w:val="Normal"/>
    <w:qFormat/>
    <w:rsid w:val="0090494B"/>
    <w:pPr>
      <w:keepNext/>
      <w:keepLines/>
      <w:numPr>
        <w:ilvl w:val="5"/>
        <w:numId w:val="8"/>
      </w:numPr>
      <w:spacing w:line="240" w:lineRule="auto"/>
      <w:jc w:val="left"/>
      <w:outlineLvl w:val="5"/>
    </w:pPr>
    <w:rPr>
      <w:b/>
      <w:bCs/>
      <w:szCs w:val="22"/>
    </w:rPr>
  </w:style>
  <w:style w:type="paragraph" w:styleId="Heading7">
    <w:name w:val="heading 7"/>
    <w:basedOn w:val="Normal"/>
    <w:next w:val="Normal"/>
    <w:qFormat/>
    <w:rsid w:val="0090494B"/>
    <w:pPr>
      <w:keepNext/>
      <w:keepLines/>
      <w:numPr>
        <w:ilvl w:val="6"/>
        <w:numId w:val="8"/>
      </w:numPr>
      <w:spacing w:line="240" w:lineRule="auto"/>
      <w:jc w:val="left"/>
      <w:outlineLvl w:val="6"/>
    </w:pPr>
    <w:rPr>
      <w:b/>
      <w:szCs w:val="24"/>
    </w:rPr>
  </w:style>
  <w:style w:type="paragraph" w:styleId="Heading8">
    <w:name w:val="heading 8"/>
    <w:aliases w:val="Annex Heading 1"/>
    <w:basedOn w:val="Normal"/>
    <w:next w:val="Normal"/>
    <w:link w:val="Heading8Char"/>
    <w:uiPriority w:val="1"/>
    <w:qFormat/>
    <w:rsid w:val="0090494B"/>
    <w:pPr>
      <w:pageBreakBefore/>
      <w:numPr>
        <w:ilvl w:val="7"/>
        <w:numId w:val="8"/>
      </w:numPr>
      <w:spacing w:before="0" w:line="240" w:lineRule="auto"/>
      <w:jc w:val="center"/>
      <w:outlineLvl w:val="7"/>
    </w:pPr>
    <w:rPr>
      <w:b/>
      <w:iCs/>
      <w:caps/>
      <w:sz w:val="28"/>
      <w:szCs w:val="24"/>
    </w:rPr>
  </w:style>
  <w:style w:type="paragraph" w:styleId="Heading9">
    <w:name w:val="heading 9"/>
    <w:aliases w:val="Index Heading 1"/>
    <w:basedOn w:val="Normal"/>
    <w:next w:val="Normal"/>
    <w:uiPriority w:val="1"/>
    <w:qFormat/>
    <w:rsid w:val="0090494B"/>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A4E90"/>
    <w:rPr>
      <w:b/>
      <w:caps/>
      <w:sz w:val="28"/>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EC4297"/>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3040D7"/>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uiPriority w:val="5"/>
    <w:qFormat/>
    <w:rsid w:val="00696E90"/>
    <w:pPr>
      <w:spacing w:before="0" w:line="240" w:lineRule="auto"/>
      <w:jc w:val="center"/>
    </w:pPr>
    <w:rPr>
      <w:sz w:val="22"/>
    </w:rPr>
  </w:style>
  <w:style w:type="paragraph" w:styleId="Footer">
    <w:name w:val="footer"/>
    <w:basedOn w:val="Normal"/>
    <w:uiPriority w:val="5"/>
    <w:qFormat/>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link w:val="Paragraph3Char"/>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spacing w:before="240"/>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uiPriority w:val="1"/>
    <w:rsid w:val="008A4E90"/>
    <w:rPr>
      <w:b/>
      <w:caps/>
      <w:sz w:val="24"/>
      <w:lang w:val="en-US" w:eastAsia="en-US"/>
    </w:rPr>
  </w:style>
  <w:style w:type="character" w:customStyle="1" w:styleId="Heading3Char">
    <w:name w:val="Heading 3 Char"/>
    <w:link w:val="Heading3"/>
    <w:uiPriority w:val="1"/>
    <w:rsid w:val="008A4E90"/>
    <w:rPr>
      <w:b/>
      <w:caps/>
      <w:sz w:val="24"/>
      <w:lang w:val="en-US" w:eastAsia="en-US"/>
    </w:rPr>
  </w:style>
  <w:style w:type="paragraph" w:customStyle="1" w:styleId="TableCell">
    <w:name w:val="Table Cell"/>
    <w:qFormat/>
    <w:rsid w:val="009955A4"/>
    <w:pPr>
      <w:spacing w:before="60" w:after="60"/>
    </w:pPr>
    <w:rPr>
      <w:rFonts w:cs="Segoe UI"/>
      <w:szCs w:val="22"/>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4"/>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uiPriority w:val="1"/>
    <w:rsid w:val="00475E93"/>
    <w:rPr>
      <w:b/>
      <w:iCs/>
      <w:caps/>
      <w:sz w:val="28"/>
      <w:szCs w:val="24"/>
      <w:lang w:val="en-US" w:eastAsia="en-US"/>
    </w:rPr>
  </w:style>
  <w:style w:type="character" w:customStyle="1" w:styleId="Annex2Char">
    <w:name w:val="Annex 2 Char"/>
    <w:link w:val="Annex2"/>
    <w:rsid w:val="00475E93"/>
    <w:rPr>
      <w:b/>
      <w:iCs/>
      <w:caps/>
      <w:sz w:val="24"/>
      <w:szCs w:val="24"/>
      <w:lang w:val="en-US" w:eastAsia="en-US"/>
    </w:rPr>
  </w:style>
  <w:style w:type="character" w:customStyle="1" w:styleId="Annex3Char">
    <w:name w:val="Annex 3 Char"/>
    <w:link w:val="Annex3"/>
    <w:rsid w:val="00475E93"/>
    <w:rPr>
      <w:b/>
      <w:caps/>
      <w:sz w:val="24"/>
      <w:lang w:val="en-US" w:eastAsia="en-US"/>
    </w:rPr>
  </w:style>
  <w:style w:type="character" w:customStyle="1" w:styleId="Notelevel1Char">
    <w:name w:val="Note level 1 Char"/>
    <w:link w:val="Notelevel1"/>
    <w:rsid w:val="007452A6"/>
    <w:rPr>
      <w:sz w:val="24"/>
    </w:rPr>
  </w:style>
  <w:style w:type="paragraph" w:styleId="BalloonText">
    <w:name w:val="Balloon Text"/>
    <w:basedOn w:val="Normal"/>
    <w:link w:val="BalloonTextChar"/>
    <w:semiHidden/>
    <w:unhideWhenUsed/>
    <w:rsid w:val="001A3DC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C8"/>
    <w:rPr>
      <w:rFonts w:ascii="Tahoma" w:hAnsi="Tahoma" w:cs="Tahoma"/>
      <w:sz w:val="16"/>
      <w:szCs w:val="16"/>
      <w:lang w:val="en-US" w:eastAsia="en-US"/>
    </w:rPr>
  </w:style>
  <w:style w:type="character" w:styleId="CommentReference">
    <w:name w:val="annotation reference"/>
    <w:basedOn w:val="DefaultParagraphFont"/>
    <w:semiHidden/>
    <w:unhideWhenUsed/>
    <w:rsid w:val="00702210"/>
    <w:rPr>
      <w:sz w:val="16"/>
      <w:szCs w:val="16"/>
    </w:rPr>
  </w:style>
  <w:style w:type="paragraph" w:styleId="CommentText">
    <w:name w:val="annotation text"/>
    <w:basedOn w:val="Normal"/>
    <w:link w:val="CommentTextChar"/>
    <w:unhideWhenUsed/>
    <w:rsid w:val="00702210"/>
    <w:pPr>
      <w:spacing w:line="240" w:lineRule="auto"/>
    </w:pPr>
    <w:rPr>
      <w:sz w:val="20"/>
    </w:rPr>
  </w:style>
  <w:style w:type="character" w:customStyle="1" w:styleId="CommentTextChar">
    <w:name w:val="Comment Text Char"/>
    <w:basedOn w:val="DefaultParagraphFont"/>
    <w:link w:val="CommentText"/>
    <w:uiPriority w:val="99"/>
    <w:rsid w:val="00702210"/>
    <w:rPr>
      <w:lang w:val="en-US" w:eastAsia="en-US"/>
    </w:rPr>
  </w:style>
  <w:style w:type="paragraph" w:styleId="CommentSubject">
    <w:name w:val="annotation subject"/>
    <w:basedOn w:val="CommentText"/>
    <w:next w:val="CommentText"/>
    <w:link w:val="CommentSubjectChar"/>
    <w:semiHidden/>
    <w:unhideWhenUsed/>
    <w:rsid w:val="00702210"/>
    <w:rPr>
      <w:b/>
      <w:bCs/>
    </w:rPr>
  </w:style>
  <w:style w:type="character" w:customStyle="1" w:styleId="CommentSubjectChar">
    <w:name w:val="Comment Subject Char"/>
    <w:basedOn w:val="CommentTextChar"/>
    <w:link w:val="CommentSubject"/>
    <w:uiPriority w:val="99"/>
    <w:semiHidden/>
    <w:rsid w:val="00702210"/>
    <w:rPr>
      <w:b/>
      <w:bCs/>
      <w:lang w:val="en-US" w:eastAsia="en-US"/>
    </w:rPr>
  </w:style>
  <w:style w:type="table" w:customStyle="1" w:styleId="RBTable">
    <w:name w:val="RB Table"/>
    <w:basedOn w:val="TableNormal"/>
    <w:rsid w:val="005A5BA8"/>
    <w:pPr>
      <w:spacing w:before="60" w:after="60"/>
    </w:pPr>
    <w:rPr>
      <w:rFonts w:cs="Segoe UI"/>
      <w:szCs w:val="22"/>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val="0"/>
        <w:color w:val="auto"/>
        <w:sz w:val="20"/>
      </w:rPr>
      <w:tblPr/>
      <w:tcPr>
        <w:shd w:val="clear" w:color="auto" w:fill="00CCFF"/>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Acronym">
    <w:name w:val="Acronym"/>
    <w:uiPriority w:val="2"/>
    <w:qFormat/>
    <w:rsid w:val="004F259D"/>
    <w:rPr>
      <w:color w:val="334489" w:themeColor="accent4"/>
    </w:rPr>
  </w:style>
  <w:style w:type="character" w:customStyle="1" w:styleId="Term">
    <w:name w:val="Term"/>
    <w:uiPriority w:val="2"/>
    <w:qFormat/>
    <w:rsid w:val="004F259D"/>
    <w:rPr>
      <w:i/>
      <w:color w:val="334489" w:themeColor="accent4"/>
    </w:rPr>
  </w:style>
  <w:style w:type="paragraph" w:customStyle="1" w:styleId="TBX">
    <w:name w:val="TBX"/>
    <w:basedOn w:val="Normal"/>
    <w:next w:val="Normal"/>
    <w:uiPriority w:val="2"/>
    <w:qFormat/>
    <w:rsid w:val="00FC7371"/>
    <w:pPr>
      <w:spacing w:line="240" w:lineRule="auto"/>
    </w:pPr>
    <w:rPr>
      <w:rFonts w:ascii="Segoe UI" w:hAnsi="Segoe UI" w:cs="Segoe UI"/>
      <w:color w:val="800000"/>
      <w:sz w:val="22"/>
      <w:szCs w:val="22"/>
      <w:lang w:val="en-GB" w:eastAsia="en-GB"/>
    </w:rPr>
  </w:style>
  <w:style w:type="paragraph" w:styleId="FootnoteText">
    <w:name w:val="footnote text"/>
    <w:basedOn w:val="Normal"/>
    <w:link w:val="FootnoteTextChar"/>
    <w:unhideWhenUsed/>
    <w:rsid w:val="00EE230D"/>
    <w:pPr>
      <w:spacing w:before="0" w:line="240" w:lineRule="auto"/>
    </w:pPr>
    <w:rPr>
      <w:sz w:val="20"/>
    </w:rPr>
  </w:style>
  <w:style w:type="character" w:customStyle="1" w:styleId="FootnoteTextChar">
    <w:name w:val="Footnote Text Char"/>
    <w:basedOn w:val="DefaultParagraphFont"/>
    <w:link w:val="FootnoteText"/>
    <w:uiPriority w:val="99"/>
    <w:semiHidden/>
    <w:rsid w:val="00EE230D"/>
    <w:rPr>
      <w:lang w:val="en-US" w:eastAsia="en-US"/>
    </w:rPr>
  </w:style>
  <w:style w:type="character" w:styleId="FootnoteReference">
    <w:name w:val="footnote reference"/>
    <w:basedOn w:val="DefaultParagraphFont"/>
    <w:unhideWhenUsed/>
    <w:rsid w:val="00EE230D"/>
    <w:rPr>
      <w:vertAlign w:val="superscript"/>
    </w:rPr>
  </w:style>
  <w:style w:type="paragraph" w:customStyle="1" w:styleId="Accent">
    <w:name w:val="Accent"/>
    <w:rsid w:val="008721D1"/>
    <w:pPr>
      <w:spacing w:before="240"/>
      <w:jc w:val="both"/>
    </w:pPr>
    <w:rPr>
      <w:rFonts w:ascii="Segoe UI" w:hAnsi="Segoe UI" w:cs="Segoe UI"/>
      <w:color w:val="662382"/>
      <w:sz w:val="18"/>
      <w:szCs w:val="22"/>
    </w:rPr>
  </w:style>
  <w:style w:type="character" w:customStyle="1" w:styleId="Action">
    <w:name w:val="Action"/>
    <w:uiPriority w:val="2"/>
    <w:qFormat/>
    <w:rsid w:val="008721D1"/>
    <w:rPr>
      <w:rFonts w:cs="Times New Roman"/>
      <w:b/>
      <w:i w:val="0"/>
      <w:iCs/>
      <w:color w:val="D52B2B"/>
    </w:rPr>
  </w:style>
  <w:style w:type="paragraph" w:customStyle="1" w:styleId="Appendix1">
    <w:name w:val="Appendix 1"/>
    <w:basedOn w:val="Normal"/>
    <w:next w:val="Normal"/>
    <w:uiPriority w:val="4"/>
    <w:qFormat/>
    <w:rsid w:val="008721D1"/>
    <w:pPr>
      <w:keepNext/>
      <w:pageBreakBefore/>
      <w:numPr>
        <w:numId w:val="6"/>
      </w:numPr>
      <w:pBdr>
        <w:top w:val="single" w:sz="4" w:space="1" w:color="FFFFFF"/>
        <w:left w:val="single" w:sz="4" w:space="0" w:color="FFFFFF"/>
        <w:bottom w:val="single" w:sz="4" w:space="1" w:color="FFFFFF"/>
        <w:right w:val="single" w:sz="4" w:space="0" w:color="FFFFFF"/>
      </w:pBdr>
      <w:spacing w:before="360" w:line="240" w:lineRule="auto"/>
      <w:jc w:val="left"/>
      <w:outlineLvl w:val="0"/>
    </w:pPr>
    <w:rPr>
      <w:rFonts w:ascii="Segoe UI" w:eastAsia="Batang" w:hAnsi="Segoe UI" w:cs="Segoe UI"/>
      <w:b/>
      <w:bCs/>
      <w:smallCaps/>
      <w:color w:val="662382"/>
      <w:kern w:val="28"/>
      <w:sz w:val="36"/>
      <w:szCs w:val="22"/>
      <w:lang w:val="en-GB" w:eastAsia="en-GB"/>
    </w:rPr>
  </w:style>
  <w:style w:type="paragraph" w:customStyle="1" w:styleId="Appendix2">
    <w:name w:val="Appendix 2"/>
    <w:basedOn w:val="Title"/>
    <w:next w:val="Normal"/>
    <w:uiPriority w:val="4"/>
    <w:rsid w:val="008721D1"/>
    <w:pPr>
      <w:keepNext/>
      <w:numPr>
        <w:ilvl w:val="1"/>
        <w:numId w:val="6"/>
      </w:numPr>
      <w:pBdr>
        <w:bottom w:val="none" w:sz="0" w:space="0" w:color="auto"/>
      </w:pBdr>
      <w:spacing w:before="360" w:after="0"/>
      <w:contextualSpacing w:val="0"/>
      <w:jc w:val="left"/>
      <w:outlineLvl w:val="1"/>
    </w:pPr>
    <w:rPr>
      <w:rFonts w:ascii="Segoe UI" w:eastAsia="Batang" w:hAnsi="Segoe UI" w:cs="Segoe UI"/>
      <w:b/>
      <w:bCs/>
      <w:color w:val="662382"/>
      <w:spacing w:val="0"/>
      <w:sz w:val="32"/>
      <w:szCs w:val="22"/>
      <w:lang w:val="en-GB" w:eastAsia="en-GB"/>
    </w:rPr>
  </w:style>
  <w:style w:type="paragraph" w:styleId="Title">
    <w:name w:val="Title"/>
    <w:basedOn w:val="Normal"/>
    <w:next w:val="Normal"/>
    <w:link w:val="TitleChar"/>
    <w:qFormat/>
    <w:rsid w:val="008721D1"/>
    <w:pPr>
      <w:pBdr>
        <w:bottom w:val="single" w:sz="8" w:space="4" w:color="27697D" w:themeColor="accent1"/>
      </w:pBdr>
      <w:spacing w:before="0" w:after="300" w:line="240" w:lineRule="auto"/>
      <w:contextualSpacing/>
    </w:pPr>
    <w:rPr>
      <w:rFonts w:asciiTheme="majorHAnsi" w:eastAsiaTheme="majorEastAsia" w:hAnsiTheme="majorHAnsi" w:cstheme="majorBidi"/>
      <w:color w:val="4B1A61" w:themeColor="text2" w:themeShade="BF"/>
      <w:spacing w:val="5"/>
      <w:kern w:val="28"/>
      <w:sz w:val="52"/>
      <w:szCs w:val="52"/>
    </w:rPr>
  </w:style>
  <w:style w:type="character" w:customStyle="1" w:styleId="TitleChar">
    <w:name w:val="Title Char"/>
    <w:basedOn w:val="DefaultParagraphFont"/>
    <w:link w:val="Title"/>
    <w:uiPriority w:val="10"/>
    <w:rsid w:val="008721D1"/>
    <w:rPr>
      <w:rFonts w:asciiTheme="majorHAnsi" w:eastAsiaTheme="majorEastAsia" w:hAnsiTheme="majorHAnsi" w:cstheme="majorBidi"/>
      <w:color w:val="4B1A61" w:themeColor="text2" w:themeShade="BF"/>
      <w:spacing w:val="5"/>
      <w:kern w:val="28"/>
      <w:sz w:val="52"/>
      <w:szCs w:val="52"/>
      <w:lang w:val="en-US" w:eastAsia="en-US"/>
    </w:rPr>
  </w:style>
  <w:style w:type="paragraph" w:customStyle="1" w:styleId="Appendix3">
    <w:name w:val="Appendix 3"/>
    <w:basedOn w:val="Appendix2"/>
    <w:next w:val="Normal"/>
    <w:uiPriority w:val="4"/>
    <w:rsid w:val="008721D1"/>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8721D1"/>
    <w:pPr>
      <w:numPr>
        <w:ilvl w:val="3"/>
      </w:numPr>
      <w:pBdr>
        <w:top w:val="none" w:sz="0" w:space="0" w:color="auto"/>
        <w:left w:val="none" w:sz="0" w:space="0" w:color="auto"/>
        <w:bottom w:val="none" w:sz="0" w:space="0" w:color="auto"/>
        <w:right w:val="none" w:sz="0" w:space="0" w:color="auto"/>
      </w:pBdr>
      <w:outlineLvl w:val="3"/>
    </w:pPr>
    <w:rPr>
      <w:sz w:val="24"/>
    </w:rPr>
  </w:style>
  <w:style w:type="paragraph" w:customStyle="1" w:styleId="Appendix5">
    <w:name w:val="Appendix 5"/>
    <w:basedOn w:val="Appendix4"/>
    <w:next w:val="Normal"/>
    <w:uiPriority w:val="4"/>
    <w:rsid w:val="008721D1"/>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8721D1"/>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8721D1"/>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8721D1"/>
    <w:pPr>
      <w:numPr>
        <w:ilvl w:val="7"/>
      </w:numPr>
      <w:pBdr>
        <w:top w:val="none" w:sz="0" w:space="0" w:color="auto"/>
        <w:left w:val="none" w:sz="0" w:space="0" w:color="auto"/>
        <w:bottom w:val="none" w:sz="0" w:space="0" w:color="auto"/>
        <w:right w:val="none" w:sz="0" w:space="0" w:color="auto"/>
      </w:pBdr>
      <w:outlineLvl w:val="7"/>
    </w:pPr>
  </w:style>
  <w:style w:type="paragraph" w:customStyle="1" w:styleId="Assumption">
    <w:name w:val="Assumption"/>
    <w:basedOn w:val="Normal"/>
    <w:next w:val="Normal"/>
    <w:rsid w:val="008721D1"/>
    <w:pPr>
      <w:spacing w:line="240" w:lineRule="auto"/>
    </w:pPr>
    <w:rPr>
      <w:rFonts w:ascii="Segoe UI" w:hAnsi="Segoe UI" w:cs="Segoe UI"/>
      <w:color w:val="008000"/>
      <w:sz w:val="20"/>
      <w:szCs w:val="22"/>
      <w:lang w:val="en-GB" w:eastAsia="en-GB"/>
    </w:rPr>
  </w:style>
  <w:style w:type="numbering" w:customStyle="1" w:styleId="BulletList">
    <w:name w:val="Bullet List"/>
    <w:basedOn w:val="NoList"/>
    <w:rsid w:val="008721D1"/>
    <w:pPr>
      <w:numPr>
        <w:numId w:val="7"/>
      </w:numPr>
    </w:pPr>
  </w:style>
  <w:style w:type="paragraph" w:customStyle="1" w:styleId="Callout">
    <w:name w:val="Callout"/>
    <w:basedOn w:val="Accent"/>
    <w:rsid w:val="008721D1"/>
    <w:pPr>
      <w:pBdr>
        <w:top w:val="single" w:sz="18" w:space="6" w:color="662382"/>
        <w:bottom w:val="single" w:sz="18" w:space="6" w:color="662382"/>
      </w:pBdr>
      <w:spacing w:before="60" w:after="60"/>
      <w:jc w:val="left"/>
    </w:pPr>
  </w:style>
  <w:style w:type="paragraph" w:customStyle="1" w:styleId="CalloutAccent">
    <w:name w:val="Callout Accent"/>
    <w:basedOn w:val="Accent"/>
    <w:rsid w:val="008721D1"/>
    <w:pPr>
      <w:spacing w:before="60" w:after="60"/>
      <w:jc w:val="left"/>
    </w:pPr>
  </w:style>
  <w:style w:type="paragraph" w:customStyle="1" w:styleId="CalloutNormal">
    <w:name w:val="Callout Normal"/>
    <w:basedOn w:val="Normal"/>
    <w:rsid w:val="008721D1"/>
    <w:pPr>
      <w:spacing w:before="60" w:after="60" w:line="240" w:lineRule="auto"/>
      <w:jc w:val="left"/>
    </w:pPr>
    <w:rPr>
      <w:rFonts w:ascii="Segoe UI" w:hAnsi="Segoe UI" w:cs="Segoe UI"/>
      <w:color w:val="662382"/>
      <w:sz w:val="18"/>
      <w:szCs w:val="22"/>
      <w:lang w:val="en-GB" w:eastAsia="en-GB"/>
    </w:rPr>
  </w:style>
  <w:style w:type="paragraph" w:customStyle="1" w:styleId="CalloutTitle">
    <w:name w:val="Callout Title"/>
    <w:basedOn w:val="Callout"/>
    <w:next w:val="Callout"/>
    <w:rsid w:val="008721D1"/>
    <w:rPr>
      <w:rFonts w:eastAsia="Batang"/>
      <w:b/>
    </w:rPr>
  </w:style>
  <w:style w:type="paragraph" w:customStyle="1" w:styleId="CaptionFollow-on">
    <w:name w:val="Caption Follow-on"/>
    <w:basedOn w:val="Normal"/>
    <w:next w:val="Normal"/>
    <w:uiPriority w:val="3"/>
    <w:rsid w:val="008721D1"/>
    <w:pPr>
      <w:spacing w:before="0" w:line="240" w:lineRule="auto"/>
      <w:jc w:val="center"/>
    </w:pPr>
    <w:rPr>
      <w:rFonts w:ascii="Segoe UI" w:hAnsi="Segoe UI"/>
      <w:i/>
      <w:sz w:val="20"/>
      <w:szCs w:val="22"/>
      <w:lang w:val="en-GB" w:eastAsia="en-GB"/>
    </w:rPr>
  </w:style>
  <w:style w:type="paragraph" w:customStyle="1" w:styleId="Code">
    <w:name w:val="Code"/>
    <w:basedOn w:val="MacroText"/>
    <w:uiPriority w:val="2"/>
    <w:qFormat/>
    <w:rsid w:val="008721D1"/>
    <w:pPr>
      <w:spacing w:before="0" w:line="240" w:lineRule="auto"/>
    </w:pPr>
    <w:rPr>
      <w:rFonts w:ascii="Courier New" w:hAnsi="Courier New" w:cs="Segoe UI"/>
      <w:noProof/>
      <w:color w:val="662382"/>
      <w:sz w:val="22"/>
      <w:szCs w:val="22"/>
      <w:lang w:val="en-GB" w:eastAsia="en-GB"/>
    </w:rPr>
  </w:style>
  <w:style w:type="paragraph" w:styleId="MacroText">
    <w:name w:val="macro"/>
    <w:link w:val="MacroTextChar"/>
    <w:semiHidden/>
    <w:unhideWhenUsed/>
    <w:rsid w:val="008721D1"/>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8721D1"/>
    <w:rPr>
      <w:rFonts w:ascii="Consolas" w:hAnsi="Consolas"/>
      <w:lang w:val="en-US" w:eastAsia="en-US"/>
    </w:rPr>
  </w:style>
  <w:style w:type="character" w:customStyle="1" w:styleId="Emphasis2">
    <w:name w:val="Emphasis2"/>
    <w:qFormat/>
    <w:rsid w:val="008721D1"/>
    <w:rPr>
      <w:rFonts w:cs="Times New Roman"/>
      <w:b/>
      <w:i w:val="0"/>
      <w:iCs/>
      <w:color w:val="E95F2F"/>
    </w:rPr>
  </w:style>
  <w:style w:type="paragraph" w:customStyle="1" w:styleId="FormCell">
    <w:name w:val="Form Cell"/>
    <w:basedOn w:val="Normal"/>
    <w:rsid w:val="008721D1"/>
    <w:pPr>
      <w:spacing w:before="60" w:after="60" w:line="240" w:lineRule="auto"/>
    </w:pPr>
    <w:rPr>
      <w:rFonts w:ascii="Segoe UI" w:hAnsi="Segoe UI" w:cs="Segoe UI"/>
      <w:bCs/>
      <w:sz w:val="20"/>
      <w:lang w:val="en-GB" w:eastAsia="en-GB"/>
    </w:rPr>
  </w:style>
  <w:style w:type="paragraph" w:customStyle="1" w:styleId="FormHeader">
    <w:name w:val="Form Header"/>
    <w:basedOn w:val="Title"/>
    <w:next w:val="Normal"/>
    <w:rsid w:val="008721D1"/>
    <w:pPr>
      <w:keepNext/>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spacing w:before="360" w:after="0"/>
      <w:ind w:left="-72" w:right="101"/>
      <w:contextualSpacing w:val="0"/>
      <w:jc w:val="center"/>
      <w:outlineLvl w:val="1"/>
    </w:pPr>
    <w:rPr>
      <w:rFonts w:ascii="Segoe UI" w:eastAsia="Batang" w:hAnsi="Segoe UI" w:cs="Segoe UI"/>
      <w:b/>
      <w:bCs/>
      <w:caps/>
      <w:color w:val="EAEAEA"/>
      <w:spacing w:val="0"/>
      <w:sz w:val="26"/>
      <w:szCs w:val="28"/>
      <w:lang w:val="en-GB" w:eastAsia="en-GB"/>
    </w:rPr>
  </w:style>
  <w:style w:type="paragraph" w:customStyle="1" w:styleId="Heading">
    <w:name w:val="Heading"/>
    <w:basedOn w:val="Heading2"/>
    <w:next w:val="Normal"/>
    <w:uiPriority w:val="3"/>
    <w:qFormat/>
    <w:rsid w:val="008721D1"/>
    <w:pPr>
      <w:keepLines w:val="0"/>
      <w:numPr>
        <w:ilvl w:val="0"/>
        <w:numId w:val="0"/>
      </w:numPr>
      <w:spacing w:before="360"/>
    </w:pPr>
    <w:rPr>
      <w:rFonts w:ascii="Segoe UI" w:eastAsia="Batang" w:hAnsi="Segoe UI" w:cs="Segoe UI"/>
      <w:caps w:val="0"/>
      <w:smallCaps/>
      <w:color w:val="662382"/>
      <w:kern w:val="28"/>
      <w:sz w:val="28"/>
      <w:szCs w:val="28"/>
      <w:lang w:val="en-GB" w:eastAsia="en-GB"/>
    </w:rPr>
  </w:style>
  <w:style w:type="paragraph" w:customStyle="1" w:styleId="HeadingNoNumber">
    <w:name w:val="Heading No Number"/>
    <w:basedOn w:val="Title"/>
    <w:next w:val="Normal"/>
    <w:uiPriority w:val="3"/>
    <w:qFormat/>
    <w:rsid w:val="004F259D"/>
    <w:pPr>
      <w:keepNext/>
      <w:pBdr>
        <w:bottom w:val="none" w:sz="0" w:space="0" w:color="auto"/>
      </w:pBdr>
      <w:spacing w:before="360" w:after="0"/>
      <w:contextualSpacing w:val="0"/>
      <w:jc w:val="left"/>
      <w:outlineLvl w:val="4"/>
    </w:pPr>
    <w:rPr>
      <w:rFonts w:ascii="Times New Roman" w:eastAsia="Batang" w:hAnsi="Times New Roman" w:cs="Segoe UI"/>
      <w:b/>
      <w:color w:val="334489" w:themeColor="accent4"/>
      <w:spacing w:val="0"/>
      <w:sz w:val="24"/>
      <w:szCs w:val="22"/>
      <w:lang w:val="en-GB" w:eastAsia="en-GB"/>
    </w:rPr>
  </w:style>
  <w:style w:type="numbering" w:customStyle="1" w:styleId="LetterList">
    <w:name w:val="Letter List"/>
    <w:basedOn w:val="NoList"/>
    <w:rsid w:val="008721D1"/>
    <w:pPr>
      <w:numPr>
        <w:numId w:val="9"/>
      </w:numPr>
    </w:pPr>
  </w:style>
  <w:style w:type="numbering" w:customStyle="1" w:styleId="NumberList">
    <w:name w:val="Number List"/>
    <w:basedOn w:val="NoList"/>
    <w:rsid w:val="008721D1"/>
    <w:pPr>
      <w:numPr>
        <w:numId w:val="10"/>
      </w:numPr>
    </w:pPr>
  </w:style>
  <w:style w:type="numbering" w:customStyle="1" w:styleId="RomanList">
    <w:name w:val="Roman List"/>
    <w:basedOn w:val="NoList"/>
    <w:rsid w:val="008721D1"/>
    <w:pPr>
      <w:numPr>
        <w:numId w:val="11"/>
      </w:numPr>
    </w:pPr>
  </w:style>
  <w:style w:type="table" w:customStyle="1" w:styleId="RBTableStriped">
    <w:name w:val="RB Table Striped"/>
    <w:basedOn w:val="RBTable"/>
    <w:rsid w:val="008721D1"/>
    <w:rPr>
      <w:rFonts w:ascii="Arial" w:hAnsi="Arial"/>
      <w:sz w:val="18"/>
    </w:rPr>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Subtle">
    <w:name w:val="Subtle"/>
    <w:uiPriority w:val="2"/>
    <w:qFormat/>
    <w:rsid w:val="008721D1"/>
    <w:rPr>
      <w:b w:val="0"/>
      <w:i w:val="0"/>
      <w:color w:val="7E7E7E"/>
    </w:rPr>
  </w:style>
  <w:style w:type="paragraph" w:customStyle="1" w:styleId="Temporary">
    <w:name w:val="Temporary"/>
    <w:basedOn w:val="Normal"/>
    <w:rsid w:val="008721D1"/>
    <w:pPr>
      <w:spacing w:line="240" w:lineRule="auto"/>
    </w:pPr>
    <w:rPr>
      <w:rFonts w:ascii="Jokerman" w:hAnsi="Jokerman" w:cs="Segoe UI"/>
      <w:color w:val="FF00FF"/>
      <w:sz w:val="22"/>
      <w:szCs w:val="22"/>
      <w:lang w:val="en-GB" w:eastAsia="en-GB"/>
    </w:rPr>
  </w:style>
  <w:style w:type="paragraph" w:styleId="Revision">
    <w:name w:val="Revision"/>
    <w:hidden/>
    <w:uiPriority w:val="99"/>
    <w:semiHidden/>
    <w:rsid w:val="005D7CF5"/>
    <w:rPr>
      <w:sz w:val="24"/>
      <w:lang w:val="en-US" w:eastAsia="en-US"/>
    </w:rPr>
  </w:style>
  <w:style w:type="paragraph" w:styleId="NormalWeb">
    <w:name w:val="Normal (Web)"/>
    <w:basedOn w:val="Normal"/>
    <w:uiPriority w:val="99"/>
    <w:unhideWhenUsed/>
    <w:rsid w:val="001D6E76"/>
    <w:pPr>
      <w:spacing w:before="100" w:beforeAutospacing="1" w:after="100" w:afterAutospacing="1" w:line="240" w:lineRule="auto"/>
      <w:jc w:val="left"/>
    </w:pPr>
    <w:rPr>
      <w:szCs w:val="24"/>
      <w:lang w:val="en-GB" w:eastAsia="en-GB"/>
    </w:rPr>
  </w:style>
  <w:style w:type="paragraph" w:styleId="Caption">
    <w:name w:val="caption"/>
    <w:basedOn w:val="Title"/>
    <w:next w:val="CaptionFollow-on"/>
    <w:link w:val="CaptionChar"/>
    <w:uiPriority w:val="35"/>
    <w:qFormat/>
    <w:rsid w:val="00224175"/>
    <w:pPr>
      <w:keepNext/>
      <w:pBdr>
        <w:bottom w:val="none" w:sz="0" w:space="0" w:color="auto"/>
      </w:pBdr>
      <w:spacing w:before="240" w:after="0"/>
      <w:contextualSpacing w:val="0"/>
      <w:jc w:val="center"/>
    </w:pPr>
    <w:rPr>
      <w:rFonts w:ascii="Times New Roman" w:eastAsia="Batang" w:hAnsi="Times New Roman" w:cs="Segoe UI"/>
      <w:b/>
      <w:color w:val="auto"/>
      <w:spacing w:val="0"/>
      <w:sz w:val="24"/>
      <w:szCs w:val="24"/>
      <w:lang w:val="en-GB" w:eastAsia="en-GB"/>
    </w:rPr>
  </w:style>
  <w:style w:type="character" w:customStyle="1" w:styleId="CaptionChar">
    <w:name w:val="Caption Char"/>
    <w:link w:val="Caption"/>
    <w:uiPriority w:val="35"/>
    <w:rsid w:val="00224175"/>
    <w:rPr>
      <w:rFonts w:eastAsia="Batang" w:cs="Segoe UI"/>
      <w:b/>
      <w:kern w:val="28"/>
      <w:sz w:val="24"/>
      <w:szCs w:val="24"/>
    </w:rPr>
  </w:style>
  <w:style w:type="paragraph" w:styleId="DocumentMap">
    <w:name w:val="Document Map"/>
    <w:link w:val="DocumentMapChar"/>
    <w:semiHidden/>
    <w:rsid w:val="00D35C24"/>
    <w:pPr>
      <w:shd w:val="clear" w:color="auto" w:fill="000080"/>
    </w:pPr>
    <w:rPr>
      <w:rFonts w:ascii="Segoe UI" w:hAnsi="Segoe UI" w:cs="Arial"/>
      <w:sz w:val="22"/>
      <w:szCs w:val="22"/>
    </w:rPr>
  </w:style>
  <w:style w:type="character" w:customStyle="1" w:styleId="DocumentMapChar">
    <w:name w:val="Document Map Char"/>
    <w:basedOn w:val="DefaultParagraphFont"/>
    <w:link w:val="DocumentMap"/>
    <w:semiHidden/>
    <w:rsid w:val="00D35C24"/>
    <w:rPr>
      <w:rFonts w:ascii="Segoe UI" w:hAnsi="Segoe UI" w:cs="Arial"/>
      <w:sz w:val="22"/>
      <w:szCs w:val="22"/>
      <w:shd w:val="clear" w:color="auto" w:fill="000080"/>
    </w:rPr>
  </w:style>
  <w:style w:type="paragraph" w:styleId="TOC4">
    <w:name w:val="toc 4"/>
    <w:basedOn w:val="TOC3"/>
    <w:next w:val="Normal"/>
    <w:autoRedefine/>
    <w:uiPriority w:val="39"/>
    <w:rsid w:val="004749F9"/>
    <w:pPr>
      <w:tabs>
        <w:tab w:val="clear" w:pos="9000"/>
        <w:tab w:val="left" w:pos="2410"/>
        <w:tab w:val="right" w:pos="8998"/>
      </w:tabs>
      <w:spacing w:line="240" w:lineRule="auto"/>
      <w:ind w:left="1588" w:firstLine="0"/>
    </w:pPr>
    <w:rPr>
      <w:rFonts w:ascii="Segoe UI" w:hAnsi="Segoe UI" w:cs="Segoe UI"/>
      <w:caps w:val="0"/>
      <w:sz w:val="18"/>
      <w:szCs w:val="22"/>
      <w:lang w:val="en-GB" w:eastAsia="en-GB"/>
    </w:rPr>
  </w:style>
  <w:style w:type="paragraph" w:styleId="TOC5">
    <w:name w:val="toc 5"/>
    <w:basedOn w:val="TOC4"/>
    <w:next w:val="Normal"/>
    <w:autoRedefine/>
    <w:uiPriority w:val="39"/>
    <w:rsid w:val="00D35C24"/>
    <w:pPr>
      <w:ind w:left="720"/>
    </w:pPr>
  </w:style>
  <w:style w:type="paragraph" w:styleId="TOC6">
    <w:name w:val="toc 6"/>
    <w:basedOn w:val="TOC5"/>
    <w:next w:val="Normal"/>
    <w:autoRedefine/>
    <w:uiPriority w:val="39"/>
    <w:rsid w:val="00D35C24"/>
    <w:pPr>
      <w:ind w:left="960"/>
    </w:pPr>
  </w:style>
  <w:style w:type="paragraph" w:styleId="TOC7">
    <w:name w:val="toc 7"/>
    <w:basedOn w:val="Normal"/>
    <w:next w:val="Normal"/>
    <w:autoRedefine/>
    <w:uiPriority w:val="39"/>
    <w:rsid w:val="00D35C24"/>
    <w:pPr>
      <w:tabs>
        <w:tab w:val="right" w:leader="dot" w:pos="8640"/>
      </w:tabs>
      <w:spacing w:before="0" w:line="240" w:lineRule="auto"/>
      <w:ind w:left="1200"/>
      <w:jc w:val="left"/>
    </w:pPr>
    <w:rPr>
      <w:rFonts w:ascii="Segoe UI" w:hAnsi="Segoe UI" w:cs="Segoe UI"/>
      <w:sz w:val="18"/>
      <w:szCs w:val="22"/>
      <w:lang w:val="en-GB" w:eastAsia="en-GB"/>
    </w:rPr>
  </w:style>
  <w:style w:type="paragraph" w:styleId="EndnoteText">
    <w:name w:val="endnote text"/>
    <w:basedOn w:val="Normal"/>
    <w:link w:val="EndnoteTextChar"/>
    <w:rsid w:val="00D35C24"/>
    <w:pPr>
      <w:spacing w:line="240" w:lineRule="auto"/>
    </w:pPr>
    <w:rPr>
      <w:rFonts w:ascii="Segoe UI" w:hAnsi="Segoe UI" w:cs="Segoe UI"/>
      <w:sz w:val="20"/>
      <w:szCs w:val="22"/>
      <w:lang w:val="en-GB" w:eastAsia="en-GB"/>
    </w:rPr>
  </w:style>
  <w:style w:type="character" w:customStyle="1" w:styleId="EndnoteTextChar">
    <w:name w:val="Endnote Text Char"/>
    <w:basedOn w:val="DefaultParagraphFont"/>
    <w:link w:val="EndnoteText"/>
    <w:rsid w:val="00D35C24"/>
    <w:rPr>
      <w:rFonts w:ascii="Segoe UI" w:hAnsi="Segoe UI" w:cs="Segoe UI"/>
      <w:szCs w:val="22"/>
    </w:rPr>
  </w:style>
  <w:style w:type="character" w:styleId="EndnoteReference">
    <w:name w:val="endnote reference"/>
    <w:rsid w:val="00D35C24"/>
    <w:rPr>
      <w:vertAlign w:val="superscript"/>
    </w:rPr>
  </w:style>
  <w:style w:type="character" w:styleId="FollowedHyperlink">
    <w:name w:val="FollowedHyperlink"/>
    <w:rsid w:val="00D35C24"/>
    <w:rPr>
      <w:color w:val="800080"/>
      <w:u w:val="single"/>
    </w:rPr>
  </w:style>
  <w:style w:type="paragraph" w:styleId="TableofFigures">
    <w:name w:val="table of figures"/>
    <w:basedOn w:val="Normal"/>
    <w:next w:val="Normal"/>
    <w:uiPriority w:val="99"/>
    <w:rsid w:val="00976E5E"/>
    <w:pPr>
      <w:spacing w:before="0" w:line="240" w:lineRule="auto"/>
      <w:ind w:left="440" w:hanging="440"/>
      <w:jc w:val="left"/>
    </w:pPr>
    <w:rPr>
      <w:rFonts w:cs="Segoe UI"/>
      <w:caps/>
      <w:sz w:val="20"/>
      <w:szCs w:val="22"/>
      <w:lang w:val="en-GB" w:eastAsia="en-GB"/>
    </w:rPr>
  </w:style>
  <w:style w:type="character" w:styleId="Emphasis">
    <w:name w:val="Emphasis"/>
    <w:qFormat/>
    <w:rsid w:val="00D35C24"/>
    <w:rPr>
      <w:rFonts w:cs="Times New Roman"/>
      <w:b/>
      <w:i w:val="0"/>
      <w:iCs/>
      <w:color w:val="662382"/>
    </w:rPr>
  </w:style>
  <w:style w:type="paragraph" w:styleId="EnvelopeAddress">
    <w:name w:val="envelope address"/>
    <w:basedOn w:val="Normal"/>
    <w:rsid w:val="00D35C24"/>
    <w:pPr>
      <w:framePr w:w="7920" w:h="1980" w:hRule="exact" w:hSpace="180" w:wrap="auto" w:hAnchor="page" w:xAlign="center" w:yAlign="bottom"/>
      <w:spacing w:line="240" w:lineRule="auto"/>
      <w:ind w:left="2880"/>
    </w:pPr>
    <w:rPr>
      <w:rFonts w:ascii="Segoe UI" w:hAnsi="Segoe UI" w:cs="Segoe UI"/>
      <w:szCs w:val="24"/>
      <w:lang w:val="en-GB" w:eastAsia="en-GB"/>
    </w:rPr>
  </w:style>
  <w:style w:type="paragraph" w:styleId="EnvelopeReturn">
    <w:name w:val="envelope return"/>
    <w:basedOn w:val="Normal"/>
    <w:rsid w:val="00D35C24"/>
    <w:pPr>
      <w:spacing w:line="240" w:lineRule="auto"/>
    </w:pPr>
    <w:rPr>
      <w:rFonts w:ascii="Segoe UI" w:hAnsi="Segoe UI" w:cs="Segoe UI"/>
      <w:sz w:val="20"/>
      <w:lang w:val="en-GB" w:eastAsia="en-GB"/>
    </w:rPr>
  </w:style>
  <w:style w:type="character" w:styleId="LineNumber">
    <w:name w:val="line number"/>
    <w:basedOn w:val="DefaultParagraphFont"/>
    <w:semiHidden/>
    <w:rsid w:val="00D35C24"/>
  </w:style>
  <w:style w:type="paragraph" w:customStyle="1" w:styleId="BodytextJustified">
    <w:name w:val="Body text Justified"/>
    <w:basedOn w:val="Normal"/>
    <w:link w:val="BodytextJustifiedChar"/>
    <w:rsid w:val="00D35C24"/>
    <w:pPr>
      <w:spacing w:before="0" w:line="240" w:lineRule="auto"/>
    </w:pPr>
    <w:rPr>
      <w:rFonts w:ascii="Georgia" w:hAnsi="Georgia"/>
      <w:lang w:val="en-GB"/>
    </w:rPr>
  </w:style>
  <w:style w:type="character" w:customStyle="1" w:styleId="BodytextJustifiedChar">
    <w:name w:val="Body text Justified Char"/>
    <w:link w:val="BodytextJustified"/>
    <w:rsid w:val="00D35C24"/>
    <w:rPr>
      <w:rFonts w:ascii="Georgia" w:hAnsi="Georgia"/>
      <w:sz w:val="24"/>
      <w:lang w:eastAsia="en-US"/>
    </w:rPr>
  </w:style>
  <w:style w:type="paragraph" w:customStyle="1" w:styleId="Requirement">
    <w:name w:val="Requirement"/>
    <w:basedOn w:val="Normal"/>
    <w:qFormat/>
    <w:rsid w:val="008909A1"/>
    <w:pPr>
      <w:tabs>
        <w:tab w:val="left" w:pos="1843"/>
      </w:tabs>
    </w:pPr>
  </w:style>
  <w:style w:type="paragraph" w:styleId="ListParagraph">
    <w:name w:val="List Paragraph"/>
    <w:basedOn w:val="Normal"/>
    <w:uiPriority w:val="34"/>
    <w:qFormat/>
    <w:rsid w:val="00372739"/>
    <w:pPr>
      <w:ind w:left="720"/>
      <w:contextualSpacing/>
    </w:pPr>
  </w:style>
  <w:style w:type="character" w:customStyle="1" w:styleId="fontstyle01">
    <w:name w:val="fontstyle01"/>
    <w:basedOn w:val="DefaultParagraphFont"/>
    <w:rsid w:val="000F792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A3CF3"/>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7A3CF3"/>
    <w:rPr>
      <w:rFonts w:ascii="ArialMT" w:hAnsi="Arial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47203"/>
    <w:rPr>
      <w:color w:val="605E5C"/>
      <w:shd w:val="clear" w:color="auto" w:fill="E1DFDD"/>
    </w:rPr>
  </w:style>
  <w:style w:type="paragraph" w:styleId="BodyText">
    <w:name w:val="Body Text"/>
    <w:basedOn w:val="Normal"/>
    <w:link w:val="BodyTextChar"/>
    <w:uiPriority w:val="1"/>
    <w:qFormat/>
    <w:rsid w:val="00CF0642"/>
    <w:pPr>
      <w:widowControl w:val="0"/>
      <w:autoSpaceDE w:val="0"/>
      <w:autoSpaceDN w:val="0"/>
      <w:spacing w:before="0" w:line="240" w:lineRule="auto"/>
      <w:jc w:val="left"/>
    </w:pPr>
    <w:rPr>
      <w:szCs w:val="24"/>
      <w:lang w:bidi="en-US"/>
    </w:rPr>
  </w:style>
  <w:style w:type="character" w:customStyle="1" w:styleId="BodyTextChar">
    <w:name w:val="Body Text Char"/>
    <w:basedOn w:val="DefaultParagraphFont"/>
    <w:link w:val="BodyText"/>
    <w:uiPriority w:val="1"/>
    <w:rsid w:val="00CF0642"/>
    <w:rPr>
      <w:sz w:val="24"/>
      <w:szCs w:val="24"/>
      <w:lang w:val="en-US" w:eastAsia="en-US" w:bidi="en-US"/>
    </w:rPr>
  </w:style>
  <w:style w:type="paragraph" w:customStyle="1" w:styleId="TableParagraph">
    <w:name w:val="Table Paragraph"/>
    <w:basedOn w:val="Normal"/>
    <w:uiPriority w:val="1"/>
    <w:qFormat/>
    <w:rsid w:val="00CF0642"/>
    <w:pPr>
      <w:widowControl w:val="0"/>
      <w:autoSpaceDE w:val="0"/>
      <w:autoSpaceDN w:val="0"/>
      <w:spacing w:before="28" w:line="240" w:lineRule="auto"/>
      <w:ind w:left="104"/>
      <w:jc w:val="center"/>
    </w:pPr>
    <w:rPr>
      <w:rFonts w:ascii="Arial" w:eastAsia="Arial" w:hAnsi="Arial" w:cs="Arial"/>
      <w:sz w:val="22"/>
      <w:szCs w:val="22"/>
      <w:lang w:bidi="en-US"/>
    </w:rPr>
  </w:style>
  <w:style w:type="paragraph" w:customStyle="1" w:styleId="pf0">
    <w:name w:val="pf0"/>
    <w:basedOn w:val="Normal"/>
    <w:rsid w:val="007A6C17"/>
    <w:pPr>
      <w:spacing w:before="100" w:beforeAutospacing="1" w:after="100" w:afterAutospacing="1" w:line="240" w:lineRule="auto"/>
      <w:jc w:val="left"/>
    </w:pPr>
    <w:rPr>
      <w:szCs w:val="24"/>
      <w:lang w:val="en-GB" w:eastAsia="en-GB"/>
    </w:rPr>
  </w:style>
  <w:style w:type="character" w:customStyle="1" w:styleId="cf01">
    <w:name w:val="cf01"/>
    <w:basedOn w:val="DefaultParagraphFont"/>
    <w:rsid w:val="007A6C17"/>
    <w:rPr>
      <w:rFonts w:ascii="Segoe UI" w:hAnsi="Segoe UI" w:cs="Segoe UI" w:hint="default"/>
      <w:sz w:val="18"/>
      <w:szCs w:val="18"/>
    </w:rPr>
  </w:style>
  <w:style w:type="paragraph" w:styleId="ListNumber2">
    <w:name w:val="List Number 2"/>
    <w:basedOn w:val="Normal"/>
    <w:rsid w:val="00B96BE4"/>
    <w:pPr>
      <w:numPr>
        <w:numId w:val="139"/>
      </w:numPr>
      <w:tabs>
        <w:tab w:val="clear" w:pos="360"/>
        <w:tab w:val="num" w:pos="720"/>
      </w:tabs>
      <w:ind w:left="720"/>
      <w:contextualSpacing/>
    </w:pPr>
    <w:rPr>
      <w:lang w:val="en-GB"/>
    </w:rPr>
  </w:style>
  <w:style w:type="character" w:customStyle="1" w:styleId="Paragraph3Char">
    <w:name w:val="Paragraph 3 Char"/>
    <w:link w:val="Paragraph3"/>
    <w:rsid w:val="00B96BE4"/>
    <w:rPr>
      <w:sz w:val="24"/>
      <w:lang w:val="en-US" w:eastAsia="en-US"/>
    </w:rPr>
  </w:style>
  <w:style w:type="character" w:customStyle="1" w:styleId="ReferencesChar">
    <w:name w:val="References Char"/>
    <w:link w:val="References"/>
    <w:rsid w:val="00B96B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8320">
      <w:bodyDiv w:val="1"/>
      <w:marLeft w:val="0"/>
      <w:marRight w:val="0"/>
      <w:marTop w:val="0"/>
      <w:marBottom w:val="0"/>
      <w:divBdr>
        <w:top w:val="none" w:sz="0" w:space="0" w:color="auto"/>
        <w:left w:val="none" w:sz="0" w:space="0" w:color="auto"/>
        <w:bottom w:val="none" w:sz="0" w:space="0" w:color="auto"/>
        <w:right w:val="none" w:sz="0" w:space="0" w:color="auto"/>
      </w:divBdr>
    </w:div>
    <w:div w:id="143858825">
      <w:bodyDiv w:val="1"/>
      <w:marLeft w:val="0"/>
      <w:marRight w:val="0"/>
      <w:marTop w:val="0"/>
      <w:marBottom w:val="0"/>
      <w:divBdr>
        <w:top w:val="none" w:sz="0" w:space="0" w:color="auto"/>
        <w:left w:val="none" w:sz="0" w:space="0" w:color="auto"/>
        <w:bottom w:val="none" w:sz="0" w:space="0" w:color="auto"/>
        <w:right w:val="none" w:sz="0" w:space="0" w:color="auto"/>
      </w:divBdr>
    </w:div>
    <w:div w:id="196746937">
      <w:bodyDiv w:val="1"/>
      <w:marLeft w:val="0"/>
      <w:marRight w:val="0"/>
      <w:marTop w:val="0"/>
      <w:marBottom w:val="0"/>
      <w:divBdr>
        <w:top w:val="none" w:sz="0" w:space="0" w:color="auto"/>
        <w:left w:val="none" w:sz="0" w:space="0" w:color="auto"/>
        <w:bottom w:val="none" w:sz="0" w:space="0" w:color="auto"/>
        <w:right w:val="none" w:sz="0" w:space="0" w:color="auto"/>
      </w:divBdr>
    </w:div>
    <w:div w:id="308022844">
      <w:bodyDiv w:val="1"/>
      <w:marLeft w:val="0"/>
      <w:marRight w:val="0"/>
      <w:marTop w:val="0"/>
      <w:marBottom w:val="0"/>
      <w:divBdr>
        <w:top w:val="none" w:sz="0" w:space="0" w:color="auto"/>
        <w:left w:val="none" w:sz="0" w:space="0" w:color="auto"/>
        <w:bottom w:val="none" w:sz="0" w:space="0" w:color="auto"/>
        <w:right w:val="none" w:sz="0" w:space="0" w:color="auto"/>
      </w:divBdr>
    </w:div>
    <w:div w:id="540676396">
      <w:bodyDiv w:val="1"/>
      <w:marLeft w:val="0"/>
      <w:marRight w:val="0"/>
      <w:marTop w:val="0"/>
      <w:marBottom w:val="0"/>
      <w:divBdr>
        <w:top w:val="none" w:sz="0" w:space="0" w:color="auto"/>
        <w:left w:val="none" w:sz="0" w:space="0" w:color="auto"/>
        <w:bottom w:val="none" w:sz="0" w:space="0" w:color="auto"/>
        <w:right w:val="none" w:sz="0" w:space="0" w:color="auto"/>
      </w:divBdr>
    </w:div>
    <w:div w:id="591935258">
      <w:bodyDiv w:val="1"/>
      <w:marLeft w:val="0"/>
      <w:marRight w:val="0"/>
      <w:marTop w:val="0"/>
      <w:marBottom w:val="0"/>
      <w:divBdr>
        <w:top w:val="none" w:sz="0" w:space="0" w:color="auto"/>
        <w:left w:val="none" w:sz="0" w:space="0" w:color="auto"/>
        <w:bottom w:val="none" w:sz="0" w:space="0" w:color="auto"/>
        <w:right w:val="none" w:sz="0" w:space="0" w:color="auto"/>
      </w:divBdr>
    </w:div>
    <w:div w:id="988436576">
      <w:bodyDiv w:val="1"/>
      <w:marLeft w:val="0"/>
      <w:marRight w:val="0"/>
      <w:marTop w:val="0"/>
      <w:marBottom w:val="0"/>
      <w:divBdr>
        <w:top w:val="none" w:sz="0" w:space="0" w:color="auto"/>
        <w:left w:val="none" w:sz="0" w:space="0" w:color="auto"/>
        <w:bottom w:val="none" w:sz="0" w:space="0" w:color="auto"/>
        <w:right w:val="none" w:sz="0" w:space="0" w:color="auto"/>
      </w:divBdr>
    </w:div>
    <w:div w:id="1014764532">
      <w:bodyDiv w:val="1"/>
      <w:marLeft w:val="0"/>
      <w:marRight w:val="0"/>
      <w:marTop w:val="0"/>
      <w:marBottom w:val="0"/>
      <w:divBdr>
        <w:top w:val="none" w:sz="0" w:space="0" w:color="auto"/>
        <w:left w:val="none" w:sz="0" w:space="0" w:color="auto"/>
        <w:bottom w:val="none" w:sz="0" w:space="0" w:color="auto"/>
        <w:right w:val="none" w:sz="0" w:space="0" w:color="auto"/>
      </w:divBdr>
    </w:div>
    <w:div w:id="1115635559">
      <w:bodyDiv w:val="1"/>
      <w:marLeft w:val="0"/>
      <w:marRight w:val="0"/>
      <w:marTop w:val="0"/>
      <w:marBottom w:val="0"/>
      <w:divBdr>
        <w:top w:val="none" w:sz="0" w:space="0" w:color="auto"/>
        <w:left w:val="none" w:sz="0" w:space="0" w:color="auto"/>
        <w:bottom w:val="none" w:sz="0" w:space="0" w:color="auto"/>
        <w:right w:val="none" w:sz="0" w:space="0" w:color="auto"/>
      </w:divBdr>
    </w:div>
    <w:div w:id="1270158041">
      <w:bodyDiv w:val="1"/>
      <w:marLeft w:val="0"/>
      <w:marRight w:val="0"/>
      <w:marTop w:val="0"/>
      <w:marBottom w:val="0"/>
      <w:divBdr>
        <w:top w:val="none" w:sz="0" w:space="0" w:color="auto"/>
        <w:left w:val="none" w:sz="0" w:space="0" w:color="auto"/>
        <w:bottom w:val="none" w:sz="0" w:space="0" w:color="auto"/>
        <w:right w:val="none" w:sz="0" w:space="0" w:color="auto"/>
      </w:divBdr>
    </w:div>
    <w:div w:id="1701977170">
      <w:bodyDiv w:val="1"/>
      <w:marLeft w:val="0"/>
      <w:marRight w:val="0"/>
      <w:marTop w:val="0"/>
      <w:marBottom w:val="0"/>
      <w:divBdr>
        <w:top w:val="none" w:sz="0" w:space="0" w:color="auto"/>
        <w:left w:val="none" w:sz="0" w:space="0" w:color="auto"/>
        <w:bottom w:val="none" w:sz="0" w:space="0" w:color="auto"/>
        <w:right w:val="none" w:sz="0" w:space="0" w:color="auto"/>
      </w:divBdr>
    </w:div>
    <w:div w:id="1797986044">
      <w:bodyDiv w:val="1"/>
      <w:marLeft w:val="0"/>
      <w:marRight w:val="0"/>
      <w:marTop w:val="0"/>
      <w:marBottom w:val="0"/>
      <w:divBdr>
        <w:top w:val="none" w:sz="0" w:space="0" w:color="auto"/>
        <w:left w:val="none" w:sz="0" w:space="0" w:color="auto"/>
        <w:bottom w:val="none" w:sz="0" w:space="0" w:color="auto"/>
        <w:right w:val="none" w:sz="0" w:space="0" w:color="auto"/>
      </w:divBdr>
    </w:div>
    <w:div w:id="1860895991">
      <w:bodyDiv w:val="1"/>
      <w:marLeft w:val="0"/>
      <w:marRight w:val="0"/>
      <w:marTop w:val="0"/>
      <w:marBottom w:val="0"/>
      <w:divBdr>
        <w:top w:val="none" w:sz="0" w:space="0" w:color="auto"/>
        <w:left w:val="none" w:sz="0" w:space="0" w:color="auto"/>
        <w:bottom w:val="none" w:sz="0" w:space="0" w:color="auto"/>
        <w:right w:val="none" w:sz="0" w:space="0" w:color="auto"/>
      </w:divBdr>
    </w:div>
    <w:div w:id="1981501010">
      <w:bodyDiv w:val="1"/>
      <w:marLeft w:val="0"/>
      <w:marRight w:val="0"/>
      <w:marTop w:val="0"/>
      <w:marBottom w:val="0"/>
      <w:divBdr>
        <w:top w:val="none" w:sz="0" w:space="0" w:color="auto"/>
        <w:left w:val="none" w:sz="0" w:space="0" w:color="auto"/>
        <w:bottom w:val="none" w:sz="0" w:space="0" w:color="auto"/>
        <w:right w:val="none" w:sz="0" w:space="0" w:color="auto"/>
      </w:divBdr>
    </w:div>
    <w:div w:id="2014527180">
      <w:bodyDiv w:val="1"/>
      <w:marLeft w:val="0"/>
      <w:marRight w:val="0"/>
      <w:marTop w:val="0"/>
      <w:marBottom w:val="0"/>
      <w:divBdr>
        <w:top w:val="none" w:sz="0" w:space="0" w:color="auto"/>
        <w:left w:val="none" w:sz="0" w:space="0" w:color="auto"/>
        <w:bottom w:val="none" w:sz="0" w:space="0" w:color="auto"/>
        <w:right w:val="none" w:sz="0" w:space="0" w:color="auto"/>
      </w:divBdr>
      <w:divsChild>
        <w:div w:id="2032027953">
          <w:marLeft w:val="-85"/>
          <w:marRight w:val="0"/>
          <w:marTop w:val="0"/>
          <w:marBottom w:val="0"/>
          <w:divBdr>
            <w:top w:val="none" w:sz="0" w:space="0" w:color="auto"/>
            <w:left w:val="none" w:sz="0" w:space="0" w:color="auto"/>
            <w:bottom w:val="none" w:sz="0" w:space="0" w:color="auto"/>
            <w:right w:val="none" w:sz="0" w:space="0" w:color="auto"/>
          </w:divBdr>
        </w:div>
        <w:div w:id="2058427192">
          <w:marLeft w:val="-115"/>
          <w:marRight w:val="0"/>
          <w:marTop w:val="0"/>
          <w:marBottom w:val="0"/>
          <w:divBdr>
            <w:top w:val="none" w:sz="0" w:space="0" w:color="auto"/>
            <w:left w:val="none" w:sz="0" w:space="0" w:color="auto"/>
            <w:bottom w:val="none" w:sz="0" w:space="0" w:color="auto"/>
            <w:right w:val="none" w:sz="0" w:space="0" w:color="auto"/>
          </w:divBdr>
        </w:div>
      </w:divsChild>
    </w:div>
    <w:div w:id="2060786589">
      <w:bodyDiv w:val="1"/>
      <w:marLeft w:val="0"/>
      <w:marRight w:val="0"/>
      <w:marTop w:val="0"/>
      <w:marBottom w:val="0"/>
      <w:divBdr>
        <w:top w:val="none" w:sz="0" w:space="0" w:color="auto"/>
        <w:left w:val="none" w:sz="0" w:space="0" w:color="auto"/>
        <w:bottom w:val="none" w:sz="0" w:space="0" w:color="auto"/>
        <w:right w:val="none" w:sz="0" w:space="0" w:color="auto"/>
      </w:divBdr>
      <w:divsChild>
        <w:div w:id="1490050563">
          <w:marLeft w:val="-85"/>
          <w:marRight w:val="0"/>
          <w:marTop w:val="0"/>
          <w:marBottom w:val="0"/>
          <w:divBdr>
            <w:top w:val="none" w:sz="0" w:space="0" w:color="auto"/>
            <w:left w:val="none" w:sz="0" w:space="0" w:color="auto"/>
            <w:bottom w:val="none" w:sz="0" w:space="0" w:color="auto"/>
            <w:right w:val="none" w:sz="0" w:space="0" w:color="auto"/>
          </w:divBdr>
        </w:div>
        <w:div w:id="2012294710">
          <w:marLeft w:val="-115"/>
          <w:marRight w:val="0"/>
          <w:marTop w:val="0"/>
          <w:marBottom w:val="0"/>
          <w:divBdr>
            <w:top w:val="none" w:sz="0" w:space="0" w:color="auto"/>
            <w:left w:val="none" w:sz="0" w:space="0" w:color="auto"/>
            <w:bottom w:val="none" w:sz="0" w:space="0" w:color="auto"/>
            <w:right w:val="none" w:sz="0" w:space="0" w:color="auto"/>
          </w:divBdr>
        </w:div>
      </w:divsChild>
    </w:div>
    <w:div w:id="210386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emf"/><Relationship Id="rId39" Type="http://schemas.openxmlformats.org/officeDocument/2006/relationships/hyperlink" Target="http://sanaregistry.org/r/moschemas/" TargetMode="External"/><Relationship Id="rId21" Type="http://schemas.openxmlformats.org/officeDocument/2006/relationships/image" Target="media/image7.jpeg"/><Relationship Id="rId34" Type="http://schemas.openxmlformats.org/officeDocument/2006/relationships/hyperlink" Target="https://sanaregistry.org/r/moschemas/area001-v003-MAL.xml" TargetMode="Externa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emf"/><Relationship Id="rId41"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hyperlink" Target="http://sanaregistry.org/r/moschemas/" TargetMode="External"/><Relationship Id="rId37" Type="http://schemas.openxmlformats.org/officeDocument/2006/relationships/hyperlink" Target="https://beta.sanaregistry.org/r/moschemas/ServiceDefMPD.xml" TargetMode="External"/><Relationship Id="rId40"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s://sanaregistry.org/r"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s://beta.sanaregistry.org/r/moschemas/area009-v001-MPD.xml" TargetMode="Externa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yperlink" Target="https://sanaregistry.org/r/moschemas/ServiceDefMAL.xm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emf"/><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hyperlink" Target="https://sanaregistry.org/r/moschemas/ServiceSchema-v003.xsd"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81203-D6B4-47E7-8AE7-5DBBC5B81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749A3-D043-4B67-B3BD-D2620D982473}">
  <ds:schemaRefs>
    <ds:schemaRef ds:uri="http://schemas.openxmlformats.org/officeDocument/2006/bibliography"/>
  </ds:schemaRefs>
</ds:datastoreItem>
</file>

<file path=customXml/itemProps3.xml><?xml version="1.0" encoding="utf-8"?>
<ds:datastoreItem xmlns:ds="http://schemas.openxmlformats.org/officeDocument/2006/customXml" ds:itemID="{5824EC70-BF64-45FE-AEF4-03B1B3EBE29B}">
  <ds:schemaRefs>
    <ds:schemaRef ds:uri="http://schemas.microsoft.com/sharepoint/v3/contenttype/forms"/>
  </ds:schemaRefs>
</ds:datastoreItem>
</file>

<file path=customXml/itemProps4.xml><?xml version="1.0" encoding="utf-8"?>
<ds:datastoreItem xmlns:ds="http://schemas.openxmlformats.org/officeDocument/2006/customXml" ds:itemID="{3360904C-FB38-4122-9C02-65CB60D5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RB Root.dotm</Template>
  <TotalTime>28</TotalTime>
  <Pages>77</Pages>
  <Words>16255</Words>
  <Characters>92654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Blue Book (Recommended Standard) Template</vt:lpstr>
    </vt:vector>
  </TitlesOfParts>
  <Manager/>
  <Company>RocketBrain Ltd</Company>
  <LinksUpToDate>false</LinksUpToDate>
  <CharactersWithSpaces>108692</CharactersWithSpaces>
  <SharedDoc>false</SharedDoc>
  <HLinks>
    <vt:vector size="42" baseType="variant">
      <vt:variant>
        <vt:i4>1835057</vt:i4>
      </vt:variant>
      <vt:variant>
        <vt:i4>41</vt:i4>
      </vt:variant>
      <vt:variant>
        <vt:i4>0</vt:i4>
      </vt:variant>
      <vt:variant>
        <vt:i4>5</vt:i4>
      </vt:variant>
      <vt:variant>
        <vt:lpwstr/>
      </vt:variant>
      <vt:variant>
        <vt:lpwstr>_Toc403538568</vt:lpwstr>
      </vt:variant>
      <vt:variant>
        <vt:i4>1835057</vt:i4>
      </vt:variant>
      <vt:variant>
        <vt:i4>35</vt:i4>
      </vt:variant>
      <vt:variant>
        <vt:i4>0</vt:i4>
      </vt:variant>
      <vt:variant>
        <vt:i4>5</vt:i4>
      </vt:variant>
      <vt:variant>
        <vt:lpwstr/>
      </vt:variant>
      <vt:variant>
        <vt:lpwstr>_Toc403538567</vt:lpwstr>
      </vt:variant>
      <vt:variant>
        <vt:i4>1179702</vt:i4>
      </vt:variant>
      <vt:variant>
        <vt:i4>26</vt:i4>
      </vt:variant>
      <vt:variant>
        <vt:i4>0</vt:i4>
      </vt:variant>
      <vt:variant>
        <vt:i4>5</vt:i4>
      </vt:variant>
      <vt:variant>
        <vt:lpwstr/>
      </vt:variant>
      <vt:variant>
        <vt:lpwstr>_Toc403536267</vt:lpwstr>
      </vt:variant>
      <vt:variant>
        <vt:i4>1179702</vt:i4>
      </vt:variant>
      <vt:variant>
        <vt:i4>20</vt:i4>
      </vt:variant>
      <vt:variant>
        <vt:i4>0</vt:i4>
      </vt:variant>
      <vt:variant>
        <vt:i4>5</vt:i4>
      </vt:variant>
      <vt:variant>
        <vt:lpwstr/>
      </vt:variant>
      <vt:variant>
        <vt:lpwstr>_Toc403536266</vt:lpwstr>
      </vt:variant>
      <vt:variant>
        <vt:i4>1179702</vt:i4>
      </vt:variant>
      <vt:variant>
        <vt:i4>14</vt:i4>
      </vt:variant>
      <vt:variant>
        <vt:i4>0</vt:i4>
      </vt:variant>
      <vt:variant>
        <vt:i4>5</vt:i4>
      </vt:variant>
      <vt:variant>
        <vt:lpwstr/>
      </vt:variant>
      <vt:variant>
        <vt:lpwstr>_Toc403536265</vt:lpwstr>
      </vt:variant>
      <vt:variant>
        <vt:i4>1179702</vt:i4>
      </vt:variant>
      <vt:variant>
        <vt:i4>8</vt:i4>
      </vt:variant>
      <vt:variant>
        <vt:i4>0</vt:i4>
      </vt:variant>
      <vt:variant>
        <vt:i4>5</vt:i4>
      </vt:variant>
      <vt:variant>
        <vt:lpwstr/>
      </vt:variant>
      <vt:variant>
        <vt:lpwstr>_Toc403536264</vt:lpwstr>
      </vt:variant>
      <vt:variant>
        <vt:i4>1179702</vt:i4>
      </vt:variant>
      <vt:variant>
        <vt:i4>2</vt:i4>
      </vt:variant>
      <vt:variant>
        <vt:i4>0</vt:i4>
      </vt:variant>
      <vt:variant>
        <vt:i4>5</vt:i4>
      </vt:variant>
      <vt:variant>
        <vt:lpwstr/>
      </vt:variant>
      <vt:variant>
        <vt:lpwstr>_Toc403536263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(Recommended Standard) Template</dc:title>
  <dc:subject>Blue Book template</dc:subject>
  <dc:creator>CCSDS</dc:creator>
  <cp:keywords>white book, red book, blue book</cp:keywords>
  <dc:description/>
  <cp:lastModifiedBy>Roger Thompson</cp:lastModifiedBy>
  <cp:revision>4</cp:revision>
  <cp:lastPrinted>2022-11-05T15:16:00Z</cp:lastPrinted>
  <dcterms:created xsi:type="dcterms:W3CDTF">2024-03-20T12:37:00Z</dcterms:created>
  <dcterms:modified xsi:type="dcterms:W3CDTF">2024-03-20T13:05:00Z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000.0-W-0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Proposed Draft Recommended Standard</vt:lpwstr>
  </property>
  <property fmtid="{D5CDD505-2E9C-101B-9397-08002B2CF9AE}" pid="6" name="Document Color">
    <vt:lpwstr>White Book</vt:lpwstr>
  </property>
  <property fmtid="{D5CDD505-2E9C-101B-9397-08002B2CF9AE}" pid="7" name="Project">
    <vt:lpwstr>Project Name</vt:lpwstr>
  </property>
  <property fmtid="{D5CDD505-2E9C-101B-9397-08002B2CF9AE}" pid="8" name="Contract">
    <vt:lpwstr>ITT or Contract Ref</vt:lpwstr>
  </property>
  <property fmtid="{D5CDD505-2E9C-101B-9397-08002B2CF9AE}" pid="9" name="Doc_Type">
    <vt:lpwstr>Document Type</vt:lpwstr>
  </property>
  <property fmtid="{D5CDD505-2E9C-101B-9397-08002B2CF9AE}" pid="10" name="Volume">
    <vt:lpwstr/>
  </property>
  <property fmtid="{D5CDD505-2E9C-101B-9397-08002B2CF9AE}" pid="11" name="Reference">
    <vt:lpwstr> </vt:lpwstr>
  </property>
  <property fmtid="{D5CDD505-2E9C-101B-9397-08002B2CF9AE}" pid="12" name="Issue_Date">
    <vt:filetime>2024-03-04T10:00:00Z</vt:filetime>
  </property>
  <property fmtid="{D5CDD505-2E9C-101B-9397-08002B2CF9AE}" pid="13" name="Classification">
    <vt:lpwstr>Commercial-in-Confidence</vt:lpwstr>
  </property>
  <property fmtid="{D5CDD505-2E9C-101B-9397-08002B2CF9AE}" pid="14" name="Customer_Ref">
    <vt:lpwstr>Their Ref</vt:lpwstr>
  </property>
  <property fmtid="{D5CDD505-2E9C-101B-9397-08002B2CF9AE}" pid="15" name="Location">
    <vt:lpwstr>Granary</vt:lpwstr>
  </property>
  <property fmtid="{D5CDD505-2E9C-101B-9397-08002B2CF9AE}" pid="16" name="Address">
    <vt:lpwstr>The Granary, Coulston, Westbury, Wiltshire, BA13 4NY, UNITED KINGDOM</vt:lpwstr>
  </property>
  <property fmtid="{D5CDD505-2E9C-101B-9397-08002B2CF9AE}" pid="17" name="Telephone">
    <vt:lpwstr>01380 830385</vt:lpwstr>
  </property>
  <property fmtid="{D5CDD505-2E9C-101B-9397-08002B2CF9AE}" pid="18" name="Fax">
    <vt:lpwstr>01380 830385</vt:lpwstr>
  </property>
  <property fmtid="{D5CDD505-2E9C-101B-9397-08002B2CF9AE}" pid="19" name="Website">
    <vt:lpwstr/>
  </property>
  <property fmtid="{D5CDD505-2E9C-101B-9397-08002B2CF9AE}" pid="20" name="Reviewer">
    <vt:lpwstr>Reviewer</vt:lpwstr>
  </property>
  <property fmtid="{D5CDD505-2E9C-101B-9397-08002B2CF9AE}" pid="21" name="Subtitle">
    <vt:lpwstr>Document Subtitle</vt:lpwstr>
  </property>
  <property fmtid="{D5CDD505-2E9C-101B-9397-08002B2CF9AE}" pid="22" name="Email">
    <vt:lpwstr>roger.rocketbrain@btinternet.com</vt:lpwstr>
  </property>
  <property fmtid="{D5CDD505-2E9C-101B-9397-08002B2CF9AE}" pid="23" name="AddressML">
    <vt:lpwstr>The Granary, Coulston_x000d_Westbury, Wiltshire_x000d_BA13 4NY_x000d_UNITED KINGDOM</vt:lpwstr>
  </property>
  <property fmtid="{D5CDD505-2E9C-101B-9397-08002B2CF9AE}" pid="24" name="RegAddress">
    <vt:lpwstr>The Granary, Coulston, Westbury, Wiltshire, BA13 4NY, UNITED KINGDOM</vt:lpwstr>
  </property>
  <property fmtid="{D5CDD505-2E9C-101B-9397-08002B2CF9AE}" pid="25" name="RegAddressML">
    <vt:lpwstr>The Granary, Coulston_x000d_Westbury, Wiltshire_x000d_BA13 4NY_x000d_UNITED KINGDOM</vt:lpwstr>
  </property>
  <property fmtid="{D5CDD505-2E9C-101B-9397-08002B2CF9AE}" pid="26" name="CoRegNo">
    <vt:lpwstr>10136973</vt:lpwstr>
  </property>
  <property fmtid="{D5CDD505-2E9C-101B-9397-08002B2CF9AE}" pid="27" name="CoVATNo">
    <vt:lpwstr/>
  </property>
  <property fmtid="{D5CDD505-2E9C-101B-9397-08002B2CF9AE}" pid="28" name="RegPhone">
    <vt:lpwstr>01380 830385</vt:lpwstr>
  </property>
  <property fmtid="{D5CDD505-2E9C-101B-9397-08002B2CF9AE}" pid="29" name="AuthorRole">
    <vt:lpwstr>&lt;your role&gt;</vt:lpwstr>
  </property>
  <property fmtid="{D5CDD505-2E9C-101B-9397-08002B2CF9AE}" pid="30" name="AuthorPhone">
    <vt:lpwstr>+44 1249 466xxx</vt:lpwstr>
  </property>
  <property fmtid="{D5CDD505-2E9C-101B-9397-08002B2CF9AE}" pid="31" name="AuthorMobile">
    <vt:lpwstr>+44 7xxx xxxxxx</vt:lpwstr>
  </property>
  <property fmtid="{D5CDD505-2E9C-101B-9397-08002B2CF9AE}" pid="32" name="AuthorEmail">
    <vt:lpwstr>joe.bloggs@scisys.co.uk</vt:lpwstr>
  </property>
  <property fmtid="{D5CDD505-2E9C-101B-9397-08002B2CF9AE}" pid="33" name="Division">
    <vt:lpwstr>Space</vt:lpwstr>
  </property>
  <property fmtid="{D5CDD505-2E9C-101B-9397-08002B2CF9AE}" pid="34" name="Credits">
    <vt:lpwstr/>
  </property>
  <property fmtid="{D5CDD505-2E9C-101B-9397-08002B2CF9AE}" pid="35" name="Mobile">
    <vt:lpwstr>07801 233214</vt:lpwstr>
  </property>
  <property fmtid="{D5CDD505-2E9C-101B-9397-08002B2CF9AE}" pid="36" name="AreaName">
    <vt:lpwstr>MPD</vt:lpwstr>
  </property>
  <property fmtid="{D5CDD505-2E9C-101B-9397-08002B2CF9AE}" pid="37" name="AreaNumber">
    <vt:i4>9</vt:i4>
  </property>
  <property fmtid="{D5CDD505-2E9C-101B-9397-08002B2CF9AE}" pid="38" name="AreaVersion">
    <vt:i4>1</vt:i4>
  </property>
  <property fmtid="{D5CDD505-2E9C-101B-9397-08002B2CF9AE}" pid="39" name="AreaComment">
    <vt:lpwstr>Mission Operations Mission Product Distribution</vt:lpwstr>
  </property>
</Properties>
</file>