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1062"/>
        <w:gridCol w:w="684"/>
        <w:gridCol w:w="684"/>
        <w:gridCol w:w="3771"/>
        <w:gridCol w:w="2520"/>
        <w:gridCol w:w="2700"/>
        <w:gridCol w:w="2079"/>
      </w:tblGrid>
      <w:tr w:rsidR="003E7DFC" w:rsidRPr="00C635BB" w14:paraId="44F1A1AF" w14:textId="77777777" w:rsidTr="002E624D">
        <w:trPr>
          <w:cantSplit/>
          <w:tblHeader/>
        </w:trPr>
        <w:tc>
          <w:tcPr>
            <w:tcW w:w="810" w:type="dxa"/>
            <w:vAlign w:val="center"/>
          </w:tcPr>
          <w:p w14:paraId="0906EB6F" w14:textId="606059AE" w:rsidR="003E7DFC" w:rsidRPr="00C635BB" w:rsidRDefault="003E7DFC" w:rsidP="002E624D">
            <w:pPr>
              <w:jc w:val="center"/>
              <w:rPr>
                <w:rFonts w:cs="Arial"/>
                <w:sz w:val="22"/>
                <w:szCs w:val="22"/>
              </w:rPr>
            </w:pPr>
            <w:r>
              <w:rPr>
                <w:b/>
                <w:bCs/>
                <w:color w:val="0000FF"/>
                <w:sz w:val="22"/>
              </w:rPr>
              <w:t>Page</w:t>
            </w:r>
          </w:p>
        </w:tc>
        <w:tc>
          <w:tcPr>
            <w:tcW w:w="1062" w:type="dxa"/>
            <w:vAlign w:val="center"/>
          </w:tcPr>
          <w:p w14:paraId="6982A5F6" w14:textId="6B5D3F80" w:rsidR="003E7DFC" w:rsidRPr="00C635BB" w:rsidRDefault="003E7DFC" w:rsidP="002E624D">
            <w:pPr>
              <w:jc w:val="center"/>
              <w:rPr>
                <w:rFonts w:cs="Arial"/>
                <w:sz w:val="22"/>
                <w:szCs w:val="22"/>
              </w:rPr>
            </w:pPr>
            <w:r>
              <w:rPr>
                <w:b/>
                <w:bCs/>
                <w:color w:val="0000FF"/>
                <w:sz w:val="22"/>
              </w:rPr>
              <w:t>Section</w:t>
            </w:r>
          </w:p>
        </w:tc>
        <w:tc>
          <w:tcPr>
            <w:tcW w:w="684" w:type="dxa"/>
            <w:vAlign w:val="center"/>
          </w:tcPr>
          <w:p w14:paraId="2BC54B9E" w14:textId="51238695" w:rsidR="003E7DFC" w:rsidRDefault="003E7DFC" w:rsidP="002E624D">
            <w:pPr>
              <w:jc w:val="center"/>
              <w:rPr>
                <w:b/>
                <w:bCs/>
                <w:color w:val="0000FF"/>
                <w:sz w:val="22"/>
              </w:rPr>
            </w:pPr>
            <w:r>
              <w:rPr>
                <w:b/>
                <w:bCs/>
                <w:color w:val="0000FF"/>
                <w:sz w:val="22"/>
              </w:rPr>
              <w:t>Line</w:t>
            </w:r>
          </w:p>
        </w:tc>
        <w:tc>
          <w:tcPr>
            <w:tcW w:w="684" w:type="dxa"/>
            <w:tcBorders>
              <w:right w:val="single" w:sz="4" w:space="0" w:color="auto"/>
            </w:tcBorders>
            <w:vAlign w:val="center"/>
          </w:tcPr>
          <w:p w14:paraId="5425C7C0" w14:textId="5745CB88" w:rsidR="003E7DFC" w:rsidRPr="00C635BB" w:rsidRDefault="003E7DFC" w:rsidP="002E624D">
            <w:pPr>
              <w:jc w:val="center"/>
              <w:rPr>
                <w:rFonts w:cs="Arial"/>
                <w:sz w:val="22"/>
                <w:szCs w:val="22"/>
              </w:rPr>
            </w:pPr>
            <w:r>
              <w:rPr>
                <w:b/>
                <w:bCs/>
                <w:color w:val="0000FF"/>
                <w:sz w:val="22"/>
              </w:rPr>
              <w:t>Type</w:t>
            </w:r>
          </w:p>
        </w:tc>
        <w:tc>
          <w:tcPr>
            <w:tcW w:w="3771" w:type="dxa"/>
            <w:tcBorders>
              <w:top w:val="single" w:sz="4" w:space="0" w:color="auto"/>
              <w:left w:val="single" w:sz="4" w:space="0" w:color="auto"/>
              <w:bottom w:val="single" w:sz="4" w:space="0" w:color="auto"/>
              <w:right w:val="single" w:sz="4" w:space="0" w:color="auto"/>
            </w:tcBorders>
            <w:vAlign w:val="center"/>
          </w:tcPr>
          <w:p w14:paraId="486CF47B" w14:textId="3F26A560" w:rsidR="003E7DFC" w:rsidRPr="0051693F" w:rsidRDefault="003E7DFC" w:rsidP="002E624D">
            <w:pPr>
              <w:jc w:val="center"/>
              <w:rPr>
                <w:b/>
                <w:bCs/>
                <w:color w:val="0000FF"/>
                <w:sz w:val="22"/>
              </w:rPr>
            </w:pPr>
            <w:r>
              <w:rPr>
                <w:b/>
                <w:bCs/>
                <w:color w:val="0000FF"/>
                <w:sz w:val="22"/>
              </w:rPr>
              <w:t>Comment/ Rationale</w:t>
            </w:r>
          </w:p>
        </w:tc>
        <w:tc>
          <w:tcPr>
            <w:tcW w:w="2520" w:type="dxa"/>
            <w:tcBorders>
              <w:left w:val="single" w:sz="4" w:space="0" w:color="auto"/>
            </w:tcBorders>
            <w:vAlign w:val="center"/>
          </w:tcPr>
          <w:p w14:paraId="16EBE376" w14:textId="5F60969C" w:rsidR="003E7DFC" w:rsidRPr="00C635BB" w:rsidRDefault="003E7DFC" w:rsidP="002E624D">
            <w:pPr>
              <w:jc w:val="center"/>
              <w:rPr>
                <w:rFonts w:cs="Arial"/>
                <w:sz w:val="22"/>
                <w:szCs w:val="22"/>
              </w:rPr>
            </w:pPr>
            <w:r>
              <w:rPr>
                <w:b/>
                <w:bCs/>
                <w:color w:val="0000FF"/>
                <w:sz w:val="22"/>
              </w:rPr>
              <w:t>Source of Comment (Name/Agency)</w:t>
            </w:r>
          </w:p>
        </w:tc>
        <w:tc>
          <w:tcPr>
            <w:tcW w:w="2700" w:type="dxa"/>
            <w:vAlign w:val="center"/>
          </w:tcPr>
          <w:p w14:paraId="7281D1FF" w14:textId="0F79AF85" w:rsidR="003E7DFC" w:rsidRDefault="003E7DFC" w:rsidP="002E624D">
            <w:pPr>
              <w:jc w:val="center"/>
            </w:pPr>
            <w:r>
              <w:rPr>
                <w:b/>
                <w:bCs/>
                <w:color w:val="0000FF"/>
                <w:sz w:val="22"/>
              </w:rPr>
              <w:t>Suggested Disposition</w:t>
            </w:r>
          </w:p>
        </w:tc>
        <w:tc>
          <w:tcPr>
            <w:tcW w:w="2079" w:type="dxa"/>
            <w:vAlign w:val="center"/>
          </w:tcPr>
          <w:p w14:paraId="266BF37F" w14:textId="77777777" w:rsidR="003E7DFC" w:rsidRDefault="003E7DFC" w:rsidP="002E624D">
            <w:pPr>
              <w:jc w:val="center"/>
              <w:rPr>
                <w:b/>
                <w:bCs/>
                <w:color w:val="0000FF"/>
                <w:sz w:val="22"/>
              </w:rPr>
            </w:pPr>
            <w:r>
              <w:rPr>
                <w:b/>
                <w:bCs/>
                <w:color w:val="0000FF"/>
                <w:sz w:val="22"/>
              </w:rPr>
              <w:t>Disposition</w:t>
            </w:r>
          </w:p>
          <w:p w14:paraId="79622350" w14:textId="7AE62256" w:rsidR="003E7DFC" w:rsidRPr="00C635BB" w:rsidRDefault="003E7DFC" w:rsidP="002E624D">
            <w:pPr>
              <w:jc w:val="center"/>
            </w:pPr>
            <w:r>
              <w:rPr>
                <w:b/>
                <w:bCs/>
                <w:color w:val="0000FF"/>
                <w:sz w:val="22"/>
              </w:rPr>
              <w:t>(</w:t>
            </w:r>
            <w:r w:rsidR="0096643C">
              <w:rPr>
                <w:b/>
                <w:bCs/>
                <w:color w:val="0000FF"/>
                <w:sz w:val="22"/>
                <w:u w:val="single"/>
              </w:rPr>
              <w:t>Completed by Principal E</w:t>
            </w:r>
            <w:r>
              <w:rPr>
                <w:b/>
                <w:bCs/>
                <w:color w:val="0000FF"/>
                <w:sz w:val="22"/>
                <w:u w:val="single"/>
              </w:rPr>
              <w:t>ditor</w:t>
            </w:r>
            <w:r>
              <w:rPr>
                <w:b/>
                <w:bCs/>
                <w:color w:val="0000FF"/>
                <w:sz w:val="22"/>
              </w:rPr>
              <w:t>)</w:t>
            </w:r>
          </w:p>
        </w:tc>
      </w:tr>
      <w:tr w:rsidR="0051693F" w:rsidRPr="00C635BB" w14:paraId="4AE20684" w14:textId="77777777" w:rsidTr="002E624D">
        <w:trPr>
          <w:cantSplit/>
        </w:trPr>
        <w:tc>
          <w:tcPr>
            <w:tcW w:w="810" w:type="dxa"/>
          </w:tcPr>
          <w:p w14:paraId="0CB2C643" w14:textId="03D763C7" w:rsidR="0051693F" w:rsidRPr="00C635BB" w:rsidRDefault="007B6726" w:rsidP="002E624D">
            <w:pPr>
              <w:rPr>
                <w:rFonts w:cs="Arial"/>
                <w:sz w:val="22"/>
                <w:szCs w:val="22"/>
              </w:rPr>
            </w:pPr>
            <w:r>
              <w:rPr>
                <w:rFonts w:cs="Arial"/>
                <w:sz w:val="22"/>
                <w:szCs w:val="22"/>
              </w:rPr>
              <w:t>1-2</w:t>
            </w:r>
          </w:p>
        </w:tc>
        <w:tc>
          <w:tcPr>
            <w:tcW w:w="1062" w:type="dxa"/>
          </w:tcPr>
          <w:p w14:paraId="416CA91F" w14:textId="585C4A56" w:rsidR="0051693F" w:rsidRPr="00C635BB" w:rsidRDefault="007B6726" w:rsidP="002E624D">
            <w:pPr>
              <w:rPr>
                <w:rFonts w:cs="Arial"/>
                <w:sz w:val="22"/>
                <w:szCs w:val="22"/>
              </w:rPr>
            </w:pPr>
            <w:r>
              <w:rPr>
                <w:rFonts w:cs="Arial"/>
                <w:sz w:val="22"/>
                <w:szCs w:val="22"/>
              </w:rPr>
              <w:t>1.2.5</w:t>
            </w:r>
          </w:p>
        </w:tc>
        <w:tc>
          <w:tcPr>
            <w:tcW w:w="684" w:type="dxa"/>
          </w:tcPr>
          <w:p w14:paraId="1422BBBD" w14:textId="77777777" w:rsidR="0051693F" w:rsidRPr="00C635BB" w:rsidRDefault="0051693F" w:rsidP="002E624D">
            <w:pPr>
              <w:rPr>
                <w:rFonts w:cs="Arial"/>
                <w:sz w:val="22"/>
                <w:szCs w:val="22"/>
              </w:rPr>
            </w:pPr>
          </w:p>
        </w:tc>
        <w:tc>
          <w:tcPr>
            <w:tcW w:w="684" w:type="dxa"/>
            <w:tcBorders>
              <w:right w:val="single" w:sz="4" w:space="0" w:color="auto"/>
            </w:tcBorders>
          </w:tcPr>
          <w:p w14:paraId="00A0DE40" w14:textId="258C5843" w:rsidR="0051693F" w:rsidRPr="00C635BB" w:rsidRDefault="0051693F"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67AF932" w14:textId="449DD267" w:rsidR="0051693F" w:rsidRPr="00C635BB" w:rsidRDefault="007B6726" w:rsidP="002E624D">
            <w:pPr>
              <w:spacing w:after="100" w:afterAutospacing="1"/>
              <w:rPr>
                <w:rFonts w:cs="Arial"/>
                <w:sz w:val="22"/>
                <w:szCs w:val="22"/>
              </w:rPr>
            </w:pPr>
            <w:r>
              <w:rPr>
                <w:rFonts w:cs="Arial"/>
                <w:sz w:val="22"/>
                <w:szCs w:val="22"/>
              </w:rPr>
              <w:t>The link in item c did not work for me.</w:t>
            </w:r>
          </w:p>
        </w:tc>
        <w:tc>
          <w:tcPr>
            <w:tcW w:w="2520" w:type="dxa"/>
            <w:tcBorders>
              <w:left w:val="single" w:sz="4" w:space="0" w:color="auto"/>
            </w:tcBorders>
          </w:tcPr>
          <w:p w14:paraId="26B6B2A2" w14:textId="11654EB3" w:rsidR="0051693F" w:rsidRPr="00C635BB" w:rsidRDefault="004B6D6D" w:rsidP="002E624D">
            <w:pPr>
              <w:rPr>
                <w:rFonts w:cs="Arial"/>
                <w:sz w:val="22"/>
                <w:szCs w:val="22"/>
              </w:rPr>
            </w:pPr>
            <w:r>
              <w:rPr>
                <w:rFonts w:cs="Arial"/>
                <w:sz w:val="22"/>
                <w:szCs w:val="22"/>
              </w:rPr>
              <w:t xml:space="preserve">Julie </w:t>
            </w:r>
            <w:r w:rsidR="007E7FED">
              <w:rPr>
                <w:rFonts w:cs="Arial"/>
                <w:sz w:val="22"/>
                <w:szCs w:val="22"/>
              </w:rPr>
              <w:t>Halverson</w:t>
            </w:r>
          </w:p>
        </w:tc>
        <w:tc>
          <w:tcPr>
            <w:tcW w:w="2700" w:type="dxa"/>
          </w:tcPr>
          <w:p w14:paraId="49EFAA06" w14:textId="77777777" w:rsidR="0051693F" w:rsidRPr="00C635BB" w:rsidRDefault="0051693F" w:rsidP="002E624D"/>
        </w:tc>
        <w:tc>
          <w:tcPr>
            <w:tcW w:w="2079" w:type="dxa"/>
          </w:tcPr>
          <w:p w14:paraId="3C4750AA" w14:textId="77777777" w:rsidR="0051693F" w:rsidRDefault="00C73EB0" w:rsidP="002E624D">
            <w:r>
              <w:t xml:space="preserve">Should we use </w:t>
            </w:r>
            <w:hyperlink r:id="rId11" w:history="1">
              <w:r w:rsidRPr="00EC5E1A">
                <w:rPr>
                  <w:rStyle w:val="Hyperlink"/>
                </w:rPr>
                <w:t>https://files.igs.org/pub/data/format/sp3_docu.txt</w:t>
              </w:r>
            </w:hyperlink>
            <w:r>
              <w:t xml:space="preserve"> ?</w:t>
            </w:r>
          </w:p>
          <w:p w14:paraId="2A113B3C" w14:textId="77777777" w:rsidR="00C73EB0" w:rsidRDefault="00C73EB0" w:rsidP="002E624D">
            <w:r>
              <w:t>Added this one for now.</w:t>
            </w:r>
          </w:p>
          <w:p w14:paraId="0A5A725D" w14:textId="165C4895" w:rsidR="0017732D" w:rsidRPr="00C635BB" w:rsidRDefault="0017732D" w:rsidP="002E624D">
            <w:r w:rsidRPr="0017732D">
              <w:rPr>
                <w:color w:val="00B050"/>
              </w:rPr>
              <w:t>Implemented</w:t>
            </w:r>
          </w:p>
        </w:tc>
      </w:tr>
      <w:tr w:rsidR="0051693F" w:rsidRPr="00C635BB" w14:paraId="53D65C46" w14:textId="77777777" w:rsidTr="002E624D">
        <w:trPr>
          <w:cantSplit/>
        </w:trPr>
        <w:tc>
          <w:tcPr>
            <w:tcW w:w="810" w:type="dxa"/>
          </w:tcPr>
          <w:p w14:paraId="5C20E0A6" w14:textId="6DF2CC27" w:rsidR="0051693F" w:rsidRPr="00C635BB" w:rsidRDefault="007B6726" w:rsidP="002E624D">
            <w:pPr>
              <w:rPr>
                <w:rFonts w:cs="Arial"/>
                <w:sz w:val="22"/>
                <w:szCs w:val="22"/>
              </w:rPr>
            </w:pPr>
            <w:r>
              <w:rPr>
                <w:rFonts w:cs="Arial"/>
                <w:sz w:val="22"/>
                <w:szCs w:val="22"/>
              </w:rPr>
              <w:t>1-2</w:t>
            </w:r>
          </w:p>
        </w:tc>
        <w:tc>
          <w:tcPr>
            <w:tcW w:w="1062" w:type="dxa"/>
          </w:tcPr>
          <w:p w14:paraId="74573351" w14:textId="5E7D33E4" w:rsidR="0051693F" w:rsidRPr="00C635BB" w:rsidRDefault="007B6726" w:rsidP="002E624D">
            <w:pPr>
              <w:rPr>
                <w:rFonts w:cs="Arial"/>
                <w:sz w:val="22"/>
                <w:szCs w:val="22"/>
              </w:rPr>
            </w:pPr>
            <w:r>
              <w:rPr>
                <w:rFonts w:cs="Arial"/>
                <w:sz w:val="22"/>
                <w:szCs w:val="22"/>
              </w:rPr>
              <w:t>1.2.5</w:t>
            </w:r>
          </w:p>
        </w:tc>
        <w:tc>
          <w:tcPr>
            <w:tcW w:w="684" w:type="dxa"/>
          </w:tcPr>
          <w:p w14:paraId="08FA4856" w14:textId="77777777" w:rsidR="0051693F" w:rsidRPr="00C635BB" w:rsidRDefault="0051693F" w:rsidP="002E624D">
            <w:pPr>
              <w:rPr>
                <w:rFonts w:cs="Arial"/>
                <w:sz w:val="22"/>
                <w:szCs w:val="22"/>
              </w:rPr>
            </w:pPr>
          </w:p>
        </w:tc>
        <w:tc>
          <w:tcPr>
            <w:tcW w:w="684" w:type="dxa"/>
            <w:tcBorders>
              <w:right w:val="single" w:sz="4" w:space="0" w:color="auto"/>
            </w:tcBorders>
          </w:tcPr>
          <w:p w14:paraId="5058A3A9" w14:textId="1388FA62" w:rsidR="0051693F" w:rsidRPr="00C635BB" w:rsidRDefault="0051693F"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738B6056" w14:textId="59A50580" w:rsidR="0051693F" w:rsidRPr="00C635BB" w:rsidRDefault="007B6726" w:rsidP="002E624D">
            <w:pPr>
              <w:spacing w:after="100" w:afterAutospacing="1"/>
              <w:rPr>
                <w:rFonts w:cs="Arial"/>
                <w:sz w:val="22"/>
                <w:szCs w:val="22"/>
              </w:rPr>
            </w:pPr>
            <w:r>
              <w:rPr>
                <w:rFonts w:cs="Arial"/>
                <w:sz w:val="22"/>
                <w:szCs w:val="22"/>
              </w:rPr>
              <w:t>Why do you need the footnote that starts with ‘It has been suggested …’.  Who suggested it?  Perhaps consider rewording 1.2.5 so you don’t need this footnote</w:t>
            </w:r>
            <w:r w:rsidR="00185819">
              <w:rPr>
                <w:rFonts w:cs="Arial"/>
                <w:sz w:val="22"/>
                <w:szCs w:val="22"/>
              </w:rPr>
              <w:t>.</w:t>
            </w:r>
          </w:p>
        </w:tc>
        <w:tc>
          <w:tcPr>
            <w:tcW w:w="2520" w:type="dxa"/>
            <w:tcBorders>
              <w:left w:val="single" w:sz="4" w:space="0" w:color="auto"/>
            </w:tcBorders>
          </w:tcPr>
          <w:p w14:paraId="44FBAA32" w14:textId="77777777" w:rsidR="0051693F" w:rsidRPr="00C635BB" w:rsidRDefault="0051693F" w:rsidP="002E624D">
            <w:pPr>
              <w:rPr>
                <w:rFonts w:cs="Arial"/>
                <w:sz w:val="22"/>
                <w:szCs w:val="22"/>
              </w:rPr>
            </w:pPr>
          </w:p>
        </w:tc>
        <w:tc>
          <w:tcPr>
            <w:tcW w:w="2700" w:type="dxa"/>
          </w:tcPr>
          <w:p w14:paraId="05BD09D3" w14:textId="77777777" w:rsidR="0051693F" w:rsidRPr="00C635BB" w:rsidRDefault="0051693F" w:rsidP="002E624D"/>
        </w:tc>
        <w:tc>
          <w:tcPr>
            <w:tcW w:w="2079" w:type="dxa"/>
          </w:tcPr>
          <w:p w14:paraId="7BB74819" w14:textId="77777777" w:rsidR="0051693F" w:rsidRDefault="00C73EB0" w:rsidP="002E624D">
            <w:r w:rsidRPr="00C73EB0">
              <w:t xml:space="preserve">Note the </w:t>
            </w:r>
            <w:r>
              <w:t>particular bullet and note</w:t>
            </w:r>
            <w:r w:rsidRPr="00C73EB0">
              <w:t xml:space="preserve"> had not been modified with the update.</w:t>
            </w:r>
          </w:p>
          <w:p w14:paraId="170133FE" w14:textId="77777777" w:rsidR="00C73EB0" w:rsidRDefault="00C73EB0" w:rsidP="002E624D"/>
          <w:p w14:paraId="3AF56455" w14:textId="77777777" w:rsidR="00C73EB0" w:rsidRDefault="00C73EB0" w:rsidP="002E624D">
            <w:pPr>
              <w:rPr>
                <w:color w:val="FF0000"/>
              </w:rPr>
            </w:pPr>
            <w:r w:rsidRPr="00C73EB0">
              <w:rPr>
                <w:color w:val="FF0000"/>
              </w:rPr>
              <w:t>Does the group have suggestions?</w:t>
            </w:r>
          </w:p>
          <w:p w14:paraId="044EE713" w14:textId="77777777" w:rsidR="0017732D" w:rsidRDefault="0017732D" w:rsidP="002E624D">
            <w:pPr>
              <w:rPr>
                <w:color w:val="00B050"/>
              </w:rPr>
            </w:pPr>
            <w:r w:rsidRPr="0017732D">
              <w:rPr>
                <w:color w:val="00B050"/>
              </w:rPr>
              <w:t>Remove the note</w:t>
            </w:r>
          </w:p>
          <w:p w14:paraId="3830F1B6" w14:textId="77777777" w:rsidR="0017732D" w:rsidRDefault="0017732D" w:rsidP="002E624D">
            <w:pPr>
              <w:rPr>
                <w:color w:val="FF0000"/>
              </w:rPr>
            </w:pPr>
            <w:r w:rsidRPr="0017732D">
              <w:rPr>
                <w:color w:val="FF0000"/>
              </w:rPr>
              <w:t>Cheryl: is it worth adding the comment about providing states elsewhere in the document?</w:t>
            </w:r>
          </w:p>
          <w:p w14:paraId="10A1755E" w14:textId="77777777" w:rsidR="0017732D" w:rsidRDefault="0017732D" w:rsidP="002E624D">
            <w:pPr>
              <w:rPr>
                <w:color w:val="00B050"/>
              </w:rPr>
            </w:pPr>
            <w:r w:rsidRPr="0017732D">
              <w:rPr>
                <w:color w:val="00B050"/>
              </w:rPr>
              <w:t>Need to consider in future</w:t>
            </w:r>
            <w:r>
              <w:rPr>
                <w:color w:val="00B050"/>
              </w:rPr>
              <w:t>.</w:t>
            </w:r>
          </w:p>
          <w:p w14:paraId="402E85F8" w14:textId="773BAB2B" w:rsidR="0017732D" w:rsidRPr="00C635BB" w:rsidRDefault="002E624D" w:rsidP="002E624D">
            <w:r w:rsidRPr="002E624D">
              <w:rPr>
                <w:b/>
                <w:bCs/>
                <w:color w:val="00B050"/>
              </w:rPr>
              <w:t>Implemented</w:t>
            </w:r>
          </w:p>
        </w:tc>
      </w:tr>
      <w:tr w:rsidR="0051693F" w:rsidRPr="00C635BB" w14:paraId="4B26E5EC" w14:textId="77777777" w:rsidTr="002E624D">
        <w:trPr>
          <w:cantSplit/>
        </w:trPr>
        <w:tc>
          <w:tcPr>
            <w:tcW w:w="810" w:type="dxa"/>
          </w:tcPr>
          <w:p w14:paraId="619ED9D2" w14:textId="6CE8BA42" w:rsidR="0051693F" w:rsidRPr="00C635BB" w:rsidRDefault="00185819" w:rsidP="002E624D">
            <w:pPr>
              <w:rPr>
                <w:rFonts w:cs="Arial"/>
                <w:sz w:val="22"/>
                <w:szCs w:val="22"/>
              </w:rPr>
            </w:pPr>
            <w:r>
              <w:rPr>
                <w:rFonts w:cs="Arial"/>
                <w:sz w:val="22"/>
                <w:szCs w:val="22"/>
              </w:rPr>
              <w:lastRenderedPageBreak/>
              <w:t>1-2</w:t>
            </w:r>
          </w:p>
        </w:tc>
        <w:tc>
          <w:tcPr>
            <w:tcW w:w="1062" w:type="dxa"/>
          </w:tcPr>
          <w:p w14:paraId="261738D0" w14:textId="735334D4" w:rsidR="0051693F" w:rsidRPr="00C635BB" w:rsidRDefault="00185819" w:rsidP="002E624D">
            <w:pPr>
              <w:rPr>
                <w:rFonts w:cs="Arial"/>
                <w:sz w:val="22"/>
                <w:szCs w:val="22"/>
              </w:rPr>
            </w:pPr>
            <w:r>
              <w:rPr>
                <w:rFonts w:cs="Arial"/>
                <w:sz w:val="22"/>
                <w:szCs w:val="22"/>
              </w:rPr>
              <w:t>1.3.1</w:t>
            </w:r>
            <w:r w:rsidR="00C4364D">
              <w:rPr>
                <w:rFonts w:cs="Arial"/>
                <w:sz w:val="22"/>
                <w:szCs w:val="22"/>
              </w:rPr>
              <w:t xml:space="preserve"> and throughout</w:t>
            </w:r>
          </w:p>
        </w:tc>
        <w:tc>
          <w:tcPr>
            <w:tcW w:w="684" w:type="dxa"/>
          </w:tcPr>
          <w:p w14:paraId="4E144B7A" w14:textId="77777777" w:rsidR="0051693F" w:rsidRPr="00C635BB" w:rsidRDefault="0051693F" w:rsidP="002E624D">
            <w:pPr>
              <w:rPr>
                <w:rFonts w:cs="Arial"/>
                <w:sz w:val="22"/>
                <w:szCs w:val="22"/>
              </w:rPr>
            </w:pPr>
          </w:p>
        </w:tc>
        <w:tc>
          <w:tcPr>
            <w:tcW w:w="684" w:type="dxa"/>
            <w:tcBorders>
              <w:right w:val="single" w:sz="4" w:space="0" w:color="auto"/>
            </w:tcBorders>
          </w:tcPr>
          <w:p w14:paraId="63EB5023" w14:textId="04B5D0B4" w:rsidR="0051693F" w:rsidRPr="00C635BB" w:rsidRDefault="0051693F"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56E40FB" w14:textId="131D7EC9" w:rsidR="0051693F" w:rsidRPr="00C635BB" w:rsidRDefault="00185819" w:rsidP="002E624D">
            <w:pPr>
              <w:spacing w:after="100" w:afterAutospacing="1"/>
              <w:rPr>
                <w:rFonts w:cs="Arial"/>
                <w:sz w:val="22"/>
                <w:szCs w:val="22"/>
              </w:rPr>
            </w:pPr>
            <w:r>
              <w:rPr>
                <w:rFonts w:cs="Arial"/>
                <w:sz w:val="22"/>
                <w:szCs w:val="22"/>
              </w:rPr>
              <w:t>Be consistent in use of ANNEX vs annex</w:t>
            </w:r>
            <w:r w:rsidR="00C4364D">
              <w:rPr>
                <w:rFonts w:cs="Arial"/>
                <w:sz w:val="22"/>
                <w:szCs w:val="22"/>
              </w:rPr>
              <w:t xml:space="preserve"> vs Annex</w:t>
            </w:r>
            <w:r>
              <w:rPr>
                <w:rFonts w:cs="Arial"/>
                <w:sz w:val="22"/>
                <w:szCs w:val="22"/>
              </w:rPr>
              <w:t xml:space="preserve">. </w:t>
            </w:r>
          </w:p>
        </w:tc>
        <w:tc>
          <w:tcPr>
            <w:tcW w:w="2520" w:type="dxa"/>
            <w:tcBorders>
              <w:left w:val="single" w:sz="4" w:space="0" w:color="auto"/>
            </w:tcBorders>
          </w:tcPr>
          <w:p w14:paraId="01BFB71A" w14:textId="77777777" w:rsidR="0051693F" w:rsidRPr="00C635BB" w:rsidRDefault="0051693F" w:rsidP="002E624D">
            <w:pPr>
              <w:rPr>
                <w:rFonts w:cs="Arial"/>
                <w:sz w:val="22"/>
                <w:szCs w:val="22"/>
              </w:rPr>
            </w:pPr>
          </w:p>
        </w:tc>
        <w:tc>
          <w:tcPr>
            <w:tcW w:w="2700" w:type="dxa"/>
          </w:tcPr>
          <w:p w14:paraId="32E012B9" w14:textId="77777777" w:rsidR="0051693F" w:rsidRPr="00C635BB" w:rsidRDefault="0051693F" w:rsidP="002E624D"/>
        </w:tc>
        <w:tc>
          <w:tcPr>
            <w:tcW w:w="2079" w:type="dxa"/>
          </w:tcPr>
          <w:p w14:paraId="332F8E92" w14:textId="77777777" w:rsidR="0051693F" w:rsidRDefault="00C73EB0" w:rsidP="002E624D">
            <w:r>
              <w:t>Cannot find instances where we are inconsistent, other than beginning of sentences where annex starts with a capital, or the table of contents which shows all CAPS.</w:t>
            </w:r>
          </w:p>
          <w:p w14:paraId="5D5250E0" w14:textId="77777777" w:rsidR="00C73EB0" w:rsidRDefault="00C73EB0" w:rsidP="002E624D"/>
          <w:p w14:paraId="137F8763" w14:textId="77777777" w:rsidR="00C73EB0" w:rsidRDefault="00C73EB0" w:rsidP="002E624D">
            <w:pPr>
              <w:rPr>
                <w:color w:val="FF0000"/>
              </w:rPr>
            </w:pPr>
            <w:r w:rsidRPr="00C73EB0">
              <w:rPr>
                <w:color w:val="FF0000"/>
              </w:rPr>
              <w:t>Do we need to modify those?</w:t>
            </w:r>
          </w:p>
          <w:p w14:paraId="593B187A" w14:textId="26B6A208" w:rsidR="002E624D" w:rsidRPr="00C635BB" w:rsidRDefault="002E624D" w:rsidP="002E624D">
            <w:r w:rsidRPr="002E624D">
              <w:rPr>
                <w:color w:val="00B050"/>
              </w:rPr>
              <w:t xml:space="preserve">This will be </w:t>
            </w:r>
            <w:r>
              <w:rPr>
                <w:color w:val="00B050"/>
              </w:rPr>
              <w:t>fixed</w:t>
            </w:r>
            <w:r w:rsidRPr="002E624D">
              <w:rPr>
                <w:color w:val="00B050"/>
              </w:rPr>
              <w:t xml:space="preserve"> by editor</w:t>
            </w:r>
            <w:r>
              <w:rPr>
                <w:color w:val="00B050"/>
              </w:rPr>
              <w:t xml:space="preserve"> (errors with cross-reference usage)</w:t>
            </w:r>
          </w:p>
        </w:tc>
      </w:tr>
      <w:tr w:rsidR="0051693F" w:rsidRPr="00C635BB" w14:paraId="09D09578" w14:textId="77777777" w:rsidTr="002E624D">
        <w:trPr>
          <w:cantSplit/>
        </w:trPr>
        <w:tc>
          <w:tcPr>
            <w:tcW w:w="810" w:type="dxa"/>
          </w:tcPr>
          <w:p w14:paraId="3E144DCD" w14:textId="7274C6E6" w:rsidR="0051693F" w:rsidRPr="00C635BB" w:rsidRDefault="00C4364D" w:rsidP="002E624D">
            <w:pPr>
              <w:rPr>
                <w:rFonts w:cs="Arial"/>
                <w:sz w:val="22"/>
                <w:szCs w:val="22"/>
              </w:rPr>
            </w:pPr>
            <w:r>
              <w:rPr>
                <w:rFonts w:cs="Arial"/>
                <w:sz w:val="22"/>
                <w:szCs w:val="22"/>
              </w:rPr>
              <w:t>1</w:t>
            </w:r>
            <w:r w:rsidR="009A2D40">
              <w:rPr>
                <w:rFonts w:cs="Arial"/>
                <w:sz w:val="22"/>
                <w:szCs w:val="22"/>
              </w:rPr>
              <w:t>-</w:t>
            </w:r>
            <w:r>
              <w:rPr>
                <w:rFonts w:cs="Arial"/>
                <w:sz w:val="22"/>
                <w:szCs w:val="22"/>
              </w:rPr>
              <w:t>4</w:t>
            </w:r>
          </w:p>
        </w:tc>
        <w:tc>
          <w:tcPr>
            <w:tcW w:w="1062" w:type="dxa"/>
          </w:tcPr>
          <w:p w14:paraId="2BF984B8" w14:textId="1317AA70" w:rsidR="0051693F" w:rsidRPr="00C635BB" w:rsidRDefault="00C4364D" w:rsidP="002E624D">
            <w:pPr>
              <w:rPr>
                <w:rFonts w:cs="Arial"/>
                <w:sz w:val="22"/>
                <w:szCs w:val="22"/>
              </w:rPr>
            </w:pPr>
            <w:r>
              <w:rPr>
                <w:rFonts w:cs="Arial"/>
                <w:sz w:val="22"/>
                <w:szCs w:val="22"/>
              </w:rPr>
              <w:t>1</w:t>
            </w:r>
            <w:r w:rsidR="009A2D40">
              <w:rPr>
                <w:rFonts w:cs="Arial"/>
                <w:sz w:val="22"/>
                <w:szCs w:val="22"/>
              </w:rPr>
              <w:t>.4</w:t>
            </w:r>
          </w:p>
        </w:tc>
        <w:tc>
          <w:tcPr>
            <w:tcW w:w="684" w:type="dxa"/>
          </w:tcPr>
          <w:p w14:paraId="0565B80C" w14:textId="77777777" w:rsidR="0051693F" w:rsidRPr="00C635BB" w:rsidRDefault="0051693F" w:rsidP="002E624D">
            <w:pPr>
              <w:rPr>
                <w:rFonts w:cs="Arial"/>
                <w:sz w:val="22"/>
                <w:szCs w:val="22"/>
              </w:rPr>
            </w:pPr>
          </w:p>
        </w:tc>
        <w:tc>
          <w:tcPr>
            <w:tcW w:w="684" w:type="dxa"/>
            <w:tcBorders>
              <w:right w:val="single" w:sz="4" w:space="0" w:color="auto"/>
            </w:tcBorders>
          </w:tcPr>
          <w:p w14:paraId="1E65591E" w14:textId="65944D48" w:rsidR="0051693F" w:rsidRPr="00C635BB" w:rsidRDefault="0051693F"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118984F" w14:textId="429B673A" w:rsidR="0051693F" w:rsidRPr="00C635BB" w:rsidRDefault="00C4364D" w:rsidP="002E624D">
            <w:pPr>
              <w:tabs>
                <w:tab w:val="left" w:pos="980"/>
              </w:tabs>
              <w:spacing w:after="100" w:afterAutospacing="1"/>
              <w:rPr>
                <w:rFonts w:cs="Arial"/>
                <w:sz w:val="22"/>
                <w:szCs w:val="22"/>
                <w:lang w:val="en-GB"/>
              </w:rPr>
            </w:pPr>
            <w:r>
              <w:rPr>
                <w:rFonts w:cs="Arial"/>
                <w:sz w:val="22"/>
                <w:szCs w:val="22"/>
                <w:lang w:val="en-GB"/>
              </w:rPr>
              <w:t>The Annex listing is out of order.</w:t>
            </w:r>
          </w:p>
        </w:tc>
        <w:tc>
          <w:tcPr>
            <w:tcW w:w="2520" w:type="dxa"/>
            <w:tcBorders>
              <w:left w:val="single" w:sz="4" w:space="0" w:color="auto"/>
            </w:tcBorders>
          </w:tcPr>
          <w:p w14:paraId="1797E252" w14:textId="77777777" w:rsidR="0051693F" w:rsidRPr="00C635BB" w:rsidRDefault="0051693F" w:rsidP="002E624D">
            <w:pPr>
              <w:rPr>
                <w:rFonts w:cs="Arial"/>
                <w:sz w:val="22"/>
                <w:szCs w:val="22"/>
              </w:rPr>
            </w:pPr>
          </w:p>
        </w:tc>
        <w:tc>
          <w:tcPr>
            <w:tcW w:w="2700" w:type="dxa"/>
          </w:tcPr>
          <w:p w14:paraId="38D2328A" w14:textId="77777777" w:rsidR="0051693F" w:rsidRPr="00C635BB" w:rsidRDefault="0051693F" w:rsidP="002E624D">
            <w:pPr>
              <w:rPr>
                <w:rFonts w:cs="Arial"/>
                <w:sz w:val="22"/>
                <w:szCs w:val="22"/>
                <w:lang w:val="en-GB"/>
              </w:rPr>
            </w:pPr>
          </w:p>
        </w:tc>
        <w:tc>
          <w:tcPr>
            <w:tcW w:w="2079" w:type="dxa"/>
          </w:tcPr>
          <w:p w14:paraId="72E9AE4C" w14:textId="13D25982" w:rsidR="0051693F" w:rsidRPr="00C635BB" w:rsidRDefault="0081068B" w:rsidP="002E624D">
            <w:pPr>
              <w:rPr>
                <w:rFonts w:cs="Arial"/>
                <w:sz w:val="22"/>
                <w:szCs w:val="22"/>
              </w:rPr>
            </w:pPr>
            <w:r w:rsidRPr="0081068B">
              <w:rPr>
                <w:rFonts w:cs="Arial"/>
                <w:color w:val="00B050"/>
                <w:sz w:val="22"/>
                <w:szCs w:val="22"/>
              </w:rPr>
              <w:t xml:space="preserve">Agree and implemented. </w:t>
            </w:r>
          </w:p>
        </w:tc>
      </w:tr>
      <w:tr w:rsidR="0051693F" w:rsidRPr="00C635BB" w14:paraId="0B569CE4" w14:textId="77777777" w:rsidTr="002E624D">
        <w:trPr>
          <w:cantSplit/>
        </w:trPr>
        <w:tc>
          <w:tcPr>
            <w:tcW w:w="810" w:type="dxa"/>
          </w:tcPr>
          <w:p w14:paraId="2202D9D0" w14:textId="7BC7B63B" w:rsidR="0051693F" w:rsidRPr="00C635BB" w:rsidRDefault="00C4364D" w:rsidP="002E624D">
            <w:pPr>
              <w:rPr>
                <w:rFonts w:cs="Arial"/>
                <w:sz w:val="22"/>
                <w:szCs w:val="22"/>
              </w:rPr>
            </w:pPr>
            <w:r>
              <w:rPr>
                <w:rFonts w:cs="Arial"/>
                <w:sz w:val="22"/>
                <w:szCs w:val="22"/>
              </w:rPr>
              <w:t>1</w:t>
            </w:r>
            <w:r w:rsidR="009A2D40">
              <w:rPr>
                <w:rFonts w:cs="Arial"/>
                <w:sz w:val="22"/>
                <w:szCs w:val="22"/>
              </w:rPr>
              <w:t>-4</w:t>
            </w:r>
          </w:p>
        </w:tc>
        <w:tc>
          <w:tcPr>
            <w:tcW w:w="1062" w:type="dxa"/>
          </w:tcPr>
          <w:p w14:paraId="626AC366" w14:textId="79BF469A" w:rsidR="0051693F" w:rsidRPr="00C635BB" w:rsidRDefault="00C4364D" w:rsidP="002E624D">
            <w:pPr>
              <w:rPr>
                <w:rFonts w:cs="Arial"/>
                <w:sz w:val="22"/>
                <w:szCs w:val="22"/>
              </w:rPr>
            </w:pPr>
            <w:r>
              <w:rPr>
                <w:rFonts w:cs="Arial"/>
                <w:sz w:val="22"/>
                <w:szCs w:val="22"/>
              </w:rPr>
              <w:t>1</w:t>
            </w:r>
            <w:r w:rsidR="009A2D40">
              <w:rPr>
                <w:rFonts w:cs="Arial"/>
                <w:sz w:val="22"/>
                <w:szCs w:val="22"/>
              </w:rPr>
              <w:t>.4.11</w:t>
            </w:r>
          </w:p>
        </w:tc>
        <w:tc>
          <w:tcPr>
            <w:tcW w:w="684" w:type="dxa"/>
          </w:tcPr>
          <w:p w14:paraId="3611669E" w14:textId="77777777" w:rsidR="0051693F" w:rsidRPr="00C635BB" w:rsidRDefault="0051693F" w:rsidP="002E624D">
            <w:pPr>
              <w:rPr>
                <w:rFonts w:cs="Arial"/>
                <w:sz w:val="22"/>
                <w:szCs w:val="22"/>
              </w:rPr>
            </w:pPr>
          </w:p>
        </w:tc>
        <w:tc>
          <w:tcPr>
            <w:tcW w:w="684" w:type="dxa"/>
            <w:tcBorders>
              <w:right w:val="single" w:sz="4" w:space="0" w:color="auto"/>
            </w:tcBorders>
          </w:tcPr>
          <w:p w14:paraId="34D6FACB" w14:textId="2A5265A0" w:rsidR="0051693F" w:rsidRPr="00C635BB" w:rsidRDefault="0051693F"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6601650" w14:textId="16A0CF0C" w:rsidR="0051693F" w:rsidRPr="00C635BB" w:rsidRDefault="00C4364D" w:rsidP="002E624D">
            <w:pPr>
              <w:tabs>
                <w:tab w:val="center" w:pos="2178"/>
                <w:tab w:val="left" w:pos="3200"/>
              </w:tabs>
              <w:spacing w:after="100" w:afterAutospacing="1"/>
              <w:rPr>
                <w:rFonts w:cs="Arial"/>
                <w:sz w:val="22"/>
                <w:szCs w:val="22"/>
              </w:rPr>
            </w:pPr>
            <w:r>
              <w:rPr>
                <w:rFonts w:cs="Arial"/>
                <w:sz w:val="22"/>
                <w:szCs w:val="22"/>
              </w:rPr>
              <w:t>Annex appears twice</w:t>
            </w:r>
          </w:p>
        </w:tc>
        <w:tc>
          <w:tcPr>
            <w:tcW w:w="2520" w:type="dxa"/>
            <w:tcBorders>
              <w:left w:val="single" w:sz="4" w:space="0" w:color="auto"/>
            </w:tcBorders>
          </w:tcPr>
          <w:p w14:paraId="1F44C95D" w14:textId="77777777" w:rsidR="0051693F" w:rsidRPr="00C635BB" w:rsidRDefault="0051693F" w:rsidP="002E624D">
            <w:pPr>
              <w:rPr>
                <w:rFonts w:cs="Arial"/>
                <w:sz w:val="22"/>
                <w:szCs w:val="22"/>
              </w:rPr>
            </w:pPr>
          </w:p>
        </w:tc>
        <w:tc>
          <w:tcPr>
            <w:tcW w:w="2700" w:type="dxa"/>
          </w:tcPr>
          <w:p w14:paraId="2CEDC782" w14:textId="77777777" w:rsidR="0051693F" w:rsidRPr="00C635BB" w:rsidRDefault="0051693F" w:rsidP="002E624D">
            <w:pPr>
              <w:jc w:val="center"/>
              <w:rPr>
                <w:rFonts w:cs="Arial"/>
                <w:sz w:val="22"/>
                <w:szCs w:val="22"/>
              </w:rPr>
            </w:pPr>
          </w:p>
        </w:tc>
        <w:tc>
          <w:tcPr>
            <w:tcW w:w="2079" w:type="dxa"/>
          </w:tcPr>
          <w:p w14:paraId="75E0CAB6" w14:textId="77777777" w:rsidR="0051693F" w:rsidRDefault="0081068B" w:rsidP="002E624D">
            <w:pPr>
              <w:rPr>
                <w:rFonts w:cs="Arial"/>
                <w:color w:val="FF0000"/>
                <w:sz w:val="22"/>
                <w:szCs w:val="22"/>
              </w:rPr>
            </w:pPr>
            <w:r w:rsidRPr="0081068B">
              <w:rPr>
                <w:rFonts w:cs="Arial"/>
                <w:color w:val="FF0000"/>
                <w:sz w:val="22"/>
                <w:szCs w:val="22"/>
              </w:rPr>
              <w:t>I believe this is a problem with the links and when the document is printed to pdf</w:t>
            </w:r>
          </w:p>
          <w:p w14:paraId="390B8E15" w14:textId="2706108D" w:rsidR="006B0B0B" w:rsidRPr="006B0B0B" w:rsidRDefault="006B0B0B" w:rsidP="002E624D">
            <w:pPr>
              <w:rPr>
                <w:rFonts w:cs="Arial"/>
                <w:color w:val="00B050"/>
                <w:sz w:val="22"/>
                <w:szCs w:val="22"/>
              </w:rPr>
            </w:pPr>
            <w:r w:rsidRPr="006B0B0B">
              <w:rPr>
                <w:rFonts w:cs="Arial"/>
                <w:color w:val="00B050"/>
                <w:sz w:val="22"/>
                <w:szCs w:val="22"/>
              </w:rPr>
              <w:t>Formatting issue for editor</w:t>
            </w:r>
            <w:r w:rsidR="00D27E7C">
              <w:rPr>
                <w:rFonts w:cs="Arial"/>
                <w:color w:val="00B050"/>
                <w:sz w:val="22"/>
                <w:szCs w:val="22"/>
              </w:rPr>
              <w:t>. Attempted fix</w:t>
            </w:r>
          </w:p>
        </w:tc>
      </w:tr>
      <w:tr w:rsidR="0051693F" w:rsidRPr="00C635BB" w14:paraId="76875844" w14:textId="77777777" w:rsidTr="002E624D">
        <w:trPr>
          <w:cantSplit/>
        </w:trPr>
        <w:tc>
          <w:tcPr>
            <w:tcW w:w="810" w:type="dxa"/>
          </w:tcPr>
          <w:p w14:paraId="14CD8177" w14:textId="77777777" w:rsidR="0051693F" w:rsidRPr="00C635BB" w:rsidRDefault="0051693F" w:rsidP="002E624D">
            <w:pPr>
              <w:rPr>
                <w:rFonts w:cs="Arial"/>
                <w:sz w:val="22"/>
                <w:szCs w:val="22"/>
              </w:rPr>
            </w:pPr>
          </w:p>
        </w:tc>
        <w:tc>
          <w:tcPr>
            <w:tcW w:w="1062" w:type="dxa"/>
          </w:tcPr>
          <w:p w14:paraId="2AEC7345" w14:textId="77777777" w:rsidR="0051693F" w:rsidRPr="00C635BB" w:rsidRDefault="0051693F" w:rsidP="002E624D">
            <w:pPr>
              <w:rPr>
                <w:rFonts w:cs="Arial"/>
                <w:sz w:val="22"/>
                <w:szCs w:val="22"/>
              </w:rPr>
            </w:pPr>
          </w:p>
        </w:tc>
        <w:tc>
          <w:tcPr>
            <w:tcW w:w="684" w:type="dxa"/>
          </w:tcPr>
          <w:p w14:paraId="4AA3C817" w14:textId="77777777" w:rsidR="0051693F" w:rsidRPr="00C635BB" w:rsidRDefault="0051693F" w:rsidP="002E624D">
            <w:pPr>
              <w:spacing w:after="100" w:afterAutospacing="1"/>
              <w:rPr>
                <w:rFonts w:cs="Arial"/>
                <w:sz w:val="22"/>
                <w:szCs w:val="22"/>
              </w:rPr>
            </w:pPr>
          </w:p>
        </w:tc>
        <w:tc>
          <w:tcPr>
            <w:tcW w:w="684" w:type="dxa"/>
            <w:tcBorders>
              <w:right w:val="single" w:sz="4" w:space="0" w:color="auto"/>
            </w:tcBorders>
          </w:tcPr>
          <w:p w14:paraId="4C0EEB04" w14:textId="549A9DC7" w:rsidR="0051693F" w:rsidRPr="00C635BB" w:rsidRDefault="0051693F" w:rsidP="002E624D">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735AE732" w14:textId="361CF5DD" w:rsidR="0051693F" w:rsidRPr="00C635BB" w:rsidRDefault="00CE25FE" w:rsidP="002E624D">
            <w:pPr>
              <w:spacing w:after="100" w:afterAutospacing="1"/>
              <w:rPr>
                <w:rFonts w:cs="Arial"/>
                <w:sz w:val="22"/>
                <w:szCs w:val="22"/>
              </w:rPr>
            </w:pPr>
            <w:r>
              <w:rPr>
                <w:rFonts w:cs="Arial"/>
                <w:sz w:val="22"/>
                <w:szCs w:val="22"/>
              </w:rPr>
              <w:t>Annexes J and K descriptions are missing.  The table of contents is missing Annex L.  Annex K at the end of the document is empty</w:t>
            </w:r>
            <w:r w:rsidR="004548C3">
              <w:rPr>
                <w:rFonts w:cs="Arial"/>
                <w:sz w:val="22"/>
                <w:szCs w:val="22"/>
              </w:rPr>
              <w:t>.</w:t>
            </w:r>
          </w:p>
        </w:tc>
        <w:tc>
          <w:tcPr>
            <w:tcW w:w="2520" w:type="dxa"/>
            <w:tcBorders>
              <w:left w:val="single" w:sz="4" w:space="0" w:color="auto"/>
            </w:tcBorders>
          </w:tcPr>
          <w:p w14:paraId="016454D7" w14:textId="77777777" w:rsidR="0051693F" w:rsidRPr="00C635BB" w:rsidRDefault="0051693F" w:rsidP="002E624D">
            <w:pPr>
              <w:rPr>
                <w:rFonts w:cs="Arial"/>
                <w:sz w:val="22"/>
                <w:szCs w:val="22"/>
              </w:rPr>
            </w:pPr>
          </w:p>
        </w:tc>
        <w:tc>
          <w:tcPr>
            <w:tcW w:w="2700" w:type="dxa"/>
          </w:tcPr>
          <w:p w14:paraId="01177056" w14:textId="77777777" w:rsidR="0051693F" w:rsidRPr="00C635BB" w:rsidRDefault="0051693F" w:rsidP="002E624D">
            <w:pPr>
              <w:rPr>
                <w:rFonts w:cs="Arial"/>
                <w:sz w:val="22"/>
                <w:szCs w:val="22"/>
              </w:rPr>
            </w:pPr>
          </w:p>
        </w:tc>
        <w:tc>
          <w:tcPr>
            <w:tcW w:w="2079" w:type="dxa"/>
          </w:tcPr>
          <w:p w14:paraId="702CB1D9" w14:textId="77777777" w:rsidR="0051693F" w:rsidRDefault="00202B8D" w:rsidP="002E624D">
            <w:pPr>
              <w:rPr>
                <w:rFonts w:cs="Arial"/>
                <w:color w:val="FF0000"/>
                <w:sz w:val="22"/>
                <w:szCs w:val="22"/>
              </w:rPr>
            </w:pPr>
            <w:r w:rsidRPr="0081068B">
              <w:rPr>
                <w:rFonts w:cs="Arial"/>
                <w:color w:val="00B050"/>
                <w:sz w:val="22"/>
                <w:szCs w:val="22"/>
              </w:rPr>
              <w:t>Included missing F an J</w:t>
            </w:r>
            <w:r>
              <w:rPr>
                <w:rFonts w:cs="Arial"/>
                <w:color w:val="00B050"/>
                <w:sz w:val="22"/>
                <w:szCs w:val="22"/>
              </w:rPr>
              <w:t xml:space="preserve"> (implemented)</w:t>
            </w:r>
            <w:r w:rsidRPr="0081068B">
              <w:rPr>
                <w:rFonts w:cs="Arial"/>
                <w:color w:val="00B050"/>
                <w:sz w:val="22"/>
                <w:szCs w:val="22"/>
              </w:rPr>
              <w:t xml:space="preserve">, </w:t>
            </w:r>
            <w:r w:rsidRPr="0081068B">
              <w:rPr>
                <w:rFonts w:cs="Arial"/>
                <w:color w:val="FF0000"/>
                <w:sz w:val="22"/>
                <w:szCs w:val="22"/>
              </w:rPr>
              <w:t>however not sure how to cross-reference</w:t>
            </w:r>
            <w:r>
              <w:rPr>
                <w:rFonts w:cs="Arial"/>
                <w:color w:val="FF0000"/>
                <w:sz w:val="22"/>
                <w:szCs w:val="22"/>
              </w:rPr>
              <w:t>. Annex L does not exist. Annex K has some tables.</w:t>
            </w:r>
            <w:r w:rsidR="00FB6EA9">
              <w:rPr>
                <w:rFonts w:cs="Arial"/>
                <w:color w:val="FF0000"/>
                <w:sz w:val="22"/>
                <w:szCs w:val="22"/>
              </w:rPr>
              <w:t xml:space="preserve"> </w:t>
            </w:r>
            <w:r w:rsidR="00FB6EA9" w:rsidRPr="00FB6EA9">
              <w:rPr>
                <w:rFonts w:cs="Arial"/>
                <w:color w:val="FF0000"/>
                <w:sz w:val="22"/>
                <w:szCs w:val="22"/>
                <w:highlight w:val="yellow"/>
              </w:rPr>
              <w:t>[issues printing to pdf, try to fix]</w:t>
            </w:r>
          </w:p>
          <w:p w14:paraId="7B3D3781" w14:textId="622A1FB4" w:rsidR="00EB2D80" w:rsidRPr="004D61F9" w:rsidRDefault="00EB2D80" w:rsidP="002E624D">
            <w:pPr>
              <w:rPr>
                <w:rFonts w:cs="Arial"/>
                <w:color w:val="00B050"/>
                <w:sz w:val="22"/>
                <w:szCs w:val="22"/>
              </w:rPr>
            </w:pPr>
            <w:r w:rsidRPr="004D61F9">
              <w:rPr>
                <w:rFonts w:cs="Arial"/>
                <w:color w:val="00B050"/>
                <w:sz w:val="22"/>
                <w:szCs w:val="22"/>
              </w:rPr>
              <w:t>Used hyperlink. Not the best</w:t>
            </w:r>
          </w:p>
        </w:tc>
      </w:tr>
      <w:tr w:rsidR="009A2D40" w:rsidRPr="00C635BB" w14:paraId="484C04AB" w14:textId="77777777" w:rsidTr="002E624D">
        <w:trPr>
          <w:cantSplit/>
        </w:trPr>
        <w:tc>
          <w:tcPr>
            <w:tcW w:w="810" w:type="dxa"/>
          </w:tcPr>
          <w:p w14:paraId="0FFB061E" w14:textId="4921C3AF" w:rsidR="009A2D40" w:rsidRDefault="009A2D40" w:rsidP="002E624D">
            <w:pPr>
              <w:rPr>
                <w:rFonts w:cs="Arial"/>
                <w:sz w:val="22"/>
                <w:szCs w:val="22"/>
              </w:rPr>
            </w:pPr>
            <w:r>
              <w:rPr>
                <w:rFonts w:cs="Arial"/>
                <w:sz w:val="22"/>
                <w:szCs w:val="22"/>
              </w:rPr>
              <w:t>1-5</w:t>
            </w:r>
          </w:p>
        </w:tc>
        <w:tc>
          <w:tcPr>
            <w:tcW w:w="1062" w:type="dxa"/>
          </w:tcPr>
          <w:p w14:paraId="2C2665D8" w14:textId="6CF6BDA5" w:rsidR="009A2D40" w:rsidRPr="00C635BB" w:rsidRDefault="009A2D40" w:rsidP="002E624D">
            <w:pPr>
              <w:rPr>
                <w:rFonts w:cs="Arial"/>
                <w:sz w:val="22"/>
                <w:szCs w:val="22"/>
              </w:rPr>
            </w:pPr>
            <w:r>
              <w:rPr>
                <w:rFonts w:cs="Arial"/>
                <w:sz w:val="22"/>
                <w:szCs w:val="22"/>
              </w:rPr>
              <w:t>1.5</w:t>
            </w:r>
          </w:p>
        </w:tc>
        <w:tc>
          <w:tcPr>
            <w:tcW w:w="684" w:type="dxa"/>
          </w:tcPr>
          <w:p w14:paraId="581DEB1B" w14:textId="77777777" w:rsidR="009A2D40" w:rsidRPr="00C635BB" w:rsidRDefault="009A2D40" w:rsidP="002E624D">
            <w:pPr>
              <w:spacing w:after="100" w:afterAutospacing="1"/>
              <w:rPr>
                <w:rFonts w:cs="Arial"/>
                <w:sz w:val="22"/>
                <w:szCs w:val="22"/>
              </w:rPr>
            </w:pPr>
          </w:p>
        </w:tc>
        <w:tc>
          <w:tcPr>
            <w:tcW w:w="684" w:type="dxa"/>
            <w:tcBorders>
              <w:right w:val="single" w:sz="4" w:space="0" w:color="auto"/>
            </w:tcBorders>
          </w:tcPr>
          <w:p w14:paraId="0ED14A45" w14:textId="77777777" w:rsidR="009A2D40" w:rsidRPr="00C635BB" w:rsidRDefault="009A2D40" w:rsidP="002E624D">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E1AFC48" w14:textId="40D087F8" w:rsidR="009A2D40" w:rsidRDefault="009A2D40" w:rsidP="002E624D">
            <w:pPr>
              <w:spacing w:after="100" w:afterAutospacing="1"/>
              <w:rPr>
                <w:rFonts w:cs="Arial"/>
                <w:sz w:val="22"/>
                <w:szCs w:val="22"/>
              </w:rPr>
            </w:pPr>
            <w:r>
              <w:rPr>
                <w:rFonts w:cs="Arial"/>
                <w:sz w:val="22"/>
                <w:szCs w:val="22"/>
              </w:rPr>
              <w:t>Reference 3 is out of date.  On version B4 now.</w:t>
            </w:r>
          </w:p>
        </w:tc>
        <w:tc>
          <w:tcPr>
            <w:tcW w:w="2520" w:type="dxa"/>
            <w:tcBorders>
              <w:left w:val="single" w:sz="4" w:space="0" w:color="auto"/>
            </w:tcBorders>
          </w:tcPr>
          <w:p w14:paraId="3C4D0703" w14:textId="77777777" w:rsidR="009A2D40" w:rsidRPr="00C635BB" w:rsidRDefault="009A2D40" w:rsidP="002E624D">
            <w:pPr>
              <w:rPr>
                <w:rFonts w:cs="Arial"/>
                <w:sz w:val="22"/>
                <w:szCs w:val="22"/>
              </w:rPr>
            </w:pPr>
          </w:p>
        </w:tc>
        <w:tc>
          <w:tcPr>
            <w:tcW w:w="2700" w:type="dxa"/>
          </w:tcPr>
          <w:p w14:paraId="7212C20C" w14:textId="77777777" w:rsidR="009A2D40" w:rsidRPr="00C635BB" w:rsidRDefault="009A2D40" w:rsidP="002E624D">
            <w:pPr>
              <w:rPr>
                <w:sz w:val="22"/>
                <w:szCs w:val="22"/>
              </w:rPr>
            </w:pPr>
          </w:p>
        </w:tc>
        <w:tc>
          <w:tcPr>
            <w:tcW w:w="2079" w:type="dxa"/>
          </w:tcPr>
          <w:p w14:paraId="54AB3CE5" w14:textId="16C131E2" w:rsidR="009A2D40" w:rsidRPr="004D61F9" w:rsidRDefault="00202B8D" w:rsidP="002E624D">
            <w:pPr>
              <w:rPr>
                <w:color w:val="00B050"/>
              </w:rPr>
            </w:pPr>
            <w:r w:rsidRPr="004D61F9">
              <w:rPr>
                <w:color w:val="00B050"/>
              </w:rPr>
              <w:t>This looks right</w:t>
            </w:r>
          </w:p>
        </w:tc>
      </w:tr>
      <w:tr w:rsidR="009A2D40" w:rsidRPr="00C635BB" w14:paraId="5227F933" w14:textId="77777777" w:rsidTr="002E624D">
        <w:trPr>
          <w:cantSplit/>
        </w:trPr>
        <w:tc>
          <w:tcPr>
            <w:tcW w:w="810" w:type="dxa"/>
          </w:tcPr>
          <w:p w14:paraId="415218B9" w14:textId="79D905EC" w:rsidR="009A2D40" w:rsidRPr="00C635BB" w:rsidRDefault="009A2D40" w:rsidP="002E624D">
            <w:pPr>
              <w:rPr>
                <w:rFonts w:cs="Arial"/>
                <w:sz w:val="22"/>
                <w:szCs w:val="22"/>
              </w:rPr>
            </w:pPr>
            <w:r>
              <w:rPr>
                <w:rFonts w:cs="Arial"/>
                <w:sz w:val="22"/>
                <w:szCs w:val="22"/>
              </w:rPr>
              <w:t>1-5</w:t>
            </w:r>
          </w:p>
        </w:tc>
        <w:tc>
          <w:tcPr>
            <w:tcW w:w="1062" w:type="dxa"/>
          </w:tcPr>
          <w:p w14:paraId="058B39F7" w14:textId="50D662D8" w:rsidR="009A2D40" w:rsidRPr="00C635BB" w:rsidRDefault="009A2D40" w:rsidP="002E624D">
            <w:pPr>
              <w:rPr>
                <w:rFonts w:cs="Arial"/>
                <w:sz w:val="22"/>
                <w:szCs w:val="22"/>
              </w:rPr>
            </w:pPr>
            <w:r>
              <w:rPr>
                <w:rFonts w:cs="Arial"/>
                <w:sz w:val="22"/>
                <w:szCs w:val="22"/>
              </w:rPr>
              <w:t>1.5</w:t>
            </w:r>
          </w:p>
        </w:tc>
        <w:tc>
          <w:tcPr>
            <w:tcW w:w="684" w:type="dxa"/>
          </w:tcPr>
          <w:p w14:paraId="170C84E9" w14:textId="77777777" w:rsidR="009A2D40" w:rsidRPr="00C635BB" w:rsidRDefault="009A2D40" w:rsidP="002E624D">
            <w:pPr>
              <w:spacing w:after="100" w:afterAutospacing="1"/>
              <w:rPr>
                <w:rFonts w:cs="Arial"/>
                <w:sz w:val="22"/>
                <w:szCs w:val="22"/>
              </w:rPr>
            </w:pPr>
          </w:p>
        </w:tc>
        <w:tc>
          <w:tcPr>
            <w:tcW w:w="684" w:type="dxa"/>
            <w:tcBorders>
              <w:right w:val="single" w:sz="4" w:space="0" w:color="auto"/>
            </w:tcBorders>
          </w:tcPr>
          <w:p w14:paraId="493B7A84" w14:textId="083FEA4F" w:rsidR="009A2D40" w:rsidRPr="00C635BB" w:rsidRDefault="009A2D40" w:rsidP="002E624D">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9D8063A" w14:textId="28537F48" w:rsidR="009A2D40" w:rsidRPr="00C635BB" w:rsidRDefault="009A2D40" w:rsidP="002E624D">
            <w:pPr>
              <w:spacing w:after="100" w:afterAutospacing="1"/>
              <w:rPr>
                <w:rFonts w:cs="Arial"/>
                <w:sz w:val="22"/>
                <w:szCs w:val="22"/>
              </w:rPr>
            </w:pPr>
            <w:r>
              <w:rPr>
                <w:rFonts w:cs="Arial"/>
                <w:sz w:val="22"/>
                <w:szCs w:val="22"/>
              </w:rPr>
              <w:t>Reference 4 is out of date.  On version B3 now.</w:t>
            </w:r>
          </w:p>
        </w:tc>
        <w:tc>
          <w:tcPr>
            <w:tcW w:w="2520" w:type="dxa"/>
            <w:tcBorders>
              <w:left w:val="single" w:sz="4" w:space="0" w:color="auto"/>
            </w:tcBorders>
          </w:tcPr>
          <w:p w14:paraId="3F73A49B" w14:textId="77777777" w:rsidR="009A2D40" w:rsidRPr="00C635BB" w:rsidRDefault="009A2D40" w:rsidP="002E624D">
            <w:pPr>
              <w:rPr>
                <w:rFonts w:cs="Arial"/>
                <w:sz w:val="22"/>
                <w:szCs w:val="22"/>
              </w:rPr>
            </w:pPr>
          </w:p>
        </w:tc>
        <w:tc>
          <w:tcPr>
            <w:tcW w:w="2700" w:type="dxa"/>
          </w:tcPr>
          <w:p w14:paraId="527E975D" w14:textId="77777777" w:rsidR="009A2D40" w:rsidRPr="00C635BB" w:rsidRDefault="009A2D40" w:rsidP="002E624D">
            <w:pPr>
              <w:rPr>
                <w:sz w:val="22"/>
                <w:szCs w:val="22"/>
              </w:rPr>
            </w:pPr>
          </w:p>
        </w:tc>
        <w:tc>
          <w:tcPr>
            <w:tcW w:w="2079" w:type="dxa"/>
          </w:tcPr>
          <w:p w14:paraId="5D81A872" w14:textId="2877886B" w:rsidR="009A2D40" w:rsidRPr="00C635BB" w:rsidRDefault="001838D4" w:rsidP="002E624D">
            <w:r w:rsidRPr="001838D4">
              <w:rPr>
                <w:color w:val="00B050"/>
              </w:rPr>
              <w:t>Agree, implemented</w:t>
            </w:r>
          </w:p>
        </w:tc>
      </w:tr>
      <w:tr w:rsidR="009A2D40" w:rsidRPr="00C635BB" w14:paraId="1A67318A" w14:textId="77777777" w:rsidTr="002E624D">
        <w:trPr>
          <w:cantSplit/>
        </w:trPr>
        <w:tc>
          <w:tcPr>
            <w:tcW w:w="810" w:type="dxa"/>
          </w:tcPr>
          <w:p w14:paraId="4217D28B" w14:textId="1EB22DA6" w:rsidR="009A2D40" w:rsidRDefault="009A2D40" w:rsidP="002E624D">
            <w:pPr>
              <w:rPr>
                <w:rFonts w:cs="Arial"/>
                <w:sz w:val="22"/>
                <w:szCs w:val="22"/>
              </w:rPr>
            </w:pPr>
            <w:r>
              <w:rPr>
                <w:rFonts w:cs="Arial"/>
                <w:sz w:val="22"/>
                <w:szCs w:val="22"/>
              </w:rPr>
              <w:t>1-5</w:t>
            </w:r>
          </w:p>
        </w:tc>
        <w:tc>
          <w:tcPr>
            <w:tcW w:w="1062" w:type="dxa"/>
          </w:tcPr>
          <w:p w14:paraId="26F4F93C" w14:textId="4B9AD4B5" w:rsidR="009A2D40" w:rsidRPr="00C635BB" w:rsidRDefault="009A2D40" w:rsidP="002E624D">
            <w:pPr>
              <w:rPr>
                <w:rFonts w:cs="Arial"/>
                <w:sz w:val="22"/>
                <w:szCs w:val="22"/>
              </w:rPr>
            </w:pPr>
            <w:r>
              <w:rPr>
                <w:rFonts w:cs="Arial"/>
                <w:sz w:val="22"/>
                <w:szCs w:val="22"/>
              </w:rPr>
              <w:t>1.5</w:t>
            </w:r>
          </w:p>
        </w:tc>
        <w:tc>
          <w:tcPr>
            <w:tcW w:w="684" w:type="dxa"/>
          </w:tcPr>
          <w:p w14:paraId="1F0A4B5D" w14:textId="77777777" w:rsidR="009A2D40" w:rsidRPr="00C635BB" w:rsidRDefault="009A2D40" w:rsidP="002E624D">
            <w:pPr>
              <w:rPr>
                <w:rFonts w:cs="Arial"/>
                <w:sz w:val="22"/>
                <w:szCs w:val="22"/>
              </w:rPr>
            </w:pPr>
          </w:p>
        </w:tc>
        <w:tc>
          <w:tcPr>
            <w:tcW w:w="684" w:type="dxa"/>
            <w:tcBorders>
              <w:right w:val="single" w:sz="4" w:space="0" w:color="auto"/>
            </w:tcBorders>
          </w:tcPr>
          <w:p w14:paraId="68F9FD15" w14:textId="77777777" w:rsidR="009A2D40" w:rsidRPr="00C635BB" w:rsidRDefault="009A2D40"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96F07B6" w14:textId="1011009F" w:rsidR="009A2D40" w:rsidRDefault="009A2D40" w:rsidP="002E624D">
            <w:pPr>
              <w:spacing w:after="100" w:afterAutospacing="1"/>
              <w:rPr>
                <w:rFonts w:cs="Arial"/>
                <w:sz w:val="22"/>
                <w:szCs w:val="22"/>
              </w:rPr>
            </w:pPr>
            <w:r>
              <w:rPr>
                <w:rFonts w:cs="Arial"/>
                <w:sz w:val="22"/>
                <w:szCs w:val="22"/>
              </w:rPr>
              <w:t>Looks like reference 6 has a new edition.</w:t>
            </w:r>
          </w:p>
        </w:tc>
        <w:tc>
          <w:tcPr>
            <w:tcW w:w="2520" w:type="dxa"/>
            <w:tcBorders>
              <w:left w:val="single" w:sz="4" w:space="0" w:color="auto"/>
            </w:tcBorders>
          </w:tcPr>
          <w:p w14:paraId="1387BF57" w14:textId="77777777" w:rsidR="009A2D40" w:rsidRPr="00C635BB" w:rsidRDefault="009A2D40" w:rsidP="002E624D">
            <w:pPr>
              <w:rPr>
                <w:rFonts w:cs="Arial"/>
                <w:sz w:val="22"/>
                <w:szCs w:val="22"/>
              </w:rPr>
            </w:pPr>
          </w:p>
        </w:tc>
        <w:tc>
          <w:tcPr>
            <w:tcW w:w="2700" w:type="dxa"/>
          </w:tcPr>
          <w:p w14:paraId="59C4277F" w14:textId="77777777" w:rsidR="009A2D40" w:rsidRPr="00C635BB" w:rsidRDefault="009A2D40" w:rsidP="002E624D">
            <w:pPr>
              <w:spacing w:after="100" w:afterAutospacing="1"/>
              <w:rPr>
                <w:rFonts w:cs="Arial"/>
                <w:sz w:val="22"/>
                <w:szCs w:val="22"/>
              </w:rPr>
            </w:pPr>
          </w:p>
        </w:tc>
        <w:tc>
          <w:tcPr>
            <w:tcW w:w="2079" w:type="dxa"/>
          </w:tcPr>
          <w:p w14:paraId="4735E72A" w14:textId="77777777" w:rsidR="009A2D40" w:rsidRDefault="001838D4" w:rsidP="002E624D">
            <w:r>
              <w:t>Should we use IEEE Std 754-2019?</w:t>
            </w:r>
          </w:p>
          <w:p w14:paraId="552C2A7F" w14:textId="710EA3AF" w:rsidR="000E29CD" w:rsidRPr="000E29CD" w:rsidRDefault="000E29CD" w:rsidP="002E624D">
            <w:pPr>
              <w:rPr>
                <w:color w:val="00B050"/>
              </w:rPr>
            </w:pPr>
            <w:r w:rsidRPr="000E29CD">
              <w:rPr>
                <w:color w:val="00B050"/>
              </w:rPr>
              <w:t>Yes, update to this one</w:t>
            </w:r>
          </w:p>
        </w:tc>
      </w:tr>
      <w:tr w:rsidR="009A2D40" w:rsidRPr="00C635BB" w14:paraId="1FD47333" w14:textId="77777777" w:rsidTr="002E624D">
        <w:trPr>
          <w:cantSplit/>
        </w:trPr>
        <w:tc>
          <w:tcPr>
            <w:tcW w:w="810" w:type="dxa"/>
          </w:tcPr>
          <w:p w14:paraId="629006EC" w14:textId="7B8F5802" w:rsidR="009A2D40" w:rsidRPr="00C635BB" w:rsidRDefault="009A2D40" w:rsidP="002E624D">
            <w:pPr>
              <w:rPr>
                <w:rFonts w:cs="Arial"/>
                <w:sz w:val="22"/>
                <w:szCs w:val="22"/>
              </w:rPr>
            </w:pPr>
            <w:r>
              <w:rPr>
                <w:rFonts w:cs="Arial"/>
                <w:sz w:val="22"/>
                <w:szCs w:val="22"/>
              </w:rPr>
              <w:t>1-5</w:t>
            </w:r>
          </w:p>
        </w:tc>
        <w:tc>
          <w:tcPr>
            <w:tcW w:w="1062" w:type="dxa"/>
          </w:tcPr>
          <w:p w14:paraId="4A666D11" w14:textId="0DDEEE3C" w:rsidR="009A2D40" w:rsidRPr="00C635BB" w:rsidRDefault="009A2D40" w:rsidP="002E624D">
            <w:pPr>
              <w:rPr>
                <w:rFonts w:cs="Arial"/>
                <w:sz w:val="22"/>
                <w:szCs w:val="22"/>
              </w:rPr>
            </w:pPr>
            <w:r>
              <w:rPr>
                <w:rFonts w:cs="Arial"/>
                <w:sz w:val="22"/>
                <w:szCs w:val="22"/>
              </w:rPr>
              <w:t>1.5</w:t>
            </w:r>
          </w:p>
        </w:tc>
        <w:tc>
          <w:tcPr>
            <w:tcW w:w="684" w:type="dxa"/>
          </w:tcPr>
          <w:p w14:paraId="6010B5CF" w14:textId="77777777" w:rsidR="009A2D40" w:rsidRPr="00C635BB" w:rsidRDefault="009A2D40" w:rsidP="002E624D">
            <w:pPr>
              <w:rPr>
                <w:rFonts w:cs="Arial"/>
                <w:sz w:val="22"/>
                <w:szCs w:val="22"/>
              </w:rPr>
            </w:pPr>
          </w:p>
        </w:tc>
        <w:tc>
          <w:tcPr>
            <w:tcW w:w="684" w:type="dxa"/>
            <w:tcBorders>
              <w:right w:val="single" w:sz="4" w:space="0" w:color="auto"/>
            </w:tcBorders>
          </w:tcPr>
          <w:p w14:paraId="5672FD24" w14:textId="56539890" w:rsidR="009A2D40" w:rsidRPr="00C635BB" w:rsidRDefault="009A2D40"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1466315C" w14:textId="02F6E5B4" w:rsidR="009A2D40" w:rsidRPr="00C635BB" w:rsidRDefault="009A2D40" w:rsidP="002E624D">
            <w:pPr>
              <w:spacing w:after="100" w:afterAutospacing="1"/>
              <w:rPr>
                <w:rFonts w:cs="Arial"/>
                <w:sz w:val="22"/>
                <w:szCs w:val="22"/>
              </w:rPr>
            </w:pPr>
            <w:r>
              <w:rPr>
                <w:rFonts w:cs="Arial"/>
                <w:sz w:val="22"/>
                <w:szCs w:val="22"/>
              </w:rPr>
              <w:t>Reference 7 seems to be out of date. Putting that into google gives several results.</w:t>
            </w:r>
          </w:p>
        </w:tc>
        <w:tc>
          <w:tcPr>
            <w:tcW w:w="2520" w:type="dxa"/>
            <w:tcBorders>
              <w:left w:val="single" w:sz="4" w:space="0" w:color="auto"/>
            </w:tcBorders>
          </w:tcPr>
          <w:p w14:paraId="2F8063C0" w14:textId="77777777" w:rsidR="009A2D40" w:rsidRPr="00C635BB" w:rsidRDefault="009A2D40" w:rsidP="002E624D">
            <w:pPr>
              <w:rPr>
                <w:rFonts w:cs="Arial"/>
                <w:sz w:val="22"/>
                <w:szCs w:val="22"/>
              </w:rPr>
            </w:pPr>
          </w:p>
        </w:tc>
        <w:tc>
          <w:tcPr>
            <w:tcW w:w="2700" w:type="dxa"/>
          </w:tcPr>
          <w:p w14:paraId="6B7F819B" w14:textId="77777777" w:rsidR="009A2D40" w:rsidRPr="00C635BB" w:rsidRDefault="009A2D40" w:rsidP="002E624D">
            <w:pPr>
              <w:spacing w:after="100" w:afterAutospacing="1"/>
              <w:rPr>
                <w:rFonts w:cs="Arial"/>
                <w:sz w:val="22"/>
                <w:szCs w:val="22"/>
              </w:rPr>
            </w:pPr>
          </w:p>
        </w:tc>
        <w:tc>
          <w:tcPr>
            <w:tcW w:w="2079" w:type="dxa"/>
          </w:tcPr>
          <w:p w14:paraId="602CA62B" w14:textId="77777777" w:rsidR="009A2D40" w:rsidRDefault="001838D4" w:rsidP="002E624D">
            <w:r>
              <w:t>Agree, which should we use?</w:t>
            </w:r>
          </w:p>
          <w:p w14:paraId="159C14BE" w14:textId="7DC39E57" w:rsidR="005656FD" w:rsidRPr="005656FD" w:rsidRDefault="005656FD" w:rsidP="002E624D">
            <w:pPr>
              <w:rPr>
                <w:color w:val="00B050"/>
              </w:rPr>
            </w:pPr>
            <w:r w:rsidRPr="005656FD">
              <w:rPr>
                <w:color w:val="00B050"/>
              </w:rPr>
              <w:t xml:space="preserve">Updated to: </w:t>
            </w:r>
            <w:r w:rsidRPr="005656FD">
              <w:rPr>
                <w:i/>
                <w:iCs/>
                <w:color w:val="00B050"/>
              </w:rPr>
              <w:t xml:space="preserve"> The International System of Units (SI)</w:t>
            </w:r>
            <w:r w:rsidRPr="005656FD">
              <w:rPr>
                <w:color w:val="00B050"/>
              </w:rPr>
              <w:t xml:space="preserve">. 9th ed. </w:t>
            </w:r>
            <w:proofErr w:type="spellStart"/>
            <w:r w:rsidRPr="005656FD">
              <w:rPr>
                <w:color w:val="00B050"/>
              </w:rPr>
              <w:t>Sèvres</w:t>
            </w:r>
            <w:proofErr w:type="spellEnd"/>
            <w:r w:rsidRPr="005656FD">
              <w:rPr>
                <w:color w:val="00B050"/>
              </w:rPr>
              <w:t>, France: BIPM, 2019.</w:t>
            </w:r>
          </w:p>
        </w:tc>
      </w:tr>
      <w:tr w:rsidR="001838D4" w:rsidRPr="00C635BB" w14:paraId="3B24B584" w14:textId="77777777" w:rsidTr="002E624D">
        <w:trPr>
          <w:cantSplit/>
        </w:trPr>
        <w:tc>
          <w:tcPr>
            <w:tcW w:w="810" w:type="dxa"/>
          </w:tcPr>
          <w:p w14:paraId="34542B84" w14:textId="22680F29" w:rsidR="001838D4" w:rsidRPr="00C635BB" w:rsidRDefault="001838D4" w:rsidP="002E624D">
            <w:pPr>
              <w:rPr>
                <w:rFonts w:cs="Arial"/>
                <w:sz w:val="22"/>
                <w:szCs w:val="22"/>
              </w:rPr>
            </w:pPr>
            <w:r>
              <w:rPr>
                <w:rFonts w:cs="Arial"/>
                <w:sz w:val="22"/>
                <w:szCs w:val="22"/>
              </w:rPr>
              <w:t>1-5</w:t>
            </w:r>
          </w:p>
        </w:tc>
        <w:tc>
          <w:tcPr>
            <w:tcW w:w="1062" w:type="dxa"/>
          </w:tcPr>
          <w:p w14:paraId="1C164571" w14:textId="3C663C67" w:rsidR="001838D4" w:rsidRPr="00C635BB" w:rsidRDefault="001838D4" w:rsidP="002E624D">
            <w:pPr>
              <w:rPr>
                <w:rFonts w:cs="Arial"/>
                <w:sz w:val="22"/>
                <w:szCs w:val="22"/>
              </w:rPr>
            </w:pPr>
            <w:r>
              <w:rPr>
                <w:rFonts w:cs="Arial"/>
                <w:sz w:val="22"/>
                <w:szCs w:val="22"/>
              </w:rPr>
              <w:t>1.5</w:t>
            </w:r>
          </w:p>
        </w:tc>
        <w:tc>
          <w:tcPr>
            <w:tcW w:w="684" w:type="dxa"/>
          </w:tcPr>
          <w:p w14:paraId="4F273FA5" w14:textId="77777777" w:rsidR="001838D4" w:rsidRPr="00C635BB" w:rsidRDefault="001838D4" w:rsidP="002E624D">
            <w:pPr>
              <w:rPr>
                <w:rFonts w:cs="Arial"/>
                <w:sz w:val="22"/>
                <w:szCs w:val="22"/>
              </w:rPr>
            </w:pPr>
          </w:p>
        </w:tc>
        <w:tc>
          <w:tcPr>
            <w:tcW w:w="684" w:type="dxa"/>
            <w:tcBorders>
              <w:right w:val="single" w:sz="4" w:space="0" w:color="auto"/>
            </w:tcBorders>
          </w:tcPr>
          <w:p w14:paraId="1D72B567" w14:textId="7C1BBCCF"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4A5F07B" w14:textId="7751855C" w:rsidR="001838D4" w:rsidRPr="00C635BB" w:rsidRDefault="001838D4" w:rsidP="002E624D">
            <w:pPr>
              <w:spacing w:after="100" w:afterAutospacing="1"/>
              <w:rPr>
                <w:rFonts w:cs="Arial"/>
                <w:sz w:val="22"/>
                <w:szCs w:val="22"/>
              </w:rPr>
            </w:pPr>
            <w:r>
              <w:rPr>
                <w:rFonts w:cs="Arial"/>
                <w:sz w:val="22"/>
                <w:szCs w:val="22"/>
              </w:rPr>
              <w:t>Reference 8 is out of date.  On version B2 now.</w:t>
            </w:r>
          </w:p>
        </w:tc>
        <w:tc>
          <w:tcPr>
            <w:tcW w:w="2520" w:type="dxa"/>
            <w:tcBorders>
              <w:left w:val="single" w:sz="4" w:space="0" w:color="auto"/>
            </w:tcBorders>
          </w:tcPr>
          <w:p w14:paraId="7D078422" w14:textId="77777777" w:rsidR="001838D4" w:rsidRPr="00C635BB" w:rsidRDefault="001838D4" w:rsidP="002E624D">
            <w:pPr>
              <w:rPr>
                <w:rFonts w:cs="Arial"/>
                <w:sz w:val="22"/>
                <w:szCs w:val="22"/>
              </w:rPr>
            </w:pPr>
          </w:p>
        </w:tc>
        <w:tc>
          <w:tcPr>
            <w:tcW w:w="2700" w:type="dxa"/>
          </w:tcPr>
          <w:p w14:paraId="24650A4F" w14:textId="77777777" w:rsidR="001838D4" w:rsidRPr="00C635BB" w:rsidRDefault="001838D4" w:rsidP="002E624D">
            <w:pPr>
              <w:spacing w:after="100" w:afterAutospacing="1"/>
              <w:rPr>
                <w:rFonts w:cs="Arial"/>
                <w:sz w:val="22"/>
                <w:szCs w:val="22"/>
              </w:rPr>
            </w:pPr>
          </w:p>
        </w:tc>
        <w:tc>
          <w:tcPr>
            <w:tcW w:w="2079" w:type="dxa"/>
          </w:tcPr>
          <w:p w14:paraId="53493936" w14:textId="3FAEDD76" w:rsidR="001838D4" w:rsidRPr="00C635BB" w:rsidRDefault="001838D4" w:rsidP="002E624D">
            <w:r w:rsidRPr="001838D4">
              <w:rPr>
                <w:color w:val="00B050"/>
              </w:rPr>
              <w:t>Agree, implemented</w:t>
            </w:r>
          </w:p>
        </w:tc>
      </w:tr>
      <w:tr w:rsidR="001838D4" w:rsidRPr="00C635BB" w14:paraId="3727995F" w14:textId="77777777" w:rsidTr="002E624D">
        <w:trPr>
          <w:cantSplit/>
        </w:trPr>
        <w:tc>
          <w:tcPr>
            <w:tcW w:w="810" w:type="dxa"/>
          </w:tcPr>
          <w:p w14:paraId="0A546E2F" w14:textId="451BB388" w:rsidR="001838D4" w:rsidRPr="00C635BB" w:rsidRDefault="001838D4" w:rsidP="002E624D">
            <w:pPr>
              <w:rPr>
                <w:rFonts w:cs="Arial"/>
                <w:sz w:val="22"/>
                <w:szCs w:val="22"/>
              </w:rPr>
            </w:pPr>
            <w:r>
              <w:rPr>
                <w:rFonts w:cs="Arial"/>
                <w:sz w:val="22"/>
                <w:szCs w:val="22"/>
              </w:rPr>
              <w:t>1-5</w:t>
            </w:r>
          </w:p>
        </w:tc>
        <w:tc>
          <w:tcPr>
            <w:tcW w:w="1062" w:type="dxa"/>
          </w:tcPr>
          <w:p w14:paraId="6413C3C2" w14:textId="392815A2" w:rsidR="001838D4" w:rsidRPr="00C635BB" w:rsidRDefault="001838D4" w:rsidP="002E624D">
            <w:pPr>
              <w:rPr>
                <w:rFonts w:cs="Arial"/>
                <w:sz w:val="22"/>
                <w:szCs w:val="22"/>
              </w:rPr>
            </w:pPr>
            <w:r>
              <w:rPr>
                <w:rFonts w:cs="Arial"/>
                <w:sz w:val="22"/>
                <w:szCs w:val="22"/>
              </w:rPr>
              <w:t>1.5</w:t>
            </w:r>
          </w:p>
        </w:tc>
        <w:tc>
          <w:tcPr>
            <w:tcW w:w="684" w:type="dxa"/>
          </w:tcPr>
          <w:p w14:paraId="2A7B3967" w14:textId="77777777" w:rsidR="001838D4" w:rsidRPr="00C635BB" w:rsidRDefault="001838D4" w:rsidP="002E624D">
            <w:pPr>
              <w:rPr>
                <w:rFonts w:cs="Arial"/>
                <w:sz w:val="22"/>
                <w:szCs w:val="22"/>
              </w:rPr>
            </w:pPr>
          </w:p>
        </w:tc>
        <w:tc>
          <w:tcPr>
            <w:tcW w:w="684" w:type="dxa"/>
            <w:tcBorders>
              <w:right w:val="single" w:sz="4" w:space="0" w:color="auto"/>
            </w:tcBorders>
          </w:tcPr>
          <w:p w14:paraId="6549DCA4" w14:textId="2FC16CE4"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DA26062" w14:textId="0D762412" w:rsidR="001838D4" w:rsidRPr="00C635BB" w:rsidRDefault="001838D4" w:rsidP="002E624D">
            <w:pPr>
              <w:spacing w:after="100" w:afterAutospacing="1"/>
              <w:rPr>
                <w:rFonts w:cs="Arial"/>
                <w:sz w:val="22"/>
                <w:szCs w:val="22"/>
              </w:rPr>
            </w:pPr>
            <w:r>
              <w:rPr>
                <w:rFonts w:cs="Arial"/>
                <w:sz w:val="22"/>
                <w:szCs w:val="22"/>
              </w:rPr>
              <w:t>Reference 9 is out of date.  On version B3 now.</w:t>
            </w:r>
          </w:p>
        </w:tc>
        <w:tc>
          <w:tcPr>
            <w:tcW w:w="2520" w:type="dxa"/>
            <w:tcBorders>
              <w:left w:val="single" w:sz="4" w:space="0" w:color="auto"/>
            </w:tcBorders>
          </w:tcPr>
          <w:p w14:paraId="39588384" w14:textId="77777777" w:rsidR="001838D4" w:rsidRPr="00C635BB" w:rsidRDefault="001838D4" w:rsidP="002E624D">
            <w:pPr>
              <w:rPr>
                <w:rFonts w:cs="Arial"/>
                <w:sz w:val="22"/>
                <w:szCs w:val="22"/>
              </w:rPr>
            </w:pPr>
          </w:p>
        </w:tc>
        <w:tc>
          <w:tcPr>
            <w:tcW w:w="2700" w:type="dxa"/>
          </w:tcPr>
          <w:p w14:paraId="13BA38B8" w14:textId="77777777" w:rsidR="001838D4" w:rsidRPr="00C635BB" w:rsidRDefault="001838D4" w:rsidP="002E624D">
            <w:pPr>
              <w:spacing w:after="100" w:afterAutospacing="1"/>
              <w:rPr>
                <w:rFonts w:cs="Arial"/>
                <w:sz w:val="22"/>
                <w:szCs w:val="22"/>
              </w:rPr>
            </w:pPr>
          </w:p>
        </w:tc>
        <w:tc>
          <w:tcPr>
            <w:tcW w:w="2079" w:type="dxa"/>
          </w:tcPr>
          <w:p w14:paraId="6A1EB58C" w14:textId="08EA3D3A" w:rsidR="001838D4" w:rsidRPr="00B006F6" w:rsidRDefault="00B006F6" w:rsidP="002E624D">
            <w:pPr>
              <w:rPr>
                <w:color w:val="00B050"/>
              </w:rPr>
            </w:pPr>
            <w:r w:rsidRPr="00B006F6">
              <w:rPr>
                <w:color w:val="00B050"/>
              </w:rPr>
              <w:t>Agree, implemented</w:t>
            </w:r>
          </w:p>
        </w:tc>
      </w:tr>
      <w:tr w:rsidR="001838D4" w:rsidRPr="00C635BB" w14:paraId="6641EE17" w14:textId="77777777" w:rsidTr="002E624D">
        <w:trPr>
          <w:cantSplit/>
        </w:trPr>
        <w:tc>
          <w:tcPr>
            <w:tcW w:w="810" w:type="dxa"/>
          </w:tcPr>
          <w:p w14:paraId="05339F5E" w14:textId="09225C9D" w:rsidR="001838D4" w:rsidRPr="00C635BB" w:rsidRDefault="001838D4" w:rsidP="002E624D">
            <w:pPr>
              <w:rPr>
                <w:rFonts w:cs="Arial"/>
                <w:sz w:val="22"/>
                <w:szCs w:val="22"/>
              </w:rPr>
            </w:pPr>
            <w:r>
              <w:rPr>
                <w:rFonts w:cs="Arial"/>
                <w:sz w:val="22"/>
                <w:szCs w:val="22"/>
              </w:rPr>
              <w:lastRenderedPageBreak/>
              <w:t>1-5</w:t>
            </w:r>
          </w:p>
        </w:tc>
        <w:tc>
          <w:tcPr>
            <w:tcW w:w="1062" w:type="dxa"/>
          </w:tcPr>
          <w:p w14:paraId="28758210" w14:textId="51D2B600" w:rsidR="001838D4" w:rsidRPr="00C635BB" w:rsidRDefault="001838D4" w:rsidP="002E624D">
            <w:pPr>
              <w:rPr>
                <w:rFonts w:cs="Arial"/>
                <w:sz w:val="22"/>
                <w:szCs w:val="22"/>
              </w:rPr>
            </w:pPr>
            <w:r>
              <w:rPr>
                <w:rFonts w:cs="Arial"/>
                <w:sz w:val="22"/>
                <w:szCs w:val="22"/>
              </w:rPr>
              <w:t>1.5</w:t>
            </w:r>
          </w:p>
        </w:tc>
        <w:tc>
          <w:tcPr>
            <w:tcW w:w="684" w:type="dxa"/>
          </w:tcPr>
          <w:p w14:paraId="7D3F72BD" w14:textId="77777777" w:rsidR="001838D4" w:rsidRPr="00C635BB" w:rsidRDefault="001838D4" w:rsidP="002E624D">
            <w:pPr>
              <w:spacing w:after="100" w:afterAutospacing="1"/>
              <w:rPr>
                <w:rFonts w:cs="Arial"/>
                <w:sz w:val="22"/>
                <w:szCs w:val="22"/>
              </w:rPr>
            </w:pPr>
          </w:p>
        </w:tc>
        <w:tc>
          <w:tcPr>
            <w:tcW w:w="684" w:type="dxa"/>
            <w:tcBorders>
              <w:right w:val="single" w:sz="4" w:space="0" w:color="auto"/>
            </w:tcBorders>
          </w:tcPr>
          <w:p w14:paraId="3F0B5A08" w14:textId="5455DE56" w:rsidR="001838D4" w:rsidRPr="00C635BB" w:rsidRDefault="001838D4" w:rsidP="002E624D">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189C3EB" w14:textId="06D18A05" w:rsidR="001838D4" w:rsidRPr="00C635BB" w:rsidRDefault="001838D4" w:rsidP="002E624D">
            <w:pPr>
              <w:spacing w:after="100" w:afterAutospacing="1"/>
              <w:rPr>
                <w:rFonts w:cs="Arial"/>
                <w:sz w:val="22"/>
                <w:szCs w:val="22"/>
              </w:rPr>
            </w:pPr>
            <w:r>
              <w:rPr>
                <w:rFonts w:cs="Arial"/>
                <w:sz w:val="22"/>
                <w:szCs w:val="22"/>
              </w:rPr>
              <w:t>Reference 10 has the same link as reference 5.  I don’t see the author names listed with Reference 5 on that link.</w:t>
            </w:r>
          </w:p>
        </w:tc>
        <w:tc>
          <w:tcPr>
            <w:tcW w:w="2520" w:type="dxa"/>
            <w:tcBorders>
              <w:left w:val="single" w:sz="4" w:space="0" w:color="auto"/>
            </w:tcBorders>
          </w:tcPr>
          <w:p w14:paraId="0D2DCE23" w14:textId="77777777" w:rsidR="001838D4" w:rsidRPr="00C635BB" w:rsidRDefault="001838D4" w:rsidP="002E624D">
            <w:pPr>
              <w:rPr>
                <w:rFonts w:cs="Arial"/>
                <w:sz w:val="22"/>
                <w:szCs w:val="22"/>
              </w:rPr>
            </w:pPr>
          </w:p>
        </w:tc>
        <w:tc>
          <w:tcPr>
            <w:tcW w:w="2700" w:type="dxa"/>
          </w:tcPr>
          <w:p w14:paraId="3149DE4C" w14:textId="77777777" w:rsidR="001838D4" w:rsidRPr="00C635BB" w:rsidRDefault="001838D4" w:rsidP="002E624D">
            <w:pPr>
              <w:spacing w:after="100" w:afterAutospacing="1"/>
              <w:rPr>
                <w:rFonts w:cs="Arial"/>
                <w:sz w:val="22"/>
                <w:szCs w:val="22"/>
              </w:rPr>
            </w:pPr>
          </w:p>
        </w:tc>
        <w:tc>
          <w:tcPr>
            <w:tcW w:w="2079" w:type="dxa"/>
          </w:tcPr>
          <w:p w14:paraId="3327704E" w14:textId="77777777" w:rsidR="00D36676" w:rsidRDefault="00DA45B9" w:rsidP="002E624D">
            <w:r>
              <w:t>They appear to be part 1 and part 2 type documents.</w:t>
            </w:r>
          </w:p>
          <w:p w14:paraId="6450D67B" w14:textId="77777777" w:rsidR="00A85981" w:rsidRDefault="00A85981" w:rsidP="002E624D">
            <w:r>
              <w:t>Not sure what to do with authors…</w:t>
            </w:r>
          </w:p>
          <w:p w14:paraId="79E1CB51" w14:textId="348BA35A" w:rsidR="003A0264" w:rsidRPr="003A0264" w:rsidRDefault="003A0264" w:rsidP="002E624D">
            <w:pPr>
              <w:rPr>
                <w:color w:val="00B050"/>
              </w:rPr>
            </w:pPr>
            <w:r w:rsidRPr="003A0264">
              <w:rPr>
                <w:color w:val="00B050"/>
              </w:rPr>
              <w:t>No change</w:t>
            </w:r>
          </w:p>
        </w:tc>
      </w:tr>
      <w:tr w:rsidR="001838D4" w:rsidRPr="00C635BB" w14:paraId="2D307ABF" w14:textId="77777777" w:rsidTr="002E624D">
        <w:trPr>
          <w:cantSplit/>
        </w:trPr>
        <w:tc>
          <w:tcPr>
            <w:tcW w:w="810" w:type="dxa"/>
          </w:tcPr>
          <w:p w14:paraId="0A57D860" w14:textId="5B783133" w:rsidR="001838D4" w:rsidRPr="00C635BB" w:rsidRDefault="001838D4" w:rsidP="002E624D">
            <w:pPr>
              <w:rPr>
                <w:rFonts w:cs="Arial"/>
                <w:sz w:val="22"/>
                <w:szCs w:val="22"/>
              </w:rPr>
            </w:pPr>
            <w:r>
              <w:rPr>
                <w:rFonts w:cs="Arial"/>
                <w:sz w:val="22"/>
                <w:szCs w:val="22"/>
              </w:rPr>
              <w:t>F-2 and F-3</w:t>
            </w:r>
          </w:p>
        </w:tc>
        <w:tc>
          <w:tcPr>
            <w:tcW w:w="1062" w:type="dxa"/>
          </w:tcPr>
          <w:p w14:paraId="6714A38E" w14:textId="59D659E5" w:rsidR="001838D4" w:rsidRPr="00C635BB" w:rsidRDefault="001838D4" w:rsidP="002E624D">
            <w:pPr>
              <w:rPr>
                <w:rFonts w:cs="Arial"/>
                <w:sz w:val="22"/>
                <w:szCs w:val="22"/>
              </w:rPr>
            </w:pPr>
            <w:r>
              <w:rPr>
                <w:rFonts w:cs="Arial"/>
                <w:sz w:val="22"/>
                <w:szCs w:val="22"/>
              </w:rPr>
              <w:t>F.3.1</w:t>
            </w:r>
          </w:p>
        </w:tc>
        <w:tc>
          <w:tcPr>
            <w:tcW w:w="684" w:type="dxa"/>
          </w:tcPr>
          <w:p w14:paraId="55E74C96" w14:textId="77777777" w:rsidR="001838D4" w:rsidRPr="00C635BB" w:rsidRDefault="001838D4" w:rsidP="002E624D">
            <w:pPr>
              <w:spacing w:after="100" w:afterAutospacing="1"/>
              <w:rPr>
                <w:rFonts w:cs="Arial"/>
                <w:sz w:val="22"/>
                <w:szCs w:val="22"/>
              </w:rPr>
            </w:pPr>
          </w:p>
        </w:tc>
        <w:tc>
          <w:tcPr>
            <w:tcW w:w="684" w:type="dxa"/>
            <w:tcBorders>
              <w:right w:val="single" w:sz="4" w:space="0" w:color="auto"/>
            </w:tcBorders>
          </w:tcPr>
          <w:p w14:paraId="1DD35FC5" w14:textId="0621B347" w:rsidR="001838D4" w:rsidRPr="00C635BB" w:rsidRDefault="001838D4" w:rsidP="002E624D">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10DD298" w14:textId="598ED46B" w:rsidR="001838D4" w:rsidRPr="00C635BB" w:rsidRDefault="001838D4" w:rsidP="002E624D">
            <w:pPr>
              <w:spacing w:after="100" w:afterAutospacing="1"/>
              <w:rPr>
                <w:rFonts w:cs="Arial"/>
                <w:sz w:val="22"/>
                <w:szCs w:val="22"/>
              </w:rPr>
            </w:pPr>
            <w:r>
              <w:rPr>
                <w:rFonts w:cs="Arial"/>
                <w:sz w:val="22"/>
                <w:szCs w:val="22"/>
              </w:rPr>
              <w:t xml:space="preserve">I don’t see anywhere else in the document where the removal of DOPPLER_COUNT is addressed.  In F.3.1 it </w:t>
            </w:r>
            <w:proofErr w:type="gramStart"/>
            <w:r>
              <w:rPr>
                <w:rFonts w:cs="Arial"/>
                <w:sz w:val="22"/>
                <w:szCs w:val="22"/>
              </w:rPr>
              <w:t>says</w:t>
            </w:r>
            <w:proofErr w:type="gramEnd"/>
            <w:r>
              <w:rPr>
                <w:rFonts w:cs="Arial"/>
                <w:sz w:val="22"/>
                <w:szCs w:val="22"/>
              </w:rPr>
              <w:t xml:space="preserve"> ‘The recently removed …’ and in F.3.1.2 it says ‘now obsolete …’.  Seems like this should be explained.  Refer to the previous blue book?</w:t>
            </w:r>
          </w:p>
        </w:tc>
        <w:tc>
          <w:tcPr>
            <w:tcW w:w="2520" w:type="dxa"/>
            <w:tcBorders>
              <w:left w:val="single" w:sz="4" w:space="0" w:color="auto"/>
            </w:tcBorders>
          </w:tcPr>
          <w:p w14:paraId="1A54FCBE" w14:textId="77777777" w:rsidR="001838D4" w:rsidRPr="00C635BB" w:rsidRDefault="001838D4" w:rsidP="002E624D">
            <w:pPr>
              <w:rPr>
                <w:rFonts w:cs="Arial"/>
                <w:sz w:val="22"/>
                <w:szCs w:val="22"/>
              </w:rPr>
            </w:pPr>
          </w:p>
        </w:tc>
        <w:tc>
          <w:tcPr>
            <w:tcW w:w="2700" w:type="dxa"/>
          </w:tcPr>
          <w:p w14:paraId="4970D19A" w14:textId="77777777" w:rsidR="001838D4" w:rsidRPr="00C635BB" w:rsidRDefault="001838D4" w:rsidP="002E624D">
            <w:pPr>
              <w:spacing w:after="100" w:afterAutospacing="1"/>
              <w:rPr>
                <w:rFonts w:cs="Arial"/>
                <w:sz w:val="22"/>
                <w:szCs w:val="22"/>
              </w:rPr>
            </w:pPr>
          </w:p>
        </w:tc>
        <w:tc>
          <w:tcPr>
            <w:tcW w:w="2079" w:type="dxa"/>
          </w:tcPr>
          <w:p w14:paraId="21326DA6" w14:textId="77777777" w:rsidR="001838D4" w:rsidRDefault="00D36676" w:rsidP="002E624D">
            <w:r>
              <w:t>Would removing the word “recently”, changing “</w:t>
            </w:r>
            <w:r>
              <w:rPr>
                <w:rFonts w:eastAsiaTheme="minorEastAsia"/>
              </w:rPr>
              <w:t>now obsolete” to “removed”,</w:t>
            </w:r>
            <w:r>
              <w:t xml:space="preserve"> and updating Annex J suffice?</w:t>
            </w:r>
          </w:p>
          <w:p w14:paraId="0825CCDA" w14:textId="793D09C5" w:rsidR="003A0264" w:rsidRPr="003A0264" w:rsidRDefault="003A0264" w:rsidP="002E624D">
            <w:pPr>
              <w:rPr>
                <w:color w:val="00B050"/>
              </w:rPr>
            </w:pPr>
            <w:r w:rsidRPr="003A0264">
              <w:rPr>
                <w:color w:val="00B050"/>
              </w:rPr>
              <w:t>New text appears to work</w:t>
            </w:r>
          </w:p>
        </w:tc>
      </w:tr>
      <w:tr w:rsidR="001838D4" w:rsidRPr="00C635BB" w14:paraId="59D2C7C3" w14:textId="77777777" w:rsidTr="002E624D">
        <w:trPr>
          <w:cantSplit/>
        </w:trPr>
        <w:tc>
          <w:tcPr>
            <w:tcW w:w="810" w:type="dxa"/>
          </w:tcPr>
          <w:p w14:paraId="37E1CA07" w14:textId="72E579C6" w:rsidR="001838D4" w:rsidRPr="00C635BB" w:rsidRDefault="001838D4" w:rsidP="002E624D">
            <w:pPr>
              <w:rPr>
                <w:rFonts w:cs="Arial"/>
                <w:sz w:val="22"/>
                <w:szCs w:val="22"/>
              </w:rPr>
            </w:pPr>
            <w:r>
              <w:rPr>
                <w:rFonts w:cs="Arial"/>
                <w:sz w:val="22"/>
                <w:szCs w:val="22"/>
              </w:rPr>
              <w:t>F-3</w:t>
            </w:r>
          </w:p>
        </w:tc>
        <w:tc>
          <w:tcPr>
            <w:tcW w:w="1062" w:type="dxa"/>
          </w:tcPr>
          <w:p w14:paraId="6C1043CF" w14:textId="6222136E" w:rsidR="001838D4" w:rsidRPr="00C635BB" w:rsidRDefault="001838D4" w:rsidP="002E624D">
            <w:pPr>
              <w:rPr>
                <w:rFonts w:cs="Arial"/>
                <w:sz w:val="22"/>
                <w:szCs w:val="22"/>
              </w:rPr>
            </w:pPr>
            <w:r>
              <w:rPr>
                <w:rFonts w:cs="Arial"/>
                <w:sz w:val="22"/>
                <w:szCs w:val="22"/>
              </w:rPr>
              <w:t>F.3.1.2</w:t>
            </w:r>
          </w:p>
        </w:tc>
        <w:tc>
          <w:tcPr>
            <w:tcW w:w="684" w:type="dxa"/>
          </w:tcPr>
          <w:p w14:paraId="1EA7E3DB" w14:textId="77777777" w:rsidR="001838D4" w:rsidRPr="00C635BB" w:rsidRDefault="001838D4" w:rsidP="002E624D">
            <w:pPr>
              <w:rPr>
                <w:rFonts w:cs="Arial"/>
                <w:sz w:val="22"/>
                <w:szCs w:val="22"/>
              </w:rPr>
            </w:pPr>
          </w:p>
        </w:tc>
        <w:tc>
          <w:tcPr>
            <w:tcW w:w="684" w:type="dxa"/>
            <w:tcBorders>
              <w:right w:val="single" w:sz="4" w:space="0" w:color="auto"/>
            </w:tcBorders>
          </w:tcPr>
          <w:p w14:paraId="4706512A" w14:textId="2571ED43"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8648090" w14:textId="2F3EE569" w:rsidR="001838D4" w:rsidRPr="00C635BB" w:rsidRDefault="001838D4" w:rsidP="002E624D">
            <w:pPr>
              <w:spacing w:after="100" w:afterAutospacing="1"/>
              <w:rPr>
                <w:rFonts w:cs="Arial"/>
                <w:sz w:val="22"/>
                <w:szCs w:val="22"/>
              </w:rPr>
            </w:pPr>
            <w:r>
              <w:rPr>
                <w:rFonts w:cs="Arial"/>
                <w:sz w:val="22"/>
                <w:szCs w:val="22"/>
              </w:rPr>
              <w:t xml:space="preserve">This section needs some wording improvement.  The first equation produces Doppler with the obsolete keyword.  The last equation produces Doppler with the keywords of the current standard.  The assumptions include definitions that aren’t in either equation but appear in the previous section.  </w:t>
            </w:r>
          </w:p>
        </w:tc>
        <w:tc>
          <w:tcPr>
            <w:tcW w:w="2520" w:type="dxa"/>
            <w:tcBorders>
              <w:left w:val="single" w:sz="4" w:space="0" w:color="auto"/>
            </w:tcBorders>
          </w:tcPr>
          <w:p w14:paraId="22A4F905" w14:textId="77777777" w:rsidR="001838D4" w:rsidRPr="00C635BB" w:rsidRDefault="001838D4" w:rsidP="002E624D">
            <w:pPr>
              <w:rPr>
                <w:rFonts w:cs="Arial"/>
                <w:sz w:val="22"/>
                <w:szCs w:val="22"/>
              </w:rPr>
            </w:pPr>
          </w:p>
        </w:tc>
        <w:tc>
          <w:tcPr>
            <w:tcW w:w="2700" w:type="dxa"/>
          </w:tcPr>
          <w:p w14:paraId="2DF1ED17" w14:textId="77777777" w:rsidR="001838D4" w:rsidRPr="00C635BB" w:rsidRDefault="001838D4" w:rsidP="002E624D">
            <w:pPr>
              <w:spacing w:after="100" w:afterAutospacing="1"/>
              <w:rPr>
                <w:rFonts w:cs="Arial"/>
                <w:sz w:val="22"/>
                <w:szCs w:val="22"/>
              </w:rPr>
            </w:pPr>
          </w:p>
        </w:tc>
        <w:tc>
          <w:tcPr>
            <w:tcW w:w="2079" w:type="dxa"/>
          </w:tcPr>
          <w:p w14:paraId="3F8FE909" w14:textId="77777777" w:rsidR="001838D4" w:rsidRDefault="00DA160B" w:rsidP="002E624D">
            <w:r>
              <w:t xml:space="preserve">Updated intro. </w:t>
            </w:r>
            <w:r w:rsidR="005C6F2E">
              <w:t xml:space="preserve">Added a link to the Doppler definition in </w:t>
            </w:r>
            <w:r w:rsidR="00A262D4">
              <w:t xml:space="preserve">annex </w:t>
            </w:r>
            <w:r w:rsidR="005C6F2E">
              <w:t>F2, which is the comparison being made.</w:t>
            </w:r>
          </w:p>
          <w:p w14:paraId="35214EA4" w14:textId="4C8A0566" w:rsidR="003A0264" w:rsidRPr="003A0264" w:rsidRDefault="003A0264" w:rsidP="002E624D">
            <w:pPr>
              <w:rPr>
                <w:color w:val="00B050"/>
              </w:rPr>
            </w:pPr>
            <w:r w:rsidRPr="003A0264">
              <w:rPr>
                <w:color w:val="00B050"/>
              </w:rPr>
              <w:t>New text appears to work</w:t>
            </w:r>
          </w:p>
        </w:tc>
      </w:tr>
      <w:tr w:rsidR="001838D4" w:rsidRPr="00C635BB" w14:paraId="2AB902FE" w14:textId="77777777" w:rsidTr="002E624D">
        <w:trPr>
          <w:cantSplit/>
        </w:trPr>
        <w:tc>
          <w:tcPr>
            <w:tcW w:w="810" w:type="dxa"/>
          </w:tcPr>
          <w:p w14:paraId="06466A0C" w14:textId="7BB3238F" w:rsidR="001838D4" w:rsidRPr="00C635BB" w:rsidRDefault="001838D4" w:rsidP="002E624D">
            <w:pPr>
              <w:rPr>
                <w:rFonts w:cs="Arial"/>
                <w:sz w:val="22"/>
                <w:szCs w:val="22"/>
              </w:rPr>
            </w:pPr>
            <w:r>
              <w:rPr>
                <w:rFonts w:cs="Arial"/>
                <w:sz w:val="22"/>
                <w:szCs w:val="22"/>
              </w:rPr>
              <w:t>F-4</w:t>
            </w:r>
          </w:p>
        </w:tc>
        <w:tc>
          <w:tcPr>
            <w:tcW w:w="1062" w:type="dxa"/>
          </w:tcPr>
          <w:p w14:paraId="565EF88B" w14:textId="117CD4CD" w:rsidR="001838D4" w:rsidRPr="00C635BB" w:rsidRDefault="001838D4" w:rsidP="002E624D">
            <w:pPr>
              <w:rPr>
                <w:rFonts w:cs="Arial"/>
                <w:sz w:val="22"/>
                <w:szCs w:val="22"/>
              </w:rPr>
            </w:pPr>
            <w:r>
              <w:rPr>
                <w:rFonts w:cs="Arial"/>
                <w:sz w:val="22"/>
                <w:szCs w:val="22"/>
              </w:rPr>
              <w:t>F.4.1</w:t>
            </w:r>
          </w:p>
        </w:tc>
        <w:tc>
          <w:tcPr>
            <w:tcW w:w="684" w:type="dxa"/>
          </w:tcPr>
          <w:p w14:paraId="1FFF7CF3" w14:textId="77777777" w:rsidR="001838D4" w:rsidRPr="00C635BB" w:rsidRDefault="001838D4" w:rsidP="002E624D">
            <w:pPr>
              <w:rPr>
                <w:rFonts w:cs="Arial"/>
                <w:sz w:val="22"/>
                <w:szCs w:val="22"/>
              </w:rPr>
            </w:pPr>
          </w:p>
        </w:tc>
        <w:tc>
          <w:tcPr>
            <w:tcW w:w="684" w:type="dxa"/>
            <w:tcBorders>
              <w:right w:val="single" w:sz="4" w:space="0" w:color="auto"/>
            </w:tcBorders>
          </w:tcPr>
          <w:p w14:paraId="1471D074" w14:textId="29DD0B19"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D56B174" w14:textId="1AF3CB68" w:rsidR="001838D4" w:rsidRPr="00C635BB" w:rsidRDefault="001838D4" w:rsidP="002E624D">
            <w:pPr>
              <w:spacing w:after="100" w:afterAutospacing="1"/>
              <w:rPr>
                <w:rFonts w:cs="Arial"/>
                <w:sz w:val="22"/>
                <w:szCs w:val="22"/>
              </w:rPr>
            </w:pPr>
            <w:r>
              <w:rPr>
                <w:rFonts w:cs="Arial"/>
                <w:sz w:val="22"/>
                <w:szCs w:val="22"/>
              </w:rPr>
              <w:t xml:space="preserve">Before the equation for f2 it </w:t>
            </w:r>
            <w:proofErr w:type="gramStart"/>
            <w:r>
              <w:rPr>
                <w:rFonts w:cs="Arial"/>
                <w:sz w:val="22"/>
                <w:szCs w:val="22"/>
              </w:rPr>
              <w:t>says</w:t>
            </w:r>
            <w:proofErr w:type="gramEnd"/>
            <w:r>
              <w:rPr>
                <w:rFonts w:cs="Arial"/>
                <w:sz w:val="22"/>
                <w:szCs w:val="22"/>
              </w:rPr>
              <w:t xml:space="preserve"> ‘Solving these two equations for f2 and </w:t>
            </w:r>
            <w:proofErr w:type="spellStart"/>
            <w:r>
              <w:rPr>
                <w:rFonts w:cs="Arial"/>
                <w:sz w:val="22"/>
                <w:szCs w:val="22"/>
              </w:rPr>
              <w:t>fdot</w:t>
            </w:r>
            <w:proofErr w:type="spellEnd"/>
            <w:r>
              <w:rPr>
                <w:rFonts w:cs="Arial"/>
                <w:sz w:val="22"/>
                <w:szCs w:val="22"/>
              </w:rPr>
              <w:t xml:space="preserve"> gives:’.  What two equations are being solved?  In the last equation it might be better to remove the parenthesis around dt^2.  So it is clear you aren’t indicating a function of dt. </w:t>
            </w:r>
          </w:p>
        </w:tc>
        <w:tc>
          <w:tcPr>
            <w:tcW w:w="2520" w:type="dxa"/>
            <w:tcBorders>
              <w:left w:val="single" w:sz="4" w:space="0" w:color="auto"/>
            </w:tcBorders>
          </w:tcPr>
          <w:p w14:paraId="31E29BA3" w14:textId="77777777" w:rsidR="001838D4" w:rsidRPr="00C635BB" w:rsidRDefault="001838D4" w:rsidP="002E624D">
            <w:pPr>
              <w:rPr>
                <w:rFonts w:cs="Arial"/>
                <w:sz w:val="22"/>
                <w:szCs w:val="22"/>
              </w:rPr>
            </w:pPr>
          </w:p>
        </w:tc>
        <w:tc>
          <w:tcPr>
            <w:tcW w:w="2700" w:type="dxa"/>
          </w:tcPr>
          <w:p w14:paraId="5D7996A7" w14:textId="77777777" w:rsidR="001838D4" w:rsidRPr="00C635BB" w:rsidRDefault="001838D4" w:rsidP="002E624D">
            <w:pPr>
              <w:spacing w:after="100" w:afterAutospacing="1"/>
              <w:rPr>
                <w:rFonts w:cs="Arial"/>
                <w:sz w:val="22"/>
                <w:szCs w:val="22"/>
              </w:rPr>
            </w:pPr>
          </w:p>
        </w:tc>
        <w:tc>
          <w:tcPr>
            <w:tcW w:w="2079" w:type="dxa"/>
          </w:tcPr>
          <w:p w14:paraId="6D2196C1" w14:textId="77777777" w:rsidR="001838D4" w:rsidRDefault="00CE0948" w:rsidP="002E624D">
            <w:r>
              <w:t>Updated wording. This is based on Moyer formulation of observables (likely a bad copy/paste)</w:t>
            </w:r>
          </w:p>
          <w:p w14:paraId="1C9567BA" w14:textId="13B00255" w:rsidR="003A0264" w:rsidRPr="003A0264" w:rsidRDefault="003A0264" w:rsidP="002E624D">
            <w:pPr>
              <w:rPr>
                <w:color w:val="00B050"/>
              </w:rPr>
            </w:pPr>
            <w:r w:rsidRPr="003A0264">
              <w:rPr>
                <w:color w:val="00B050"/>
              </w:rPr>
              <w:t>Implemented corrections</w:t>
            </w:r>
          </w:p>
        </w:tc>
      </w:tr>
      <w:tr w:rsidR="001838D4" w:rsidRPr="00C635BB" w14:paraId="742838E7" w14:textId="77777777" w:rsidTr="002E624D">
        <w:trPr>
          <w:cantSplit/>
        </w:trPr>
        <w:tc>
          <w:tcPr>
            <w:tcW w:w="810" w:type="dxa"/>
          </w:tcPr>
          <w:p w14:paraId="16B49B80" w14:textId="45623C48" w:rsidR="001838D4" w:rsidRPr="00C635BB" w:rsidRDefault="001838D4" w:rsidP="002E624D">
            <w:pPr>
              <w:rPr>
                <w:rFonts w:cs="Arial"/>
                <w:sz w:val="22"/>
                <w:szCs w:val="22"/>
              </w:rPr>
            </w:pPr>
            <w:r>
              <w:rPr>
                <w:rFonts w:cs="Arial"/>
                <w:sz w:val="22"/>
                <w:szCs w:val="22"/>
              </w:rPr>
              <w:lastRenderedPageBreak/>
              <w:t>F-5</w:t>
            </w:r>
          </w:p>
        </w:tc>
        <w:tc>
          <w:tcPr>
            <w:tcW w:w="1062" w:type="dxa"/>
          </w:tcPr>
          <w:p w14:paraId="29BE2D15" w14:textId="7A69579D" w:rsidR="001838D4" w:rsidRPr="00C635BB" w:rsidRDefault="001838D4" w:rsidP="002E624D">
            <w:pPr>
              <w:rPr>
                <w:rFonts w:cs="Arial"/>
                <w:sz w:val="22"/>
                <w:szCs w:val="22"/>
              </w:rPr>
            </w:pPr>
            <w:r>
              <w:rPr>
                <w:rFonts w:cs="Arial"/>
                <w:sz w:val="22"/>
                <w:szCs w:val="22"/>
              </w:rPr>
              <w:t>F.4.1</w:t>
            </w:r>
          </w:p>
        </w:tc>
        <w:tc>
          <w:tcPr>
            <w:tcW w:w="684" w:type="dxa"/>
          </w:tcPr>
          <w:p w14:paraId="0ABB2889" w14:textId="77777777" w:rsidR="001838D4" w:rsidRPr="00C635BB" w:rsidRDefault="001838D4" w:rsidP="002E624D">
            <w:pPr>
              <w:rPr>
                <w:rFonts w:cs="Arial"/>
                <w:sz w:val="22"/>
                <w:szCs w:val="22"/>
              </w:rPr>
            </w:pPr>
          </w:p>
        </w:tc>
        <w:tc>
          <w:tcPr>
            <w:tcW w:w="684" w:type="dxa"/>
            <w:tcBorders>
              <w:right w:val="single" w:sz="4" w:space="0" w:color="auto"/>
            </w:tcBorders>
          </w:tcPr>
          <w:p w14:paraId="7FD43F37" w14:textId="276938F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C8A10DA" w14:textId="67B7987C" w:rsidR="001838D4" w:rsidRPr="00C635BB" w:rsidRDefault="001838D4" w:rsidP="002E624D">
            <w:pPr>
              <w:spacing w:after="100" w:afterAutospacing="1"/>
              <w:rPr>
                <w:rFonts w:cs="Arial"/>
                <w:sz w:val="22"/>
                <w:szCs w:val="22"/>
              </w:rPr>
            </w:pPr>
            <w:r>
              <w:rPr>
                <w:rFonts w:cs="Arial"/>
                <w:sz w:val="22"/>
                <w:szCs w:val="22"/>
              </w:rPr>
              <w:t>The last equation includes ‘T’ as the subscript.  What is the significance of that?  It doesn’t appear anywhere else in the development.  Are you relating that to the keyword TRANSMIT_FREQ?</w:t>
            </w:r>
          </w:p>
        </w:tc>
        <w:tc>
          <w:tcPr>
            <w:tcW w:w="2520" w:type="dxa"/>
            <w:tcBorders>
              <w:left w:val="single" w:sz="4" w:space="0" w:color="auto"/>
            </w:tcBorders>
          </w:tcPr>
          <w:p w14:paraId="27B53604" w14:textId="77777777" w:rsidR="001838D4" w:rsidRPr="00C635BB" w:rsidRDefault="001838D4" w:rsidP="002E624D">
            <w:pPr>
              <w:rPr>
                <w:rFonts w:cs="Arial"/>
                <w:sz w:val="22"/>
                <w:szCs w:val="22"/>
              </w:rPr>
            </w:pPr>
          </w:p>
        </w:tc>
        <w:tc>
          <w:tcPr>
            <w:tcW w:w="2700" w:type="dxa"/>
          </w:tcPr>
          <w:p w14:paraId="6DE6017B" w14:textId="77777777" w:rsidR="001838D4" w:rsidRPr="00C635BB" w:rsidRDefault="001838D4" w:rsidP="002E624D">
            <w:pPr>
              <w:spacing w:after="100" w:afterAutospacing="1"/>
              <w:rPr>
                <w:rFonts w:cs="Arial"/>
                <w:sz w:val="22"/>
                <w:szCs w:val="22"/>
              </w:rPr>
            </w:pPr>
          </w:p>
        </w:tc>
        <w:tc>
          <w:tcPr>
            <w:tcW w:w="2079" w:type="dxa"/>
          </w:tcPr>
          <w:p w14:paraId="3811B08D" w14:textId="77777777" w:rsidR="001838D4" w:rsidRDefault="00DC1BD1" w:rsidP="002E624D">
            <w:r>
              <w:t>Included a description of FT, where the T stands for transmitted.</w:t>
            </w:r>
            <w:r w:rsidR="00A979C1">
              <w:t xml:space="preserve"> FT is the transmitted ramped frequency. It should be a combination of TRANSMIT_FREQ and </w:t>
            </w:r>
            <w:r w:rsidR="00A979C1" w:rsidRPr="00A979C1">
              <w:t>TRANSMIT_FREQ_RATE</w:t>
            </w:r>
            <w:r w:rsidR="00A979C1">
              <w:t>.</w:t>
            </w:r>
          </w:p>
          <w:p w14:paraId="2BD3B735" w14:textId="454D12CD" w:rsidR="003A0264" w:rsidRPr="003A0264" w:rsidRDefault="003A0264" w:rsidP="002E624D">
            <w:pPr>
              <w:rPr>
                <w:color w:val="00B050"/>
              </w:rPr>
            </w:pPr>
            <w:r w:rsidRPr="003A0264">
              <w:rPr>
                <w:color w:val="00B050"/>
              </w:rPr>
              <w:t>Update implemented</w:t>
            </w:r>
          </w:p>
        </w:tc>
      </w:tr>
      <w:tr w:rsidR="001838D4" w:rsidRPr="00C635BB" w14:paraId="73297D47" w14:textId="77777777" w:rsidTr="002E624D">
        <w:trPr>
          <w:cantSplit/>
        </w:trPr>
        <w:tc>
          <w:tcPr>
            <w:tcW w:w="810" w:type="dxa"/>
          </w:tcPr>
          <w:p w14:paraId="461BEF27" w14:textId="39C8EF8D" w:rsidR="001838D4" w:rsidRPr="00C635BB" w:rsidRDefault="001838D4" w:rsidP="002E624D">
            <w:pPr>
              <w:rPr>
                <w:rFonts w:cs="Arial"/>
                <w:sz w:val="22"/>
                <w:szCs w:val="22"/>
              </w:rPr>
            </w:pPr>
            <w:r>
              <w:rPr>
                <w:rFonts w:cs="Arial"/>
                <w:sz w:val="22"/>
                <w:szCs w:val="22"/>
              </w:rPr>
              <w:t>F-5</w:t>
            </w:r>
          </w:p>
        </w:tc>
        <w:tc>
          <w:tcPr>
            <w:tcW w:w="1062" w:type="dxa"/>
          </w:tcPr>
          <w:p w14:paraId="38B2811D" w14:textId="07310C66" w:rsidR="001838D4" w:rsidRPr="00C635BB" w:rsidRDefault="001838D4" w:rsidP="002E624D">
            <w:pPr>
              <w:rPr>
                <w:rFonts w:cs="Arial"/>
                <w:sz w:val="22"/>
                <w:szCs w:val="22"/>
              </w:rPr>
            </w:pPr>
            <w:r>
              <w:rPr>
                <w:rFonts w:cs="Arial"/>
                <w:sz w:val="22"/>
                <w:szCs w:val="22"/>
              </w:rPr>
              <w:t>F5</w:t>
            </w:r>
          </w:p>
        </w:tc>
        <w:tc>
          <w:tcPr>
            <w:tcW w:w="684" w:type="dxa"/>
          </w:tcPr>
          <w:p w14:paraId="57706D88" w14:textId="77777777" w:rsidR="001838D4" w:rsidRPr="00C635BB" w:rsidRDefault="001838D4" w:rsidP="002E624D">
            <w:pPr>
              <w:rPr>
                <w:rFonts w:cs="Arial"/>
                <w:sz w:val="22"/>
                <w:szCs w:val="22"/>
              </w:rPr>
            </w:pPr>
          </w:p>
        </w:tc>
        <w:tc>
          <w:tcPr>
            <w:tcW w:w="684" w:type="dxa"/>
            <w:tcBorders>
              <w:right w:val="single" w:sz="4" w:space="0" w:color="auto"/>
            </w:tcBorders>
          </w:tcPr>
          <w:p w14:paraId="330FF620" w14:textId="490ECA3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661F322" w14:textId="48FAD73D" w:rsidR="001838D4" w:rsidRPr="00C635BB" w:rsidRDefault="001838D4" w:rsidP="002E624D">
            <w:pPr>
              <w:spacing w:after="100" w:afterAutospacing="1"/>
              <w:rPr>
                <w:rFonts w:cs="Arial"/>
                <w:sz w:val="22"/>
                <w:szCs w:val="22"/>
              </w:rPr>
            </w:pPr>
            <w:r>
              <w:rPr>
                <w:rFonts w:cs="Arial"/>
                <w:sz w:val="22"/>
                <w:szCs w:val="22"/>
              </w:rPr>
              <w:t>In the last line brackets appear around the values.  I thought brackets were only for units?</w:t>
            </w:r>
          </w:p>
        </w:tc>
        <w:tc>
          <w:tcPr>
            <w:tcW w:w="2520" w:type="dxa"/>
            <w:tcBorders>
              <w:left w:val="single" w:sz="4" w:space="0" w:color="auto"/>
            </w:tcBorders>
          </w:tcPr>
          <w:p w14:paraId="76B91A18" w14:textId="77777777" w:rsidR="001838D4" w:rsidRPr="00C635BB" w:rsidRDefault="001838D4" w:rsidP="002E624D">
            <w:pPr>
              <w:rPr>
                <w:rFonts w:cs="Arial"/>
                <w:sz w:val="22"/>
                <w:szCs w:val="22"/>
              </w:rPr>
            </w:pPr>
          </w:p>
        </w:tc>
        <w:tc>
          <w:tcPr>
            <w:tcW w:w="2700" w:type="dxa"/>
          </w:tcPr>
          <w:p w14:paraId="362AF425" w14:textId="77777777" w:rsidR="001838D4" w:rsidRPr="00C635BB" w:rsidRDefault="001838D4" w:rsidP="002E624D">
            <w:pPr>
              <w:spacing w:after="100" w:afterAutospacing="1"/>
              <w:rPr>
                <w:rFonts w:cs="Arial"/>
                <w:sz w:val="22"/>
                <w:szCs w:val="22"/>
              </w:rPr>
            </w:pPr>
          </w:p>
        </w:tc>
        <w:tc>
          <w:tcPr>
            <w:tcW w:w="2079" w:type="dxa"/>
          </w:tcPr>
          <w:p w14:paraId="66D14CA1" w14:textId="77777777" w:rsidR="001838D4" w:rsidRDefault="00A262D4" w:rsidP="002E624D">
            <w:pPr>
              <w:rPr>
                <w:color w:val="FF0000"/>
              </w:rPr>
            </w:pPr>
            <w:r w:rsidRPr="00A262D4">
              <w:rPr>
                <w:color w:val="FF0000"/>
              </w:rPr>
              <w:t>Updating this example with input from spring meetings</w:t>
            </w:r>
          </w:p>
          <w:p w14:paraId="28E4F8CC" w14:textId="456A1AEB" w:rsidR="00B64D11" w:rsidRPr="00B64D11" w:rsidRDefault="00B64D11" w:rsidP="002E624D">
            <w:pPr>
              <w:rPr>
                <w:color w:val="00B050"/>
              </w:rPr>
            </w:pPr>
            <w:r w:rsidRPr="00B64D11">
              <w:rPr>
                <w:color w:val="00B050"/>
              </w:rPr>
              <w:t>Brackets removed</w:t>
            </w:r>
          </w:p>
        </w:tc>
      </w:tr>
      <w:tr w:rsidR="001838D4" w:rsidRPr="00C635BB" w14:paraId="31BFA466" w14:textId="77777777" w:rsidTr="002E624D">
        <w:trPr>
          <w:cantSplit/>
        </w:trPr>
        <w:tc>
          <w:tcPr>
            <w:tcW w:w="810" w:type="dxa"/>
          </w:tcPr>
          <w:p w14:paraId="19B7FE76" w14:textId="77777777" w:rsidR="001838D4" w:rsidRPr="00C635BB" w:rsidRDefault="001838D4" w:rsidP="002E624D">
            <w:pPr>
              <w:rPr>
                <w:rFonts w:cs="Arial"/>
                <w:sz w:val="22"/>
                <w:szCs w:val="22"/>
              </w:rPr>
            </w:pPr>
          </w:p>
        </w:tc>
        <w:tc>
          <w:tcPr>
            <w:tcW w:w="1062" w:type="dxa"/>
          </w:tcPr>
          <w:p w14:paraId="42A9BD79" w14:textId="77777777" w:rsidR="001838D4" w:rsidRPr="00C635BB" w:rsidRDefault="001838D4" w:rsidP="002E624D">
            <w:pPr>
              <w:rPr>
                <w:rFonts w:cs="Arial"/>
                <w:sz w:val="22"/>
                <w:szCs w:val="22"/>
              </w:rPr>
            </w:pPr>
          </w:p>
        </w:tc>
        <w:tc>
          <w:tcPr>
            <w:tcW w:w="684" w:type="dxa"/>
          </w:tcPr>
          <w:p w14:paraId="5FA666B0" w14:textId="77777777" w:rsidR="001838D4" w:rsidRPr="00C635BB" w:rsidRDefault="001838D4" w:rsidP="002E624D">
            <w:pPr>
              <w:rPr>
                <w:rFonts w:cs="Arial"/>
                <w:sz w:val="22"/>
                <w:szCs w:val="22"/>
              </w:rPr>
            </w:pPr>
          </w:p>
        </w:tc>
        <w:tc>
          <w:tcPr>
            <w:tcW w:w="684" w:type="dxa"/>
            <w:tcBorders>
              <w:right w:val="single" w:sz="4" w:space="0" w:color="auto"/>
            </w:tcBorders>
          </w:tcPr>
          <w:p w14:paraId="04D6A52D" w14:textId="0F26D42C"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98B5723"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319A9E80" w14:textId="77777777" w:rsidR="001838D4" w:rsidRPr="00C635BB" w:rsidRDefault="001838D4" w:rsidP="002E624D">
            <w:pPr>
              <w:rPr>
                <w:rFonts w:cs="Arial"/>
                <w:sz w:val="22"/>
                <w:szCs w:val="22"/>
              </w:rPr>
            </w:pPr>
          </w:p>
        </w:tc>
        <w:tc>
          <w:tcPr>
            <w:tcW w:w="2700" w:type="dxa"/>
          </w:tcPr>
          <w:p w14:paraId="13BF649A" w14:textId="77777777" w:rsidR="001838D4" w:rsidRPr="00C635BB" w:rsidRDefault="001838D4" w:rsidP="002E624D">
            <w:pPr>
              <w:spacing w:after="100" w:afterAutospacing="1"/>
              <w:rPr>
                <w:rFonts w:cs="Arial"/>
                <w:sz w:val="22"/>
                <w:szCs w:val="22"/>
              </w:rPr>
            </w:pPr>
          </w:p>
        </w:tc>
        <w:tc>
          <w:tcPr>
            <w:tcW w:w="2079" w:type="dxa"/>
          </w:tcPr>
          <w:p w14:paraId="30832217" w14:textId="77777777" w:rsidR="001838D4" w:rsidRPr="00C635BB" w:rsidRDefault="001838D4" w:rsidP="002E624D"/>
        </w:tc>
      </w:tr>
      <w:tr w:rsidR="001838D4" w:rsidRPr="00C635BB" w14:paraId="7878EEB8" w14:textId="77777777" w:rsidTr="002E624D">
        <w:trPr>
          <w:cantSplit/>
        </w:trPr>
        <w:tc>
          <w:tcPr>
            <w:tcW w:w="810" w:type="dxa"/>
          </w:tcPr>
          <w:p w14:paraId="2012A0F1" w14:textId="77777777" w:rsidR="001838D4" w:rsidRPr="00C635BB" w:rsidRDefault="001838D4" w:rsidP="002E624D">
            <w:pPr>
              <w:rPr>
                <w:rFonts w:cs="Arial"/>
                <w:sz w:val="22"/>
                <w:szCs w:val="22"/>
              </w:rPr>
            </w:pPr>
          </w:p>
        </w:tc>
        <w:tc>
          <w:tcPr>
            <w:tcW w:w="1062" w:type="dxa"/>
          </w:tcPr>
          <w:p w14:paraId="05B506C2" w14:textId="77777777" w:rsidR="001838D4" w:rsidRPr="00C635BB" w:rsidRDefault="001838D4" w:rsidP="002E624D">
            <w:pPr>
              <w:rPr>
                <w:rFonts w:cs="Arial"/>
                <w:sz w:val="22"/>
                <w:szCs w:val="22"/>
              </w:rPr>
            </w:pPr>
          </w:p>
        </w:tc>
        <w:tc>
          <w:tcPr>
            <w:tcW w:w="684" w:type="dxa"/>
          </w:tcPr>
          <w:p w14:paraId="586148A0" w14:textId="77777777" w:rsidR="001838D4" w:rsidRPr="00C635BB" w:rsidRDefault="001838D4" w:rsidP="002E624D">
            <w:pPr>
              <w:rPr>
                <w:rFonts w:cs="Arial"/>
                <w:sz w:val="22"/>
                <w:szCs w:val="22"/>
              </w:rPr>
            </w:pPr>
          </w:p>
        </w:tc>
        <w:tc>
          <w:tcPr>
            <w:tcW w:w="684" w:type="dxa"/>
            <w:tcBorders>
              <w:right w:val="single" w:sz="4" w:space="0" w:color="auto"/>
            </w:tcBorders>
          </w:tcPr>
          <w:p w14:paraId="0CD105B7" w14:textId="0DBE4B74"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49D4EAA9"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083B438B" w14:textId="77777777" w:rsidR="001838D4" w:rsidRPr="00C635BB" w:rsidRDefault="001838D4" w:rsidP="002E624D">
            <w:pPr>
              <w:rPr>
                <w:rFonts w:cs="Arial"/>
                <w:sz w:val="22"/>
                <w:szCs w:val="22"/>
              </w:rPr>
            </w:pPr>
          </w:p>
        </w:tc>
        <w:tc>
          <w:tcPr>
            <w:tcW w:w="2700" w:type="dxa"/>
          </w:tcPr>
          <w:p w14:paraId="649ADF6B" w14:textId="77777777" w:rsidR="001838D4" w:rsidRPr="00C635BB" w:rsidRDefault="001838D4" w:rsidP="002E624D">
            <w:pPr>
              <w:spacing w:after="100" w:afterAutospacing="1"/>
              <w:rPr>
                <w:rFonts w:cs="Arial"/>
                <w:sz w:val="22"/>
                <w:szCs w:val="22"/>
              </w:rPr>
            </w:pPr>
          </w:p>
        </w:tc>
        <w:tc>
          <w:tcPr>
            <w:tcW w:w="2079" w:type="dxa"/>
          </w:tcPr>
          <w:p w14:paraId="247A075B" w14:textId="77777777" w:rsidR="001838D4" w:rsidRPr="00C635BB" w:rsidRDefault="001838D4" w:rsidP="002E624D"/>
        </w:tc>
      </w:tr>
      <w:tr w:rsidR="001838D4" w:rsidRPr="00C635BB" w14:paraId="73465F0C" w14:textId="77777777" w:rsidTr="002E624D">
        <w:trPr>
          <w:cantSplit/>
        </w:trPr>
        <w:tc>
          <w:tcPr>
            <w:tcW w:w="810" w:type="dxa"/>
          </w:tcPr>
          <w:p w14:paraId="526AFFAE" w14:textId="77777777" w:rsidR="001838D4" w:rsidRPr="00C635BB" w:rsidRDefault="001838D4" w:rsidP="002E624D">
            <w:pPr>
              <w:rPr>
                <w:rFonts w:cs="Arial"/>
                <w:sz w:val="22"/>
                <w:szCs w:val="22"/>
              </w:rPr>
            </w:pPr>
          </w:p>
        </w:tc>
        <w:tc>
          <w:tcPr>
            <w:tcW w:w="1062" w:type="dxa"/>
          </w:tcPr>
          <w:p w14:paraId="6DDF9358" w14:textId="77777777" w:rsidR="001838D4" w:rsidRPr="00C635BB" w:rsidRDefault="001838D4" w:rsidP="002E624D">
            <w:pPr>
              <w:rPr>
                <w:rFonts w:cs="Arial"/>
                <w:sz w:val="22"/>
                <w:szCs w:val="22"/>
              </w:rPr>
            </w:pPr>
          </w:p>
        </w:tc>
        <w:tc>
          <w:tcPr>
            <w:tcW w:w="684" w:type="dxa"/>
          </w:tcPr>
          <w:p w14:paraId="6198746C" w14:textId="77777777" w:rsidR="001838D4" w:rsidRPr="00C635BB" w:rsidRDefault="001838D4" w:rsidP="002E624D">
            <w:pPr>
              <w:rPr>
                <w:rFonts w:cs="Arial"/>
                <w:sz w:val="22"/>
                <w:szCs w:val="22"/>
              </w:rPr>
            </w:pPr>
          </w:p>
        </w:tc>
        <w:tc>
          <w:tcPr>
            <w:tcW w:w="684" w:type="dxa"/>
            <w:tcBorders>
              <w:right w:val="single" w:sz="4" w:space="0" w:color="auto"/>
            </w:tcBorders>
          </w:tcPr>
          <w:p w14:paraId="35248EB5" w14:textId="272C17C4"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683736B"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0BEFBC85" w14:textId="77777777" w:rsidR="001838D4" w:rsidRPr="00C635BB" w:rsidRDefault="001838D4" w:rsidP="002E624D">
            <w:pPr>
              <w:rPr>
                <w:rFonts w:cs="Arial"/>
                <w:sz w:val="22"/>
                <w:szCs w:val="22"/>
              </w:rPr>
            </w:pPr>
          </w:p>
        </w:tc>
        <w:tc>
          <w:tcPr>
            <w:tcW w:w="2700" w:type="dxa"/>
          </w:tcPr>
          <w:p w14:paraId="071FFC55" w14:textId="77777777" w:rsidR="001838D4" w:rsidRPr="00C635BB" w:rsidRDefault="001838D4" w:rsidP="002E624D">
            <w:pPr>
              <w:spacing w:after="100" w:afterAutospacing="1"/>
              <w:rPr>
                <w:rFonts w:cs="Arial"/>
                <w:sz w:val="22"/>
                <w:szCs w:val="22"/>
              </w:rPr>
            </w:pPr>
          </w:p>
        </w:tc>
        <w:tc>
          <w:tcPr>
            <w:tcW w:w="2079" w:type="dxa"/>
          </w:tcPr>
          <w:p w14:paraId="711FFD53" w14:textId="77777777" w:rsidR="001838D4" w:rsidRPr="00C635BB" w:rsidRDefault="001838D4" w:rsidP="002E624D"/>
        </w:tc>
      </w:tr>
      <w:tr w:rsidR="001838D4" w:rsidRPr="00C635BB" w14:paraId="2F107EA5" w14:textId="77777777" w:rsidTr="002E624D">
        <w:trPr>
          <w:cantSplit/>
        </w:trPr>
        <w:tc>
          <w:tcPr>
            <w:tcW w:w="810" w:type="dxa"/>
          </w:tcPr>
          <w:p w14:paraId="6DB93FF9" w14:textId="77777777" w:rsidR="001838D4" w:rsidRPr="00C635BB" w:rsidRDefault="001838D4" w:rsidP="002E624D">
            <w:pPr>
              <w:rPr>
                <w:rFonts w:cs="Arial"/>
                <w:sz w:val="22"/>
                <w:szCs w:val="22"/>
              </w:rPr>
            </w:pPr>
          </w:p>
        </w:tc>
        <w:tc>
          <w:tcPr>
            <w:tcW w:w="1062" w:type="dxa"/>
          </w:tcPr>
          <w:p w14:paraId="76D833F5" w14:textId="77777777" w:rsidR="001838D4" w:rsidRPr="00C635BB" w:rsidRDefault="001838D4" w:rsidP="002E624D">
            <w:pPr>
              <w:rPr>
                <w:rFonts w:cs="Arial"/>
                <w:sz w:val="22"/>
                <w:szCs w:val="22"/>
              </w:rPr>
            </w:pPr>
          </w:p>
        </w:tc>
        <w:tc>
          <w:tcPr>
            <w:tcW w:w="684" w:type="dxa"/>
          </w:tcPr>
          <w:p w14:paraId="7F0F5AA6" w14:textId="77777777" w:rsidR="001838D4" w:rsidRPr="00C635BB" w:rsidRDefault="001838D4" w:rsidP="002E624D">
            <w:pPr>
              <w:rPr>
                <w:rFonts w:cs="Arial"/>
                <w:sz w:val="22"/>
                <w:szCs w:val="22"/>
              </w:rPr>
            </w:pPr>
          </w:p>
        </w:tc>
        <w:tc>
          <w:tcPr>
            <w:tcW w:w="684" w:type="dxa"/>
            <w:tcBorders>
              <w:right w:val="single" w:sz="4" w:space="0" w:color="auto"/>
            </w:tcBorders>
          </w:tcPr>
          <w:p w14:paraId="5F4E2B9F" w14:textId="30B7323F"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4EC6913"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0C87D07A" w14:textId="77777777" w:rsidR="001838D4" w:rsidRPr="00C635BB" w:rsidRDefault="001838D4" w:rsidP="002E624D">
            <w:pPr>
              <w:rPr>
                <w:rFonts w:cs="Arial"/>
                <w:sz w:val="22"/>
                <w:szCs w:val="22"/>
              </w:rPr>
            </w:pPr>
          </w:p>
        </w:tc>
        <w:tc>
          <w:tcPr>
            <w:tcW w:w="2700" w:type="dxa"/>
          </w:tcPr>
          <w:p w14:paraId="5155923D" w14:textId="77777777" w:rsidR="001838D4" w:rsidRPr="00C635BB" w:rsidRDefault="001838D4" w:rsidP="002E624D">
            <w:pPr>
              <w:spacing w:after="100" w:afterAutospacing="1"/>
              <w:rPr>
                <w:rFonts w:cs="Arial"/>
                <w:sz w:val="22"/>
                <w:szCs w:val="22"/>
              </w:rPr>
            </w:pPr>
          </w:p>
        </w:tc>
        <w:tc>
          <w:tcPr>
            <w:tcW w:w="2079" w:type="dxa"/>
          </w:tcPr>
          <w:p w14:paraId="5AD817A8" w14:textId="77777777" w:rsidR="001838D4" w:rsidRPr="00C635BB" w:rsidRDefault="001838D4" w:rsidP="002E624D"/>
        </w:tc>
      </w:tr>
      <w:tr w:rsidR="001838D4" w:rsidRPr="00C635BB" w14:paraId="6CCC2C09" w14:textId="77777777" w:rsidTr="002E624D">
        <w:trPr>
          <w:cantSplit/>
        </w:trPr>
        <w:tc>
          <w:tcPr>
            <w:tcW w:w="810" w:type="dxa"/>
          </w:tcPr>
          <w:p w14:paraId="26D74806" w14:textId="77777777" w:rsidR="001838D4" w:rsidRPr="00C635BB" w:rsidRDefault="001838D4" w:rsidP="002E624D">
            <w:pPr>
              <w:rPr>
                <w:rFonts w:cs="Arial"/>
                <w:sz w:val="22"/>
                <w:szCs w:val="22"/>
              </w:rPr>
            </w:pPr>
          </w:p>
        </w:tc>
        <w:tc>
          <w:tcPr>
            <w:tcW w:w="1062" w:type="dxa"/>
          </w:tcPr>
          <w:p w14:paraId="2BF2DDFB" w14:textId="77777777" w:rsidR="001838D4" w:rsidRPr="00C635BB" w:rsidRDefault="001838D4" w:rsidP="002E624D">
            <w:pPr>
              <w:rPr>
                <w:rFonts w:cs="Arial"/>
                <w:sz w:val="22"/>
                <w:szCs w:val="22"/>
              </w:rPr>
            </w:pPr>
          </w:p>
        </w:tc>
        <w:tc>
          <w:tcPr>
            <w:tcW w:w="684" w:type="dxa"/>
          </w:tcPr>
          <w:p w14:paraId="5332931C" w14:textId="77777777" w:rsidR="001838D4" w:rsidRPr="00C635BB" w:rsidRDefault="001838D4" w:rsidP="002E624D">
            <w:pPr>
              <w:rPr>
                <w:rFonts w:cs="Arial"/>
                <w:sz w:val="22"/>
                <w:szCs w:val="22"/>
              </w:rPr>
            </w:pPr>
          </w:p>
        </w:tc>
        <w:tc>
          <w:tcPr>
            <w:tcW w:w="684" w:type="dxa"/>
            <w:tcBorders>
              <w:right w:val="single" w:sz="4" w:space="0" w:color="auto"/>
            </w:tcBorders>
          </w:tcPr>
          <w:p w14:paraId="1F3AAAD2" w14:textId="0B158240"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28B7FC74"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355CB087" w14:textId="77777777" w:rsidR="001838D4" w:rsidRPr="00C635BB" w:rsidRDefault="001838D4" w:rsidP="002E624D">
            <w:pPr>
              <w:rPr>
                <w:rFonts w:cs="Arial"/>
                <w:sz w:val="22"/>
                <w:szCs w:val="22"/>
              </w:rPr>
            </w:pPr>
          </w:p>
        </w:tc>
        <w:tc>
          <w:tcPr>
            <w:tcW w:w="2700" w:type="dxa"/>
          </w:tcPr>
          <w:p w14:paraId="3FED0256" w14:textId="77777777" w:rsidR="001838D4" w:rsidRPr="00C635BB" w:rsidRDefault="001838D4" w:rsidP="002E624D">
            <w:pPr>
              <w:spacing w:after="100" w:afterAutospacing="1"/>
              <w:rPr>
                <w:rFonts w:cs="Arial"/>
                <w:sz w:val="22"/>
                <w:szCs w:val="22"/>
              </w:rPr>
            </w:pPr>
          </w:p>
        </w:tc>
        <w:tc>
          <w:tcPr>
            <w:tcW w:w="2079" w:type="dxa"/>
          </w:tcPr>
          <w:p w14:paraId="027F682D" w14:textId="77777777" w:rsidR="001838D4" w:rsidRPr="00C635BB" w:rsidRDefault="001838D4" w:rsidP="002E624D"/>
        </w:tc>
      </w:tr>
      <w:tr w:rsidR="001838D4" w:rsidRPr="00C635BB" w14:paraId="15D72A74" w14:textId="77777777" w:rsidTr="002E624D">
        <w:trPr>
          <w:cantSplit/>
        </w:trPr>
        <w:tc>
          <w:tcPr>
            <w:tcW w:w="810" w:type="dxa"/>
          </w:tcPr>
          <w:p w14:paraId="225B01BE" w14:textId="77777777" w:rsidR="001838D4" w:rsidRPr="00C635BB" w:rsidRDefault="001838D4" w:rsidP="002E624D">
            <w:pPr>
              <w:rPr>
                <w:rFonts w:cs="Arial"/>
                <w:sz w:val="22"/>
                <w:szCs w:val="22"/>
              </w:rPr>
            </w:pPr>
          </w:p>
        </w:tc>
        <w:tc>
          <w:tcPr>
            <w:tcW w:w="1062" w:type="dxa"/>
          </w:tcPr>
          <w:p w14:paraId="185E969D" w14:textId="77777777" w:rsidR="001838D4" w:rsidRPr="00C635BB" w:rsidRDefault="001838D4" w:rsidP="002E624D">
            <w:pPr>
              <w:rPr>
                <w:rFonts w:cs="Arial"/>
                <w:sz w:val="22"/>
                <w:szCs w:val="22"/>
              </w:rPr>
            </w:pPr>
          </w:p>
        </w:tc>
        <w:tc>
          <w:tcPr>
            <w:tcW w:w="684" w:type="dxa"/>
          </w:tcPr>
          <w:p w14:paraId="7FC4CE89" w14:textId="77777777" w:rsidR="001838D4" w:rsidRPr="00C635BB" w:rsidRDefault="001838D4" w:rsidP="002E624D">
            <w:pPr>
              <w:rPr>
                <w:rFonts w:cs="Arial"/>
                <w:sz w:val="22"/>
                <w:szCs w:val="22"/>
              </w:rPr>
            </w:pPr>
          </w:p>
        </w:tc>
        <w:tc>
          <w:tcPr>
            <w:tcW w:w="684" w:type="dxa"/>
            <w:tcBorders>
              <w:right w:val="single" w:sz="4" w:space="0" w:color="auto"/>
            </w:tcBorders>
          </w:tcPr>
          <w:p w14:paraId="3C34653E"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411CBE96"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06C849C7" w14:textId="77777777" w:rsidR="001838D4" w:rsidRPr="00C635BB" w:rsidRDefault="001838D4" w:rsidP="002E624D">
            <w:pPr>
              <w:rPr>
                <w:rFonts w:cs="Arial"/>
                <w:sz w:val="22"/>
                <w:szCs w:val="22"/>
              </w:rPr>
            </w:pPr>
          </w:p>
        </w:tc>
        <w:tc>
          <w:tcPr>
            <w:tcW w:w="2700" w:type="dxa"/>
          </w:tcPr>
          <w:p w14:paraId="4CC2FD22" w14:textId="77777777" w:rsidR="001838D4" w:rsidRPr="00C635BB" w:rsidRDefault="001838D4" w:rsidP="002E624D">
            <w:pPr>
              <w:spacing w:after="100" w:afterAutospacing="1"/>
              <w:rPr>
                <w:rFonts w:cs="Arial"/>
                <w:sz w:val="22"/>
                <w:szCs w:val="22"/>
              </w:rPr>
            </w:pPr>
          </w:p>
        </w:tc>
        <w:tc>
          <w:tcPr>
            <w:tcW w:w="2079" w:type="dxa"/>
          </w:tcPr>
          <w:p w14:paraId="6F75D0C6" w14:textId="77777777" w:rsidR="001838D4" w:rsidRPr="00C635BB" w:rsidRDefault="001838D4" w:rsidP="002E624D"/>
        </w:tc>
      </w:tr>
      <w:tr w:rsidR="001838D4" w:rsidRPr="00C635BB" w14:paraId="02EC0839" w14:textId="77777777" w:rsidTr="002E624D">
        <w:trPr>
          <w:cantSplit/>
        </w:trPr>
        <w:tc>
          <w:tcPr>
            <w:tcW w:w="810" w:type="dxa"/>
          </w:tcPr>
          <w:p w14:paraId="720875EC" w14:textId="77777777" w:rsidR="001838D4" w:rsidRPr="00C635BB" w:rsidRDefault="001838D4" w:rsidP="002E624D">
            <w:pPr>
              <w:rPr>
                <w:rFonts w:cs="Arial"/>
                <w:sz w:val="22"/>
                <w:szCs w:val="22"/>
              </w:rPr>
            </w:pPr>
          </w:p>
        </w:tc>
        <w:tc>
          <w:tcPr>
            <w:tcW w:w="1062" w:type="dxa"/>
          </w:tcPr>
          <w:p w14:paraId="49A0D977" w14:textId="77777777" w:rsidR="001838D4" w:rsidRPr="00C635BB" w:rsidRDefault="001838D4" w:rsidP="002E624D">
            <w:pPr>
              <w:rPr>
                <w:rFonts w:cs="Arial"/>
                <w:sz w:val="22"/>
                <w:szCs w:val="22"/>
              </w:rPr>
            </w:pPr>
          </w:p>
        </w:tc>
        <w:tc>
          <w:tcPr>
            <w:tcW w:w="684" w:type="dxa"/>
          </w:tcPr>
          <w:p w14:paraId="3AC39873" w14:textId="77777777" w:rsidR="001838D4" w:rsidRPr="00C635BB" w:rsidRDefault="001838D4" w:rsidP="002E624D">
            <w:pPr>
              <w:rPr>
                <w:rFonts w:cs="Arial"/>
                <w:sz w:val="22"/>
                <w:szCs w:val="22"/>
              </w:rPr>
            </w:pPr>
          </w:p>
        </w:tc>
        <w:tc>
          <w:tcPr>
            <w:tcW w:w="684" w:type="dxa"/>
            <w:tcBorders>
              <w:right w:val="single" w:sz="4" w:space="0" w:color="auto"/>
            </w:tcBorders>
          </w:tcPr>
          <w:p w14:paraId="7CBC5508"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0170B44"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6F18172D" w14:textId="77777777" w:rsidR="001838D4" w:rsidRPr="00C635BB" w:rsidRDefault="001838D4" w:rsidP="002E624D">
            <w:pPr>
              <w:rPr>
                <w:rFonts w:cs="Arial"/>
                <w:sz w:val="22"/>
                <w:szCs w:val="22"/>
              </w:rPr>
            </w:pPr>
          </w:p>
        </w:tc>
        <w:tc>
          <w:tcPr>
            <w:tcW w:w="2700" w:type="dxa"/>
          </w:tcPr>
          <w:p w14:paraId="0A3E13A2" w14:textId="77777777" w:rsidR="001838D4" w:rsidRPr="00C635BB" w:rsidRDefault="001838D4" w:rsidP="002E624D">
            <w:pPr>
              <w:spacing w:after="100" w:afterAutospacing="1"/>
              <w:rPr>
                <w:rFonts w:cs="Arial"/>
                <w:sz w:val="22"/>
                <w:szCs w:val="22"/>
              </w:rPr>
            </w:pPr>
          </w:p>
        </w:tc>
        <w:tc>
          <w:tcPr>
            <w:tcW w:w="2079" w:type="dxa"/>
          </w:tcPr>
          <w:p w14:paraId="0A83F21D" w14:textId="77777777" w:rsidR="001838D4" w:rsidRPr="00C635BB" w:rsidRDefault="001838D4" w:rsidP="002E624D"/>
        </w:tc>
      </w:tr>
      <w:tr w:rsidR="001838D4" w:rsidRPr="00C635BB" w14:paraId="38CAEE25" w14:textId="77777777" w:rsidTr="002E624D">
        <w:trPr>
          <w:cantSplit/>
        </w:trPr>
        <w:tc>
          <w:tcPr>
            <w:tcW w:w="810" w:type="dxa"/>
          </w:tcPr>
          <w:p w14:paraId="184DC316" w14:textId="77777777" w:rsidR="001838D4" w:rsidRPr="00C635BB" w:rsidRDefault="001838D4" w:rsidP="002E624D">
            <w:pPr>
              <w:rPr>
                <w:rFonts w:cs="Arial"/>
                <w:sz w:val="22"/>
                <w:szCs w:val="22"/>
              </w:rPr>
            </w:pPr>
          </w:p>
        </w:tc>
        <w:tc>
          <w:tcPr>
            <w:tcW w:w="1062" w:type="dxa"/>
          </w:tcPr>
          <w:p w14:paraId="7A41E6F3" w14:textId="77777777" w:rsidR="001838D4" w:rsidRPr="00C635BB" w:rsidRDefault="001838D4" w:rsidP="002E624D">
            <w:pPr>
              <w:rPr>
                <w:rFonts w:cs="Arial"/>
                <w:sz w:val="22"/>
                <w:szCs w:val="22"/>
              </w:rPr>
            </w:pPr>
          </w:p>
        </w:tc>
        <w:tc>
          <w:tcPr>
            <w:tcW w:w="684" w:type="dxa"/>
          </w:tcPr>
          <w:p w14:paraId="4D45EED0" w14:textId="77777777" w:rsidR="001838D4" w:rsidRPr="00C635BB" w:rsidRDefault="001838D4" w:rsidP="002E624D">
            <w:pPr>
              <w:rPr>
                <w:rFonts w:cs="Arial"/>
                <w:sz w:val="22"/>
                <w:szCs w:val="22"/>
              </w:rPr>
            </w:pPr>
          </w:p>
        </w:tc>
        <w:tc>
          <w:tcPr>
            <w:tcW w:w="684" w:type="dxa"/>
            <w:tcBorders>
              <w:right w:val="single" w:sz="4" w:space="0" w:color="auto"/>
            </w:tcBorders>
          </w:tcPr>
          <w:p w14:paraId="0EE78931"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386D84B"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472497A0" w14:textId="77777777" w:rsidR="001838D4" w:rsidRPr="00C635BB" w:rsidRDefault="001838D4" w:rsidP="002E624D">
            <w:pPr>
              <w:rPr>
                <w:rFonts w:cs="Arial"/>
                <w:sz w:val="22"/>
                <w:szCs w:val="22"/>
              </w:rPr>
            </w:pPr>
          </w:p>
        </w:tc>
        <w:tc>
          <w:tcPr>
            <w:tcW w:w="2700" w:type="dxa"/>
          </w:tcPr>
          <w:p w14:paraId="61D9C1EB" w14:textId="77777777" w:rsidR="001838D4" w:rsidRPr="00C635BB" w:rsidRDefault="001838D4" w:rsidP="002E624D">
            <w:pPr>
              <w:spacing w:after="100" w:afterAutospacing="1"/>
              <w:rPr>
                <w:rFonts w:cs="Arial"/>
                <w:sz w:val="22"/>
                <w:szCs w:val="22"/>
              </w:rPr>
            </w:pPr>
          </w:p>
        </w:tc>
        <w:tc>
          <w:tcPr>
            <w:tcW w:w="2079" w:type="dxa"/>
          </w:tcPr>
          <w:p w14:paraId="79F14AAE" w14:textId="77777777" w:rsidR="001838D4" w:rsidRPr="00C635BB" w:rsidRDefault="001838D4" w:rsidP="002E624D"/>
        </w:tc>
      </w:tr>
      <w:tr w:rsidR="001838D4" w:rsidRPr="00C635BB" w14:paraId="1FB516AE" w14:textId="77777777" w:rsidTr="002E624D">
        <w:trPr>
          <w:cantSplit/>
        </w:trPr>
        <w:tc>
          <w:tcPr>
            <w:tcW w:w="810" w:type="dxa"/>
          </w:tcPr>
          <w:p w14:paraId="3DBABB1E" w14:textId="77777777" w:rsidR="001838D4" w:rsidRPr="00C635BB" w:rsidRDefault="001838D4" w:rsidP="002E624D">
            <w:pPr>
              <w:rPr>
                <w:rFonts w:cs="Arial"/>
                <w:sz w:val="22"/>
                <w:szCs w:val="22"/>
              </w:rPr>
            </w:pPr>
          </w:p>
        </w:tc>
        <w:tc>
          <w:tcPr>
            <w:tcW w:w="1062" w:type="dxa"/>
          </w:tcPr>
          <w:p w14:paraId="3FA9480A" w14:textId="77777777" w:rsidR="001838D4" w:rsidRPr="00C635BB" w:rsidRDefault="001838D4" w:rsidP="002E624D">
            <w:pPr>
              <w:rPr>
                <w:rFonts w:cs="Arial"/>
                <w:sz w:val="22"/>
                <w:szCs w:val="22"/>
              </w:rPr>
            </w:pPr>
          </w:p>
        </w:tc>
        <w:tc>
          <w:tcPr>
            <w:tcW w:w="684" w:type="dxa"/>
          </w:tcPr>
          <w:p w14:paraId="5C3D6ED0" w14:textId="77777777" w:rsidR="001838D4" w:rsidRPr="00C635BB" w:rsidRDefault="001838D4" w:rsidP="002E624D">
            <w:pPr>
              <w:rPr>
                <w:rFonts w:cs="Arial"/>
                <w:sz w:val="22"/>
                <w:szCs w:val="22"/>
              </w:rPr>
            </w:pPr>
          </w:p>
        </w:tc>
        <w:tc>
          <w:tcPr>
            <w:tcW w:w="684" w:type="dxa"/>
            <w:tcBorders>
              <w:right w:val="single" w:sz="4" w:space="0" w:color="auto"/>
            </w:tcBorders>
          </w:tcPr>
          <w:p w14:paraId="3BD110D5"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E7F8B1A"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5E084879" w14:textId="77777777" w:rsidR="001838D4" w:rsidRPr="00C635BB" w:rsidRDefault="001838D4" w:rsidP="002E624D">
            <w:pPr>
              <w:rPr>
                <w:rFonts w:cs="Arial"/>
                <w:sz w:val="22"/>
                <w:szCs w:val="22"/>
              </w:rPr>
            </w:pPr>
          </w:p>
        </w:tc>
        <w:tc>
          <w:tcPr>
            <w:tcW w:w="2700" w:type="dxa"/>
          </w:tcPr>
          <w:p w14:paraId="7ED13699" w14:textId="77777777" w:rsidR="001838D4" w:rsidRPr="00C635BB" w:rsidRDefault="001838D4" w:rsidP="002E624D">
            <w:pPr>
              <w:spacing w:after="100" w:afterAutospacing="1"/>
              <w:rPr>
                <w:rFonts w:cs="Arial"/>
                <w:sz w:val="22"/>
                <w:szCs w:val="22"/>
              </w:rPr>
            </w:pPr>
          </w:p>
        </w:tc>
        <w:tc>
          <w:tcPr>
            <w:tcW w:w="2079" w:type="dxa"/>
          </w:tcPr>
          <w:p w14:paraId="3B289A52" w14:textId="77777777" w:rsidR="001838D4" w:rsidRPr="00C635BB" w:rsidRDefault="001838D4" w:rsidP="002E624D"/>
        </w:tc>
      </w:tr>
      <w:tr w:rsidR="001838D4" w:rsidRPr="00C635BB" w14:paraId="3A999A75" w14:textId="77777777" w:rsidTr="002E624D">
        <w:trPr>
          <w:cantSplit/>
        </w:trPr>
        <w:tc>
          <w:tcPr>
            <w:tcW w:w="810" w:type="dxa"/>
          </w:tcPr>
          <w:p w14:paraId="7671565E" w14:textId="77777777" w:rsidR="001838D4" w:rsidRPr="00C635BB" w:rsidRDefault="001838D4" w:rsidP="002E624D">
            <w:pPr>
              <w:rPr>
                <w:rFonts w:cs="Arial"/>
                <w:sz w:val="22"/>
                <w:szCs w:val="22"/>
              </w:rPr>
            </w:pPr>
          </w:p>
        </w:tc>
        <w:tc>
          <w:tcPr>
            <w:tcW w:w="1062" w:type="dxa"/>
          </w:tcPr>
          <w:p w14:paraId="750B3879" w14:textId="77777777" w:rsidR="001838D4" w:rsidRPr="00C635BB" w:rsidRDefault="001838D4" w:rsidP="002E624D">
            <w:pPr>
              <w:rPr>
                <w:rFonts w:cs="Arial"/>
                <w:sz w:val="22"/>
                <w:szCs w:val="22"/>
              </w:rPr>
            </w:pPr>
          </w:p>
        </w:tc>
        <w:tc>
          <w:tcPr>
            <w:tcW w:w="684" w:type="dxa"/>
          </w:tcPr>
          <w:p w14:paraId="4A82828D" w14:textId="77777777" w:rsidR="001838D4" w:rsidRPr="00C635BB" w:rsidRDefault="001838D4" w:rsidP="002E624D">
            <w:pPr>
              <w:rPr>
                <w:rFonts w:cs="Arial"/>
                <w:sz w:val="22"/>
                <w:szCs w:val="22"/>
              </w:rPr>
            </w:pPr>
          </w:p>
        </w:tc>
        <w:tc>
          <w:tcPr>
            <w:tcW w:w="684" w:type="dxa"/>
            <w:tcBorders>
              <w:right w:val="single" w:sz="4" w:space="0" w:color="auto"/>
            </w:tcBorders>
          </w:tcPr>
          <w:p w14:paraId="0BD73A29"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ADEEFB0"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359E2701" w14:textId="77777777" w:rsidR="001838D4" w:rsidRPr="00C635BB" w:rsidRDefault="001838D4" w:rsidP="002E624D">
            <w:pPr>
              <w:rPr>
                <w:rFonts w:cs="Arial"/>
                <w:sz w:val="22"/>
                <w:szCs w:val="22"/>
              </w:rPr>
            </w:pPr>
          </w:p>
        </w:tc>
        <w:tc>
          <w:tcPr>
            <w:tcW w:w="2700" w:type="dxa"/>
          </w:tcPr>
          <w:p w14:paraId="0F4B12B4" w14:textId="77777777" w:rsidR="001838D4" w:rsidRPr="00C635BB" w:rsidRDefault="001838D4" w:rsidP="002E624D">
            <w:pPr>
              <w:spacing w:after="100" w:afterAutospacing="1"/>
              <w:rPr>
                <w:rFonts w:cs="Arial"/>
                <w:sz w:val="22"/>
                <w:szCs w:val="22"/>
              </w:rPr>
            </w:pPr>
          </w:p>
        </w:tc>
        <w:tc>
          <w:tcPr>
            <w:tcW w:w="2079" w:type="dxa"/>
          </w:tcPr>
          <w:p w14:paraId="4E1945DA" w14:textId="77777777" w:rsidR="001838D4" w:rsidRPr="00C635BB" w:rsidRDefault="001838D4" w:rsidP="002E624D"/>
        </w:tc>
      </w:tr>
      <w:tr w:rsidR="001838D4" w:rsidRPr="00C635BB" w14:paraId="5DF8F04C" w14:textId="77777777" w:rsidTr="002E624D">
        <w:trPr>
          <w:cantSplit/>
        </w:trPr>
        <w:tc>
          <w:tcPr>
            <w:tcW w:w="810" w:type="dxa"/>
          </w:tcPr>
          <w:p w14:paraId="39FD0F1F" w14:textId="77777777" w:rsidR="001838D4" w:rsidRPr="00C635BB" w:rsidRDefault="001838D4" w:rsidP="002E624D">
            <w:pPr>
              <w:rPr>
                <w:rFonts w:cs="Arial"/>
                <w:sz w:val="22"/>
                <w:szCs w:val="22"/>
              </w:rPr>
            </w:pPr>
          </w:p>
        </w:tc>
        <w:tc>
          <w:tcPr>
            <w:tcW w:w="1062" w:type="dxa"/>
          </w:tcPr>
          <w:p w14:paraId="3C39E2E4" w14:textId="77777777" w:rsidR="001838D4" w:rsidRPr="00C635BB" w:rsidRDefault="001838D4" w:rsidP="002E624D">
            <w:pPr>
              <w:rPr>
                <w:rFonts w:cs="Arial"/>
                <w:sz w:val="22"/>
                <w:szCs w:val="22"/>
              </w:rPr>
            </w:pPr>
          </w:p>
        </w:tc>
        <w:tc>
          <w:tcPr>
            <w:tcW w:w="684" w:type="dxa"/>
          </w:tcPr>
          <w:p w14:paraId="13C21B60" w14:textId="77777777" w:rsidR="001838D4" w:rsidRPr="00C635BB" w:rsidRDefault="001838D4" w:rsidP="002E624D">
            <w:pPr>
              <w:rPr>
                <w:rFonts w:cs="Arial"/>
                <w:sz w:val="22"/>
                <w:szCs w:val="22"/>
              </w:rPr>
            </w:pPr>
          </w:p>
        </w:tc>
        <w:tc>
          <w:tcPr>
            <w:tcW w:w="684" w:type="dxa"/>
            <w:tcBorders>
              <w:right w:val="single" w:sz="4" w:space="0" w:color="auto"/>
            </w:tcBorders>
          </w:tcPr>
          <w:p w14:paraId="18A0DD7C"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E5DACF2"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1AC0A405" w14:textId="77777777" w:rsidR="001838D4" w:rsidRPr="00C635BB" w:rsidRDefault="001838D4" w:rsidP="002E624D">
            <w:pPr>
              <w:rPr>
                <w:rFonts w:cs="Arial"/>
                <w:sz w:val="22"/>
                <w:szCs w:val="22"/>
              </w:rPr>
            </w:pPr>
          </w:p>
        </w:tc>
        <w:tc>
          <w:tcPr>
            <w:tcW w:w="2700" w:type="dxa"/>
          </w:tcPr>
          <w:p w14:paraId="6B612111" w14:textId="77777777" w:rsidR="001838D4" w:rsidRPr="00C635BB" w:rsidRDefault="001838D4" w:rsidP="002E624D">
            <w:pPr>
              <w:spacing w:after="100" w:afterAutospacing="1"/>
              <w:rPr>
                <w:rFonts w:cs="Arial"/>
                <w:sz w:val="22"/>
                <w:szCs w:val="22"/>
              </w:rPr>
            </w:pPr>
          </w:p>
        </w:tc>
        <w:tc>
          <w:tcPr>
            <w:tcW w:w="2079" w:type="dxa"/>
          </w:tcPr>
          <w:p w14:paraId="083E6D6F" w14:textId="77777777" w:rsidR="001838D4" w:rsidRPr="00C635BB" w:rsidRDefault="001838D4" w:rsidP="002E624D"/>
        </w:tc>
      </w:tr>
      <w:tr w:rsidR="001838D4" w:rsidRPr="00C635BB" w14:paraId="23982358" w14:textId="77777777" w:rsidTr="002E624D">
        <w:trPr>
          <w:cantSplit/>
        </w:trPr>
        <w:tc>
          <w:tcPr>
            <w:tcW w:w="810" w:type="dxa"/>
          </w:tcPr>
          <w:p w14:paraId="33C840C3" w14:textId="77777777" w:rsidR="001838D4" w:rsidRPr="00C635BB" w:rsidRDefault="001838D4" w:rsidP="002E624D">
            <w:pPr>
              <w:rPr>
                <w:rFonts w:cs="Arial"/>
                <w:sz w:val="22"/>
                <w:szCs w:val="22"/>
              </w:rPr>
            </w:pPr>
          </w:p>
        </w:tc>
        <w:tc>
          <w:tcPr>
            <w:tcW w:w="1062" w:type="dxa"/>
          </w:tcPr>
          <w:p w14:paraId="246956A7" w14:textId="77777777" w:rsidR="001838D4" w:rsidRPr="00C635BB" w:rsidRDefault="001838D4" w:rsidP="002E624D">
            <w:pPr>
              <w:rPr>
                <w:rFonts w:cs="Arial"/>
                <w:sz w:val="22"/>
                <w:szCs w:val="22"/>
              </w:rPr>
            </w:pPr>
          </w:p>
        </w:tc>
        <w:tc>
          <w:tcPr>
            <w:tcW w:w="684" w:type="dxa"/>
          </w:tcPr>
          <w:p w14:paraId="782E0807" w14:textId="77777777" w:rsidR="001838D4" w:rsidRPr="00C635BB" w:rsidRDefault="001838D4" w:rsidP="002E624D">
            <w:pPr>
              <w:rPr>
                <w:rFonts w:cs="Arial"/>
                <w:sz w:val="22"/>
                <w:szCs w:val="22"/>
              </w:rPr>
            </w:pPr>
          </w:p>
        </w:tc>
        <w:tc>
          <w:tcPr>
            <w:tcW w:w="684" w:type="dxa"/>
            <w:tcBorders>
              <w:right w:val="single" w:sz="4" w:space="0" w:color="auto"/>
            </w:tcBorders>
          </w:tcPr>
          <w:p w14:paraId="18F6D9B3" w14:textId="77777777" w:rsidR="001838D4" w:rsidRPr="00C635BB" w:rsidRDefault="001838D4" w:rsidP="002E624D">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10A63E5" w14:textId="77777777" w:rsidR="001838D4" w:rsidRPr="00C635BB" w:rsidRDefault="001838D4" w:rsidP="002E624D">
            <w:pPr>
              <w:spacing w:after="100" w:afterAutospacing="1"/>
              <w:rPr>
                <w:rFonts w:cs="Arial"/>
                <w:sz w:val="22"/>
                <w:szCs w:val="22"/>
              </w:rPr>
            </w:pPr>
          </w:p>
        </w:tc>
        <w:tc>
          <w:tcPr>
            <w:tcW w:w="2520" w:type="dxa"/>
            <w:tcBorders>
              <w:left w:val="single" w:sz="4" w:space="0" w:color="auto"/>
            </w:tcBorders>
          </w:tcPr>
          <w:p w14:paraId="16A7270E" w14:textId="77777777" w:rsidR="001838D4" w:rsidRPr="00C635BB" w:rsidRDefault="001838D4" w:rsidP="002E624D">
            <w:pPr>
              <w:rPr>
                <w:rFonts w:cs="Arial"/>
                <w:sz w:val="22"/>
                <w:szCs w:val="22"/>
              </w:rPr>
            </w:pPr>
          </w:p>
        </w:tc>
        <w:tc>
          <w:tcPr>
            <w:tcW w:w="2700" w:type="dxa"/>
          </w:tcPr>
          <w:p w14:paraId="2591F5EA" w14:textId="77777777" w:rsidR="001838D4" w:rsidRPr="00C635BB" w:rsidRDefault="001838D4" w:rsidP="002E624D">
            <w:pPr>
              <w:spacing w:after="100" w:afterAutospacing="1"/>
              <w:rPr>
                <w:rFonts w:cs="Arial"/>
                <w:sz w:val="22"/>
                <w:szCs w:val="22"/>
              </w:rPr>
            </w:pPr>
          </w:p>
        </w:tc>
        <w:tc>
          <w:tcPr>
            <w:tcW w:w="2079" w:type="dxa"/>
          </w:tcPr>
          <w:p w14:paraId="6B93E3D4" w14:textId="77777777" w:rsidR="001838D4" w:rsidRPr="00C635BB" w:rsidRDefault="001838D4" w:rsidP="002E624D"/>
        </w:tc>
      </w:tr>
    </w:tbl>
    <w:p w14:paraId="2C23B5C7" w14:textId="4772C195" w:rsidR="00063A48" w:rsidRPr="00C635BB" w:rsidRDefault="002E624D">
      <w:r>
        <w:br w:type="textWrapping" w:clear="all"/>
      </w:r>
    </w:p>
    <w:sectPr w:rsidR="00063A48" w:rsidRPr="00C635BB" w:rsidSect="004261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720" w:bottom="1440" w:left="720" w:header="720"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7D0C" w14:textId="77777777" w:rsidR="00A0243F" w:rsidRDefault="00A0243F">
      <w:r>
        <w:separator/>
      </w:r>
    </w:p>
  </w:endnote>
  <w:endnote w:type="continuationSeparator" w:id="0">
    <w:p w14:paraId="08F14142" w14:textId="77777777" w:rsidR="00A0243F" w:rsidRDefault="00A0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EF0" w14:textId="77777777" w:rsidR="003A098B" w:rsidRDefault="003A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654" w14:textId="77777777" w:rsidR="003E7DFC" w:rsidRPr="008E3BF4" w:rsidRDefault="003E7DFC" w:rsidP="008E3BF4">
    <w:pPr>
      <w:pStyle w:val="Footer"/>
      <w:jc w:val="center"/>
      <w:rPr>
        <w:sz w:val="16"/>
        <w:szCs w:val="16"/>
      </w:rPr>
    </w:pPr>
    <w:r w:rsidRPr="008E3BF4">
      <w:rPr>
        <w:sz w:val="16"/>
        <w:szCs w:val="16"/>
      </w:rPr>
      <w:t xml:space="preserve">(Type:  </w:t>
    </w:r>
    <w:proofErr w:type="spellStart"/>
    <w:r w:rsidRPr="008E3BF4">
      <w:rPr>
        <w:sz w:val="16"/>
        <w:szCs w:val="16"/>
      </w:rPr>
      <w:t>ge</w:t>
    </w:r>
    <w:proofErr w:type="spellEnd"/>
    <w:r w:rsidRPr="008E3BF4">
      <w:rPr>
        <w:sz w:val="16"/>
        <w:szCs w:val="16"/>
      </w:rPr>
      <w:t xml:space="preserve"> = general, </w:t>
    </w:r>
    <w:proofErr w:type="spellStart"/>
    <w:r w:rsidRPr="008E3BF4">
      <w:rPr>
        <w:sz w:val="16"/>
        <w:szCs w:val="16"/>
      </w:rPr>
      <w:t>te</w:t>
    </w:r>
    <w:proofErr w:type="spellEnd"/>
    <w:r w:rsidRPr="008E3BF4">
      <w:rPr>
        <w:sz w:val="16"/>
        <w:szCs w:val="16"/>
      </w:rPr>
      <w:t xml:space="preserve"> = technical, ed = editorial)</w:t>
    </w:r>
  </w:p>
  <w:p w14:paraId="36FF3631" w14:textId="57A1260A" w:rsidR="003E7DFC" w:rsidRDefault="003E7DFC" w:rsidP="008E3BF4">
    <w:pPr>
      <w:pStyle w:val="Footer"/>
      <w:jc w:val="center"/>
    </w:pPr>
    <w:r>
      <w:rPr>
        <w:rStyle w:val="PageNumber"/>
      </w:rPr>
      <w:fldChar w:fldCharType="begin"/>
    </w:r>
    <w:r>
      <w:rPr>
        <w:rStyle w:val="PageNumber"/>
      </w:rPr>
      <w:instrText xml:space="preserve"> PAGE </w:instrText>
    </w:r>
    <w:r>
      <w:rPr>
        <w:rStyle w:val="PageNumber"/>
      </w:rPr>
      <w:fldChar w:fldCharType="separate"/>
    </w:r>
    <w:r w:rsidR="0096643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358" w14:textId="77777777" w:rsidR="003A098B" w:rsidRDefault="003A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8660" w14:textId="77777777" w:rsidR="00A0243F" w:rsidRDefault="00A0243F">
      <w:r>
        <w:separator/>
      </w:r>
    </w:p>
  </w:footnote>
  <w:footnote w:type="continuationSeparator" w:id="0">
    <w:p w14:paraId="3548F37B" w14:textId="77777777" w:rsidR="00A0243F" w:rsidRDefault="00A0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F67" w14:textId="77777777" w:rsidR="003A098B" w:rsidRDefault="003A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ABE" w14:textId="1E2D31C3" w:rsidR="003E7DFC" w:rsidRDefault="003E7DFC" w:rsidP="00C635BB">
    <w:pPr>
      <w:pStyle w:val="Heading1"/>
      <w:rPr>
        <w:bCs/>
        <w:color w:val="3366FF"/>
        <w:sz w:val="22"/>
      </w:rPr>
    </w:pPr>
    <w:r>
      <w:rPr>
        <w:bCs/>
        <w:color w:val="3366FF"/>
        <w:sz w:val="22"/>
      </w:rPr>
      <w:t>COMMENT RESOLUTION MATRIX:  &lt;</w:t>
    </w:r>
    <w:r w:rsidR="003A098B">
      <w:rPr>
        <w:bCs/>
        <w:color w:val="3366FF"/>
        <w:sz w:val="22"/>
      </w:rPr>
      <w:t>TDM P-2.0.</w:t>
    </w:r>
    <w:r w:rsidR="007573D2">
      <w:rPr>
        <w:bCs/>
        <w:color w:val="3366FF"/>
        <w:sz w:val="22"/>
      </w:rPr>
      <w:t>2</w:t>
    </w:r>
    <w:r>
      <w:rPr>
        <w:bCs/>
        <w:color w:val="3366FF"/>
        <w:sz w:val="22"/>
      </w:rPr>
      <w:t>&gt;</w:t>
    </w:r>
  </w:p>
  <w:p w14:paraId="2FABCE12" w14:textId="101D548C" w:rsidR="003E7DFC" w:rsidRDefault="003E7DFC" w:rsidP="00C635BB">
    <w:pPr>
      <w:pStyle w:val="Heading1"/>
      <w:rPr>
        <w:bCs/>
        <w:color w:val="3366FF"/>
        <w:sz w:val="22"/>
      </w:rPr>
    </w:pPr>
    <w:r>
      <w:rPr>
        <w:bCs/>
        <w:color w:val="3366FF"/>
        <w:sz w:val="22"/>
      </w:rPr>
      <w:t>&lt;</w:t>
    </w:r>
    <w:r w:rsidR="003A098B">
      <w:rPr>
        <w:bCs/>
        <w:color w:val="3366FF"/>
        <w:sz w:val="22"/>
      </w:rPr>
      <w:t>10-Apr-2024</w:t>
    </w:r>
    <w:r>
      <w:rPr>
        <w:bCs/>
        <w:color w:val="3366FF"/>
        <w:sz w:val="22"/>
      </w:rPr>
      <w:t>&gt;</w:t>
    </w:r>
  </w:p>
  <w:p w14:paraId="3F82E198" w14:textId="77777777" w:rsidR="003E7DFC" w:rsidRDefault="003E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D04" w14:textId="77777777" w:rsidR="003A098B" w:rsidRDefault="003A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21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53F"/>
    <w:multiLevelType w:val="multilevel"/>
    <w:tmpl w:val="3B8AA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DE9"/>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2B722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C82921"/>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C6BE5"/>
    <w:multiLevelType w:val="singleLevel"/>
    <w:tmpl w:val="963619DA"/>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2C2A0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742AD"/>
    <w:multiLevelType w:val="hybridMultilevel"/>
    <w:tmpl w:val="4D066E54"/>
    <w:lvl w:ilvl="0" w:tplc="7E3E834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05AF9"/>
    <w:multiLevelType w:val="singleLevel"/>
    <w:tmpl w:val="FD0443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3C4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B428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781CFD"/>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D858EA"/>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8653C4"/>
    <w:multiLevelType w:val="hybridMultilevel"/>
    <w:tmpl w:val="98660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16835"/>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67B14AF2"/>
    <w:multiLevelType w:val="singleLevel"/>
    <w:tmpl w:val="882CA5EA"/>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68D6307C"/>
    <w:multiLevelType w:val="multilevel"/>
    <w:tmpl w:val="3A5A22C0"/>
    <w:lvl w:ilvl="0">
      <w:start w:val="1"/>
      <w:numFmt w:val="decimal"/>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1E3774"/>
    <w:multiLevelType w:val="singleLevel"/>
    <w:tmpl w:val="09623E78"/>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75FD45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1B4B77"/>
    <w:multiLevelType w:val="singleLevel"/>
    <w:tmpl w:val="9D10F390"/>
    <w:lvl w:ilvl="0">
      <w:start w:val="1"/>
      <w:numFmt w:val="bullet"/>
      <w:lvlText w:val=""/>
      <w:lvlJc w:val="left"/>
      <w:pPr>
        <w:tabs>
          <w:tab w:val="num" w:pos="360"/>
        </w:tabs>
        <w:ind w:left="360" w:hanging="360"/>
      </w:pPr>
      <w:rPr>
        <w:rFonts w:ascii="Symbol" w:hAnsi="Symbol" w:hint="default"/>
      </w:rPr>
    </w:lvl>
  </w:abstractNum>
  <w:num w:numId="1" w16cid:durableId="1165705659">
    <w:abstractNumId w:val="6"/>
  </w:num>
  <w:num w:numId="2" w16cid:durableId="1280260488">
    <w:abstractNumId w:val="3"/>
  </w:num>
  <w:num w:numId="3" w16cid:durableId="190651017">
    <w:abstractNumId w:val="9"/>
  </w:num>
  <w:num w:numId="4" w16cid:durableId="710571763">
    <w:abstractNumId w:val="10"/>
  </w:num>
  <w:num w:numId="5" w16cid:durableId="548422069">
    <w:abstractNumId w:val="18"/>
  </w:num>
  <w:num w:numId="6" w16cid:durableId="796416669">
    <w:abstractNumId w:val="15"/>
  </w:num>
  <w:num w:numId="7" w16cid:durableId="2093433910">
    <w:abstractNumId w:val="8"/>
  </w:num>
  <w:num w:numId="8" w16cid:durableId="1465850743">
    <w:abstractNumId w:val="12"/>
  </w:num>
  <w:num w:numId="9" w16cid:durableId="1080567333">
    <w:abstractNumId w:val="11"/>
  </w:num>
  <w:num w:numId="10" w16cid:durableId="83040120">
    <w:abstractNumId w:val="5"/>
  </w:num>
  <w:num w:numId="11" w16cid:durableId="220603420">
    <w:abstractNumId w:val="17"/>
  </w:num>
  <w:num w:numId="12" w16cid:durableId="548495533">
    <w:abstractNumId w:val="4"/>
  </w:num>
  <w:num w:numId="13" w16cid:durableId="1190069701">
    <w:abstractNumId w:val="19"/>
  </w:num>
  <w:num w:numId="14" w16cid:durableId="1576011842">
    <w:abstractNumId w:val="1"/>
  </w:num>
  <w:num w:numId="15" w16cid:durableId="1777481341">
    <w:abstractNumId w:val="2"/>
  </w:num>
  <w:num w:numId="16" w16cid:durableId="505944548">
    <w:abstractNumId w:val="14"/>
  </w:num>
  <w:num w:numId="17" w16cid:durableId="1457941285">
    <w:abstractNumId w:val="16"/>
  </w:num>
  <w:num w:numId="18" w16cid:durableId="1305158137">
    <w:abstractNumId w:val="0"/>
  </w:num>
  <w:num w:numId="19" w16cid:durableId="1757089252">
    <w:abstractNumId w:val="13"/>
  </w:num>
  <w:num w:numId="20" w16cid:durableId="2229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9E"/>
    <w:rsid w:val="000010F3"/>
    <w:rsid w:val="00025122"/>
    <w:rsid w:val="000301F9"/>
    <w:rsid w:val="00042304"/>
    <w:rsid w:val="0005734C"/>
    <w:rsid w:val="00063A48"/>
    <w:rsid w:val="000745CD"/>
    <w:rsid w:val="00087CEE"/>
    <w:rsid w:val="00087F44"/>
    <w:rsid w:val="00091B25"/>
    <w:rsid w:val="00094BE6"/>
    <w:rsid w:val="000B39E3"/>
    <w:rsid w:val="000C59B6"/>
    <w:rsid w:val="000D43C6"/>
    <w:rsid w:val="000E29CD"/>
    <w:rsid w:val="000E7262"/>
    <w:rsid w:val="000F4489"/>
    <w:rsid w:val="00125CA6"/>
    <w:rsid w:val="001434A7"/>
    <w:rsid w:val="00171F07"/>
    <w:rsid w:val="0017732D"/>
    <w:rsid w:val="001838D4"/>
    <w:rsid w:val="00185819"/>
    <w:rsid w:val="001A2616"/>
    <w:rsid w:val="001A2870"/>
    <w:rsid w:val="001A39CF"/>
    <w:rsid w:val="001B35D7"/>
    <w:rsid w:val="001C0CE8"/>
    <w:rsid w:val="001D0241"/>
    <w:rsid w:val="001E0077"/>
    <w:rsid w:val="001F5D6C"/>
    <w:rsid w:val="00202B8D"/>
    <w:rsid w:val="00222BD5"/>
    <w:rsid w:val="002454FE"/>
    <w:rsid w:val="002652FB"/>
    <w:rsid w:val="00282704"/>
    <w:rsid w:val="002833D8"/>
    <w:rsid w:val="002B0D8F"/>
    <w:rsid w:val="002B0F8E"/>
    <w:rsid w:val="002D15A7"/>
    <w:rsid w:val="002E624D"/>
    <w:rsid w:val="00333F63"/>
    <w:rsid w:val="003446F4"/>
    <w:rsid w:val="00357762"/>
    <w:rsid w:val="00364592"/>
    <w:rsid w:val="003737CF"/>
    <w:rsid w:val="00395B53"/>
    <w:rsid w:val="003A0264"/>
    <w:rsid w:val="003A098B"/>
    <w:rsid w:val="003C4F72"/>
    <w:rsid w:val="003D5E49"/>
    <w:rsid w:val="003E7DFC"/>
    <w:rsid w:val="004004B4"/>
    <w:rsid w:val="00426184"/>
    <w:rsid w:val="00445953"/>
    <w:rsid w:val="004548C3"/>
    <w:rsid w:val="004627B6"/>
    <w:rsid w:val="004A29BE"/>
    <w:rsid w:val="004B6D6D"/>
    <w:rsid w:val="004C1B5C"/>
    <w:rsid w:val="004D5E47"/>
    <w:rsid w:val="004D61F9"/>
    <w:rsid w:val="004E39DA"/>
    <w:rsid w:val="004F7BD5"/>
    <w:rsid w:val="0050215B"/>
    <w:rsid w:val="0051693F"/>
    <w:rsid w:val="00520829"/>
    <w:rsid w:val="00527573"/>
    <w:rsid w:val="00541DFE"/>
    <w:rsid w:val="005656FD"/>
    <w:rsid w:val="00586B5C"/>
    <w:rsid w:val="005875E4"/>
    <w:rsid w:val="005A3709"/>
    <w:rsid w:val="005C6F2E"/>
    <w:rsid w:val="006869D8"/>
    <w:rsid w:val="006A3A3E"/>
    <w:rsid w:val="006A77EB"/>
    <w:rsid w:val="006B0B0B"/>
    <w:rsid w:val="006C3CBF"/>
    <w:rsid w:val="006C6053"/>
    <w:rsid w:val="006E1633"/>
    <w:rsid w:val="006F29A9"/>
    <w:rsid w:val="0071029D"/>
    <w:rsid w:val="0071553B"/>
    <w:rsid w:val="00734E5A"/>
    <w:rsid w:val="00736823"/>
    <w:rsid w:val="007547D7"/>
    <w:rsid w:val="007573D2"/>
    <w:rsid w:val="007831EF"/>
    <w:rsid w:val="007978DA"/>
    <w:rsid w:val="007A0F77"/>
    <w:rsid w:val="007B6726"/>
    <w:rsid w:val="007D5F14"/>
    <w:rsid w:val="007E3E95"/>
    <w:rsid w:val="007E7FED"/>
    <w:rsid w:val="007F347A"/>
    <w:rsid w:val="0081068B"/>
    <w:rsid w:val="008146CB"/>
    <w:rsid w:val="00836C5A"/>
    <w:rsid w:val="00850C33"/>
    <w:rsid w:val="008814AF"/>
    <w:rsid w:val="00882184"/>
    <w:rsid w:val="008A4829"/>
    <w:rsid w:val="008B0621"/>
    <w:rsid w:val="008C1804"/>
    <w:rsid w:val="008C1A14"/>
    <w:rsid w:val="008C4E3B"/>
    <w:rsid w:val="008E3BF4"/>
    <w:rsid w:val="008E53A1"/>
    <w:rsid w:val="00901035"/>
    <w:rsid w:val="00903514"/>
    <w:rsid w:val="00946900"/>
    <w:rsid w:val="0096643C"/>
    <w:rsid w:val="00972D47"/>
    <w:rsid w:val="0098780C"/>
    <w:rsid w:val="009A2D40"/>
    <w:rsid w:val="009B3DB9"/>
    <w:rsid w:val="009C501A"/>
    <w:rsid w:val="009C6213"/>
    <w:rsid w:val="00A0243F"/>
    <w:rsid w:val="00A262D4"/>
    <w:rsid w:val="00A40EE8"/>
    <w:rsid w:val="00A568D6"/>
    <w:rsid w:val="00A61804"/>
    <w:rsid w:val="00A85981"/>
    <w:rsid w:val="00A979C1"/>
    <w:rsid w:val="00AB1049"/>
    <w:rsid w:val="00AE2BD5"/>
    <w:rsid w:val="00B006F6"/>
    <w:rsid w:val="00B02B5E"/>
    <w:rsid w:val="00B05C87"/>
    <w:rsid w:val="00B36D97"/>
    <w:rsid w:val="00B44A35"/>
    <w:rsid w:val="00B56FC1"/>
    <w:rsid w:val="00B64D11"/>
    <w:rsid w:val="00B75213"/>
    <w:rsid w:val="00B83A74"/>
    <w:rsid w:val="00B937DC"/>
    <w:rsid w:val="00B938CE"/>
    <w:rsid w:val="00BF1A22"/>
    <w:rsid w:val="00BF2F80"/>
    <w:rsid w:val="00C0214B"/>
    <w:rsid w:val="00C03101"/>
    <w:rsid w:val="00C4364D"/>
    <w:rsid w:val="00C46C04"/>
    <w:rsid w:val="00C509B5"/>
    <w:rsid w:val="00C6158B"/>
    <w:rsid w:val="00C635BB"/>
    <w:rsid w:val="00C66985"/>
    <w:rsid w:val="00C710D4"/>
    <w:rsid w:val="00C7258D"/>
    <w:rsid w:val="00C73EB0"/>
    <w:rsid w:val="00C8123D"/>
    <w:rsid w:val="00C860E2"/>
    <w:rsid w:val="00CA6366"/>
    <w:rsid w:val="00CC1355"/>
    <w:rsid w:val="00CC348E"/>
    <w:rsid w:val="00CE0948"/>
    <w:rsid w:val="00CE25FE"/>
    <w:rsid w:val="00D16072"/>
    <w:rsid w:val="00D27E7C"/>
    <w:rsid w:val="00D36676"/>
    <w:rsid w:val="00D37CA6"/>
    <w:rsid w:val="00D56059"/>
    <w:rsid w:val="00D743D2"/>
    <w:rsid w:val="00D8107F"/>
    <w:rsid w:val="00D83D7D"/>
    <w:rsid w:val="00D918BB"/>
    <w:rsid w:val="00DA160B"/>
    <w:rsid w:val="00DA45B9"/>
    <w:rsid w:val="00DB279E"/>
    <w:rsid w:val="00DB6147"/>
    <w:rsid w:val="00DC1BD1"/>
    <w:rsid w:val="00DD399C"/>
    <w:rsid w:val="00DD7FF2"/>
    <w:rsid w:val="00DF36FF"/>
    <w:rsid w:val="00DF7EAB"/>
    <w:rsid w:val="00E23B23"/>
    <w:rsid w:val="00E5246A"/>
    <w:rsid w:val="00E71CF7"/>
    <w:rsid w:val="00E852BA"/>
    <w:rsid w:val="00E87786"/>
    <w:rsid w:val="00E92D8A"/>
    <w:rsid w:val="00EA2303"/>
    <w:rsid w:val="00EA521A"/>
    <w:rsid w:val="00EB2D80"/>
    <w:rsid w:val="00ED3A51"/>
    <w:rsid w:val="00F236B7"/>
    <w:rsid w:val="00F239E4"/>
    <w:rsid w:val="00F36BE8"/>
    <w:rsid w:val="00F40DDF"/>
    <w:rsid w:val="00F414B3"/>
    <w:rsid w:val="00F4576A"/>
    <w:rsid w:val="00F808FA"/>
    <w:rsid w:val="00F97393"/>
    <w:rsid w:val="00FB6EA9"/>
    <w:rsid w:val="00FD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60D61"/>
  <w15:docId w15:val="{96B324E2-7263-4DB1-8601-156B4CA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9"/>
    <w:rPr>
      <w:rFonts w:ascii="Arial" w:hAnsi="Arial"/>
    </w:rPr>
  </w:style>
  <w:style w:type="paragraph" w:styleId="Heading1">
    <w:name w:val="heading 1"/>
    <w:basedOn w:val="Normal"/>
    <w:next w:val="Normal"/>
    <w:qFormat/>
    <w:rsid w:val="00AB1049"/>
    <w:pPr>
      <w:keepNext/>
      <w:tabs>
        <w:tab w:val="center" w:pos="7218"/>
        <w:tab w:val="right" w:pos="14256"/>
      </w:tabs>
      <w:jc w:val="center"/>
      <w:outlineLvl w:val="0"/>
    </w:pPr>
    <w:rPr>
      <w:b/>
    </w:rPr>
  </w:style>
  <w:style w:type="paragraph" w:styleId="Heading2">
    <w:name w:val="heading 2"/>
    <w:basedOn w:val="Normal"/>
    <w:next w:val="Normal"/>
    <w:qFormat/>
    <w:rsid w:val="00AB1049"/>
    <w:pPr>
      <w:keepNext/>
      <w:jc w:val="center"/>
      <w:outlineLvl w:val="1"/>
    </w:pPr>
    <w:rPr>
      <w:b/>
    </w:rPr>
  </w:style>
  <w:style w:type="paragraph" w:styleId="Heading3">
    <w:name w:val="heading 3"/>
    <w:basedOn w:val="Heading2"/>
    <w:next w:val="Normal"/>
    <w:qFormat/>
    <w:rsid w:val="00AB1049"/>
    <w:pPr>
      <w:numPr>
        <w:ilvl w:val="2"/>
        <w:numId w:val="17"/>
      </w:numPr>
      <w:tabs>
        <w:tab w:val="left" w:pos="432"/>
      </w:tabs>
      <w:spacing w:before="240" w:after="60"/>
      <w:jc w:val="left"/>
      <w:outlineLvl w:val="2"/>
    </w:pPr>
    <w:rPr>
      <w:rFonts w:ascii="Verdana" w:hAnsi="Verdana"/>
    </w:rPr>
  </w:style>
  <w:style w:type="paragraph" w:styleId="Heading4">
    <w:name w:val="heading 4"/>
    <w:basedOn w:val="Normal"/>
    <w:next w:val="Normal"/>
    <w:qFormat/>
    <w:rsid w:val="00AB104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B1049"/>
  </w:style>
  <w:style w:type="character" w:styleId="CommentReference">
    <w:name w:val="annotation reference"/>
    <w:basedOn w:val="DefaultParagraphFont"/>
    <w:semiHidden/>
    <w:rsid w:val="00AB1049"/>
    <w:rPr>
      <w:sz w:val="16"/>
    </w:rPr>
  </w:style>
  <w:style w:type="paragraph" w:styleId="BodyText">
    <w:name w:val="Body Text"/>
    <w:basedOn w:val="Normal"/>
    <w:semiHidden/>
    <w:rsid w:val="00AB1049"/>
    <w:pPr>
      <w:widowControl w:val="0"/>
    </w:pPr>
    <w:rPr>
      <w:snapToGrid w:val="0"/>
      <w:sz w:val="24"/>
    </w:rPr>
  </w:style>
  <w:style w:type="paragraph" w:customStyle="1" w:styleId="form24para">
    <w:name w:val="form24para"/>
    <w:basedOn w:val="Normal"/>
    <w:rsid w:val="00AB1049"/>
    <w:pPr>
      <w:tabs>
        <w:tab w:val="center" w:pos="3502"/>
        <w:tab w:val="right" w:pos="7006"/>
      </w:tabs>
      <w:suppressAutoHyphens/>
    </w:pPr>
    <w:rPr>
      <w:spacing w:val="-2"/>
      <w:sz w:val="24"/>
    </w:rPr>
  </w:style>
  <w:style w:type="paragraph" w:styleId="Header">
    <w:name w:val="header"/>
    <w:basedOn w:val="Normal"/>
    <w:semiHidden/>
    <w:rsid w:val="00AB1049"/>
    <w:pPr>
      <w:tabs>
        <w:tab w:val="center" w:pos="7200"/>
        <w:tab w:val="right" w:pos="14400"/>
      </w:tabs>
    </w:pPr>
    <w:rPr>
      <w:b/>
      <w:sz w:val="18"/>
    </w:rPr>
  </w:style>
  <w:style w:type="paragraph" w:styleId="Footer">
    <w:name w:val="footer"/>
    <w:basedOn w:val="Normal"/>
    <w:semiHidden/>
    <w:rsid w:val="00AB1049"/>
    <w:pPr>
      <w:tabs>
        <w:tab w:val="center" w:pos="7200"/>
        <w:tab w:val="right" w:pos="14400"/>
      </w:tabs>
    </w:pPr>
  </w:style>
  <w:style w:type="character" w:styleId="PageNumber">
    <w:name w:val="page number"/>
    <w:basedOn w:val="DefaultParagraphFont"/>
    <w:semiHidden/>
    <w:rsid w:val="00AB1049"/>
  </w:style>
  <w:style w:type="paragraph" w:styleId="BodyText2">
    <w:name w:val="Body Text 2"/>
    <w:basedOn w:val="Normal"/>
    <w:semiHidden/>
    <w:rsid w:val="00AB1049"/>
  </w:style>
  <w:style w:type="paragraph" w:styleId="BodyText3">
    <w:name w:val="Body Text 3"/>
    <w:basedOn w:val="Normal"/>
    <w:semiHidden/>
    <w:rsid w:val="00AB1049"/>
    <w:pPr>
      <w:jc w:val="center"/>
    </w:pPr>
    <w:rPr>
      <w:rFonts w:ascii="CG Times (WN)" w:hAnsi="CG Times (WN)"/>
      <w:snapToGrid w:val="0"/>
    </w:rPr>
  </w:style>
  <w:style w:type="paragraph" w:customStyle="1" w:styleId="paragraph">
    <w:name w:val="paragraph"/>
    <w:rsid w:val="00AB1049"/>
    <w:pPr>
      <w:tabs>
        <w:tab w:val="left" w:pos="619"/>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pPr>
    <w:rPr>
      <w:sz w:val="24"/>
    </w:rPr>
  </w:style>
  <w:style w:type="paragraph" w:styleId="BodyTextIndent">
    <w:name w:val="Body Text Indent"/>
    <w:basedOn w:val="Normal"/>
    <w:semiHidden/>
    <w:rsid w:val="00AB1049"/>
    <w:pPr>
      <w:ind w:left="720"/>
    </w:pPr>
    <w:rPr>
      <w:rFonts w:ascii="Times New Roman" w:hAnsi="Times New Roman"/>
      <w:sz w:val="24"/>
    </w:rPr>
  </w:style>
  <w:style w:type="paragraph" w:styleId="ListBullet">
    <w:name w:val="List Bullet"/>
    <w:basedOn w:val="Normal"/>
    <w:autoRedefine/>
    <w:semiHidden/>
    <w:rsid w:val="00AB1049"/>
    <w:pPr>
      <w:numPr>
        <w:numId w:val="18"/>
      </w:numPr>
      <w:tabs>
        <w:tab w:val="clear" w:pos="360"/>
        <w:tab w:val="num" w:pos="648"/>
      </w:tabs>
      <w:spacing w:after="120"/>
      <w:ind w:left="648"/>
    </w:pPr>
    <w:rPr>
      <w:rFonts w:ascii="Times New Roman" w:hAnsi="Times New Roman"/>
      <w:sz w:val="24"/>
    </w:rPr>
  </w:style>
  <w:style w:type="paragraph" w:styleId="BodyTextIndent2">
    <w:name w:val="Body Text Indent 2"/>
    <w:basedOn w:val="Normal"/>
    <w:semiHidden/>
    <w:rsid w:val="00AB1049"/>
    <w:pPr>
      <w:pBdr>
        <w:top w:val="single" w:sz="4" w:space="1" w:color="auto"/>
        <w:left w:val="single" w:sz="4" w:space="4" w:color="auto"/>
        <w:bottom w:val="single" w:sz="4" w:space="1" w:color="auto"/>
        <w:right w:val="single" w:sz="4" w:space="4" w:color="auto"/>
      </w:pBdr>
      <w:autoSpaceDE w:val="0"/>
      <w:autoSpaceDN w:val="0"/>
      <w:adjustRightInd w:val="0"/>
      <w:spacing w:after="120"/>
      <w:ind w:firstLine="720"/>
    </w:pPr>
    <w:rPr>
      <w:rFonts w:ascii="Times New Roman" w:hAnsi="Times New Roman"/>
      <w:sz w:val="24"/>
    </w:rPr>
  </w:style>
  <w:style w:type="paragraph" w:styleId="Title">
    <w:name w:val="Title"/>
    <w:aliases w:val="Tables"/>
    <w:basedOn w:val="Normal"/>
    <w:qFormat/>
    <w:rsid w:val="00AB1049"/>
    <w:pPr>
      <w:tabs>
        <w:tab w:val="left" w:pos="576"/>
      </w:tabs>
      <w:spacing w:after="120"/>
      <w:jc w:val="center"/>
    </w:pPr>
    <w:rPr>
      <w:rFonts w:ascii="Times New Roman" w:hAnsi="Times New Roman"/>
      <w:b/>
      <w:sz w:val="24"/>
    </w:rPr>
  </w:style>
  <w:style w:type="paragraph" w:styleId="NormalWeb">
    <w:name w:val="Normal (Web)"/>
    <w:basedOn w:val="Normal"/>
    <w:semiHidden/>
    <w:rsid w:val="00AB104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0745CD"/>
    <w:rPr>
      <w:b/>
      <w:bCs/>
      <w:i w:val="0"/>
      <w:iCs w:val="0"/>
    </w:rPr>
  </w:style>
  <w:style w:type="paragraph" w:customStyle="1" w:styleId="Normal1stpara">
    <w:name w:val="Normal 1st para"/>
    <w:basedOn w:val="Normal"/>
    <w:rsid w:val="004004B4"/>
    <w:rPr>
      <w:rFonts w:ascii="Times New Roman" w:hAnsi="Times New Roman"/>
      <w:sz w:val="24"/>
    </w:rPr>
  </w:style>
  <w:style w:type="character" w:styleId="Hyperlink">
    <w:name w:val="Hyperlink"/>
    <w:basedOn w:val="DefaultParagraphFont"/>
    <w:uiPriority w:val="99"/>
    <w:unhideWhenUsed/>
    <w:rsid w:val="001C0CE8"/>
    <w:rPr>
      <w:color w:val="0000FF"/>
      <w:u w:val="single"/>
    </w:rPr>
  </w:style>
  <w:style w:type="paragraph" w:styleId="PlainText">
    <w:name w:val="Plain Text"/>
    <w:basedOn w:val="Normal"/>
    <w:link w:val="PlainTextChar"/>
    <w:uiPriority w:val="99"/>
    <w:semiHidden/>
    <w:unhideWhenUsed/>
    <w:rsid w:val="00C86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60E2"/>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C73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47">
      <w:bodyDiv w:val="1"/>
      <w:marLeft w:val="0"/>
      <w:marRight w:val="0"/>
      <w:marTop w:val="0"/>
      <w:marBottom w:val="0"/>
      <w:divBdr>
        <w:top w:val="none" w:sz="0" w:space="0" w:color="auto"/>
        <w:left w:val="none" w:sz="0" w:space="0" w:color="auto"/>
        <w:bottom w:val="none" w:sz="0" w:space="0" w:color="auto"/>
        <w:right w:val="none" w:sz="0" w:space="0" w:color="auto"/>
      </w:divBdr>
    </w:div>
    <w:div w:id="575937504">
      <w:bodyDiv w:val="1"/>
      <w:marLeft w:val="0"/>
      <w:marRight w:val="0"/>
      <w:marTop w:val="0"/>
      <w:marBottom w:val="0"/>
      <w:divBdr>
        <w:top w:val="none" w:sz="0" w:space="0" w:color="auto"/>
        <w:left w:val="none" w:sz="0" w:space="0" w:color="auto"/>
        <w:bottom w:val="none" w:sz="0" w:space="0" w:color="auto"/>
        <w:right w:val="none" w:sz="0" w:space="0" w:color="auto"/>
      </w:divBdr>
    </w:div>
    <w:div w:id="1589577605">
      <w:bodyDiv w:val="1"/>
      <w:marLeft w:val="0"/>
      <w:marRight w:val="0"/>
      <w:marTop w:val="0"/>
      <w:marBottom w:val="0"/>
      <w:divBdr>
        <w:top w:val="none" w:sz="0" w:space="0" w:color="auto"/>
        <w:left w:val="none" w:sz="0" w:space="0" w:color="auto"/>
        <w:bottom w:val="none" w:sz="0" w:space="0" w:color="auto"/>
        <w:right w:val="none" w:sz="0" w:space="0" w:color="auto"/>
      </w:divBdr>
    </w:div>
    <w:div w:id="176071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igs.org/pub/data/format/sp3_docu.tx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5510A459AA8E42B36FF50FD4AC1F62" ma:contentTypeVersion="4" ma:contentTypeDescription="Create a new document." ma:contentTypeScope="" ma:versionID="4ccbf5be4d23da9cc79079bc7e9c2ba7">
  <xsd:schema xmlns:xsd="http://www.w3.org/2001/XMLSchema" xmlns:xs="http://www.w3.org/2001/XMLSchema" xmlns:p="http://schemas.microsoft.com/office/2006/metadata/properties" xmlns:ns2="3f6d87a5-d087-48ea-a590-7231d54bbde2" targetNamespace="http://schemas.microsoft.com/office/2006/metadata/properties" ma:root="true" ma:fieldsID="d06065d0050c036aa5838d922edefe63" ns2:_="">
    <xsd:import namespace="3f6d87a5-d087-48ea-a590-7231d54b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d87a5-d087-48ea-a590-7231d54bb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DE5A6-87C6-46EC-AD0E-54EB130135B0}">
  <ds:schemaRefs>
    <ds:schemaRef ds:uri="http://schemas.microsoft.com/sharepoint/v3/contenttype/forms"/>
  </ds:schemaRefs>
</ds:datastoreItem>
</file>

<file path=customXml/itemProps2.xml><?xml version="1.0" encoding="utf-8"?>
<ds:datastoreItem xmlns:ds="http://schemas.openxmlformats.org/officeDocument/2006/customXml" ds:itemID="{5E6CB2D6-4F14-044F-AB82-6EADC70D8BD3}">
  <ds:schemaRefs>
    <ds:schemaRef ds:uri="http://schemas.openxmlformats.org/officeDocument/2006/bibliography"/>
  </ds:schemaRefs>
</ds:datastoreItem>
</file>

<file path=customXml/itemProps3.xml><?xml version="1.0" encoding="utf-8"?>
<ds:datastoreItem xmlns:ds="http://schemas.openxmlformats.org/officeDocument/2006/customXml" ds:itemID="{25D317FC-EBF9-4457-B075-6585813AA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D79F47-6716-4CFB-858A-51C260A22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d87a5-d087-48ea-a590-7231d54b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AMS S-PLAN COMMENT RESOLUTION MATRIX</vt:lpstr>
    </vt:vector>
  </TitlesOfParts>
  <Company>Titan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S-PLAN COMMENT RESOLUTION MATRIX</dc:title>
  <dc:subject/>
  <dc:creator>Terry Sears</dc:creator>
  <cp:keywords/>
  <dc:description/>
  <cp:lastModifiedBy>Crenshaw, Juan M. (GSFC-5950)</cp:lastModifiedBy>
  <cp:revision>9</cp:revision>
  <cp:lastPrinted>2003-02-28T21:24:00Z</cp:lastPrinted>
  <dcterms:created xsi:type="dcterms:W3CDTF">2024-06-17T21:32:00Z</dcterms:created>
  <dcterms:modified xsi:type="dcterms:W3CDTF">2025-06-10T18:26:00Z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0x010100DE5510A459AA8E42B36FF50FD4AC1F62</vt:lpwstr>
  </property>
</Properties>
</file>