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D35626" w14:paraId="02E4558D" w14:textId="77777777" w:rsidTr="0051693F">
        <w:trPr>
          <w:jc w:val="center"/>
        </w:trPr>
        <w:tc>
          <w:tcPr>
            <w:tcW w:w="810" w:type="dxa"/>
          </w:tcPr>
          <w:p w14:paraId="1B50A1D3" w14:textId="30391377" w:rsidR="0051693F" w:rsidRPr="00C635BB" w:rsidRDefault="00FA7BFF" w:rsidP="00DD399C">
            <w:pPr>
              <w:rPr>
                <w:rFonts w:cs="Arial"/>
                <w:sz w:val="22"/>
                <w:szCs w:val="22"/>
              </w:rPr>
            </w:pPr>
            <w:r>
              <w:rPr>
                <w:rFonts w:cs="Arial"/>
                <w:sz w:val="22"/>
                <w:szCs w:val="22"/>
              </w:rPr>
              <w:t>5-20</w:t>
            </w:r>
          </w:p>
        </w:tc>
        <w:tc>
          <w:tcPr>
            <w:tcW w:w="1062" w:type="dxa"/>
          </w:tcPr>
          <w:p w14:paraId="7F5CE454" w14:textId="4EE78823" w:rsidR="0051693F" w:rsidRPr="00C635BB" w:rsidRDefault="00FA7BFF" w:rsidP="00DD399C">
            <w:pPr>
              <w:rPr>
                <w:rFonts w:cs="Arial"/>
                <w:sz w:val="22"/>
                <w:szCs w:val="22"/>
              </w:rPr>
            </w:pPr>
            <w:r>
              <w:rPr>
                <w:rFonts w:cs="Arial"/>
                <w:sz w:val="22"/>
                <w:szCs w:val="22"/>
              </w:rPr>
              <w:t>5</w:t>
            </w:r>
          </w:p>
        </w:tc>
        <w:tc>
          <w:tcPr>
            <w:tcW w:w="684" w:type="dxa"/>
          </w:tcPr>
          <w:p w14:paraId="3BFE4AE7" w14:textId="230F310D" w:rsidR="0051693F" w:rsidRPr="00C635BB" w:rsidRDefault="00FA7BFF" w:rsidP="00DD399C">
            <w:pPr>
              <w:rPr>
                <w:rFonts w:cs="Arial"/>
                <w:sz w:val="22"/>
                <w:szCs w:val="22"/>
              </w:rPr>
            </w:pPr>
            <w:r>
              <w:rPr>
                <w:rFonts w:cs="Arial"/>
                <w:sz w:val="22"/>
                <w:szCs w:val="22"/>
              </w:rPr>
              <w:t>11</w:t>
            </w:r>
          </w:p>
        </w:tc>
        <w:tc>
          <w:tcPr>
            <w:tcW w:w="684" w:type="dxa"/>
            <w:tcBorders>
              <w:right w:val="single" w:sz="4" w:space="0" w:color="auto"/>
            </w:tcBorders>
          </w:tcPr>
          <w:p w14:paraId="306A9DB0" w14:textId="508CAF31" w:rsidR="0051693F" w:rsidRDefault="00FA7BFF" w:rsidP="00DD399C">
            <w:pPr>
              <w:rPr>
                <w:rFonts w:cs="Arial"/>
                <w:sz w:val="22"/>
                <w:szCs w:val="22"/>
              </w:rPr>
            </w:pPr>
            <w:r>
              <w:rPr>
                <w:rFonts w:cs="Arial"/>
                <w:sz w:val="22"/>
                <w:szCs w:val="22"/>
              </w:rPr>
              <w:t>Ge</w:t>
            </w:r>
          </w:p>
          <w:p w14:paraId="29B07210" w14:textId="18AC98B2" w:rsidR="00FA7BFF" w:rsidRPr="00C635BB" w:rsidRDefault="00FA7BF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7A38DCCF" w:rsidR="00AC4107" w:rsidRPr="00C635BB" w:rsidRDefault="00FA7BFF" w:rsidP="00F37C3A">
            <w:pPr>
              <w:spacing w:after="100" w:afterAutospacing="1"/>
              <w:rPr>
                <w:rFonts w:cs="Arial"/>
                <w:sz w:val="22"/>
                <w:szCs w:val="22"/>
              </w:rPr>
            </w:pPr>
            <w:r>
              <w:rPr>
                <w:rFonts w:cs="Arial"/>
                <w:sz w:val="22"/>
                <w:szCs w:val="22"/>
              </w:rPr>
              <w:t>May wish to include the new attitude interpolation section contained in the latest OCM annex.</w:t>
            </w:r>
          </w:p>
        </w:tc>
        <w:tc>
          <w:tcPr>
            <w:tcW w:w="2520" w:type="dxa"/>
            <w:tcBorders>
              <w:left w:val="single" w:sz="4" w:space="0" w:color="auto"/>
            </w:tcBorders>
          </w:tcPr>
          <w:p w14:paraId="3E619880" w14:textId="4A889062" w:rsidR="0051693F" w:rsidRPr="00C635BB" w:rsidRDefault="00FA7BFF" w:rsidP="00DD399C">
            <w:pPr>
              <w:rPr>
                <w:rFonts w:cs="Arial"/>
                <w:sz w:val="22"/>
                <w:szCs w:val="22"/>
              </w:rPr>
            </w:pPr>
            <w:r>
              <w:rPr>
                <w:rFonts w:cs="Arial"/>
                <w:sz w:val="22"/>
                <w:szCs w:val="22"/>
              </w:rPr>
              <w:t>Oltrogge/NASA</w:t>
            </w:r>
          </w:p>
        </w:tc>
        <w:tc>
          <w:tcPr>
            <w:tcW w:w="2700" w:type="dxa"/>
          </w:tcPr>
          <w:p w14:paraId="41242EF5" w14:textId="74D0DD71" w:rsidR="00AC4107" w:rsidRPr="00D35626" w:rsidRDefault="00FA7BFF" w:rsidP="00DD399C">
            <w:pPr>
              <w:rPr>
                <w:lang w:val="es-ES"/>
              </w:rPr>
            </w:pPr>
            <w:proofErr w:type="spellStart"/>
            <w:r>
              <w:rPr>
                <w:lang w:val="es-ES"/>
              </w:rPr>
              <w:t>Consider</w:t>
            </w:r>
            <w:proofErr w:type="spellEnd"/>
            <w:r>
              <w:rPr>
                <w:lang w:val="es-ES"/>
              </w:rPr>
              <w:t>.</w:t>
            </w:r>
          </w:p>
        </w:tc>
        <w:tc>
          <w:tcPr>
            <w:tcW w:w="2079" w:type="dxa"/>
          </w:tcPr>
          <w:p w14:paraId="242A3948" w14:textId="77777777" w:rsidR="0051693F" w:rsidRPr="00D35626" w:rsidRDefault="0051693F" w:rsidP="00DD399C">
            <w:pPr>
              <w:rPr>
                <w:lang w:val="es-ES"/>
              </w:rPr>
            </w:pPr>
          </w:p>
        </w:tc>
      </w:tr>
      <w:tr w:rsidR="00FA7BFF" w:rsidRPr="00C635BB" w14:paraId="4AE20684" w14:textId="77777777" w:rsidTr="0051693F">
        <w:trPr>
          <w:jc w:val="center"/>
        </w:trPr>
        <w:tc>
          <w:tcPr>
            <w:tcW w:w="810" w:type="dxa"/>
          </w:tcPr>
          <w:p w14:paraId="0CB2C643" w14:textId="0CD6836F" w:rsidR="00FA7BFF" w:rsidRPr="00C635BB" w:rsidRDefault="00FA7BFF" w:rsidP="00FA7BFF">
            <w:pPr>
              <w:rPr>
                <w:rFonts w:cs="Arial"/>
                <w:sz w:val="22"/>
                <w:szCs w:val="22"/>
              </w:rPr>
            </w:pPr>
            <w:r>
              <w:rPr>
                <w:rFonts w:cs="Arial"/>
                <w:sz w:val="22"/>
                <w:szCs w:val="22"/>
              </w:rPr>
              <w:t>5-20</w:t>
            </w:r>
          </w:p>
        </w:tc>
        <w:tc>
          <w:tcPr>
            <w:tcW w:w="1062" w:type="dxa"/>
          </w:tcPr>
          <w:p w14:paraId="416CA91F" w14:textId="02F67F39" w:rsidR="00FA7BFF" w:rsidRPr="00C635BB" w:rsidRDefault="00FA7BFF" w:rsidP="00FA7BFF">
            <w:pPr>
              <w:rPr>
                <w:rFonts w:cs="Arial"/>
                <w:sz w:val="22"/>
                <w:szCs w:val="22"/>
              </w:rPr>
            </w:pPr>
            <w:r>
              <w:rPr>
                <w:rFonts w:cs="Arial"/>
                <w:sz w:val="22"/>
                <w:szCs w:val="22"/>
              </w:rPr>
              <w:t>5</w:t>
            </w:r>
          </w:p>
        </w:tc>
        <w:tc>
          <w:tcPr>
            <w:tcW w:w="684" w:type="dxa"/>
          </w:tcPr>
          <w:p w14:paraId="1422BBBD" w14:textId="274F50A4" w:rsidR="00FA7BFF" w:rsidRPr="00C635BB" w:rsidRDefault="00FA7BFF" w:rsidP="00FA7BFF">
            <w:pPr>
              <w:rPr>
                <w:rFonts w:cs="Arial"/>
                <w:sz w:val="22"/>
                <w:szCs w:val="22"/>
              </w:rPr>
            </w:pPr>
            <w:r>
              <w:rPr>
                <w:rFonts w:cs="Arial"/>
                <w:sz w:val="22"/>
                <w:szCs w:val="22"/>
              </w:rPr>
              <w:t>5</w:t>
            </w:r>
          </w:p>
        </w:tc>
        <w:tc>
          <w:tcPr>
            <w:tcW w:w="684" w:type="dxa"/>
            <w:tcBorders>
              <w:right w:val="single" w:sz="4" w:space="0" w:color="auto"/>
            </w:tcBorders>
          </w:tcPr>
          <w:p w14:paraId="00A0DE40" w14:textId="1EEEDDEE" w:rsidR="00FA7BFF" w:rsidRPr="00C635BB" w:rsidRDefault="00FA7BF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C9B7489" w14:textId="77777777" w:rsidR="00220AB8" w:rsidRDefault="00FA7BFF" w:rsidP="00FA7BFF">
            <w:pPr>
              <w:spacing w:after="100" w:afterAutospacing="1"/>
              <w:rPr>
                <w:rFonts w:cs="Arial"/>
                <w:sz w:val="22"/>
                <w:szCs w:val="22"/>
              </w:rPr>
            </w:pPr>
            <w:r>
              <w:rPr>
                <w:rFonts w:cs="Arial"/>
                <w:sz w:val="22"/>
                <w:szCs w:val="22"/>
              </w:rPr>
              <w:t xml:space="preserve">May wish to include a description of how it is possible to </w:t>
            </w:r>
            <w:r w:rsidR="00220AB8">
              <w:rPr>
                <w:rFonts w:cs="Arial"/>
                <w:sz w:val="22"/>
                <w:szCs w:val="22"/>
              </w:rPr>
              <w:t xml:space="preserve">have multiple ACMs in a single message, e.g., </w:t>
            </w:r>
          </w:p>
          <w:p w14:paraId="367AF932" w14:textId="017F2A46" w:rsidR="00FA7BFF" w:rsidRPr="00C635BB" w:rsidRDefault="00220AB8" w:rsidP="00FA7BFF">
            <w:pPr>
              <w:spacing w:after="100" w:afterAutospacing="1"/>
              <w:rPr>
                <w:rFonts w:cs="Arial"/>
                <w:sz w:val="22"/>
                <w:szCs w:val="22"/>
              </w:rPr>
            </w:pPr>
            <w:r>
              <w:rPr>
                <w:rFonts w:cs="Arial"/>
                <w:sz w:val="22"/>
                <w:szCs w:val="22"/>
              </w:rPr>
              <w:t>“</w:t>
            </w:r>
            <w:r w:rsidRPr="00220AB8">
              <w:rPr>
                <w:rFonts w:cs="Arial"/>
                <w:sz w:val="22"/>
                <w:szCs w:val="22"/>
              </w:rPr>
              <w:t xml:space="preserve">NOTE: A sequence of </w:t>
            </w:r>
            <w:r>
              <w:rPr>
                <w:rFonts w:cs="Arial"/>
                <w:sz w:val="22"/>
                <w:szCs w:val="22"/>
              </w:rPr>
              <w:t>A</w:t>
            </w:r>
            <w:r w:rsidRPr="00220AB8">
              <w:rPr>
                <w:rFonts w:cs="Arial"/>
                <w:sz w:val="22"/>
                <w:szCs w:val="22"/>
              </w:rPr>
              <w:t xml:space="preserve">CMs for either a single object or for multiple objects may be aggregated into a single Navigation Data Message (NDM) XML file as shown in ANNEX </w:t>
            </w:r>
            <w:r>
              <w:rPr>
                <w:rFonts w:cs="Arial"/>
                <w:sz w:val="22"/>
                <w:szCs w:val="22"/>
              </w:rPr>
              <w:t>XX</w:t>
            </w:r>
            <w:r w:rsidRPr="00220AB8">
              <w:rPr>
                <w:rFonts w:cs="Arial"/>
                <w:sz w:val="22"/>
                <w:szCs w:val="22"/>
              </w:rPr>
              <w:t>.</w:t>
            </w:r>
            <w:r>
              <w:rPr>
                <w:rFonts w:cs="Arial"/>
                <w:sz w:val="22"/>
                <w:szCs w:val="22"/>
              </w:rPr>
              <w:t>”</w:t>
            </w:r>
          </w:p>
        </w:tc>
        <w:tc>
          <w:tcPr>
            <w:tcW w:w="2520" w:type="dxa"/>
            <w:tcBorders>
              <w:left w:val="single" w:sz="4" w:space="0" w:color="auto"/>
            </w:tcBorders>
          </w:tcPr>
          <w:p w14:paraId="26B6B2A2" w14:textId="66DBEE64" w:rsidR="00FA7BFF" w:rsidRPr="00C635BB" w:rsidRDefault="00FA7BFF" w:rsidP="00FA7BFF">
            <w:pPr>
              <w:rPr>
                <w:rFonts w:cs="Arial"/>
                <w:sz w:val="22"/>
                <w:szCs w:val="22"/>
              </w:rPr>
            </w:pPr>
            <w:r>
              <w:rPr>
                <w:rFonts w:cs="Arial"/>
                <w:sz w:val="22"/>
                <w:szCs w:val="22"/>
              </w:rPr>
              <w:t>Oltrogge/NASA</w:t>
            </w:r>
          </w:p>
        </w:tc>
        <w:tc>
          <w:tcPr>
            <w:tcW w:w="2700" w:type="dxa"/>
          </w:tcPr>
          <w:p w14:paraId="49EFAA06" w14:textId="0A77C920" w:rsidR="00FA7BFF" w:rsidRPr="00C635BB" w:rsidRDefault="00FA7BFF" w:rsidP="00FA7BFF">
            <w:proofErr w:type="spellStart"/>
            <w:r>
              <w:rPr>
                <w:lang w:val="es-ES"/>
              </w:rPr>
              <w:t>Consider</w:t>
            </w:r>
            <w:proofErr w:type="spellEnd"/>
            <w:r>
              <w:rPr>
                <w:lang w:val="es-ES"/>
              </w:rPr>
              <w:t>.</w:t>
            </w:r>
          </w:p>
        </w:tc>
        <w:tc>
          <w:tcPr>
            <w:tcW w:w="2079" w:type="dxa"/>
          </w:tcPr>
          <w:p w14:paraId="0A5A725D" w14:textId="77777777" w:rsidR="00FA7BFF" w:rsidRPr="00C635BB" w:rsidRDefault="00FA7BFF" w:rsidP="00FA7BFF"/>
        </w:tc>
      </w:tr>
      <w:tr w:rsidR="00FA7BFF" w:rsidRPr="00C635BB" w14:paraId="53D65C46" w14:textId="77777777" w:rsidTr="0051693F">
        <w:trPr>
          <w:jc w:val="center"/>
        </w:trPr>
        <w:tc>
          <w:tcPr>
            <w:tcW w:w="810" w:type="dxa"/>
          </w:tcPr>
          <w:p w14:paraId="5C20E0A6" w14:textId="69411206" w:rsidR="00FA7BFF" w:rsidRPr="00C635BB" w:rsidRDefault="00220AB8" w:rsidP="00FA7BFF">
            <w:pPr>
              <w:rPr>
                <w:rFonts w:cs="Arial"/>
                <w:sz w:val="22"/>
                <w:szCs w:val="22"/>
              </w:rPr>
            </w:pPr>
            <w:r>
              <w:rPr>
                <w:rFonts w:cs="Arial"/>
                <w:sz w:val="22"/>
                <w:szCs w:val="22"/>
              </w:rPr>
              <w:t>5-21</w:t>
            </w:r>
          </w:p>
        </w:tc>
        <w:tc>
          <w:tcPr>
            <w:tcW w:w="1062" w:type="dxa"/>
          </w:tcPr>
          <w:p w14:paraId="74573351" w14:textId="005D5F3A" w:rsidR="00FA7BFF" w:rsidRPr="00C635BB" w:rsidRDefault="00220AB8" w:rsidP="00FA7BFF">
            <w:pPr>
              <w:rPr>
                <w:rFonts w:cs="Arial"/>
                <w:sz w:val="22"/>
                <w:szCs w:val="22"/>
              </w:rPr>
            </w:pPr>
            <w:r>
              <w:rPr>
                <w:rFonts w:cs="Arial"/>
                <w:sz w:val="22"/>
                <w:szCs w:val="22"/>
              </w:rPr>
              <w:t>5</w:t>
            </w:r>
          </w:p>
        </w:tc>
        <w:tc>
          <w:tcPr>
            <w:tcW w:w="684" w:type="dxa"/>
          </w:tcPr>
          <w:p w14:paraId="08FA4856" w14:textId="191AEEE4" w:rsidR="00FA7BFF" w:rsidRPr="00C635BB" w:rsidRDefault="00220AB8" w:rsidP="00FA7BFF">
            <w:pPr>
              <w:rPr>
                <w:rFonts w:cs="Arial"/>
                <w:sz w:val="22"/>
                <w:szCs w:val="22"/>
              </w:rPr>
            </w:pPr>
            <w:r>
              <w:rPr>
                <w:rFonts w:cs="Arial"/>
                <w:sz w:val="22"/>
                <w:szCs w:val="22"/>
              </w:rPr>
              <w:t>4</w:t>
            </w:r>
          </w:p>
        </w:tc>
        <w:tc>
          <w:tcPr>
            <w:tcW w:w="684" w:type="dxa"/>
            <w:tcBorders>
              <w:right w:val="single" w:sz="4" w:space="0" w:color="auto"/>
            </w:tcBorders>
          </w:tcPr>
          <w:p w14:paraId="5058A3A9" w14:textId="6CC5A6A8" w:rsidR="00FA7BFF" w:rsidRPr="00C635BB" w:rsidRDefault="00220AB8"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38B6056" w14:textId="74532AC6" w:rsidR="00FA7BFF" w:rsidRPr="00C635BB" w:rsidRDefault="00220AB8" w:rsidP="00FA7BFF">
            <w:pPr>
              <w:spacing w:after="100" w:afterAutospacing="1"/>
              <w:rPr>
                <w:rFonts w:cs="Arial"/>
                <w:sz w:val="22"/>
                <w:szCs w:val="22"/>
              </w:rPr>
            </w:pPr>
            <w:r>
              <w:rPr>
                <w:rFonts w:cs="Arial"/>
                <w:sz w:val="22"/>
                <w:szCs w:val="22"/>
              </w:rPr>
              <w:t>May wish to include a picture equivalent to the new Fig 6-1 to better share the structure of an ACM</w:t>
            </w:r>
            <w:r>
              <w:rPr>
                <w:rFonts w:cs="Arial"/>
                <w:noProof/>
                <w:sz w:val="22"/>
                <w:szCs w:val="22"/>
              </w:rPr>
              <w:drawing>
                <wp:inline distT="0" distB="0" distL="0" distR="0" wp14:anchorId="6808CBE3" wp14:editId="504E2F21">
                  <wp:extent cx="2301240" cy="20320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240" cy="2032000"/>
                          </a:xfrm>
                          <a:prstGeom prst="rect">
                            <a:avLst/>
                          </a:prstGeom>
                          <a:noFill/>
                          <a:ln>
                            <a:noFill/>
                          </a:ln>
                        </pic:spPr>
                      </pic:pic>
                    </a:graphicData>
                  </a:graphic>
                </wp:inline>
              </w:drawing>
            </w:r>
          </w:p>
        </w:tc>
        <w:tc>
          <w:tcPr>
            <w:tcW w:w="2520" w:type="dxa"/>
            <w:tcBorders>
              <w:left w:val="single" w:sz="4" w:space="0" w:color="auto"/>
            </w:tcBorders>
          </w:tcPr>
          <w:p w14:paraId="44FBAA32" w14:textId="1E5571DC" w:rsidR="00FA7BFF" w:rsidRPr="00C635BB" w:rsidRDefault="00FA7BFF" w:rsidP="00FA7BFF">
            <w:pPr>
              <w:rPr>
                <w:rFonts w:cs="Arial"/>
                <w:sz w:val="22"/>
                <w:szCs w:val="22"/>
              </w:rPr>
            </w:pPr>
            <w:r>
              <w:rPr>
                <w:rFonts w:cs="Arial"/>
                <w:sz w:val="22"/>
                <w:szCs w:val="22"/>
              </w:rPr>
              <w:t>Oltrogge/NASA</w:t>
            </w:r>
          </w:p>
        </w:tc>
        <w:tc>
          <w:tcPr>
            <w:tcW w:w="2700" w:type="dxa"/>
          </w:tcPr>
          <w:p w14:paraId="05BD09D3" w14:textId="306B7C16" w:rsidR="00FA7BFF" w:rsidRPr="00C635BB" w:rsidRDefault="00FA7BFF" w:rsidP="00FA7BFF">
            <w:proofErr w:type="spellStart"/>
            <w:r>
              <w:rPr>
                <w:lang w:val="es-ES"/>
              </w:rPr>
              <w:t>Consider</w:t>
            </w:r>
            <w:proofErr w:type="spellEnd"/>
            <w:r>
              <w:rPr>
                <w:lang w:val="es-ES"/>
              </w:rPr>
              <w:t>.</w:t>
            </w:r>
          </w:p>
        </w:tc>
        <w:tc>
          <w:tcPr>
            <w:tcW w:w="2079" w:type="dxa"/>
          </w:tcPr>
          <w:p w14:paraId="402E85F8" w14:textId="77777777" w:rsidR="00FA7BFF" w:rsidRPr="00C635BB" w:rsidRDefault="00FA7BFF" w:rsidP="00FA7BFF"/>
        </w:tc>
      </w:tr>
      <w:tr w:rsidR="00FA7BFF" w:rsidRPr="00C635BB" w14:paraId="4B26E5EC" w14:textId="77777777" w:rsidTr="0051693F">
        <w:trPr>
          <w:jc w:val="center"/>
        </w:trPr>
        <w:tc>
          <w:tcPr>
            <w:tcW w:w="810" w:type="dxa"/>
          </w:tcPr>
          <w:p w14:paraId="619ED9D2" w14:textId="3B8ED402" w:rsidR="00FA7BFF" w:rsidRPr="00C635BB" w:rsidRDefault="00220AB8" w:rsidP="00FA7BFF">
            <w:pPr>
              <w:rPr>
                <w:rFonts w:cs="Arial"/>
                <w:sz w:val="22"/>
                <w:szCs w:val="22"/>
              </w:rPr>
            </w:pPr>
            <w:r>
              <w:rPr>
                <w:rFonts w:cs="Arial"/>
                <w:sz w:val="22"/>
                <w:szCs w:val="22"/>
              </w:rPr>
              <w:t>5-21</w:t>
            </w:r>
          </w:p>
        </w:tc>
        <w:tc>
          <w:tcPr>
            <w:tcW w:w="1062" w:type="dxa"/>
          </w:tcPr>
          <w:p w14:paraId="261738D0" w14:textId="71682398" w:rsidR="00FA7BFF" w:rsidRPr="00C635BB" w:rsidRDefault="00220AB8" w:rsidP="00FA7BFF">
            <w:pPr>
              <w:rPr>
                <w:rFonts w:cs="Arial"/>
                <w:sz w:val="22"/>
                <w:szCs w:val="22"/>
              </w:rPr>
            </w:pPr>
            <w:r>
              <w:rPr>
                <w:rFonts w:cs="Arial"/>
                <w:sz w:val="22"/>
                <w:szCs w:val="22"/>
              </w:rPr>
              <w:t>5</w:t>
            </w:r>
          </w:p>
        </w:tc>
        <w:tc>
          <w:tcPr>
            <w:tcW w:w="684" w:type="dxa"/>
          </w:tcPr>
          <w:p w14:paraId="4E144B7A" w14:textId="432A7A60" w:rsidR="00FA7BFF" w:rsidRPr="00C635BB" w:rsidRDefault="00220AB8" w:rsidP="00FA7BFF">
            <w:pPr>
              <w:rPr>
                <w:rFonts w:cs="Arial"/>
                <w:sz w:val="22"/>
                <w:szCs w:val="22"/>
              </w:rPr>
            </w:pPr>
            <w:r>
              <w:rPr>
                <w:rFonts w:cs="Arial"/>
                <w:sz w:val="22"/>
                <w:szCs w:val="22"/>
              </w:rPr>
              <w:t>1</w:t>
            </w:r>
          </w:p>
        </w:tc>
        <w:tc>
          <w:tcPr>
            <w:tcW w:w="684" w:type="dxa"/>
            <w:tcBorders>
              <w:right w:val="single" w:sz="4" w:space="0" w:color="auto"/>
            </w:tcBorders>
          </w:tcPr>
          <w:p w14:paraId="63EB5023" w14:textId="1D441573" w:rsidR="00FA7BFF" w:rsidRPr="00C635BB" w:rsidRDefault="00220AB8"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56E40FB" w14:textId="64179294" w:rsidR="00FA7BFF" w:rsidRPr="00C635BB" w:rsidRDefault="00220AB8" w:rsidP="00FA7BFF">
            <w:pPr>
              <w:spacing w:after="100" w:afterAutospacing="1"/>
              <w:rPr>
                <w:rFonts w:cs="Arial"/>
                <w:sz w:val="22"/>
                <w:szCs w:val="22"/>
              </w:rPr>
            </w:pPr>
            <w:r>
              <w:rPr>
                <w:rFonts w:cs="Arial"/>
                <w:sz w:val="22"/>
                <w:szCs w:val="22"/>
              </w:rPr>
              <w:t>More of a question:  Is there utility in including an attitude “perturbation” section (torques, SRP, etc.)?</w:t>
            </w:r>
          </w:p>
        </w:tc>
        <w:tc>
          <w:tcPr>
            <w:tcW w:w="2520" w:type="dxa"/>
            <w:tcBorders>
              <w:left w:val="single" w:sz="4" w:space="0" w:color="auto"/>
            </w:tcBorders>
          </w:tcPr>
          <w:p w14:paraId="01BFB71A" w14:textId="4EFDBE3E" w:rsidR="00FA7BFF" w:rsidRPr="00C635BB" w:rsidRDefault="00FA7BFF" w:rsidP="00FA7BFF">
            <w:pPr>
              <w:rPr>
                <w:rFonts w:cs="Arial"/>
                <w:sz w:val="22"/>
                <w:szCs w:val="22"/>
              </w:rPr>
            </w:pPr>
            <w:r>
              <w:rPr>
                <w:rFonts w:cs="Arial"/>
                <w:sz w:val="22"/>
                <w:szCs w:val="22"/>
              </w:rPr>
              <w:t>Oltrogge/NASA</w:t>
            </w:r>
          </w:p>
        </w:tc>
        <w:tc>
          <w:tcPr>
            <w:tcW w:w="2700" w:type="dxa"/>
          </w:tcPr>
          <w:p w14:paraId="32E012B9" w14:textId="268418F5" w:rsidR="00FA7BFF" w:rsidRPr="00C635BB" w:rsidRDefault="00FA7BFF" w:rsidP="00FA7BFF">
            <w:proofErr w:type="spellStart"/>
            <w:r>
              <w:rPr>
                <w:lang w:val="es-ES"/>
              </w:rPr>
              <w:t>Consider</w:t>
            </w:r>
            <w:proofErr w:type="spellEnd"/>
            <w:r>
              <w:rPr>
                <w:lang w:val="es-ES"/>
              </w:rPr>
              <w:t>.</w:t>
            </w:r>
          </w:p>
        </w:tc>
        <w:tc>
          <w:tcPr>
            <w:tcW w:w="2079" w:type="dxa"/>
          </w:tcPr>
          <w:p w14:paraId="593B187A" w14:textId="77777777" w:rsidR="00FA7BFF" w:rsidRPr="00C635BB" w:rsidRDefault="00FA7BFF" w:rsidP="00FA7BFF"/>
        </w:tc>
      </w:tr>
      <w:tr w:rsidR="00FA7BFF" w:rsidRPr="00C635BB" w14:paraId="39C67E78" w14:textId="77777777" w:rsidTr="0051693F">
        <w:trPr>
          <w:jc w:val="center"/>
        </w:trPr>
        <w:tc>
          <w:tcPr>
            <w:tcW w:w="810" w:type="dxa"/>
          </w:tcPr>
          <w:p w14:paraId="2E4F7443" w14:textId="6243F43F" w:rsidR="00FA7BFF" w:rsidRPr="00C635BB" w:rsidRDefault="00220AB8" w:rsidP="00FA7BFF">
            <w:pPr>
              <w:rPr>
                <w:rFonts w:cs="Arial"/>
                <w:sz w:val="22"/>
                <w:szCs w:val="22"/>
              </w:rPr>
            </w:pPr>
            <w:r>
              <w:rPr>
                <w:rFonts w:cs="Arial"/>
                <w:sz w:val="22"/>
                <w:szCs w:val="22"/>
              </w:rPr>
              <w:t>5-22</w:t>
            </w:r>
          </w:p>
        </w:tc>
        <w:tc>
          <w:tcPr>
            <w:tcW w:w="1062" w:type="dxa"/>
          </w:tcPr>
          <w:p w14:paraId="392C0CE6" w14:textId="63FDF95D" w:rsidR="00FA7BFF" w:rsidRPr="00C635BB" w:rsidRDefault="00220AB8" w:rsidP="00FA7BFF">
            <w:pPr>
              <w:rPr>
                <w:rFonts w:cs="Arial"/>
                <w:sz w:val="22"/>
                <w:szCs w:val="22"/>
              </w:rPr>
            </w:pPr>
            <w:r>
              <w:rPr>
                <w:rFonts w:cs="Arial"/>
                <w:sz w:val="22"/>
                <w:szCs w:val="22"/>
              </w:rPr>
              <w:t>5</w:t>
            </w:r>
          </w:p>
        </w:tc>
        <w:tc>
          <w:tcPr>
            <w:tcW w:w="684" w:type="dxa"/>
          </w:tcPr>
          <w:p w14:paraId="53ECE5DB" w14:textId="215454E1" w:rsidR="00FA7BFF" w:rsidRPr="00C635BB" w:rsidRDefault="00220AB8" w:rsidP="00FA7BFF">
            <w:pPr>
              <w:rPr>
                <w:rFonts w:cs="Arial"/>
                <w:sz w:val="22"/>
                <w:szCs w:val="22"/>
              </w:rPr>
            </w:pPr>
            <w:r>
              <w:rPr>
                <w:rFonts w:cs="Arial"/>
                <w:sz w:val="22"/>
                <w:szCs w:val="22"/>
              </w:rPr>
              <w:t>5</w:t>
            </w:r>
          </w:p>
        </w:tc>
        <w:tc>
          <w:tcPr>
            <w:tcW w:w="684" w:type="dxa"/>
            <w:tcBorders>
              <w:right w:val="single" w:sz="4" w:space="0" w:color="auto"/>
            </w:tcBorders>
          </w:tcPr>
          <w:p w14:paraId="69F7B63C" w14:textId="7C46B206" w:rsidR="00FA7BFF" w:rsidRPr="00C635BB" w:rsidRDefault="00220AB8"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BFCAE15" w14:textId="77777777" w:rsidR="00220AB8" w:rsidRDefault="00220AB8" w:rsidP="00FA7BFF">
            <w:pPr>
              <w:spacing w:after="100" w:afterAutospacing="1"/>
              <w:rPr>
                <w:rFonts w:cs="Arial"/>
                <w:sz w:val="22"/>
                <w:szCs w:val="22"/>
              </w:rPr>
            </w:pPr>
            <w:r>
              <w:rPr>
                <w:rFonts w:cs="Arial"/>
                <w:sz w:val="22"/>
                <w:szCs w:val="22"/>
              </w:rPr>
              <w:t xml:space="preserve">Consider switching to the new </w:t>
            </w:r>
            <w:r>
              <w:rPr>
                <w:rFonts w:cs="Arial"/>
                <w:sz w:val="22"/>
                <w:szCs w:val="22"/>
              </w:rPr>
              <w:lastRenderedPageBreak/>
              <w:t xml:space="preserve">agreed-upon OCM use of “M”, “C” (conditional) and “O” (Optional), per: </w:t>
            </w:r>
          </w:p>
          <w:p w14:paraId="5F16FE1A" w14:textId="34FB97ED" w:rsidR="00FA7BFF" w:rsidRPr="00C635BB" w:rsidRDefault="00220AB8" w:rsidP="00FA7BFF">
            <w:pPr>
              <w:spacing w:after="100" w:afterAutospacing="1"/>
              <w:rPr>
                <w:rFonts w:cs="Arial"/>
                <w:sz w:val="22"/>
                <w:szCs w:val="22"/>
              </w:rPr>
            </w:pPr>
            <w:r>
              <w:rPr>
                <w:szCs w:val="24"/>
              </w:rPr>
              <w:t>“</w:t>
            </w:r>
            <w:r w:rsidRPr="00D72ADF">
              <w:rPr>
                <w:szCs w:val="24"/>
              </w:rPr>
              <w:t xml:space="preserve">Within </w:t>
            </w:r>
            <w:r>
              <w:rPr>
                <w:szCs w:val="24"/>
              </w:rPr>
              <w:t>the tables of each OCM section</w:t>
            </w:r>
            <w:r w:rsidRPr="00D72ADF">
              <w:rPr>
                <w:szCs w:val="24"/>
              </w:rPr>
              <w:t xml:space="preserve">, </w:t>
            </w:r>
            <w:r>
              <w:rPr>
                <w:szCs w:val="24"/>
              </w:rPr>
              <w:t xml:space="preserve">each </w:t>
            </w:r>
            <w:r w:rsidRPr="00D72ADF">
              <w:rPr>
                <w:szCs w:val="24"/>
              </w:rPr>
              <w:t>keyword</w:t>
            </w:r>
            <w:r>
              <w:rPr>
                <w:szCs w:val="24"/>
              </w:rPr>
              <w:t xml:space="preserve"> is </w:t>
            </w:r>
            <w:r>
              <w:t>labeled as being</w:t>
            </w:r>
            <w:r w:rsidRPr="00F750F6">
              <w:t xml:space="preserve"> </w:t>
            </w:r>
            <w:r>
              <w:t>Mandatory (M), O</w:t>
            </w:r>
            <w:r w:rsidRPr="00F750F6">
              <w:t>ptional</w:t>
            </w:r>
            <w:r>
              <w:t xml:space="preserve"> (O), or Conditional (C)</w:t>
            </w:r>
            <w:r w:rsidRPr="00F750F6">
              <w:t>.</w:t>
            </w:r>
            <w:r>
              <w:t xml:space="preserve">  An ‘M’ </w:t>
            </w:r>
            <w:r w:rsidRPr="00D72ADF">
              <w:rPr>
                <w:szCs w:val="24"/>
              </w:rPr>
              <w:t xml:space="preserve">denotes </w:t>
            </w:r>
            <w:r>
              <w:rPr>
                <w:szCs w:val="24"/>
              </w:rPr>
              <w:t>mandatory</w:t>
            </w:r>
            <w:r w:rsidRPr="00D72ADF">
              <w:rPr>
                <w:szCs w:val="24"/>
              </w:rPr>
              <w:t xml:space="preserve"> keywords that must be included in this section </w:t>
            </w:r>
            <w:r w:rsidRPr="00D72ADF">
              <w:rPr>
                <w:szCs w:val="24"/>
                <w:u w:val="single"/>
              </w:rPr>
              <w:t>if</w:t>
            </w:r>
            <w:r w:rsidRPr="00D72ADF">
              <w:rPr>
                <w:szCs w:val="24"/>
              </w:rPr>
              <w:t xml:space="preserve"> that particular </w:t>
            </w:r>
            <w:r>
              <w:rPr>
                <w:szCs w:val="24"/>
              </w:rPr>
              <w:t xml:space="preserve">data </w:t>
            </w:r>
            <w:r w:rsidRPr="00D72ADF">
              <w:rPr>
                <w:szCs w:val="24"/>
              </w:rPr>
              <w:t xml:space="preserve">section is included.  </w:t>
            </w:r>
            <w:r>
              <w:rPr>
                <w:szCs w:val="24"/>
              </w:rPr>
              <w:t xml:space="preserve">Keywords that have a pre-defined (default) value are listed as ‘O’ (optional), because if the </w:t>
            </w:r>
            <w:r w:rsidRPr="00D72ADF">
              <w:rPr>
                <w:szCs w:val="24"/>
              </w:rPr>
              <w:t xml:space="preserve">keyword </w:t>
            </w:r>
            <w:r>
              <w:rPr>
                <w:szCs w:val="24"/>
              </w:rPr>
              <w:t>is not provided, then the default value is defined</w:t>
            </w:r>
            <w:r w:rsidRPr="00D72ADF">
              <w:rPr>
                <w:szCs w:val="24"/>
              </w:rPr>
              <w:t xml:space="preserve"> in the corresponding table</w:t>
            </w:r>
            <w:r>
              <w:rPr>
                <w:szCs w:val="24"/>
              </w:rPr>
              <w:t>, that value</w:t>
            </w:r>
            <w:r w:rsidRPr="00D72ADF">
              <w:rPr>
                <w:szCs w:val="24"/>
              </w:rPr>
              <w:t xml:space="preserve"> shall be used.</w:t>
            </w:r>
            <w:r>
              <w:rPr>
                <w:szCs w:val="24"/>
              </w:rPr>
              <w:t xml:space="preserve">  A ‘C’ </w:t>
            </w:r>
            <w:proofErr w:type="gramStart"/>
            <w:r>
              <w:rPr>
                <w:szCs w:val="24"/>
              </w:rPr>
              <w:t>denote</w:t>
            </w:r>
            <w:proofErr w:type="gramEnd"/>
            <w:r>
              <w:rPr>
                <w:szCs w:val="24"/>
              </w:rPr>
              <w:t xml:space="preserve"> keywords that are mandatory if certain conditions are met, as delineated in the keyword description.</w:t>
            </w:r>
            <w:r>
              <w:rPr>
                <w:szCs w:val="24"/>
              </w:rPr>
              <w:t>”</w:t>
            </w:r>
          </w:p>
        </w:tc>
        <w:tc>
          <w:tcPr>
            <w:tcW w:w="2520" w:type="dxa"/>
            <w:tcBorders>
              <w:left w:val="single" w:sz="4" w:space="0" w:color="auto"/>
            </w:tcBorders>
          </w:tcPr>
          <w:p w14:paraId="101F1147" w14:textId="777828A3"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12E67E81" w14:textId="34BE34FD" w:rsidR="00FA7BFF" w:rsidRPr="00C635BB" w:rsidRDefault="00FA7BFF" w:rsidP="00FA7BFF">
            <w:pPr>
              <w:rPr>
                <w:rFonts w:cs="Arial"/>
                <w:sz w:val="22"/>
                <w:szCs w:val="22"/>
              </w:rPr>
            </w:pPr>
            <w:proofErr w:type="spellStart"/>
            <w:r>
              <w:rPr>
                <w:lang w:val="es-ES"/>
              </w:rPr>
              <w:t>Consider</w:t>
            </w:r>
            <w:proofErr w:type="spellEnd"/>
            <w:r>
              <w:rPr>
                <w:lang w:val="es-ES"/>
              </w:rPr>
              <w:t>.</w:t>
            </w:r>
          </w:p>
        </w:tc>
        <w:tc>
          <w:tcPr>
            <w:tcW w:w="2079" w:type="dxa"/>
          </w:tcPr>
          <w:p w14:paraId="2F8FC6B3" w14:textId="77777777" w:rsidR="00FA7BFF" w:rsidRPr="00C635BB" w:rsidRDefault="00FA7BFF" w:rsidP="00FA7BFF">
            <w:pPr>
              <w:rPr>
                <w:rFonts w:cs="Arial"/>
                <w:sz w:val="22"/>
                <w:szCs w:val="22"/>
              </w:rPr>
            </w:pPr>
          </w:p>
        </w:tc>
      </w:tr>
      <w:tr w:rsidR="00FA7BFF" w:rsidRPr="00C635BB" w14:paraId="04E41C0A" w14:textId="77777777" w:rsidTr="0051693F">
        <w:trPr>
          <w:jc w:val="center"/>
        </w:trPr>
        <w:tc>
          <w:tcPr>
            <w:tcW w:w="810" w:type="dxa"/>
          </w:tcPr>
          <w:p w14:paraId="0EEE9957" w14:textId="40D02017" w:rsidR="00FA7BFF" w:rsidRPr="00C635BB" w:rsidRDefault="00220AB8" w:rsidP="00FA7BFF">
            <w:pPr>
              <w:rPr>
                <w:rFonts w:cs="Arial"/>
                <w:sz w:val="22"/>
                <w:szCs w:val="22"/>
              </w:rPr>
            </w:pPr>
            <w:r>
              <w:rPr>
                <w:rFonts w:cs="Arial"/>
                <w:sz w:val="22"/>
                <w:szCs w:val="22"/>
              </w:rPr>
              <w:t>5-22</w:t>
            </w:r>
          </w:p>
        </w:tc>
        <w:tc>
          <w:tcPr>
            <w:tcW w:w="1062" w:type="dxa"/>
          </w:tcPr>
          <w:p w14:paraId="727D469D" w14:textId="0B6BF87C" w:rsidR="00FA7BFF" w:rsidRPr="00C635BB" w:rsidRDefault="00220AB8" w:rsidP="00FA7BFF">
            <w:pPr>
              <w:rPr>
                <w:rFonts w:cs="Arial"/>
                <w:sz w:val="22"/>
                <w:szCs w:val="22"/>
              </w:rPr>
            </w:pPr>
            <w:r>
              <w:rPr>
                <w:rFonts w:cs="Arial"/>
                <w:sz w:val="22"/>
                <w:szCs w:val="22"/>
              </w:rPr>
              <w:t>5</w:t>
            </w:r>
          </w:p>
        </w:tc>
        <w:tc>
          <w:tcPr>
            <w:tcW w:w="684" w:type="dxa"/>
          </w:tcPr>
          <w:p w14:paraId="6A9B5EE4" w14:textId="535BC033" w:rsidR="00FA7BFF" w:rsidRPr="00C635BB" w:rsidRDefault="00220AB8" w:rsidP="00FA7BFF">
            <w:pPr>
              <w:rPr>
                <w:rFonts w:cs="Arial"/>
                <w:sz w:val="22"/>
                <w:szCs w:val="22"/>
              </w:rPr>
            </w:pPr>
            <w:r>
              <w:rPr>
                <w:rFonts w:cs="Arial"/>
                <w:sz w:val="22"/>
                <w:szCs w:val="22"/>
              </w:rPr>
              <w:t>10</w:t>
            </w:r>
          </w:p>
        </w:tc>
        <w:tc>
          <w:tcPr>
            <w:tcW w:w="684" w:type="dxa"/>
            <w:tcBorders>
              <w:right w:val="single" w:sz="4" w:space="0" w:color="auto"/>
            </w:tcBorders>
          </w:tcPr>
          <w:p w14:paraId="4B0AF516" w14:textId="608AE989" w:rsidR="00FA7BFF" w:rsidRPr="00C635BB" w:rsidRDefault="00220AB8"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E693729" w14:textId="412C09DD" w:rsidR="00FA7BFF" w:rsidRPr="00C635BB" w:rsidRDefault="00220AB8" w:rsidP="00FA7BFF">
            <w:pPr>
              <w:spacing w:after="100" w:afterAutospacing="1"/>
              <w:rPr>
                <w:rFonts w:cs="Arial"/>
                <w:sz w:val="22"/>
                <w:szCs w:val="22"/>
              </w:rPr>
            </w:pPr>
            <w:r>
              <w:rPr>
                <w:rFonts w:cs="Arial"/>
                <w:sz w:val="22"/>
                <w:szCs w:val="22"/>
              </w:rPr>
              <w:t>May wish to mirror the “signed” language for relative time in the OCM, per: “</w:t>
            </w:r>
            <w:r w:rsidRPr="00D72ADF">
              <w:t xml:space="preserve">All time-tags may be specified by either a (signed) double precision </w:t>
            </w:r>
            <w:proofErr w:type="gramStart"/>
            <w:r w:rsidRPr="00D72ADF">
              <w:t>relative  time</w:t>
            </w:r>
            <w:proofErr w:type="gramEnd"/>
            <w:r w:rsidRPr="00D72ADF">
              <w:t xml:space="preserve"> (e.g., 20157.26) measured in SI seconds with respect to the specified epoch time (EPOCH_TZERO) or as an absolute time (e.g., 2018-11-13T11:13:20.5Z in CCSDS Time String A or B format</w:t>
            </w:r>
            <w:r>
              <w:t>, as specified in</w:t>
            </w:r>
            <w:r w:rsidRPr="00D72ADF">
              <w:t xml:space="preserve"> Section 7.5.10)</w:t>
            </w:r>
            <w:r>
              <w:t>”</w:t>
            </w:r>
          </w:p>
        </w:tc>
        <w:tc>
          <w:tcPr>
            <w:tcW w:w="2520" w:type="dxa"/>
            <w:tcBorders>
              <w:left w:val="single" w:sz="4" w:space="0" w:color="auto"/>
            </w:tcBorders>
          </w:tcPr>
          <w:p w14:paraId="25762EDC" w14:textId="57BBE66E" w:rsidR="00FA7BFF" w:rsidRPr="00C635BB" w:rsidRDefault="00FA7BFF" w:rsidP="00FA7BFF">
            <w:pPr>
              <w:rPr>
                <w:rFonts w:cs="Arial"/>
                <w:sz w:val="22"/>
                <w:szCs w:val="22"/>
              </w:rPr>
            </w:pPr>
            <w:r>
              <w:rPr>
                <w:rFonts w:cs="Arial"/>
                <w:sz w:val="22"/>
                <w:szCs w:val="22"/>
              </w:rPr>
              <w:t>Oltrogge/NASA</w:t>
            </w:r>
          </w:p>
        </w:tc>
        <w:tc>
          <w:tcPr>
            <w:tcW w:w="2700" w:type="dxa"/>
          </w:tcPr>
          <w:p w14:paraId="41F07747" w14:textId="00039A6B" w:rsidR="00FA7BFF" w:rsidRPr="00C635BB" w:rsidRDefault="00FA7BFF" w:rsidP="00FA7BFF">
            <w:pPr>
              <w:rPr>
                <w:rFonts w:cs="Arial"/>
                <w:sz w:val="22"/>
                <w:szCs w:val="22"/>
              </w:rPr>
            </w:pPr>
            <w:proofErr w:type="spellStart"/>
            <w:r>
              <w:rPr>
                <w:lang w:val="es-ES"/>
              </w:rPr>
              <w:t>Consider</w:t>
            </w:r>
            <w:proofErr w:type="spellEnd"/>
            <w:r>
              <w:rPr>
                <w:lang w:val="es-ES"/>
              </w:rPr>
              <w:t>.</w:t>
            </w:r>
          </w:p>
        </w:tc>
        <w:tc>
          <w:tcPr>
            <w:tcW w:w="2079" w:type="dxa"/>
          </w:tcPr>
          <w:p w14:paraId="411CB1F7" w14:textId="77777777" w:rsidR="00FA7BFF" w:rsidRPr="00C635BB" w:rsidRDefault="00FA7BFF" w:rsidP="00FA7BFF">
            <w:pPr>
              <w:rPr>
                <w:rFonts w:cs="Arial"/>
                <w:sz w:val="22"/>
                <w:szCs w:val="22"/>
              </w:rPr>
            </w:pPr>
          </w:p>
        </w:tc>
      </w:tr>
      <w:tr w:rsidR="00FA7BFF" w:rsidRPr="00C635BB" w14:paraId="09D09578" w14:textId="77777777" w:rsidTr="0051693F">
        <w:trPr>
          <w:jc w:val="center"/>
        </w:trPr>
        <w:tc>
          <w:tcPr>
            <w:tcW w:w="810" w:type="dxa"/>
          </w:tcPr>
          <w:p w14:paraId="3E144DCD" w14:textId="6DD8B032" w:rsidR="00FA7BFF" w:rsidRPr="00C635BB" w:rsidRDefault="00220AB8" w:rsidP="00FA7BFF">
            <w:pPr>
              <w:rPr>
                <w:rFonts w:cs="Arial"/>
                <w:sz w:val="22"/>
                <w:szCs w:val="22"/>
              </w:rPr>
            </w:pPr>
            <w:r>
              <w:rPr>
                <w:rFonts w:cs="Arial"/>
                <w:sz w:val="22"/>
                <w:szCs w:val="22"/>
              </w:rPr>
              <w:t>5-23</w:t>
            </w:r>
          </w:p>
        </w:tc>
        <w:tc>
          <w:tcPr>
            <w:tcW w:w="1062" w:type="dxa"/>
          </w:tcPr>
          <w:p w14:paraId="2BF984B8" w14:textId="2CEC574A" w:rsidR="00FA7BFF" w:rsidRPr="00C635BB" w:rsidRDefault="00220AB8" w:rsidP="00FA7BFF">
            <w:pPr>
              <w:rPr>
                <w:rFonts w:cs="Arial"/>
                <w:sz w:val="22"/>
                <w:szCs w:val="22"/>
              </w:rPr>
            </w:pPr>
            <w:r>
              <w:rPr>
                <w:rFonts w:cs="Arial"/>
                <w:sz w:val="22"/>
                <w:szCs w:val="22"/>
              </w:rPr>
              <w:t>5</w:t>
            </w:r>
          </w:p>
        </w:tc>
        <w:tc>
          <w:tcPr>
            <w:tcW w:w="684" w:type="dxa"/>
          </w:tcPr>
          <w:p w14:paraId="0565B80C" w14:textId="2A60143A" w:rsidR="00FA7BFF" w:rsidRPr="00C635BB" w:rsidRDefault="00220AB8" w:rsidP="00FA7BFF">
            <w:pPr>
              <w:rPr>
                <w:rFonts w:cs="Arial"/>
                <w:sz w:val="22"/>
                <w:szCs w:val="22"/>
              </w:rPr>
            </w:pPr>
            <w:r>
              <w:rPr>
                <w:rFonts w:cs="Arial"/>
                <w:sz w:val="22"/>
                <w:szCs w:val="22"/>
              </w:rPr>
              <w:t>20</w:t>
            </w:r>
          </w:p>
        </w:tc>
        <w:tc>
          <w:tcPr>
            <w:tcW w:w="684" w:type="dxa"/>
            <w:tcBorders>
              <w:right w:val="single" w:sz="4" w:space="0" w:color="auto"/>
            </w:tcBorders>
          </w:tcPr>
          <w:p w14:paraId="1E65591E" w14:textId="594C3F31" w:rsidR="00FA7BFF" w:rsidRPr="00C635BB" w:rsidRDefault="00220AB8"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3DC066D" w14:textId="77777777" w:rsidR="00220AB8" w:rsidRDefault="00220AB8" w:rsidP="00220AB8">
            <w:pPr>
              <w:autoSpaceDE w:val="0"/>
              <w:autoSpaceDN w:val="0"/>
              <w:adjustRightInd w:val="0"/>
              <w:rPr>
                <w:rFonts w:ascii="Times New Roman" w:hAnsi="Times New Roman"/>
                <w:sz w:val="23"/>
                <w:szCs w:val="23"/>
              </w:rPr>
            </w:pPr>
            <w:r>
              <w:rPr>
                <w:rFonts w:cs="Arial"/>
                <w:sz w:val="22"/>
                <w:szCs w:val="22"/>
                <w:lang w:val="en-GB"/>
              </w:rPr>
              <w:t>Per agreement on the OCM, the language for each section, “</w:t>
            </w:r>
            <w:r>
              <w:rPr>
                <w:rFonts w:ascii="Times New Roman" w:hAnsi="Times New Roman"/>
                <w:sz w:val="23"/>
                <w:szCs w:val="23"/>
              </w:rPr>
              <w:t>The “ACM Metadata” section is mandatory; “mandatory” in the context of Table</w:t>
            </w:r>
          </w:p>
          <w:p w14:paraId="3118984F" w14:textId="64CDDA96" w:rsidR="00FA7BFF" w:rsidRPr="00C635BB" w:rsidRDefault="00220AB8" w:rsidP="00220AB8">
            <w:pPr>
              <w:tabs>
                <w:tab w:val="left" w:pos="980"/>
              </w:tabs>
              <w:spacing w:after="100" w:afterAutospacing="1"/>
              <w:rPr>
                <w:rFonts w:cs="Arial"/>
                <w:sz w:val="22"/>
                <w:szCs w:val="22"/>
                <w:lang w:val="en-GB"/>
              </w:rPr>
            </w:pPr>
            <w:r>
              <w:rPr>
                <w:rFonts w:ascii="Times New Roman" w:hAnsi="Times New Roman"/>
                <w:sz w:val="23"/>
                <w:szCs w:val="23"/>
              </w:rPr>
              <w:lastRenderedPageBreak/>
              <w:t>5-3 denotes those keywords which must be included in this section.</w:t>
            </w:r>
            <w:r>
              <w:rPr>
                <w:rFonts w:ascii="Times New Roman" w:hAnsi="Times New Roman"/>
                <w:sz w:val="23"/>
                <w:szCs w:val="23"/>
              </w:rPr>
              <w:t>” Can be moved to the general top-level requirement above, and deleted here.</w:t>
            </w:r>
          </w:p>
        </w:tc>
        <w:tc>
          <w:tcPr>
            <w:tcW w:w="2520" w:type="dxa"/>
            <w:tcBorders>
              <w:left w:val="single" w:sz="4" w:space="0" w:color="auto"/>
            </w:tcBorders>
          </w:tcPr>
          <w:p w14:paraId="1797E252" w14:textId="5E83F57B"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38D2328A" w14:textId="25479972" w:rsidR="00FA7BFF" w:rsidRPr="00C635BB" w:rsidRDefault="00FA7BFF" w:rsidP="00FA7BFF">
            <w:pPr>
              <w:rPr>
                <w:rFonts w:cs="Arial"/>
                <w:sz w:val="22"/>
                <w:szCs w:val="22"/>
                <w:lang w:val="en-GB"/>
              </w:rPr>
            </w:pPr>
            <w:proofErr w:type="spellStart"/>
            <w:r>
              <w:rPr>
                <w:lang w:val="es-ES"/>
              </w:rPr>
              <w:t>Consider</w:t>
            </w:r>
            <w:proofErr w:type="spellEnd"/>
            <w:r>
              <w:rPr>
                <w:lang w:val="es-ES"/>
              </w:rPr>
              <w:t>.</w:t>
            </w:r>
          </w:p>
        </w:tc>
        <w:tc>
          <w:tcPr>
            <w:tcW w:w="2079" w:type="dxa"/>
          </w:tcPr>
          <w:p w14:paraId="72E9AE4C" w14:textId="77777777" w:rsidR="00FA7BFF" w:rsidRPr="00C635BB" w:rsidRDefault="00FA7BFF" w:rsidP="00FA7BFF">
            <w:pPr>
              <w:rPr>
                <w:rFonts w:cs="Arial"/>
                <w:sz w:val="22"/>
                <w:szCs w:val="22"/>
              </w:rPr>
            </w:pPr>
          </w:p>
        </w:tc>
      </w:tr>
      <w:tr w:rsidR="00FA7BFF" w:rsidRPr="00C635BB" w14:paraId="0B569CE4" w14:textId="77777777" w:rsidTr="0051693F">
        <w:trPr>
          <w:jc w:val="center"/>
        </w:trPr>
        <w:tc>
          <w:tcPr>
            <w:tcW w:w="810" w:type="dxa"/>
          </w:tcPr>
          <w:p w14:paraId="2202D9D0" w14:textId="493589E9" w:rsidR="00FA7BFF" w:rsidRPr="00C635BB" w:rsidRDefault="00A50861" w:rsidP="00FA7BFF">
            <w:pPr>
              <w:rPr>
                <w:rFonts w:cs="Arial"/>
                <w:sz w:val="22"/>
                <w:szCs w:val="22"/>
              </w:rPr>
            </w:pPr>
            <w:r>
              <w:rPr>
                <w:rFonts w:cs="Arial"/>
                <w:sz w:val="22"/>
                <w:szCs w:val="22"/>
              </w:rPr>
              <w:t>5-23</w:t>
            </w:r>
          </w:p>
        </w:tc>
        <w:tc>
          <w:tcPr>
            <w:tcW w:w="1062" w:type="dxa"/>
          </w:tcPr>
          <w:p w14:paraId="626AC366" w14:textId="25F88AD6" w:rsidR="00FA7BFF" w:rsidRPr="00C635BB" w:rsidRDefault="00A50861" w:rsidP="00FA7BFF">
            <w:pPr>
              <w:rPr>
                <w:rFonts w:cs="Arial"/>
                <w:sz w:val="22"/>
                <w:szCs w:val="22"/>
              </w:rPr>
            </w:pPr>
            <w:r>
              <w:rPr>
                <w:rFonts w:cs="Arial"/>
                <w:sz w:val="22"/>
                <w:szCs w:val="22"/>
              </w:rPr>
              <w:t>5</w:t>
            </w:r>
          </w:p>
        </w:tc>
        <w:tc>
          <w:tcPr>
            <w:tcW w:w="684" w:type="dxa"/>
          </w:tcPr>
          <w:p w14:paraId="3611669E" w14:textId="35AEB823" w:rsidR="00FA7BFF" w:rsidRPr="00C635BB" w:rsidRDefault="00A50861" w:rsidP="00FA7BFF">
            <w:pPr>
              <w:rPr>
                <w:rFonts w:cs="Arial"/>
                <w:sz w:val="22"/>
                <w:szCs w:val="22"/>
              </w:rPr>
            </w:pPr>
            <w:r>
              <w:rPr>
                <w:rFonts w:cs="Arial"/>
                <w:sz w:val="22"/>
                <w:szCs w:val="22"/>
              </w:rPr>
              <w:t>~40</w:t>
            </w:r>
          </w:p>
        </w:tc>
        <w:tc>
          <w:tcPr>
            <w:tcW w:w="684" w:type="dxa"/>
            <w:tcBorders>
              <w:right w:val="single" w:sz="4" w:space="0" w:color="auto"/>
            </w:tcBorders>
          </w:tcPr>
          <w:p w14:paraId="34D6FACB" w14:textId="3AE651C3" w:rsidR="00FA7BFF" w:rsidRPr="00C635BB" w:rsidRDefault="00A50861"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6601650" w14:textId="4E7E913A" w:rsidR="00FA7BFF" w:rsidRPr="00C635BB" w:rsidRDefault="00A50861" w:rsidP="00FA7BFF">
            <w:pPr>
              <w:tabs>
                <w:tab w:val="center" w:pos="2178"/>
                <w:tab w:val="left" w:pos="3200"/>
              </w:tabs>
              <w:spacing w:after="100" w:afterAutospacing="1"/>
              <w:rPr>
                <w:rFonts w:cs="Arial"/>
                <w:sz w:val="22"/>
                <w:szCs w:val="22"/>
              </w:rPr>
            </w:pPr>
            <w:r>
              <w:rPr>
                <w:rFonts w:cs="Arial"/>
                <w:sz w:val="22"/>
                <w:szCs w:val="22"/>
              </w:rPr>
              <w:t>Perhaps “</w:t>
            </w:r>
            <w:r>
              <w:rPr>
                <w:rFonts w:ascii="Times New Roman" w:hAnsi="Times New Roman"/>
                <w:sz w:val="23"/>
                <w:szCs w:val="23"/>
              </w:rPr>
              <w:t>The TIME_SYSTEM value must remain fixed within an ACM.</w:t>
            </w:r>
            <w:r>
              <w:rPr>
                <w:rFonts w:ascii="Times New Roman" w:hAnsi="Times New Roman"/>
                <w:sz w:val="23"/>
                <w:szCs w:val="23"/>
              </w:rPr>
              <w:t>” Is now redundant, since you only allow one METADATA block (?)</w:t>
            </w:r>
          </w:p>
        </w:tc>
        <w:tc>
          <w:tcPr>
            <w:tcW w:w="2520" w:type="dxa"/>
            <w:tcBorders>
              <w:left w:val="single" w:sz="4" w:space="0" w:color="auto"/>
            </w:tcBorders>
          </w:tcPr>
          <w:p w14:paraId="1F44C95D" w14:textId="076D62A1" w:rsidR="00FA7BFF" w:rsidRPr="00C635BB" w:rsidRDefault="00FA7BFF" w:rsidP="00FA7BFF">
            <w:pPr>
              <w:rPr>
                <w:rFonts w:cs="Arial"/>
                <w:sz w:val="22"/>
                <w:szCs w:val="22"/>
              </w:rPr>
            </w:pPr>
            <w:r>
              <w:rPr>
                <w:rFonts w:cs="Arial"/>
                <w:sz w:val="22"/>
                <w:szCs w:val="22"/>
              </w:rPr>
              <w:t>Oltrogge/NASA</w:t>
            </w:r>
          </w:p>
        </w:tc>
        <w:tc>
          <w:tcPr>
            <w:tcW w:w="2700" w:type="dxa"/>
          </w:tcPr>
          <w:p w14:paraId="2CEDC782" w14:textId="71788962" w:rsidR="00FA7BFF" w:rsidRPr="00C635BB" w:rsidRDefault="00A50861" w:rsidP="00FA7BFF">
            <w:pPr>
              <w:rPr>
                <w:rFonts w:cs="Arial"/>
                <w:sz w:val="22"/>
                <w:szCs w:val="22"/>
              </w:rPr>
            </w:pPr>
            <w:r>
              <w:rPr>
                <w:lang w:val="es-ES"/>
              </w:rPr>
              <w:t xml:space="preserve">On the </w:t>
            </w:r>
            <w:proofErr w:type="spellStart"/>
            <w:r>
              <w:rPr>
                <w:lang w:val="es-ES"/>
              </w:rPr>
              <w:t>other</w:t>
            </w:r>
            <w:proofErr w:type="spellEnd"/>
            <w:r>
              <w:rPr>
                <w:lang w:val="es-ES"/>
              </w:rPr>
              <w:t xml:space="preserve"> </w:t>
            </w:r>
            <w:proofErr w:type="spellStart"/>
            <w:r>
              <w:rPr>
                <w:lang w:val="es-ES"/>
              </w:rPr>
              <w:t>hand</w:t>
            </w:r>
            <w:proofErr w:type="spellEnd"/>
            <w:r>
              <w:rPr>
                <w:lang w:val="es-ES"/>
              </w:rPr>
              <w:t xml:space="preserve">, </w:t>
            </w:r>
            <w:proofErr w:type="spellStart"/>
            <w:r>
              <w:rPr>
                <w:lang w:val="es-ES"/>
              </w:rPr>
              <w:t>it</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harmless</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leave</w:t>
            </w:r>
            <w:proofErr w:type="spellEnd"/>
            <w:r>
              <w:rPr>
                <w:lang w:val="es-ES"/>
              </w:rPr>
              <w:t xml:space="preserve"> </w:t>
            </w:r>
            <w:proofErr w:type="spellStart"/>
            <w:r>
              <w:rPr>
                <w:lang w:val="es-ES"/>
              </w:rPr>
              <w:t>it</w:t>
            </w:r>
            <w:proofErr w:type="spellEnd"/>
            <w:r>
              <w:rPr>
                <w:lang w:val="es-ES"/>
              </w:rPr>
              <w:t>.</w:t>
            </w:r>
          </w:p>
        </w:tc>
        <w:tc>
          <w:tcPr>
            <w:tcW w:w="2079" w:type="dxa"/>
          </w:tcPr>
          <w:p w14:paraId="390B8E15" w14:textId="77777777" w:rsidR="00FA7BFF" w:rsidRPr="00C635BB" w:rsidRDefault="00FA7BFF" w:rsidP="00FA7BFF">
            <w:pPr>
              <w:rPr>
                <w:rFonts w:cs="Arial"/>
                <w:sz w:val="22"/>
                <w:szCs w:val="22"/>
              </w:rPr>
            </w:pPr>
          </w:p>
        </w:tc>
      </w:tr>
      <w:tr w:rsidR="00FA7BFF" w:rsidRPr="00C635BB" w14:paraId="76875844" w14:textId="77777777" w:rsidTr="0051693F">
        <w:trPr>
          <w:jc w:val="center"/>
        </w:trPr>
        <w:tc>
          <w:tcPr>
            <w:tcW w:w="810" w:type="dxa"/>
          </w:tcPr>
          <w:p w14:paraId="14CD8177" w14:textId="298A0EAA" w:rsidR="00FA7BFF" w:rsidRPr="00C635BB" w:rsidRDefault="00A50861" w:rsidP="00FA7BFF">
            <w:pPr>
              <w:rPr>
                <w:rFonts w:cs="Arial"/>
                <w:sz w:val="22"/>
                <w:szCs w:val="22"/>
              </w:rPr>
            </w:pPr>
            <w:r>
              <w:rPr>
                <w:rFonts w:cs="Arial"/>
                <w:sz w:val="22"/>
                <w:szCs w:val="22"/>
              </w:rPr>
              <w:t>1-3</w:t>
            </w:r>
          </w:p>
        </w:tc>
        <w:tc>
          <w:tcPr>
            <w:tcW w:w="1062" w:type="dxa"/>
          </w:tcPr>
          <w:p w14:paraId="2AEC7345" w14:textId="3061658D" w:rsidR="00FA7BFF" w:rsidRPr="00C635BB" w:rsidRDefault="00A50861" w:rsidP="00FA7BFF">
            <w:pPr>
              <w:rPr>
                <w:rFonts w:cs="Arial"/>
                <w:sz w:val="22"/>
                <w:szCs w:val="22"/>
              </w:rPr>
            </w:pPr>
            <w:r>
              <w:rPr>
                <w:rFonts w:cs="Arial"/>
                <w:sz w:val="22"/>
                <w:szCs w:val="22"/>
              </w:rPr>
              <w:t>1</w:t>
            </w:r>
          </w:p>
        </w:tc>
        <w:tc>
          <w:tcPr>
            <w:tcW w:w="684" w:type="dxa"/>
          </w:tcPr>
          <w:p w14:paraId="4AA3C817" w14:textId="6D713A54" w:rsidR="00FA7BFF" w:rsidRPr="00C635BB" w:rsidRDefault="00A50861" w:rsidP="00FA7BFF">
            <w:pPr>
              <w:spacing w:after="100" w:afterAutospacing="1"/>
              <w:rPr>
                <w:rFonts w:cs="Arial"/>
                <w:sz w:val="22"/>
                <w:szCs w:val="22"/>
              </w:rPr>
            </w:pPr>
            <w:r>
              <w:rPr>
                <w:rFonts w:cs="Arial"/>
                <w:sz w:val="22"/>
                <w:szCs w:val="22"/>
              </w:rPr>
              <w:t>!35</w:t>
            </w:r>
          </w:p>
        </w:tc>
        <w:tc>
          <w:tcPr>
            <w:tcW w:w="684" w:type="dxa"/>
            <w:tcBorders>
              <w:right w:val="single" w:sz="4" w:space="0" w:color="auto"/>
            </w:tcBorders>
          </w:tcPr>
          <w:p w14:paraId="4C0EEB04" w14:textId="5DAB227C" w:rsidR="00FA7BFF" w:rsidRPr="00C635BB" w:rsidRDefault="00A50861" w:rsidP="00FA7BFF">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35AE732" w14:textId="06785CDB" w:rsidR="00FA7BFF" w:rsidRPr="00C635BB" w:rsidRDefault="00A50861" w:rsidP="00FA7BFF">
            <w:pPr>
              <w:spacing w:after="100" w:afterAutospacing="1"/>
              <w:rPr>
                <w:rFonts w:cs="Arial"/>
                <w:sz w:val="22"/>
                <w:szCs w:val="22"/>
              </w:rPr>
            </w:pPr>
            <w:r>
              <w:rPr>
                <w:rFonts w:cs="Arial"/>
                <w:sz w:val="22"/>
                <w:szCs w:val="22"/>
              </w:rPr>
              <w:t>(may wish to color yellow the ODM reference, in case a new one is published (if ever!)</w:t>
            </w:r>
          </w:p>
        </w:tc>
        <w:tc>
          <w:tcPr>
            <w:tcW w:w="2520" w:type="dxa"/>
            <w:tcBorders>
              <w:left w:val="single" w:sz="4" w:space="0" w:color="auto"/>
            </w:tcBorders>
          </w:tcPr>
          <w:p w14:paraId="016454D7" w14:textId="0A6D6008" w:rsidR="00FA7BFF" w:rsidRPr="00C635BB" w:rsidRDefault="00FA7BFF" w:rsidP="00FA7BFF">
            <w:pPr>
              <w:rPr>
                <w:rFonts w:cs="Arial"/>
                <w:sz w:val="22"/>
                <w:szCs w:val="22"/>
              </w:rPr>
            </w:pPr>
            <w:r>
              <w:rPr>
                <w:rFonts w:cs="Arial"/>
                <w:sz w:val="22"/>
                <w:szCs w:val="22"/>
              </w:rPr>
              <w:t>Oltrogge/NASA</w:t>
            </w:r>
          </w:p>
        </w:tc>
        <w:tc>
          <w:tcPr>
            <w:tcW w:w="2700" w:type="dxa"/>
          </w:tcPr>
          <w:p w14:paraId="01177056" w14:textId="297DCC15" w:rsidR="00FA7BFF" w:rsidRPr="00C635BB" w:rsidRDefault="00FA7BFF" w:rsidP="00FA7BFF">
            <w:pPr>
              <w:rPr>
                <w:rFonts w:cs="Arial"/>
                <w:sz w:val="22"/>
                <w:szCs w:val="22"/>
              </w:rPr>
            </w:pPr>
            <w:proofErr w:type="spellStart"/>
            <w:r>
              <w:rPr>
                <w:lang w:val="es-ES"/>
              </w:rPr>
              <w:t>Consider</w:t>
            </w:r>
            <w:proofErr w:type="spellEnd"/>
            <w:r>
              <w:rPr>
                <w:lang w:val="es-ES"/>
              </w:rPr>
              <w:t>.</w:t>
            </w:r>
          </w:p>
        </w:tc>
        <w:tc>
          <w:tcPr>
            <w:tcW w:w="2079" w:type="dxa"/>
          </w:tcPr>
          <w:p w14:paraId="7B3D3781" w14:textId="77777777" w:rsidR="00FA7BFF" w:rsidRPr="00C635BB" w:rsidRDefault="00FA7BFF" w:rsidP="00FA7BFF">
            <w:pPr>
              <w:rPr>
                <w:rFonts w:cs="Arial"/>
                <w:sz w:val="22"/>
                <w:szCs w:val="22"/>
              </w:rPr>
            </w:pPr>
          </w:p>
        </w:tc>
      </w:tr>
      <w:tr w:rsidR="00FA7BFF" w:rsidRPr="00C635BB" w14:paraId="5227F933" w14:textId="77777777" w:rsidTr="0051693F">
        <w:trPr>
          <w:jc w:val="center"/>
        </w:trPr>
        <w:tc>
          <w:tcPr>
            <w:tcW w:w="810" w:type="dxa"/>
          </w:tcPr>
          <w:p w14:paraId="415218B9" w14:textId="333524E9" w:rsidR="00FA7BFF" w:rsidRPr="00C635BB" w:rsidRDefault="00A50861" w:rsidP="00FA7BFF">
            <w:pPr>
              <w:rPr>
                <w:rFonts w:cs="Arial"/>
                <w:sz w:val="22"/>
                <w:szCs w:val="22"/>
              </w:rPr>
            </w:pPr>
            <w:r>
              <w:rPr>
                <w:rFonts w:cs="Arial"/>
                <w:sz w:val="22"/>
                <w:szCs w:val="22"/>
              </w:rPr>
              <w:t>5-23</w:t>
            </w:r>
          </w:p>
        </w:tc>
        <w:tc>
          <w:tcPr>
            <w:tcW w:w="1062" w:type="dxa"/>
          </w:tcPr>
          <w:p w14:paraId="058B39F7" w14:textId="18D5C29B" w:rsidR="00FA7BFF" w:rsidRPr="00C635BB" w:rsidRDefault="00A50861" w:rsidP="00FA7BFF">
            <w:pPr>
              <w:rPr>
                <w:rFonts w:cs="Arial"/>
                <w:sz w:val="22"/>
                <w:szCs w:val="22"/>
              </w:rPr>
            </w:pPr>
            <w:r>
              <w:rPr>
                <w:rFonts w:cs="Arial"/>
                <w:sz w:val="22"/>
                <w:szCs w:val="22"/>
              </w:rPr>
              <w:t>5</w:t>
            </w:r>
          </w:p>
        </w:tc>
        <w:tc>
          <w:tcPr>
            <w:tcW w:w="684" w:type="dxa"/>
          </w:tcPr>
          <w:p w14:paraId="170C84E9" w14:textId="78594D4F" w:rsidR="00FA7BFF" w:rsidRPr="00C635BB" w:rsidRDefault="00A50861" w:rsidP="00FA7BFF">
            <w:pPr>
              <w:spacing w:after="100" w:afterAutospacing="1"/>
              <w:rPr>
                <w:rFonts w:cs="Arial"/>
                <w:sz w:val="22"/>
                <w:szCs w:val="22"/>
              </w:rPr>
            </w:pPr>
            <w:r>
              <w:rPr>
                <w:rFonts w:cs="Arial"/>
                <w:sz w:val="22"/>
                <w:szCs w:val="22"/>
              </w:rPr>
              <w:t>Bottom</w:t>
            </w:r>
          </w:p>
        </w:tc>
        <w:tc>
          <w:tcPr>
            <w:tcW w:w="684" w:type="dxa"/>
            <w:tcBorders>
              <w:right w:val="single" w:sz="4" w:space="0" w:color="auto"/>
            </w:tcBorders>
          </w:tcPr>
          <w:p w14:paraId="493B7A84" w14:textId="687F43B6" w:rsidR="00FA7BFF" w:rsidRPr="00C635BB" w:rsidRDefault="00A50861" w:rsidP="00FA7BFF">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9D8063A" w14:textId="3863B676" w:rsidR="00FA7BFF" w:rsidRPr="00C635BB" w:rsidRDefault="00A50861" w:rsidP="00FA7BFF">
            <w:pPr>
              <w:spacing w:after="100" w:afterAutospacing="1"/>
              <w:rPr>
                <w:rFonts w:cs="Arial"/>
                <w:sz w:val="22"/>
                <w:szCs w:val="22"/>
              </w:rPr>
            </w:pPr>
            <w:r>
              <w:rPr>
                <w:rFonts w:cs="Arial"/>
                <w:sz w:val="22"/>
                <w:szCs w:val="22"/>
              </w:rPr>
              <w:t>May wish to include agreed-upon language, “</w:t>
            </w:r>
            <w:r w:rsidRPr="002B3839">
              <w:rPr>
                <w:szCs w:val="24"/>
              </w:rPr>
              <w:t>NOTE</w:t>
            </w:r>
            <w:r>
              <w:rPr>
                <w:szCs w:val="24"/>
              </w:rPr>
              <w:t xml:space="preserve"> 2 </w:t>
            </w:r>
            <w:r w:rsidRPr="002B3839">
              <w:rPr>
                <w:szCs w:val="24"/>
              </w:rPr>
              <w:t>–</w:t>
            </w:r>
            <w:r w:rsidRPr="002B3839">
              <w:rPr>
                <w:szCs w:val="24"/>
              </w:rPr>
              <w:tab/>
            </w:r>
            <w:r>
              <w:rPr>
                <w:szCs w:val="24"/>
              </w:rPr>
              <w:t xml:space="preserve">While specification of OBJECT_NAME, </w:t>
            </w:r>
            <w:r w:rsidRPr="002B3839">
              <w:rPr>
                <w:szCs w:val="24"/>
              </w:rPr>
              <w:t>OBJECT_</w:t>
            </w:r>
            <w:r>
              <w:rPr>
                <w:szCs w:val="24"/>
              </w:rPr>
              <w:t>DESIGNATOR, and</w:t>
            </w:r>
            <w:r w:rsidRPr="002B3839">
              <w:rPr>
                <w:szCs w:val="24"/>
              </w:rPr>
              <w:t xml:space="preserve"> </w:t>
            </w:r>
            <w:r>
              <w:rPr>
                <w:szCs w:val="24"/>
              </w:rPr>
              <w:t xml:space="preserve">INTERNATIONAL_DESIGNATOR </w:t>
            </w:r>
            <w:proofErr w:type="gramStart"/>
            <w:r>
              <w:rPr>
                <w:szCs w:val="24"/>
              </w:rPr>
              <w:t>are</w:t>
            </w:r>
            <w:proofErr w:type="gramEnd"/>
            <w:r>
              <w:rPr>
                <w:szCs w:val="24"/>
              </w:rPr>
              <w:t xml:space="preserve"> individually optional, it is recommended that at least one of these three keywords be supplied</w:t>
            </w:r>
            <w:r w:rsidRPr="000E7652">
              <w:rPr>
                <w:szCs w:val="24"/>
              </w:rPr>
              <w:t>.</w:t>
            </w:r>
            <w:r>
              <w:rPr>
                <w:szCs w:val="24"/>
              </w:rPr>
              <w:t>”</w:t>
            </w:r>
          </w:p>
        </w:tc>
        <w:tc>
          <w:tcPr>
            <w:tcW w:w="2520" w:type="dxa"/>
            <w:tcBorders>
              <w:left w:val="single" w:sz="4" w:space="0" w:color="auto"/>
            </w:tcBorders>
          </w:tcPr>
          <w:p w14:paraId="3F73A49B" w14:textId="2109C676" w:rsidR="00FA7BFF" w:rsidRPr="00C635BB" w:rsidRDefault="00FA7BFF" w:rsidP="00FA7BFF">
            <w:pPr>
              <w:rPr>
                <w:rFonts w:cs="Arial"/>
                <w:sz w:val="22"/>
                <w:szCs w:val="22"/>
              </w:rPr>
            </w:pPr>
            <w:r>
              <w:rPr>
                <w:rFonts w:cs="Arial"/>
                <w:sz w:val="22"/>
                <w:szCs w:val="22"/>
              </w:rPr>
              <w:t>Oltrogge/NASA</w:t>
            </w:r>
          </w:p>
        </w:tc>
        <w:tc>
          <w:tcPr>
            <w:tcW w:w="2700" w:type="dxa"/>
          </w:tcPr>
          <w:p w14:paraId="527E975D" w14:textId="5A0B1AF1" w:rsidR="00FA7BFF" w:rsidRPr="00C635BB" w:rsidRDefault="00FA7BFF" w:rsidP="00FA7BFF">
            <w:pPr>
              <w:rPr>
                <w:sz w:val="22"/>
                <w:szCs w:val="22"/>
              </w:rPr>
            </w:pPr>
            <w:proofErr w:type="spellStart"/>
            <w:r>
              <w:rPr>
                <w:lang w:val="es-ES"/>
              </w:rPr>
              <w:t>Consider</w:t>
            </w:r>
            <w:proofErr w:type="spellEnd"/>
            <w:r>
              <w:rPr>
                <w:lang w:val="es-ES"/>
              </w:rPr>
              <w:t>.</w:t>
            </w:r>
          </w:p>
        </w:tc>
        <w:tc>
          <w:tcPr>
            <w:tcW w:w="2079" w:type="dxa"/>
          </w:tcPr>
          <w:p w14:paraId="5D81A872" w14:textId="77777777" w:rsidR="00FA7BFF" w:rsidRPr="00C635BB" w:rsidRDefault="00FA7BFF" w:rsidP="00FA7BFF"/>
        </w:tc>
      </w:tr>
      <w:tr w:rsidR="00FA7BFF" w:rsidRPr="00C635BB" w14:paraId="1FD47333" w14:textId="77777777" w:rsidTr="0051693F">
        <w:trPr>
          <w:jc w:val="center"/>
        </w:trPr>
        <w:tc>
          <w:tcPr>
            <w:tcW w:w="810" w:type="dxa"/>
          </w:tcPr>
          <w:p w14:paraId="629006EC" w14:textId="04357940" w:rsidR="00FA7BFF" w:rsidRPr="00C635BB" w:rsidRDefault="00A50861" w:rsidP="00FA7BFF">
            <w:pPr>
              <w:rPr>
                <w:rFonts w:cs="Arial"/>
                <w:sz w:val="22"/>
                <w:szCs w:val="22"/>
              </w:rPr>
            </w:pPr>
            <w:r>
              <w:rPr>
                <w:rFonts w:cs="Arial"/>
                <w:sz w:val="22"/>
                <w:szCs w:val="22"/>
              </w:rPr>
              <w:t>5-24</w:t>
            </w:r>
          </w:p>
        </w:tc>
        <w:tc>
          <w:tcPr>
            <w:tcW w:w="1062" w:type="dxa"/>
          </w:tcPr>
          <w:p w14:paraId="4A666D11" w14:textId="12792DAC" w:rsidR="00FA7BFF" w:rsidRPr="00C635BB" w:rsidRDefault="00A50861" w:rsidP="00FA7BFF">
            <w:pPr>
              <w:rPr>
                <w:rFonts w:cs="Arial"/>
                <w:sz w:val="22"/>
                <w:szCs w:val="22"/>
              </w:rPr>
            </w:pPr>
            <w:r>
              <w:rPr>
                <w:rFonts w:cs="Arial"/>
                <w:sz w:val="22"/>
                <w:szCs w:val="22"/>
              </w:rPr>
              <w:t>5</w:t>
            </w:r>
          </w:p>
        </w:tc>
        <w:tc>
          <w:tcPr>
            <w:tcW w:w="684" w:type="dxa"/>
          </w:tcPr>
          <w:p w14:paraId="6010B5CF" w14:textId="648F8FBF" w:rsidR="00FA7BFF" w:rsidRPr="00C635BB" w:rsidRDefault="00A50861" w:rsidP="00FA7BFF">
            <w:pPr>
              <w:rPr>
                <w:rFonts w:cs="Arial"/>
                <w:sz w:val="22"/>
                <w:szCs w:val="22"/>
              </w:rPr>
            </w:pPr>
            <w:r>
              <w:rPr>
                <w:rFonts w:cs="Arial"/>
                <w:sz w:val="22"/>
                <w:szCs w:val="22"/>
              </w:rPr>
              <w:t>Top</w:t>
            </w:r>
          </w:p>
        </w:tc>
        <w:tc>
          <w:tcPr>
            <w:tcW w:w="684" w:type="dxa"/>
            <w:tcBorders>
              <w:right w:val="single" w:sz="4" w:space="0" w:color="auto"/>
            </w:tcBorders>
          </w:tcPr>
          <w:p w14:paraId="5672FD24" w14:textId="61BE43CB" w:rsidR="00FA7BFF" w:rsidRPr="00C635BB" w:rsidRDefault="00A50861"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466315C" w14:textId="305AA602" w:rsidR="00FA7BFF" w:rsidRPr="00C635BB" w:rsidRDefault="00A50861" w:rsidP="00FA7BFF">
            <w:pPr>
              <w:spacing w:after="100" w:afterAutospacing="1"/>
              <w:rPr>
                <w:rFonts w:cs="Arial"/>
                <w:sz w:val="22"/>
                <w:szCs w:val="22"/>
              </w:rPr>
            </w:pPr>
            <w:r>
              <w:rPr>
                <w:rFonts w:cs="Arial"/>
                <w:sz w:val="22"/>
                <w:szCs w:val="22"/>
              </w:rPr>
              <w:t>May wish to include “CLASSIFICATION” keyword for consistency w/OCM</w:t>
            </w:r>
          </w:p>
        </w:tc>
        <w:tc>
          <w:tcPr>
            <w:tcW w:w="2520" w:type="dxa"/>
            <w:tcBorders>
              <w:left w:val="single" w:sz="4" w:space="0" w:color="auto"/>
            </w:tcBorders>
          </w:tcPr>
          <w:p w14:paraId="2F8063C0" w14:textId="0F0F4F26" w:rsidR="00FA7BFF" w:rsidRPr="00C635BB" w:rsidRDefault="00FA7BFF" w:rsidP="00FA7BFF">
            <w:pPr>
              <w:rPr>
                <w:rFonts w:cs="Arial"/>
                <w:sz w:val="22"/>
                <w:szCs w:val="22"/>
              </w:rPr>
            </w:pPr>
            <w:r>
              <w:rPr>
                <w:rFonts w:cs="Arial"/>
                <w:sz w:val="22"/>
                <w:szCs w:val="22"/>
              </w:rPr>
              <w:t>Oltrogge/NASA</w:t>
            </w:r>
          </w:p>
        </w:tc>
        <w:tc>
          <w:tcPr>
            <w:tcW w:w="2700" w:type="dxa"/>
          </w:tcPr>
          <w:p w14:paraId="6B7F819B" w14:textId="77157D2B"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159C14BE" w14:textId="77777777" w:rsidR="00FA7BFF" w:rsidRPr="00C635BB" w:rsidRDefault="00FA7BFF" w:rsidP="00FA7BFF"/>
        </w:tc>
      </w:tr>
      <w:tr w:rsidR="00FA7BFF" w:rsidRPr="00C635BB" w14:paraId="3B24B584" w14:textId="77777777" w:rsidTr="0051693F">
        <w:trPr>
          <w:jc w:val="center"/>
        </w:trPr>
        <w:tc>
          <w:tcPr>
            <w:tcW w:w="810" w:type="dxa"/>
          </w:tcPr>
          <w:p w14:paraId="34542B84" w14:textId="6CCB4E34" w:rsidR="00FA7BFF" w:rsidRPr="00C635BB" w:rsidRDefault="00A50861" w:rsidP="00FA7BFF">
            <w:pPr>
              <w:rPr>
                <w:rFonts w:cs="Arial"/>
                <w:sz w:val="22"/>
                <w:szCs w:val="22"/>
              </w:rPr>
            </w:pPr>
            <w:r>
              <w:rPr>
                <w:rFonts w:cs="Arial"/>
                <w:sz w:val="22"/>
                <w:szCs w:val="22"/>
              </w:rPr>
              <w:t>5-25</w:t>
            </w:r>
          </w:p>
        </w:tc>
        <w:tc>
          <w:tcPr>
            <w:tcW w:w="1062" w:type="dxa"/>
          </w:tcPr>
          <w:p w14:paraId="1C164571" w14:textId="4E841268" w:rsidR="00FA7BFF" w:rsidRPr="00C635BB" w:rsidRDefault="00A50861" w:rsidP="00FA7BFF">
            <w:pPr>
              <w:rPr>
                <w:rFonts w:cs="Arial"/>
                <w:sz w:val="22"/>
                <w:szCs w:val="22"/>
              </w:rPr>
            </w:pPr>
            <w:r>
              <w:rPr>
                <w:rFonts w:cs="Arial"/>
                <w:sz w:val="22"/>
                <w:szCs w:val="22"/>
              </w:rPr>
              <w:t>5</w:t>
            </w:r>
          </w:p>
        </w:tc>
        <w:tc>
          <w:tcPr>
            <w:tcW w:w="684" w:type="dxa"/>
          </w:tcPr>
          <w:p w14:paraId="4F273FA5" w14:textId="7054E827" w:rsidR="00FA7BFF" w:rsidRPr="00C635BB" w:rsidRDefault="00DD06C3" w:rsidP="00FA7BFF">
            <w:pPr>
              <w:rPr>
                <w:rFonts w:cs="Arial"/>
                <w:sz w:val="22"/>
                <w:szCs w:val="22"/>
              </w:rPr>
            </w:pPr>
            <w:r>
              <w:rPr>
                <w:rFonts w:cs="Arial"/>
                <w:sz w:val="22"/>
                <w:szCs w:val="22"/>
              </w:rPr>
              <w:t>Mid</w:t>
            </w:r>
          </w:p>
        </w:tc>
        <w:tc>
          <w:tcPr>
            <w:tcW w:w="684" w:type="dxa"/>
            <w:tcBorders>
              <w:right w:val="single" w:sz="4" w:space="0" w:color="auto"/>
            </w:tcBorders>
          </w:tcPr>
          <w:p w14:paraId="1D72B567" w14:textId="35A55D77" w:rsidR="00FA7BFF" w:rsidRPr="00C635BB" w:rsidRDefault="00DD06C3"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4A5F07B" w14:textId="72A247EA" w:rsidR="00FA7BFF" w:rsidRPr="00C635BB" w:rsidRDefault="00DD06C3" w:rsidP="00FA7BFF">
            <w:pPr>
              <w:spacing w:after="100" w:afterAutospacing="1"/>
              <w:rPr>
                <w:rFonts w:cs="Arial"/>
                <w:sz w:val="22"/>
                <w:szCs w:val="22"/>
              </w:rPr>
            </w:pPr>
            <w:r>
              <w:rPr>
                <w:rFonts w:cs="Arial"/>
                <w:sz w:val="22"/>
                <w:szCs w:val="22"/>
              </w:rPr>
              <w:t>Question:  in the OCM, the ordering of keywords is sort of based on overall flow, but is otherwise random.  Probably likewise here.  Would there be value in us harmonizing this ordering, at least for keywords that are in common?</w:t>
            </w:r>
          </w:p>
        </w:tc>
        <w:tc>
          <w:tcPr>
            <w:tcW w:w="2520" w:type="dxa"/>
            <w:tcBorders>
              <w:left w:val="single" w:sz="4" w:space="0" w:color="auto"/>
            </w:tcBorders>
          </w:tcPr>
          <w:p w14:paraId="7D078422" w14:textId="595C13B5" w:rsidR="00FA7BFF" w:rsidRPr="00C635BB" w:rsidRDefault="00FA7BFF" w:rsidP="00FA7BFF">
            <w:pPr>
              <w:rPr>
                <w:rFonts w:cs="Arial"/>
                <w:sz w:val="22"/>
                <w:szCs w:val="22"/>
              </w:rPr>
            </w:pPr>
            <w:r>
              <w:rPr>
                <w:rFonts w:cs="Arial"/>
                <w:sz w:val="22"/>
                <w:szCs w:val="22"/>
              </w:rPr>
              <w:t>Oltrogge/NASA</w:t>
            </w:r>
          </w:p>
        </w:tc>
        <w:tc>
          <w:tcPr>
            <w:tcW w:w="2700" w:type="dxa"/>
          </w:tcPr>
          <w:p w14:paraId="24650A4F" w14:textId="0E6FD0DC"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53493936" w14:textId="77777777" w:rsidR="00FA7BFF" w:rsidRPr="00C635BB" w:rsidRDefault="00FA7BFF" w:rsidP="00FA7BFF"/>
        </w:tc>
      </w:tr>
      <w:tr w:rsidR="00FA7BFF" w:rsidRPr="00C635BB" w14:paraId="3727995F" w14:textId="77777777" w:rsidTr="0051693F">
        <w:trPr>
          <w:jc w:val="center"/>
        </w:trPr>
        <w:tc>
          <w:tcPr>
            <w:tcW w:w="810" w:type="dxa"/>
          </w:tcPr>
          <w:p w14:paraId="0A546E2F" w14:textId="4FB0B6EE" w:rsidR="00FA7BFF" w:rsidRPr="00C635BB" w:rsidRDefault="00DD06C3" w:rsidP="00FA7BFF">
            <w:pPr>
              <w:rPr>
                <w:rFonts w:cs="Arial"/>
                <w:sz w:val="22"/>
                <w:szCs w:val="22"/>
              </w:rPr>
            </w:pPr>
            <w:r>
              <w:rPr>
                <w:rFonts w:cs="Arial"/>
                <w:sz w:val="22"/>
                <w:szCs w:val="22"/>
              </w:rPr>
              <w:t>5.2.5.4</w:t>
            </w:r>
          </w:p>
        </w:tc>
        <w:tc>
          <w:tcPr>
            <w:tcW w:w="1062" w:type="dxa"/>
          </w:tcPr>
          <w:p w14:paraId="6413C3C2" w14:textId="496696E9" w:rsidR="00FA7BFF" w:rsidRPr="00C635BB" w:rsidRDefault="00DD06C3" w:rsidP="00FA7BFF">
            <w:pPr>
              <w:rPr>
                <w:rFonts w:cs="Arial"/>
                <w:sz w:val="22"/>
                <w:szCs w:val="22"/>
              </w:rPr>
            </w:pPr>
            <w:r>
              <w:rPr>
                <w:rFonts w:cs="Arial"/>
                <w:sz w:val="22"/>
                <w:szCs w:val="22"/>
              </w:rPr>
              <w:t>5</w:t>
            </w:r>
          </w:p>
        </w:tc>
        <w:tc>
          <w:tcPr>
            <w:tcW w:w="684" w:type="dxa"/>
          </w:tcPr>
          <w:p w14:paraId="2A7B3967" w14:textId="4190603A" w:rsidR="00FA7BFF" w:rsidRPr="00C635BB" w:rsidRDefault="00DD06C3" w:rsidP="00FA7BFF">
            <w:pPr>
              <w:rPr>
                <w:rFonts w:cs="Arial"/>
                <w:sz w:val="22"/>
                <w:szCs w:val="22"/>
              </w:rPr>
            </w:pPr>
            <w:r>
              <w:rPr>
                <w:rFonts w:cs="Arial"/>
                <w:sz w:val="22"/>
                <w:szCs w:val="22"/>
              </w:rPr>
              <w:t>Bottom</w:t>
            </w:r>
          </w:p>
        </w:tc>
        <w:tc>
          <w:tcPr>
            <w:tcW w:w="684" w:type="dxa"/>
            <w:tcBorders>
              <w:right w:val="single" w:sz="4" w:space="0" w:color="auto"/>
            </w:tcBorders>
          </w:tcPr>
          <w:p w14:paraId="6549DCA4" w14:textId="7E1F7DD6" w:rsidR="00FA7BFF" w:rsidRPr="00C635BB" w:rsidRDefault="00DD06C3"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18C2D5C" w14:textId="77777777" w:rsidR="00DD06C3" w:rsidRDefault="00DD06C3" w:rsidP="00DD06C3">
            <w:pPr>
              <w:autoSpaceDE w:val="0"/>
              <w:autoSpaceDN w:val="0"/>
              <w:adjustRightInd w:val="0"/>
              <w:rPr>
                <w:rFonts w:ascii="Times New Roman" w:hAnsi="Times New Roman"/>
                <w:sz w:val="23"/>
                <w:szCs w:val="23"/>
              </w:rPr>
            </w:pPr>
            <w:r>
              <w:rPr>
                <w:rFonts w:cs="Arial"/>
                <w:sz w:val="22"/>
                <w:szCs w:val="22"/>
              </w:rPr>
              <w:t>Per above, may be able to delete, “</w:t>
            </w:r>
            <w:r>
              <w:rPr>
                <w:rFonts w:ascii="Times New Roman" w:hAnsi="Times New Roman"/>
                <w:sz w:val="23"/>
                <w:szCs w:val="23"/>
              </w:rPr>
              <w:t xml:space="preserve">The “ACM Data: Attitude State Time History” section is optional; </w:t>
            </w:r>
            <w:r>
              <w:rPr>
                <w:rFonts w:ascii="Times New Roman" w:hAnsi="Times New Roman"/>
                <w:sz w:val="23"/>
                <w:szCs w:val="23"/>
              </w:rPr>
              <w:lastRenderedPageBreak/>
              <w:t>“mandatory” in</w:t>
            </w:r>
          </w:p>
          <w:p w14:paraId="79B4C6E9" w14:textId="77777777" w:rsidR="00DD06C3" w:rsidRDefault="00DD06C3" w:rsidP="00DD06C3">
            <w:pPr>
              <w:autoSpaceDE w:val="0"/>
              <w:autoSpaceDN w:val="0"/>
              <w:adjustRightInd w:val="0"/>
              <w:rPr>
                <w:rFonts w:ascii="Times New Roman" w:hAnsi="Times New Roman"/>
                <w:sz w:val="23"/>
                <w:szCs w:val="23"/>
              </w:rPr>
            </w:pPr>
            <w:r>
              <w:rPr>
                <w:rFonts w:ascii="Times New Roman" w:hAnsi="Times New Roman"/>
                <w:sz w:val="23"/>
                <w:szCs w:val="23"/>
              </w:rPr>
              <w:t>the context of Table 5-4 denotes those keywords which must be included in this section if</w:t>
            </w:r>
          </w:p>
          <w:p w14:paraId="5DA26062" w14:textId="2779EAD6" w:rsidR="00FA7BFF" w:rsidRPr="00C635BB" w:rsidRDefault="00DD06C3" w:rsidP="00DD06C3">
            <w:pPr>
              <w:spacing w:after="100" w:afterAutospacing="1"/>
              <w:rPr>
                <w:rFonts w:cs="Arial"/>
                <w:sz w:val="22"/>
                <w:szCs w:val="22"/>
              </w:rPr>
            </w:pPr>
            <w:r>
              <w:rPr>
                <w:rFonts w:ascii="Times New Roman" w:hAnsi="Times New Roman"/>
                <w:sz w:val="23"/>
                <w:szCs w:val="23"/>
              </w:rPr>
              <w:t>this section is included.</w:t>
            </w:r>
            <w:r>
              <w:rPr>
                <w:rFonts w:ascii="Times New Roman" w:hAnsi="Times New Roman"/>
                <w:sz w:val="23"/>
                <w:szCs w:val="23"/>
              </w:rPr>
              <w:t>”</w:t>
            </w:r>
          </w:p>
        </w:tc>
        <w:tc>
          <w:tcPr>
            <w:tcW w:w="2520" w:type="dxa"/>
            <w:tcBorders>
              <w:left w:val="single" w:sz="4" w:space="0" w:color="auto"/>
            </w:tcBorders>
          </w:tcPr>
          <w:p w14:paraId="39588384" w14:textId="3C6CFBB8"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13BA38B8" w14:textId="72AC53AC"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6A1EB58C" w14:textId="77777777" w:rsidR="00FA7BFF" w:rsidRPr="00C635BB" w:rsidRDefault="00FA7BFF" w:rsidP="00FA7BFF"/>
        </w:tc>
      </w:tr>
      <w:tr w:rsidR="00FA7BFF" w:rsidRPr="00C635BB" w14:paraId="6641EE17" w14:textId="77777777" w:rsidTr="0051693F">
        <w:trPr>
          <w:jc w:val="center"/>
        </w:trPr>
        <w:tc>
          <w:tcPr>
            <w:tcW w:w="810" w:type="dxa"/>
          </w:tcPr>
          <w:p w14:paraId="05339F5E" w14:textId="700B0F3E" w:rsidR="00FA7BFF" w:rsidRPr="00C635BB" w:rsidRDefault="00DD06C3" w:rsidP="00FA7BFF">
            <w:pPr>
              <w:rPr>
                <w:rFonts w:cs="Arial"/>
                <w:sz w:val="22"/>
                <w:szCs w:val="22"/>
              </w:rPr>
            </w:pPr>
            <w:r>
              <w:rPr>
                <w:rFonts w:cs="Arial"/>
                <w:sz w:val="22"/>
                <w:szCs w:val="22"/>
              </w:rPr>
              <w:t>5.2.5.7.3</w:t>
            </w:r>
          </w:p>
        </w:tc>
        <w:tc>
          <w:tcPr>
            <w:tcW w:w="1062" w:type="dxa"/>
          </w:tcPr>
          <w:p w14:paraId="28758210" w14:textId="7354B8B4" w:rsidR="00FA7BFF" w:rsidRPr="00C635BB" w:rsidRDefault="00DD06C3" w:rsidP="00FA7BFF">
            <w:pPr>
              <w:rPr>
                <w:rFonts w:cs="Arial"/>
                <w:sz w:val="22"/>
                <w:szCs w:val="22"/>
              </w:rPr>
            </w:pPr>
            <w:r>
              <w:rPr>
                <w:rFonts w:cs="Arial"/>
                <w:sz w:val="22"/>
                <w:szCs w:val="22"/>
              </w:rPr>
              <w:t>5</w:t>
            </w:r>
          </w:p>
        </w:tc>
        <w:tc>
          <w:tcPr>
            <w:tcW w:w="684" w:type="dxa"/>
          </w:tcPr>
          <w:p w14:paraId="7D3F72BD" w14:textId="46C81F50" w:rsidR="00FA7BFF" w:rsidRPr="00C635BB" w:rsidRDefault="00DD06C3" w:rsidP="00FA7BFF">
            <w:pPr>
              <w:spacing w:after="100" w:afterAutospacing="1"/>
              <w:rPr>
                <w:rFonts w:cs="Arial"/>
                <w:sz w:val="22"/>
                <w:szCs w:val="22"/>
              </w:rPr>
            </w:pPr>
            <w:r>
              <w:rPr>
                <w:rFonts w:cs="Arial"/>
                <w:sz w:val="22"/>
                <w:szCs w:val="22"/>
              </w:rPr>
              <w:t>10</w:t>
            </w:r>
          </w:p>
        </w:tc>
        <w:tc>
          <w:tcPr>
            <w:tcW w:w="684" w:type="dxa"/>
            <w:tcBorders>
              <w:right w:val="single" w:sz="4" w:space="0" w:color="auto"/>
            </w:tcBorders>
          </w:tcPr>
          <w:p w14:paraId="3F0B5A08" w14:textId="0CD94484" w:rsidR="00FA7BFF" w:rsidRPr="00C635BB" w:rsidRDefault="00DD06C3" w:rsidP="00FA7BFF">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189C3EB" w14:textId="72A02570" w:rsidR="00FA7BFF" w:rsidRPr="00C635BB" w:rsidRDefault="00DD06C3" w:rsidP="00DD06C3">
            <w:pPr>
              <w:rPr>
                <w:rFonts w:cs="Arial"/>
                <w:sz w:val="22"/>
                <w:szCs w:val="22"/>
              </w:rPr>
            </w:pPr>
            <w:r>
              <w:rPr>
                <w:rFonts w:cs="Arial"/>
                <w:sz w:val="22"/>
                <w:szCs w:val="22"/>
              </w:rPr>
              <w:t>May wish to include something like, “</w:t>
            </w:r>
            <w:r>
              <w:t xml:space="preserve">Where multiple orbit state time history data blocks are provided for the same ORB_BASIS and ORB_BASIS_ID, the top-most depiction shall be adopted as the true or master </w:t>
            </w:r>
            <w:proofErr w:type="gramStart"/>
            <w:r>
              <w:t>depiction</w:t>
            </w:r>
            <w:r w:rsidRPr="000E7652">
              <w:t>.</w:t>
            </w:r>
            <w:r>
              <w:rPr>
                <w:rFonts w:cs="Arial"/>
                <w:sz w:val="22"/>
                <w:szCs w:val="22"/>
              </w:rPr>
              <w:t>“</w:t>
            </w:r>
            <w:proofErr w:type="gramEnd"/>
          </w:p>
        </w:tc>
        <w:tc>
          <w:tcPr>
            <w:tcW w:w="2520" w:type="dxa"/>
            <w:tcBorders>
              <w:left w:val="single" w:sz="4" w:space="0" w:color="auto"/>
            </w:tcBorders>
          </w:tcPr>
          <w:p w14:paraId="0D2DCE23" w14:textId="3C018A13" w:rsidR="00FA7BFF" w:rsidRPr="00C635BB" w:rsidRDefault="00FA7BFF" w:rsidP="00FA7BFF">
            <w:pPr>
              <w:rPr>
                <w:rFonts w:cs="Arial"/>
                <w:sz w:val="22"/>
                <w:szCs w:val="22"/>
              </w:rPr>
            </w:pPr>
            <w:r>
              <w:rPr>
                <w:rFonts w:cs="Arial"/>
                <w:sz w:val="22"/>
                <w:szCs w:val="22"/>
              </w:rPr>
              <w:t>Oltrogge/NASA</w:t>
            </w:r>
          </w:p>
        </w:tc>
        <w:tc>
          <w:tcPr>
            <w:tcW w:w="2700" w:type="dxa"/>
          </w:tcPr>
          <w:p w14:paraId="3149DE4C" w14:textId="5812DFD3"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79E1CB51" w14:textId="77777777" w:rsidR="00FA7BFF" w:rsidRPr="00C635BB" w:rsidRDefault="00FA7BFF" w:rsidP="00FA7BFF"/>
        </w:tc>
      </w:tr>
      <w:tr w:rsidR="00FA7BFF" w:rsidRPr="00C635BB" w14:paraId="2D307ABF" w14:textId="77777777" w:rsidTr="0051693F">
        <w:trPr>
          <w:jc w:val="center"/>
        </w:trPr>
        <w:tc>
          <w:tcPr>
            <w:tcW w:w="810" w:type="dxa"/>
          </w:tcPr>
          <w:p w14:paraId="0A57D860" w14:textId="4070AEFE" w:rsidR="00FA7BFF" w:rsidRPr="00C635BB" w:rsidRDefault="00DD06C3" w:rsidP="00FA7BFF">
            <w:pPr>
              <w:rPr>
                <w:rFonts w:cs="Arial"/>
                <w:sz w:val="22"/>
                <w:szCs w:val="22"/>
              </w:rPr>
            </w:pPr>
            <w:r>
              <w:rPr>
                <w:rFonts w:cs="Arial"/>
                <w:sz w:val="22"/>
                <w:szCs w:val="22"/>
              </w:rPr>
              <w:t>5.2.5.8</w:t>
            </w:r>
          </w:p>
        </w:tc>
        <w:tc>
          <w:tcPr>
            <w:tcW w:w="1062" w:type="dxa"/>
          </w:tcPr>
          <w:p w14:paraId="6714A38E" w14:textId="3DF61792" w:rsidR="00FA7BFF" w:rsidRPr="00C635BB" w:rsidRDefault="00DD06C3" w:rsidP="00FA7BFF">
            <w:pPr>
              <w:rPr>
                <w:rFonts w:cs="Arial"/>
                <w:sz w:val="22"/>
                <w:szCs w:val="22"/>
              </w:rPr>
            </w:pPr>
            <w:r>
              <w:rPr>
                <w:rFonts w:cs="Arial"/>
                <w:sz w:val="22"/>
                <w:szCs w:val="22"/>
              </w:rPr>
              <w:t>5</w:t>
            </w:r>
          </w:p>
        </w:tc>
        <w:tc>
          <w:tcPr>
            <w:tcW w:w="684" w:type="dxa"/>
          </w:tcPr>
          <w:p w14:paraId="55E74C96" w14:textId="1D11051C" w:rsidR="00FA7BFF" w:rsidRPr="00C635BB" w:rsidRDefault="00DD06C3" w:rsidP="00FA7BFF">
            <w:pPr>
              <w:spacing w:after="100" w:afterAutospacing="1"/>
              <w:rPr>
                <w:rFonts w:cs="Arial"/>
                <w:sz w:val="22"/>
                <w:szCs w:val="22"/>
              </w:rPr>
            </w:pPr>
            <w:r>
              <w:rPr>
                <w:rFonts w:cs="Arial"/>
                <w:sz w:val="22"/>
                <w:szCs w:val="22"/>
              </w:rPr>
              <w:t>15</w:t>
            </w:r>
          </w:p>
        </w:tc>
        <w:tc>
          <w:tcPr>
            <w:tcW w:w="684" w:type="dxa"/>
            <w:tcBorders>
              <w:right w:val="single" w:sz="4" w:space="0" w:color="auto"/>
            </w:tcBorders>
          </w:tcPr>
          <w:p w14:paraId="1DD35FC5" w14:textId="343328C9" w:rsidR="00FA7BFF" w:rsidRPr="00C635BB" w:rsidRDefault="00DD06C3" w:rsidP="00FA7BFF">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765657A" w14:textId="77777777" w:rsidR="00DD06C3" w:rsidRDefault="00DD06C3" w:rsidP="00DD06C3">
            <w:pPr>
              <w:autoSpaceDE w:val="0"/>
              <w:autoSpaceDN w:val="0"/>
              <w:adjustRightInd w:val="0"/>
              <w:rPr>
                <w:rFonts w:ascii="Times New Roman" w:hAnsi="Times New Roman"/>
                <w:sz w:val="23"/>
                <w:szCs w:val="23"/>
              </w:rPr>
            </w:pPr>
            <w:r>
              <w:rPr>
                <w:rFonts w:cs="Arial"/>
                <w:sz w:val="22"/>
                <w:szCs w:val="22"/>
              </w:rPr>
              <w:t>May want to remove, “</w:t>
            </w:r>
            <w:r>
              <w:rPr>
                <w:rFonts w:ascii="Times New Roman" w:hAnsi="Times New Roman"/>
                <w:sz w:val="23"/>
                <w:szCs w:val="23"/>
              </w:rPr>
              <w:t>All attitude state values in the ACM data shall be time-tagged by a relative time</w:t>
            </w:r>
          </w:p>
          <w:p w14:paraId="510DD298" w14:textId="6CBF05F5" w:rsidR="00FA7BFF" w:rsidRPr="00C635BB" w:rsidRDefault="00DD06C3" w:rsidP="00DD06C3">
            <w:pPr>
              <w:spacing w:after="100" w:afterAutospacing="1"/>
              <w:rPr>
                <w:rFonts w:cs="Arial"/>
                <w:sz w:val="22"/>
                <w:szCs w:val="22"/>
              </w:rPr>
            </w:pPr>
            <w:r>
              <w:rPr>
                <w:rFonts w:ascii="Times New Roman" w:hAnsi="Times New Roman"/>
                <w:sz w:val="23"/>
                <w:szCs w:val="23"/>
              </w:rPr>
              <w:t>value measured with respect to the epoch time specified via the EPOCH_TZERO keyword.</w:t>
            </w:r>
            <w:r>
              <w:rPr>
                <w:rFonts w:ascii="Times New Roman" w:hAnsi="Times New Roman"/>
                <w:sz w:val="23"/>
                <w:szCs w:val="23"/>
              </w:rPr>
              <w:t>” Since it is discussed above in the general section.</w:t>
            </w:r>
          </w:p>
        </w:tc>
        <w:tc>
          <w:tcPr>
            <w:tcW w:w="2520" w:type="dxa"/>
            <w:tcBorders>
              <w:left w:val="single" w:sz="4" w:space="0" w:color="auto"/>
            </w:tcBorders>
          </w:tcPr>
          <w:p w14:paraId="1A54FCBE" w14:textId="221AD8A4" w:rsidR="00FA7BFF" w:rsidRPr="00C635BB" w:rsidRDefault="00FA7BFF" w:rsidP="00FA7BFF">
            <w:pPr>
              <w:rPr>
                <w:rFonts w:cs="Arial"/>
                <w:sz w:val="22"/>
                <w:szCs w:val="22"/>
              </w:rPr>
            </w:pPr>
            <w:r>
              <w:rPr>
                <w:rFonts w:cs="Arial"/>
                <w:sz w:val="22"/>
                <w:szCs w:val="22"/>
              </w:rPr>
              <w:t>Oltrogge/NASA</w:t>
            </w:r>
          </w:p>
        </w:tc>
        <w:tc>
          <w:tcPr>
            <w:tcW w:w="2700" w:type="dxa"/>
          </w:tcPr>
          <w:p w14:paraId="4970D19A" w14:textId="672182AF"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0825CCDA" w14:textId="77777777" w:rsidR="00FA7BFF" w:rsidRPr="00C635BB" w:rsidRDefault="00FA7BFF" w:rsidP="00FA7BFF"/>
        </w:tc>
      </w:tr>
      <w:tr w:rsidR="00FA7BFF" w:rsidRPr="00C635BB" w14:paraId="59D2C7C3" w14:textId="77777777" w:rsidTr="0051693F">
        <w:trPr>
          <w:jc w:val="center"/>
        </w:trPr>
        <w:tc>
          <w:tcPr>
            <w:tcW w:w="810" w:type="dxa"/>
          </w:tcPr>
          <w:p w14:paraId="37E1CA07" w14:textId="071A37E2" w:rsidR="00FA7BFF" w:rsidRPr="00C635BB" w:rsidRDefault="00DD06C3" w:rsidP="00FA7BFF">
            <w:pPr>
              <w:rPr>
                <w:rFonts w:cs="Arial"/>
                <w:sz w:val="22"/>
                <w:szCs w:val="22"/>
              </w:rPr>
            </w:pPr>
            <w:r>
              <w:rPr>
                <w:rFonts w:cs="Arial"/>
                <w:sz w:val="22"/>
                <w:szCs w:val="22"/>
              </w:rPr>
              <w:t>5.2.2.7</w:t>
            </w:r>
          </w:p>
        </w:tc>
        <w:tc>
          <w:tcPr>
            <w:tcW w:w="1062" w:type="dxa"/>
          </w:tcPr>
          <w:p w14:paraId="6C1043CF" w14:textId="13DE8B88" w:rsidR="00FA7BFF" w:rsidRPr="00C635BB" w:rsidRDefault="00DD06C3" w:rsidP="00FA7BFF">
            <w:pPr>
              <w:rPr>
                <w:rFonts w:cs="Arial"/>
                <w:sz w:val="22"/>
                <w:szCs w:val="22"/>
              </w:rPr>
            </w:pPr>
            <w:r>
              <w:rPr>
                <w:rFonts w:cs="Arial"/>
                <w:sz w:val="22"/>
                <w:szCs w:val="22"/>
              </w:rPr>
              <w:t>5</w:t>
            </w:r>
          </w:p>
        </w:tc>
        <w:tc>
          <w:tcPr>
            <w:tcW w:w="684" w:type="dxa"/>
          </w:tcPr>
          <w:p w14:paraId="1EA7E3DB" w14:textId="7BEC669B" w:rsidR="00FA7BFF" w:rsidRPr="00C635BB" w:rsidRDefault="00DD06C3" w:rsidP="00FA7BFF">
            <w:pPr>
              <w:rPr>
                <w:rFonts w:cs="Arial"/>
                <w:sz w:val="22"/>
                <w:szCs w:val="22"/>
              </w:rPr>
            </w:pPr>
            <w:r>
              <w:rPr>
                <w:rFonts w:cs="Arial"/>
                <w:sz w:val="22"/>
                <w:szCs w:val="22"/>
              </w:rPr>
              <w:t>20</w:t>
            </w:r>
          </w:p>
        </w:tc>
        <w:tc>
          <w:tcPr>
            <w:tcW w:w="684" w:type="dxa"/>
            <w:tcBorders>
              <w:right w:val="single" w:sz="4" w:space="0" w:color="auto"/>
            </w:tcBorders>
          </w:tcPr>
          <w:p w14:paraId="4706512A" w14:textId="09155452" w:rsidR="00FA7BFF" w:rsidRPr="00C635BB" w:rsidRDefault="00DD06C3"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8648090" w14:textId="661CACF1" w:rsidR="00FA7BFF" w:rsidRPr="00DD06C3" w:rsidRDefault="00DD06C3" w:rsidP="00DD06C3">
            <w:pPr>
              <w:rPr>
                <w:sz w:val="24"/>
              </w:rPr>
            </w:pPr>
            <w:r>
              <w:rPr>
                <w:rFonts w:cs="Arial"/>
                <w:sz w:val="22"/>
                <w:szCs w:val="22"/>
              </w:rPr>
              <w:t>May wish to add, “</w:t>
            </w:r>
            <w:r>
              <w:t>Duplicate time tags shall not be permitted.  Where one or more duplicate time tags are discovered, the former value(s) shall be supplanted by the single latter entry</w:t>
            </w:r>
            <w:r>
              <w:t>.” And delete 5.2.5.9 per our agreement in CCSDS plenary.</w:t>
            </w:r>
          </w:p>
        </w:tc>
        <w:tc>
          <w:tcPr>
            <w:tcW w:w="2520" w:type="dxa"/>
            <w:tcBorders>
              <w:left w:val="single" w:sz="4" w:space="0" w:color="auto"/>
            </w:tcBorders>
          </w:tcPr>
          <w:p w14:paraId="22A4F905" w14:textId="7AF5C7F8" w:rsidR="00FA7BFF" w:rsidRPr="00C635BB" w:rsidRDefault="00FA7BFF" w:rsidP="00FA7BFF">
            <w:pPr>
              <w:rPr>
                <w:rFonts w:cs="Arial"/>
                <w:sz w:val="22"/>
                <w:szCs w:val="22"/>
              </w:rPr>
            </w:pPr>
            <w:r>
              <w:rPr>
                <w:rFonts w:cs="Arial"/>
                <w:sz w:val="22"/>
                <w:szCs w:val="22"/>
              </w:rPr>
              <w:t>Oltrogge/NASA</w:t>
            </w:r>
          </w:p>
        </w:tc>
        <w:tc>
          <w:tcPr>
            <w:tcW w:w="2700" w:type="dxa"/>
          </w:tcPr>
          <w:p w14:paraId="2DF1ED17" w14:textId="0B9F5609"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35214EA4" w14:textId="77777777" w:rsidR="00FA7BFF" w:rsidRPr="00C635BB" w:rsidRDefault="00FA7BFF" w:rsidP="00FA7BFF"/>
        </w:tc>
      </w:tr>
      <w:tr w:rsidR="00FA7BFF" w:rsidRPr="00C635BB" w14:paraId="2AB902FE" w14:textId="77777777" w:rsidTr="0051693F">
        <w:trPr>
          <w:jc w:val="center"/>
        </w:trPr>
        <w:tc>
          <w:tcPr>
            <w:tcW w:w="810" w:type="dxa"/>
          </w:tcPr>
          <w:p w14:paraId="06466A0C" w14:textId="38DE9096" w:rsidR="00FA7BFF" w:rsidRPr="00C635BB" w:rsidRDefault="00506539" w:rsidP="00FA7BFF">
            <w:pPr>
              <w:rPr>
                <w:rFonts w:cs="Arial"/>
                <w:sz w:val="22"/>
                <w:szCs w:val="22"/>
              </w:rPr>
            </w:pPr>
            <w:r>
              <w:rPr>
                <w:rFonts w:cs="Arial"/>
                <w:sz w:val="22"/>
                <w:szCs w:val="22"/>
              </w:rPr>
              <w:t>Table 5.4</w:t>
            </w:r>
          </w:p>
        </w:tc>
        <w:tc>
          <w:tcPr>
            <w:tcW w:w="1062" w:type="dxa"/>
          </w:tcPr>
          <w:p w14:paraId="565EF88B" w14:textId="4D5DA53B" w:rsidR="00FA7BFF" w:rsidRPr="00C635BB" w:rsidRDefault="00506539" w:rsidP="00FA7BFF">
            <w:pPr>
              <w:rPr>
                <w:rFonts w:cs="Arial"/>
                <w:sz w:val="22"/>
                <w:szCs w:val="22"/>
              </w:rPr>
            </w:pPr>
            <w:r>
              <w:rPr>
                <w:rFonts w:cs="Arial"/>
                <w:sz w:val="22"/>
                <w:szCs w:val="22"/>
              </w:rPr>
              <w:t>5</w:t>
            </w:r>
          </w:p>
        </w:tc>
        <w:tc>
          <w:tcPr>
            <w:tcW w:w="684" w:type="dxa"/>
          </w:tcPr>
          <w:p w14:paraId="1FFF7CF3" w14:textId="060E4F1C" w:rsidR="00FA7BFF" w:rsidRPr="00C635BB" w:rsidRDefault="00506539" w:rsidP="00FA7BFF">
            <w:pPr>
              <w:rPr>
                <w:rFonts w:cs="Arial"/>
                <w:sz w:val="22"/>
                <w:szCs w:val="22"/>
              </w:rPr>
            </w:pPr>
            <w:r>
              <w:rPr>
                <w:rFonts w:cs="Arial"/>
                <w:sz w:val="22"/>
                <w:szCs w:val="22"/>
              </w:rPr>
              <w:t>Bottom</w:t>
            </w:r>
          </w:p>
        </w:tc>
        <w:tc>
          <w:tcPr>
            <w:tcW w:w="684" w:type="dxa"/>
            <w:tcBorders>
              <w:right w:val="single" w:sz="4" w:space="0" w:color="auto"/>
            </w:tcBorders>
          </w:tcPr>
          <w:p w14:paraId="1471D074" w14:textId="37F6364A"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6D56B174" w14:textId="1FEC14EE" w:rsidR="00FA7BFF" w:rsidRPr="00506539" w:rsidRDefault="00506539" w:rsidP="00506539">
            <w:pPr>
              <w:keepLines/>
              <w:suppressLineNumbers/>
              <w:spacing w:before="20"/>
              <w:rPr>
                <w:rFonts w:asciiTheme="minorHAnsi" w:hAnsiTheme="minorHAnsi" w:cstheme="minorHAnsi"/>
                <w:sz w:val="18"/>
                <w:szCs w:val="18"/>
              </w:rPr>
            </w:pPr>
            <w:r>
              <w:rPr>
                <w:rFonts w:cs="Arial"/>
                <w:sz w:val="22"/>
                <w:szCs w:val="22"/>
              </w:rPr>
              <w:t>Just before the “… &lt;Insert…” section, may want to include an ATT_UNITS keyword containing something like, “</w:t>
            </w:r>
            <w:r>
              <w:rPr>
                <w:rFonts w:asciiTheme="minorHAnsi" w:hAnsiTheme="minorHAnsi" w:cstheme="minorHAnsi"/>
                <w:spacing w:val="-2"/>
                <w:sz w:val="18"/>
                <w:szCs w:val="18"/>
              </w:rPr>
              <w:t>A comma-delimited set of SI unit designations</w:t>
            </w:r>
            <w:r>
              <w:rPr>
                <w:rFonts w:asciiTheme="minorHAnsi" w:hAnsiTheme="minorHAnsi" w:cstheme="minorHAnsi"/>
                <w:sz w:val="18"/>
                <w:szCs w:val="18"/>
              </w:rPr>
              <w:t xml:space="preserve"> for each element of the orbit state time history</w:t>
            </w:r>
            <w:r>
              <w:rPr>
                <w:rFonts w:asciiTheme="minorHAnsi" w:hAnsiTheme="minorHAnsi" w:cstheme="minorHAnsi"/>
                <w:spacing w:val="-2"/>
                <w:sz w:val="18"/>
                <w:szCs w:val="18"/>
              </w:rPr>
              <w:t xml:space="preserve"> </w:t>
            </w:r>
            <w:r w:rsidRPr="004F20C9">
              <w:rPr>
                <w:rFonts w:asciiTheme="minorHAnsi" w:hAnsiTheme="minorHAnsi" w:cstheme="minorHAnsi"/>
                <w:b/>
                <w:spacing w:val="-2"/>
                <w:sz w:val="18"/>
                <w:szCs w:val="18"/>
              </w:rPr>
              <w:t xml:space="preserve">after the </w:t>
            </w:r>
            <w:r>
              <w:rPr>
                <w:rFonts w:asciiTheme="minorHAnsi" w:hAnsiTheme="minorHAnsi" w:cstheme="minorHAnsi"/>
                <w:b/>
                <w:spacing w:val="-2"/>
                <w:sz w:val="18"/>
                <w:szCs w:val="18"/>
              </w:rPr>
              <w:t>orbit state</w:t>
            </w:r>
            <w:r w:rsidRPr="004F20C9">
              <w:rPr>
                <w:rFonts w:asciiTheme="minorHAnsi" w:hAnsiTheme="minorHAnsi" w:cstheme="minorHAnsi"/>
                <w:b/>
                <w:spacing w:val="-2"/>
                <w:sz w:val="18"/>
                <w:szCs w:val="18"/>
              </w:rPr>
              <w:t xml:space="preserve"> time tag</w:t>
            </w:r>
            <w:r>
              <w:rPr>
                <w:rFonts w:asciiTheme="minorHAnsi" w:hAnsiTheme="minorHAnsi" w:cstheme="minorHAnsi"/>
                <w:spacing w:val="-2"/>
                <w:sz w:val="18"/>
                <w:szCs w:val="18"/>
              </w:rPr>
              <w:t xml:space="preserve"> shall be provided in aggregate as an </w:t>
            </w:r>
            <w:r w:rsidRPr="001149EB">
              <w:rPr>
                <w:rFonts w:asciiTheme="minorHAnsi" w:hAnsiTheme="minorHAnsi" w:cstheme="minorHAnsi"/>
                <w:sz w:val="18"/>
                <w:szCs w:val="18"/>
              </w:rPr>
              <w:t>alphanumeric free-text strin</w:t>
            </w:r>
            <w:r>
              <w:rPr>
                <w:rFonts w:asciiTheme="minorHAnsi" w:hAnsiTheme="minorHAnsi" w:cstheme="minorHAnsi"/>
                <w:sz w:val="18"/>
                <w:szCs w:val="18"/>
              </w:rPr>
              <w:t>g enclosed in square brackets</w:t>
            </w:r>
            <w:r w:rsidRPr="001149EB">
              <w:rPr>
                <w:rFonts w:asciiTheme="minorHAnsi" w:hAnsiTheme="minorHAnsi" w:cstheme="minorHAnsi"/>
                <w:sz w:val="18"/>
                <w:szCs w:val="18"/>
              </w:rPr>
              <w:t>.</w:t>
            </w:r>
            <w:r>
              <w:rPr>
                <w:rFonts w:asciiTheme="minorHAnsi" w:hAnsiTheme="minorHAnsi" w:cstheme="minorHAnsi"/>
                <w:sz w:val="18"/>
                <w:szCs w:val="18"/>
              </w:rPr>
              <w:t xml:space="preserve"> All </w:t>
            </w:r>
            <w:r>
              <w:rPr>
                <w:rFonts w:asciiTheme="minorHAnsi" w:hAnsiTheme="minorHAnsi" w:cstheme="minorHAnsi"/>
                <w:sz w:val="18"/>
                <w:szCs w:val="18"/>
              </w:rPr>
              <w:lastRenderedPageBreak/>
              <w:t xml:space="preserve">orbit state elements shall have a corresponding </w:t>
            </w:r>
            <w:proofErr w:type="gramStart"/>
            <w:r>
              <w:rPr>
                <w:rFonts w:asciiTheme="minorHAnsi" w:hAnsiTheme="minorHAnsi" w:cstheme="minorHAnsi"/>
                <w:sz w:val="18"/>
                <w:szCs w:val="18"/>
              </w:rPr>
              <w:t>units</w:t>
            </w:r>
            <w:proofErr w:type="gramEnd"/>
            <w:r>
              <w:rPr>
                <w:rFonts w:asciiTheme="minorHAnsi" w:hAnsiTheme="minorHAnsi" w:cstheme="minorHAnsi"/>
                <w:sz w:val="18"/>
                <w:szCs w:val="18"/>
              </w:rPr>
              <w:t xml:space="preserve"> entry; non-dimensional values (such as orbit eccentricity) shall be labelled as “</w:t>
            </w:r>
            <w:proofErr w:type="spellStart"/>
            <w:r>
              <w:rPr>
                <w:rFonts w:asciiTheme="minorHAnsi" w:hAnsiTheme="minorHAnsi" w:cstheme="minorHAnsi"/>
                <w:sz w:val="18"/>
                <w:szCs w:val="18"/>
              </w:rPr>
              <w:t>nd</w:t>
            </w:r>
            <w:proofErr w:type="spellEnd"/>
            <w:r>
              <w:rPr>
                <w:rFonts w:asciiTheme="minorHAnsi" w:hAnsiTheme="minorHAnsi" w:cstheme="minorHAnsi"/>
                <w:sz w:val="18"/>
                <w:szCs w:val="18"/>
              </w:rPr>
              <w:t xml:space="preserve">”.  Suggested units are recommended for each ORB_TYPE, </w:t>
            </w:r>
            <w:r w:rsidRPr="001149EB">
              <w:rPr>
                <w:rFonts w:asciiTheme="minorHAnsi" w:hAnsiTheme="minorHAnsi" w:cstheme="minorHAnsi"/>
                <w:sz w:val="18"/>
                <w:szCs w:val="18"/>
              </w:rPr>
              <w:t xml:space="preserve">per </w:t>
            </w:r>
            <w:r w:rsidRPr="001149EB">
              <w:rPr>
                <w:rFonts w:asciiTheme="minorHAnsi" w:hAnsiTheme="minorHAnsi" w:cstheme="minorHAnsi"/>
                <w:spacing w:val="-2"/>
                <w:sz w:val="18"/>
                <w:szCs w:val="18"/>
              </w:rPr>
              <w:fldChar w:fldCharType="begin"/>
            </w:r>
            <w:r w:rsidRPr="001149EB">
              <w:rPr>
                <w:rFonts w:asciiTheme="minorHAnsi" w:hAnsiTheme="minorHAnsi" w:cstheme="minorHAnsi"/>
                <w:spacing w:val="-2"/>
                <w:sz w:val="18"/>
                <w:szCs w:val="18"/>
              </w:rPr>
              <w:instrText xml:space="preserve"> REF _Ref447810247 \r \h  \* MERGEFORMAT </w:instrText>
            </w:r>
            <w:r w:rsidRPr="001149EB">
              <w:rPr>
                <w:rFonts w:asciiTheme="minorHAnsi" w:hAnsiTheme="minorHAnsi" w:cstheme="minorHAnsi"/>
                <w:spacing w:val="-2"/>
                <w:sz w:val="18"/>
                <w:szCs w:val="18"/>
              </w:rPr>
            </w:r>
            <w:r w:rsidRPr="001149EB">
              <w:rPr>
                <w:rFonts w:asciiTheme="minorHAnsi" w:hAnsiTheme="minorHAnsi" w:cstheme="minorHAnsi"/>
                <w:spacing w:val="-2"/>
                <w:sz w:val="18"/>
                <w:szCs w:val="18"/>
              </w:rPr>
              <w:fldChar w:fldCharType="separate"/>
            </w:r>
            <w:r>
              <w:rPr>
                <w:rFonts w:asciiTheme="minorHAnsi" w:hAnsiTheme="minorHAnsi" w:cstheme="minorHAnsi"/>
                <w:spacing w:val="-2"/>
                <w:sz w:val="18"/>
                <w:szCs w:val="18"/>
              </w:rPr>
              <w:t>ANNEX B</w:t>
            </w:r>
            <w:r w:rsidRPr="001149EB">
              <w:rPr>
                <w:rFonts w:asciiTheme="minorHAnsi" w:hAnsiTheme="minorHAnsi" w:cstheme="minorHAnsi"/>
                <w:spacing w:val="-2"/>
                <w:sz w:val="18"/>
                <w:szCs w:val="18"/>
              </w:rPr>
              <w:fldChar w:fldCharType="end"/>
            </w:r>
            <w:r w:rsidRPr="001149EB">
              <w:rPr>
                <w:rFonts w:asciiTheme="minorHAnsi" w:hAnsiTheme="minorHAnsi" w:cstheme="minorHAnsi"/>
                <w:sz w:val="18"/>
                <w:szCs w:val="18"/>
              </w:rPr>
              <w:t xml:space="preserve">, </w:t>
            </w:r>
            <w:r w:rsidRPr="001149EB">
              <w:rPr>
                <w:rFonts w:asciiTheme="minorHAnsi" w:hAnsiTheme="minorHAnsi" w:cstheme="minorHAnsi"/>
                <w:spacing w:val="-2"/>
                <w:sz w:val="18"/>
                <w:szCs w:val="18"/>
              </w:rPr>
              <w:t xml:space="preserve">Section </w:t>
            </w:r>
            <w:r w:rsidRPr="001149EB">
              <w:rPr>
                <w:rFonts w:asciiTheme="minorHAnsi" w:hAnsiTheme="minorHAnsi" w:cstheme="minorHAnsi"/>
                <w:spacing w:val="-2"/>
                <w:sz w:val="18"/>
                <w:szCs w:val="18"/>
              </w:rPr>
              <w:fldChar w:fldCharType="begin"/>
            </w:r>
            <w:r w:rsidRPr="001149EB">
              <w:rPr>
                <w:rFonts w:asciiTheme="minorHAnsi" w:hAnsiTheme="minorHAnsi" w:cstheme="minorHAnsi"/>
                <w:spacing w:val="-2"/>
                <w:sz w:val="18"/>
                <w:szCs w:val="18"/>
              </w:rPr>
              <w:instrText xml:space="preserve"> REF _Ref526684120 \r \h </w:instrText>
            </w:r>
            <w:r>
              <w:rPr>
                <w:rFonts w:asciiTheme="minorHAnsi" w:hAnsiTheme="minorHAnsi" w:cstheme="minorHAnsi"/>
                <w:spacing w:val="-2"/>
                <w:sz w:val="18"/>
                <w:szCs w:val="18"/>
              </w:rPr>
              <w:instrText xml:space="preserve"> \* MERGEFORMAT </w:instrText>
            </w:r>
            <w:r w:rsidRPr="001149EB">
              <w:rPr>
                <w:rFonts w:asciiTheme="minorHAnsi" w:hAnsiTheme="minorHAnsi" w:cstheme="minorHAnsi"/>
                <w:spacing w:val="-2"/>
                <w:sz w:val="18"/>
                <w:szCs w:val="18"/>
              </w:rPr>
            </w:r>
            <w:r w:rsidRPr="001149EB">
              <w:rPr>
                <w:rFonts w:asciiTheme="minorHAnsi" w:hAnsiTheme="minorHAnsi" w:cstheme="minorHAnsi"/>
                <w:spacing w:val="-2"/>
                <w:sz w:val="18"/>
                <w:szCs w:val="18"/>
              </w:rPr>
              <w:fldChar w:fldCharType="separate"/>
            </w:r>
            <w:r>
              <w:rPr>
                <w:rFonts w:asciiTheme="minorHAnsi" w:hAnsiTheme="minorHAnsi" w:cstheme="minorHAnsi"/>
                <w:spacing w:val="-2"/>
                <w:sz w:val="18"/>
                <w:szCs w:val="18"/>
              </w:rPr>
              <w:t>B7</w:t>
            </w:r>
            <w:r w:rsidRPr="001149EB">
              <w:rPr>
                <w:rFonts w:asciiTheme="minorHAnsi" w:hAnsiTheme="minorHAnsi" w:cstheme="minorHAnsi"/>
                <w:spacing w:val="-2"/>
                <w:sz w:val="18"/>
                <w:szCs w:val="18"/>
              </w:rPr>
              <w:fldChar w:fldCharType="end"/>
            </w:r>
            <w:r>
              <w:rPr>
                <w:rFonts w:asciiTheme="minorHAnsi" w:hAnsiTheme="minorHAnsi" w:cstheme="minorHAnsi"/>
                <w:sz w:val="18"/>
                <w:szCs w:val="18"/>
              </w:rPr>
              <w:t>.”</w:t>
            </w:r>
          </w:p>
        </w:tc>
        <w:tc>
          <w:tcPr>
            <w:tcW w:w="2520" w:type="dxa"/>
            <w:tcBorders>
              <w:left w:val="single" w:sz="4" w:space="0" w:color="auto"/>
            </w:tcBorders>
          </w:tcPr>
          <w:p w14:paraId="31E29BA3" w14:textId="42055E5E"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5D7996A7" w14:textId="12576D9C" w:rsidR="00FA7BFF" w:rsidRPr="00C635BB" w:rsidRDefault="00506539" w:rsidP="00FA7BFF">
            <w:pPr>
              <w:spacing w:after="100" w:afterAutospacing="1"/>
              <w:rPr>
                <w:rFonts w:cs="Arial"/>
                <w:sz w:val="22"/>
                <w:szCs w:val="22"/>
              </w:rPr>
            </w:pPr>
            <w:r>
              <w:rPr>
                <w:lang w:val="es-ES"/>
              </w:rPr>
              <w:t>(</w:t>
            </w:r>
            <w:proofErr w:type="spellStart"/>
            <w:r>
              <w:rPr>
                <w:lang w:val="es-ES"/>
              </w:rPr>
              <w:t>this</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text</w:t>
            </w:r>
            <w:proofErr w:type="spellEnd"/>
            <w:r>
              <w:rPr>
                <w:lang w:val="es-ES"/>
              </w:rPr>
              <w:t xml:space="preserve"> </w:t>
            </w:r>
            <w:proofErr w:type="spellStart"/>
            <w:r>
              <w:rPr>
                <w:lang w:val="es-ES"/>
              </w:rPr>
              <w:t>reflecting</w:t>
            </w:r>
            <w:proofErr w:type="spellEnd"/>
            <w:r>
              <w:rPr>
                <w:lang w:val="es-ES"/>
              </w:rPr>
              <w:t xml:space="preserve"> a </w:t>
            </w:r>
            <w:proofErr w:type="spellStart"/>
            <w:r>
              <w:rPr>
                <w:lang w:val="es-ES"/>
              </w:rPr>
              <w:t>recent</w:t>
            </w:r>
            <w:proofErr w:type="spellEnd"/>
            <w:r>
              <w:rPr>
                <w:lang w:val="es-ES"/>
              </w:rPr>
              <w:t xml:space="preserve"> XML-</w:t>
            </w:r>
            <w:proofErr w:type="spellStart"/>
            <w:r>
              <w:rPr>
                <w:lang w:val="es-ES"/>
              </w:rPr>
              <w:t>based</w:t>
            </w:r>
            <w:proofErr w:type="spellEnd"/>
            <w:r>
              <w:rPr>
                <w:lang w:val="es-ES"/>
              </w:rPr>
              <w:t xml:space="preserve"> </w:t>
            </w:r>
            <w:proofErr w:type="spellStart"/>
            <w:r>
              <w:rPr>
                <w:lang w:val="es-ES"/>
              </w:rPr>
              <w:t>agreement</w:t>
            </w:r>
            <w:proofErr w:type="spellEnd"/>
            <w:r>
              <w:rPr>
                <w:lang w:val="es-ES"/>
              </w:rPr>
              <w:t xml:space="preserve"> </w:t>
            </w:r>
            <w:proofErr w:type="spellStart"/>
            <w:r>
              <w:rPr>
                <w:lang w:val="es-ES"/>
              </w:rPr>
              <w:t>that</w:t>
            </w:r>
            <w:proofErr w:type="spellEnd"/>
            <w:r>
              <w:rPr>
                <w:lang w:val="es-ES"/>
              </w:rPr>
              <w:t xml:space="preserve"> David and I are </w:t>
            </w:r>
            <w:proofErr w:type="spellStart"/>
            <w:r>
              <w:rPr>
                <w:lang w:val="es-ES"/>
              </w:rPr>
              <w:t>proposing</w:t>
            </w:r>
            <w:proofErr w:type="spellEnd"/>
            <w:r>
              <w:rPr>
                <w:lang w:val="es-ES"/>
              </w:rPr>
              <w:t xml:space="preserve">, and </w:t>
            </w:r>
            <w:proofErr w:type="spellStart"/>
            <w:r>
              <w:rPr>
                <w:lang w:val="es-ES"/>
              </w:rPr>
              <w:t>to</w:t>
            </w:r>
            <w:proofErr w:type="spellEnd"/>
            <w:r>
              <w:rPr>
                <w:lang w:val="es-ES"/>
              </w:rPr>
              <w:t xml:space="preserve"> </w:t>
            </w:r>
            <w:proofErr w:type="spellStart"/>
            <w:r>
              <w:rPr>
                <w:lang w:val="es-ES"/>
              </w:rPr>
              <w:t>make</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Keyword</w:t>
            </w:r>
            <w:proofErr w:type="spellEnd"/>
            <w:r>
              <w:rPr>
                <w:lang w:val="es-ES"/>
              </w:rPr>
              <w:t xml:space="preserve"> </w:t>
            </w:r>
            <w:proofErr w:type="spellStart"/>
            <w:r>
              <w:rPr>
                <w:lang w:val="es-ES"/>
              </w:rPr>
              <w:t>mandatory</w:t>
            </w:r>
            <w:proofErr w:type="spellEnd"/>
          </w:p>
        </w:tc>
        <w:tc>
          <w:tcPr>
            <w:tcW w:w="2079" w:type="dxa"/>
          </w:tcPr>
          <w:p w14:paraId="1C9567BA" w14:textId="77777777" w:rsidR="00FA7BFF" w:rsidRPr="00C635BB" w:rsidRDefault="00FA7BFF" w:rsidP="00FA7BFF"/>
        </w:tc>
      </w:tr>
      <w:tr w:rsidR="00FA7BFF" w:rsidRPr="00C635BB" w14:paraId="742838E7" w14:textId="77777777" w:rsidTr="0051693F">
        <w:trPr>
          <w:jc w:val="center"/>
        </w:trPr>
        <w:tc>
          <w:tcPr>
            <w:tcW w:w="810" w:type="dxa"/>
          </w:tcPr>
          <w:p w14:paraId="16B49B80" w14:textId="4AD1B97A" w:rsidR="00FA7BFF" w:rsidRPr="00C635BB" w:rsidRDefault="00506539" w:rsidP="00FA7BFF">
            <w:pPr>
              <w:rPr>
                <w:rFonts w:cs="Arial"/>
                <w:sz w:val="22"/>
                <w:szCs w:val="22"/>
              </w:rPr>
            </w:pPr>
            <w:r>
              <w:rPr>
                <w:rFonts w:cs="Arial"/>
                <w:sz w:val="22"/>
                <w:szCs w:val="22"/>
              </w:rPr>
              <w:t>5.2.6.7</w:t>
            </w:r>
          </w:p>
        </w:tc>
        <w:tc>
          <w:tcPr>
            <w:tcW w:w="1062" w:type="dxa"/>
          </w:tcPr>
          <w:p w14:paraId="29BE2D15" w14:textId="6AC5591B" w:rsidR="00FA7BFF" w:rsidRPr="00C635BB" w:rsidRDefault="00506539" w:rsidP="00FA7BFF">
            <w:pPr>
              <w:rPr>
                <w:rFonts w:cs="Arial"/>
                <w:sz w:val="22"/>
                <w:szCs w:val="22"/>
              </w:rPr>
            </w:pPr>
            <w:r>
              <w:rPr>
                <w:rFonts w:cs="Arial"/>
                <w:sz w:val="22"/>
                <w:szCs w:val="22"/>
              </w:rPr>
              <w:t>5</w:t>
            </w:r>
          </w:p>
        </w:tc>
        <w:tc>
          <w:tcPr>
            <w:tcW w:w="684" w:type="dxa"/>
          </w:tcPr>
          <w:p w14:paraId="0ABB2889" w14:textId="63DD0238" w:rsidR="00FA7BFF" w:rsidRPr="00C635BB" w:rsidRDefault="00506539" w:rsidP="00FA7BFF">
            <w:pPr>
              <w:rPr>
                <w:rFonts w:cs="Arial"/>
                <w:sz w:val="22"/>
                <w:szCs w:val="22"/>
              </w:rPr>
            </w:pPr>
            <w:r>
              <w:rPr>
                <w:rFonts w:cs="Arial"/>
                <w:sz w:val="22"/>
                <w:szCs w:val="22"/>
              </w:rPr>
              <w:t>10</w:t>
            </w:r>
          </w:p>
        </w:tc>
        <w:tc>
          <w:tcPr>
            <w:tcW w:w="684" w:type="dxa"/>
            <w:tcBorders>
              <w:right w:val="single" w:sz="4" w:space="0" w:color="auto"/>
            </w:tcBorders>
          </w:tcPr>
          <w:p w14:paraId="7FD43F37" w14:textId="2F77D5C4"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C8A10DA" w14:textId="665810E9" w:rsidR="00FA7BFF" w:rsidRPr="00C635BB" w:rsidRDefault="00506539" w:rsidP="00FA7BFF">
            <w:pPr>
              <w:spacing w:after="100" w:afterAutospacing="1"/>
              <w:rPr>
                <w:rFonts w:cs="Arial"/>
                <w:sz w:val="22"/>
                <w:szCs w:val="22"/>
              </w:rPr>
            </w:pPr>
            <w:r>
              <w:rPr>
                <w:rFonts w:cs="Arial"/>
                <w:sz w:val="22"/>
                <w:szCs w:val="22"/>
              </w:rPr>
              <w:t>Definition of reference [H2] (already highlighted)</w:t>
            </w:r>
          </w:p>
        </w:tc>
        <w:tc>
          <w:tcPr>
            <w:tcW w:w="2520" w:type="dxa"/>
            <w:tcBorders>
              <w:left w:val="single" w:sz="4" w:space="0" w:color="auto"/>
            </w:tcBorders>
          </w:tcPr>
          <w:p w14:paraId="27B53604" w14:textId="63021DEE" w:rsidR="00FA7BFF" w:rsidRPr="00C635BB" w:rsidRDefault="00FA7BFF" w:rsidP="00FA7BFF">
            <w:pPr>
              <w:rPr>
                <w:rFonts w:cs="Arial"/>
                <w:sz w:val="22"/>
                <w:szCs w:val="22"/>
              </w:rPr>
            </w:pPr>
            <w:r>
              <w:rPr>
                <w:rFonts w:cs="Arial"/>
                <w:sz w:val="22"/>
                <w:szCs w:val="22"/>
              </w:rPr>
              <w:t>Oltrogge/NASA</w:t>
            </w:r>
          </w:p>
        </w:tc>
        <w:tc>
          <w:tcPr>
            <w:tcW w:w="2700" w:type="dxa"/>
          </w:tcPr>
          <w:p w14:paraId="6DE6017B" w14:textId="5B8D9A07" w:rsidR="00FA7BFF" w:rsidRPr="00C635BB" w:rsidRDefault="00FA7BFF" w:rsidP="00FA7BFF">
            <w:pPr>
              <w:spacing w:after="100" w:afterAutospacing="1"/>
              <w:rPr>
                <w:rFonts w:cs="Arial"/>
                <w:sz w:val="22"/>
                <w:szCs w:val="22"/>
              </w:rPr>
            </w:pPr>
          </w:p>
        </w:tc>
        <w:tc>
          <w:tcPr>
            <w:tcW w:w="2079" w:type="dxa"/>
          </w:tcPr>
          <w:p w14:paraId="2BD3B735" w14:textId="77777777" w:rsidR="00FA7BFF" w:rsidRPr="00C635BB" w:rsidRDefault="00FA7BFF" w:rsidP="00FA7BFF"/>
        </w:tc>
      </w:tr>
      <w:tr w:rsidR="00FA7BFF" w:rsidRPr="00C635BB" w14:paraId="73297D47" w14:textId="77777777" w:rsidTr="0051693F">
        <w:trPr>
          <w:jc w:val="center"/>
        </w:trPr>
        <w:tc>
          <w:tcPr>
            <w:tcW w:w="810" w:type="dxa"/>
          </w:tcPr>
          <w:p w14:paraId="461BEF27" w14:textId="59E79BF6" w:rsidR="00FA7BFF" w:rsidRPr="00C635BB" w:rsidRDefault="00506539" w:rsidP="00FA7BFF">
            <w:pPr>
              <w:rPr>
                <w:rFonts w:cs="Arial"/>
                <w:sz w:val="22"/>
                <w:szCs w:val="22"/>
              </w:rPr>
            </w:pPr>
            <w:r>
              <w:rPr>
                <w:rFonts w:cs="Arial"/>
                <w:sz w:val="22"/>
                <w:szCs w:val="22"/>
              </w:rPr>
              <w:t>5.2.6.4</w:t>
            </w:r>
          </w:p>
        </w:tc>
        <w:tc>
          <w:tcPr>
            <w:tcW w:w="1062" w:type="dxa"/>
          </w:tcPr>
          <w:p w14:paraId="38B2811D" w14:textId="25571352" w:rsidR="00FA7BFF" w:rsidRPr="00C635BB" w:rsidRDefault="00506539" w:rsidP="00FA7BFF">
            <w:pPr>
              <w:rPr>
                <w:rFonts w:cs="Arial"/>
                <w:sz w:val="22"/>
                <w:szCs w:val="22"/>
              </w:rPr>
            </w:pPr>
            <w:r>
              <w:rPr>
                <w:rFonts w:cs="Arial"/>
                <w:sz w:val="22"/>
                <w:szCs w:val="22"/>
              </w:rPr>
              <w:t>5</w:t>
            </w:r>
          </w:p>
        </w:tc>
        <w:tc>
          <w:tcPr>
            <w:tcW w:w="684" w:type="dxa"/>
          </w:tcPr>
          <w:p w14:paraId="57706D88" w14:textId="188CFA4C" w:rsidR="00FA7BFF" w:rsidRPr="00C635BB" w:rsidRDefault="00506539" w:rsidP="00FA7BFF">
            <w:pPr>
              <w:rPr>
                <w:rFonts w:cs="Arial"/>
                <w:sz w:val="22"/>
                <w:szCs w:val="22"/>
              </w:rPr>
            </w:pPr>
            <w:r>
              <w:rPr>
                <w:rFonts w:cs="Arial"/>
                <w:sz w:val="22"/>
                <w:szCs w:val="22"/>
              </w:rPr>
              <w:t>5</w:t>
            </w:r>
          </w:p>
        </w:tc>
        <w:tc>
          <w:tcPr>
            <w:tcW w:w="684" w:type="dxa"/>
            <w:tcBorders>
              <w:right w:val="single" w:sz="4" w:space="0" w:color="auto"/>
            </w:tcBorders>
          </w:tcPr>
          <w:p w14:paraId="330FF620" w14:textId="026C3C93"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3A065D1" w14:textId="77777777" w:rsidR="00506539" w:rsidRDefault="00506539" w:rsidP="00506539">
            <w:pPr>
              <w:autoSpaceDE w:val="0"/>
              <w:autoSpaceDN w:val="0"/>
              <w:adjustRightInd w:val="0"/>
              <w:rPr>
                <w:rFonts w:ascii="Times New Roman" w:hAnsi="Times New Roman"/>
                <w:sz w:val="23"/>
                <w:szCs w:val="23"/>
              </w:rPr>
            </w:pPr>
            <w:r>
              <w:rPr>
                <w:rFonts w:cs="Arial"/>
                <w:sz w:val="22"/>
                <w:szCs w:val="22"/>
              </w:rPr>
              <w:t>May be able to remove, “</w:t>
            </w:r>
            <w:r>
              <w:rPr>
                <w:rFonts w:ascii="Times New Roman" w:hAnsi="Times New Roman"/>
                <w:sz w:val="23"/>
                <w:szCs w:val="23"/>
              </w:rPr>
              <w:t>The “ACM Data: Space Object Physical Characteristics” section is optional;</w:t>
            </w:r>
          </w:p>
          <w:p w14:paraId="6B6EFE7C" w14:textId="77777777" w:rsidR="00506539" w:rsidRDefault="00506539" w:rsidP="00506539">
            <w:pPr>
              <w:autoSpaceDE w:val="0"/>
              <w:autoSpaceDN w:val="0"/>
              <w:adjustRightInd w:val="0"/>
              <w:rPr>
                <w:rFonts w:ascii="Times New Roman" w:hAnsi="Times New Roman"/>
                <w:sz w:val="23"/>
                <w:szCs w:val="23"/>
              </w:rPr>
            </w:pPr>
            <w:r>
              <w:rPr>
                <w:rFonts w:ascii="Times New Roman" w:hAnsi="Times New Roman"/>
                <w:sz w:val="23"/>
                <w:szCs w:val="23"/>
              </w:rPr>
              <w:t>“mandatory” in the context of Table 5-5 denotes those keywords which must be included in</w:t>
            </w:r>
          </w:p>
          <w:p w14:paraId="0661F322" w14:textId="5F886652" w:rsidR="00FA7BFF" w:rsidRPr="00C635BB" w:rsidRDefault="00506539" w:rsidP="00506539">
            <w:pPr>
              <w:spacing w:after="100" w:afterAutospacing="1"/>
              <w:rPr>
                <w:rFonts w:cs="Arial"/>
                <w:sz w:val="22"/>
                <w:szCs w:val="22"/>
              </w:rPr>
            </w:pPr>
            <w:r>
              <w:rPr>
                <w:rFonts w:ascii="Times New Roman" w:hAnsi="Times New Roman"/>
                <w:sz w:val="23"/>
                <w:szCs w:val="23"/>
              </w:rPr>
              <w:t>this section if this section is included</w:t>
            </w:r>
            <w:r>
              <w:rPr>
                <w:rFonts w:ascii="Times New Roman" w:hAnsi="Times New Roman"/>
                <w:sz w:val="23"/>
                <w:szCs w:val="23"/>
              </w:rPr>
              <w:t>” (and all other similar)</w:t>
            </w:r>
          </w:p>
        </w:tc>
        <w:tc>
          <w:tcPr>
            <w:tcW w:w="2520" w:type="dxa"/>
            <w:tcBorders>
              <w:left w:val="single" w:sz="4" w:space="0" w:color="auto"/>
            </w:tcBorders>
          </w:tcPr>
          <w:p w14:paraId="76B91A18" w14:textId="63430EDF" w:rsidR="00FA7BFF" w:rsidRPr="00C635BB" w:rsidRDefault="00FA7BFF" w:rsidP="00FA7BFF">
            <w:pPr>
              <w:rPr>
                <w:rFonts w:cs="Arial"/>
                <w:sz w:val="22"/>
                <w:szCs w:val="22"/>
              </w:rPr>
            </w:pPr>
            <w:r>
              <w:rPr>
                <w:rFonts w:cs="Arial"/>
                <w:sz w:val="22"/>
                <w:szCs w:val="22"/>
              </w:rPr>
              <w:t>Oltrogge/NASA</w:t>
            </w:r>
          </w:p>
        </w:tc>
        <w:tc>
          <w:tcPr>
            <w:tcW w:w="2700" w:type="dxa"/>
          </w:tcPr>
          <w:p w14:paraId="362AF425" w14:textId="466A95FD"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28E4F8CC" w14:textId="77777777" w:rsidR="00FA7BFF" w:rsidRPr="00C635BB" w:rsidRDefault="00FA7BFF" w:rsidP="00FA7BFF"/>
        </w:tc>
      </w:tr>
      <w:tr w:rsidR="00FA7BFF" w:rsidRPr="00C635BB" w14:paraId="31BFA466" w14:textId="77777777" w:rsidTr="0051693F">
        <w:trPr>
          <w:jc w:val="center"/>
        </w:trPr>
        <w:tc>
          <w:tcPr>
            <w:tcW w:w="810" w:type="dxa"/>
          </w:tcPr>
          <w:p w14:paraId="19B7FE76" w14:textId="6BA9F3CA" w:rsidR="00FA7BFF" w:rsidRPr="00C635BB" w:rsidRDefault="00506539" w:rsidP="00FA7BFF">
            <w:pPr>
              <w:rPr>
                <w:rFonts w:cs="Arial"/>
                <w:sz w:val="22"/>
                <w:szCs w:val="22"/>
              </w:rPr>
            </w:pPr>
            <w:r>
              <w:rPr>
                <w:rFonts w:cs="Arial"/>
                <w:sz w:val="22"/>
                <w:szCs w:val="22"/>
              </w:rPr>
              <w:t>5.2.7.5</w:t>
            </w:r>
          </w:p>
        </w:tc>
        <w:tc>
          <w:tcPr>
            <w:tcW w:w="1062" w:type="dxa"/>
          </w:tcPr>
          <w:p w14:paraId="42A9BD79" w14:textId="71FA817E" w:rsidR="00FA7BFF" w:rsidRPr="00C635BB" w:rsidRDefault="00506539" w:rsidP="00FA7BFF">
            <w:pPr>
              <w:rPr>
                <w:rFonts w:cs="Arial"/>
                <w:sz w:val="22"/>
                <w:szCs w:val="22"/>
              </w:rPr>
            </w:pPr>
            <w:r>
              <w:rPr>
                <w:rFonts w:cs="Arial"/>
                <w:sz w:val="22"/>
                <w:szCs w:val="22"/>
              </w:rPr>
              <w:t>5</w:t>
            </w:r>
          </w:p>
        </w:tc>
        <w:tc>
          <w:tcPr>
            <w:tcW w:w="684" w:type="dxa"/>
          </w:tcPr>
          <w:p w14:paraId="5FA666B0" w14:textId="5E8F54C6" w:rsidR="00FA7BFF" w:rsidRPr="00C635BB" w:rsidRDefault="00506539" w:rsidP="00FA7BFF">
            <w:pPr>
              <w:rPr>
                <w:rFonts w:cs="Arial"/>
                <w:sz w:val="22"/>
                <w:szCs w:val="22"/>
              </w:rPr>
            </w:pPr>
            <w:r>
              <w:rPr>
                <w:rFonts w:cs="Arial"/>
                <w:sz w:val="22"/>
                <w:szCs w:val="22"/>
              </w:rPr>
              <w:t>10</w:t>
            </w:r>
          </w:p>
        </w:tc>
        <w:tc>
          <w:tcPr>
            <w:tcW w:w="684" w:type="dxa"/>
            <w:tcBorders>
              <w:right w:val="single" w:sz="4" w:space="0" w:color="auto"/>
            </w:tcBorders>
          </w:tcPr>
          <w:p w14:paraId="04D6A52D" w14:textId="187AA650"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D179254" w14:textId="77777777" w:rsidR="00506539" w:rsidRDefault="00506539" w:rsidP="00506539">
            <w:pPr>
              <w:autoSpaceDE w:val="0"/>
              <w:autoSpaceDN w:val="0"/>
              <w:adjustRightInd w:val="0"/>
              <w:rPr>
                <w:rFonts w:ascii="Times New Roman" w:hAnsi="Times New Roman"/>
                <w:sz w:val="23"/>
                <w:szCs w:val="23"/>
              </w:rPr>
            </w:pPr>
            <w:r>
              <w:rPr>
                <w:rFonts w:cs="Arial"/>
                <w:sz w:val="22"/>
                <w:szCs w:val="22"/>
              </w:rPr>
              <w:t>May be able to remove, “</w:t>
            </w:r>
            <w:r>
              <w:rPr>
                <w:rFonts w:ascii="Times New Roman" w:hAnsi="Times New Roman"/>
                <w:sz w:val="23"/>
                <w:szCs w:val="23"/>
              </w:rPr>
              <w:t>All covariance matrices in the ACM data shall be time-tagged by a relative time</w:t>
            </w:r>
          </w:p>
          <w:p w14:paraId="398B5723" w14:textId="728DEB35" w:rsidR="00FA7BFF" w:rsidRPr="00C635BB" w:rsidRDefault="00506539" w:rsidP="00506539">
            <w:pPr>
              <w:spacing w:after="100" w:afterAutospacing="1"/>
              <w:rPr>
                <w:rFonts w:cs="Arial"/>
                <w:sz w:val="22"/>
                <w:szCs w:val="22"/>
              </w:rPr>
            </w:pPr>
            <w:r>
              <w:rPr>
                <w:rFonts w:ascii="Times New Roman" w:hAnsi="Times New Roman"/>
                <w:sz w:val="23"/>
                <w:szCs w:val="23"/>
              </w:rPr>
              <w:t>value measured with respect to the epoch time specified via the EPOCH_TZERO keyword.</w:t>
            </w:r>
            <w:r>
              <w:rPr>
                <w:rFonts w:ascii="Times New Roman" w:hAnsi="Times New Roman"/>
                <w:sz w:val="23"/>
                <w:szCs w:val="23"/>
              </w:rPr>
              <w:t>”</w:t>
            </w:r>
          </w:p>
        </w:tc>
        <w:tc>
          <w:tcPr>
            <w:tcW w:w="2520" w:type="dxa"/>
            <w:tcBorders>
              <w:left w:val="single" w:sz="4" w:space="0" w:color="auto"/>
            </w:tcBorders>
          </w:tcPr>
          <w:p w14:paraId="319A9E80" w14:textId="1E9E71EE" w:rsidR="00FA7BFF" w:rsidRPr="00C635BB" w:rsidRDefault="00FA7BFF" w:rsidP="00FA7BFF">
            <w:pPr>
              <w:rPr>
                <w:rFonts w:cs="Arial"/>
                <w:sz w:val="22"/>
                <w:szCs w:val="22"/>
              </w:rPr>
            </w:pPr>
            <w:r>
              <w:rPr>
                <w:rFonts w:cs="Arial"/>
                <w:sz w:val="22"/>
                <w:szCs w:val="22"/>
              </w:rPr>
              <w:t>Oltrogge/NASA</w:t>
            </w:r>
          </w:p>
        </w:tc>
        <w:tc>
          <w:tcPr>
            <w:tcW w:w="2700" w:type="dxa"/>
          </w:tcPr>
          <w:p w14:paraId="13BF649A" w14:textId="0208E7C0"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30832217" w14:textId="77777777" w:rsidR="00FA7BFF" w:rsidRPr="00C635BB" w:rsidRDefault="00FA7BFF" w:rsidP="00FA7BFF"/>
        </w:tc>
      </w:tr>
      <w:tr w:rsidR="00FA7BFF" w:rsidRPr="00C635BB" w14:paraId="7878EEB8" w14:textId="77777777" w:rsidTr="0051693F">
        <w:trPr>
          <w:jc w:val="center"/>
        </w:trPr>
        <w:tc>
          <w:tcPr>
            <w:tcW w:w="810" w:type="dxa"/>
          </w:tcPr>
          <w:p w14:paraId="2012A0F1" w14:textId="5DE8CE43" w:rsidR="00FA7BFF" w:rsidRPr="00C635BB" w:rsidRDefault="00506539" w:rsidP="00FA7BFF">
            <w:pPr>
              <w:rPr>
                <w:rFonts w:cs="Arial"/>
                <w:sz w:val="22"/>
                <w:szCs w:val="22"/>
              </w:rPr>
            </w:pPr>
            <w:r>
              <w:rPr>
                <w:rFonts w:cs="Arial"/>
                <w:sz w:val="22"/>
                <w:szCs w:val="22"/>
              </w:rPr>
              <w:t>Table 5.6</w:t>
            </w:r>
          </w:p>
        </w:tc>
        <w:tc>
          <w:tcPr>
            <w:tcW w:w="1062" w:type="dxa"/>
          </w:tcPr>
          <w:p w14:paraId="05B506C2" w14:textId="473DCE09" w:rsidR="00FA7BFF" w:rsidRPr="00C635BB" w:rsidRDefault="00506539" w:rsidP="00FA7BFF">
            <w:pPr>
              <w:rPr>
                <w:rFonts w:cs="Arial"/>
                <w:sz w:val="22"/>
                <w:szCs w:val="22"/>
              </w:rPr>
            </w:pPr>
            <w:r>
              <w:rPr>
                <w:rFonts w:cs="Arial"/>
                <w:sz w:val="22"/>
                <w:szCs w:val="22"/>
              </w:rPr>
              <w:t>5</w:t>
            </w:r>
          </w:p>
        </w:tc>
        <w:tc>
          <w:tcPr>
            <w:tcW w:w="684" w:type="dxa"/>
          </w:tcPr>
          <w:p w14:paraId="586148A0" w14:textId="551B8BC7" w:rsidR="00FA7BFF" w:rsidRPr="00C635BB" w:rsidRDefault="00506539" w:rsidP="00FA7BFF">
            <w:pPr>
              <w:rPr>
                <w:rFonts w:cs="Arial"/>
                <w:sz w:val="22"/>
                <w:szCs w:val="22"/>
              </w:rPr>
            </w:pPr>
            <w:r>
              <w:rPr>
                <w:rFonts w:cs="Arial"/>
                <w:sz w:val="22"/>
                <w:szCs w:val="22"/>
              </w:rPr>
              <w:t>Bottom</w:t>
            </w:r>
          </w:p>
        </w:tc>
        <w:tc>
          <w:tcPr>
            <w:tcW w:w="684" w:type="dxa"/>
            <w:tcBorders>
              <w:right w:val="single" w:sz="4" w:space="0" w:color="auto"/>
            </w:tcBorders>
          </w:tcPr>
          <w:p w14:paraId="0CD105B7" w14:textId="2C9EC3B5"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9D4EAA9" w14:textId="02AF60C4" w:rsidR="00FA7BFF" w:rsidRPr="00C635BB" w:rsidRDefault="00506539" w:rsidP="00FA7BFF">
            <w:pPr>
              <w:spacing w:after="100" w:afterAutospacing="1"/>
              <w:rPr>
                <w:rFonts w:cs="Arial"/>
                <w:sz w:val="22"/>
                <w:szCs w:val="22"/>
              </w:rPr>
            </w:pPr>
            <w:r>
              <w:rPr>
                <w:rFonts w:cs="Arial"/>
                <w:sz w:val="22"/>
                <w:szCs w:val="22"/>
              </w:rPr>
              <w:t>Just above “</w:t>
            </w:r>
            <w:r>
              <w:rPr>
                <w:rFonts w:ascii="Times New Roman" w:hAnsi="Times New Roman"/>
                <w:sz w:val="18"/>
                <w:szCs w:val="18"/>
              </w:rPr>
              <w:t>…&lt; Insert covariance</w:t>
            </w:r>
            <w:r>
              <w:rPr>
                <w:rFonts w:ascii="Times New Roman" w:hAnsi="Times New Roman"/>
                <w:sz w:val="18"/>
                <w:szCs w:val="18"/>
              </w:rPr>
              <w:t>”, may wish to consider COV_UNITS as per OCM, e.g., “</w:t>
            </w:r>
            <w:r>
              <w:rPr>
                <w:rFonts w:asciiTheme="minorHAnsi" w:hAnsiTheme="minorHAnsi" w:cstheme="minorHAnsi"/>
                <w:spacing w:val="-2"/>
                <w:sz w:val="18"/>
                <w:szCs w:val="18"/>
              </w:rPr>
              <w:t>A comma-delimited set of SI unit designations</w:t>
            </w:r>
            <w:r>
              <w:rPr>
                <w:rFonts w:asciiTheme="minorHAnsi" w:hAnsiTheme="minorHAnsi" w:cstheme="minorHAnsi"/>
                <w:sz w:val="18"/>
                <w:szCs w:val="18"/>
              </w:rPr>
              <w:t xml:space="preserve"> for each element of the covariance time history</w:t>
            </w:r>
            <w:r>
              <w:rPr>
                <w:rFonts w:asciiTheme="minorHAnsi" w:hAnsiTheme="minorHAnsi" w:cstheme="minorHAnsi"/>
                <w:spacing w:val="-2"/>
                <w:sz w:val="18"/>
                <w:szCs w:val="18"/>
              </w:rPr>
              <w:t xml:space="preserve"> </w:t>
            </w:r>
            <w:r w:rsidRPr="004F20C9">
              <w:rPr>
                <w:rFonts w:asciiTheme="minorHAnsi" w:hAnsiTheme="minorHAnsi" w:cstheme="minorHAnsi"/>
                <w:b/>
                <w:spacing w:val="-2"/>
                <w:sz w:val="18"/>
                <w:szCs w:val="18"/>
              </w:rPr>
              <w:t xml:space="preserve">after the </w:t>
            </w:r>
            <w:r>
              <w:rPr>
                <w:rFonts w:asciiTheme="minorHAnsi" w:hAnsiTheme="minorHAnsi" w:cstheme="minorHAnsi"/>
                <w:b/>
                <w:spacing w:val="-2"/>
                <w:sz w:val="18"/>
                <w:szCs w:val="18"/>
              </w:rPr>
              <w:t>covariance</w:t>
            </w:r>
            <w:r w:rsidRPr="004F20C9">
              <w:rPr>
                <w:rFonts w:asciiTheme="minorHAnsi" w:hAnsiTheme="minorHAnsi" w:cstheme="minorHAnsi"/>
                <w:b/>
                <w:spacing w:val="-2"/>
                <w:sz w:val="18"/>
                <w:szCs w:val="18"/>
              </w:rPr>
              <w:t xml:space="preserve"> time tag</w:t>
            </w:r>
            <w:r>
              <w:rPr>
                <w:rFonts w:asciiTheme="minorHAnsi" w:hAnsiTheme="minorHAnsi" w:cstheme="minorHAnsi"/>
                <w:spacing w:val="-2"/>
                <w:sz w:val="18"/>
                <w:szCs w:val="18"/>
              </w:rPr>
              <w:t xml:space="preserve"> shall be provided in aggregate as an </w:t>
            </w:r>
            <w:r w:rsidRPr="001149EB">
              <w:rPr>
                <w:rFonts w:asciiTheme="minorHAnsi" w:hAnsiTheme="minorHAnsi" w:cstheme="minorHAnsi"/>
                <w:sz w:val="18"/>
                <w:szCs w:val="18"/>
              </w:rPr>
              <w:t>alphanumeric free-text strin</w:t>
            </w:r>
            <w:r>
              <w:rPr>
                <w:rFonts w:asciiTheme="minorHAnsi" w:hAnsiTheme="minorHAnsi" w:cstheme="minorHAnsi"/>
                <w:sz w:val="18"/>
                <w:szCs w:val="18"/>
              </w:rPr>
              <w:t>g enclosed in square brackets</w:t>
            </w:r>
            <w:r w:rsidRPr="001149EB">
              <w:rPr>
                <w:rFonts w:asciiTheme="minorHAnsi" w:hAnsiTheme="minorHAnsi" w:cstheme="minorHAnsi"/>
                <w:sz w:val="18"/>
                <w:szCs w:val="18"/>
              </w:rPr>
              <w:t>.</w:t>
            </w:r>
            <w:r>
              <w:rPr>
                <w:rFonts w:asciiTheme="minorHAnsi" w:hAnsiTheme="minorHAnsi" w:cstheme="minorHAnsi"/>
                <w:sz w:val="18"/>
                <w:szCs w:val="18"/>
              </w:rPr>
              <w:t xml:space="preserve">  </w:t>
            </w:r>
            <w:r w:rsidRPr="001538CC">
              <w:rPr>
                <w:rFonts w:asciiTheme="minorHAnsi" w:hAnsiTheme="minorHAnsi" w:cstheme="minorHAnsi"/>
                <w:b/>
                <w:sz w:val="18"/>
                <w:szCs w:val="18"/>
              </w:rPr>
              <w:t xml:space="preserve">Specifically, these </w:t>
            </w:r>
            <w:proofErr w:type="gramStart"/>
            <w:r w:rsidRPr="001538CC">
              <w:rPr>
                <w:rFonts w:asciiTheme="minorHAnsi" w:hAnsiTheme="minorHAnsi" w:cstheme="minorHAnsi"/>
                <w:b/>
                <w:sz w:val="18"/>
                <w:szCs w:val="18"/>
              </w:rPr>
              <w:t>unit</w:t>
            </w:r>
            <w:r>
              <w:rPr>
                <w:rFonts w:asciiTheme="minorHAnsi" w:hAnsiTheme="minorHAnsi" w:cstheme="minorHAnsi"/>
                <w:b/>
                <w:sz w:val="18"/>
                <w:szCs w:val="18"/>
              </w:rPr>
              <w:t>s</w:t>
            </w:r>
            <w:proofErr w:type="gramEnd"/>
            <w:r>
              <w:rPr>
                <w:rFonts w:asciiTheme="minorHAnsi" w:hAnsiTheme="minorHAnsi" w:cstheme="minorHAnsi"/>
                <w:b/>
                <w:sz w:val="18"/>
                <w:szCs w:val="18"/>
              </w:rPr>
              <w:t xml:space="preserve"> designations shall </w:t>
            </w:r>
            <w:r w:rsidRPr="001538CC">
              <w:rPr>
                <w:rFonts w:asciiTheme="minorHAnsi" w:hAnsiTheme="minorHAnsi" w:cstheme="minorHAnsi"/>
                <w:b/>
                <w:sz w:val="18"/>
                <w:szCs w:val="18"/>
              </w:rPr>
              <w:t>correspond to the standard deviations (or square roots) of each of the covariance matrix diagonal elements (or variances), respectively.</w:t>
            </w:r>
            <w:r>
              <w:rPr>
                <w:rFonts w:asciiTheme="minorHAnsi" w:hAnsiTheme="minorHAnsi" w:cstheme="minorHAnsi"/>
                <w:sz w:val="18"/>
                <w:szCs w:val="18"/>
              </w:rPr>
              <w:t xml:space="preserve">  All diagonal elements shall have a corresponding </w:t>
            </w:r>
            <w:proofErr w:type="gramStart"/>
            <w:r>
              <w:rPr>
                <w:rFonts w:asciiTheme="minorHAnsi" w:hAnsiTheme="minorHAnsi" w:cstheme="minorHAnsi"/>
                <w:sz w:val="18"/>
                <w:szCs w:val="18"/>
              </w:rPr>
              <w:t>units</w:t>
            </w:r>
            <w:proofErr w:type="gramEnd"/>
            <w:r>
              <w:rPr>
                <w:rFonts w:asciiTheme="minorHAnsi" w:hAnsiTheme="minorHAnsi" w:cstheme="minorHAnsi"/>
                <w:sz w:val="18"/>
                <w:szCs w:val="18"/>
              </w:rPr>
              <w:t xml:space="preserve"> entry; non-dimensional values (such as dispersion in orbit </w:t>
            </w:r>
            <w:r>
              <w:rPr>
                <w:rFonts w:asciiTheme="minorHAnsi" w:hAnsiTheme="minorHAnsi" w:cstheme="minorHAnsi"/>
                <w:sz w:val="18"/>
                <w:szCs w:val="18"/>
              </w:rPr>
              <w:lastRenderedPageBreak/>
              <w:t>eccentricity) shall be labelled as “</w:t>
            </w:r>
            <w:proofErr w:type="spellStart"/>
            <w:r>
              <w:rPr>
                <w:rFonts w:asciiTheme="minorHAnsi" w:hAnsiTheme="minorHAnsi" w:cstheme="minorHAnsi"/>
                <w:sz w:val="18"/>
                <w:szCs w:val="18"/>
              </w:rPr>
              <w:t>nd</w:t>
            </w:r>
            <w:proofErr w:type="spellEnd"/>
            <w:r>
              <w:rPr>
                <w:rFonts w:asciiTheme="minorHAnsi" w:hAnsiTheme="minorHAnsi" w:cstheme="minorHAnsi"/>
                <w:sz w:val="18"/>
                <w:szCs w:val="18"/>
              </w:rPr>
              <w:t xml:space="preserve">”. Suggested units are recommended for each COV_TYPE, </w:t>
            </w:r>
            <w:r w:rsidRPr="001149EB">
              <w:rPr>
                <w:rFonts w:asciiTheme="minorHAnsi" w:hAnsiTheme="minorHAnsi" w:cstheme="minorHAnsi"/>
                <w:sz w:val="18"/>
                <w:szCs w:val="18"/>
              </w:rPr>
              <w:t xml:space="preserve">per </w:t>
            </w:r>
            <w:r w:rsidRPr="001149EB">
              <w:rPr>
                <w:rFonts w:asciiTheme="minorHAnsi" w:hAnsiTheme="minorHAnsi" w:cstheme="minorHAnsi"/>
                <w:spacing w:val="-2"/>
                <w:sz w:val="18"/>
                <w:szCs w:val="18"/>
              </w:rPr>
              <w:fldChar w:fldCharType="begin"/>
            </w:r>
            <w:r w:rsidRPr="001149EB">
              <w:rPr>
                <w:rFonts w:asciiTheme="minorHAnsi" w:hAnsiTheme="minorHAnsi" w:cstheme="minorHAnsi"/>
                <w:spacing w:val="-2"/>
                <w:sz w:val="18"/>
                <w:szCs w:val="18"/>
              </w:rPr>
              <w:instrText xml:space="preserve"> REF _Ref447810247 \r \h  \* MERGEFORMAT </w:instrText>
            </w:r>
            <w:r w:rsidRPr="001149EB">
              <w:rPr>
                <w:rFonts w:asciiTheme="minorHAnsi" w:hAnsiTheme="minorHAnsi" w:cstheme="minorHAnsi"/>
                <w:spacing w:val="-2"/>
                <w:sz w:val="18"/>
                <w:szCs w:val="18"/>
              </w:rPr>
            </w:r>
            <w:r w:rsidRPr="001149EB">
              <w:rPr>
                <w:rFonts w:asciiTheme="minorHAnsi" w:hAnsiTheme="minorHAnsi" w:cstheme="minorHAnsi"/>
                <w:spacing w:val="-2"/>
                <w:sz w:val="18"/>
                <w:szCs w:val="18"/>
              </w:rPr>
              <w:fldChar w:fldCharType="separate"/>
            </w:r>
            <w:r>
              <w:rPr>
                <w:rFonts w:asciiTheme="minorHAnsi" w:hAnsiTheme="minorHAnsi" w:cstheme="minorHAnsi"/>
                <w:spacing w:val="-2"/>
                <w:sz w:val="18"/>
                <w:szCs w:val="18"/>
              </w:rPr>
              <w:t>ANNEX B</w:t>
            </w:r>
            <w:r w:rsidRPr="001149EB">
              <w:rPr>
                <w:rFonts w:asciiTheme="minorHAnsi" w:hAnsiTheme="minorHAnsi" w:cstheme="minorHAnsi"/>
                <w:spacing w:val="-2"/>
                <w:sz w:val="18"/>
                <w:szCs w:val="18"/>
              </w:rPr>
              <w:fldChar w:fldCharType="end"/>
            </w:r>
            <w:r w:rsidRPr="001149EB">
              <w:rPr>
                <w:rFonts w:asciiTheme="minorHAnsi" w:hAnsiTheme="minorHAnsi" w:cstheme="minorHAnsi"/>
                <w:sz w:val="18"/>
                <w:szCs w:val="18"/>
              </w:rPr>
              <w:t xml:space="preserve">, </w:t>
            </w:r>
            <w:r w:rsidRPr="001149EB">
              <w:rPr>
                <w:rFonts w:asciiTheme="minorHAnsi" w:hAnsiTheme="minorHAnsi" w:cstheme="minorHAnsi"/>
                <w:spacing w:val="-2"/>
                <w:sz w:val="18"/>
                <w:szCs w:val="18"/>
              </w:rPr>
              <w:t xml:space="preserve">Sections </w:t>
            </w:r>
            <w:r w:rsidRPr="001149EB">
              <w:rPr>
                <w:rFonts w:asciiTheme="minorHAnsi" w:hAnsiTheme="minorHAnsi" w:cstheme="minorHAnsi"/>
                <w:spacing w:val="-2"/>
                <w:sz w:val="18"/>
                <w:szCs w:val="18"/>
              </w:rPr>
              <w:fldChar w:fldCharType="begin"/>
            </w:r>
            <w:r w:rsidRPr="001149EB">
              <w:rPr>
                <w:rFonts w:asciiTheme="minorHAnsi" w:hAnsiTheme="minorHAnsi" w:cstheme="minorHAnsi"/>
                <w:spacing w:val="-2"/>
                <w:sz w:val="18"/>
                <w:szCs w:val="18"/>
              </w:rPr>
              <w:instrText xml:space="preserve"> REF _Ref526684120 \r \h </w:instrText>
            </w:r>
            <w:r>
              <w:rPr>
                <w:rFonts w:asciiTheme="minorHAnsi" w:hAnsiTheme="minorHAnsi" w:cstheme="minorHAnsi"/>
                <w:spacing w:val="-2"/>
                <w:sz w:val="18"/>
                <w:szCs w:val="18"/>
              </w:rPr>
              <w:instrText xml:space="preserve"> \* MERGEFORMAT </w:instrText>
            </w:r>
            <w:r w:rsidRPr="001149EB">
              <w:rPr>
                <w:rFonts w:asciiTheme="minorHAnsi" w:hAnsiTheme="minorHAnsi" w:cstheme="minorHAnsi"/>
                <w:spacing w:val="-2"/>
                <w:sz w:val="18"/>
                <w:szCs w:val="18"/>
              </w:rPr>
            </w:r>
            <w:r w:rsidRPr="001149EB">
              <w:rPr>
                <w:rFonts w:asciiTheme="minorHAnsi" w:hAnsiTheme="minorHAnsi" w:cstheme="minorHAnsi"/>
                <w:spacing w:val="-2"/>
                <w:sz w:val="18"/>
                <w:szCs w:val="18"/>
              </w:rPr>
              <w:fldChar w:fldCharType="separate"/>
            </w:r>
            <w:r>
              <w:rPr>
                <w:rFonts w:asciiTheme="minorHAnsi" w:hAnsiTheme="minorHAnsi" w:cstheme="minorHAnsi"/>
                <w:spacing w:val="-2"/>
                <w:sz w:val="18"/>
                <w:szCs w:val="18"/>
              </w:rPr>
              <w:t>B7</w:t>
            </w:r>
            <w:r w:rsidRPr="001149EB">
              <w:rPr>
                <w:rFonts w:asciiTheme="minorHAnsi" w:hAnsiTheme="minorHAnsi" w:cstheme="minorHAnsi"/>
                <w:spacing w:val="-2"/>
                <w:sz w:val="18"/>
                <w:szCs w:val="18"/>
              </w:rPr>
              <w:fldChar w:fldCharType="end"/>
            </w:r>
            <w:r w:rsidRPr="001149EB">
              <w:rPr>
                <w:rFonts w:asciiTheme="minorHAnsi" w:hAnsiTheme="minorHAnsi" w:cstheme="minorHAnsi"/>
                <w:spacing w:val="-2"/>
                <w:sz w:val="18"/>
                <w:szCs w:val="18"/>
              </w:rPr>
              <w:t xml:space="preserve"> and </w:t>
            </w:r>
            <w:r w:rsidRPr="001149EB">
              <w:rPr>
                <w:rFonts w:asciiTheme="minorHAnsi" w:hAnsiTheme="minorHAnsi" w:cstheme="minorHAnsi"/>
                <w:spacing w:val="-2"/>
                <w:sz w:val="18"/>
                <w:szCs w:val="18"/>
              </w:rPr>
              <w:fldChar w:fldCharType="begin"/>
            </w:r>
            <w:r w:rsidRPr="001149EB">
              <w:rPr>
                <w:rFonts w:asciiTheme="minorHAnsi" w:hAnsiTheme="minorHAnsi" w:cstheme="minorHAnsi"/>
                <w:spacing w:val="-2"/>
                <w:sz w:val="18"/>
                <w:szCs w:val="18"/>
              </w:rPr>
              <w:instrText xml:space="preserve"> REF _Ref526684123 \r \h </w:instrText>
            </w:r>
            <w:r>
              <w:rPr>
                <w:rFonts w:asciiTheme="minorHAnsi" w:hAnsiTheme="minorHAnsi" w:cstheme="minorHAnsi"/>
                <w:spacing w:val="-2"/>
                <w:sz w:val="18"/>
                <w:szCs w:val="18"/>
              </w:rPr>
              <w:instrText xml:space="preserve"> \* MERGEFORMAT </w:instrText>
            </w:r>
            <w:r w:rsidRPr="001149EB">
              <w:rPr>
                <w:rFonts w:asciiTheme="minorHAnsi" w:hAnsiTheme="minorHAnsi" w:cstheme="minorHAnsi"/>
                <w:spacing w:val="-2"/>
                <w:sz w:val="18"/>
                <w:szCs w:val="18"/>
              </w:rPr>
            </w:r>
            <w:r w:rsidRPr="001149EB">
              <w:rPr>
                <w:rFonts w:asciiTheme="minorHAnsi" w:hAnsiTheme="minorHAnsi" w:cstheme="minorHAnsi"/>
                <w:spacing w:val="-2"/>
                <w:sz w:val="18"/>
                <w:szCs w:val="18"/>
              </w:rPr>
              <w:fldChar w:fldCharType="separate"/>
            </w:r>
            <w:r>
              <w:rPr>
                <w:rFonts w:asciiTheme="minorHAnsi" w:hAnsiTheme="minorHAnsi" w:cstheme="minorHAnsi"/>
                <w:spacing w:val="-2"/>
                <w:sz w:val="18"/>
                <w:szCs w:val="18"/>
              </w:rPr>
              <w:t>B8</w:t>
            </w:r>
            <w:r w:rsidRPr="001149EB">
              <w:rPr>
                <w:rFonts w:asciiTheme="minorHAnsi" w:hAnsiTheme="minorHAnsi" w:cstheme="minorHAnsi"/>
                <w:spacing w:val="-2"/>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t>”</w:t>
            </w:r>
          </w:p>
        </w:tc>
        <w:tc>
          <w:tcPr>
            <w:tcW w:w="2520" w:type="dxa"/>
            <w:tcBorders>
              <w:left w:val="single" w:sz="4" w:space="0" w:color="auto"/>
            </w:tcBorders>
          </w:tcPr>
          <w:p w14:paraId="083B438B" w14:textId="3F858709"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649ADF6B" w14:textId="2AAF6640"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247A075B" w14:textId="77777777" w:rsidR="00FA7BFF" w:rsidRPr="00C635BB" w:rsidRDefault="00FA7BFF" w:rsidP="00FA7BFF"/>
        </w:tc>
      </w:tr>
      <w:tr w:rsidR="00FA7BFF" w:rsidRPr="00C635BB" w14:paraId="73465F0C" w14:textId="77777777" w:rsidTr="0051693F">
        <w:trPr>
          <w:jc w:val="center"/>
        </w:trPr>
        <w:tc>
          <w:tcPr>
            <w:tcW w:w="810" w:type="dxa"/>
          </w:tcPr>
          <w:p w14:paraId="526AFFAE" w14:textId="07C6BC94" w:rsidR="00FA7BFF" w:rsidRPr="00C635BB" w:rsidRDefault="00506539" w:rsidP="00FA7BFF">
            <w:pPr>
              <w:rPr>
                <w:rFonts w:cs="Arial"/>
                <w:sz w:val="22"/>
                <w:szCs w:val="22"/>
              </w:rPr>
            </w:pPr>
            <w:r>
              <w:rPr>
                <w:rFonts w:cs="Arial"/>
                <w:sz w:val="22"/>
                <w:szCs w:val="22"/>
              </w:rPr>
              <w:t>5.2.8.6</w:t>
            </w:r>
          </w:p>
        </w:tc>
        <w:tc>
          <w:tcPr>
            <w:tcW w:w="1062" w:type="dxa"/>
          </w:tcPr>
          <w:p w14:paraId="6DDF9358" w14:textId="0FA3DE7C" w:rsidR="00FA7BFF" w:rsidRPr="00C635BB" w:rsidRDefault="00506539" w:rsidP="00FA7BFF">
            <w:pPr>
              <w:rPr>
                <w:rFonts w:cs="Arial"/>
                <w:sz w:val="22"/>
                <w:szCs w:val="22"/>
              </w:rPr>
            </w:pPr>
            <w:r>
              <w:rPr>
                <w:rFonts w:cs="Arial"/>
                <w:sz w:val="22"/>
                <w:szCs w:val="22"/>
              </w:rPr>
              <w:t>5</w:t>
            </w:r>
          </w:p>
        </w:tc>
        <w:tc>
          <w:tcPr>
            <w:tcW w:w="684" w:type="dxa"/>
          </w:tcPr>
          <w:p w14:paraId="6198746C" w14:textId="31601E33" w:rsidR="00FA7BFF" w:rsidRPr="00C635BB" w:rsidRDefault="00506539" w:rsidP="00FA7BFF">
            <w:pPr>
              <w:rPr>
                <w:rFonts w:cs="Arial"/>
                <w:sz w:val="22"/>
                <w:szCs w:val="22"/>
              </w:rPr>
            </w:pPr>
            <w:r>
              <w:rPr>
                <w:rFonts w:cs="Arial"/>
                <w:sz w:val="22"/>
                <w:szCs w:val="22"/>
              </w:rPr>
              <w:t>Bottom</w:t>
            </w:r>
          </w:p>
        </w:tc>
        <w:tc>
          <w:tcPr>
            <w:tcW w:w="684" w:type="dxa"/>
            <w:tcBorders>
              <w:right w:val="single" w:sz="4" w:space="0" w:color="auto"/>
            </w:tcBorders>
          </w:tcPr>
          <w:p w14:paraId="35248EB5" w14:textId="2E2E7FE6"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37D7702" w14:textId="77777777" w:rsidR="00506539" w:rsidRDefault="00506539" w:rsidP="00506539">
            <w:pPr>
              <w:autoSpaceDE w:val="0"/>
              <w:autoSpaceDN w:val="0"/>
              <w:adjustRightInd w:val="0"/>
              <w:rPr>
                <w:rFonts w:ascii="Times New Roman" w:hAnsi="Times New Roman"/>
                <w:sz w:val="23"/>
                <w:szCs w:val="23"/>
              </w:rPr>
            </w:pPr>
            <w:r>
              <w:rPr>
                <w:rFonts w:cs="Arial"/>
                <w:sz w:val="22"/>
                <w:szCs w:val="22"/>
              </w:rPr>
              <w:t>May be able to remove, “</w:t>
            </w:r>
            <w:r>
              <w:rPr>
                <w:rFonts w:ascii="Times New Roman" w:hAnsi="Times New Roman"/>
                <w:sz w:val="23"/>
                <w:szCs w:val="23"/>
              </w:rPr>
              <w:t>Attitude maneuver data in the ACM data shall be time-tagged by a relative time</w:t>
            </w:r>
          </w:p>
          <w:p w14:paraId="5683736B" w14:textId="0CDC48A7" w:rsidR="00FA7BFF" w:rsidRPr="00C635BB" w:rsidRDefault="00506539" w:rsidP="00506539">
            <w:pPr>
              <w:spacing w:after="100" w:afterAutospacing="1"/>
              <w:rPr>
                <w:rFonts w:cs="Arial"/>
                <w:sz w:val="22"/>
                <w:szCs w:val="22"/>
              </w:rPr>
            </w:pPr>
            <w:r>
              <w:rPr>
                <w:rFonts w:ascii="Times New Roman" w:hAnsi="Times New Roman"/>
                <w:sz w:val="23"/>
                <w:szCs w:val="23"/>
              </w:rPr>
              <w:t>value measured with respect to the epoch time specified via the EPOCH_TZERO keyword.</w:t>
            </w:r>
            <w:r>
              <w:rPr>
                <w:rFonts w:ascii="Times New Roman" w:hAnsi="Times New Roman"/>
                <w:sz w:val="23"/>
                <w:szCs w:val="23"/>
              </w:rPr>
              <w:t>”</w:t>
            </w:r>
          </w:p>
        </w:tc>
        <w:tc>
          <w:tcPr>
            <w:tcW w:w="2520" w:type="dxa"/>
            <w:tcBorders>
              <w:left w:val="single" w:sz="4" w:space="0" w:color="auto"/>
            </w:tcBorders>
          </w:tcPr>
          <w:p w14:paraId="0BEFBC85" w14:textId="009A3A5E" w:rsidR="00FA7BFF" w:rsidRPr="00C635BB" w:rsidRDefault="00FA7BFF" w:rsidP="00FA7BFF">
            <w:pPr>
              <w:rPr>
                <w:rFonts w:cs="Arial"/>
                <w:sz w:val="22"/>
                <w:szCs w:val="22"/>
              </w:rPr>
            </w:pPr>
            <w:r>
              <w:rPr>
                <w:rFonts w:cs="Arial"/>
                <w:sz w:val="22"/>
                <w:szCs w:val="22"/>
              </w:rPr>
              <w:t>Oltrogge/NASA</w:t>
            </w:r>
          </w:p>
        </w:tc>
        <w:tc>
          <w:tcPr>
            <w:tcW w:w="2700" w:type="dxa"/>
          </w:tcPr>
          <w:p w14:paraId="071FFC55" w14:textId="25F27341"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711FFD53" w14:textId="77777777" w:rsidR="00FA7BFF" w:rsidRPr="00C635BB" w:rsidRDefault="00FA7BFF" w:rsidP="00FA7BFF"/>
        </w:tc>
      </w:tr>
      <w:tr w:rsidR="00FA7BFF" w:rsidRPr="00C635BB" w14:paraId="2F107EA5" w14:textId="77777777" w:rsidTr="0051693F">
        <w:trPr>
          <w:jc w:val="center"/>
        </w:trPr>
        <w:tc>
          <w:tcPr>
            <w:tcW w:w="810" w:type="dxa"/>
          </w:tcPr>
          <w:p w14:paraId="6DB93FF9" w14:textId="51C438B5" w:rsidR="00FA7BFF" w:rsidRPr="00C635BB" w:rsidRDefault="00506539" w:rsidP="00FA7BFF">
            <w:pPr>
              <w:rPr>
                <w:rFonts w:cs="Arial"/>
                <w:sz w:val="22"/>
                <w:szCs w:val="22"/>
              </w:rPr>
            </w:pPr>
            <w:r>
              <w:rPr>
                <w:rFonts w:cs="Arial"/>
                <w:sz w:val="22"/>
                <w:szCs w:val="22"/>
              </w:rPr>
              <w:t>5.2.10</w:t>
            </w:r>
          </w:p>
        </w:tc>
        <w:tc>
          <w:tcPr>
            <w:tcW w:w="1062" w:type="dxa"/>
          </w:tcPr>
          <w:p w14:paraId="76D833F5" w14:textId="23B89B0F" w:rsidR="00FA7BFF" w:rsidRPr="00C635BB" w:rsidRDefault="00506539" w:rsidP="00FA7BFF">
            <w:pPr>
              <w:rPr>
                <w:rFonts w:cs="Arial"/>
                <w:sz w:val="22"/>
                <w:szCs w:val="22"/>
              </w:rPr>
            </w:pPr>
            <w:r>
              <w:rPr>
                <w:rFonts w:cs="Arial"/>
                <w:sz w:val="22"/>
                <w:szCs w:val="22"/>
              </w:rPr>
              <w:t>5</w:t>
            </w:r>
          </w:p>
        </w:tc>
        <w:tc>
          <w:tcPr>
            <w:tcW w:w="684" w:type="dxa"/>
          </w:tcPr>
          <w:p w14:paraId="7F0F5AA6" w14:textId="0CA865B0" w:rsidR="00FA7BFF" w:rsidRPr="00C635BB" w:rsidRDefault="00506539" w:rsidP="00FA7BFF">
            <w:pPr>
              <w:rPr>
                <w:rFonts w:cs="Arial"/>
                <w:sz w:val="22"/>
                <w:szCs w:val="22"/>
              </w:rPr>
            </w:pPr>
            <w:r>
              <w:rPr>
                <w:rFonts w:cs="Arial"/>
                <w:sz w:val="22"/>
                <w:szCs w:val="22"/>
              </w:rPr>
              <w:t>Mid</w:t>
            </w:r>
          </w:p>
        </w:tc>
        <w:tc>
          <w:tcPr>
            <w:tcW w:w="684" w:type="dxa"/>
            <w:tcBorders>
              <w:right w:val="single" w:sz="4" w:space="0" w:color="auto"/>
            </w:tcBorders>
          </w:tcPr>
          <w:p w14:paraId="5F4E2B9F" w14:textId="665B6079" w:rsidR="00FA7BFF" w:rsidRPr="00C635BB" w:rsidRDefault="00506539"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4EC6913" w14:textId="57D501F3" w:rsidR="00FA7BFF" w:rsidRPr="00C635BB" w:rsidRDefault="00506539" w:rsidP="00FA7BFF">
            <w:pPr>
              <w:spacing w:after="100" w:afterAutospacing="1"/>
              <w:rPr>
                <w:rFonts w:cs="Arial"/>
                <w:sz w:val="22"/>
                <w:szCs w:val="22"/>
              </w:rPr>
            </w:pPr>
            <w:r>
              <w:rPr>
                <w:rFonts w:cs="Arial"/>
                <w:sz w:val="22"/>
                <w:szCs w:val="22"/>
              </w:rPr>
              <w:t>New language to consider from our Plenary for the OCM: “</w:t>
            </w:r>
            <w:r w:rsidR="00BA2A5F" w:rsidRPr="00BA2A5F">
              <w:rPr>
                <w:rFonts w:cs="Arial"/>
                <w:sz w:val="22"/>
                <w:szCs w:val="22"/>
              </w:rPr>
              <w:t>6.2.10.1</w:t>
            </w:r>
            <w:r w:rsidR="00BA2A5F" w:rsidRPr="00BA2A5F">
              <w:rPr>
                <w:rFonts w:cs="Arial"/>
                <w:sz w:val="22"/>
                <w:szCs w:val="22"/>
              </w:rPr>
              <w:tab/>
              <w:t>A single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should be used as sparingly as possible; their use is not encouraged.</w:t>
            </w:r>
            <w:r w:rsidR="00BA2A5F">
              <w:rPr>
                <w:rFonts w:cs="Arial"/>
                <w:sz w:val="22"/>
                <w:szCs w:val="22"/>
              </w:rPr>
              <w:t>”</w:t>
            </w:r>
          </w:p>
        </w:tc>
        <w:tc>
          <w:tcPr>
            <w:tcW w:w="2520" w:type="dxa"/>
            <w:tcBorders>
              <w:left w:val="single" w:sz="4" w:space="0" w:color="auto"/>
            </w:tcBorders>
          </w:tcPr>
          <w:p w14:paraId="0C87D07A" w14:textId="37BDD050" w:rsidR="00FA7BFF" w:rsidRPr="00C635BB" w:rsidRDefault="00FA7BFF" w:rsidP="00FA7BFF">
            <w:pPr>
              <w:rPr>
                <w:rFonts w:cs="Arial"/>
                <w:sz w:val="22"/>
                <w:szCs w:val="22"/>
              </w:rPr>
            </w:pPr>
            <w:r>
              <w:rPr>
                <w:rFonts w:cs="Arial"/>
                <w:sz w:val="22"/>
                <w:szCs w:val="22"/>
              </w:rPr>
              <w:t>Oltrogge/NASA</w:t>
            </w:r>
          </w:p>
        </w:tc>
        <w:tc>
          <w:tcPr>
            <w:tcW w:w="2700" w:type="dxa"/>
          </w:tcPr>
          <w:p w14:paraId="5155923D" w14:textId="613C5276"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5AD817A8" w14:textId="77777777" w:rsidR="00FA7BFF" w:rsidRPr="00C635BB" w:rsidRDefault="00FA7BFF" w:rsidP="00FA7BFF"/>
        </w:tc>
      </w:tr>
      <w:tr w:rsidR="00FA7BFF" w:rsidRPr="00C635BB" w14:paraId="6CCC2C09" w14:textId="77777777" w:rsidTr="0051693F">
        <w:trPr>
          <w:jc w:val="center"/>
        </w:trPr>
        <w:tc>
          <w:tcPr>
            <w:tcW w:w="810" w:type="dxa"/>
          </w:tcPr>
          <w:p w14:paraId="26D74806" w14:textId="3D8E2849" w:rsidR="00FA7BFF" w:rsidRPr="00C635BB" w:rsidRDefault="00BA2A5F" w:rsidP="00FA7BFF">
            <w:pPr>
              <w:rPr>
                <w:rFonts w:cs="Arial"/>
                <w:sz w:val="22"/>
                <w:szCs w:val="22"/>
              </w:rPr>
            </w:pPr>
            <w:r>
              <w:rPr>
                <w:rFonts w:cs="Arial"/>
                <w:sz w:val="22"/>
                <w:szCs w:val="22"/>
              </w:rPr>
              <w:t>5.2.10.2</w:t>
            </w:r>
          </w:p>
        </w:tc>
        <w:tc>
          <w:tcPr>
            <w:tcW w:w="1062" w:type="dxa"/>
          </w:tcPr>
          <w:p w14:paraId="2BF2DDFB" w14:textId="11AC3A76" w:rsidR="00FA7BFF" w:rsidRPr="00C635BB" w:rsidRDefault="00BA2A5F" w:rsidP="00FA7BFF">
            <w:pPr>
              <w:rPr>
                <w:rFonts w:cs="Arial"/>
                <w:sz w:val="22"/>
                <w:szCs w:val="22"/>
              </w:rPr>
            </w:pPr>
            <w:r>
              <w:rPr>
                <w:rFonts w:cs="Arial"/>
                <w:sz w:val="22"/>
                <w:szCs w:val="22"/>
              </w:rPr>
              <w:t>5</w:t>
            </w:r>
          </w:p>
        </w:tc>
        <w:tc>
          <w:tcPr>
            <w:tcW w:w="684" w:type="dxa"/>
          </w:tcPr>
          <w:p w14:paraId="5332931C" w14:textId="657A6505" w:rsidR="00FA7BFF" w:rsidRPr="00C635BB" w:rsidRDefault="00BA2A5F" w:rsidP="00FA7BFF">
            <w:pPr>
              <w:rPr>
                <w:rFonts w:cs="Arial"/>
                <w:sz w:val="22"/>
                <w:szCs w:val="22"/>
              </w:rPr>
            </w:pPr>
            <w:r>
              <w:rPr>
                <w:rFonts w:cs="Arial"/>
                <w:sz w:val="22"/>
                <w:szCs w:val="22"/>
              </w:rPr>
              <w:t>Mid</w:t>
            </w:r>
          </w:p>
        </w:tc>
        <w:tc>
          <w:tcPr>
            <w:tcW w:w="684" w:type="dxa"/>
            <w:tcBorders>
              <w:right w:val="single" w:sz="4" w:space="0" w:color="auto"/>
            </w:tcBorders>
          </w:tcPr>
          <w:p w14:paraId="1F3AAAD2" w14:textId="3C395FF1" w:rsidR="00FA7BFF" w:rsidRPr="00C635BB" w:rsidRDefault="00BA2A5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0CF0A01" w14:textId="0E3F39A3" w:rsidR="00BA2A5F" w:rsidRDefault="00BA2A5F" w:rsidP="00BA2A5F">
            <w:pPr>
              <w:autoSpaceDE w:val="0"/>
              <w:autoSpaceDN w:val="0"/>
              <w:adjustRightInd w:val="0"/>
              <w:rPr>
                <w:rFonts w:ascii="Times New Roman" w:hAnsi="Times New Roman"/>
                <w:sz w:val="23"/>
                <w:szCs w:val="23"/>
              </w:rPr>
            </w:pPr>
            <w:r>
              <w:rPr>
                <w:rFonts w:cs="Arial"/>
                <w:sz w:val="22"/>
                <w:szCs w:val="22"/>
              </w:rPr>
              <w:t>Perhaps can remove, “</w:t>
            </w:r>
            <w:r>
              <w:rPr>
                <w:rFonts w:ascii="Times New Roman" w:hAnsi="Times New Roman"/>
                <w:sz w:val="23"/>
                <w:szCs w:val="23"/>
              </w:rPr>
              <w:t>The “ACM data: User-Defined Parameters” section is optional; “mandatory” in the</w:t>
            </w:r>
          </w:p>
          <w:p w14:paraId="61BFB010" w14:textId="77777777" w:rsidR="00BA2A5F" w:rsidRDefault="00BA2A5F" w:rsidP="00BA2A5F">
            <w:pPr>
              <w:autoSpaceDE w:val="0"/>
              <w:autoSpaceDN w:val="0"/>
              <w:adjustRightInd w:val="0"/>
              <w:rPr>
                <w:rFonts w:ascii="Times New Roman" w:hAnsi="Times New Roman"/>
                <w:sz w:val="23"/>
                <w:szCs w:val="23"/>
              </w:rPr>
            </w:pPr>
            <w:r>
              <w:rPr>
                <w:rFonts w:ascii="Times New Roman" w:hAnsi="Times New Roman"/>
                <w:sz w:val="23"/>
                <w:szCs w:val="23"/>
              </w:rPr>
              <w:t>context of Table 5-9 denotes those keywords which must be included in this section if this</w:t>
            </w:r>
          </w:p>
          <w:p w14:paraId="28B7FC74" w14:textId="12C64A6B" w:rsidR="00FA7BFF" w:rsidRPr="00C635BB" w:rsidRDefault="00BA2A5F" w:rsidP="00BA2A5F">
            <w:pPr>
              <w:spacing w:after="100" w:afterAutospacing="1"/>
              <w:rPr>
                <w:rFonts w:cs="Arial"/>
                <w:sz w:val="22"/>
                <w:szCs w:val="22"/>
              </w:rPr>
            </w:pPr>
            <w:r>
              <w:rPr>
                <w:rFonts w:ascii="Times New Roman" w:hAnsi="Times New Roman"/>
                <w:sz w:val="23"/>
                <w:szCs w:val="23"/>
              </w:rPr>
              <w:t>section is included.</w:t>
            </w:r>
            <w:r>
              <w:rPr>
                <w:rFonts w:ascii="Times New Roman" w:hAnsi="Times New Roman"/>
                <w:sz w:val="23"/>
                <w:szCs w:val="23"/>
              </w:rPr>
              <w:t>”</w:t>
            </w:r>
          </w:p>
        </w:tc>
        <w:tc>
          <w:tcPr>
            <w:tcW w:w="2520" w:type="dxa"/>
            <w:tcBorders>
              <w:left w:val="single" w:sz="4" w:space="0" w:color="auto"/>
            </w:tcBorders>
          </w:tcPr>
          <w:p w14:paraId="355CB087" w14:textId="07ED4E54" w:rsidR="00FA7BFF" w:rsidRPr="00C635BB" w:rsidRDefault="00FA7BFF" w:rsidP="00FA7BFF">
            <w:pPr>
              <w:rPr>
                <w:rFonts w:cs="Arial"/>
                <w:sz w:val="22"/>
                <w:szCs w:val="22"/>
              </w:rPr>
            </w:pPr>
            <w:r>
              <w:rPr>
                <w:rFonts w:cs="Arial"/>
                <w:sz w:val="22"/>
                <w:szCs w:val="22"/>
              </w:rPr>
              <w:t>Oltrogge/NASA</w:t>
            </w:r>
          </w:p>
        </w:tc>
        <w:tc>
          <w:tcPr>
            <w:tcW w:w="2700" w:type="dxa"/>
          </w:tcPr>
          <w:p w14:paraId="3FED0256" w14:textId="62346E81"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027F682D" w14:textId="77777777" w:rsidR="00FA7BFF" w:rsidRPr="00C635BB" w:rsidRDefault="00FA7BFF" w:rsidP="00FA7BFF"/>
        </w:tc>
      </w:tr>
      <w:tr w:rsidR="00FA7BFF" w:rsidRPr="00C635BB" w14:paraId="15D72A74" w14:textId="77777777" w:rsidTr="0051693F">
        <w:trPr>
          <w:jc w:val="center"/>
        </w:trPr>
        <w:tc>
          <w:tcPr>
            <w:tcW w:w="810" w:type="dxa"/>
          </w:tcPr>
          <w:p w14:paraId="225B01BE" w14:textId="27455E81" w:rsidR="00FA7BFF" w:rsidRPr="00C635BB" w:rsidRDefault="00BA2A5F" w:rsidP="00FA7BFF">
            <w:pPr>
              <w:rPr>
                <w:rFonts w:cs="Arial"/>
                <w:sz w:val="22"/>
                <w:szCs w:val="22"/>
              </w:rPr>
            </w:pPr>
            <w:r>
              <w:rPr>
                <w:rFonts w:cs="Arial"/>
                <w:sz w:val="22"/>
                <w:szCs w:val="22"/>
              </w:rPr>
              <w:t xml:space="preserve">(immediately </w:t>
            </w:r>
            <w:r>
              <w:rPr>
                <w:rFonts w:cs="Arial"/>
                <w:sz w:val="22"/>
                <w:szCs w:val="22"/>
              </w:rPr>
              <w:lastRenderedPageBreak/>
              <w:t>after section 5)</w:t>
            </w:r>
          </w:p>
        </w:tc>
        <w:tc>
          <w:tcPr>
            <w:tcW w:w="1062" w:type="dxa"/>
          </w:tcPr>
          <w:p w14:paraId="185E969D" w14:textId="2B473D07" w:rsidR="00FA7BFF" w:rsidRPr="00C635BB" w:rsidRDefault="00BA2A5F" w:rsidP="00FA7BFF">
            <w:pPr>
              <w:rPr>
                <w:rFonts w:cs="Arial"/>
                <w:sz w:val="22"/>
                <w:szCs w:val="22"/>
              </w:rPr>
            </w:pPr>
            <w:r>
              <w:rPr>
                <w:rFonts w:cs="Arial"/>
                <w:sz w:val="22"/>
                <w:szCs w:val="22"/>
              </w:rPr>
              <w:lastRenderedPageBreak/>
              <w:t>6</w:t>
            </w:r>
          </w:p>
        </w:tc>
        <w:tc>
          <w:tcPr>
            <w:tcW w:w="684" w:type="dxa"/>
          </w:tcPr>
          <w:p w14:paraId="7FC4CE89" w14:textId="01474185" w:rsidR="00FA7BFF" w:rsidRPr="00C635BB" w:rsidRDefault="00BA2A5F" w:rsidP="00FA7BFF">
            <w:pPr>
              <w:rPr>
                <w:rFonts w:cs="Arial"/>
                <w:sz w:val="22"/>
                <w:szCs w:val="22"/>
              </w:rPr>
            </w:pPr>
            <w:r>
              <w:rPr>
                <w:rFonts w:cs="Arial"/>
                <w:sz w:val="22"/>
                <w:szCs w:val="22"/>
              </w:rPr>
              <w:t>Bottom</w:t>
            </w:r>
          </w:p>
        </w:tc>
        <w:tc>
          <w:tcPr>
            <w:tcW w:w="684" w:type="dxa"/>
            <w:tcBorders>
              <w:right w:val="single" w:sz="4" w:space="0" w:color="auto"/>
            </w:tcBorders>
          </w:tcPr>
          <w:p w14:paraId="3C34653E" w14:textId="117F129A" w:rsidR="00FA7BFF" w:rsidRPr="00C635BB" w:rsidRDefault="00BA2A5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11CBE96" w14:textId="4D4A7D6D" w:rsidR="00FA7BFF" w:rsidRPr="00C635BB" w:rsidRDefault="00BA2A5F" w:rsidP="00FA7BFF">
            <w:pPr>
              <w:spacing w:after="100" w:afterAutospacing="1"/>
              <w:rPr>
                <w:rFonts w:cs="Arial"/>
                <w:sz w:val="22"/>
                <w:szCs w:val="22"/>
              </w:rPr>
            </w:pPr>
            <w:r>
              <w:rPr>
                <w:rFonts w:cs="Arial"/>
                <w:sz w:val="22"/>
                <w:szCs w:val="22"/>
              </w:rPr>
              <w:t>Page numbering for section 6 needs to be reset from “</w:t>
            </w:r>
            <w:r>
              <w:rPr>
                <w:rFonts w:ascii="Times New Roman" w:hAnsi="Times New Roman"/>
                <w:sz w:val="21"/>
                <w:szCs w:val="21"/>
              </w:rPr>
              <w:t>Page 6-35</w:t>
            </w:r>
            <w:r>
              <w:rPr>
                <w:rFonts w:ascii="Times New Roman" w:hAnsi="Times New Roman"/>
                <w:sz w:val="21"/>
                <w:szCs w:val="21"/>
              </w:rPr>
              <w:t xml:space="preserve">” to </w:t>
            </w:r>
            <w:r>
              <w:rPr>
                <w:rFonts w:ascii="Times New Roman" w:hAnsi="Times New Roman"/>
                <w:sz w:val="21"/>
                <w:szCs w:val="21"/>
              </w:rPr>
              <w:t>Page 6-</w:t>
            </w:r>
            <w:r>
              <w:rPr>
                <w:rFonts w:ascii="Times New Roman" w:hAnsi="Times New Roman"/>
                <w:sz w:val="21"/>
                <w:szCs w:val="21"/>
              </w:rPr>
              <w:t>1</w:t>
            </w:r>
          </w:p>
        </w:tc>
        <w:tc>
          <w:tcPr>
            <w:tcW w:w="2520" w:type="dxa"/>
            <w:tcBorders>
              <w:left w:val="single" w:sz="4" w:space="0" w:color="auto"/>
            </w:tcBorders>
          </w:tcPr>
          <w:p w14:paraId="06C849C7" w14:textId="35E2B379" w:rsidR="00FA7BFF" w:rsidRPr="00C635BB" w:rsidRDefault="00FA7BFF" w:rsidP="00FA7BFF">
            <w:pPr>
              <w:rPr>
                <w:rFonts w:cs="Arial"/>
                <w:sz w:val="22"/>
                <w:szCs w:val="22"/>
              </w:rPr>
            </w:pPr>
            <w:r>
              <w:rPr>
                <w:rFonts w:cs="Arial"/>
                <w:sz w:val="22"/>
                <w:szCs w:val="22"/>
              </w:rPr>
              <w:t>Oltrogge/NASA</w:t>
            </w:r>
          </w:p>
        </w:tc>
        <w:tc>
          <w:tcPr>
            <w:tcW w:w="2700" w:type="dxa"/>
          </w:tcPr>
          <w:p w14:paraId="4CC2FD22" w14:textId="10802B73"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6F75D0C6" w14:textId="77777777" w:rsidR="00FA7BFF" w:rsidRPr="00C635BB" w:rsidRDefault="00FA7BFF" w:rsidP="00FA7BFF"/>
        </w:tc>
      </w:tr>
      <w:tr w:rsidR="00FA7BFF" w:rsidRPr="00C635BB" w14:paraId="02EC0839" w14:textId="77777777" w:rsidTr="0051693F">
        <w:trPr>
          <w:jc w:val="center"/>
        </w:trPr>
        <w:tc>
          <w:tcPr>
            <w:tcW w:w="810" w:type="dxa"/>
          </w:tcPr>
          <w:p w14:paraId="720875EC" w14:textId="371F4FD3" w:rsidR="00FA7BFF" w:rsidRPr="00C635BB" w:rsidRDefault="00BA2A5F" w:rsidP="00FA7BFF">
            <w:pPr>
              <w:rPr>
                <w:rFonts w:cs="Arial"/>
                <w:sz w:val="22"/>
                <w:szCs w:val="22"/>
              </w:rPr>
            </w:pPr>
            <w:r>
              <w:rPr>
                <w:rFonts w:cs="Arial"/>
                <w:sz w:val="22"/>
                <w:szCs w:val="22"/>
              </w:rPr>
              <w:t>B-1</w:t>
            </w:r>
          </w:p>
        </w:tc>
        <w:tc>
          <w:tcPr>
            <w:tcW w:w="1062" w:type="dxa"/>
          </w:tcPr>
          <w:p w14:paraId="49A0D977" w14:textId="5B3A399D" w:rsidR="00FA7BFF" w:rsidRPr="00C635BB" w:rsidRDefault="00BA2A5F" w:rsidP="00FA7BFF">
            <w:pPr>
              <w:rPr>
                <w:rFonts w:cs="Arial"/>
                <w:sz w:val="22"/>
                <w:szCs w:val="22"/>
              </w:rPr>
            </w:pPr>
            <w:r>
              <w:rPr>
                <w:rFonts w:cs="Arial"/>
                <w:sz w:val="22"/>
                <w:szCs w:val="22"/>
              </w:rPr>
              <w:t>Annex B</w:t>
            </w:r>
          </w:p>
        </w:tc>
        <w:tc>
          <w:tcPr>
            <w:tcW w:w="684" w:type="dxa"/>
          </w:tcPr>
          <w:p w14:paraId="3AC39873" w14:textId="244BEBEC" w:rsidR="00FA7BFF" w:rsidRPr="00C635BB" w:rsidRDefault="00BA2A5F" w:rsidP="00FA7BFF">
            <w:pPr>
              <w:rPr>
                <w:rFonts w:cs="Arial"/>
                <w:sz w:val="22"/>
                <w:szCs w:val="22"/>
              </w:rPr>
            </w:pPr>
            <w:r>
              <w:rPr>
                <w:rFonts w:cs="Arial"/>
                <w:sz w:val="22"/>
                <w:szCs w:val="22"/>
              </w:rPr>
              <w:t>Top</w:t>
            </w:r>
          </w:p>
        </w:tc>
        <w:tc>
          <w:tcPr>
            <w:tcW w:w="684" w:type="dxa"/>
            <w:tcBorders>
              <w:right w:val="single" w:sz="4" w:space="0" w:color="auto"/>
            </w:tcBorders>
          </w:tcPr>
          <w:p w14:paraId="7CBC5508" w14:textId="00146ED1" w:rsidR="00FA7BFF" w:rsidRPr="00C635BB" w:rsidRDefault="00BA2A5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7C3AF58" w14:textId="77777777" w:rsidR="00BA2A5F" w:rsidRDefault="00BA2A5F" w:rsidP="00BA2A5F">
            <w:pPr>
              <w:rPr>
                <w:szCs w:val="24"/>
              </w:rPr>
            </w:pPr>
            <w:r>
              <w:rPr>
                <w:rFonts w:cs="Arial"/>
                <w:sz w:val="22"/>
                <w:szCs w:val="22"/>
              </w:rPr>
              <w:t>May wish to include general overview of using the SANA registry, e.g., “</w:t>
            </w:r>
            <w:r>
              <w:rPr>
                <w:szCs w:val="24"/>
              </w:rPr>
              <w:t>These recommended values are stored on the SANA Registry, globally accessible on the CCSDS SANA registry website located at:</w:t>
            </w:r>
          </w:p>
          <w:p w14:paraId="692A9E74" w14:textId="77777777" w:rsidR="00BA2A5F" w:rsidRDefault="00BA2A5F" w:rsidP="00BA2A5F">
            <w:pPr>
              <w:rPr>
                <w:szCs w:val="24"/>
              </w:rPr>
            </w:pPr>
            <w:hyperlink r:id="rId12" w:history="1">
              <w:r w:rsidRPr="0082191B">
                <w:rPr>
                  <w:rStyle w:val="Hyperlink"/>
                  <w:szCs w:val="24"/>
                </w:rPr>
                <w:t>https://sanaregistry.org/r/navigation_standard_normative_annexes</w:t>
              </w:r>
            </w:hyperlink>
            <w:r>
              <w:rPr>
                <w:szCs w:val="24"/>
              </w:rPr>
              <w:t xml:space="preserve">   </w:t>
            </w:r>
          </w:p>
          <w:p w14:paraId="230DC007" w14:textId="77777777" w:rsidR="00BA2A5F" w:rsidRDefault="00BA2A5F" w:rsidP="00BA2A5F">
            <w:pPr>
              <w:rPr>
                <w:szCs w:val="24"/>
              </w:rPr>
            </w:pPr>
            <w:r>
              <w:rPr>
                <w:szCs w:val="24"/>
              </w:rPr>
              <w:t xml:space="preserve">Note that the message creator or recipient may wish to automate processing of SANA registry normative content, which can be done by ingesting and processing of such content in electronic format.  These formats can be accessed via the “Actions” link on each registry, e.g. for the Orbital Elements registry, a comma separated value (CSV) format can be exported at: </w:t>
            </w:r>
            <w:hyperlink r:id="rId13" w:history="1">
              <w:r w:rsidRPr="00E17EA0">
                <w:rPr>
                  <w:rStyle w:val="Hyperlink"/>
                  <w:szCs w:val="24"/>
                </w:rPr>
                <w:t>https://www.sanaregistry.org/r/orbital_elements?_export=csv</w:t>
              </w:r>
            </w:hyperlink>
            <w:r>
              <w:rPr>
                <w:szCs w:val="24"/>
              </w:rPr>
              <w:t xml:space="preserve"> and a (JSON) format at: </w:t>
            </w:r>
            <w:hyperlink r:id="rId14" w:history="1">
              <w:r w:rsidRPr="00E17EA0">
                <w:rPr>
                  <w:rStyle w:val="Hyperlink"/>
                  <w:szCs w:val="24"/>
                </w:rPr>
                <w:t>https://www.sanaregistry.org/r/orbital_elements?_export=json</w:t>
              </w:r>
            </w:hyperlink>
            <w:r>
              <w:rPr>
                <w:szCs w:val="24"/>
              </w:rPr>
              <w:t>.  Note that both the registry and these electronic data formats contain the specification of how many vector elements corresponding to each keyword value.</w:t>
            </w:r>
          </w:p>
          <w:p w14:paraId="60170B44" w14:textId="52EFCDDA" w:rsidR="00FA7BFF" w:rsidRPr="00BA2A5F" w:rsidRDefault="00BA2A5F" w:rsidP="00BA2A5F">
            <w:pPr>
              <w:rPr>
                <w:szCs w:val="24"/>
              </w:rPr>
            </w:pPr>
            <w:r>
              <w:rPr>
                <w:szCs w:val="24"/>
              </w:rPr>
              <w:t>E</w:t>
            </w:r>
            <w:r w:rsidRPr="00F750F6">
              <w:rPr>
                <w:szCs w:val="24"/>
              </w:rPr>
              <w:t xml:space="preserve">xchange partners </w:t>
            </w:r>
            <w:r>
              <w:rPr>
                <w:szCs w:val="24"/>
              </w:rPr>
              <w:t>may</w:t>
            </w:r>
            <w:r w:rsidRPr="00F750F6">
              <w:rPr>
                <w:szCs w:val="24"/>
              </w:rPr>
              <w:t xml:space="preserve"> </w:t>
            </w:r>
            <w:r>
              <w:rPr>
                <w:szCs w:val="24"/>
              </w:rPr>
              <w:t xml:space="preserve">submit additional (new) keyword values for consideration of future inclusion into the SANA registry by submitting a detailed email request </w:t>
            </w:r>
            <w:r w:rsidRPr="006752C5">
              <w:lastRenderedPageBreak/>
              <w:t>(mailto:info@sanaregistry.org)</w:t>
            </w:r>
            <w:r>
              <w:t xml:space="preserve"> </w:t>
            </w:r>
            <w:r>
              <w:rPr>
                <w:szCs w:val="24"/>
              </w:rPr>
              <w:t xml:space="preserve">per </w:t>
            </w:r>
            <w:r>
              <w:rPr>
                <w:szCs w:val="24"/>
              </w:rPr>
              <w:fldChar w:fldCharType="begin"/>
            </w:r>
            <w:r>
              <w:rPr>
                <w:szCs w:val="24"/>
              </w:rPr>
              <w:instrText xml:space="preserve"> REF _Ref527352005 \r \h </w:instrText>
            </w:r>
            <w:r>
              <w:rPr>
                <w:szCs w:val="24"/>
              </w:rPr>
            </w:r>
            <w:r>
              <w:rPr>
                <w:szCs w:val="24"/>
              </w:rPr>
              <w:fldChar w:fldCharType="separate"/>
            </w:r>
            <w:r>
              <w:rPr>
                <w:szCs w:val="24"/>
              </w:rPr>
              <w:t>ANNEX M</w:t>
            </w:r>
            <w:r>
              <w:rPr>
                <w:szCs w:val="24"/>
              </w:rPr>
              <w:fldChar w:fldCharType="end"/>
            </w:r>
            <w:r>
              <w:rPr>
                <w:szCs w:val="24"/>
              </w:rPr>
              <w:t xml:space="preserve">, Section </w:t>
            </w:r>
            <w:r>
              <w:rPr>
                <w:szCs w:val="24"/>
              </w:rPr>
              <w:fldChar w:fldCharType="begin"/>
            </w:r>
            <w:r>
              <w:rPr>
                <w:szCs w:val="24"/>
              </w:rPr>
              <w:instrText xml:space="preserve"> REF _Ref527352000 \r \h </w:instrText>
            </w:r>
            <w:r>
              <w:rPr>
                <w:szCs w:val="24"/>
              </w:rPr>
            </w:r>
            <w:r>
              <w:rPr>
                <w:szCs w:val="24"/>
              </w:rPr>
              <w:fldChar w:fldCharType="separate"/>
            </w:r>
            <w:r>
              <w:rPr>
                <w:szCs w:val="24"/>
              </w:rPr>
              <w:t>M2</w:t>
            </w:r>
            <w:r>
              <w:rPr>
                <w:szCs w:val="24"/>
              </w:rPr>
              <w:fldChar w:fldCharType="end"/>
            </w:r>
            <w:r w:rsidRPr="006752C5">
              <w:t>.</w:t>
            </w:r>
            <w:r>
              <w:rPr>
                <w:szCs w:val="24"/>
              </w:rPr>
              <w:t xml:space="preserve">  </w:t>
            </w:r>
            <w:r>
              <w:t>T</w:t>
            </w:r>
            <w:r w:rsidRPr="006752C5">
              <w:t xml:space="preserve">he CCSDS Area or Working Group responsible for the maintenance of the </w:t>
            </w:r>
            <w:r>
              <w:t>OD</w:t>
            </w:r>
            <w:r w:rsidRPr="006752C5">
              <w:t>M at the time of the request</w:t>
            </w:r>
            <w:r>
              <w:t xml:space="preserve"> is the approval authority</w:t>
            </w:r>
            <w:r w:rsidRPr="006752C5">
              <w:t xml:space="preserve">.  </w:t>
            </w:r>
            <w:r w:rsidRPr="00FA45AF">
              <w:rPr>
                <w:szCs w:val="24"/>
              </w:rPr>
              <w:t>Until a suggested value is included in the SANA registry, exchange partners may define and use values that are not listed in the SANA registry if mutually agreed between message exchange partners</w:t>
            </w:r>
            <w:r>
              <w:rPr>
                <w:szCs w:val="24"/>
              </w:rPr>
              <w:t>.”</w:t>
            </w:r>
          </w:p>
        </w:tc>
        <w:tc>
          <w:tcPr>
            <w:tcW w:w="2520" w:type="dxa"/>
            <w:tcBorders>
              <w:left w:val="single" w:sz="4" w:space="0" w:color="auto"/>
            </w:tcBorders>
          </w:tcPr>
          <w:p w14:paraId="6F18172D" w14:textId="550C0352" w:rsidR="00FA7BFF" w:rsidRPr="00C635BB" w:rsidRDefault="00FA7BFF" w:rsidP="00FA7BFF">
            <w:pPr>
              <w:rPr>
                <w:rFonts w:cs="Arial"/>
                <w:sz w:val="22"/>
                <w:szCs w:val="22"/>
              </w:rPr>
            </w:pPr>
            <w:r>
              <w:rPr>
                <w:rFonts w:cs="Arial"/>
                <w:sz w:val="22"/>
                <w:szCs w:val="22"/>
              </w:rPr>
              <w:lastRenderedPageBreak/>
              <w:t>Oltrogge/NASA</w:t>
            </w:r>
          </w:p>
        </w:tc>
        <w:tc>
          <w:tcPr>
            <w:tcW w:w="2700" w:type="dxa"/>
          </w:tcPr>
          <w:p w14:paraId="0A3E13A2" w14:textId="200F936D"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0A83F21D" w14:textId="77777777" w:rsidR="00FA7BFF" w:rsidRPr="00C635BB" w:rsidRDefault="00FA7BFF" w:rsidP="00FA7BFF"/>
        </w:tc>
      </w:tr>
      <w:tr w:rsidR="00FA7BFF" w:rsidRPr="00C635BB" w14:paraId="38CAEE25" w14:textId="77777777" w:rsidTr="0051693F">
        <w:trPr>
          <w:jc w:val="center"/>
        </w:trPr>
        <w:tc>
          <w:tcPr>
            <w:tcW w:w="810" w:type="dxa"/>
          </w:tcPr>
          <w:p w14:paraId="184DC316" w14:textId="598BBEB5" w:rsidR="00FA7BFF" w:rsidRPr="00C635BB" w:rsidRDefault="00BA2A5F" w:rsidP="00FA7BFF">
            <w:pPr>
              <w:rPr>
                <w:rFonts w:cs="Arial"/>
                <w:sz w:val="22"/>
                <w:szCs w:val="22"/>
              </w:rPr>
            </w:pPr>
            <w:r>
              <w:rPr>
                <w:rFonts w:cs="Arial"/>
                <w:sz w:val="22"/>
                <w:szCs w:val="22"/>
              </w:rPr>
              <w:t>B5</w:t>
            </w:r>
          </w:p>
        </w:tc>
        <w:tc>
          <w:tcPr>
            <w:tcW w:w="1062" w:type="dxa"/>
          </w:tcPr>
          <w:p w14:paraId="7A41E6F3" w14:textId="0E4EFB58" w:rsidR="00FA7BFF" w:rsidRPr="00C635BB" w:rsidRDefault="00BA2A5F" w:rsidP="00FA7BFF">
            <w:pPr>
              <w:rPr>
                <w:rFonts w:cs="Arial"/>
                <w:sz w:val="22"/>
                <w:szCs w:val="22"/>
              </w:rPr>
            </w:pPr>
            <w:r>
              <w:rPr>
                <w:rFonts w:cs="Arial"/>
                <w:sz w:val="22"/>
                <w:szCs w:val="22"/>
              </w:rPr>
              <w:t>Annex B</w:t>
            </w:r>
          </w:p>
        </w:tc>
        <w:tc>
          <w:tcPr>
            <w:tcW w:w="684" w:type="dxa"/>
          </w:tcPr>
          <w:p w14:paraId="4D45EED0" w14:textId="070D1033" w:rsidR="00FA7BFF" w:rsidRPr="00C635BB" w:rsidRDefault="00BA2A5F" w:rsidP="00FA7BFF">
            <w:pPr>
              <w:rPr>
                <w:rFonts w:cs="Arial"/>
                <w:sz w:val="22"/>
                <w:szCs w:val="22"/>
              </w:rPr>
            </w:pPr>
            <w:r>
              <w:rPr>
                <w:rFonts w:cs="Arial"/>
                <w:sz w:val="22"/>
                <w:szCs w:val="22"/>
              </w:rPr>
              <w:t>4</w:t>
            </w:r>
          </w:p>
        </w:tc>
        <w:tc>
          <w:tcPr>
            <w:tcW w:w="684" w:type="dxa"/>
            <w:tcBorders>
              <w:right w:val="single" w:sz="4" w:space="0" w:color="auto"/>
            </w:tcBorders>
          </w:tcPr>
          <w:p w14:paraId="0EE78931" w14:textId="14D2FEB4" w:rsidR="00FA7BFF" w:rsidRPr="00C635BB" w:rsidRDefault="00BA2A5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6386D84B" w14:textId="004DD7DA" w:rsidR="00FA7BFF" w:rsidRPr="00BA2A5F" w:rsidRDefault="00BA2A5F" w:rsidP="00FA7BFF">
            <w:pPr>
              <w:spacing w:after="100" w:afterAutospacing="1"/>
              <w:rPr>
                <w:rFonts w:cs="Arial"/>
                <w:b/>
                <w:sz w:val="22"/>
                <w:szCs w:val="22"/>
              </w:rPr>
            </w:pPr>
            <w:r>
              <w:rPr>
                <w:rFonts w:cs="Arial"/>
                <w:sz w:val="22"/>
                <w:szCs w:val="22"/>
              </w:rPr>
              <w:t>“</w:t>
            </w:r>
            <w:r>
              <w:rPr>
                <w:rFonts w:ascii="Times New Roman" w:hAnsi="Times New Roman"/>
                <w:sz w:val="21"/>
                <w:szCs w:val="21"/>
              </w:rPr>
              <w:t xml:space="preserve">Quaternion </w:t>
            </w:r>
            <w:proofErr w:type="spellStart"/>
            <w:r>
              <w:rPr>
                <w:rFonts w:ascii="Times New Roman" w:hAnsi="Times New Roman"/>
                <w:sz w:val="21"/>
                <w:szCs w:val="21"/>
              </w:rPr>
              <w:t>ESTimator</w:t>
            </w:r>
            <w:proofErr w:type="spellEnd"/>
            <w:r>
              <w:rPr>
                <w:rFonts w:ascii="Times New Roman" w:hAnsi="Times New Roman"/>
                <w:b/>
                <w:sz w:val="21"/>
                <w:szCs w:val="21"/>
              </w:rPr>
              <w:t>” -&gt; “</w:t>
            </w:r>
            <w:proofErr w:type="spellStart"/>
            <w:r>
              <w:rPr>
                <w:rFonts w:ascii="Times New Roman" w:hAnsi="Times New Roman"/>
                <w:sz w:val="21"/>
                <w:szCs w:val="21"/>
              </w:rPr>
              <w:t>Q</w:t>
            </w:r>
            <w:r>
              <w:rPr>
                <w:rFonts w:ascii="Times New Roman" w:hAnsi="Times New Roman"/>
                <w:sz w:val="21"/>
                <w:szCs w:val="21"/>
              </w:rPr>
              <w:t>U</w:t>
            </w:r>
            <w:r>
              <w:rPr>
                <w:rFonts w:ascii="Times New Roman" w:hAnsi="Times New Roman"/>
                <w:sz w:val="21"/>
                <w:szCs w:val="21"/>
              </w:rPr>
              <w:t>aternion</w:t>
            </w:r>
            <w:proofErr w:type="spellEnd"/>
            <w:r>
              <w:rPr>
                <w:rFonts w:ascii="Times New Roman" w:hAnsi="Times New Roman"/>
                <w:sz w:val="21"/>
                <w:szCs w:val="21"/>
              </w:rPr>
              <w:t xml:space="preserve"> </w:t>
            </w:r>
            <w:proofErr w:type="spellStart"/>
            <w:r>
              <w:rPr>
                <w:rFonts w:ascii="Times New Roman" w:hAnsi="Times New Roman"/>
                <w:sz w:val="21"/>
                <w:szCs w:val="21"/>
              </w:rPr>
              <w:t>ESTimator</w:t>
            </w:r>
            <w:proofErr w:type="spellEnd"/>
            <w:r>
              <w:rPr>
                <w:rFonts w:ascii="Times New Roman" w:hAnsi="Times New Roman"/>
                <w:sz w:val="21"/>
                <w:szCs w:val="21"/>
              </w:rPr>
              <w:t>” (?)</w:t>
            </w:r>
          </w:p>
        </w:tc>
        <w:tc>
          <w:tcPr>
            <w:tcW w:w="2520" w:type="dxa"/>
            <w:tcBorders>
              <w:left w:val="single" w:sz="4" w:space="0" w:color="auto"/>
            </w:tcBorders>
          </w:tcPr>
          <w:p w14:paraId="472497A0" w14:textId="48E83CE0" w:rsidR="00FA7BFF" w:rsidRPr="00C635BB" w:rsidRDefault="00FA7BFF" w:rsidP="00FA7BFF">
            <w:pPr>
              <w:rPr>
                <w:rFonts w:cs="Arial"/>
                <w:sz w:val="22"/>
                <w:szCs w:val="22"/>
              </w:rPr>
            </w:pPr>
            <w:r>
              <w:rPr>
                <w:rFonts w:cs="Arial"/>
                <w:sz w:val="22"/>
                <w:szCs w:val="22"/>
              </w:rPr>
              <w:t>Oltrogge/NASA</w:t>
            </w:r>
          </w:p>
        </w:tc>
        <w:tc>
          <w:tcPr>
            <w:tcW w:w="2700" w:type="dxa"/>
          </w:tcPr>
          <w:p w14:paraId="61D9C1EB" w14:textId="10977C5D"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79F14AAE" w14:textId="77777777" w:rsidR="00FA7BFF" w:rsidRPr="00C635BB" w:rsidRDefault="00FA7BFF" w:rsidP="00FA7BFF"/>
        </w:tc>
      </w:tr>
      <w:tr w:rsidR="00FA7BFF" w:rsidRPr="00C635BB" w14:paraId="1FB516AE" w14:textId="77777777" w:rsidTr="0051693F">
        <w:trPr>
          <w:jc w:val="center"/>
        </w:trPr>
        <w:tc>
          <w:tcPr>
            <w:tcW w:w="810" w:type="dxa"/>
          </w:tcPr>
          <w:p w14:paraId="3DBABB1E" w14:textId="51E4EA62" w:rsidR="00FA7BFF" w:rsidRPr="00C635BB" w:rsidRDefault="00BA2A5F" w:rsidP="00FA7BFF">
            <w:pPr>
              <w:rPr>
                <w:rFonts w:cs="Arial"/>
                <w:sz w:val="22"/>
                <w:szCs w:val="22"/>
              </w:rPr>
            </w:pPr>
            <w:r>
              <w:rPr>
                <w:rFonts w:cs="Arial"/>
                <w:sz w:val="22"/>
                <w:szCs w:val="22"/>
              </w:rPr>
              <w:t>B5</w:t>
            </w:r>
          </w:p>
        </w:tc>
        <w:tc>
          <w:tcPr>
            <w:tcW w:w="1062" w:type="dxa"/>
          </w:tcPr>
          <w:p w14:paraId="3FA9480A" w14:textId="36C3F925" w:rsidR="00FA7BFF" w:rsidRPr="00C635BB" w:rsidRDefault="00BA2A5F" w:rsidP="00FA7BFF">
            <w:pPr>
              <w:rPr>
                <w:rFonts w:cs="Arial"/>
                <w:sz w:val="22"/>
                <w:szCs w:val="22"/>
              </w:rPr>
            </w:pPr>
            <w:r>
              <w:rPr>
                <w:rFonts w:cs="Arial"/>
                <w:sz w:val="22"/>
                <w:szCs w:val="22"/>
              </w:rPr>
              <w:t>Annex B</w:t>
            </w:r>
          </w:p>
        </w:tc>
        <w:tc>
          <w:tcPr>
            <w:tcW w:w="684" w:type="dxa"/>
          </w:tcPr>
          <w:p w14:paraId="5C3D6ED0" w14:textId="1739E2D3" w:rsidR="00FA7BFF" w:rsidRPr="00C635BB" w:rsidRDefault="00BA2A5F" w:rsidP="00FA7BFF">
            <w:pPr>
              <w:rPr>
                <w:rFonts w:cs="Arial"/>
                <w:sz w:val="22"/>
                <w:szCs w:val="22"/>
              </w:rPr>
            </w:pPr>
            <w:r>
              <w:rPr>
                <w:rFonts w:cs="Arial"/>
                <w:sz w:val="22"/>
                <w:szCs w:val="22"/>
              </w:rPr>
              <w:t>6</w:t>
            </w:r>
          </w:p>
        </w:tc>
        <w:tc>
          <w:tcPr>
            <w:tcW w:w="684" w:type="dxa"/>
            <w:tcBorders>
              <w:right w:val="single" w:sz="4" w:space="0" w:color="auto"/>
            </w:tcBorders>
          </w:tcPr>
          <w:p w14:paraId="3BD110D5" w14:textId="7E02638B" w:rsidR="00FA7BFF" w:rsidRPr="00C635BB" w:rsidRDefault="00BA2A5F" w:rsidP="00FA7BFF">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52DCD11" w14:textId="77777777" w:rsidR="00BA2A5F" w:rsidRDefault="00BA2A5F" w:rsidP="00BA2A5F">
            <w:pPr>
              <w:autoSpaceDE w:val="0"/>
              <w:autoSpaceDN w:val="0"/>
              <w:adjustRightInd w:val="0"/>
              <w:rPr>
                <w:rFonts w:ascii="Times New Roman" w:hAnsi="Times New Roman"/>
                <w:sz w:val="21"/>
                <w:szCs w:val="21"/>
              </w:rPr>
            </w:pPr>
            <w:r>
              <w:rPr>
                <w:rFonts w:cs="Arial"/>
                <w:sz w:val="22"/>
                <w:szCs w:val="22"/>
              </w:rPr>
              <w:t>“</w:t>
            </w:r>
            <w:r>
              <w:rPr>
                <w:rFonts w:ascii="Times New Roman" w:hAnsi="Times New Roman"/>
                <w:sz w:val="21"/>
                <w:szCs w:val="21"/>
              </w:rPr>
              <w:t>Considered the best deterministic algorithm to estimate a spacecraft</w:t>
            </w:r>
          </w:p>
          <w:p w14:paraId="5E7F8B1A" w14:textId="1A55102A" w:rsidR="00FA7BFF" w:rsidRPr="00C635BB" w:rsidRDefault="00BA2A5F" w:rsidP="00BA2A5F">
            <w:pPr>
              <w:spacing w:after="100" w:afterAutospacing="1"/>
              <w:rPr>
                <w:rFonts w:cs="Arial"/>
                <w:sz w:val="22"/>
                <w:szCs w:val="22"/>
              </w:rPr>
            </w:pPr>
            <w:r>
              <w:rPr>
                <w:rFonts w:ascii="Times New Roman" w:hAnsi="Times New Roman"/>
                <w:sz w:val="21"/>
                <w:szCs w:val="21"/>
              </w:rPr>
              <w:t>attitude quaternion.</w:t>
            </w:r>
            <w:r>
              <w:rPr>
                <w:rFonts w:ascii="Times New Roman" w:hAnsi="Times New Roman"/>
                <w:sz w:val="21"/>
                <w:szCs w:val="21"/>
              </w:rPr>
              <w:t>” – is that universally acknowledged, or editorial?  Are there other descriptors/uniqueness traits that could be shared on Q_METHOD?</w:t>
            </w:r>
          </w:p>
        </w:tc>
        <w:tc>
          <w:tcPr>
            <w:tcW w:w="2520" w:type="dxa"/>
            <w:tcBorders>
              <w:left w:val="single" w:sz="4" w:space="0" w:color="auto"/>
            </w:tcBorders>
          </w:tcPr>
          <w:p w14:paraId="5E084879" w14:textId="10744049" w:rsidR="00FA7BFF" w:rsidRPr="00C635BB" w:rsidRDefault="00FA7BFF" w:rsidP="00FA7BFF">
            <w:pPr>
              <w:rPr>
                <w:rFonts w:cs="Arial"/>
                <w:sz w:val="22"/>
                <w:szCs w:val="22"/>
              </w:rPr>
            </w:pPr>
            <w:r>
              <w:rPr>
                <w:rFonts w:cs="Arial"/>
                <w:sz w:val="22"/>
                <w:szCs w:val="22"/>
              </w:rPr>
              <w:t>Oltrogge/NASA</w:t>
            </w:r>
          </w:p>
        </w:tc>
        <w:tc>
          <w:tcPr>
            <w:tcW w:w="2700" w:type="dxa"/>
          </w:tcPr>
          <w:p w14:paraId="7ED13699" w14:textId="1E8AC55E" w:rsidR="00FA7BFF" w:rsidRPr="00C635BB" w:rsidRDefault="00FA7BFF" w:rsidP="00FA7BFF">
            <w:pPr>
              <w:spacing w:after="100" w:afterAutospacing="1"/>
              <w:rPr>
                <w:rFonts w:cs="Arial"/>
                <w:sz w:val="22"/>
                <w:szCs w:val="22"/>
              </w:rPr>
            </w:pPr>
            <w:proofErr w:type="spellStart"/>
            <w:r>
              <w:rPr>
                <w:lang w:val="es-ES"/>
              </w:rPr>
              <w:t>Consider</w:t>
            </w:r>
            <w:proofErr w:type="spellEnd"/>
            <w:r>
              <w:rPr>
                <w:lang w:val="es-ES"/>
              </w:rPr>
              <w:t>.</w:t>
            </w:r>
          </w:p>
        </w:tc>
        <w:tc>
          <w:tcPr>
            <w:tcW w:w="2079" w:type="dxa"/>
          </w:tcPr>
          <w:p w14:paraId="3B289A52" w14:textId="77777777" w:rsidR="00FA7BFF" w:rsidRPr="00C635BB" w:rsidRDefault="00FA7BFF" w:rsidP="00FA7BFF"/>
        </w:tc>
      </w:tr>
    </w:tbl>
    <w:p w14:paraId="2C23B5C7" w14:textId="77777777" w:rsidR="00063A48" w:rsidRPr="00C635BB" w:rsidRDefault="00063A48">
      <w:bookmarkStart w:id="0" w:name="_GoBack"/>
      <w:bookmarkEnd w:id="0"/>
    </w:p>
    <w:sectPr w:rsidR="00063A48" w:rsidRPr="00C635BB" w:rsidSect="00C635B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320D" w14:textId="77777777" w:rsidR="00461887" w:rsidRDefault="00461887">
      <w:r>
        <w:separator/>
      </w:r>
    </w:p>
  </w:endnote>
  <w:endnote w:type="continuationSeparator" w:id="0">
    <w:p w14:paraId="3279637C" w14:textId="77777777" w:rsidR="00461887" w:rsidRDefault="0046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6811" w14:textId="77777777" w:rsidR="00D35626" w:rsidRDefault="00D3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ed = editorial)</w:t>
    </w:r>
  </w:p>
  <w:p w14:paraId="36FF3631" w14:textId="6D88E27B"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82050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9365" w14:textId="77777777" w:rsidR="00D35626" w:rsidRDefault="00D3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E1D1" w14:textId="77777777" w:rsidR="00461887" w:rsidRDefault="00461887">
      <w:r>
        <w:separator/>
      </w:r>
    </w:p>
  </w:footnote>
  <w:footnote w:type="continuationSeparator" w:id="0">
    <w:p w14:paraId="70F5F226" w14:textId="77777777" w:rsidR="00461887" w:rsidRDefault="0046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8FC" w14:textId="77777777" w:rsidR="00D35626" w:rsidRDefault="00D3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CE12" w14:textId="26D2A3FE" w:rsidR="003E7DFC" w:rsidRDefault="003E7DFC" w:rsidP="00C635BB">
    <w:pPr>
      <w:pStyle w:val="Heading1"/>
      <w:rPr>
        <w:bCs/>
        <w:color w:val="3366FF"/>
        <w:sz w:val="22"/>
        <w:lang w:val="fr-FR"/>
      </w:rPr>
    </w:pPr>
    <w:r w:rsidRPr="005A5461">
      <w:rPr>
        <w:bCs/>
        <w:color w:val="3366FF"/>
        <w:sz w:val="22"/>
        <w:lang w:val="fr-FR"/>
      </w:rPr>
      <w:t xml:space="preserve">COMMENT RESOLUTION </w:t>
    </w:r>
    <w:proofErr w:type="gramStart"/>
    <w:r w:rsidRPr="005A5461">
      <w:rPr>
        <w:bCs/>
        <w:color w:val="3366FF"/>
        <w:sz w:val="22"/>
        <w:lang w:val="fr-FR"/>
      </w:rPr>
      <w:t>MATRIX:</w:t>
    </w:r>
    <w:proofErr w:type="gramEnd"/>
    <w:r w:rsidRPr="005A5461">
      <w:rPr>
        <w:bCs/>
        <w:color w:val="3366FF"/>
        <w:sz w:val="22"/>
        <w:lang w:val="fr-FR"/>
      </w:rPr>
      <w:t xml:space="preserve">  </w:t>
    </w:r>
    <w:r w:rsidR="005A5461" w:rsidRPr="005A5461">
      <w:rPr>
        <w:bCs/>
        <w:color w:val="3366FF"/>
        <w:sz w:val="22"/>
        <w:lang w:val="fr-FR"/>
      </w:rPr>
      <w:t>Attitude Data Messages P1.10</w:t>
    </w:r>
    <w:r w:rsidR="000C5B69" w:rsidRPr="005A5461">
      <w:rPr>
        <w:bCs/>
        <w:color w:val="3366FF"/>
        <w:sz w:val="22"/>
        <w:lang w:val="fr-FR"/>
      </w:rPr>
      <w:t xml:space="preserve"> </w:t>
    </w:r>
    <w:r w:rsidR="00D35626">
      <w:rPr>
        <w:bCs/>
        <w:color w:val="3366FF"/>
        <w:sz w:val="22"/>
        <w:lang w:val="fr-FR"/>
      </w:rPr>
      <w:t xml:space="preserve">- </w:t>
    </w:r>
    <w:r w:rsidR="005A5461" w:rsidRPr="00D35626">
      <w:rPr>
        <w:bCs/>
        <w:color w:val="3366FF"/>
        <w:sz w:val="22"/>
        <w:lang w:val="fr-FR"/>
      </w:rPr>
      <w:t>July</w:t>
    </w:r>
    <w:r w:rsidR="000C5B69" w:rsidRPr="00D35626">
      <w:rPr>
        <w:bCs/>
        <w:color w:val="3366FF"/>
        <w:sz w:val="22"/>
        <w:lang w:val="fr-FR"/>
      </w:rPr>
      <w:t xml:space="preserve"> 20</w:t>
    </w:r>
    <w:r w:rsidR="005A5461" w:rsidRPr="00D35626">
      <w:rPr>
        <w:bCs/>
        <w:color w:val="3366FF"/>
        <w:sz w:val="22"/>
        <w:lang w:val="fr-FR"/>
      </w:rPr>
      <w:t>20</w:t>
    </w:r>
  </w:p>
  <w:p w14:paraId="330918C3" w14:textId="189D6152" w:rsidR="00D35626" w:rsidRPr="00820509" w:rsidRDefault="00D35626" w:rsidP="00D35626">
    <w:pPr>
      <w:jc w:val="center"/>
    </w:pPr>
    <w:r w:rsidRPr="00820509">
      <w:t>Note: page and line numbers should be relative to the “</w:t>
    </w:r>
    <w:proofErr w:type="spellStart"/>
    <w:r w:rsidRPr="00820509">
      <w:t>changesAccepted</w:t>
    </w:r>
    <w:proofErr w:type="spellEnd"/>
    <w:r w:rsidR="007C407D" w:rsidRPr="00820509">
      <w:t>” version</w:t>
    </w:r>
  </w:p>
  <w:p w14:paraId="79EA095B" w14:textId="77777777" w:rsidR="00D35626" w:rsidRPr="00D35626" w:rsidRDefault="00D35626" w:rsidP="00D35626"/>
  <w:p w14:paraId="3F82E198" w14:textId="77777777" w:rsidR="003E7DFC" w:rsidRPr="00D35626" w:rsidRDefault="003E7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7D43" w14:textId="77777777" w:rsidR="00D35626" w:rsidRDefault="00D3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5791289"/>
    <w:multiLevelType w:val="multilevel"/>
    <w:tmpl w:val="A9D6FE7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79E"/>
    <w:rsid w:val="000010F3"/>
    <w:rsid w:val="000301F9"/>
    <w:rsid w:val="00042304"/>
    <w:rsid w:val="0004582D"/>
    <w:rsid w:val="0005734C"/>
    <w:rsid w:val="00063A48"/>
    <w:rsid w:val="000745CD"/>
    <w:rsid w:val="00087CEE"/>
    <w:rsid w:val="00087F44"/>
    <w:rsid w:val="00091B25"/>
    <w:rsid w:val="00094BE6"/>
    <w:rsid w:val="000B39E3"/>
    <w:rsid w:val="000C59B6"/>
    <w:rsid w:val="000C5B69"/>
    <w:rsid w:val="000D43C6"/>
    <w:rsid w:val="000E7262"/>
    <w:rsid w:val="000F4489"/>
    <w:rsid w:val="00125CA6"/>
    <w:rsid w:val="001434A7"/>
    <w:rsid w:val="00171F07"/>
    <w:rsid w:val="001A2616"/>
    <w:rsid w:val="001A2870"/>
    <w:rsid w:val="001B35D7"/>
    <w:rsid w:val="001C0CE8"/>
    <w:rsid w:val="001D0241"/>
    <w:rsid w:val="001E0077"/>
    <w:rsid w:val="001F5D6C"/>
    <w:rsid w:val="00220AB8"/>
    <w:rsid w:val="00222BD5"/>
    <w:rsid w:val="002652FB"/>
    <w:rsid w:val="00282704"/>
    <w:rsid w:val="002833D8"/>
    <w:rsid w:val="002B0F8E"/>
    <w:rsid w:val="002D15A7"/>
    <w:rsid w:val="00333F63"/>
    <w:rsid w:val="003446F4"/>
    <w:rsid w:val="00364592"/>
    <w:rsid w:val="003737CF"/>
    <w:rsid w:val="00395B53"/>
    <w:rsid w:val="003C4F72"/>
    <w:rsid w:val="003D5E49"/>
    <w:rsid w:val="003E7DFC"/>
    <w:rsid w:val="004004B4"/>
    <w:rsid w:val="00445953"/>
    <w:rsid w:val="00461887"/>
    <w:rsid w:val="004627B6"/>
    <w:rsid w:val="004A29BE"/>
    <w:rsid w:val="004C1B5C"/>
    <w:rsid w:val="004C3952"/>
    <w:rsid w:val="004D5E47"/>
    <w:rsid w:val="004E39DA"/>
    <w:rsid w:val="0050215B"/>
    <w:rsid w:val="005052EA"/>
    <w:rsid w:val="00506539"/>
    <w:rsid w:val="0051693F"/>
    <w:rsid w:val="00520829"/>
    <w:rsid w:val="00527573"/>
    <w:rsid w:val="00541DFE"/>
    <w:rsid w:val="00586B5C"/>
    <w:rsid w:val="005875E4"/>
    <w:rsid w:val="005A3709"/>
    <w:rsid w:val="005A5461"/>
    <w:rsid w:val="006869D8"/>
    <w:rsid w:val="006A3A3E"/>
    <w:rsid w:val="006A77EB"/>
    <w:rsid w:val="006C3CBF"/>
    <w:rsid w:val="006C6053"/>
    <w:rsid w:val="006E1633"/>
    <w:rsid w:val="006F29A9"/>
    <w:rsid w:val="0071029D"/>
    <w:rsid w:val="0071553B"/>
    <w:rsid w:val="00734E5A"/>
    <w:rsid w:val="00736823"/>
    <w:rsid w:val="007547D7"/>
    <w:rsid w:val="007831EF"/>
    <w:rsid w:val="007978DA"/>
    <w:rsid w:val="007A0F77"/>
    <w:rsid w:val="007C407D"/>
    <w:rsid w:val="007D5F14"/>
    <w:rsid w:val="007E3E95"/>
    <w:rsid w:val="007F347A"/>
    <w:rsid w:val="008146CB"/>
    <w:rsid w:val="00820509"/>
    <w:rsid w:val="00836C5A"/>
    <w:rsid w:val="00850C33"/>
    <w:rsid w:val="00882184"/>
    <w:rsid w:val="008A4829"/>
    <w:rsid w:val="008B0621"/>
    <w:rsid w:val="008C1A14"/>
    <w:rsid w:val="008C4E3B"/>
    <w:rsid w:val="008E3BF4"/>
    <w:rsid w:val="008E53A1"/>
    <w:rsid w:val="00913685"/>
    <w:rsid w:val="00946900"/>
    <w:rsid w:val="0096643C"/>
    <w:rsid w:val="00972D47"/>
    <w:rsid w:val="0098780C"/>
    <w:rsid w:val="00996BCF"/>
    <w:rsid w:val="009B3DB9"/>
    <w:rsid w:val="009C501A"/>
    <w:rsid w:val="009C6213"/>
    <w:rsid w:val="00A40EE8"/>
    <w:rsid w:val="00A50861"/>
    <w:rsid w:val="00A568D6"/>
    <w:rsid w:val="00AB1049"/>
    <w:rsid w:val="00AC4107"/>
    <w:rsid w:val="00AE2BD5"/>
    <w:rsid w:val="00B02B5E"/>
    <w:rsid w:val="00B05C87"/>
    <w:rsid w:val="00B44A35"/>
    <w:rsid w:val="00B56FC1"/>
    <w:rsid w:val="00B75213"/>
    <w:rsid w:val="00B83A74"/>
    <w:rsid w:val="00BA2A5F"/>
    <w:rsid w:val="00BF1A22"/>
    <w:rsid w:val="00BF2F80"/>
    <w:rsid w:val="00C03101"/>
    <w:rsid w:val="00C46C04"/>
    <w:rsid w:val="00C509B5"/>
    <w:rsid w:val="00C6158B"/>
    <w:rsid w:val="00C635BB"/>
    <w:rsid w:val="00C66985"/>
    <w:rsid w:val="00C8123D"/>
    <w:rsid w:val="00C860E2"/>
    <w:rsid w:val="00CA6366"/>
    <w:rsid w:val="00CC1355"/>
    <w:rsid w:val="00CC348E"/>
    <w:rsid w:val="00D16072"/>
    <w:rsid w:val="00D35626"/>
    <w:rsid w:val="00D37CA6"/>
    <w:rsid w:val="00D56059"/>
    <w:rsid w:val="00D743D2"/>
    <w:rsid w:val="00D8107F"/>
    <w:rsid w:val="00D83D7D"/>
    <w:rsid w:val="00D918BB"/>
    <w:rsid w:val="00DB279E"/>
    <w:rsid w:val="00DB6147"/>
    <w:rsid w:val="00DD06C3"/>
    <w:rsid w:val="00DD399C"/>
    <w:rsid w:val="00DD7FF2"/>
    <w:rsid w:val="00DE0CB7"/>
    <w:rsid w:val="00DF36FF"/>
    <w:rsid w:val="00E23B23"/>
    <w:rsid w:val="00E5246A"/>
    <w:rsid w:val="00E71CF7"/>
    <w:rsid w:val="00E852BA"/>
    <w:rsid w:val="00E87786"/>
    <w:rsid w:val="00E92D8A"/>
    <w:rsid w:val="00EA2303"/>
    <w:rsid w:val="00EA521A"/>
    <w:rsid w:val="00ED3A51"/>
    <w:rsid w:val="00F239E4"/>
    <w:rsid w:val="00F36BE8"/>
    <w:rsid w:val="00F37C3A"/>
    <w:rsid w:val="00F40DDF"/>
    <w:rsid w:val="00F4576A"/>
    <w:rsid w:val="00F808FA"/>
    <w:rsid w:val="00FA7BFF"/>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2F121E84-BA01-4CB9-ABDC-1583A01F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paragraph" w:styleId="Heading5">
    <w:name w:val="heading 5"/>
    <w:basedOn w:val="Normal"/>
    <w:next w:val="Normal"/>
    <w:link w:val="Heading5Char"/>
    <w:qFormat/>
    <w:rsid w:val="00DD06C3"/>
    <w:pPr>
      <w:keepNext/>
      <w:keepLines/>
      <w:tabs>
        <w:tab w:val="num" w:pos="1080"/>
      </w:tabs>
      <w:spacing w:before="240"/>
      <w:outlineLvl w:val="4"/>
    </w:pPr>
    <w:rPr>
      <w:rFonts w:ascii="Times New Roman" w:hAnsi="Times New Roman"/>
      <w:sz w:val="24"/>
      <w:lang w:val="x-none" w:eastAsia="x-none"/>
    </w:rPr>
  </w:style>
  <w:style w:type="paragraph" w:styleId="Heading6">
    <w:name w:val="heading 6"/>
    <w:basedOn w:val="Normal"/>
    <w:next w:val="Normal"/>
    <w:link w:val="Heading6Char"/>
    <w:qFormat/>
    <w:rsid w:val="00DD06C3"/>
    <w:pPr>
      <w:keepNext/>
      <w:keepLines/>
      <w:tabs>
        <w:tab w:val="num" w:pos="1267"/>
      </w:tabs>
      <w:spacing w:before="240"/>
      <w:ind w:left="1260" w:hanging="1260"/>
      <w:outlineLvl w:val="5"/>
    </w:pPr>
    <w:rPr>
      <w:rFonts w:ascii="Times New Roman" w:hAnsi="Times New Roman"/>
      <w:b/>
      <w:bCs/>
      <w:sz w:val="24"/>
      <w:szCs w:val="22"/>
      <w:lang w:val="x-none" w:eastAsia="x-none"/>
    </w:rPr>
  </w:style>
  <w:style w:type="paragraph" w:styleId="Heading7">
    <w:name w:val="heading 7"/>
    <w:basedOn w:val="Normal"/>
    <w:next w:val="Normal"/>
    <w:link w:val="Heading7Char"/>
    <w:qFormat/>
    <w:rsid w:val="00DD06C3"/>
    <w:pPr>
      <w:keepNext/>
      <w:keepLines/>
      <w:tabs>
        <w:tab w:val="num" w:pos="1440"/>
      </w:tabs>
      <w:spacing w:before="240"/>
      <w:ind w:left="1440" w:hanging="1440"/>
      <w:outlineLvl w:val="6"/>
    </w:pPr>
    <w:rPr>
      <w:rFonts w:ascii="Times New Roman" w:hAnsi="Times New Roman"/>
      <w:b/>
      <w:sz w:val="24"/>
      <w:szCs w:val="24"/>
      <w:lang w:val="x-none" w:eastAsia="x-none"/>
    </w:rPr>
  </w:style>
  <w:style w:type="paragraph" w:styleId="Heading9">
    <w:name w:val="heading 9"/>
    <w:aliases w:val="Index Heading 1"/>
    <w:basedOn w:val="Normal"/>
    <w:next w:val="Normal"/>
    <w:link w:val="Heading9Char"/>
    <w:qFormat/>
    <w:rsid w:val="00DD06C3"/>
    <w:pPr>
      <w:keepNext/>
      <w:pageBreakBefore/>
      <w:jc w:val="center"/>
      <w:outlineLvl w:val="8"/>
    </w:pPr>
    <w:rPr>
      <w:rFonts w:ascii="Times New Roman" w:hAnsi="Times New Roman"/>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Heading5Char">
    <w:name w:val="Heading 5 Char"/>
    <w:basedOn w:val="DefaultParagraphFont"/>
    <w:link w:val="Heading5"/>
    <w:rsid w:val="00DD06C3"/>
    <w:rPr>
      <w:sz w:val="24"/>
      <w:lang w:val="x-none" w:eastAsia="x-none"/>
    </w:rPr>
  </w:style>
  <w:style w:type="character" w:customStyle="1" w:styleId="Heading6Char">
    <w:name w:val="Heading 6 Char"/>
    <w:basedOn w:val="DefaultParagraphFont"/>
    <w:link w:val="Heading6"/>
    <w:rsid w:val="00DD06C3"/>
    <w:rPr>
      <w:b/>
      <w:bCs/>
      <w:sz w:val="24"/>
      <w:szCs w:val="22"/>
      <w:lang w:val="x-none" w:eastAsia="x-none"/>
    </w:rPr>
  </w:style>
  <w:style w:type="character" w:customStyle="1" w:styleId="Heading7Char">
    <w:name w:val="Heading 7 Char"/>
    <w:basedOn w:val="DefaultParagraphFont"/>
    <w:link w:val="Heading7"/>
    <w:rsid w:val="00DD06C3"/>
    <w:rPr>
      <w:b/>
      <w:sz w:val="24"/>
      <w:szCs w:val="24"/>
      <w:lang w:val="x-none" w:eastAsia="x-none"/>
    </w:rPr>
  </w:style>
  <w:style w:type="character" w:customStyle="1" w:styleId="Heading9Char">
    <w:name w:val="Heading 9 Char"/>
    <w:basedOn w:val="DefaultParagraphFont"/>
    <w:link w:val="Heading9"/>
    <w:rsid w:val="00DD06C3"/>
    <w:rPr>
      <w:b/>
      <w:sz w:val="28"/>
      <w:szCs w:val="22"/>
      <w:lang w:val="x-none" w:eastAsia="x-none"/>
    </w:rPr>
  </w:style>
  <w:style w:type="paragraph" w:customStyle="1" w:styleId="Paragraph4">
    <w:name w:val="Paragraph 4"/>
    <w:basedOn w:val="Heading4"/>
    <w:link w:val="Paragraph4Char"/>
    <w:rsid w:val="00DD06C3"/>
    <w:pPr>
      <w:keepNext w:val="0"/>
      <w:numPr>
        <w:ilvl w:val="3"/>
      </w:numPr>
      <w:tabs>
        <w:tab w:val="left" w:pos="907"/>
      </w:tabs>
      <w:spacing w:before="240" w:line="280" w:lineRule="atLeast"/>
      <w:jc w:val="both"/>
      <w:outlineLvl w:val="9"/>
    </w:pPr>
    <w:rPr>
      <w:rFonts w:ascii="Times New Roman" w:hAnsi="Times New Roman"/>
      <w:b w:val="0"/>
      <w:sz w:val="24"/>
      <w:lang w:val="x-none" w:eastAsia="x-none"/>
    </w:rPr>
  </w:style>
  <w:style w:type="character" w:customStyle="1" w:styleId="Paragraph4Char">
    <w:name w:val="Paragraph 4 Char"/>
    <w:link w:val="Paragraph4"/>
    <w:rsid w:val="00DD06C3"/>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aregistry.org/r/orbital_elements?_export=cs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naregistry.org/r/navigation_standard_normative_annex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aregistry.org/r/orbital_elements?_export=j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B2C4DE80-1D34-4400-AD52-B91F43C2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8</cp:revision>
  <cp:lastPrinted>2003-02-28T21:24:00Z</cp:lastPrinted>
  <dcterms:created xsi:type="dcterms:W3CDTF">2019-07-05T12:36:00Z</dcterms:created>
  <dcterms:modified xsi:type="dcterms:W3CDTF">2020-09-24T23:33:00Z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