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9F40" w14:textId="77777777" w:rsidR="00C7051A" w:rsidRPr="00C7051A" w:rsidRDefault="00C7051A" w:rsidP="00C7051A">
      <w:pPr>
        <w:rPr>
          <w:rFonts w:ascii="Times New Roman" w:eastAsia="Times New Roman" w:hAnsi="Times New Roman" w:cs="Times New Roman"/>
          <w:vanish/>
        </w:rPr>
      </w:pPr>
    </w:p>
    <w:p w14:paraId="17900650" w14:textId="0B550213" w:rsidR="00886D90" w:rsidRPr="009870B0" w:rsidRDefault="00147366" w:rsidP="00886D90">
      <w:pPr>
        <w:rPr>
          <w:b/>
        </w:rPr>
      </w:pPr>
      <w:r>
        <w:rPr>
          <w:b/>
        </w:rPr>
        <w:t>Orbit Data Messages Pink</w:t>
      </w:r>
      <w:r w:rsidR="00886D90">
        <w:rPr>
          <w:b/>
        </w:rPr>
        <w:t xml:space="preserve"> Book </w:t>
      </w:r>
      <w:r>
        <w:rPr>
          <w:b/>
        </w:rPr>
        <w:t>P-2.39ab Review Assignments</w:t>
      </w:r>
    </w:p>
    <w:p w14:paraId="0B4EDAF2" w14:textId="573D3C7D" w:rsidR="00886D90" w:rsidRDefault="00886D90" w:rsidP="00886D90"/>
    <w:p w14:paraId="634659FB" w14:textId="77777777" w:rsidR="00147366" w:rsidRDefault="00147366" w:rsidP="00886D90"/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4320"/>
        <w:gridCol w:w="2448"/>
        <w:gridCol w:w="2610"/>
        <w:gridCol w:w="2250"/>
        <w:gridCol w:w="1710"/>
      </w:tblGrid>
      <w:tr w:rsidR="008C3D60" w:rsidRPr="0026747D" w14:paraId="5BA1BADB" w14:textId="4FA62083" w:rsidTr="008C3D60">
        <w:tc>
          <w:tcPr>
            <w:tcW w:w="4320" w:type="dxa"/>
            <w:shd w:val="clear" w:color="auto" w:fill="BFBFBF" w:themeFill="background1" w:themeFillShade="BF"/>
          </w:tcPr>
          <w:p w14:paraId="6B319985" w14:textId="668A4989" w:rsidR="008C3D60" w:rsidRPr="0026747D" w:rsidRDefault="008C3D60" w:rsidP="00886D90">
            <w:pPr>
              <w:rPr>
                <w:b/>
              </w:rPr>
            </w:pPr>
            <w:r w:rsidRPr="0026747D">
              <w:rPr>
                <w:b/>
              </w:rPr>
              <w:t>Sections/Annexes/Pages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14:paraId="68DB7FB2" w14:textId="6233EEC6" w:rsidR="008C3D60" w:rsidRPr="0026747D" w:rsidRDefault="008C3D60" w:rsidP="004C4E53">
            <w:pPr>
              <w:rPr>
                <w:b/>
              </w:rPr>
            </w:pPr>
            <w:r w:rsidRPr="0026747D">
              <w:rPr>
                <w:b/>
              </w:rPr>
              <w:t>Reviewer #1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47BEBD95" w14:textId="7D5C123E" w:rsidR="008C3D60" w:rsidRPr="0026747D" w:rsidRDefault="008C3D60" w:rsidP="004C4E53">
            <w:pPr>
              <w:rPr>
                <w:b/>
              </w:rPr>
            </w:pPr>
            <w:r w:rsidRPr="0026747D">
              <w:rPr>
                <w:b/>
              </w:rPr>
              <w:t>Reviewer #2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7B7BE8DF" w14:textId="5034DF71" w:rsidR="008C3D60" w:rsidRPr="0026747D" w:rsidRDefault="008C3D60" w:rsidP="004C4E53">
            <w:pPr>
              <w:rPr>
                <w:b/>
              </w:rPr>
            </w:pPr>
            <w:r w:rsidRPr="0026747D">
              <w:rPr>
                <w:b/>
              </w:rPr>
              <w:t>Reviewer #3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3A26AB" w14:textId="26F625A1" w:rsidR="008C3D60" w:rsidRPr="0026747D" w:rsidRDefault="008C3D60" w:rsidP="004C4E53">
            <w:pPr>
              <w:rPr>
                <w:b/>
              </w:rPr>
            </w:pPr>
            <w:r>
              <w:rPr>
                <w:b/>
              </w:rPr>
              <w:t>Page Count</w:t>
            </w:r>
          </w:p>
        </w:tc>
      </w:tr>
      <w:tr w:rsidR="008C3D60" w:rsidRPr="00846E90" w14:paraId="7211953A" w14:textId="58EA493C" w:rsidTr="008C3D60">
        <w:tc>
          <w:tcPr>
            <w:tcW w:w="4320" w:type="dxa"/>
          </w:tcPr>
          <w:p w14:paraId="4E1D7421" w14:textId="351E0189" w:rsidR="008C3D60" w:rsidRPr="00886D90" w:rsidRDefault="00147366" w:rsidP="00886D90">
            <w:r>
              <w:t>1, 2, 3, 4, 5</w:t>
            </w:r>
          </w:p>
        </w:tc>
        <w:tc>
          <w:tcPr>
            <w:tcW w:w="2448" w:type="dxa"/>
          </w:tcPr>
          <w:p w14:paraId="5AFCE1F7" w14:textId="6D35543B" w:rsidR="008C3D60" w:rsidRPr="00846E90" w:rsidRDefault="00147366" w:rsidP="004C4E53">
            <w:r>
              <w:t>Elena Vellutini</w:t>
            </w:r>
          </w:p>
        </w:tc>
        <w:tc>
          <w:tcPr>
            <w:tcW w:w="2610" w:type="dxa"/>
          </w:tcPr>
          <w:p w14:paraId="3275A19D" w14:textId="36C5B939" w:rsidR="008C3D60" w:rsidRPr="00846E90" w:rsidRDefault="00147366" w:rsidP="004C4E53">
            <w:r>
              <w:t>Patrick Zimmerman</w:t>
            </w:r>
          </w:p>
        </w:tc>
        <w:tc>
          <w:tcPr>
            <w:tcW w:w="2250" w:type="dxa"/>
          </w:tcPr>
          <w:p w14:paraId="65C5D88D" w14:textId="3BCA7304" w:rsidR="008C3D60" w:rsidRPr="00846E90" w:rsidRDefault="00147366" w:rsidP="004C4E53">
            <w:r>
              <w:t>Hinagawa Hideaki</w:t>
            </w:r>
          </w:p>
        </w:tc>
        <w:tc>
          <w:tcPr>
            <w:tcW w:w="1710" w:type="dxa"/>
          </w:tcPr>
          <w:p w14:paraId="2F0857D8" w14:textId="37F57B4F" w:rsidR="008C3D60" w:rsidRPr="00846E90" w:rsidRDefault="00147366" w:rsidP="004C4E53">
            <w:r>
              <w:t xml:space="preserve">  30</w:t>
            </w:r>
          </w:p>
        </w:tc>
      </w:tr>
      <w:tr w:rsidR="008C3D60" w:rsidRPr="00846E90" w14:paraId="09A30890" w14:textId="6E1EB329" w:rsidTr="008C3D60">
        <w:tc>
          <w:tcPr>
            <w:tcW w:w="4320" w:type="dxa"/>
          </w:tcPr>
          <w:p w14:paraId="2796C383" w14:textId="6044B8C2" w:rsidR="008C3D60" w:rsidRPr="00886D90" w:rsidRDefault="00147366" w:rsidP="00886D90">
            <w:r>
              <w:t>Sec 6, pages 6-1 through 6-34</w:t>
            </w:r>
          </w:p>
        </w:tc>
        <w:tc>
          <w:tcPr>
            <w:tcW w:w="2448" w:type="dxa"/>
          </w:tcPr>
          <w:p w14:paraId="5DD752BA" w14:textId="2EBD8797" w:rsidR="008C3D60" w:rsidRPr="00846E90" w:rsidRDefault="00147366" w:rsidP="004C4E53">
            <w:r>
              <w:t>Julie Halverson</w:t>
            </w:r>
          </w:p>
        </w:tc>
        <w:tc>
          <w:tcPr>
            <w:tcW w:w="2610" w:type="dxa"/>
          </w:tcPr>
          <w:p w14:paraId="288D971E" w14:textId="7DAFA984" w:rsidR="008C3D60" w:rsidRPr="00846E90" w:rsidRDefault="00147366" w:rsidP="004C4E53">
            <w:r>
              <w:t>Ralph Kahle</w:t>
            </w:r>
          </w:p>
        </w:tc>
        <w:tc>
          <w:tcPr>
            <w:tcW w:w="2250" w:type="dxa"/>
          </w:tcPr>
          <w:p w14:paraId="5AEB22CD" w14:textId="1D6DFD9F" w:rsidR="008C3D60" w:rsidRPr="00846E90" w:rsidRDefault="00147366" w:rsidP="004C4E53">
            <w:r>
              <w:t>David Berry</w:t>
            </w:r>
          </w:p>
        </w:tc>
        <w:tc>
          <w:tcPr>
            <w:tcW w:w="1710" w:type="dxa"/>
          </w:tcPr>
          <w:p w14:paraId="2ACC26DA" w14:textId="5F884B28" w:rsidR="008C3D60" w:rsidRPr="00846E90" w:rsidRDefault="00147366" w:rsidP="004C4E53">
            <w:r>
              <w:t xml:space="preserve">  34</w:t>
            </w:r>
          </w:p>
        </w:tc>
      </w:tr>
      <w:tr w:rsidR="008C3D60" w:rsidRPr="00846E90" w14:paraId="7BB6E2AA" w14:textId="74FB55E1" w:rsidTr="008C3D60">
        <w:tc>
          <w:tcPr>
            <w:tcW w:w="4320" w:type="dxa"/>
          </w:tcPr>
          <w:p w14:paraId="4E8C39FA" w14:textId="21688821" w:rsidR="008C3D60" w:rsidRPr="00886D90" w:rsidRDefault="00147366" w:rsidP="00886D90">
            <w:r>
              <w:t>Sec 6, pages 6-34 through 6-46, Sec 7, 8</w:t>
            </w:r>
          </w:p>
        </w:tc>
        <w:tc>
          <w:tcPr>
            <w:tcW w:w="2448" w:type="dxa"/>
          </w:tcPr>
          <w:p w14:paraId="74991877" w14:textId="57477D98" w:rsidR="008C3D60" w:rsidRPr="00846E90" w:rsidRDefault="00147366" w:rsidP="004C4E53">
            <w:r>
              <w:t>Alexandru Mancas</w:t>
            </w:r>
          </w:p>
        </w:tc>
        <w:tc>
          <w:tcPr>
            <w:tcW w:w="2610" w:type="dxa"/>
          </w:tcPr>
          <w:p w14:paraId="304C759B" w14:textId="32F7BCE4" w:rsidR="008C3D60" w:rsidRPr="00846E90" w:rsidRDefault="00147366" w:rsidP="004C4E53">
            <w:r>
              <w:t>Fran Martinez</w:t>
            </w:r>
          </w:p>
        </w:tc>
        <w:tc>
          <w:tcPr>
            <w:tcW w:w="2250" w:type="dxa"/>
          </w:tcPr>
          <w:p w14:paraId="00489633" w14:textId="4C521CAE" w:rsidR="008C3D60" w:rsidRPr="00846E90" w:rsidRDefault="00147366" w:rsidP="004C4E53">
            <w:r>
              <w:t>Frank Dreger</w:t>
            </w:r>
          </w:p>
        </w:tc>
        <w:tc>
          <w:tcPr>
            <w:tcW w:w="1710" w:type="dxa"/>
          </w:tcPr>
          <w:p w14:paraId="691A8D06" w14:textId="0AB825FC" w:rsidR="008C3D60" w:rsidRPr="00846E90" w:rsidRDefault="00147366" w:rsidP="004C4E53">
            <w:r>
              <w:t xml:space="preserve">  34</w:t>
            </w:r>
          </w:p>
        </w:tc>
      </w:tr>
      <w:tr w:rsidR="008C3D60" w:rsidRPr="00846E90" w14:paraId="288731FF" w14:textId="3AA11BC9" w:rsidTr="008C3D60">
        <w:tc>
          <w:tcPr>
            <w:tcW w:w="4320" w:type="dxa"/>
          </w:tcPr>
          <w:p w14:paraId="3222802F" w14:textId="456AB68A" w:rsidR="008C3D60" w:rsidRPr="00886D90" w:rsidRDefault="00147366" w:rsidP="00886D90">
            <w:r>
              <w:t>Annexes A, B, C, D, E</w:t>
            </w:r>
          </w:p>
        </w:tc>
        <w:tc>
          <w:tcPr>
            <w:tcW w:w="2448" w:type="dxa"/>
          </w:tcPr>
          <w:p w14:paraId="709C46A4" w14:textId="13579A87" w:rsidR="008C3D60" w:rsidRPr="00846E90" w:rsidRDefault="00147366" w:rsidP="004C4E53">
            <w:r>
              <w:t>Cheryl Gramling</w:t>
            </w:r>
          </w:p>
        </w:tc>
        <w:tc>
          <w:tcPr>
            <w:tcW w:w="2610" w:type="dxa"/>
          </w:tcPr>
          <w:p w14:paraId="364EEAEE" w14:textId="09201584" w:rsidR="008C3D60" w:rsidRPr="00846E90" w:rsidRDefault="00147366" w:rsidP="004C4E53">
            <w:r>
              <w:t>David Vallado</w:t>
            </w:r>
          </w:p>
        </w:tc>
        <w:tc>
          <w:tcPr>
            <w:tcW w:w="2250" w:type="dxa"/>
          </w:tcPr>
          <w:p w14:paraId="0C976EED" w14:textId="591902AD" w:rsidR="008C3D60" w:rsidRPr="00846E90" w:rsidRDefault="00147366" w:rsidP="004C4E53">
            <w:r>
              <w:t>Byoung Sun Lee</w:t>
            </w:r>
          </w:p>
        </w:tc>
        <w:tc>
          <w:tcPr>
            <w:tcW w:w="1710" w:type="dxa"/>
          </w:tcPr>
          <w:p w14:paraId="51B3CA7B" w14:textId="5595EFF7" w:rsidR="008C3D60" w:rsidRPr="00846E90" w:rsidRDefault="00147366" w:rsidP="004C4E53">
            <w:r>
              <w:t xml:space="preserve">  28</w:t>
            </w:r>
          </w:p>
        </w:tc>
      </w:tr>
      <w:tr w:rsidR="008C3D60" w:rsidRPr="00846E90" w14:paraId="247485BA" w14:textId="796BB010" w:rsidTr="008C3D60">
        <w:tc>
          <w:tcPr>
            <w:tcW w:w="4320" w:type="dxa"/>
          </w:tcPr>
          <w:p w14:paraId="6595CA71" w14:textId="1BF1B835" w:rsidR="008C3D60" w:rsidRPr="00886D90" w:rsidRDefault="00147366" w:rsidP="00886D90">
            <w:r>
              <w:t>Annexes F, G, H, I, J, KL, L, M&lt;</w:t>
            </w:r>
          </w:p>
        </w:tc>
        <w:tc>
          <w:tcPr>
            <w:tcW w:w="2448" w:type="dxa"/>
          </w:tcPr>
          <w:p w14:paraId="3E8443D7" w14:textId="0CB42A28" w:rsidR="008C3D60" w:rsidRPr="00846E90" w:rsidRDefault="00147366" w:rsidP="004C4E53">
            <w:r>
              <w:t>David Berry</w:t>
            </w:r>
          </w:p>
        </w:tc>
        <w:tc>
          <w:tcPr>
            <w:tcW w:w="2610" w:type="dxa"/>
          </w:tcPr>
          <w:p w14:paraId="732B736F" w14:textId="00EF57EA" w:rsidR="008C3D60" w:rsidRPr="00846E90" w:rsidRDefault="00147366" w:rsidP="004C4E53">
            <w:r>
              <w:t>Alain Lamy</w:t>
            </w:r>
          </w:p>
        </w:tc>
        <w:tc>
          <w:tcPr>
            <w:tcW w:w="2250" w:type="dxa"/>
          </w:tcPr>
          <w:p w14:paraId="64F84B7A" w14:textId="763D4C68" w:rsidR="008C3D60" w:rsidRPr="00846E90" w:rsidRDefault="00147366" w:rsidP="004C4E53">
            <w:r>
              <w:t>Brian Swinburne</w:t>
            </w:r>
          </w:p>
        </w:tc>
        <w:tc>
          <w:tcPr>
            <w:tcW w:w="1710" w:type="dxa"/>
          </w:tcPr>
          <w:p w14:paraId="334E5EC8" w14:textId="7423B224" w:rsidR="008C3D60" w:rsidRPr="00846E90" w:rsidRDefault="00147366" w:rsidP="004C4E53">
            <w:r>
              <w:t xml:space="preserve">  </w:t>
            </w:r>
            <w:bookmarkStart w:id="0" w:name="_GoBack"/>
            <w:bookmarkEnd w:id="0"/>
            <w:r>
              <w:t>31</w:t>
            </w:r>
          </w:p>
        </w:tc>
      </w:tr>
      <w:tr w:rsidR="00147366" w:rsidRPr="00846E90" w14:paraId="79490A18" w14:textId="77777777" w:rsidTr="008C3D60">
        <w:tc>
          <w:tcPr>
            <w:tcW w:w="4320" w:type="dxa"/>
          </w:tcPr>
          <w:p w14:paraId="1F994646" w14:textId="5B1DFF1C" w:rsidR="00147366" w:rsidRDefault="00147366" w:rsidP="00886D90">
            <w:r>
              <w:t>Total</w:t>
            </w:r>
          </w:p>
        </w:tc>
        <w:tc>
          <w:tcPr>
            <w:tcW w:w="2448" w:type="dxa"/>
          </w:tcPr>
          <w:p w14:paraId="5629B981" w14:textId="77777777" w:rsidR="00147366" w:rsidRDefault="00147366" w:rsidP="004C4E53"/>
        </w:tc>
        <w:tc>
          <w:tcPr>
            <w:tcW w:w="2610" w:type="dxa"/>
          </w:tcPr>
          <w:p w14:paraId="19BE6E0C" w14:textId="77777777" w:rsidR="00147366" w:rsidRDefault="00147366" w:rsidP="004C4E53"/>
        </w:tc>
        <w:tc>
          <w:tcPr>
            <w:tcW w:w="2250" w:type="dxa"/>
          </w:tcPr>
          <w:p w14:paraId="39907037" w14:textId="77777777" w:rsidR="00147366" w:rsidRDefault="00147366" w:rsidP="004C4E53"/>
        </w:tc>
        <w:tc>
          <w:tcPr>
            <w:tcW w:w="1710" w:type="dxa"/>
          </w:tcPr>
          <w:p w14:paraId="752DCE1C" w14:textId="157E348A" w:rsidR="00147366" w:rsidRDefault="00147366" w:rsidP="004C4E53">
            <w:r>
              <w:t>157</w:t>
            </w:r>
          </w:p>
        </w:tc>
      </w:tr>
    </w:tbl>
    <w:p w14:paraId="6388E5BD" w14:textId="77777777" w:rsidR="00F275BE" w:rsidRDefault="00F275BE" w:rsidP="00642B2F"/>
    <w:sectPr w:rsidR="00F275BE" w:rsidSect="007E1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55947"/>
    <w:rsid w:val="000701CF"/>
    <w:rsid w:val="00070C2B"/>
    <w:rsid w:val="00110CBE"/>
    <w:rsid w:val="00147366"/>
    <w:rsid w:val="00163B9E"/>
    <w:rsid w:val="001D00F7"/>
    <w:rsid w:val="00210BF5"/>
    <w:rsid w:val="00255AF2"/>
    <w:rsid w:val="0026747D"/>
    <w:rsid w:val="003E0712"/>
    <w:rsid w:val="00447CEE"/>
    <w:rsid w:val="00486AE5"/>
    <w:rsid w:val="004C4E53"/>
    <w:rsid w:val="004C7D5C"/>
    <w:rsid w:val="004D42F1"/>
    <w:rsid w:val="004F267F"/>
    <w:rsid w:val="0056585A"/>
    <w:rsid w:val="005F4484"/>
    <w:rsid w:val="0062797A"/>
    <w:rsid w:val="00642B2F"/>
    <w:rsid w:val="0069554C"/>
    <w:rsid w:val="006B3EA8"/>
    <w:rsid w:val="006F3A3A"/>
    <w:rsid w:val="007E1797"/>
    <w:rsid w:val="00822B34"/>
    <w:rsid w:val="00846E90"/>
    <w:rsid w:val="00886D90"/>
    <w:rsid w:val="008C3D60"/>
    <w:rsid w:val="008F49CE"/>
    <w:rsid w:val="008F7D7D"/>
    <w:rsid w:val="009870B0"/>
    <w:rsid w:val="00AB3CDB"/>
    <w:rsid w:val="00B432C2"/>
    <w:rsid w:val="00B85FBB"/>
    <w:rsid w:val="00BC394A"/>
    <w:rsid w:val="00C35526"/>
    <w:rsid w:val="00C7051A"/>
    <w:rsid w:val="00D825F1"/>
    <w:rsid w:val="00DA0B83"/>
    <w:rsid w:val="00DA1322"/>
    <w:rsid w:val="00E24750"/>
    <w:rsid w:val="00EE7A1E"/>
    <w:rsid w:val="00EF595C"/>
    <w:rsid w:val="00F1352A"/>
    <w:rsid w:val="00F26DCB"/>
    <w:rsid w:val="00F275BE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14</cp:revision>
  <cp:lastPrinted>2019-05-16T00:08:00Z</cp:lastPrinted>
  <dcterms:created xsi:type="dcterms:W3CDTF">2015-01-24T00:17:00Z</dcterms:created>
  <dcterms:modified xsi:type="dcterms:W3CDTF">2020-02-05T00:18:00Z</dcterms:modified>
</cp:coreProperties>
</file>