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2C1FBD" w14:paraId="44F1A1AF" w14:textId="77777777" w:rsidTr="0051693F">
        <w:trPr>
          <w:tblHeader/>
          <w:jc w:val="center"/>
        </w:trPr>
        <w:tc>
          <w:tcPr>
            <w:tcW w:w="810" w:type="dxa"/>
            <w:vAlign w:val="center"/>
          </w:tcPr>
          <w:p w14:paraId="0906EB6F" w14:textId="606059AE" w:rsidR="003E7DFC" w:rsidRPr="002C1FBD" w:rsidRDefault="003E7DFC" w:rsidP="00583DD9">
            <w:pPr>
              <w:rPr>
                <w:rFonts w:cs="Arial"/>
                <w:sz w:val="22"/>
                <w:szCs w:val="22"/>
              </w:rPr>
            </w:pPr>
            <w:r w:rsidRPr="002C1FBD">
              <w:rPr>
                <w:rFonts w:cs="Arial"/>
                <w:b/>
                <w:bCs/>
                <w:color w:val="0000FF"/>
                <w:sz w:val="22"/>
                <w:szCs w:val="22"/>
              </w:rPr>
              <w:t>Page</w:t>
            </w:r>
          </w:p>
        </w:tc>
        <w:tc>
          <w:tcPr>
            <w:tcW w:w="1062" w:type="dxa"/>
            <w:vAlign w:val="center"/>
          </w:tcPr>
          <w:p w14:paraId="6982A5F6" w14:textId="6B5D3F80" w:rsidR="003E7DFC" w:rsidRPr="002C1FBD" w:rsidRDefault="003E7DFC" w:rsidP="00583DD9">
            <w:pPr>
              <w:rPr>
                <w:rFonts w:cs="Arial"/>
                <w:sz w:val="22"/>
                <w:szCs w:val="22"/>
              </w:rPr>
            </w:pPr>
            <w:r w:rsidRPr="002C1FBD">
              <w:rPr>
                <w:rFonts w:cs="Arial"/>
                <w:b/>
                <w:bCs/>
                <w:color w:val="0000FF"/>
                <w:sz w:val="22"/>
                <w:szCs w:val="22"/>
              </w:rPr>
              <w:t>Section</w:t>
            </w:r>
          </w:p>
        </w:tc>
        <w:tc>
          <w:tcPr>
            <w:tcW w:w="684" w:type="dxa"/>
            <w:vAlign w:val="center"/>
          </w:tcPr>
          <w:p w14:paraId="2BC54B9E" w14:textId="51238695" w:rsidR="003E7DFC" w:rsidRPr="002C1FBD" w:rsidRDefault="003E7DFC" w:rsidP="00583DD9">
            <w:pPr>
              <w:rPr>
                <w:rFonts w:cs="Arial"/>
                <w:b/>
                <w:bCs/>
                <w:color w:val="0000FF"/>
                <w:sz w:val="22"/>
                <w:szCs w:val="22"/>
              </w:rPr>
            </w:pPr>
            <w:r w:rsidRPr="002C1FBD">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2C1FBD" w:rsidRDefault="003E7DFC" w:rsidP="00583DD9">
            <w:pPr>
              <w:rPr>
                <w:rFonts w:cs="Arial"/>
                <w:sz w:val="22"/>
                <w:szCs w:val="22"/>
              </w:rPr>
            </w:pPr>
            <w:r w:rsidRPr="002C1FBD">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2C1FBD" w:rsidRDefault="003E7DFC" w:rsidP="00583DD9">
            <w:pPr>
              <w:rPr>
                <w:rFonts w:cs="Arial"/>
                <w:b/>
                <w:bCs/>
                <w:color w:val="0000FF"/>
                <w:sz w:val="22"/>
                <w:szCs w:val="22"/>
              </w:rPr>
            </w:pPr>
            <w:r w:rsidRPr="002C1FBD">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2C1FBD" w:rsidRDefault="003E7DFC" w:rsidP="00583DD9">
            <w:pPr>
              <w:rPr>
                <w:rFonts w:cs="Arial"/>
                <w:sz w:val="22"/>
                <w:szCs w:val="22"/>
              </w:rPr>
            </w:pPr>
            <w:r w:rsidRPr="002C1FBD">
              <w:rPr>
                <w:rFonts w:cs="Arial"/>
                <w:b/>
                <w:bCs/>
                <w:color w:val="0000FF"/>
                <w:sz w:val="22"/>
                <w:szCs w:val="22"/>
              </w:rPr>
              <w:t>Source of Comment (Name/Agency)</w:t>
            </w:r>
          </w:p>
        </w:tc>
        <w:tc>
          <w:tcPr>
            <w:tcW w:w="2700" w:type="dxa"/>
            <w:vAlign w:val="center"/>
          </w:tcPr>
          <w:p w14:paraId="7281D1FF" w14:textId="0F79AF85" w:rsidR="003E7DFC" w:rsidRPr="002C1FBD" w:rsidRDefault="003E7DFC" w:rsidP="00583DD9">
            <w:pPr>
              <w:rPr>
                <w:rFonts w:cs="Arial"/>
                <w:sz w:val="22"/>
                <w:szCs w:val="22"/>
              </w:rPr>
            </w:pPr>
            <w:r w:rsidRPr="002C1FBD">
              <w:rPr>
                <w:rFonts w:cs="Arial"/>
                <w:b/>
                <w:bCs/>
                <w:color w:val="0000FF"/>
                <w:sz w:val="22"/>
                <w:szCs w:val="22"/>
              </w:rPr>
              <w:t>Suggested Disposition</w:t>
            </w:r>
          </w:p>
        </w:tc>
        <w:tc>
          <w:tcPr>
            <w:tcW w:w="2079" w:type="dxa"/>
            <w:vAlign w:val="center"/>
          </w:tcPr>
          <w:p w14:paraId="266BF37F" w14:textId="77777777" w:rsidR="003E7DFC" w:rsidRPr="002C1FBD" w:rsidRDefault="003E7DFC" w:rsidP="00583DD9">
            <w:pPr>
              <w:rPr>
                <w:rFonts w:cs="Arial"/>
                <w:b/>
                <w:bCs/>
                <w:color w:val="0000FF"/>
                <w:sz w:val="22"/>
                <w:szCs w:val="22"/>
              </w:rPr>
            </w:pPr>
            <w:r w:rsidRPr="002C1FBD">
              <w:rPr>
                <w:rFonts w:cs="Arial"/>
                <w:b/>
                <w:bCs/>
                <w:color w:val="0000FF"/>
                <w:sz w:val="22"/>
                <w:szCs w:val="22"/>
              </w:rPr>
              <w:t>Disposition</w:t>
            </w:r>
          </w:p>
          <w:p w14:paraId="79622350" w14:textId="7AE62256" w:rsidR="003E7DFC" w:rsidRPr="002C1FBD" w:rsidRDefault="003E7DFC" w:rsidP="00583DD9">
            <w:pPr>
              <w:rPr>
                <w:rFonts w:cs="Arial"/>
                <w:sz w:val="22"/>
                <w:szCs w:val="22"/>
              </w:rPr>
            </w:pPr>
            <w:r w:rsidRPr="002C1FBD">
              <w:rPr>
                <w:rFonts w:cs="Arial"/>
                <w:b/>
                <w:bCs/>
                <w:color w:val="0000FF"/>
                <w:sz w:val="22"/>
                <w:szCs w:val="22"/>
              </w:rPr>
              <w:t>(</w:t>
            </w:r>
            <w:r w:rsidR="0096643C" w:rsidRPr="002C1FBD">
              <w:rPr>
                <w:rFonts w:cs="Arial"/>
                <w:b/>
                <w:bCs/>
                <w:color w:val="0000FF"/>
                <w:sz w:val="22"/>
                <w:szCs w:val="22"/>
                <w:u w:val="single"/>
              </w:rPr>
              <w:t>Completed by Principal E</w:t>
            </w:r>
            <w:r w:rsidRPr="002C1FBD">
              <w:rPr>
                <w:rFonts w:cs="Arial"/>
                <w:b/>
                <w:bCs/>
                <w:color w:val="0000FF"/>
                <w:sz w:val="22"/>
                <w:szCs w:val="22"/>
                <w:u w:val="single"/>
              </w:rPr>
              <w:t>ditor</w:t>
            </w:r>
            <w:r w:rsidRPr="002C1FBD">
              <w:rPr>
                <w:rFonts w:cs="Arial"/>
                <w:b/>
                <w:bCs/>
                <w:color w:val="0000FF"/>
                <w:sz w:val="22"/>
                <w:szCs w:val="22"/>
              </w:rPr>
              <w:t>)</w:t>
            </w:r>
          </w:p>
        </w:tc>
      </w:tr>
      <w:tr w:rsidR="002C1FBD" w:rsidRPr="002C1FBD" w14:paraId="507D465C" w14:textId="77777777" w:rsidTr="00797CAB">
        <w:trPr>
          <w:jc w:val="center"/>
        </w:trPr>
        <w:tc>
          <w:tcPr>
            <w:tcW w:w="810" w:type="dxa"/>
          </w:tcPr>
          <w:p w14:paraId="1DD56B69" w14:textId="77777777" w:rsidR="002C1FBD" w:rsidRPr="002C1FBD" w:rsidRDefault="002C1FBD" w:rsidP="00583DD9">
            <w:pPr>
              <w:widowControl w:val="0"/>
              <w:rPr>
                <w:rFonts w:cs="Arial"/>
                <w:color w:val="FF0000"/>
                <w:sz w:val="22"/>
                <w:szCs w:val="22"/>
              </w:rPr>
            </w:pPr>
            <w:r w:rsidRPr="002C1FBD">
              <w:rPr>
                <w:rFonts w:cs="Arial"/>
                <w:color w:val="FF0000"/>
                <w:sz w:val="22"/>
                <w:szCs w:val="22"/>
              </w:rPr>
              <w:t>N/A</w:t>
            </w:r>
          </w:p>
        </w:tc>
        <w:tc>
          <w:tcPr>
            <w:tcW w:w="1062" w:type="dxa"/>
          </w:tcPr>
          <w:p w14:paraId="1F8654EB" w14:textId="77777777" w:rsidR="002C1FBD" w:rsidRPr="002C1FBD" w:rsidRDefault="002C1FBD" w:rsidP="00583DD9">
            <w:pPr>
              <w:widowControl w:val="0"/>
              <w:rPr>
                <w:rFonts w:cs="Arial"/>
                <w:color w:val="FF0000"/>
                <w:sz w:val="22"/>
                <w:szCs w:val="22"/>
              </w:rPr>
            </w:pPr>
            <w:r w:rsidRPr="002C1FBD">
              <w:rPr>
                <w:rFonts w:cs="Arial"/>
                <w:color w:val="FF0000"/>
                <w:sz w:val="22"/>
                <w:szCs w:val="22"/>
              </w:rPr>
              <w:t>N/A</w:t>
            </w:r>
          </w:p>
        </w:tc>
        <w:tc>
          <w:tcPr>
            <w:tcW w:w="684" w:type="dxa"/>
          </w:tcPr>
          <w:p w14:paraId="7F747091" w14:textId="77777777" w:rsidR="002C1FBD" w:rsidRPr="002C1FBD" w:rsidRDefault="002C1FBD" w:rsidP="00583DD9">
            <w:pPr>
              <w:widowControl w:val="0"/>
              <w:rPr>
                <w:rFonts w:cs="Arial"/>
                <w:color w:val="FF0000"/>
                <w:sz w:val="22"/>
                <w:szCs w:val="22"/>
              </w:rPr>
            </w:pPr>
            <w:r w:rsidRPr="002C1FBD">
              <w:rPr>
                <w:rFonts w:cs="Arial"/>
                <w:color w:val="FF0000"/>
                <w:sz w:val="22"/>
                <w:szCs w:val="22"/>
              </w:rPr>
              <w:t>N/A</w:t>
            </w:r>
          </w:p>
        </w:tc>
        <w:tc>
          <w:tcPr>
            <w:tcW w:w="684" w:type="dxa"/>
            <w:tcBorders>
              <w:right w:val="single" w:sz="4" w:space="0" w:color="auto"/>
            </w:tcBorders>
          </w:tcPr>
          <w:p w14:paraId="310F6988" w14:textId="77777777" w:rsidR="002C1FBD" w:rsidRPr="002C1FBD" w:rsidRDefault="002C1FBD" w:rsidP="00583DD9">
            <w:pPr>
              <w:widowControl w:val="0"/>
              <w:rPr>
                <w:rFonts w:cs="Arial"/>
                <w:color w:val="FF0000"/>
                <w:sz w:val="22"/>
                <w:szCs w:val="22"/>
              </w:rPr>
            </w:pPr>
            <w:r w:rsidRPr="002C1FBD">
              <w:rPr>
                <w:rFonts w:cs="Arial"/>
                <w:color w:val="FF0000"/>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21F293CF" w14:textId="77777777" w:rsidR="002C1FBD" w:rsidRDefault="002C1FBD" w:rsidP="00583DD9">
            <w:pPr>
              <w:widowControl w:val="0"/>
              <w:rPr>
                <w:rFonts w:cs="Arial"/>
                <w:color w:val="FF0000"/>
                <w:sz w:val="22"/>
                <w:szCs w:val="22"/>
              </w:rPr>
            </w:pPr>
            <w:r w:rsidRPr="002C1FBD">
              <w:rPr>
                <w:rFonts w:cs="Arial"/>
                <w:color w:val="FF0000"/>
                <w:sz w:val="22"/>
                <w:szCs w:val="22"/>
              </w:rPr>
              <w:t>ALL PAGE/SECTION/LINE NUMBERS RELATIVE TO "CHANGES ACCEPTED" VERSION</w:t>
            </w:r>
          </w:p>
          <w:p w14:paraId="37504DD0" w14:textId="05D39B1E" w:rsidR="00F77962" w:rsidRPr="002C1FBD" w:rsidRDefault="00F77962" w:rsidP="00583DD9">
            <w:pPr>
              <w:widowControl w:val="0"/>
              <w:rPr>
                <w:rFonts w:cs="Arial"/>
                <w:color w:val="FF0000"/>
                <w:sz w:val="22"/>
                <w:szCs w:val="22"/>
              </w:rPr>
            </w:pPr>
          </w:p>
        </w:tc>
        <w:tc>
          <w:tcPr>
            <w:tcW w:w="2520" w:type="dxa"/>
            <w:tcBorders>
              <w:left w:val="single" w:sz="4" w:space="0" w:color="auto"/>
            </w:tcBorders>
          </w:tcPr>
          <w:p w14:paraId="1EC60260" w14:textId="77777777" w:rsidR="002C1FBD" w:rsidRPr="002C1FBD" w:rsidRDefault="002C1FBD" w:rsidP="00583DD9">
            <w:pPr>
              <w:widowControl w:val="0"/>
              <w:rPr>
                <w:rFonts w:cs="Arial"/>
                <w:color w:val="FF0000"/>
                <w:sz w:val="22"/>
                <w:szCs w:val="22"/>
              </w:rPr>
            </w:pPr>
            <w:r w:rsidRPr="002C1FBD">
              <w:rPr>
                <w:rFonts w:cs="Arial"/>
                <w:color w:val="FF0000"/>
                <w:sz w:val="22"/>
                <w:szCs w:val="22"/>
              </w:rPr>
              <w:t>David S. Berry / NASA</w:t>
            </w:r>
          </w:p>
        </w:tc>
        <w:tc>
          <w:tcPr>
            <w:tcW w:w="2700" w:type="dxa"/>
          </w:tcPr>
          <w:p w14:paraId="2D55E03D" w14:textId="77777777" w:rsidR="002C1FBD" w:rsidRPr="002C1FBD" w:rsidRDefault="002C1FBD" w:rsidP="00583DD9">
            <w:pPr>
              <w:widowControl w:val="0"/>
              <w:rPr>
                <w:rFonts w:cs="Arial"/>
                <w:color w:val="FF0000"/>
                <w:sz w:val="22"/>
                <w:szCs w:val="22"/>
              </w:rPr>
            </w:pPr>
            <w:r w:rsidRPr="002C1FBD">
              <w:rPr>
                <w:rFonts w:cs="Arial"/>
                <w:color w:val="FF0000"/>
                <w:sz w:val="22"/>
                <w:szCs w:val="22"/>
              </w:rPr>
              <w:t>N/A</w:t>
            </w:r>
          </w:p>
        </w:tc>
        <w:tc>
          <w:tcPr>
            <w:tcW w:w="2079" w:type="dxa"/>
          </w:tcPr>
          <w:p w14:paraId="528842F3" w14:textId="77777777" w:rsidR="002C1FBD" w:rsidRPr="002C1FBD" w:rsidRDefault="002C1FBD" w:rsidP="00583DD9">
            <w:pPr>
              <w:widowControl w:val="0"/>
              <w:rPr>
                <w:rFonts w:cs="Arial"/>
                <w:color w:val="FF0000"/>
                <w:sz w:val="22"/>
                <w:szCs w:val="22"/>
              </w:rPr>
            </w:pPr>
          </w:p>
        </w:tc>
      </w:tr>
      <w:tr w:rsidR="0051693F" w:rsidRPr="002C1FBD" w14:paraId="02E4558D" w14:textId="77777777" w:rsidTr="0051693F">
        <w:trPr>
          <w:jc w:val="center"/>
        </w:trPr>
        <w:tc>
          <w:tcPr>
            <w:tcW w:w="810" w:type="dxa"/>
          </w:tcPr>
          <w:p w14:paraId="1B50A1D3" w14:textId="46AB5891" w:rsidR="0051693F" w:rsidRPr="002C1FBD" w:rsidRDefault="002C1FBD" w:rsidP="00583DD9">
            <w:pPr>
              <w:rPr>
                <w:rFonts w:cs="Arial"/>
                <w:sz w:val="22"/>
                <w:szCs w:val="22"/>
              </w:rPr>
            </w:pPr>
            <w:r w:rsidRPr="002C1FBD">
              <w:rPr>
                <w:rFonts w:cs="Arial"/>
                <w:sz w:val="22"/>
                <w:szCs w:val="22"/>
              </w:rPr>
              <w:t>1-1</w:t>
            </w:r>
          </w:p>
        </w:tc>
        <w:tc>
          <w:tcPr>
            <w:tcW w:w="1062" w:type="dxa"/>
          </w:tcPr>
          <w:p w14:paraId="7F5CE454" w14:textId="5E535A5E" w:rsidR="0051693F" w:rsidRPr="002C1FBD" w:rsidRDefault="002C1FBD" w:rsidP="00583DD9">
            <w:pPr>
              <w:rPr>
                <w:rFonts w:cs="Arial"/>
                <w:sz w:val="22"/>
                <w:szCs w:val="22"/>
              </w:rPr>
            </w:pPr>
            <w:r w:rsidRPr="002C1FBD">
              <w:rPr>
                <w:rFonts w:cs="Arial"/>
                <w:sz w:val="22"/>
                <w:szCs w:val="22"/>
              </w:rPr>
              <w:t>1.3</w:t>
            </w:r>
          </w:p>
        </w:tc>
        <w:tc>
          <w:tcPr>
            <w:tcW w:w="684" w:type="dxa"/>
          </w:tcPr>
          <w:p w14:paraId="3BFE4AE7" w14:textId="2B7815C7" w:rsidR="0051693F" w:rsidRPr="002C1FBD" w:rsidRDefault="002C1FBD" w:rsidP="00583DD9">
            <w:pPr>
              <w:rPr>
                <w:rFonts w:cs="Arial"/>
                <w:sz w:val="22"/>
                <w:szCs w:val="22"/>
              </w:rPr>
            </w:pPr>
            <w:r w:rsidRPr="002C1FBD">
              <w:rPr>
                <w:rFonts w:cs="Arial"/>
                <w:sz w:val="22"/>
                <w:szCs w:val="22"/>
              </w:rPr>
              <w:t>(f)</w:t>
            </w:r>
          </w:p>
        </w:tc>
        <w:tc>
          <w:tcPr>
            <w:tcW w:w="684" w:type="dxa"/>
            <w:tcBorders>
              <w:right w:val="single" w:sz="4" w:space="0" w:color="auto"/>
            </w:tcBorders>
          </w:tcPr>
          <w:p w14:paraId="29B07210" w14:textId="3DBC7E62" w:rsidR="0051693F" w:rsidRPr="002C1FBD" w:rsidRDefault="002C1FBD" w:rsidP="00583DD9">
            <w:pPr>
              <w:rPr>
                <w:rFonts w:cs="Arial"/>
                <w:sz w:val="22"/>
                <w:szCs w:val="22"/>
              </w:rPr>
            </w:pPr>
            <w:proofErr w:type="spellStart"/>
            <w:r w:rsidRPr="002C1FBD">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3562A074" w:rsidR="0051693F" w:rsidRPr="002C1FBD" w:rsidRDefault="002C1FBD" w:rsidP="00583DD9">
            <w:pPr>
              <w:rPr>
                <w:rFonts w:cs="Arial"/>
                <w:sz w:val="22"/>
                <w:szCs w:val="22"/>
              </w:rPr>
            </w:pPr>
            <w:r w:rsidRPr="002C1FBD">
              <w:rPr>
                <w:rFonts w:cs="Arial"/>
                <w:sz w:val="22"/>
                <w:szCs w:val="22"/>
              </w:rPr>
              <w:t>Refers to "Annex B" being a "Glossary of Terms", but Annex B has been removed.</w:t>
            </w:r>
          </w:p>
        </w:tc>
        <w:tc>
          <w:tcPr>
            <w:tcW w:w="2520" w:type="dxa"/>
            <w:tcBorders>
              <w:left w:val="single" w:sz="4" w:space="0" w:color="auto"/>
            </w:tcBorders>
          </w:tcPr>
          <w:p w14:paraId="3E619880" w14:textId="012B2F42" w:rsidR="0051693F" w:rsidRPr="002C1FBD" w:rsidRDefault="002E2CDB" w:rsidP="00583DD9">
            <w:pPr>
              <w:rPr>
                <w:rFonts w:cs="Arial"/>
                <w:sz w:val="22"/>
                <w:szCs w:val="22"/>
              </w:rPr>
            </w:pPr>
            <w:r w:rsidRPr="002C1FBD">
              <w:rPr>
                <w:rFonts w:cs="Arial"/>
                <w:sz w:val="22"/>
                <w:szCs w:val="22"/>
              </w:rPr>
              <w:t>David S. Berry / NASA</w:t>
            </w:r>
          </w:p>
        </w:tc>
        <w:tc>
          <w:tcPr>
            <w:tcW w:w="2700" w:type="dxa"/>
          </w:tcPr>
          <w:p w14:paraId="41242EF5" w14:textId="6A2C781B" w:rsidR="002C1FBD" w:rsidRPr="002C1FBD" w:rsidRDefault="002C1FBD" w:rsidP="00583DD9">
            <w:pPr>
              <w:rPr>
                <w:rFonts w:cs="Arial"/>
                <w:sz w:val="22"/>
                <w:szCs w:val="22"/>
              </w:rPr>
            </w:pPr>
            <w:r w:rsidRPr="002C1FBD">
              <w:rPr>
                <w:rFonts w:cs="Arial"/>
                <w:sz w:val="22"/>
                <w:szCs w:val="22"/>
              </w:rPr>
              <w:t>Rewrite sentence to remove reference to Annex B:  "Annex A is a listing of Acronyms."</w:t>
            </w:r>
          </w:p>
        </w:tc>
        <w:tc>
          <w:tcPr>
            <w:tcW w:w="2079" w:type="dxa"/>
          </w:tcPr>
          <w:p w14:paraId="242A3948" w14:textId="77777777" w:rsidR="0051693F" w:rsidRPr="002C1FBD" w:rsidRDefault="0051693F" w:rsidP="00583DD9">
            <w:pPr>
              <w:rPr>
                <w:rFonts w:cs="Arial"/>
                <w:sz w:val="22"/>
                <w:szCs w:val="22"/>
              </w:rPr>
            </w:pPr>
          </w:p>
        </w:tc>
      </w:tr>
      <w:tr w:rsidR="002E2CDB" w:rsidRPr="002C1FBD" w14:paraId="4AE20684" w14:textId="77777777" w:rsidTr="0051693F">
        <w:trPr>
          <w:jc w:val="center"/>
        </w:trPr>
        <w:tc>
          <w:tcPr>
            <w:tcW w:w="810" w:type="dxa"/>
          </w:tcPr>
          <w:p w14:paraId="0CB2C643" w14:textId="76149140" w:rsidR="002E2CDB" w:rsidRPr="002C1FBD" w:rsidRDefault="002C1FBD" w:rsidP="00583DD9">
            <w:pPr>
              <w:rPr>
                <w:rFonts w:cs="Arial"/>
                <w:sz w:val="22"/>
                <w:szCs w:val="22"/>
              </w:rPr>
            </w:pPr>
            <w:r>
              <w:rPr>
                <w:rFonts w:cs="Arial"/>
                <w:sz w:val="22"/>
                <w:szCs w:val="22"/>
              </w:rPr>
              <w:t>1-3</w:t>
            </w:r>
          </w:p>
        </w:tc>
        <w:tc>
          <w:tcPr>
            <w:tcW w:w="1062" w:type="dxa"/>
          </w:tcPr>
          <w:p w14:paraId="416CA91F" w14:textId="005C45CF" w:rsidR="002E2CDB" w:rsidRPr="002C1FBD" w:rsidRDefault="002C1FBD" w:rsidP="00583DD9">
            <w:pPr>
              <w:rPr>
                <w:rFonts w:cs="Arial"/>
                <w:sz w:val="22"/>
                <w:szCs w:val="22"/>
              </w:rPr>
            </w:pPr>
            <w:r>
              <w:rPr>
                <w:rFonts w:cs="Arial"/>
                <w:sz w:val="22"/>
                <w:szCs w:val="22"/>
              </w:rPr>
              <w:t>1.4</w:t>
            </w:r>
          </w:p>
        </w:tc>
        <w:tc>
          <w:tcPr>
            <w:tcW w:w="684" w:type="dxa"/>
          </w:tcPr>
          <w:p w14:paraId="1422BBBD" w14:textId="77777777" w:rsidR="002E2CDB" w:rsidRPr="002C1FBD" w:rsidRDefault="002E2CDB" w:rsidP="00583DD9">
            <w:pPr>
              <w:rPr>
                <w:rFonts w:cs="Arial"/>
                <w:sz w:val="22"/>
                <w:szCs w:val="22"/>
              </w:rPr>
            </w:pPr>
          </w:p>
        </w:tc>
        <w:tc>
          <w:tcPr>
            <w:tcW w:w="684" w:type="dxa"/>
            <w:tcBorders>
              <w:right w:val="single" w:sz="4" w:space="0" w:color="auto"/>
            </w:tcBorders>
          </w:tcPr>
          <w:p w14:paraId="00A0DE40" w14:textId="56B3A670" w:rsidR="002E2CDB" w:rsidRPr="002C1FBD" w:rsidRDefault="002C1FBD"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35E18BAE" w:rsidR="002E2CDB" w:rsidRPr="002C1FBD" w:rsidRDefault="002C1FBD" w:rsidP="00583DD9">
            <w:pPr>
              <w:rPr>
                <w:rFonts w:cs="Arial"/>
                <w:sz w:val="22"/>
                <w:szCs w:val="22"/>
              </w:rPr>
            </w:pPr>
            <w:r>
              <w:rPr>
                <w:rFonts w:cs="Arial"/>
                <w:sz w:val="22"/>
                <w:szCs w:val="22"/>
              </w:rPr>
              <w:t>There are two references labelled "[23]". The first is in the proper sequence, the second appears between [24] and [26], implying it should be "[25]"</w:t>
            </w:r>
          </w:p>
        </w:tc>
        <w:tc>
          <w:tcPr>
            <w:tcW w:w="2520" w:type="dxa"/>
            <w:tcBorders>
              <w:left w:val="single" w:sz="4" w:space="0" w:color="auto"/>
            </w:tcBorders>
          </w:tcPr>
          <w:p w14:paraId="26B6B2A2" w14:textId="65B6CDB8"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61C77567" w14:textId="77777777" w:rsidR="002E2CDB" w:rsidRDefault="002C1FBD" w:rsidP="00583DD9">
            <w:pPr>
              <w:rPr>
                <w:rFonts w:cs="Arial"/>
                <w:sz w:val="22"/>
                <w:szCs w:val="22"/>
              </w:rPr>
            </w:pPr>
            <w:r>
              <w:rPr>
                <w:rFonts w:cs="Arial"/>
                <w:sz w:val="22"/>
                <w:szCs w:val="22"/>
              </w:rPr>
              <w:t>From</w:t>
            </w:r>
            <w:proofErr w:type="gramStart"/>
            <w:r>
              <w:rPr>
                <w:rFonts w:cs="Arial"/>
                <w:sz w:val="22"/>
                <w:szCs w:val="22"/>
              </w:rPr>
              <w:t>:  [</w:t>
            </w:r>
            <w:proofErr w:type="gramEnd"/>
            <w:r>
              <w:rPr>
                <w:rFonts w:cs="Arial"/>
                <w:sz w:val="22"/>
                <w:szCs w:val="22"/>
              </w:rPr>
              <w:t>23]</w:t>
            </w:r>
          </w:p>
          <w:p w14:paraId="49EFAA06" w14:textId="7A83A602" w:rsidR="002C1FBD" w:rsidRPr="002C1FBD" w:rsidRDefault="002C1FBD" w:rsidP="00583DD9">
            <w:pPr>
              <w:rPr>
                <w:rFonts w:cs="Arial"/>
                <w:sz w:val="22"/>
                <w:szCs w:val="22"/>
              </w:rPr>
            </w:pPr>
            <w:r>
              <w:rPr>
                <w:rFonts w:cs="Arial"/>
                <w:sz w:val="22"/>
                <w:szCs w:val="22"/>
              </w:rPr>
              <w:t>To</w:t>
            </w:r>
            <w:proofErr w:type="gramStart"/>
            <w:r>
              <w:rPr>
                <w:rFonts w:cs="Arial"/>
                <w:sz w:val="22"/>
                <w:szCs w:val="22"/>
              </w:rPr>
              <w:t>:  [</w:t>
            </w:r>
            <w:proofErr w:type="gramEnd"/>
            <w:r>
              <w:rPr>
                <w:rFonts w:cs="Arial"/>
                <w:sz w:val="22"/>
                <w:szCs w:val="22"/>
              </w:rPr>
              <w:t>25]</w:t>
            </w:r>
          </w:p>
        </w:tc>
        <w:tc>
          <w:tcPr>
            <w:tcW w:w="2079" w:type="dxa"/>
          </w:tcPr>
          <w:p w14:paraId="0A5A725D" w14:textId="77777777" w:rsidR="002E2CDB" w:rsidRPr="002C1FBD" w:rsidRDefault="002E2CDB" w:rsidP="00583DD9">
            <w:pPr>
              <w:rPr>
                <w:rFonts w:cs="Arial"/>
                <w:sz w:val="22"/>
                <w:szCs w:val="22"/>
              </w:rPr>
            </w:pPr>
          </w:p>
        </w:tc>
      </w:tr>
      <w:tr w:rsidR="00F77962" w:rsidRPr="002C1FBD" w14:paraId="319EC371" w14:textId="77777777" w:rsidTr="00797CAB">
        <w:trPr>
          <w:jc w:val="center"/>
        </w:trPr>
        <w:tc>
          <w:tcPr>
            <w:tcW w:w="810" w:type="dxa"/>
          </w:tcPr>
          <w:p w14:paraId="44648438" w14:textId="77777777" w:rsidR="00F77962" w:rsidRPr="002C1FBD" w:rsidRDefault="00F77962" w:rsidP="00583DD9">
            <w:pPr>
              <w:rPr>
                <w:rFonts w:cs="Arial"/>
                <w:sz w:val="22"/>
                <w:szCs w:val="22"/>
              </w:rPr>
            </w:pPr>
            <w:r>
              <w:rPr>
                <w:rFonts w:cs="Arial"/>
                <w:sz w:val="22"/>
                <w:szCs w:val="22"/>
              </w:rPr>
              <w:t>2-6</w:t>
            </w:r>
          </w:p>
        </w:tc>
        <w:tc>
          <w:tcPr>
            <w:tcW w:w="1062" w:type="dxa"/>
          </w:tcPr>
          <w:p w14:paraId="5F3121C6" w14:textId="77777777" w:rsidR="00F77962" w:rsidRPr="002C1FBD" w:rsidRDefault="00F77962" w:rsidP="00583DD9">
            <w:pPr>
              <w:rPr>
                <w:rFonts w:cs="Arial"/>
                <w:sz w:val="22"/>
                <w:szCs w:val="22"/>
              </w:rPr>
            </w:pPr>
            <w:r>
              <w:rPr>
                <w:rFonts w:cs="Arial"/>
                <w:sz w:val="22"/>
                <w:szCs w:val="22"/>
              </w:rPr>
              <w:t>2.3</w:t>
            </w:r>
          </w:p>
        </w:tc>
        <w:tc>
          <w:tcPr>
            <w:tcW w:w="684" w:type="dxa"/>
          </w:tcPr>
          <w:p w14:paraId="7AE98311" w14:textId="77777777" w:rsidR="00F77962" w:rsidRPr="002C1FBD" w:rsidRDefault="00F77962" w:rsidP="00583DD9">
            <w:pPr>
              <w:rPr>
                <w:rFonts w:cs="Arial"/>
                <w:sz w:val="22"/>
                <w:szCs w:val="22"/>
              </w:rPr>
            </w:pPr>
          </w:p>
        </w:tc>
        <w:tc>
          <w:tcPr>
            <w:tcW w:w="684" w:type="dxa"/>
            <w:tcBorders>
              <w:right w:val="single" w:sz="4" w:space="0" w:color="auto"/>
            </w:tcBorders>
          </w:tcPr>
          <w:p w14:paraId="6B5610B8" w14:textId="77777777" w:rsidR="00F77962" w:rsidRPr="002C1FBD" w:rsidRDefault="00F77962"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CC5243" w14:textId="77777777" w:rsidR="00F77962" w:rsidRPr="002C1FBD" w:rsidRDefault="00F77962" w:rsidP="00583DD9">
            <w:pPr>
              <w:rPr>
                <w:rFonts w:cs="Arial"/>
                <w:sz w:val="22"/>
                <w:szCs w:val="22"/>
              </w:rPr>
            </w:pPr>
            <w:r>
              <w:rPr>
                <w:rFonts w:cs="Arial"/>
                <w:sz w:val="22"/>
                <w:szCs w:val="22"/>
              </w:rPr>
              <w:t>Definitive definition... you may want to add "State" after "Definitive" so it will match the submission of new terms for the SANA Glossary.</w:t>
            </w:r>
          </w:p>
        </w:tc>
        <w:tc>
          <w:tcPr>
            <w:tcW w:w="2520" w:type="dxa"/>
            <w:tcBorders>
              <w:left w:val="single" w:sz="4" w:space="0" w:color="auto"/>
            </w:tcBorders>
          </w:tcPr>
          <w:p w14:paraId="3C7CB213" w14:textId="77777777" w:rsidR="00F77962" w:rsidRPr="002C1FBD" w:rsidRDefault="00F77962" w:rsidP="00583DD9">
            <w:pPr>
              <w:rPr>
                <w:rFonts w:cs="Arial"/>
                <w:sz w:val="22"/>
                <w:szCs w:val="22"/>
              </w:rPr>
            </w:pPr>
            <w:r w:rsidRPr="002C1FBD">
              <w:rPr>
                <w:rFonts w:cs="Arial"/>
                <w:sz w:val="22"/>
                <w:szCs w:val="22"/>
              </w:rPr>
              <w:t>David S. Berry / NASA</w:t>
            </w:r>
          </w:p>
        </w:tc>
        <w:tc>
          <w:tcPr>
            <w:tcW w:w="2700" w:type="dxa"/>
          </w:tcPr>
          <w:p w14:paraId="16C865A9" w14:textId="77777777" w:rsidR="00F77962" w:rsidRDefault="00F77962" w:rsidP="00583DD9">
            <w:pPr>
              <w:rPr>
                <w:rFonts w:cs="Arial"/>
                <w:sz w:val="22"/>
                <w:szCs w:val="22"/>
              </w:rPr>
            </w:pPr>
            <w:r>
              <w:rPr>
                <w:rFonts w:cs="Arial"/>
                <w:sz w:val="22"/>
                <w:szCs w:val="22"/>
              </w:rPr>
              <w:t>From: Definitive</w:t>
            </w:r>
          </w:p>
          <w:p w14:paraId="20F0C74F" w14:textId="77777777" w:rsidR="00F77962" w:rsidRPr="002C1FBD" w:rsidRDefault="00F77962" w:rsidP="00583DD9">
            <w:pPr>
              <w:rPr>
                <w:rFonts w:cs="Arial"/>
                <w:sz w:val="22"/>
                <w:szCs w:val="22"/>
              </w:rPr>
            </w:pPr>
            <w:r>
              <w:rPr>
                <w:rFonts w:cs="Arial"/>
                <w:sz w:val="22"/>
                <w:szCs w:val="22"/>
              </w:rPr>
              <w:t>To: Definitive State</w:t>
            </w:r>
          </w:p>
        </w:tc>
        <w:tc>
          <w:tcPr>
            <w:tcW w:w="2079" w:type="dxa"/>
          </w:tcPr>
          <w:p w14:paraId="501ADD0B" w14:textId="77777777" w:rsidR="00F77962" w:rsidRPr="002C1FBD" w:rsidRDefault="00F77962" w:rsidP="00583DD9">
            <w:pPr>
              <w:rPr>
                <w:rFonts w:cs="Arial"/>
                <w:sz w:val="22"/>
                <w:szCs w:val="22"/>
              </w:rPr>
            </w:pPr>
          </w:p>
        </w:tc>
      </w:tr>
      <w:tr w:rsidR="002E2CDB" w:rsidRPr="002C1FBD" w14:paraId="53D65C46" w14:textId="77777777" w:rsidTr="0051693F">
        <w:trPr>
          <w:jc w:val="center"/>
        </w:trPr>
        <w:tc>
          <w:tcPr>
            <w:tcW w:w="810" w:type="dxa"/>
          </w:tcPr>
          <w:p w14:paraId="5C20E0A6" w14:textId="7B121E70" w:rsidR="002E2CDB" w:rsidRPr="002C1FBD" w:rsidRDefault="002C1FBD" w:rsidP="00583DD9">
            <w:pPr>
              <w:rPr>
                <w:rFonts w:cs="Arial"/>
                <w:sz w:val="22"/>
                <w:szCs w:val="22"/>
              </w:rPr>
            </w:pPr>
            <w:r>
              <w:rPr>
                <w:rFonts w:cs="Arial"/>
                <w:sz w:val="22"/>
                <w:szCs w:val="22"/>
              </w:rPr>
              <w:t>2-6</w:t>
            </w:r>
          </w:p>
        </w:tc>
        <w:tc>
          <w:tcPr>
            <w:tcW w:w="1062" w:type="dxa"/>
          </w:tcPr>
          <w:p w14:paraId="74573351" w14:textId="677FCE3C" w:rsidR="002E2CDB" w:rsidRPr="002C1FBD" w:rsidRDefault="002C1FBD" w:rsidP="00583DD9">
            <w:pPr>
              <w:rPr>
                <w:rFonts w:cs="Arial"/>
                <w:sz w:val="22"/>
                <w:szCs w:val="22"/>
              </w:rPr>
            </w:pPr>
            <w:r>
              <w:rPr>
                <w:rFonts w:cs="Arial"/>
                <w:sz w:val="22"/>
                <w:szCs w:val="22"/>
              </w:rPr>
              <w:t>2.3</w:t>
            </w:r>
          </w:p>
        </w:tc>
        <w:tc>
          <w:tcPr>
            <w:tcW w:w="684" w:type="dxa"/>
          </w:tcPr>
          <w:p w14:paraId="08FA4856" w14:textId="77777777" w:rsidR="002E2CDB" w:rsidRPr="002C1FBD" w:rsidRDefault="002E2CDB" w:rsidP="00583DD9">
            <w:pPr>
              <w:rPr>
                <w:rFonts w:cs="Arial"/>
                <w:sz w:val="22"/>
                <w:szCs w:val="22"/>
              </w:rPr>
            </w:pPr>
          </w:p>
        </w:tc>
        <w:tc>
          <w:tcPr>
            <w:tcW w:w="684" w:type="dxa"/>
            <w:tcBorders>
              <w:right w:val="single" w:sz="4" w:space="0" w:color="auto"/>
            </w:tcBorders>
          </w:tcPr>
          <w:p w14:paraId="5058A3A9" w14:textId="020265A8" w:rsidR="002E2CDB" w:rsidRPr="002C1FBD" w:rsidRDefault="002C1FBD"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4086075D" w:rsidR="002E2CDB" w:rsidRPr="002C1FBD" w:rsidRDefault="00F77962" w:rsidP="00583DD9">
            <w:pPr>
              <w:rPr>
                <w:rFonts w:cs="Arial"/>
                <w:sz w:val="22"/>
                <w:szCs w:val="22"/>
              </w:rPr>
            </w:pPr>
            <w:r>
              <w:rPr>
                <w:rFonts w:cs="Arial"/>
                <w:sz w:val="22"/>
                <w:szCs w:val="22"/>
              </w:rPr>
              <w:t>Predic</w:t>
            </w:r>
            <w:r w:rsidR="002C1FBD">
              <w:rPr>
                <w:rFonts w:cs="Arial"/>
                <w:sz w:val="22"/>
                <w:szCs w:val="22"/>
              </w:rPr>
              <w:t xml:space="preserve">tive definition... </w:t>
            </w:r>
            <w:r>
              <w:rPr>
                <w:rFonts w:cs="Arial"/>
                <w:sz w:val="22"/>
                <w:szCs w:val="22"/>
              </w:rPr>
              <w:t>you may want to add "State" after "Predictive " so it will match the submission of new terms for the SANA Glossary.</w:t>
            </w:r>
          </w:p>
        </w:tc>
        <w:tc>
          <w:tcPr>
            <w:tcW w:w="2520" w:type="dxa"/>
            <w:tcBorders>
              <w:left w:val="single" w:sz="4" w:space="0" w:color="auto"/>
            </w:tcBorders>
          </w:tcPr>
          <w:p w14:paraId="44FBAA32" w14:textId="30FEF33F"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0A9338AF" w14:textId="40816DCD" w:rsidR="002E2CDB" w:rsidRDefault="002C1FBD" w:rsidP="00583DD9">
            <w:pPr>
              <w:rPr>
                <w:rFonts w:cs="Arial"/>
                <w:sz w:val="22"/>
                <w:szCs w:val="22"/>
              </w:rPr>
            </w:pPr>
            <w:r>
              <w:rPr>
                <w:rFonts w:cs="Arial"/>
                <w:sz w:val="22"/>
                <w:szCs w:val="22"/>
              </w:rPr>
              <w:t xml:space="preserve">From: </w:t>
            </w:r>
            <w:r w:rsidR="00F77962">
              <w:rPr>
                <w:rFonts w:cs="Arial"/>
                <w:sz w:val="22"/>
                <w:szCs w:val="22"/>
              </w:rPr>
              <w:t xml:space="preserve">Predictive </w:t>
            </w:r>
          </w:p>
          <w:p w14:paraId="05BD09D3" w14:textId="7731F36C" w:rsidR="002C1FBD" w:rsidRPr="002C1FBD" w:rsidRDefault="002C1FBD" w:rsidP="00583DD9">
            <w:pPr>
              <w:rPr>
                <w:rFonts w:cs="Arial"/>
                <w:sz w:val="22"/>
                <w:szCs w:val="22"/>
              </w:rPr>
            </w:pPr>
            <w:r>
              <w:rPr>
                <w:rFonts w:cs="Arial"/>
                <w:sz w:val="22"/>
                <w:szCs w:val="22"/>
              </w:rPr>
              <w:t xml:space="preserve">To: </w:t>
            </w:r>
            <w:r w:rsidR="00F77962">
              <w:rPr>
                <w:rFonts w:cs="Arial"/>
                <w:sz w:val="22"/>
                <w:szCs w:val="22"/>
              </w:rPr>
              <w:t xml:space="preserve">Predictive </w:t>
            </w:r>
            <w:r>
              <w:rPr>
                <w:rFonts w:cs="Arial"/>
                <w:sz w:val="22"/>
                <w:szCs w:val="22"/>
              </w:rPr>
              <w:t>State</w:t>
            </w:r>
          </w:p>
        </w:tc>
        <w:tc>
          <w:tcPr>
            <w:tcW w:w="2079" w:type="dxa"/>
          </w:tcPr>
          <w:p w14:paraId="402E85F8" w14:textId="77777777" w:rsidR="002E2CDB" w:rsidRPr="002C1FBD" w:rsidRDefault="002E2CDB" w:rsidP="00583DD9">
            <w:pPr>
              <w:rPr>
                <w:rFonts w:cs="Arial"/>
                <w:sz w:val="22"/>
                <w:szCs w:val="22"/>
              </w:rPr>
            </w:pPr>
          </w:p>
        </w:tc>
      </w:tr>
      <w:tr w:rsidR="00F77962" w:rsidRPr="002C1FBD" w14:paraId="35AAB963" w14:textId="77777777" w:rsidTr="00797CAB">
        <w:trPr>
          <w:jc w:val="center"/>
        </w:trPr>
        <w:tc>
          <w:tcPr>
            <w:tcW w:w="810" w:type="dxa"/>
          </w:tcPr>
          <w:p w14:paraId="1CDFE60F" w14:textId="77777777" w:rsidR="00F77962" w:rsidRPr="002C1FBD" w:rsidRDefault="00F77962" w:rsidP="00583DD9">
            <w:pPr>
              <w:rPr>
                <w:rFonts w:cs="Arial"/>
                <w:sz w:val="22"/>
                <w:szCs w:val="22"/>
              </w:rPr>
            </w:pPr>
            <w:r>
              <w:rPr>
                <w:rFonts w:cs="Arial"/>
                <w:sz w:val="22"/>
                <w:szCs w:val="22"/>
              </w:rPr>
              <w:t>2-6</w:t>
            </w:r>
          </w:p>
        </w:tc>
        <w:tc>
          <w:tcPr>
            <w:tcW w:w="1062" w:type="dxa"/>
          </w:tcPr>
          <w:p w14:paraId="54898259" w14:textId="77777777" w:rsidR="00F77962" w:rsidRPr="002C1FBD" w:rsidRDefault="00F77962" w:rsidP="00583DD9">
            <w:pPr>
              <w:rPr>
                <w:rFonts w:cs="Arial"/>
                <w:sz w:val="22"/>
                <w:szCs w:val="22"/>
              </w:rPr>
            </w:pPr>
            <w:r>
              <w:rPr>
                <w:rFonts w:cs="Arial"/>
                <w:sz w:val="22"/>
                <w:szCs w:val="22"/>
              </w:rPr>
              <w:t>2.3</w:t>
            </w:r>
          </w:p>
        </w:tc>
        <w:tc>
          <w:tcPr>
            <w:tcW w:w="684" w:type="dxa"/>
          </w:tcPr>
          <w:p w14:paraId="3A5A7350" w14:textId="77777777" w:rsidR="00F77962" w:rsidRPr="002C1FBD" w:rsidRDefault="00F77962" w:rsidP="00583DD9">
            <w:pPr>
              <w:rPr>
                <w:rFonts w:cs="Arial"/>
                <w:sz w:val="22"/>
                <w:szCs w:val="22"/>
              </w:rPr>
            </w:pPr>
          </w:p>
        </w:tc>
        <w:tc>
          <w:tcPr>
            <w:tcW w:w="684" w:type="dxa"/>
            <w:tcBorders>
              <w:right w:val="single" w:sz="4" w:space="0" w:color="auto"/>
            </w:tcBorders>
          </w:tcPr>
          <w:p w14:paraId="3B069BE1" w14:textId="77777777" w:rsidR="00F77962" w:rsidRPr="002C1FBD" w:rsidRDefault="00F77962"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796DC16" w14:textId="77777777" w:rsidR="00F77962" w:rsidRPr="002C1FBD" w:rsidRDefault="00F77962" w:rsidP="00583DD9">
            <w:pPr>
              <w:rPr>
                <w:rFonts w:cs="Arial"/>
                <w:sz w:val="22"/>
                <w:szCs w:val="22"/>
              </w:rPr>
            </w:pPr>
            <w:r>
              <w:rPr>
                <w:rFonts w:cs="Arial"/>
                <w:sz w:val="22"/>
                <w:szCs w:val="22"/>
              </w:rPr>
              <w:t>In the definition of "Absolute State", the word "Absolute" is bold and "State" is not.</w:t>
            </w:r>
          </w:p>
        </w:tc>
        <w:tc>
          <w:tcPr>
            <w:tcW w:w="2520" w:type="dxa"/>
            <w:tcBorders>
              <w:left w:val="single" w:sz="4" w:space="0" w:color="auto"/>
            </w:tcBorders>
          </w:tcPr>
          <w:p w14:paraId="4185E732" w14:textId="77777777" w:rsidR="00F77962" w:rsidRPr="002C1FBD" w:rsidRDefault="00F77962" w:rsidP="00583DD9">
            <w:pPr>
              <w:rPr>
                <w:rFonts w:cs="Arial"/>
                <w:sz w:val="22"/>
                <w:szCs w:val="22"/>
              </w:rPr>
            </w:pPr>
            <w:r w:rsidRPr="002C1FBD">
              <w:rPr>
                <w:rFonts w:cs="Arial"/>
                <w:sz w:val="22"/>
                <w:szCs w:val="22"/>
              </w:rPr>
              <w:t>David S. Berry / NASA</w:t>
            </w:r>
          </w:p>
        </w:tc>
        <w:tc>
          <w:tcPr>
            <w:tcW w:w="2700" w:type="dxa"/>
          </w:tcPr>
          <w:p w14:paraId="490353A3" w14:textId="77777777" w:rsidR="00F77962" w:rsidRPr="002C1FBD" w:rsidRDefault="00F77962" w:rsidP="00583DD9">
            <w:pPr>
              <w:rPr>
                <w:rFonts w:cs="Arial"/>
                <w:sz w:val="22"/>
                <w:szCs w:val="22"/>
              </w:rPr>
            </w:pPr>
            <w:r>
              <w:rPr>
                <w:rFonts w:cs="Arial"/>
                <w:sz w:val="22"/>
                <w:szCs w:val="22"/>
              </w:rPr>
              <w:t>Bold the word "State" also.</w:t>
            </w:r>
          </w:p>
        </w:tc>
        <w:tc>
          <w:tcPr>
            <w:tcW w:w="2079" w:type="dxa"/>
          </w:tcPr>
          <w:p w14:paraId="1FAC7254" w14:textId="77777777" w:rsidR="00F77962" w:rsidRPr="002C1FBD" w:rsidRDefault="00F77962" w:rsidP="00583DD9">
            <w:pPr>
              <w:rPr>
                <w:rFonts w:cs="Arial"/>
                <w:sz w:val="22"/>
                <w:szCs w:val="22"/>
              </w:rPr>
            </w:pPr>
          </w:p>
        </w:tc>
      </w:tr>
      <w:tr w:rsidR="00F77962" w:rsidRPr="002C1FBD" w14:paraId="0B79423C" w14:textId="77777777" w:rsidTr="00797CAB">
        <w:trPr>
          <w:jc w:val="center"/>
        </w:trPr>
        <w:tc>
          <w:tcPr>
            <w:tcW w:w="810" w:type="dxa"/>
          </w:tcPr>
          <w:p w14:paraId="77CD668C" w14:textId="77777777" w:rsidR="00F77962" w:rsidRPr="002C1FBD" w:rsidRDefault="00F77962" w:rsidP="00583DD9">
            <w:pPr>
              <w:rPr>
                <w:rFonts w:cs="Arial"/>
                <w:sz w:val="22"/>
                <w:szCs w:val="22"/>
              </w:rPr>
            </w:pPr>
            <w:r>
              <w:rPr>
                <w:rFonts w:cs="Arial"/>
                <w:sz w:val="22"/>
                <w:szCs w:val="22"/>
              </w:rPr>
              <w:t>2-6</w:t>
            </w:r>
          </w:p>
        </w:tc>
        <w:tc>
          <w:tcPr>
            <w:tcW w:w="1062" w:type="dxa"/>
          </w:tcPr>
          <w:p w14:paraId="1DE40EC2" w14:textId="77777777" w:rsidR="00F77962" w:rsidRPr="002C1FBD" w:rsidRDefault="00F77962" w:rsidP="00583DD9">
            <w:pPr>
              <w:rPr>
                <w:rFonts w:cs="Arial"/>
                <w:sz w:val="22"/>
                <w:szCs w:val="22"/>
              </w:rPr>
            </w:pPr>
            <w:r>
              <w:rPr>
                <w:rFonts w:cs="Arial"/>
                <w:sz w:val="22"/>
                <w:szCs w:val="22"/>
              </w:rPr>
              <w:t>2.3</w:t>
            </w:r>
          </w:p>
        </w:tc>
        <w:tc>
          <w:tcPr>
            <w:tcW w:w="684" w:type="dxa"/>
          </w:tcPr>
          <w:p w14:paraId="5116F2BB" w14:textId="77777777" w:rsidR="00F77962" w:rsidRPr="002C1FBD" w:rsidRDefault="00F77962" w:rsidP="00583DD9">
            <w:pPr>
              <w:rPr>
                <w:rFonts w:cs="Arial"/>
                <w:sz w:val="22"/>
                <w:szCs w:val="22"/>
              </w:rPr>
            </w:pPr>
          </w:p>
        </w:tc>
        <w:tc>
          <w:tcPr>
            <w:tcW w:w="684" w:type="dxa"/>
            <w:tcBorders>
              <w:right w:val="single" w:sz="4" w:space="0" w:color="auto"/>
            </w:tcBorders>
          </w:tcPr>
          <w:p w14:paraId="786AC9FF" w14:textId="77777777" w:rsidR="00F77962" w:rsidRPr="002C1FBD" w:rsidRDefault="00F77962"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3D42237" w14:textId="24160D7B" w:rsidR="00F77962" w:rsidRPr="002C1FBD" w:rsidRDefault="00F77962" w:rsidP="00583DD9">
            <w:pPr>
              <w:rPr>
                <w:rFonts w:cs="Arial"/>
                <w:sz w:val="22"/>
                <w:szCs w:val="22"/>
              </w:rPr>
            </w:pPr>
            <w:r>
              <w:rPr>
                <w:rFonts w:cs="Arial"/>
                <w:sz w:val="22"/>
                <w:szCs w:val="22"/>
              </w:rPr>
              <w:t>In the definition of "Absolute State", there is a stricken "</w:t>
            </w:r>
            <w:r w:rsidRPr="00F77962">
              <w:rPr>
                <w:rFonts w:cs="Arial"/>
                <w:strike/>
                <w:sz w:val="22"/>
                <w:szCs w:val="22"/>
              </w:rPr>
              <w:t>a state solution</w:t>
            </w:r>
            <w:r>
              <w:rPr>
                <w:rFonts w:cs="Arial"/>
                <w:sz w:val="22"/>
                <w:szCs w:val="22"/>
              </w:rPr>
              <w:t xml:space="preserve">" </w:t>
            </w:r>
          </w:p>
        </w:tc>
        <w:tc>
          <w:tcPr>
            <w:tcW w:w="2520" w:type="dxa"/>
            <w:tcBorders>
              <w:left w:val="single" w:sz="4" w:space="0" w:color="auto"/>
            </w:tcBorders>
          </w:tcPr>
          <w:p w14:paraId="6C316514" w14:textId="77777777" w:rsidR="00F77962" w:rsidRPr="002C1FBD" w:rsidRDefault="00F77962" w:rsidP="00583DD9">
            <w:pPr>
              <w:rPr>
                <w:rFonts w:cs="Arial"/>
                <w:sz w:val="22"/>
                <w:szCs w:val="22"/>
              </w:rPr>
            </w:pPr>
            <w:r w:rsidRPr="002C1FBD">
              <w:rPr>
                <w:rFonts w:cs="Arial"/>
                <w:sz w:val="22"/>
                <w:szCs w:val="22"/>
              </w:rPr>
              <w:t>David S. Berry / NASA</w:t>
            </w:r>
          </w:p>
        </w:tc>
        <w:tc>
          <w:tcPr>
            <w:tcW w:w="2700" w:type="dxa"/>
          </w:tcPr>
          <w:p w14:paraId="3DFFACF2" w14:textId="2BF058DB" w:rsidR="00F77962" w:rsidRPr="002C1FBD" w:rsidRDefault="00F77962" w:rsidP="00583DD9">
            <w:pPr>
              <w:rPr>
                <w:rFonts w:cs="Arial"/>
                <w:sz w:val="22"/>
                <w:szCs w:val="22"/>
              </w:rPr>
            </w:pPr>
            <w:r>
              <w:rPr>
                <w:rFonts w:cs="Arial"/>
                <w:sz w:val="22"/>
                <w:szCs w:val="22"/>
              </w:rPr>
              <w:t>Remove "</w:t>
            </w:r>
            <w:r w:rsidRPr="00F77962">
              <w:rPr>
                <w:rFonts w:cs="Arial"/>
                <w:strike/>
                <w:sz w:val="22"/>
                <w:szCs w:val="22"/>
              </w:rPr>
              <w:t>a state solution</w:t>
            </w:r>
            <w:r>
              <w:rPr>
                <w:rFonts w:cs="Arial"/>
                <w:sz w:val="22"/>
                <w:szCs w:val="22"/>
              </w:rPr>
              <w:t>"... this appears to have been the intent.</w:t>
            </w:r>
          </w:p>
        </w:tc>
        <w:tc>
          <w:tcPr>
            <w:tcW w:w="2079" w:type="dxa"/>
          </w:tcPr>
          <w:p w14:paraId="149AA359" w14:textId="77777777" w:rsidR="00F77962" w:rsidRPr="002C1FBD" w:rsidRDefault="00F77962" w:rsidP="00583DD9">
            <w:pPr>
              <w:rPr>
                <w:rFonts w:cs="Arial"/>
                <w:sz w:val="22"/>
                <w:szCs w:val="22"/>
              </w:rPr>
            </w:pPr>
          </w:p>
        </w:tc>
      </w:tr>
      <w:tr w:rsidR="002E2CDB" w:rsidRPr="002C1FBD" w14:paraId="4B26E5EC" w14:textId="77777777" w:rsidTr="0051693F">
        <w:trPr>
          <w:jc w:val="center"/>
        </w:trPr>
        <w:tc>
          <w:tcPr>
            <w:tcW w:w="810" w:type="dxa"/>
          </w:tcPr>
          <w:p w14:paraId="619ED9D2" w14:textId="7F00B6A4" w:rsidR="002E2CDB" w:rsidRPr="002C1FBD" w:rsidRDefault="00F77962" w:rsidP="00583DD9">
            <w:pPr>
              <w:rPr>
                <w:rFonts w:cs="Arial"/>
                <w:sz w:val="22"/>
                <w:szCs w:val="22"/>
              </w:rPr>
            </w:pPr>
            <w:r>
              <w:rPr>
                <w:rFonts w:cs="Arial"/>
                <w:sz w:val="22"/>
                <w:szCs w:val="22"/>
              </w:rPr>
              <w:t>2-6</w:t>
            </w:r>
          </w:p>
        </w:tc>
        <w:tc>
          <w:tcPr>
            <w:tcW w:w="1062" w:type="dxa"/>
          </w:tcPr>
          <w:p w14:paraId="261738D0" w14:textId="48F96997" w:rsidR="002E2CDB" w:rsidRPr="002C1FBD" w:rsidRDefault="00F77962" w:rsidP="00583DD9">
            <w:pPr>
              <w:rPr>
                <w:rFonts w:cs="Arial"/>
                <w:sz w:val="22"/>
                <w:szCs w:val="22"/>
              </w:rPr>
            </w:pPr>
            <w:r>
              <w:rPr>
                <w:rFonts w:cs="Arial"/>
                <w:sz w:val="22"/>
                <w:szCs w:val="22"/>
              </w:rPr>
              <w:t>2.3</w:t>
            </w:r>
          </w:p>
        </w:tc>
        <w:tc>
          <w:tcPr>
            <w:tcW w:w="684" w:type="dxa"/>
          </w:tcPr>
          <w:p w14:paraId="4E144B7A" w14:textId="77777777" w:rsidR="002E2CDB" w:rsidRPr="002C1FBD" w:rsidRDefault="002E2CDB" w:rsidP="00583DD9">
            <w:pPr>
              <w:rPr>
                <w:rFonts w:cs="Arial"/>
                <w:sz w:val="22"/>
                <w:szCs w:val="22"/>
              </w:rPr>
            </w:pPr>
          </w:p>
        </w:tc>
        <w:tc>
          <w:tcPr>
            <w:tcW w:w="684" w:type="dxa"/>
            <w:tcBorders>
              <w:right w:val="single" w:sz="4" w:space="0" w:color="auto"/>
            </w:tcBorders>
          </w:tcPr>
          <w:p w14:paraId="63EB5023" w14:textId="02DAE62E" w:rsidR="002E2CDB" w:rsidRPr="002C1FBD" w:rsidRDefault="00F77962"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4C13EE56" w:rsidR="002E2CDB" w:rsidRPr="002C1FBD" w:rsidRDefault="00F77962" w:rsidP="00583DD9">
            <w:pPr>
              <w:rPr>
                <w:rFonts w:cs="Arial"/>
                <w:sz w:val="22"/>
                <w:szCs w:val="22"/>
              </w:rPr>
            </w:pPr>
            <w:r>
              <w:rPr>
                <w:rFonts w:cs="Arial"/>
                <w:sz w:val="22"/>
                <w:szCs w:val="22"/>
              </w:rPr>
              <w:t>In the definition of "Relative State", the word "Relative" is bold and "State" is not.</w:t>
            </w:r>
          </w:p>
        </w:tc>
        <w:tc>
          <w:tcPr>
            <w:tcW w:w="2520" w:type="dxa"/>
            <w:tcBorders>
              <w:left w:val="single" w:sz="4" w:space="0" w:color="auto"/>
            </w:tcBorders>
          </w:tcPr>
          <w:p w14:paraId="01BFB71A" w14:textId="3FC684D7"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32E012B9" w14:textId="3EC4344A" w:rsidR="002E2CDB" w:rsidRPr="002C1FBD" w:rsidRDefault="00F77962" w:rsidP="00583DD9">
            <w:pPr>
              <w:rPr>
                <w:rFonts w:cs="Arial"/>
                <w:sz w:val="22"/>
                <w:szCs w:val="22"/>
              </w:rPr>
            </w:pPr>
            <w:r>
              <w:rPr>
                <w:rFonts w:cs="Arial"/>
                <w:sz w:val="22"/>
                <w:szCs w:val="22"/>
              </w:rPr>
              <w:t>Bold the word "State" also.</w:t>
            </w:r>
          </w:p>
        </w:tc>
        <w:tc>
          <w:tcPr>
            <w:tcW w:w="2079" w:type="dxa"/>
          </w:tcPr>
          <w:p w14:paraId="593B187A" w14:textId="77777777" w:rsidR="002E2CDB" w:rsidRPr="002C1FBD" w:rsidRDefault="002E2CDB" w:rsidP="00583DD9">
            <w:pPr>
              <w:rPr>
                <w:rFonts w:cs="Arial"/>
                <w:sz w:val="22"/>
                <w:szCs w:val="22"/>
              </w:rPr>
            </w:pPr>
          </w:p>
        </w:tc>
      </w:tr>
      <w:tr w:rsidR="00F77962" w:rsidRPr="002C1FBD" w14:paraId="359DBA17" w14:textId="77777777" w:rsidTr="00797CAB">
        <w:trPr>
          <w:jc w:val="center"/>
        </w:trPr>
        <w:tc>
          <w:tcPr>
            <w:tcW w:w="810" w:type="dxa"/>
          </w:tcPr>
          <w:p w14:paraId="4B7CE359" w14:textId="77777777" w:rsidR="00F77962" w:rsidRPr="002C1FBD" w:rsidRDefault="00F77962" w:rsidP="00583DD9">
            <w:pPr>
              <w:rPr>
                <w:rFonts w:cs="Arial"/>
                <w:sz w:val="22"/>
                <w:szCs w:val="22"/>
              </w:rPr>
            </w:pPr>
            <w:r>
              <w:rPr>
                <w:rFonts w:cs="Arial"/>
                <w:sz w:val="22"/>
                <w:szCs w:val="22"/>
              </w:rPr>
              <w:t>2-6</w:t>
            </w:r>
          </w:p>
        </w:tc>
        <w:tc>
          <w:tcPr>
            <w:tcW w:w="1062" w:type="dxa"/>
          </w:tcPr>
          <w:p w14:paraId="112A9A70" w14:textId="77777777" w:rsidR="00F77962" w:rsidRPr="002C1FBD" w:rsidRDefault="00F77962" w:rsidP="00583DD9">
            <w:pPr>
              <w:rPr>
                <w:rFonts w:cs="Arial"/>
                <w:sz w:val="22"/>
                <w:szCs w:val="22"/>
              </w:rPr>
            </w:pPr>
            <w:r>
              <w:rPr>
                <w:rFonts w:cs="Arial"/>
                <w:sz w:val="22"/>
                <w:szCs w:val="22"/>
              </w:rPr>
              <w:t>2.3</w:t>
            </w:r>
          </w:p>
        </w:tc>
        <w:tc>
          <w:tcPr>
            <w:tcW w:w="684" w:type="dxa"/>
          </w:tcPr>
          <w:p w14:paraId="2A736AA5" w14:textId="77777777" w:rsidR="00F77962" w:rsidRPr="002C1FBD" w:rsidRDefault="00F77962" w:rsidP="00583DD9">
            <w:pPr>
              <w:rPr>
                <w:rFonts w:cs="Arial"/>
                <w:sz w:val="22"/>
                <w:szCs w:val="22"/>
              </w:rPr>
            </w:pPr>
          </w:p>
        </w:tc>
        <w:tc>
          <w:tcPr>
            <w:tcW w:w="684" w:type="dxa"/>
            <w:tcBorders>
              <w:right w:val="single" w:sz="4" w:space="0" w:color="auto"/>
            </w:tcBorders>
          </w:tcPr>
          <w:p w14:paraId="28CEF902" w14:textId="77777777" w:rsidR="00F77962" w:rsidRPr="002C1FBD" w:rsidRDefault="00F77962"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7339CFE" w14:textId="7E300431" w:rsidR="00F77962" w:rsidRPr="002C1FBD" w:rsidRDefault="00F77962" w:rsidP="00583DD9">
            <w:pPr>
              <w:rPr>
                <w:rFonts w:cs="Arial"/>
                <w:sz w:val="22"/>
                <w:szCs w:val="22"/>
              </w:rPr>
            </w:pPr>
            <w:r>
              <w:rPr>
                <w:rFonts w:cs="Arial"/>
                <w:sz w:val="22"/>
                <w:szCs w:val="22"/>
              </w:rPr>
              <w:t>In the definition of "Relative State", there is a stricken "</w:t>
            </w:r>
            <w:r w:rsidRPr="00F77962">
              <w:rPr>
                <w:rFonts w:cs="Arial"/>
                <w:strike/>
                <w:sz w:val="22"/>
                <w:szCs w:val="22"/>
              </w:rPr>
              <w:t>a state solution</w:t>
            </w:r>
            <w:r>
              <w:rPr>
                <w:rFonts w:cs="Arial"/>
                <w:sz w:val="22"/>
                <w:szCs w:val="22"/>
              </w:rPr>
              <w:t xml:space="preserve">" </w:t>
            </w:r>
          </w:p>
        </w:tc>
        <w:tc>
          <w:tcPr>
            <w:tcW w:w="2520" w:type="dxa"/>
            <w:tcBorders>
              <w:left w:val="single" w:sz="4" w:space="0" w:color="auto"/>
            </w:tcBorders>
          </w:tcPr>
          <w:p w14:paraId="021A78E5" w14:textId="77777777" w:rsidR="00F77962" w:rsidRPr="002C1FBD" w:rsidRDefault="00F77962" w:rsidP="00583DD9">
            <w:pPr>
              <w:rPr>
                <w:rFonts w:cs="Arial"/>
                <w:sz w:val="22"/>
                <w:szCs w:val="22"/>
              </w:rPr>
            </w:pPr>
            <w:r w:rsidRPr="002C1FBD">
              <w:rPr>
                <w:rFonts w:cs="Arial"/>
                <w:sz w:val="22"/>
                <w:szCs w:val="22"/>
              </w:rPr>
              <w:t>David S. Berry / NASA</w:t>
            </w:r>
          </w:p>
        </w:tc>
        <w:tc>
          <w:tcPr>
            <w:tcW w:w="2700" w:type="dxa"/>
          </w:tcPr>
          <w:p w14:paraId="4C9C9AA5" w14:textId="4F00CDE8" w:rsidR="00F77962" w:rsidRPr="002C1FBD" w:rsidRDefault="00F77962" w:rsidP="00583DD9">
            <w:pPr>
              <w:rPr>
                <w:rFonts w:cs="Arial"/>
                <w:sz w:val="22"/>
                <w:szCs w:val="22"/>
              </w:rPr>
            </w:pPr>
            <w:r>
              <w:rPr>
                <w:rFonts w:cs="Arial"/>
                <w:sz w:val="22"/>
                <w:szCs w:val="22"/>
              </w:rPr>
              <w:t>Remove "</w:t>
            </w:r>
            <w:r w:rsidRPr="00F77962">
              <w:rPr>
                <w:rFonts w:cs="Arial"/>
                <w:strike/>
                <w:sz w:val="22"/>
                <w:szCs w:val="22"/>
              </w:rPr>
              <w:t>a state solution</w:t>
            </w:r>
            <w:r>
              <w:rPr>
                <w:rFonts w:cs="Arial"/>
                <w:sz w:val="22"/>
                <w:szCs w:val="22"/>
              </w:rPr>
              <w:t>"... this appears to have been the intent.</w:t>
            </w:r>
          </w:p>
        </w:tc>
        <w:tc>
          <w:tcPr>
            <w:tcW w:w="2079" w:type="dxa"/>
          </w:tcPr>
          <w:p w14:paraId="2EE5814A" w14:textId="77777777" w:rsidR="00F77962" w:rsidRPr="002C1FBD" w:rsidRDefault="00F77962" w:rsidP="00583DD9">
            <w:pPr>
              <w:rPr>
                <w:rFonts w:cs="Arial"/>
                <w:sz w:val="22"/>
                <w:szCs w:val="22"/>
              </w:rPr>
            </w:pPr>
          </w:p>
        </w:tc>
      </w:tr>
      <w:tr w:rsidR="002E2CDB" w:rsidRPr="002C1FBD" w14:paraId="39C67E78" w14:textId="77777777" w:rsidTr="0051693F">
        <w:trPr>
          <w:jc w:val="center"/>
        </w:trPr>
        <w:tc>
          <w:tcPr>
            <w:tcW w:w="810" w:type="dxa"/>
          </w:tcPr>
          <w:p w14:paraId="2E4F7443" w14:textId="7661EE9B" w:rsidR="002E2CDB" w:rsidRPr="002C1FBD" w:rsidRDefault="00F77962" w:rsidP="00583DD9">
            <w:pPr>
              <w:rPr>
                <w:rFonts w:cs="Arial"/>
                <w:sz w:val="22"/>
                <w:szCs w:val="22"/>
              </w:rPr>
            </w:pPr>
            <w:r>
              <w:rPr>
                <w:rFonts w:cs="Arial"/>
                <w:sz w:val="22"/>
                <w:szCs w:val="22"/>
              </w:rPr>
              <w:lastRenderedPageBreak/>
              <w:t>3-8</w:t>
            </w:r>
          </w:p>
        </w:tc>
        <w:tc>
          <w:tcPr>
            <w:tcW w:w="1062" w:type="dxa"/>
          </w:tcPr>
          <w:p w14:paraId="392C0CE6" w14:textId="1CEA5212" w:rsidR="002E2CDB" w:rsidRPr="002C1FBD" w:rsidRDefault="00F77962" w:rsidP="00583DD9">
            <w:pPr>
              <w:rPr>
                <w:rFonts w:cs="Arial"/>
                <w:sz w:val="22"/>
                <w:szCs w:val="22"/>
              </w:rPr>
            </w:pPr>
            <w:r>
              <w:rPr>
                <w:rFonts w:cs="Arial"/>
                <w:sz w:val="22"/>
                <w:szCs w:val="22"/>
              </w:rPr>
              <w:t>Table 3-2</w:t>
            </w:r>
          </w:p>
        </w:tc>
        <w:tc>
          <w:tcPr>
            <w:tcW w:w="684" w:type="dxa"/>
          </w:tcPr>
          <w:p w14:paraId="53ECE5DB" w14:textId="77777777" w:rsidR="002E2CDB" w:rsidRPr="002C1FBD" w:rsidRDefault="002E2CDB" w:rsidP="00583DD9">
            <w:pPr>
              <w:rPr>
                <w:rFonts w:cs="Arial"/>
                <w:sz w:val="22"/>
                <w:szCs w:val="22"/>
              </w:rPr>
            </w:pPr>
          </w:p>
        </w:tc>
        <w:tc>
          <w:tcPr>
            <w:tcW w:w="684" w:type="dxa"/>
            <w:tcBorders>
              <w:right w:val="single" w:sz="4" w:space="0" w:color="auto"/>
            </w:tcBorders>
          </w:tcPr>
          <w:p w14:paraId="69F7B63C" w14:textId="1CFCB0B5" w:rsidR="002E2CDB" w:rsidRPr="002C1FBD" w:rsidRDefault="00F77962"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178B94A8" w:rsidR="002E2CDB" w:rsidRPr="002C1FBD" w:rsidRDefault="00F77962" w:rsidP="00583DD9">
            <w:pPr>
              <w:rPr>
                <w:rFonts w:cs="Arial"/>
                <w:sz w:val="22"/>
                <w:szCs w:val="22"/>
              </w:rPr>
            </w:pPr>
            <w:r>
              <w:rPr>
                <w:rFonts w:cs="Arial"/>
                <w:sz w:val="22"/>
                <w:szCs w:val="22"/>
              </w:rPr>
              <w:t>"Pressure" entry. There is an MS Word reviewing comment in the "Alternate Units" column still present (these don't go away when tracked changes are accepted).</w:t>
            </w:r>
          </w:p>
        </w:tc>
        <w:tc>
          <w:tcPr>
            <w:tcW w:w="2520" w:type="dxa"/>
            <w:tcBorders>
              <w:left w:val="single" w:sz="4" w:space="0" w:color="auto"/>
            </w:tcBorders>
          </w:tcPr>
          <w:p w14:paraId="101F1147" w14:textId="3DE2F47D"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12E67E81" w14:textId="18BF8164" w:rsidR="002E2CDB" w:rsidRPr="002C1FBD" w:rsidRDefault="00F77962" w:rsidP="00583DD9">
            <w:pPr>
              <w:rPr>
                <w:rFonts w:cs="Arial"/>
                <w:sz w:val="22"/>
                <w:szCs w:val="22"/>
              </w:rPr>
            </w:pPr>
            <w:r>
              <w:rPr>
                <w:rFonts w:cs="Arial"/>
                <w:sz w:val="22"/>
                <w:szCs w:val="22"/>
              </w:rPr>
              <w:t>Open the "Reviewing" pane and delete the comment.</w:t>
            </w:r>
          </w:p>
        </w:tc>
        <w:tc>
          <w:tcPr>
            <w:tcW w:w="2079" w:type="dxa"/>
          </w:tcPr>
          <w:p w14:paraId="2F8FC6B3" w14:textId="77777777" w:rsidR="002E2CDB" w:rsidRPr="002C1FBD" w:rsidRDefault="002E2CDB" w:rsidP="00583DD9">
            <w:pPr>
              <w:rPr>
                <w:rFonts w:cs="Arial"/>
                <w:sz w:val="22"/>
                <w:szCs w:val="22"/>
              </w:rPr>
            </w:pPr>
          </w:p>
        </w:tc>
      </w:tr>
      <w:tr w:rsidR="002E2CDB" w:rsidRPr="002C1FBD" w14:paraId="04E41C0A" w14:textId="77777777" w:rsidTr="0051693F">
        <w:trPr>
          <w:jc w:val="center"/>
        </w:trPr>
        <w:tc>
          <w:tcPr>
            <w:tcW w:w="810" w:type="dxa"/>
          </w:tcPr>
          <w:p w14:paraId="0EEE9957" w14:textId="39FCD647" w:rsidR="002E2CDB" w:rsidRPr="002C1FBD" w:rsidRDefault="00A248A8" w:rsidP="00583DD9">
            <w:pPr>
              <w:rPr>
                <w:rFonts w:cs="Arial"/>
                <w:sz w:val="22"/>
                <w:szCs w:val="22"/>
              </w:rPr>
            </w:pPr>
            <w:r>
              <w:rPr>
                <w:rFonts w:cs="Arial"/>
                <w:sz w:val="22"/>
                <w:szCs w:val="22"/>
              </w:rPr>
              <w:t>3-8</w:t>
            </w:r>
          </w:p>
        </w:tc>
        <w:tc>
          <w:tcPr>
            <w:tcW w:w="1062" w:type="dxa"/>
          </w:tcPr>
          <w:p w14:paraId="727D469D" w14:textId="00E21971" w:rsidR="002E2CDB" w:rsidRPr="002C1FBD" w:rsidRDefault="00A248A8" w:rsidP="00583DD9">
            <w:pPr>
              <w:rPr>
                <w:rFonts w:cs="Arial"/>
                <w:sz w:val="22"/>
                <w:szCs w:val="22"/>
              </w:rPr>
            </w:pPr>
            <w:r>
              <w:rPr>
                <w:rFonts w:cs="Arial"/>
                <w:sz w:val="22"/>
                <w:szCs w:val="22"/>
              </w:rPr>
              <w:t>Table 3-3</w:t>
            </w:r>
          </w:p>
        </w:tc>
        <w:tc>
          <w:tcPr>
            <w:tcW w:w="684" w:type="dxa"/>
          </w:tcPr>
          <w:p w14:paraId="6A9B5EE4" w14:textId="77777777" w:rsidR="002E2CDB" w:rsidRPr="002C1FBD" w:rsidRDefault="002E2CDB" w:rsidP="00583DD9">
            <w:pPr>
              <w:rPr>
                <w:rFonts w:cs="Arial"/>
                <w:sz w:val="22"/>
                <w:szCs w:val="22"/>
              </w:rPr>
            </w:pPr>
          </w:p>
        </w:tc>
        <w:tc>
          <w:tcPr>
            <w:tcW w:w="684" w:type="dxa"/>
            <w:tcBorders>
              <w:right w:val="single" w:sz="4" w:space="0" w:color="auto"/>
            </w:tcBorders>
          </w:tcPr>
          <w:p w14:paraId="4B0AF516" w14:textId="1FBAA9EB" w:rsidR="002E2CDB" w:rsidRPr="002C1FBD" w:rsidRDefault="00A248A8"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2CB4ABE2" w:rsidR="002E2CDB" w:rsidRPr="002C1FBD" w:rsidRDefault="00A248A8" w:rsidP="00583DD9">
            <w:pPr>
              <w:rPr>
                <w:rFonts w:cs="Arial"/>
                <w:sz w:val="22"/>
                <w:szCs w:val="22"/>
              </w:rPr>
            </w:pPr>
            <w:r>
              <w:rPr>
                <w:rFonts w:cs="Arial"/>
                <w:sz w:val="22"/>
                <w:szCs w:val="22"/>
              </w:rPr>
              <w:t>I think we discussed removing this Table at Mountain View, or at least removing the "Units" column (which wouldn't be reflected in this version of the document).</w:t>
            </w:r>
          </w:p>
        </w:tc>
        <w:tc>
          <w:tcPr>
            <w:tcW w:w="2520" w:type="dxa"/>
            <w:tcBorders>
              <w:left w:val="single" w:sz="4" w:space="0" w:color="auto"/>
            </w:tcBorders>
          </w:tcPr>
          <w:p w14:paraId="25762EDC" w14:textId="46CA24B8"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41F07747" w14:textId="1406C161" w:rsidR="002E2CDB" w:rsidRPr="002C1FBD" w:rsidRDefault="00A248A8" w:rsidP="00583DD9">
            <w:pPr>
              <w:rPr>
                <w:rFonts w:cs="Arial"/>
                <w:sz w:val="22"/>
                <w:szCs w:val="22"/>
              </w:rPr>
            </w:pPr>
            <w:r>
              <w:rPr>
                <w:rFonts w:cs="Arial"/>
                <w:sz w:val="22"/>
                <w:szCs w:val="22"/>
              </w:rPr>
              <w:t>Just a reminder.</w:t>
            </w:r>
          </w:p>
        </w:tc>
        <w:tc>
          <w:tcPr>
            <w:tcW w:w="2079" w:type="dxa"/>
          </w:tcPr>
          <w:p w14:paraId="411CB1F7" w14:textId="77777777" w:rsidR="002E2CDB" w:rsidRPr="002C1FBD" w:rsidRDefault="002E2CDB" w:rsidP="00583DD9">
            <w:pPr>
              <w:rPr>
                <w:rFonts w:cs="Arial"/>
                <w:sz w:val="22"/>
                <w:szCs w:val="22"/>
              </w:rPr>
            </w:pPr>
          </w:p>
        </w:tc>
      </w:tr>
      <w:tr w:rsidR="00C8036D" w:rsidRPr="002C1FBD" w14:paraId="1DBE256B" w14:textId="77777777" w:rsidTr="00797CAB">
        <w:trPr>
          <w:jc w:val="center"/>
        </w:trPr>
        <w:tc>
          <w:tcPr>
            <w:tcW w:w="810" w:type="dxa"/>
          </w:tcPr>
          <w:p w14:paraId="0DC4AB33" w14:textId="77777777" w:rsidR="00C8036D" w:rsidRPr="002C1FBD" w:rsidRDefault="00C8036D" w:rsidP="00583DD9">
            <w:pPr>
              <w:rPr>
                <w:rFonts w:cs="Arial"/>
                <w:sz w:val="22"/>
                <w:szCs w:val="22"/>
              </w:rPr>
            </w:pPr>
            <w:r>
              <w:rPr>
                <w:rFonts w:cs="Arial"/>
                <w:sz w:val="22"/>
                <w:szCs w:val="22"/>
              </w:rPr>
              <w:t>4-1</w:t>
            </w:r>
          </w:p>
        </w:tc>
        <w:tc>
          <w:tcPr>
            <w:tcW w:w="1062" w:type="dxa"/>
          </w:tcPr>
          <w:p w14:paraId="4CE87461" w14:textId="77777777" w:rsidR="00C8036D" w:rsidRPr="002C1FBD" w:rsidRDefault="00C8036D" w:rsidP="00583DD9">
            <w:pPr>
              <w:rPr>
                <w:rFonts w:cs="Arial"/>
                <w:sz w:val="22"/>
                <w:szCs w:val="22"/>
              </w:rPr>
            </w:pPr>
            <w:r>
              <w:rPr>
                <w:rFonts w:cs="Arial"/>
                <w:sz w:val="22"/>
                <w:szCs w:val="22"/>
              </w:rPr>
              <w:t>4.3.1</w:t>
            </w:r>
          </w:p>
        </w:tc>
        <w:tc>
          <w:tcPr>
            <w:tcW w:w="684" w:type="dxa"/>
          </w:tcPr>
          <w:p w14:paraId="0CC59791" w14:textId="77777777" w:rsidR="00C8036D" w:rsidRPr="002C1FBD" w:rsidRDefault="00C8036D" w:rsidP="00583DD9">
            <w:pPr>
              <w:rPr>
                <w:rFonts w:cs="Arial"/>
                <w:sz w:val="22"/>
                <w:szCs w:val="22"/>
              </w:rPr>
            </w:pPr>
            <w:r>
              <w:rPr>
                <w:rFonts w:cs="Arial"/>
                <w:sz w:val="22"/>
                <w:szCs w:val="22"/>
              </w:rPr>
              <w:t>2</w:t>
            </w:r>
          </w:p>
        </w:tc>
        <w:tc>
          <w:tcPr>
            <w:tcW w:w="684" w:type="dxa"/>
            <w:tcBorders>
              <w:right w:val="single" w:sz="4" w:space="0" w:color="auto"/>
            </w:tcBorders>
          </w:tcPr>
          <w:p w14:paraId="13543F7D" w14:textId="77777777" w:rsidR="00C8036D" w:rsidRPr="002C1FBD" w:rsidRDefault="00C8036D"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2145F86" w14:textId="77777777" w:rsidR="00C8036D" w:rsidRPr="002C1FBD" w:rsidRDefault="00C8036D" w:rsidP="00583DD9">
            <w:pPr>
              <w:tabs>
                <w:tab w:val="left" w:pos="980"/>
              </w:tabs>
              <w:rPr>
                <w:rFonts w:cs="Arial"/>
                <w:sz w:val="22"/>
                <w:szCs w:val="22"/>
                <w:lang w:val="en-GB"/>
              </w:rPr>
            </w:pPr>
            <w:proofErr w:type="spellStart"/>
            <w:r>
              <w:rPr>
                <w:rFonts w:cs="Arial"/>
                <w:sz w:val="22"/>
                <w:szCs w:val="22"/>
                <w:lang w:val="en-GB"/>
              </w:rPr>
              <w:t>Refe</w:t>
            </w:r>
            <w:r w:rsidRPr="00C8036D">
              <w:rPr>
                <w:rFonts w:cs="Arial"/>
                <w:sz w:val="22"/>
                <w:szCs w:val="22"/>
              </w:rPr>
              <w:t>rs</w:t>
            </w:r>
            <w:proofErr w:type="spellEnd"/>
            <w:r w:rsidRPr="00C8036D">
              <w:rPr>
                <w:rFonts w:cs="Arial"/>
                <w:sz w:val="22"/>
                <w:szCs w:val="22"/>
              </w:rPr>
              <w:t xml:space="preserve"> to </w:t>
            </w:r>
            <w:proofErr w:type="gramStart"/>
            <w:r w:rsidRPr="00C8036D">
              <w:rPr>
                <w:rFonts w:cs="Arial"/>
                <w:sz w:val="22"/>
                <w:szCs w:val="22"/>
              </w:rPr>
              <w:t>https://sanaregistry.org/r/reference_frames ,</w:t>
            </w:r>
            <w:proofErr w:type="gramEnd"/>
            <w:r w:rsidRPr="00C8036D">
              <w:rPr>
                <w:rFonts w:cs="Arial"/>
                <w:sz w:val="22"/>
                <w:szCs w:val="22"/>
              </w:rPr>
              <w:t xml:space="preserve"> </w:t>
            </w:r>
            <w:r>
              <w:rPr>
                <w:rFonts w:cs="Arial"/>
                <w:sz w:val="22"/>
                <w:szCs w:val="22"/>
              </w:rPr>
              <w:t>which changed</w:t>
            </w:r>
          </w:p>
        </w:tc>
        <w:tc>
          <w:tcPr>
            <w:tcW w:w="2520" w:type="dxa"/>
            <w:tcBorders>
              <w:left w:val="single" w:sz="4" w:space="0" w:color="auto"/>
            </w:tcBorders>
          </w:tcPr>
          <w:p w14:paraId="02A16B9A" w14:textId="77777777" w:rsidR="00C8036D" w:rsidRPr="002C1FBD" w:rsidRDefault="00C8036D" w:rsidP="00583DD9">
            <w:pPr>
              <w:rPr>
                <w:rFonts w:cs="Arial"/>
                <w:sz w:val="22"/>
                <w:szCs w:val="22"/>
              </w:rPr>
            </w:pPr>
            <w:r w:rsidRPr="002C1FBD">
              <w:rPr>
                <w:rFonts w:cs="Arial"/>
                <w:sz w:val="22"/>
                <w:szCs w:val="22"/>
              </w:rPr>
              <w:t>David S. Berry / NASA</w:t>
            </w:r>
          </w:p>
        </w:tc>
        <w:tc>
          <w:tcPr>
            <w:tcW w:w="2700" w:type="dxa"/>
          </w:tcPr>
          <w:p w14:paraId="05A9B735" w14:textId="77777777" w:rsidR="00C8036D" w:rsidRDefault="00C8036D" w:rsidP="00583DD9">
            <w:pPr>
              <w:rPr>
                <w:rFonts w:cs="Arial"/>
                <w:sz w:val="22"/>
                <w:szCs w:val="22"/>
                <w:lang w:val="en-GB"/>
              </w:rPr>
            </w:pPr>
            <w:r>
              <w:rPr>
                <w:rFonts w:cs="Arial"/>
                <w:sz w:val="22"/>
                <w:szCs w:val="22"/>
                <w:lang w:val="en-GB"/>
              </w:rPr>
              <w:t>From: "/r/</w:t>
            </w:r>
            <w:proofErr w:type="spellStart"/>
            <w:r>
              <w:rPr>
                <w:rFonts w:cs="Arial"/>
                <w:sz w:val="22"/>
                <w:szCs w:val="22"/>
                <w:lang w:val="en-GB"/>
              </w:rPr>
              <w:t>reference_frames</w:t>
            </w:r>
            <w:proofErr w:type="spellEnd"/>
            <w:r>
              <w:rPr>
                <w:rFonts w:cs="Arial"/>
                <w:sz w:val="22"/>
                <w:szCs w:val="22"/>
                <w:lang w:val="en-GB"/>
              </w:rPr>
              <w:t>"</w:t>
            </w:r>
          </w:p>
          <w:p w14:paraId="5AE631F0" w14:textId="77777777" w:rsidR="00C8036D" w:rsidRPr="002C1FBD" w:rsidRDefault="00C8036D" w:rsidP="00583DD9">
            <w:pPr>
              <w:rPr>
                <w:rFonts w:cs="Arial"/>
                <w:sz w:val="22"/>
                <w:szCs w:val="22"/>
                <w:lang w:val="en-GB"/>
              </w:rPr>
            </w:pPr>
            <w:r>
              <w:rPr>
                <w:rFonts w:cs="Arial"/>
                <w:sz w:val="22"/>
                <w:szCs w:val="22"/>
                <w:lang w:val="en-GB"/>
              </w:rPr>
              <w:t>To: "/r/</w:t>
            </w:r>
            <w:proofErr w:type="spellStart"/>
            <w:r>
              <w:rPr>
                <w:rFonts w:cs="Arial"/>
                <w:sz w:val="22"/>
                <w:szCs w:val="22"/>
                <w:lang w:val="en-GB"/>
              </w:rPr>
              <w:t>celestial_body_reference_frames</w:t>
            </w:r>
            <w:proofErr w:type="spellEnd"/>
            <w:r>
              <w:rPr>
                <w:rFonts w:cs="Arial"/>
                <w:sz w:val="22"/>
                <w:szCs w:val="22"/>
                <w:lang w:val="en-GB"/>
              </w:rPr>
              <w:t>"</w:t>
            </w:r>
          </w:p>
        </w:tc>
        <w:tc>
          <w:tcPr>
            <w:tcW w:w="2079" w:type="dxa"/>
          </w:tcPr>
          <w:p w14:paraId="4C16B22C" w14:textId="77777777" w:rsidR="00C8036D" w:rsidRPr="002C1FBD" w:rsidRDefault="00C8036D" w:rsidP="00583DD9">
            <w:pPr>
              <w:rPr>
                <w:rFonts w:cs="Arial"/>
                <w:sz w:val="22"/>
                <w:szCs w:val="22"/>
              </w:rPr>
            </w:pPr>
          </w:p>
        </w:tc>
      </w:tr>
      <w:tr w:rsidR="00C8036D" w:rsidRPr="002C1FBD" w14:paraId="31302EB6" w14:textId="77777777" w:rsidTr="00797CAB">
        <w:trPr>
          <w:jc w:val="center"/>
        </w:trPr>
        <w:tc>
          <w:tcPr>
            <w:tcW w:w="810" w:type="dxa"/>
          </w:tcPr>
          <w:p w14:paraId="57B13274" w14:textId="77777777" w:rsidR="00C8036D" w:rsidRPr="002C1FBD" w:rsidRDefault="00C8036D" w:rsidP="00583DD9">
            <w:pPr>
              <w:rPr>
                <w:rFonts w:cs="Arial"/>
                <w:sz w:val="22"/>
                <w:szCs w:val="22"/>
              </w:rPr>
            </w:pPr>
            <w:r>
              <w:rPr>
                <w:rFonts w:cs="Arial"/>
                <w:sz w:val="22"/>
                <w:szCs w:val="22"/>
              </w:rPr>
              <w:t>4-1</w:t>
            </w:r>
          </w:p>
        </w:tc>
        <w:tc>
          <w:tcPr>
            <w:tcW w:w="1062" w:type="dxa"/>
          </w:tcPr>
          <w:p w14:paraId="43E972CB" w14:textId="77777777" w:rsidR="00C8036D" w:rsidRPr="002C1FBD" w:rsidRDefault="00C8036D" w:rsidP="00583DD9">
            <w:pPr>
              <w:rPr>
                <w:rFonts w:cs="Arial"/>
                <w:sz w:val="22"/>
                <w:szCs w:val="22"/>
              </w:rPr>
            </w:pPr>
            <w:r>
              <w:rPr>
                <w:rFonts w:cs="Arial"/>
                <w:sz w:val="22"/>
                <w:szCs w:val="22"/>
              </w:rPr>
              <w:t>4.3.1</w:t>
            </w:r>
          </w:p>
        </w:tc>
        <w:tc>
          <w:tcPr>
            <w:tcW w:w="684" w:type="dxa"/>
          </w:tcPr>
          <w:p w14:paraId="6DE5A9BD" w14:textId="77777777" w:rsidR="00C8036D" w:rsidRPr="002C1FBD" w:rsidRDefault="00C8036D" w:rsidP="00583DD9">
            <w:pPr>
              <w:rPr>
                <w:rFonts w:cs="Arial"/>
                <w:sz w:val="22"/>
                <w:szCs w:val="22"/>
              </w:rPr>
            </w:pPr>
            <w:r>
              <w:rPr>
                <w:rFonts w:cs="Arial"/>
                <w:sz w:val="22"/>
                <w:szCs w:val="22"/>
              </w:rPr>
              <w:t>2</w:t>
            </w:r>
          </w:p>
        </w:tc>
        <w:tc>
          <w:tcPr>
            <w:tcW w:w="684" w:type="dxa"/>
            <w:tcBorders>
              <w:right w:val="single" w:sz="4" w:space="0" w:color="auto"/>
            </w:tcBorders>
          </w:tcPr>
          <w:p w14:paraId="1EADA941" w14:textId="77777777" w:rsidR="00C8036D" w:rsidRPr="002C1FBD" w:rsidRDefault="00C8036D" w:rsidP="00583DD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42E42E" w14:textId="77777777" w:rsidR="00C8036D" w:rsidRPr="002C1FBD" w:rsidRDefault="00C8036D" w:rsidP="00583DD9">
            <w:pPr>
              <w:tabs>
                <w:tab w:val="left" w:pos="980"/>
              </w:tabs>
              <w:rPr>
                <w:rFonts w:cs="Arial"/>
                <w:sz w:val="22"/>
                <w:szCs w:val="22"/>
                <w:lang w:val="en-GB"/>
              </w:rPr>
            </w:pPr>
            <w:r>
              <w:rPr>
                <w:rFonts w:cs="Arial"/>
                <w:sz w:val="22"/>
                <w:szCs w:val="22"/>
                <w:lang w:val="en-GB"/>
              </w:rPr>
              <w:t xml:space="preserve">States </w:t>
            </w:r>
            <w:proofErr w:type="gramStart"/>
            <w:r>
              <w:rPr>
                <w:rFonts w:cs="Arial"/>
                <w:sz w:val="22"/>
                <w:szCs w:val="22"/>
                <w:lang w:val="en-GB"/>
              </w:rPr>
              <w:t xml:space="preserve">that </w:t>
            </w:r>
            <w:r w:rsidRPr="00C8036D">
              <w:rPr>
                <w:rFonts w:cs="Arial"/>
                <w:sz w:val="22"/>
                <w:szCs w:val="22"/>
              </w:rPr>
              <w:t xml:space="preserve"> https://sanaregistry.org/r/</w:t>
            </w:r>
            <w:r>
              <w:rPr>
                <w:rFonts w:cs="Arial"/>
                <w:sz w:val="22"/>
                <w:szCs w:val="22"/>
              </w:rPr>
              <w:t>orbit_centers</w:t>
            </w:r>
            <w:proofErr w:type="gramEnd"/>
            <w:r>
              <w:rPr>
                <w:rFonts w:cs="Arial"/>
                <w:sz w:val="22"/>
                <w:szCs w:val="22"/>
              </w:rPr>
              <w:t xml:space="preserve"> "contains a complete definition of object-centric orbit reference frames", but that SANA registry doesn't really address reference frames per se, just potential frame origins.</w:t>
            </w:r>
          </w:p>
        </w:tc>
        <w:tc>
          <w:tcPr>
            <w:tcW w:w="2520" w:type="dxa"/>
            <w:tcBorders>
              <w:left w:val="single" w:sz="4" w:space="0" w:color="auto"/>
            </w:tcBorders>
          </w:tcPr>
          <w:p w14:paraId="2C3869B7" w14:textId="77777777" w:rsidR="00C8036D" w:rsidRPr="002C1FBD" w:rsidRDefault="00C8036D" w:rsidP="00583DD9">
            <w:pPr>
              <w:rPr>
                <w:rFonts w:cs="Arial"/>
                <w:sz w:val="22"/>
                <w:szCs w:val="22"/>
              </w:rPr>
            </w:pPr>
            <w:r w:rsidRPr="002C1FBD">
              <w:rPr>
                <w:rFonts w:cs="Arial"/>
                <w:sz w:val="22"/>
                <w:szCs w:val="22"/>
              </w:rPr>
              <w:t>David S. Berry / NASA</w:t>
            </w:r>
          </w:p>
        </w:tc>
        <w:tc>
          <w:tcPr>
            <w:tcW w:w="2700" w:type="dxa"/>
          </w:tcPr>
          <w:p w14:paraId="0B3C6361" w14:textId="77777777" w:rsidR="00C8036D" w:rsidRDefault="00C8036D" w:rsidP="00583DD9">
            <w:pPr>
              <w:rPr>
                <w:rFonts w:cs="Arial"/>
                <w:sz w:val="22"/>
                <w:szCs w:val="22"/>
                <w:lang w:val="en-GB"/>
              </w:rPr>
            </w:pPr>
            <w:r>
              <w:rPr>
                <w:rFonts w:cs="Arial"/>
                <w:sz w:val="22"/>
                <w:szCs w:val="22"/>
                <w:lang w:val="en-GB"/>
              </w:rPr>
              <w:t>From:  "...object-centric orbit reference frames"</w:t>
            </w:r>
          </w:p>
          <w:p w14:paraId="26BD482C" w14:textId="77777777" w:rsidR="00C8036D" w:rsidRPr="002C1FBD" w:rsidRDefault="00C8036D" w:rsidP="00583DD9">
            <w:pPr>
              <w:rPr>
                <w:rFonts w:cs="Arial"/>
                <w:sz w:val="22"/>
                <w:szCs w:val="22"/>
                <w:lang w:val="en-GB"/>
              </w:rPr>
            </w:pPr>
            <w:r>
              <w:rPr>
                <w:rFonts w:cs="Arial"/>
                <w:sz w:val="22"/>
                <w:szCs w:val="22"/>
                <w:lang w:val="en-GB"/>
              </w:rPr>
              <w:t>To: "...object-centric reference frame origins", or maybe just "... object-centric frame origins".</w:t>
            </w:r>
          </w:p>
        </w:tc>
        <w:tc>
          <w:tcPr>
            <w:tcW w:w="2079" w:type="dxa"/>
          </w:tcPr>
          <w:p w14:paraId="468681D9" w14:textId="77777777" w:rsidR="00C8036D" w:rsidRPr="002C1FBD" w:rsidRDefault="00C8036D" w:rsidP="00583DD9">
            <w:pPr>
              <w:rPr>
                <w:rFonts w:cs="Arial"/>
                <w:sz w:val="22"/>
                <w:szCs w:val="22"/>
              </w:rPr>
            </w:pPr>
          </w:p>
        </w:tc>
      </w:tr>
      <w:tr w:rsidR="002E2CDB" w:rsidRPr="002C1FBD" w14:paraId="09D09578" w14:textId="77777777" w:rsidTr="0051693F">
        <w:trPr>
          <w:jc w:val="center"/>
        </w:trPr>
        <w:tc>
          <w:tcPr>
            <w:tcW w:w="810" w:type="dxa"/>
          </w:tcPr>
          <w:p w14:paraId="3E144DCD" w14:textId="001484DC" w:rsidR="002E2CDB" w:rsidRPr="002C1FBD" w:rsidRDefault="00C8036D" w:rsidP="00583DD9">
            <w:pPr>
              <w:rPr>
                <w:rFonts w:cs="Arial"/>
                <w:sz w:val="22"/>
                <w:szCs w:val="22"/>
              </w:rPr>
            </w:pPr>
            <w:r>
              <w:rPr>
                <w:rFonts w:cs="Arial"/>
                <w:sz w:val="22"/>
                <w:szCs w:val="22"/>
              </w:rPr>
              <w:t>4-1</w:t>
            </w:r>
          </w:p>
        </w:tc>
        <w:tc>
          <w:tcPr>
            <w:tcW w:w="1062" w:type="dxa"/>
          </w:tcPr>
          <w:p w14:paraId="2BF984B8" w14:textId="6B89BA62" w:rsidR="002E2CDB" w:rsidRPr="002C1FBD" w:rsidRDefault="00C8036D" w:rsidP="00583DD9">
            <w:pPr>
              <w:rPr>
                <w:rFonts w:cs="Arial"/>
                <w:sz w:val="22"/>
                <w:szCs w:val="22"/>
              </w:rPr>
            </w:pPr>
            <w:r>
              <w:rPr>
                <w:rFonts w:cs="Arial"/>
                <w:sz w:val="22"/>
                <w:szCs w:val="22"/>
              </w:rPr>
              <w:t>4.3.1</w:t>
            </w:r>
          </w:p>
        </w:tc>
        <w:tc>
          <w:tcPr>
            <w:tcW w:w="684" w:type="dxa"/>
          </w:tcPr>
          <w:p w14:paraId="0565B80C" w14:textId="35AB4838" w:rsidR="002E2CDB" w:rsidRPr="002C1FBD" w:rsidRDefault="00C8036D" w:rsidP="00583DD9">
            <w:pPr>
              <w:rPr>
                <w:rFonts w:cs="Arial"/>
                <w:sz w:val="22"/>
                <w:szCs w:val="22"/>
              </w:rPr>
            </w:pPr>
            <w:r>
              <w:rPr>
                <w:rFonts w:cs="Arial"/>
                <w:sz w:val="22"/>
                <w:szCs w:val="22"/>
              </w:rPr>
              <w:t>all</w:t>
            </w:r>
          </w:p>
        </w:tc>
        <w:tc>
          <w:tcPr>
            <w:tcW w:w="684" w:type="dxa"/>
            <w:tcBorders>
              <w:right w:val="single" w:sz="4" w:space="0" w:color="auto"/>
            </w:tcBorders>
          </w:tcPr>
          <w:p w14:paraId="1E65591E" w14:textId="0E853228" w:rsidR="002E2CDB" w:rsidRPr="002C1FBD" w:rsidRDefault="00C8036D"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246F5AE3" w:rsidR="002E2CDB" w:rsidRPr="002C1FBD" w:rsidRDefault="00C8036D" w:rsidP="00583DD9">
            <w:pPr>
              <w:tabs>
                <w:tab w:val="left" w:pos="980"/>
              </w:tabs>
              <w:rPr>
                <w:rFonts w:cs="Arial"/>
                <w:sz w:val="22"/>
                <w:szCs w:val="22"/>
                <w:lang w:val="en-GB"/>
              </w:rPr>
            </w:pPr>
            <w:r>
              <w:rPr>
                <w:rFonts w:cs="Arial"/>
                <w:sz w:val="22"/>
                <w:szCs w:val="22"/>
                <w:lang w:val="en-GB"/>
              </w:rPr>
              <w:t>Has ragged right boundary.</w:t>
            </w:r>
          </w:p>
        </w:tc>
        <w:tc>
          <w:tcPr>
            <w:tcW w:w="2520" w:type="dxa"/>
            <w:tcBorders>
              <w:left w:val="single" w:sz="4" w:space="0" w:color="auto"/>
            </w:tcBorders>
          </w:tcPr>
          <w:p w14:paraId="1797E252" w14:textId="53EF815B"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38D2328A" w14:textId="0ECEC603" w:rsidR="00C8036D" w:rsidRPr="002C1FBD" w:rsidRDefault="00C8036D" w:rsidP="00583DD9">
            <w:pPr>
              <w:rPr>
                <w:rFonts w:cs="Arial"/>
                <w:sz w:val="22"/>
                <w:szCs w:val="22"/>
                <w:lang w:val="en-GB"/>
              </w:rPr>
            </w:pPr>
            <w:r>
              <w:rPr>
                <w:rFonts w:cs="Arial"/>
                <w:sz w:val="22"/>
                <w:szCs w:val="22"/>
                <w:lang w:val="en-GB"/>
              </w:rPr>
              <w:t>Use the "Justify" button to align each line on the right margin.</w:t>
            </w:r>
          </w:p>
        </w:tc>
        <w:tc>
          <w:tcPr>
            <w:tcW w:w="2079" w:type="dxa"/>
          </w:tcPr>
          <w:p w14:paraId="72E9AE4C" w14:textId="77777777" w:rsidR="002E2CDB" w:rsidRPr="002C1FBD" w:rsidRDefault="002E2CDB" w:rsidP="00583DD9">
            <w:pPr>
              <w:rPr>
                <w:rFonts w:cs="Arial"/>
                <w:sz w:val="22"/>
                <w:szCs w:val="22"/>
              </w:rPr>
            </w:pPr>
          </w:p>
        </w:tc>
      </w:tr>
      <w:tr w:rsidR="002E2CDB" w:rsidRPr="002C1FBD" w14:paraId="0B569CE4" w14:textId="77777777" w:rsidTr="0051693F">
        <w:trPr>
          <w:jc w:val="center"/>
        </w:trPr>
        <w:tc>
          <w:tcPr>
            <w:tcW w:w="810" w:type="dxa"/>
          </w:tcPr>
          <w:p w14:paraId="2202D9D0" w14:textId="06615BB0" w:rsidR="002E2CDB" w:rsidRPr="002C1FBD" w:rsidRDefault="00C8036D" w:rsidP="00583DD9">
            <w:pPr>
              <w:rPr>
                <w:rFonts w:cs="Arial"/>
                <w:sz w:val="22"/>
                <w:szCs w:val="22"/>
              </w:rPr>
            </w:pPr>
            <w:r>
              <w:rPr>
                <w:rFonts w:cs="Arial"/>
                <w:sz w:val="22"/>
                <w:szCs w:val="22"/>
              </w:rPr>
              <w:t>4-2</w:t>
            </w:r>
          </w:p>
        </w:tc>
        <w:tc>
          <w:tcPr>
            <w:tcW w:w="1062" w:type="dxa"/>
          </w:tcPr>
          <w:p w14:paraId="626AC366" w14:textId="05D1DA25" w:rsidR="002E2CDB" w:rsidRPr="002C1FBD" w:rsidRDefault="00C8036D" w:rsidP="00583DD9">
            <w:pPr>
              <w:rPr>
                <w:rFonts w:cs="Arial"/>
                <w:sz w:val="22"/>
                <w:szCs w:val="22"/>
              </w:rPr>
            </w:pPr>
            <w:r>
              <w:rPr>
                <w:rFonts w:cs="Arial"/>
                <w:sz w:val="22"/>
                <w:szCs w:val="22"/>
              </w:rPr>
              <w:t>4.3.3.2</w:t>
            </w:r>
          </w:p>
        </w:tc>
        <w:tc>
          <w:tcPr>
            <w:tcW w:w="684" w:type="dxa"/>
          </w:tcPr>
          <w:p w14:paraId="3611669E" w14:textId="5EAA7A48" w:rsidR="002E2CDB" w:rsidRPr="002C1FBD" w:rsidRDefault="00C8036D" w:rsidP="00583DD9">
            <w:pPr>
              <w:rPr>
                <w:rFonts w:cs="Arial"/>
                <w:sz w:val="22"/>
                <w:szCs w:val="22"/>
              </w:rPr>
            </w:pPr>
            <w:r>
              <w:rPr>
                <w:rFonts w:cs="Arial"/>
                <w:sz w:val="22"/>
                <w:szCs w:val="22"/>
              </w:rPr>
              <w:t>6</w:t>
            </w:r>
          </w:p>
        </w:tc>
        <w:tc>
          <w:tcPr>
            <w:tcW w:w="684" w:type="dxa"/>
            <w:tcBorders>
              <w:right w:val="single" w:sz="4" w:space="0" w:color="auto"/>
            </w:tcBorders>
          </w:tcPr>
          <w:p w14:paraId="34D6FACB" w14:textId="2DBB68B8" w:rsidR="002E2CDB" w:rsidRPr="002C1FBD" w:rsidRDefault="00C8036D"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643F5FAC" w:rsidR="002E2CDB" w:rsidRPr="002C1FBD" w:rsidRDefault="00C8036D" w:rsidP="00583DD9">
            <w:pPr>
              <w:tabs>
                <w:tab w:val="center" w:pos="2178"/>
                <w:tab w:val="left" w:pos="3200"/>
              </w:tabs>
              <w:rPr>
                <w:rFonts w:cs="Arial"/>
                <w:sz w:val="22"/>
                <w:szCs w:val="22"/>
              </w:rPr>
            </w:pPr>
            <w:r>
              <w:rPr>
                <w:rFonts w:cs="Arial"/>
                <w:sz w:val="22"/>
                <w:szCs w:val="22"/>
              </w:rPr>
              <w:t>Subject/verb agreement</w:t>
            </w:r>
          </w:p>
        </w:tc>
        <w:tc>
          <w:tcPr>
            <w:tcW w:w="2520" w:type="dxa"/>
            <w:tcBorders>
              <w:left w:val="single" w:sz="4" w:space="0" w:color="auto"/>
            </w:tcBorders>
          </w:tcPr>
          <w:p w14:paraId="1F44C95D" w14:textId="26426A16"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4E0C3240" w14:textId="77777777" w:rsidR="002E2CDB" w:rsidRDefault="00C8036D" w:rsidP="00583DD9">
            <w:pPr>
              <w:rPr>
                <w:rFonts w:cs="Arial"/>
                <w:sz w:val="22"/>
                <w:szCs w:val="22"/>
              </w:rPr>
            </w:pPr>
            <w:r>
              <w:rPr>
                <w:rFonts w:cs="Arial"/>
                <w:sz w:val="22"/>
                <w:szCs w:val="22"/>
              </w:rPr>
              <w:t xml:space="preserve">From: </w:t>
            </w:r>
            <w:r w:rsidR="00814BAE">
              <w:rPr>
                <w:rFonts w:cs="Arial"/>
                <w:sz w:val="22"/>
                <w:szCs w:val="22"/>
              </w:rPr>
              <w:t>"... their orbit plane"</w:t>
            </w:r>
          </w:p>
          <w:p w14:paraId="2CEDC782" w14:textId="46C9FB83" w:rsidR="00814BAE" w:rsidRPr="002C1FBD" w:rsidRDefault="00814BAE" w:rsidP="00583DD9">
            <w:pPr>
              <w:rPr>
                <w:rFonts w:cs="Arial"/>
                <w:sz w:val="22"/>
                <w:szCs w:val="22"/>
              </w:rPr>
            </w:pPr>
            <w:r>
              <w:rPr>
                <w:rFonts w:cs="Arial"/>
                <w:sz w:val="22"/>
                <w:szCs w:val="22"/>
              </w:rPr>
              <w:t>To:  "... their orbit planes"</w:t>
            </w:r>
          </w:p>
        </w:tc>
        <w:tc>
          <w:tcPr>
            <w:tcW w:w="2079" w:type="dxa"/>
          </w:tcPr>
          <w:p w14:paraId="390B8E15" w14:textId="77777777" w:rsidR="002E2CDB" w:rsidRPr="002C1FBD" w:rsidRDefault="002E2CDB" w:rsidP="00583DD9">
            <w:pPr>
              <w:rPr>
                <w:rFonts w:cs="Arial"/>
                <w:sz w:val="22"/>
                <w:szCs w:val="22"/>
              </w:rPr>
            </w:pPr>
          </w:p>
        </w:tc>
      </w:tr>
      <w:tr w:rsidR="004B5E5C" w:rsidRPr="002C1FBD" w14:paraId="0399BEA1" w14:textId="77777777" w:rsidTr="00797CAB">
        <w:trPr>
          <w:jc w:val="center"/>
        </w:trPr>
        <w:tc>
          <w:tcPr>
            <w:tcW w:w="810" w:type="dxa"/>
          </w:tcPr>
          <w:p w14:paraId="20F8553E" w14:textId="77777777" w:rsidR="004B5E5C" w:rsidRPr="002C1FBD" w:rsidRDefault="004B5E5C" w:rsidP="00583DD9">
            <w:pPr>
              <w:rPr>
                <w:rFonts w:cs="Arial"/>
                <w:sz w:val="22"/>
                <w:szCs w:val="22"/>
              </w:rPr>
            </w:pPr>
            <w:r>
              <w:rPr>
                <w:rFonts w:cs="Arial"/>
                <w:sz w:val="22"/>
                <w:szCs w:val="22"/>
              </w:rPr>
              <w:t>4-4</w:t>
            </w:r>
          </w:p>
        </w:tc>
        <w:tc>
          <w:tcPr>
            <w:tcW w:w="1062" w:type="dxa"/>
          </w:tcPr>
          <w:p w14:paraId="71EAE2E5" w14:textId="77777777" w:rsidR="004B5E5C" w:rsidRPr="002C1FBD" w:rsidRDefault="004B5E5C" w:rsidP="00583DD9">
            <w:pPr>
              <w:rPr>
                <w:rFonts w:cs="Arial"/>
                <w:sz w:val="22"/>
                <w:szCs w:val="22"/>
              </w:rPr>
            </w:pPr>
            <w:r>
              <w:rPr>
                <w:rFonts w:cs="Arial"/>
                <w:sz w:val="22"/>
                <w:szCs w:val="22"/>
              </w:rPr>
              <w:t>4.3.5.2</w:t>
            </w:r>
          </w:p>
        </w:tc>
        <w:tc>
          <w:tcPr>
            <w:tcW w:w="684" w:type="dxa"/>
          </w:tcPr>
          <w:p w14:paraId="5B0F4DF2" w14:textId="77777777" w:rsidR="004B5E5C" w:rsidRPr="002C1FBD" w:rsidRDefault="004B5E5C" w:rsidP="00583DD9">
            <w:pPr>
              <w:rPr>
                <w:rFonts w:cs="Arial"/>
                <w:sz w:val="22"/>
                <w:szCs w:val="22"/>
              </w:rPr>
            </w:pPr>
          </w:p>
        </w:tc>
        <w:tc>
          <w:tcPr>
            <w:tcW w:w="684" w:type="dxa"/>
            <w:tcBorders>
              <w:right w:val="single" w:sz="4" w:space="0" w:color="auto"/>
            </w:tcBorders>
          </w:tcPr>
          <w:p w14:paraId="752E2656" w14:textId="77777777" w:rsidR="004B5E5C" w:rsidRPr="002C1FBD" w:rsidRDefault="004B5E5C"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681A0E4" w14:textId="77777777" w:rsidR="004B5E5C" w:rsidRPr="002C1FBD" w:rsidRDefault="004B5E5C" w:rsidP="00583DD9">
            <w:pPr>
              <w:rPr>
                <w:rFonts w:cs="Arial"/>
                <w:sz w:val="22"/>
                <w:szCs w:val="22"/>
              </w:rPr>
            </w:pPr>
            <w:r>
              <w:rPr>
                <w:rFonts w:cs="Arial"/>
                <w:sz w:val="22"/>
                <w:szCs w:val="22"/>
              </w:rPr>
              <w:t>Message "Error! Reference source not found." is shown</w:t>
            </w:r>
          </w:p>
        </w:tc>
        <w:tc>
          <w:tcPr>
            <w:tcW w:w="2520" w:type="dxa"/>
            <w:tcBorders>
              <w:left w:val="single" w:sz="4" w:space="0" w:color="auto"/>
            </w:tcBorders>
          </w:tcPr>
          <w:p w14:paraId="3605F0D1" w14:textId="77777777" w:rsidR="004B5E5C" w:rsidRPr="002C1FBD" w:rsidRDefault="004B5E5C" w:rsidP="00583DD9">
            <w:pPr>
              <w:rPr>
                <w:rFonts w:cs="Arial"/>
                <w:sz w:val="22"/>
                <w:szCs w:val="22"/>
              </w:rPr>
            </w:pPr>
            <w:r w:rsidRPr="002C1FBD">
              <w:rPr>
                <w:rFonts w:cs="Arial"/>
                <w:sz w:val="22"/>
                <w:szCs w:val="22"/>
              </w:rPr>
              <w:t>David S. Berry / NASA</w:t>
            </w:r>
          </w:p>
        </w:tc>
        <w:tc>
          <w:tcPr>
            <w:tcW w:w="2700" w:type="dxa"/>
          </w:tcPr>
          <w:p w14:paraId="1CF45F4A" w14:textId="64BB2C1E" w:rsidR="004B5E5C" w:rsidRPr="002C1FBD" w:rsidRDefault="004B5E5C" w:rsidP="00583DD9">
            <w:pPr>
              <w:rPr>
                <w:rFonts w:cs="Arial"/>
                <w:sz w:val="22"/>
                <w:szCs w:val="22"/>
              </w:rPr>
            </w:pPr>
            <w:r>
              <w:rPr>
                <w:rFonts w:cs="Arial"/>
                <w:sz w:val="22"/>
                <w:szCs w:val="22"/>
              </w:rPr>
              <w:t>Correct the error by deleting the existing "</w:t>
            </w:r>
            <w:r w:rsidRPr="0089090A">
              <w:rPr>
                <w:rFonts w:cs="Arial"/>
                <w:sz w:val="22"/>
                <w:szCs w:val="22"/>
              </w:rPr>
              <w:t>figure 4-1 Error! Reference source not found."</w:t>
            </w:r>
            <w:r>
              <w:rPr>
                <w:rFonts w:cs="Arial"/>
                <w:sz w:val="22"/>
                <w:szCs w:val="22"/>
              </w:rPr>
              <w:t>,</w:t>
            </w:r>
            <w:r w:rsidR="00476CC2">
              <w:rPr>
                <w:rFonts w:cs="Arial"/>
                <w:sz w:val="22"/>
                <w:szCs w:val="22"/>
              </w:rPr>
              <w:t xml:space="preserve"> then deleting the </w:t>
            </w:r>
            <w:r w:rsidR="00476CC2">
              <w:rPr>
                <w:rFonts w:cs="Arial"/>
                <w:sz w:val="22"/>
                <w:szCs w:val="22"/>
              </w:rPr>
              <w:lastRenderedPageBreak/>
              <w:t>review comment that appears in the caption of figure 4-1, and</w:t>
            </w:r>
            <w:r>
              <w:rPr>
                <w:rFonts w:cs="Arial"/>
                <w:sz w:val="22"/>
                <w:szCs w:val="22"/>
              </w:rPr>
              <w:t xml:space="preserve"> </w:t>
            </w:r>
            <w:r w:rsidR="00476CC2">
              <w:rPr>
                <w:rFonts w:cs="Arial"/>
                <w:sz w:val="22"/>
                <w:szCs w:val="22"/>
              </w:rPr>
              <w:t>finally</w:t>
            </w:r>
            <w:r>
              <w:rPr>
                <w:rFonts w:cs="Arial"/>
                <w:sz w:val="22"/>
                <w:szCs w:val="22"/>
              </w:rPr>
              <w:t xml:space="preserve"> insert a new cross reference to figure 4-1.</w:t>
            </w:r>
          </w:p>
        </w:tc>
        <w:tc>
          <w:tcPr>
            <w:tcW w:w="2079" w:type="dxa"/>
          </w:tcPr>
          <w:p w14:paraId="65F859CB" w14:textId="77777777" w:rsidR="004B5E5C" w:rsidRPr="002C1FBD" w:rsidRDefault="004B5E5C" w:rsidP="00583DD9">
            <w:pPr>
              <w:rPr>
                <w:rFonts w:cs="Arial"/>
                <w:sz w:val="22"/>
                <w:szCs w:val="22"/>
              </w:rPr>
            </w:pPr>
          </w:p>
        </w:tc>
      </w:tr>
      <w:tr w:rsidR="005E0C7E" w:rsidRPr="002C1FBD" w14:paraId="358ECF69" w14:textId="77777777" w:rsidTr="00797CAB">
        <w:trPr>
          <w:jc w:val="center"/>
        </w:trPr>
        <w:tc>
          <w:tcPr>
            <w:tcW w:w="810" w:type="dxa"/>
          </w:tcPr>
          <w:p w14:paraId="2C5178EB" w14:textId="77777777" w:rsidR="005E0C7E" w:rsidRPr="002C1FBD" w:rsidRDefault="005E0C7E" w:rsidP="00583DD9">
            <w:pPr>
              <w:rPr>
                <w:rFonts w:cs="Arial"/>
                <w:sz w:val="22"/>
                <w:szCs w:val="22"/>
              </w:rPr>
            </w:pPr>
            <w:r>
              <w:rPr>
                <w:rFonts w:cs="Arial"/>
                <w:sz w:val="22"/>
                <w:szCs w:val="22"/>
              </w:rPr>
              <w:t>4-4</w:t>
            </w:r>
          </w:p>
        </w:tc>
        <w:tc>
          <w:tcPr>
            <w:tcW w:w="1062" w:type="dxa"/>
          </w:tcPr>
          <w:p w14:paraId="4C98A40A" w14:textId="77777777" w:rsidR="005E0C7E" w:rsidRPr="002C1FBD" w:rsidRDefault="005E0C7E" w:rsidP="00583DD9">
            <w:pPr>
              <w:rPr>
                <w:rFonts w:cs="Arial"/>
                <w:sz w:val="22"/>
                <w:szCs w:val="22"/>
              </w:rPr>
            </w:pPr>
            <w:r>
              <w:rPr>
                <w:rFonts w:cs="Arial"/>
                <w:sz w:val="22"/>
                <w:szCs w:val="22"/>
              </w:rPr>
              <w:t>4.3.5.2</w:t>
            </w:r>
          </w:p>
        </w:tc>
        <w:tc>
          <w:tcPr>
            <w:tcW w:w="684" w:type="dxa"/>
          </w:tcPr>
          <w:p w14:paraId="16D9F737" w14:textId="77777777" w:rsidR="005E0C7E" w:rsidRPr="002C1FBD" w:rsidRDefault="005E0C7E" w:rsidP="00583DD9">
            <w:pPr>
              <w:rPr>
                <w:rFonts w:cs="Arial"/>
                <w:sz w:val="22"/>
                <w:szCs w:val="22"/>
              </w:rPr>
            </w:pPr>
            <w:r>
              <w:rPr>
                <w:rFonts w:cs="Arial"/>
                <w:sz w:val="22"/>
                <w:szCs w:val="22"/>
              </w:rPr>
              <w:t>4</w:t>
            </w:r>
          </w:p>
        </w:tc>
        <w:tc>
          <w:tcPr>
            <w:tcW w:w="684" w:type="dxa"/>
            <w:tcBorders>
              <w:right w:val="single" w:sz="4" w:space="0" w:color="auto"/>
            </w:tcBorders>
          </w:tcPr>
          <w:p w14:paraId="42EDBBD1" w14:textId="77777777" w:rsidR="005E0C7E" w:rsidRPr="002C1FBD" w:rsidRDefault="005E0C7E"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54B1BAA" w14:textId="77777777" w:rsidR="005E0C7E" w:rsidRPr="002C1FBD" w:rsidRDefault="005E0C7E" w:rsidP="00583DD9">
            <w:pPr>
              <w:rPr>
                <w:rFonts w:cs="Arial"/>
                <w:sz w:val="22"/>
                <w:szCs w:val="22"/>
              </w:rPr>
            </w:pPr>
            <w:r>
              <w:rPr>
                <w:rFonts w:cs="Arial"/>
                <w:sz w:val="22"/>
                <w:szCs w:val="22"/>
              </w:rPr>
              <w:t xml:space="preserve">In the equation, the </w:t>
            </w:r>
            <w:proofErr w:type="gramStart"/>
            <w:r>
              <w:rPr>
                <w:rFonts w:cs="Arial"/>
                <w:sz w:val="22"/>
                <w:szCs w:val="22"/>
              </w:rPr>
              <w:t>first time</w:t>
            </w:r>
            <w:proofErr w:type="gramEnd"/>
            <w:r>
              <w:rPr>
                <w:rFonts w:cs="Arial"/>
                <w:sz w:val="22"/>
                <w:szCs w:val="22"/>
              </w:rPr>
              <w:t xml:space="preserve"> argument is not italicized, but the other two are. In Figure 4-1 on page 4-5, all the time arguments are </w:t>
            </w:r>
            <w:proofErr w:type="spellStart"/>
            <w:r>
              <w:rPr>
                <w:rFonts w:cs="Arial"/>
                <w:sz w:val="22"/>
                <w:szCs w:val="22"/>
              </w:rPr>
              <w:t>itialicized</w:t>
            </w:r>
            <w:proofErr w:type="spellEnd"/>
            <w:r>
              <w:rPr>
                <w:rFonts w:cs="Arial"/>
                <w:sz w:val="22"/>
                <w:szCs w:val="22"/>
              </w:rPr>
              <w:t xml:space="preserve"> (i.e. (</w:t>
            </w:r>
            <w:r w:rsidRPr="00476CC2">
              <w:rPr>
                <w:rFonts w:cs="Arial"/>
                <w:i/>
                <w:sz w:val="22"/>
                <w:szCs w:val="22"/>
              </w:rPr>
              <w:t>t</w:t>
            </w:r>
            <w:r>
              <w:rPr>
                <w:rFonts w:cs="Arial"/>
                <w:sz w:val="22"/>
                <w:szCs w:val="22"/>
              </w:rPr>
              <w:t>) instead of (t))</w:t>
            </w:r>
          </w:p>
        </w:tc>
        <w:tc>
          <w:tcPr>
            <w:tcW w:w="2520" w:type="dxa"/>
            <w:tcBorders>
              <w:left w:val="single" w:sz="4" w:space="0" w:color="auto"/>
            </w:tcBorders>
          </w:tcPr>
          <w:p w14:paraId="1D712153" w14:textId="77777777" w:rsidR="005E0C7E" w:rsidRPr="002C1FBD" w:rsidRDefault="005E0C7E" w:rsidP="00583DD9">
            <w:pPr>
              <w:rPr>
                <w:rFonts w:cs="Arial"/>
                <w:sz w:val="22"/>
                <w:szCs w:val="22"/>
              </w:rPr>
            </w:pPr>
            <w:r w:rsidRPr="002C1FBD">
              <w:rPr>
                <w:rFonts w:cs="Arial"/>
                <w:sz w:val="22"/>
                <w:szCs w:val="22"/>
              </w:rPr>
              <w:t>David S. Berry / NASA</w:t>
            </w:r>
          </w:p>
        </w:tc>
        <w:tc>
          <w:tcPr>
            <w:tcW w:w="2700" w:type="dxa"/>
          </w:tcPr>
          <w:p w14:paraId="18183B75" w14:textId="77777777" w:rsidR="005E0C7E" w:rsidRDefault="005E0C7E" w:rsidP="00583DD9">
            <w:pPr>
              <w:rPr>
                <w:rFonts w:cs="Arial"/>
                <w:sz w:val="22"/>
                <w:szCs w:val="22"/>
              </w:rPr>
            </w:pPr>
            <w:r>
              <w:rPr>
                <w:rFonts w:cs="Arial"/>
                <w:sz w:val="22"/>
                <w:szCs w:val="22"/>
              </w:rPr>
              <w:t>From: (t)</w:t>
            </w:r>
          </w:p>
          <w:p w14:paraId="74ADA3DC" w14:textId="77777777" w:rsidR="005E0C7E" w:rsidRPr="002C1FBD" w:rsidRDefault="005E0C7E" w:rsidP="00583DD9">
            <w:pPr>
              <w:rPr>
                <w:rFonts w:cs="Arial"/>
                <w:sz w:val="22"/>
                <w:szCs w:val="22"/>
              </w:rPr>
            </w:pPr>
            <w:r>
              <w:rPr>
                <w:rFonts w:cs="Arial"/>
                <w:sz w:val="22"/>
                <w:szCs w:val="22"/>
              </w:rPr>
              <w:t>To</w:t>
            </w:r>
            <w:proofErr w:type="gramStart"/>
            <w:r>
              <w:rPr>
                <w:rFonts w:cs="Arial"/>
                <w:sz w:val="22"/>
                <w:szCs w:val="22"/>
              </w:rPr>
              <w:t>:  (</w:t>
            </w:r>
            <w:proofErr w:type="gramEnd"/>
            <w:r w:rsidRPr="004B5E5C">
              <w:rPr>
                <w:rFonts w:cs="Arial"/>
                <w:i/>
                <w:sz w:val="22"/>
                <w:szCs w:val="22"/>
              </w:rPr>
              <w:t>t</w:t>
            </w:r>
            <w:r>
              <w:rPr>
                <w:rFonts w:cs="Arial"/>
                <w:sz w:val="22"/>
                <w:szCs w:val="22"/>
              </w:rPr>
              <w:t>)</w:t>
            </w:r>
          </w:p>
        </w:tc>
        <w:tc>
          <w:tcPr>
            <w:tcW w:w="2079" w:type="dxa"/>
          </w:tcPr>
          <w:p w14:paraId="44741D24" w14:textId="77777777" w:rsidR="005E0C7E" w:rsidRPr="002C1FBD" w:rsidRDefault="005E0C7E" w:rsidP="00583DD9">
            <w:pPr>
              <w:rPr>
                <w:rFonts w:cs="Arial"/>
                <w:sz w:val="22"/>
                <w:szCs w:val="22"/>
              </w:rPr>
            </w:pPr>
          </w:p>
        </w:tc>
      </w:tr>
      <w:tr w:rsidR="000C6B0C" w:rsidRPr="002C1FBD" w14:paraId="290B8CA2" w14:textId="77777777" w:rsidTr="00797CAB">
        <w:trPr>
          <w:jc w:val="center"/>
        </w:trPr>
        <w:tc>
          <w:tcPr>
            <w:tcW w:w="810" w:type="dxa"/>
          </w:tcPr>
          <w:p w14:paraId="0D9C9F0B" w14:textId="65B7799A" w:rsidR="000C6B0C" w:rsidRPr="002C1FBD" w:rsidRDefault="005E0C7E" w:rsidP="00583DD9">
            <w:pPr>
              <w:rPr>
                <w:rFonts w:cs="Arial"/>
                <w:sz w:val="22"/>
                <w:szCs w:val="22"/>
              </w:rPr>
            </w:pPr>
            <w:r>
              <w:rPr>
                <w:rFonts w:cs="Arial"/>
                <w:sz w:val="22"/>
                <w:szCs w:val="22"/>
              </w:rPr>
              <w:t>4-5</w:t>
            </w:r>
          </w:p>
        </w:tc>
        <w:tc>
          <w:tcPr>
            <w:tcW w:w="1062" w:type="dxa"/>
          </w:tcPr>
          <w:p w14:paraId="4C8E30ED" w14:textId="493BED4B" w:rsidR="000C6B0C" w:rsidRPr="002C1FBD" w:rsidRDefault="005E0C7E" w:rsidP="00583DD9">
            <w:pPr>
              <w:rPr>
                <w:rFonts w:cs="Arial"/>
                <w:sz w:val="22"/>
                <w:szCs w:val="22"/>
              </w:rPr>
            </w:pPr>
            <w:r>
              <w:rPr>
                <w:rFonts w:cs="Arial"/>
                <w:sz w:val="22"/>
                <w:szCs w:val="22"/>
              </w:rPr>
              <w:t>4.3.5.2</w:t>
            </w:r>
          </w:p>
        </w:tc>
        <w:tc>
          <w:tcPr>
            <w:tcW w:w="684" w:type="dxa"/>
          </w:tcPr>
          <w:p w14:paraId="05F7DC54" w14:textId="77777777" w:rsidR="000C6B0C" w:rsidRPr="002C1FBD" w:rsidRDefault="000C6B0C" w:rsidP="00583DD9">
            <w:pPr>
              <w:rPr>
                <w:rFonts w:cs="Arial"/>
                <w:sz w:val="22"/>
                <w:szCs w:val="22"/>
              </w:rPr>
            </w:pPr>
          </w:p>
        </w:tc>
        <w:tc>
          <w:tcPr>
            <w:tcW w:w="684" w:type="dxa"/>
            <w:tcBorders>
              <w:right w:val="single" w:sz="4" w:space="0" w:color="auto"/>
            </w:tcBorders>
          </w:tcPr>
          <w:p w14:paraId="10CC2908" w14:textId="77777777" w:rsidR="000C6B0C" w:rsidRPr="002C1FBD" w:rsidRDefault="000C6B0C" w:rsidP="00583DD9">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34ED953" w14:textId="069D3BC5" w:rsidR="000C6B0C" w:rsidRPr="002C1FBD" w:rsidRDefault="000C6B0C" w:rsidP="00583DD9">
            <w:pPr>
              <w:rPr>
                <w:rFonts w:cs="Arial"/>
                <w:sz w:val="22"/>
                <w:szCs w:val="22"/>
              </w:rPr>
            </w:pPr>
            <w:r>
              <w:rPr>
                <w:rFonts w:cs="Arial"/>
                <w:sz w:val="22"/>
                <w:szCs w:val="22"/>
              </w:rPr>
              <w:t xml:space="preserve">Note regarding the review comment on the caption for </w:t>
            </w:r>
            <w:r w:rsidR="002D6124">
              <w:rPr>
                <w:rFonts w:cs="Arial"/>
                <w:sz w:val="22"/>
                <w:szCs w:val="22"/>
              </w:rPr>
              <w:t>Figure 4-1, which asks: "</w:t>
            </w:r>
            <w:r w:rsidR="002D6124" w:rsidRPr="002D6124">
              <w:rPr>
                <w:rFonts w:cs="Arial"/>
                <w:sz w:val="22"/>
                <w:szCs w:val="22"/>
              </w:rPr>
              <w:t>Source of figure?</w:t>
            </w:r>
            <w:r w:rsidR="002D6124">
              <w:rPr>
                <w:rFonts w:cs="Arial"/>
                <w:sz w:val="22"/>
                <w:szCs w:val="22"/>
              </w:rPr>
              <w:t>". The text below the figure says "</w:t>
            </w:r>
            <w:r w:rsidR="002D6124" w:rsidRPr="002D6124">
              <w:rPr>
                <w:rFonts w:cs="Arial"/>
                <w:sz w:val="22"/>
                <w:szCs w:val="22"/>
              </w:rPr>
              <w:t>Details for these transformations are contained in reference [1]." ([1] is the IERS Technical Note 36</w:t>
            </w:r>
            <w:r w:rsidR="002D6124">
              <w:rPr>
                <w:rFonts w:cs="Arial"/>
                <w:sz w:val="22"/>
                <w:szCs w:val="22"/>
              </w:rPr>
              <w:t>)</w:t>
            </w:r>
            <w:r w:rsidR="002D6124" w:rsidRPr="002D6124">
              <w:rPr>
                <w:rFonts w:cs="Arial"/>
                <w:sz w:val="22"/>
                <w:szCs w:val="22"/>
              </w:rPr>
              <w:t>.</w:t>
            </w:r>
            <w:r w:rsidR="002D6124">
              <w:rPr>
                <w:rFonts w:cs="Arial"/>
                <w:sz w:val="22"/>
                <w:szCs w:val="22"/>
              </w:rPr>
              <w:t xml:space="preserve"> </w:t>
            </w:r>
            <w:proofErr w:type="gramStart"/>
            <w:r w:rsidR="002D6124">
              <w:rPr>
                <w:rFonts w:cs="Arial"/>
                <w:sz w:val="22"/>
                <w:szCs w:val="22"/>
              </w:rPr>
              <w:t>So</w:t>
            </w:r>
            <w:proofErr w:type="gramEnd"/>
            <w:r w:rsidR="002D6124">
              <w:rPr>
                <w:rFonts w:cs="Arial"/>
                <w:sz w:val="22"/>
                <w:szCs w:val="22"/>
              </w:rPr>
              <w:t xml:space="preserve"> I looked in that reference for the figure, but there is no figure to be found. A figure similar to this has been in versions of the Green Book back to version 1</w:t>
            </w:r>
            <w:r w:rsidR="00D408B7">
              <w:rPr>
                <w:rFonts w:cs="Arial"/>
                <w:sz w:val="22"/>
                <w:szCs w:val="22"/>
              </w:rPr>
              <w:t>, which has a similar statement about the details of the transformations and the reference (IERS Technical Note 21). I looked there, and there is no figure. My assumption therefore is that someone in the Navigation WG at the time (before June 2001) created the diagram based on the equations in the IERS Technical Note.</w:t>
            </w:r>
            <w:r w:rsidR="005E0C7E">
              <w:rPr>
                <w:rFonts w:cs="Arial"/>
                <w:sz w:val="22"/>
                <w:szCs w:val="22"/>
              </w:rPr>
              <w:t xml:space="preserve"> The general shape of the figure was triangular at the time </w:t>
            </w:r>
            <w:r w:rsidR="005E0C7E">
              <w:rPr>
                <w:rFonts w:cs="Arial"/>
                <w:sz w:val="22"/>
                <w:szCs w:val="22"/>
              </w:rPr>
              <w:lastRenderedPageBreak/>
              <w:t xml:space="preserve">(transformations between ICRS, ITRS, and TOD), and remained that way through version G2.10 in 10/2008. Between G2.10 and G2.11 in 10/2009, the shape of the diagram changed to the current square shape, with added transformations to GTOD. I found an email from Chuck Bennett (JSC) that contains the re-drawing of the diagram. So... it appears to me that the source of the diagram is someone in the </w:t>
            </w:r>
            <w:proofErr w:type="spellStart"/>
            <w:r w:rsidR="005E0C7E">
              <w:rPr>
                <w:rFonts w:cs="Arial"/>
                <w:sz w:val="22"/>
                <w:szCs w:val="22"/>
              </w:rPr>
              <w:t>Nav</w:t>
            </w:r>
            <w:proofErr w:type="spellEnd"/>
            <w:r w:rsidR="005E0C7E">
              <w:rPr>
                <w:rFonts w:cs="Arial"/>
                <w:sz w:val="22"/>
                <w:szCs w:val="22"/>
              </w:rPr>
              <w:t xml:space="preserve"> WG that dug through the equations in the IERS Technical Note and summarized them via the diagram.</w:t>
            </w:r>
          </w:p>
        </w:tc>
        <w:tc>
          <w:tcPr>
            <w:tcW w:w="2520" w:type="dxa"/>
            <w:tcBorders>
              <w:left w:val="single" w:sz="4" w:space="0" w:color="auto"/>
            </w:tcBorders>
          </w:tcPr>
          <w:p w14:paraId="02F3E839" w14:textId="77777777" w:rsidR="000C6B0C" w:rsidRPr="002C1FBD" w:rsidRDefault="000C6B0C" w:rsidP="00583DD9">
            <w:pPr>
              <w:rPr>
                <w:rFonts w:cs="Arial"/>
                <w:sz w:val="22"/>
                <w:szCs w:val="22"/>
              </w:rPr>
            </w:pPr>
            <w:r w:rsidRPr="002C1FBD">
              <w:rPr>
                <w:rFonts w:cs="Arial"/>
                <w:sz w:val="22"/>
                <w:szCs w:val="22"/>
              </w:rPr>
              <w:lastRenderedPageBreak/>
              <w:t>David S. Berry / NASA</w:t>
            </w:r>
          </w:p>
        </w:tc>
        <w:tc>
          <w:tcPr>
            <w:tcW w:w="2700" w:type="dxa"/>
          </w:tcPr>
          <w:p w14:paraId="6220867C" w14:textId="616FA083" w:rsidR="000C6B0C" w:rsidRPr="002C1FBD" w:rsidRDefault="00F23EE9" w:rsidP="00583DD9">
            <w:pPr>
              <w:rPr>
                <w:rFonts w:cs="Arial"/>
                <w:sz w:val="22"/>
                <w:szCs w:val="22"/>
              </w:rPr>
            </w:pPr>
            <w:r>
              <w:rPr>
                <w:rFonts w:cs="Arial"/>
                <w:sz w:val="22"/>
                <w:szCs w:val="22"/>
              </w:rPr>
              <w:t>None.</w:t>
            </w:r>
          </w:p>
        </w:tc>
        <w:tc>
          <w:tcPr>
            <w:tcW w:w="2079" w:type="dxa"/>
          </w:tcPr>
          <w:p w14:paraId="14D4213B" w14:textId="77777777" w:rsidR="000C6B0C" w:rsidRPr="002C1FBD" w:rsidRDefault="000C6B0C" w:rsidP="00583DD9">
            <w:pPr>
              <w:rPr>
                <w:rFonts w:cs="Arial"/>
                <w:sz w:val="22"/>
                <w:szCs w:val="22"/>
              </w:rPr>
            </w:pPr>
          </w:p>
        </w:tc>
      </w:tr>
      <w:tr w:rsidR="002E2CDB" w:rsidRPr="002C1FBD" w14:paraId="3B24B584" w14:textId="77777777" w:rsidTr="0051693F">
        <w:trPr>
          <w:jc w:val="center"/>
        </w:trPr>
        <w:tc>
          <w:tcPr>
            <w:tcW w:w="810" w:type="dxa"/>
          </w:tcPr>
          <w:p w14:paraId="34542B84" w14:textId="5E093374" w:rsidR="002E2CDB" w:rsidRPr="002C1FBD" w:rsidRDefault="005E0C7E" w:rsidP="00583DD9">
            <w:pPr>
              <w:rPr>
                <w:rFonts w:cs="Arial"/>
                <w:sz w:val="22"/>
                <w:szCs w:val="22"/>
              </w:rPr>
            </w:pPr>
            <w:r>
              <w:rPr>
                <w:rFonts w:cs="Arial"/>
                <w:sz w:val="22"/>
                <w:szCs w:val="22"/>
              </w:rPr>
              <w:t>4-5</w:t>
            </w:r>
          </w:p>
        </w:tc>
        <w:tc>
          <w:tcPr>
            <w:tcW w:w="1062" w:type="dxa"/>
          </w:tcPr>
          <w:p w14:paraId="1C164571" w14:textId="260A7952" w:rsidR="002E2CDB" w:rsidRPr="002C1FBD" w:rsidRDefault="005E0C7E" w:rsidP="00583DD9">
            <w:pPr>
              <w:rPr>
                <w:rFonts w:cs="Arial"/>
                <w:sz w:val="22"/>
                <w:szCs w:val="22"/>
              </w:rPr>
            </w:pPr>
            <w:r>
              <w:rPr>
                <w:rFonts w:cs="Arial"/>
                <w:sz w:val="22"/>
                <w:szCs w:val="22"/>
              </w:rPr>
              <w:t>4.3.5.2</w:t>
            </w:r>
          </w:p>
        </w:tc>
        <w:tc>
          <w:tcPr>
            <w:tcW w:w="684" w:type="dxa"/>
          </w:tcPr>
          <w:p w14:paraId="4F273FA5" w14:textId="77777777" w:rsidR="002E2CDB" w:rsidRPr="002C1FBD" w:rsidRDefault="002E2CDB" w:rsidP="00583DD9">
            <w:pPr>
              <w:rPr>
                <w:rFonts w:cs="Arial"/>
                <w:sz w:val="22"/>
                <w:szCs w:val="22"/>
              </w:rPr>
            </w:pPr>
          </w:p>
        </w:tc>
        <w:tc>
          <w:tcPr>
            <w:tcW w:w="684" w:type="dxa"/>
            <w:tcBorders>
              <w:right w:val="single" w:sz="4" w:space="0" w:color="auto"/>
            </w:tcBorders>
          </w:tcPr>
          <w:p w14:paraId="1D72B567" w14:textId="1B3D18AB" w:rsidR="002E2CDB" w:rsidRPr="002C1FBD" w:rsidRDefault="005E0C7E" w:rsidP="00583DD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14015F95" w:rsidR="002E2CDB" w:rsidRPr="002C1FBD" w:rsidRDefault="005E0C7E" w:rsidP="00583DD9">
            <w:pPr>
              <w:rPr>
                <w:rFonts w:cs="Arial"/>
                <w:sz w:val="22"/>
                <w:szCs w:val="22"/>
              </w:rPr>
            </w:pPr>
            <w:r>
              <w:rPr>
                <w:rFonts w:cs="Arial"/>
                <w:sz w:val="22"/>
                <w:szCs w:val="22"/>
              </w:rPr>
              <w:t>There is a matrix missing below Figure 4-1</w:t>
            </w:r>
            <w:r w:rsidR="005E3230">
              <w:rPr>
                <w:rFonts w:cs="Arial"/>
                <w:sz w:val="22"/>
                <w:szCs w:val="22"/>
              </w:rPr>
              <w:t xml:space="preserve"> that appears to have been inadvertently deleted (rate of change of the Earth Rotation Transformation Matrix  </w:t>
            </w:r>
            <m:oMath>
              <m:r>
                <w:rPr>
                  <w:rFonts w:ascii="Cambria Math" w:hAnsi="Cambria Math" w:cs="Arial"/>
                  <w:sz w:val="22"/>
                  <w:szCs w:val="22"/>
                </w:rPr>
                <m:t>d</m:t>
              </m:r>
              <m:r>
                <m:rPr>
                  <m:sty m:val="p"/>
                </m:rPr>
                <w:rPr>
                  <w:rFonts w:ascii="Cambria Math" w:hAnsi="Cambria Math" w:cs="Arial"/>
                  <w:sz w:val="22"/>
                  <w:szCs w:val="22"/>
                </w:rPr>
                <m:t>Θ</m:t>
              </m:r>
              <m:r>
                <w:rPr>
                  <w:rFonts w:ascii="Cambria Math" w:hAnsi="Cambria Math" w:cs="Arial"/>
                  <w:sz w:val="22"/>
                  <w:szCs w:val="22"/>
                </w:rPr>
                <m:t>(t)/dt</m:t>
              </m:r>
            </m:oMath>
            <w:r w:rsidR="005E3230">
              <w:rPr>
                <w:rFonts w:cs="Arial"/>
                <w:sz w:val="22"/>
                <w:szCs w:val="22"/>
              </w:rPr>
              <w:t xml:space="preserve"> ).</w:t>
            </w:r>
          </w:p>
        </w:tc>
        <w:tc>
          <w:tcPr>
            <w:tcW w:w="2520" w:type="dxa"/>
            <w:tcBorders>
              <w:left w:val="single" w:sz="4" w:space="0" w:color="auto"/>
            </w:tcBorders>
          </w:tcPr>
          <w:p w14:paraId="7D078422" w14:textId="6620F52C"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24650A4F" w14:textId="1CCA1976" w:rsidR="002E2CDB" w:rsidRPr="002C1FBD" w:rsidRDefault="005E3230" w:rsidP="00583DD9">
            <w:pPr>
              <w:rPr>
                <w:rFonts w:cs="Arial"/>
                <w:sz w:val="22"/>
                <w:szCs w:val="22"/>
              </w:rPr>
            </w:pPr>
            <w:r>
              <w:rPr>
                <w:rFonts w:cs="Arial"/>
                <w:sz w:val="22"/>
                <w:szCs w:val="22"/>
              </w:rPr>
              <w:t>Restore the missing matrix.</w:t>
            </w:r>
          </w:p>
        </w:tc>
        <w:tc>
          <w:tcPr>
            <w:tcW w:w="2079" w:type="dxa"/>
          </w:tcPr>
          <w:p w14:paraId="53493936" w14:textId="77777777" w:rsidR="002E2CDB" w:rsidRPr="002C1FBD" w:rsidRDefault="002E2CDB" w:rsidP="00583DD9">
            <w:pPr>
              <w:rPr>
                <w:rFonts w:cs="Arial"/>
                <w:sz w:val="22"/>
                <w:szCs w:val="22"/>
              </w:rPr>
            </w:pPr>
          </w:p>
        </w:tc>
      </w:tr>
      <w:tr w:rsidR="002E2CDB" w:rsidRPr="002C1FBD" w14:paraId="3727995F" w14:textId="77777777" w:rsidTr="0051693F">
        <w:trPr>
          <w:jc w:val="center"/>
        </w:trPr>
        <w:tc>
          <w:tcPr>
            <w:tcW w:w="810" w:type="dxa"/>
          </w:tcPr>
          <w:p w14:paraId="0A546E2F" w14:textId="3C314AAE" w:rsidR="002E2CDB" w:rsidRPr="002C1FBD" w:rsidRDefault="00583DD9" w:rsidP="00583DD9">
            <w:pPr>
              <w:rPr>
                <w:rFonts w:cs="Arial"/>
                <w:sz w:val="22"/>
                <w:szCs w:val="22"/>
              </w:rPr>
            </w:pPr>
            <w:r>
              <w:rPr>
                <w:rFonts w:cs="Arial"/>
                <w:sz w:val="22"/>
                <w:szCs w:val="22"/>
              </w:rPr>
              <w:t>4-12</w:t>
            </w:r>
          </w:p>
        </w:tc>
        <w:tc>
          <w:tcPr>
            <w:tcW w:w="1062" w:type="dxa"/>
          </w:tcPr>
          <w:p w14:paraId="6413C3C2" w14:textId="31E285BA" w:rsidR="002E2CDB" w:rsidRPr="002C1FBD" w:rsidRDefault="00583DD9" w:rsidP="00583DD9">
            <w:pPr>
              <w:rPr>
                <w:rFonts w:cs="Arial"/>
                <w:sz w:val="22"/>
                <w:szCs w:val="22"/>
              </w:rPr>
            </w:pPr>
            <w:r>
              <w:rPr>
                <w:rFonts w:cs="Arial"/>
                <w:sz w:val="22"/>
                <w:szCs w:val="22"/>
              </w:rPr>
              <w:t>4.4.2.2.7</w:t>
            </w:r>
          </w:p>
        </w:tc>
        <w:tc>
          <w:tcPr>
            <w:tcW w:w="684" w:type="dxa"/>
          </w:tcPr>
          <w:p w14:paraId="2A7B3967" w14:textId="10C3022E" w:rsidR="002E2CDB" w:rsidRPr="002C1FBD" w:rsidRDefault="00583DD9" w:rsidP="00583DD9">
            <w:pPr>
              <w:rPr>
                <w:rFonts w:cs="Arial"/>
                <w:sz w:val="22"/>
                <w:szCs w:val="22"/>
              </w:rPr>
            </w:pPr>
            <w:r>
              <w:rPr>
                <w:rFonts w:cs="Arial"/>
                <w:sz w:val="22"/>
                <w:szCs w:val="22"/>
              </w:rPr>
              <w:t>last</w:t>
            </w:r>
          </w:p>
        </w:tc>
        <w:tc>
          <w:tcPr>
            <w:tcW w:w="684" w:type="dxa"/>
            <w:tcBorders>
              <w:right w:val="single" w:sz="4" w:space="0" w:color="auto"/>
            </w:tcBorders>
          </w:tcPr>
          <w:p w14:paraId="6549DCA4" w14:textId="79FCA5BC" w:rsidR="002E2CDB" w:rsidRPr="002C1FBD" w:rsidRDefault="00583DD9"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4CE76E96" w:rsidR="002E2CDB" w:rsidRPr="002C1FBD" w:rsidRDefault="00583DD9" w:rsidP="00583DD9">
            <w:pPr>
              <w:rPr>
                <w:rFonts w:cs="Arial"/>
                <w:sz w:val="22"/>
                <w:szCs w:val="22"/>
              </w:rPr>
            </w:pPr>
            <w:r>
              <w:rPr>
                <w:rFonts w:cs="Arial"/>
                <w:sz w:val="22"/>
                <w:szCs w:val="22"/>
              </w:rPr>
              <w:t>Reference number error</w:t>
            </w:r>
          </w:p>
        </w:tc>
        <w:tc>
          <w:tcPr>
            <w:tcW w:w="2520" w:type="dxa"/>
            <w:tcBorders>
              <w:left w:val="single" w:sz="4" w:space="0" w:color="auto"/>
            </w:tcBorders>
          </w:tcPr>
          <w:p w14:paraId="39588384" w14:textId="196A8ABA"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1037161E" w14:textId="77777777" w:rsidR="00583DD9" w:rsidRDefault="00583DD9" w:rsidP="00583DD9">
            <w:pPr>
              <w:rPr>
                <w:rFonts w:cs="Arial"/>
                <w:sz w:val="22"/>
                <w:szCs w:val="22"/>
              </w:rPr>
            </w:pPr>
            <w:r>
              <w:rPr>
                <w:rFonts w:cs="Arial"/>
                <w:sz w:val="22"/>
                <w:szCs w:val="22"/>
              </w:rPr>
              <w:t>From</w:t>
            </w:r>
            <w:proofErr w:type="gramStart"/>
            <w:r>
              <w:rPr>
                <w:rFonts w:cs="Arial"/>
                <w:sz w:val="22"/>
                <w:szCs w:val="22"/>
              </w:rPr>
              <w:t>:  [</w:t>
            </w:r>
            <w:proofErr w:type="gramEnd"/>
            <w:r>
              <w:rPr>
                <w:rFonts w:cs="Arial"/>
                <w:sz w:val="22"/>
                <w:szCs w:val="22"/>
              </w:rPr>
              <w:t>23]</w:t>
            </w:r>
          </w:p>
          <w:p w14:paraId="13BA38B8" w14:textId="45BB8547" w:rsidR="00583DD9" w:rsidRPr="002C1FBD" w:rsidRDefault="00583DD9" w:rsidP="00583DD9">
            <w:pPr>
              <w:rPr>
                <w:rFonts w:cs="Arial"/>
                <w:sz w:val="22"/>
                <w:szCs w:val="22"/>
              </w:rPr>
            </w:pPr>
            <w:r>
              <w:rPr>
                <w:rFonts w:cs="Arial"/>
                <w:sz w:val="22"/>
                <w:szCs w:val="22"/>
              </w:rPr>
              <w:t>To: [25]</w:t>
            </w:r>
          </w:p>
        </w:tc>
        <w:tc>
          <w:tcPr>
            <w:tcW w:w="2079" w:type="dxa"/>
          </w:tcPr>
          <w:p w14:paraId="6A1EB58C" w14:textId="77777777" w:rsidR="002E2CDB" w:rsidRPr="002C1FBD" w:rsidRDefault="002E2CDB" w:rsidP="00583DD9">
            <w:pPr>
              <w:rPr>
                <w:rFonts w:cs="Arial"/>
                <w:sz w:val="22"/>
                <w:szCs w:val="22"/>
              </w:rPr>
            </w:pPr>
          </w:p>
        </w:tc>
      </w:tr>
      <w:tr w:rsidR="002E2CDB" w:rsidRPr="002C1FBD" w14:paraId="6641EE17" w14:textId="77777777" w:rsidTr="0051693F">
        <w:trPr>
          <w:jc w:val="center"/>
        </w:trPr>
        <w:tc>
          <w:tcPr>
            <w:tcW w:w="810" w:type="dxa"/>
          </w:tcPr>
          <w:p w14:paraId="05339F5E" w14:textId="3FDA8A70" w:rsidR="002E2CDB" w:rsidRPr="002C1FBD" w:rsidRDefault="00583DD9" w:rsidP="00583DD9">
            <w:pPr>
              <w:rPr>
                <w:rFonts w:cs="Arial"/>
                <w:sz w:val="22"/>
                <w:szCs w:val="22"/>
              </w:rPr>
            </w:pPr>
            <w:r>
              <w:rPr>
                <w:rFonts w:cs="Arial"/>
                <w:sz w:val="22"/>
                <w:szCs w:val="22"/>
              </w:rPr>
              <w:t>4-12</w:t>
            </w:r>
          </w:p>
        </w:tc>
        <w:tc>
          <w:tcPr>
            <w:tcW w:w="1062" w:type="dxa"/>
          </w:tcPr>
          <w:p w14:paraId="28758210" w14:textId="56D94BAC" w:rsidR="002E2CDB" w:rsidRPr="002C1FBD" w:rsidRDefault="00583DD9" w:rsidP="00583DD9">
            <w:pPr>
              <w:rPr>
                <w:rFonts w:cs="Arial"/>
                <w:sz w:val="22"/>
                <w:szCs w:val="22"/>
              </w:rPr>
            </w:pPr>
            <w:r>
              <w:rPr>
                <w:rFonts w:cs="Arial"/>
                <w:sz w:val="22"/>
                <w:szCs w:val="22"/>
              </w:rPr>
              <w:t>4.4.2.3.1</w:t>
            </w:r>
          </w:p>
        </w:tc>
        <w:tc>
          <w:tcPr>
            <w:tcW w:w="684" w:type="dxa"/>
          </w:tcPr>
          <w:p w14:paraId="7D3F72BD" w14:textId="274A6C69" w:rsidR="002E2CDB" w:rsidRPr="002C1FBD" w:rsidRDefault="00583DD9" w:rsidP="00583DD9">
            <w:pPr>
              <w:rPr>
                <w:rFonts w:cs="Arial"/>
                <w:sz w:val="22"/>
                <w:szCs w:val="22"/>
              </w:rPr>
            </w:pPr>
            <w:r>
              <w:rPr>
                <w:rFonts w:cs="Arial"/>
                <w:sz w:val="22"/>
                <w:szCs w:val="22"/>
              </w:rPr>
              <w:t>Title</w:t>
            </w:r>
          </w:p>
        </w:tc>
        <w:tc>
          <w:tcPr>
            <w:tcW w:w="684" w:type="dxa"/>
            <w:tcBorders>
              <w:right w:val="single" w:sz="4" w:space="0" w:color="auto"/>
            </w:tcBorders>
          </w:tcPr>
          <w:p w14:paraId="3F0B5A08" w14:textId="0D6B356F" w:rsidR="002E2CDB" w:rsidRPr="002C1FBD" w:rsidRDefault="00583DD9"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18FA34C0" w:rsidR="002E2CDB" w:rsidRPr="002C1FBD" w:rsidRDefault="00583DD9" w:rsidP="00583DD9">
            <w:pPr>
              <w:rPr>
                <w:rFonts w:cs="Arial"/>
                <w:sz w:val="22"/>
                <w:szCs w:val="22"/>
              </w:rPr>
            </w:pPr>
            <w:r>
              <w:rPr>
                <w:rFonts w:cs="Arial"/>
                <w:sz w:val="22"/>
                <w:szCs w:val="22"/>
              </w:rPr>
              <w:t>Consistency. Barycentric Dynamical Time is the only time scale in which the acronym (in this case, "TDB") is given in the section title. In all other time scales, the acronym is not in the title.</w:t>
            </w:r>
          </w:p>
        </w:tc>
        <w:tc>
          <w:tcPr>
            <w:tcW w:w="2520" w:type="dxa"/>
            <w:tcBorders>
              <w:left w:val="single" w:sz="4" w:space="0" w:color="auto"/>
            </w:tcBorders>
          </w:tcPr>
          <w:p w14:paraId="0D2DCE23" w14:textId="2758D112"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3149DE4C" w14:textId="60C1531F" w:rsidR="002E2CDB" w:rsidRPr="002C1FBD" w:rsidRDefault="00583DD9" w:rsidP="00583DD9">
            <w:pPr>
              <w:rPr>
                <w:rFonts w:cs="Arial"/>
                <w:sz w:val="22"/>
                <w:szCs w:val="22"/>
              </w:rPr>
            </w:pPr>
            <w:r>
              <w:rPr>
                <w:rFonts w:cs="Arial"/>
                <w:sz w:val="22"/>
                <w:szCs w:val="22"/>
              </w:rPr>
              <w:t xml:space="preserve">Remove "(TDB)" from the section title. Alternatively, add the acronym to the other </w:t>
            </w:r>
            <w:proofErr w:type="gramStart"/>
            <w:r>
              <w:rPr>
                <w:rFonts w:cs="Arial"/>
                <w:sz w:val="22"/>
                <w:szCs w:val="22"/>
              </w:rPr>
              <w:t>8 time</w:t>
            </w:r>
            <w:proofErr w:type="gramEnd"/>
            <w:r>
              <w:rPr>
                <w:rFonts w:cs="Arial"/>
                <w:sz w:val="22"/>
                <w:szCs w:val="22"/>
              </w:rPr>
              <w:t xml:space="preserve"> scales discussed in the section.</w:t>
            </w:r>
          </w:p>
        </w:tc>
        <w:tc>
          <w:tcPr>
            <w:tcW w:w="2079" w:type="dxa"/>
          </w:tcPr>
          <w:p w14:paraId="79E1CB51" w14:textId="77777777" w:rsidR="002E2CDB" w:rsidRPr="002C1FBD" w:rsidRDefault="002E2CDB" w:rsidP="00583DD9">
            <w:pPr>
              <w:rPr>
                <w:rFonts w:cs="Arial"/>
                <w:sz w:val="22"/>
                <w:szCs w:val="22"/>
              </w:rPr>
            </w:pPr>
          </w:p>
        </w:tc>
      </w:tr>
      <w:tr w:rsidR="002E2CDB" w:rsidRPr="002C1FBD" w14:paraId="2D307ABF" w14:textId="77777777" w:rsidTr="0051693F">
        <w:trPr>
          <w:jc w:val="center"/>
        </w:trPr>
        <w:tc>
          <w:tcPr>
            <w:tcW w:w="810" w:type="dxa"/>
          </w:tcPr>
          <w:p w14:paraId="0A57D860" w14:textId="2174813A" w:rsidR="002E2CDB" w:rsidRPr="002C1FBD" w:rsidRDefault="00583DD9" w:rsidP="00583DD9">
            <w:pPr>
              <w:rPr>
                <w:rFonts w:cs="Arial"/>
                <w:sz w:val="22"/>
                <w:szCs w:val="22"/>
              </w:rPr>
            </w:pPr>
            <w:r>
              <w:rPr>
                <w:rFonts w:cs="Arial"/>
                <w:sz w:val="22"/>
                <w:szCs w:val="22"/>
              </w:rPr>
              <w:t>4-13</w:t>
            </w:r>
          </w:p>
        </w:tc>
        <w:tc>
          <w:tcPr>
            <w:tcW w:w="1062" w:type="dxa"/>
          </w:tcPr>
          <w:p w14:paraId="6714A38E" w14:textId="40BDEA86" w:rsidR="002E2CDB" w:rsidRPr="002C1FBD" w:rsidRDefault="00583DD9" w:rsidP="00583DD9">
            <w:pPr>
              <w:rPr>
                <w:rFonts w:cs="Arial"/>
                <w:sz w:val="22"/>
                <w:szCs w:val="22"/>
              </w:rPr>
            </w:pPr>
            <w:r>
              <w:rPr>
                <w:rFonts w:cs="Arial"/>
                <w:sz w:val="22"/>
                <w:szCs w:val="22"/>
              </w:rPr>
              <w:t>4.4.2.3.2 and 4.4.2.4</w:t>
            </w:r>
          </w:p>
        </w:tc>
        <w:tc>
          <w:tcPr>
            <w:tcW w:w="684" w:type="dxa"/>
          </w:tcPr>
          <w:p w14:paraId="55E74C96" w14:textId="77777777" w:rsidR="002E2CDB" w:rsidRPr="002C1FBD" w:rsidRDefault="002E2CDB" w:rsidP="00583DD9">
            <w:pPr>
              <w:rPr>
                <w:rFonts w:cs="Arial"/>
                <w:sz w:val="22"/>
                <w:szCs w:val="22"/>
              </w:rPr>
            </w:pPr>
          </w:p>
        </w:tc>
        <w:tc>
          <w:tcPr>
            <w:tcW w:w="684" w:type="dxa"/>
            <w:tcBorders>
              <w:right w:val="single" w:sz="4" w:space="0" w:color="auto"/>
            </w:tcBorders>
          </w:tcPr>
          <w:p w14:paraId="1DD35FC5" w14:textId="4F12BC65" w:rsidR="002E2CDB" w:rsidRPr="002C1FBD" w:rsidRDefault="00583DD9" w:rsidP="00583DD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739CE17B" w:rsidR="002E2CDB" w:rsidRPr="002C1FBD" w:rsidRDefault="00583DD9" w:rsidP="00583DD9">
            <w:pPr>
              <w:rPr>
                <w:rFonts w:cs="Arial"/>
                <w:sz w:val="22"/>
                <w:szCs w:val="22"/>
              </w:rPr>
            </w:pPr>
            <w:r>
              <w:rPr>
                <w:rFonts w:cs="Arial"/>
                <w:sz w:val="22"/>
                <w:szCs w:val="22"/>
              </w:rPr>
              <w:t xml:space="preserve">In line 3 on the page, "TCB - TDB </w:t>
            </w:r>
            <m:oMath>
              <m:r>
                <w:rPr>
                  <w:rFonts w:ascii="Cambria Math" w:hAnsi="Cambria Math" w:cs="Arial"/>
                  <w:sz w:val="22"/>
                  <w:szCs w:val="22"/>
                </w:rPr>
                <m:t>≈</m:t>
              </m:r>
            </m:oMath>
            <w:r>
              <w:rPr>
                <w:rFonts w:cs="Arial"/>
                <w:sz w:val="22"/>
                <w:szCs w:val="22"/>
              </w:rPr>
              <w:t xml:space="preserve"> 0.489seconds/year * (year-1977.0)". In Figure 4-6, the last line in the "Dynamical Time" section says "TCB = TDB + 46.7</w:t>
            </w:r>
            <w:r w:rsidR="00FB59DF">
              <w:rPr>
                <w:rFonts w:cs="Arial"/>
                <w:sz w:val="22"/>
                <w:szCs w:val="22"/>
              </w:rPr>
              <w:t xml:space="preserve"> </w:t>
            </w:r>
            <w:r>
              <w:rPr>
                <w:rFonts w:cs="Arial"/>
                <w:sz w:val="22"/>
                <w:szCs w:val="22"/>
              </w:rPr>
              <w:t>s/</w:t>
            </w:r>
            <w:r w:rsidR="00FB59DF">
              <w:rPr>
                <w:rFonts w:cs="Arial"/>
                <w:sz w:val="22"/>
                <w:szCs w:val="22"/>
              </w:rPr>
              <w:t>cy</w:t>
            </w:r>
            <w:r>
              <w:rPr>
                <w:rFonts w:cs="Arial"/>
                <w:sz w:val="22"/>
                <w:szCs w:val="22"/>
              </w:rPr>
              <w:t xml:space="preserve"> * (year-1977.0)"</w:t>
            </w:r>
            <w:r w:rsidR="00FB59DF">
              <w:rPr>
                <w:rFonts w:cs="Arial"/>
                <w:sz w:val="22"/>
                <w:szCs w:val="22"/>
              </w:rPr>
              <w:t xml:space="preserve"> </w:t>
            </w:r>
            <w:r w:rsidR="00FB59DF">
              <w:rPr>
                <w:rFonts w:cs="Arial"/>
                <w:sz w:val="22"/>
                <w:szCs w:val="22"/>
              </w:rPr>
              <w:lastRenderedPageBreak/>
              <w:t>(so this has an increasing difference of 0.467 seconds/year). In trying to understand this</w:t>
            </w:r>
            <w:r w:rsidR="007845C9">
              <w:rPr>
                <w:rFonts w:cs="Arial"/>
                <w:sz w:val="22"/>
                <w:szCs w:val="22"/>
              </w:rPr>
              <w:t xml:space="preserve"> editorial</w:t>
            </w:r>
            <w:r w:rsidR="00FB59DF">
              <w:rPr>
                <w:rFonts w:cs="Arial"/>
                <w:sz w:val="22"/>
                <w:szCs w:val="22"/>
              </w:rPr>
              <w:t xml:space="preserve"> difference, it appears that the 046</w:t>
            </w:r>
            <w:r w:rsidR="008C0248">
              <w:rPr>
                <w:rFonts w:cs="Arial"/>
                <w:sz w:val="22"/>
                <w:szCs w:val="22"/>
              </w:rPr>
              <w:t>.</w:t>
            </w:r>
            <w:r w:rsidR="00FB59DF">
              <w:rPr>
                <w:rFonts w:cs="Arial"/>
                <w:sz w:val="22"/>
                <w:szCs w:val="22"/>
              </w:rPr>
              <w:t>7</w:t>
            </w:r>
            <w:r w:rsidR="008C0248">
              <w:rPr>
                <w:rFonts w:cs="Arial"/>
                <w:sz w:val="22"/>
                <w:szCs w:val="22"/>
              </w:rPr>
              <w:t xml:space="preserve"> s/cy</w:t>
            </w:r>
            <w:r w:rsidR="00FB59DF">
              <w:rPr>
                <w:rFonts w:cs="Arial"/>
                <w:sz w:val="22"/>
                <w:szCs w:val="22"/>
              </w:rPr>
              <w:t xml:space="preserve"> is based on using a different scaling factor L</w:t>
            </w:r>
            <w:r w:rsidR="00FB59DF" w:rsidRPr="00FB59DF">
              <w:rPr>
                <w:rFonts w:cs="Arial"/>
                <w:sz w:val="22"/>
                <w:szCs w:val="22"/>
                <w:vertAlign w:val="subscript"/>
              </w:rPr>
              <w:t>C</w:t>
            </w:r>
            <w:r w:rsidR="00FB59DF">
              <w:rPr>
                <w:rFonts w:cs="Arial"/>
                <w:sz w:val="22"/>
                <w:szCs w:val="22"/>
                <w:vertAlign w:val="subscript"/>
              </w:rPr>
              <w:t xml:space="preserve"> </w:t>
            </w:r>
            <w:r w:rsidR="00FB59DF" w:rsidRPr="00FB59DF">
              <w:rPr>
                <w:rFonts w:cs="Arial"/>
                <w:sz w:val="22"/>
                <w:szCs w:val="22"/>
              </w:rPr>
              <w:t xml:space="preserve">= </w:t>
            </w:r>
            <w:r w:rsidR="00FB59DF">
              <w:rPr>
                <w:rFonts w:cs="Arial"/>
                <w:sz w:val="22"/>
                <w:szCs w:val="22"/>
              </w:rPr>
              <w:t xml:space="preserve">1.48082686741 </w:t>
            </w:r>
            <w:r w:rsidR="007845C9">
              <w:rPr>
                <w:rFonts w:cs="Arial"/>
                <w:sz w:val="22"/>
                <w:szCs w:val="22"/>
              </w:rPr>
              <w:t>x 10</w:t>
            </w:r>
            <w:r w:rsidR="007845C9" w:rsidRPr="007845C9">
              <w:rPr>
                <w:rFonts w:cs="Arial"/>
                <w:sz w:val="22"/>
                <w:szCs w:val="22"/>
                <w:vertAlign w:val="superscript"/>
              </w:rPr>
              <w:t>-</w:t>
            </w:r>
            <w:proofErr w:type="gramStart"/>
            <w:r w:rsidR="007845C9" w:rsidRPr="007845C9">
              <w:rPr>
                <w:rFonts w:cs="Arial"/>
                <w:sz w:val="22"/>
                <w:szCs w:val="22"/>
                <w:vertAlign w:val="superscript"/>
              </w:rPr>
              <w:t>8</w:t>
            </w:r>
            <w:r w:rsidR="007845C9">
              <w:rPr>
                <w:rFonts w:cs="Arial"/>
                <w:sz w:val="22"/>
                <w:szCs w:val="22"/>
                <w:vertAlign w:val="superscript"/>
              </w:rPr>
              <w:t xml:space="preserve">  </w:t>
            </w:r>
            <w:r w:rsidR="007845C9" w:rsidRPr="007845C9">
              <w:rPr>
                <w:rFonts w:cs="Arial"/>
                <w:sz w:val="22"/>
                <w:szCs w:val="22"/>
              </w:rPr>
              <w:t>which</w:t>
            </w:r>
            <w:proofErr w:type="gramEnd"/>
            <w:r w:rsidR="007845C9" w:rsidRPr="007845C9">
              <w:rPr>
                <w:rFonts w:cs="Arial"/>
                <w:sz w:val="22"/>
                <w:szCs w:val="22"/>
              </w:rPr>
              <w:t xml:space="preserve"> is the scaling factor for </w:t>
            </w:r>
            <w:r w:rsidR="008C0248">
              <w:rPr>
                <w:rFonts w:cs="Arial"/>
                <w:sz w:val="22"/>
                <w:szCs w:val="22"/>
              </w:rPr>
              <w:t>d(TCB)/d(</w:t>
            </w:r>
            <w:r w:rsidR="007845C9" w:rsidRPr="007845C9">
              <w:rPr>
                <w:rFonts w:cs="Arial"/>
                <w:sz w:val="22"/>
                <w:szCs w:val="22"/>
              </w:rPr>
              <w:t>TCG</w:t>
            </w:r>
            <w:r w:rsidR="008C0248">
              <w:rPr>
                <w:rFonts w:cs="Arial"/>
                <w:sz w:val="22"/>
                <w:szCs w:val="22"/>
              </w:rPr>
              <w:t>).</w:t>
            </w:r>
          </w:p>
        </w:tc>
        <w:tc>
          <w:tcPr>
            <w:tcW w:w="2520" w:type="dxa"/>
            <w:tcBorders>
              <w:left w:val="single" w:sz="4" w:space="0" w:color="auto"/>
            </w:tcBorders>
          </w:tcPr>
          <w:p w14:paraId="1A54FCBE" w14:textId="15596EAB" w:rsidR="002E2CDB" w:rsidRPr="002C1FBD" w:rsidRDefault="002E2CDB" w:rsidP="00583DD9">
            <w:pPr>
              <w:rPr>
                <w:rFonts w:cs="Arial"/>
                <w:sz w:val="22"/>
                <w:szCs w:val="22"/>
              </w:rPr>
            </w:pPr>
            <w:r w:rsidRPr="002C1FBD">
              <w:rPr>
                <w:rFonts w:cs="Arial"/>
                <w:sz w:val="22"/>
                <w:szCs w:val="22"/>
              </w:rPr>
              <w:lastRenderedPageBreak/>
              <w:t>David S. Berry / NASA</w:t>
            </w:r>
          </w:p>
        </w:tc>
        <w:tc>
          <w:tcPr>
            <w:tcW w:w="2700" w:type="dxa"/>
          </w:tcPr>
          <w:p w14:paraId="225CC2B4" w14:textId="77777777" w:rsidR="002E2CDB" w:rsidRDefault="00583DD9" w:rsidP="00583DD9">
            <w:pPr>
              <w:rPr>
                <w:rFonts w:cs="Arial"/>
                <w:sz w:val="22"/>
                <w:szCs w:val="22"/>
              </w:rPr>
            </w:pPr>
            <w:r>
              <w:rPr>
                <w:rFonts w:cs="Arial"/>
                <w:sz w:val="22"/>
                <w:szCs w:val="22"/>
              </w:rPr>
              <w:t>(1) add space between 0.489 and seconds</w:t>
            </w:r>
          </w:p>
          <w:p w14:paraId="4970D19A" w14:textId="215EC415" w:rsidR="00583DD9" w:rsidRPr="002C1FBD" w:rsidRDefault="00583DD9" w:rsidP="00583DD9">
            <w:pPr>
              <w:rPr>
                <w:rFonts w:cs="Arial"/>
                <w:sz w:val="22"/>
                <w:szCs w:val="22"/>
              </w:rPr>
            </w:pPr>
            <w:r>
              <w:rPr>
                <w:rFonts w:cs="Arial"/>
                <w:sz w:val="22"/>
                <w:szCs w:val="22"/>
              </w:rPr>
              <w:t xml:space="preserve">(2) </w:t>
            </w:r>
            <w:r w:rsidR="008C0248">
              <w:rPr>
                <w:rFonts w:cs="Arial"/>
                <w:sz w:val="22"/>
                <w:szCs w:val="22"/>
              </w:rPr>
              <w:t xml:space="preserve">Not sure what to do about this one, but it looks like either a wrong </w:t>
            </w:r>
            <w:r w:rsidR="008C0248">
              <w:rPr>
                <w:rFonts w:cs="Arial"/>
                <w:sz w:val="22"/>
                <w:szCs w:val="22"/>
              </w:rPr>
              <w:lastRenderedPageBreak/>
              <w:t xml:space="preserve">constant was used OR a wrong time scale acronym in the diagram. I tend to think the wrong constant since the TCB conversion to TDB is fixed rate, </w:t>
            </w:r>
            <w:proofErr w:type="spellStart"/>
            <w:r w:rsidR="008C0248">
              <w:rPr>
                <w:rFonts w:cs="Arial"/>
                <w:sz w:val="22"/>
                <w:szCs w:val="22"/>
              </w:rPr>
              <w:t>where as</w:t>
            </w:r>
            <w:proofErr w:type="spellEnd"/>
            <w:r w:rsidR="008C0248">
              <w:rPr>
                <w:rFonts w:cs="Arial"/>
                <w:sz w:val="22"/>
                <w:szCs w:val="22"/>
              </w:rPr>
              <w:t xml:space="preserve"> the TCB conversion to TCG is not.</w:t>
            </w:r>
          </w:p>
        </w:tc>
        <w:tc>
          <w:tcPr>
            <w:tcW w:w="2079" w:type="dxa"/>
          </w:tcPr>
          <w:p w14:paraId="0825CCDA" w14:textId="77777777" w:rsidR="002E2CDB" w:rsidRPr="002C1FBD" w:rsidRDefault="002E2CDB" w:rsidP="00583DD9">
            <w:pPr>
              <w:rPr>
                <w:rFonts w:cs="Arial"/>
                <w:sz w:val="22"/>
                <w:szCs w:val="22"/>
              </w:rPr>
            </w:pPr>
          </w:p>
        </w:tc>
      </w:tr>
      <w:tr w:rsidR="003F7D9C" w:rsidRPr="002C1FBD" w14:paraId="152B0634" w14:textId="77777777" w:rsidTr="00797CAB">
        <w:trPr>
          <w:jc w:val="center"/>
        </w:trPr>
        <w:tc>
          <w:tcPr>
            <w:tcW w:w="810" w:type="dxa"/>
          </w:tcPr>
          <w:p w14:paraId="1D4D2B3E" w14:textId="5318C438" w:rsidR="003F7D9C" w:rsidRPr="002C1FBD" w:rsidRDefault="00066BEB" w:rsidP="00797CAB">
            <w:pPr>
              <w:rPr>
                <w:rFonts w:cs="Arial"/>
                <w:sz w:val="22"/>
                <w:szCs w:val="22"/>
              </w:rPr>
            </w:pPr>
            <w:r>
              <w:rPr>
                <w:rFonts w:cs="Arial"/>
                <w:sz w:val="22"/>
                <w:szCs w:val="22"/>
              </w:rPr>
              <w:t>4-14</w:t>
            </w:r>
          </w:p>
        </w:tc>
        <w:tc>
          <w:tcPr>
            <w:tcW w:w="1062" w:type="dxa"/>
          </w:tcPr>
          <w:p w14:paraId="3480AB3D" w14:textId="017C545A" w:rsidR="003F7D9C" w:rsidRPr="002C1FBD" w:rsidRDefault="00066BEB" w:rsidP="00797CAB">
            <w:pPr>
              <w:rPr>
                <w:rFonts w:cs="Arial"/>
                <w:sz w:val="22"/>
                <w:szCs w:val="22"/>
              </w:rPr>
            </w:pPr>
            <w:r>
              <w:rPr>
                <w:rFonts w:cs="Arial"/>
                <w:sz w:val="22"/>
                <w:szCs w:val="22"/>
              </w:rPr>
              <w:t>4.7.1</w:t>
            </w:r>
          </w:p>
        </w:tc>
        <w:tc>
          <w:tcPr>
            <w:tcW w:w="684" w:type="dxa"/>
          </w:tcPr>
          <w:p w14:paraId="4736021A" w14:textId="07684DF5" w:rsidR="003F7D9C" w:rsidRPr="002C1FBD" w:rsidRDefault="00066BEB" w:rsidP="00797CAB">
            <w:pPr>
              <w:rPr>
                <w:rFonts w:cs="Arial"/>
                <w:sz w:val="22"/>
                <w:szCs w:val="22"/>
              </w:rPr>
            </w:pPr>
            <w:r>
              <w:rPr>
                <w:rFonts w:cs="Arial"/>
                <w:sz w:val="22"/>
                <w:szCs w:val="22"/>
              </w:rPr>
              <w:t>para2, line 2</w:t>
            </w:r>
          </w:p>
        </w:tc>
        <w:tc>
          <w:tcPr>
            <w:tcW w:w="684" w:type="dxa"/>
            <w:tcBorders>
              <w:right w:val="single" w:sz="4" w:space="0" w:color="auto"/>
            </w:tcBorders>
          </w:tcPr>
          <w:p w14:paraId="7DFB6919" w14:textId="1957F728" w:rsidR="003F7D9C" w:rsidRPr="002C1FBD" w:rsidRDefault="00066BEB"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0FBD321" w14:textId="756F27AB" w:rsidR="003F7D9C" w:rsidRPr="002C1FBD" w:rsidRDefault="00066BEB" w:rsidP="00797CAB">
            <w:pPr>
              <w:rPr>
                <w:rFonts w:cs="Arial"/>
                <w:sz w:val="22"/>
                <w:szCs w:val="22"/>
              </w:rPr>
            </w:pPr>
            <w:r>
              <w:rPr>
                <w:rFonts w:cs="Arial"/>
                <w:sz w:val="22"/>
                <w:szCs w:val="22"/>
              </w:rPr>
              <w:t>Missing Oxford comma</w:t>
            </w:r>
          </w:p>
        </w:tc>
        <w:tc>
          <w:tcPr>
            <w:tcW w:w="2520" w:type="dxa"/>
            <w:tcBorders>
              <w:left w:val="single" w:sz="4" w:space="0" w:color="auto"/>
            </w:tcBorders>
          </w:tcPr>
          <w:p w14:paraId="47DF53F5"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37E4EDCE" w14:textId="77777777" w:rsidR="003F7D9C" w:rsidRDefault="00066BEB" w:rsidP="00797CAB">
            <w:pPr>
              <w:rPr>
                <w:rFonts w:cs="Arial"/>
                <w:sz w:val="22"/>
                <w:szCs w:val="22"/>
              </w:rPr>
            </w:pPr>
            <w:r>
              <w:rPr>
                <w:rFonts w:cs="Arial"/>
                <w:sz w:val="22"/>
                <w:szCs w:val="22"/>
              </w:rPr>
              <w:t>From:  "The center, pole and equatorial plane..."</w:t>
            </w:r>
          </w:p>
          <w:p w14:paraId="5DA4B5F8" w14:textId="67F618E4" w:rsidR="00066BEB" w:rsidRPr="002C1FBD" w:rsidRDefault="00066BEB" w:rsidP="00797CAB">
            <w:pPr>
              <w:rPr>
                <w:rFonts w:cs="Arial"/>
                <w:sz w:val="22"/>
                <w:szCs w:val="22"/>
              </w:rPr>
            </w:pPr>
            <w:r>
              <w:rPr>
                <w:rFonts w:cs="Arial"/>
                <w:sz w:val="22"/>
                <w:szCs w:val="22"/>
              </w:rPr>
              <w:t>To:  "The center, pole</w:t>
            </w:r>
            <w:r w:rsidRPr="00066BEB">
              <w:rPr>
                <w:rFonts w:cs="Arial"/>
                <w:b/>
                <w:color w:val="FF0000"/>
                <w:sz w:val="22"/>
                <w:szCs w:val="22"/>
              </w:rPr>
              <w:t>,</w:t>
            </w:r>
            <w:r>
              <w:rPr>
                <w:rFonts w:cs="Arial"/>
                <w:sz w:val="22"/>
                <w:szCs w:val="22"/>
              </w:rPr>
              <w:t xml:space="preserve"> and equatorial plane..."</w:t>
            </w:r>
          </w:p>
        </w:tc>
        <w:tc>
          <w:tcPr>
            <w:tcW w:w="2079" w:type="dxa"/>
          </w:tcPr>
          <w:p w14:paraId="12E5CE60" w14:textId="77777777" w:rsidR="003F7D9C" w:rsidRPr="002C1FBD" w:rsidRDefault="003F7D9C" w:rsidP="00797CAB">
            <w:pPr>
              <w:rPr>
                <w:rFonts w:cs="Arial"/>
                <w:sz w:val="22"/>
                <w:szCs w:val="22"/>
              </w:rPr>
            </w:pPr>
          </w:p>
        </w:tc>
      </w:tr>
      <w:tr w:rsidR="00534586" w:rsidRPr="002C1FBD" w14:paraId="2B9D163A" w14:textId="77777777" w:rsidTr="00797CAB">
        <w:trPr>
          <w:jc w:val="center"/>
        </w:trPr>
        <w:tc>
          <w:tcPr>
            <w:tcW w:w="810" w:type="dxa"/>
          </w:tcPr>
          <w:p w14:paraId="7D74E2EF" w14:textId="446A7EF2" w:rsidR="00534586" w:rsidRPr="002C1FBD" w:rsidRDefault="00534586" w:rsidP="00797CAB">
            <w:pPr>
              <w:rPr>
                <w:rFonts w:cs="Arial"/>
                <w:sz w:val="22"/>
                <w:szCs w:val="22"/>
              </w:rPr>
            </w:pPr>
            <w:r>
              <w:rPr>
                <w:rFonts w:cs="Arial"/>
                <w:sz w:val="22"/>
                <w:szCs w:val="22"/>
              </w:rPr>
              <w:t>4-16</w:t>
            </w:r>
          </w:p>
        </w:tc>
        <w:tc>
          <w:tcPr>
            <w:tcW w:w="1062" w:type="dxa"/>
          </w:tcPr>
          <w:p w14:paraId="0832E603" w14:textId="1CD00D5C" w:rsidR="00534586" w:rsidRPr="002C1FBD" w:rsidRDefault="00534586" w:rsidP="00797CAB">
            <w:pPr>
              <w:rPr>
                <w:rFonts w:cs="Arial"/>
                <w:sz w:val="22"/>
                <w:szCs w:val="22"/>
              </w:rPr>
            </w:pPr>
            <w:r>
              <w:rPr>
                <w:rFonts w:cs="Arial"/>
                <w:sz w:val="22"/>
                <w:szCs w:val="22"/>
              </w:rPr>
              <w:t>4.8.1</w:t>
            </w:r>
          </w:p>
        </w:tc>
        <w:tc>
          <w:tcPr>
            <w:tcW w:w="684" w:type="dxa"/>
          </w:tcPr>
          <w:p w14:paraId="23AEA5E2" w14:textId="77777777" w:rsidR="00534586" w:rsidRPr="002C1FBD" w:rsidRDefault="00534586" w:rsidP="00797CAB">
            <w:pPr>
              <w:rPr>
                <w:rFonts w:cs="Arial"/>
                <w:sz w:val="22"/>
                <w:szCs w:val="22"/>
              </w:rPr>
            </w:pPr>
            <w:r>
              <w:rPr>
                <w:rFonts w:cs="Arial"/>
                <w:sz w:val="22"/>
                <w:szCs w:val="22"/>
              </w:rPr>
              <w:t>all</w:t>
            </w:r>
          </w:p>
        </w:tc>
        <w:tc>
          <w:tcPr>
            <w:tcW w:w="684" w:type="dxa"/>
            <w:tcBorders>
              <w:right w:val="single" w:sz="4" w:space="0" w:color="auto"/>
            </w:tcBorders>
          </w:tcPr>
          <w:p w14:paraId="7E1E89B1" w14:textId="77777777" w:rsidR="00534586" w:rsidRPr="002C1FBD" w:rsidRDefault="00534586"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4954D26" w14:textId="77777777" w:rsidR="00534586" w:rsidRPr="002C1FBD" w:rsidRDefault="00534586" w:rsidP="00797CAB">
            <w:pPr>
              <w:tabs>
                <w:tab w:val="left" w:pos="980"/>
              </w:tabs>
              <w:rPr>
                <w:rFonts w:cs="Arial"/>
                <w:sz w:val="22"/>
                <w:szCs w:val="22"/>
                <w:lang w:val="en-GB"/>
              </w:rPr>
            </w:pPr>
            <w:r>
              <w:rPr>
                <w:rFonts w:cs="Arial"/>
                <w:sz w:val="22"/>
                <w:szCs w:val="22"/>
                <w:lang w:val="en-GB"/>
              </w:rPr>
              <w:t>Has ragged right boundary.</w:t>
            </w:r>
          </w:p>
        </w:tc>
        <w:tc>
          <w:tcPr>
            <w:tcW w:w="2520" w:type="dxa"/>
            <w:tcBorders>
              <w:left w:val="single" w:sz="4" w:space="0" w:color="auto"/>
            </w:tcBorders>
          </w:tcPr>
          <w:p w14:paraId="1EBDA2C4" w14:textId="77777777" w:rsidR="00534586" w:rsidRPr="002C1FBD" w:rsidRDefault="00534586" w:rsidP="00797CAB">
            <w:pPr>
              <w:rPr>
                <w:rFonts w:cs="Arial"/>
                <w:sz w:val="22"/>
                <w:szCs w:val="22"/>
              </w:rPr>
            </w:pPr>
            <w:r w:rsidRPr="002C1FBD">
              <w:rPr>
                <w:rFonts w:cs="Arial"/>
                <w:sz w:val="22"/>
                <w:szCs w:val="22"/>
              </w:rPr>
              <w:t>David S. Berry / NASA</w:t>
            </w:r>
          </w:p>
        </w:tc>
        <w:tc>
          <w:tcPr>
            <w:tcW w:w="2700" w:type="dxa"/>
          </w:tcPr>
          <w:p w14:paraId="6C1A0BB2" w14:textId="77777777" w:rsidR="00534586" w:rsidRPr="002C1FBD" w:rsidRDefault="00534586" w:rsidP="00797CAB">
            <w:pPr>
              <w:rPr>
                <w:rFonts w:cs="Arial"/>
                <w:sz w:val="22"/>
                <w:szCs w:val="22"/>
                <w:lang w:val="en-GB"/>
              </w:rPr>
            </w:pPr>
            <w:r>
              <w:rPr>
                <w:rFonts w:cs="Arial"/>
                <w:sz w:val="22"/>
                <w:szCs w:val="22"/>
                <w:lang w:val="en-GB"/>
              </w:rPr>
              <w:t>Use the "Justify" button to align each line on the right margin.</w:t>
            </w:r>
          </w:p>
        </w:tc>
        <w:tc>
          <w:tcPr>
            <w:tcW w:w="2079" w:type="dxa"/>
          </w:tcPr>
          <w:p w14:paraId="3E3FAB58" w14:textId="77777777" w:rsidR="00534586" w:rsidRPr="002C1FBD" w:rsidRDefault="00534586" w:rsidP="00797CAB">
            <w:pPr>
              <w:rPr>
                <w:rFonts w:cs="Arial"/>
                <w:sz w:val="22"/>
                <w:szCs w:val="22"/>
              </w:rPr>
            </w:pPr>
          </w:p>
        </w:tc>
      </w:tr>
      <w:tr w:rsidR="003F7D9C" w:rsidRPr="002C1FBD" w14:paraId="49009C82" w14:textId="77777777" w:rsidTr="00797CAB">
        <w:trPr>
          <w:jc w:val="center"/>
        </w:trPr>
        <w:tc>
          <w:tcPr>
            <w:tcW w:w="810" w:type="dxa"/>
          </w:tcPr>
          <w:p w14:paraId="2E99BDC0" w14:textId="0AC50E4F" w:rsidR="003F7D9C" w:rsidRPr="002C1FBD" w:rsidRDefault="00534586" w:rsidP="00797CAB">
            <w:pPr>
              <w:rPr>
                <w:rFonts w:cs="Arial"/>
                <w:sz w:val="22"/>
                <w:szCs w:val="22"/>
              </w:rPr>
            </w:pPr>
            <w:r>
              <w:rPr>
                <w:rFonts w:cs="Arial"/>
                <w:sz w:val="22"/>
                <w:szCs w:val="22"/>
              </w:rPr>
              <w:t>5-1</w:t>
            </w:r>
          </w:p>
        </w:tc>
        <w:tc>
          <w:tcPr>
            <w:tcW w:w="1062" w:type="dxa"/>
          </w:tcPr>
          <w:p w14:paraId="5B1145D1" w14:textId="1808B545" w:rsidR="003F7D9C" w:rsidRPr="002C1FBD" w:rsidRDefault="00534586" w:rsidP="00797CAB">
            <w:pPr>
              <w:rPr>
                <w:rFonts w:cs="Arial"/>
                <w:sz w:val="22"/>
                <w:szCs w:val="22"/>
              </w:rPr>
            </w:pPr>
            <w:r>
              <w:rPr>
                <w:rFonts w:cs="Arial"/>
                <w:sz w:val="22"/>
                <w:szCs w:val="22"/>
              </w:rPr>
              <w:t>Table 5-1</w:t>
            </w:r>
          </w:p>
        </w:tc>
        <w:tc>
          <w:tcPr>
            <w:tcW w:w="684" w:type="dxa"/>
          </w:tcPr>
          <w:p w14:paraId="40B03F50" w14:textId="77777777" w:rsidR="003F7D9C" w:rsidRPr="002C1FBD" w:rsidRDefault="003F7D9C" w:rsidP="00797CAB">
            <w:pPr>
              <w:rPr>
                <w:rFonts w:cs="Arial"/>
                <w:sz w:val="22"/>
                <w:szCs w:val="22"/>
              </w:rPr>
            </w:pPr>
          </w:p>
        </w:tc>
        <w:tc>
          <w:tcPr>
            <w:tcW w:w="684" w:type="dxa"/>
            <w:tcBorders>
              <w:right w:val="single" w:sz="4" w:space="0" w:color="auto"/>
            </w:tcBorders>
          </w:tcPr>
          <w:p w14:paraId="4479B87A" w14:textId="36A41776" w:rsidR="003F7D9C" w:rsidRPr="002C1FBD" w:rsidRDefault="00534586"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CA7070D" w14:textId="26E7A74F" w:rsidR="003F7D9C" w:rsidRPr="002C1FBD" w:rsidRDefault="00534586" w:rsidP="00797CAB">
            <w:pPr>
              <w:rPr>
                <w:rFonts w:cs="Arial"/>
                <w:sz w:val="22"/>
                <w:szCs w:val="22"/>
              </w:rPr>
            </w:pPr>
            <w:r>
              <w:rPr>
                <w:rFonts w:cs="Arial"/>
                <w:sz w:val="22"/>
                <w:szCs w:val="22"/>
              </w:rPr>
              <w:t>Consistency. First line in Hardware section has two comma-separated properties on the same line... it is the only entry in the table that has two properties on same line.</w:t>
            </w:r>
          </w:p>
        </w:tc>
        <w:tc>
          <w:tcPr>
            <w:tcW w:w="2520" w:type="dxa"/>
            <w:tcBorders>
              <w:left w:val="single" w:sz="4" w:space="0" w:color="auto"/>
            </w:tcBorders>
          </w:tcPr>
          <w:p w14:paraId="7EC63252"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14856143" w14:textId="5756E874" w:rsidR="003F7D9C" w:rsidRPr="002C1FBD" w:rsidRDefault="00534586" w:rsidP="00797CAB">
            <w:pPr>
              <w:rPr>
                <w:rFonts w:cs="Arial"/>
                <w:sz w:val="22"/>
                <w:szCs w:val="22"/>
              </w:rPr>
            </w:pPr>
            <w:r>
              <w:rPr>
                <w:rFonts w:cs="Arial"/>
                <w:sz w:val="22"/>
                <w:szCs w:val="22"/>
              </w:rPr>
              <w:t>Remove comma between "Solar Panel Area" and "Bus and Payload Area", and put them on separate lines in the table cell.</w:t>
            </w:r>
          </w:p>
        </w:tc>
        <w:tc>
          <w:tcPr>
            <w:tcW w:w="2079" w:type="dxa"/>
          </w:tcPr>
          <w:p w14:paraId="5BF1095A" w14:textId="77777777" w:rsidR="003F7D9C" w:rsidRPr="002C1FBD" w:rsidRDefault="003F7D9C" w:rsidP="00797CAB">
            <w:pPr>
              <w:rPr>
                <w:rFonts w:cs="Arial"/>
                <w:sz w:val="22"/>
                <w:szCs w:val="22"/>
              </w:rPr>
            </w:pPr>
          </w:p>
        </w:tc>
      </w:tr>
      <w:tr w:rsidR="003F7D9C" w:rsidRPr="002C1FBD" w14:paraId="20FC0367" w14:textId="77777777" w:rsidTr="00797CAB">
        <w:trPr>
          <w:jc w:val="center"/>
        </w:trPr>
        <w:tc>
          <w:tcPr>
            <w:tcW w:w="810" w:type="dxa"/>
          </w:tcPr>
          <w:p w14:paraId="378106C3" w14:textId="10A03EB3" w:rsidR="003F7D9C" w:rsidRPr="002C1FBD" w:rsidRDefault="00E1568B" w:rsidP="00797CAB">
            <w:pPr>
              <w:rPr>
                <w:rFonts w:cs="Arial"/>
                <w:sz w:val="22"/>
                <w:szCs w:val="22"/>
              </w:rPr>
            </w:pPr>
            <w:r>
              <w:rPr>
                <w:rFonts w:cs="Arial"/>
                <w:sz w:val="22"/>
                <w:szCs w:val="22"/>
              </w:rPr>
              <w:t>5-2</w:t>
            </w:r>
          </w:p>
        </w:tc>
        <w:tc>
          <w:tcPr>
            <w:tcW w:w="1062" w:type="dxa"/>
          </w:tcPr>
          <w:p w14:paraId="6BED3104" w14:textId="4D653268" w:rsidR="003F7D9C" w:rsidRPr="002C1FBD" w:rsidRDefault="00E1568B" w:rsidP="00797CAB">
            <w:pPr>
              <w:rPr>
                <w:rFonts w:cs="Arial"/>
                <w:sz w:val="22"/>
                <w:szCs w:val="22"/>
              </w:rPr>
            </w:pPr>
            <w:r>
              <w:rPr>
                <w:rFonts w:cs="Arial"/>
                <w:sz w:val="22"/>
                <w:szCs w:val="22"/>
              </w:rPr>
              <w:t>5.2.2.1</w:t>
            </w:r>
          </w:p>
        </w:tc>
        <w:tc>
          <w:tcPr>
            <w:tcW w:w="684" w:type="dxa"/>
          </w:tcPr>
          <w:p w14:paraId="057E5FEA" w14:textId="59F523D2" w:rsidR="003F7D9C" w:rsidRPr="002C1FBD" w:rsidRDefault="00E1568B" w:rsidP="00797CAB">
            <w:pPr>
              <w:rPr>
                <w:rFonts w:cs="Arial"/>
                <w:sz w:val="22"/>
                <w:szCs w:val="22"/>
              </w:rPr>
            </w:pPr>
            <w:r>
              <w:rPr>
                <w:rFonts w:cs="Arial"/>
                <w:sz w:val="22"/>
                <w:szCs w:val="22"/>
              </w:rPr>
              <w:t>2</w:t>
            </w:r>
          </w:p>
        </w:tc>
        <w:tc>
          <w:tcPr>
            <w:tcW w:w="684" w:type="dxa"/>
            <w:tcBorders>
              <w:right w:val="single" w:sz="4" w:space="0" w:color="auto"/>
            </w:tcBorders>
          </w:tcPr>
          <w:p w14:paraId="5C32586A" w14:textId="754E5A8F" w:rsidR="003F7D9C" w:rsidRPr="002C1FBD" w:rsidRDefault="00E1568B"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276D47F" w14:textId="3AF4F3EC" w:rsidR="003F7D9C" w:rsidRPr="002C1FBD" w:rsidRDefault="00E1568B" w:rsidP="00797CAB">
            <w:pPr>
              <w:rPr>
                <w:rFonts w:cs="Arial"/>
                <w:sz w:val="22"/>
                <w:szCs w:val="22"/>
              </w:rPr>
            </w:pPr>
            <w:r>
              <w:rPr>
                <w:rFonts w:cs="Arial"/>
                <w:sz w:val="22"/>
                <w:szCs w:val="22"/>
              </w:rPr>
              <w:t>Font consistency: The phrase "called 'orbital elements'" is in Arial font.</w:t>
            </w:r>
          </w:p>
        </w:tc>
        <w:tc>
          <w:tcPr>
            <w:tcW w:w="2520" w:type="dxa"/>
            <w:tcBorders>
              <w:left w:val="single" w:sz="4" w:space="0" w:color="auto"/>
            </w:tcBorders>
          </w:tcPr>
          <w:p w14:paraId="73C2B485"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0F944EDA" w14:textId="33EC60FD" w:rsidR="003F7D9C" w:rsidRPr="002C1FBD" w:rsidRDefault="00E1568B" w:rsidP="00797CAB">
            <w:pPr>
              <w:rPr>
                <w:rFonts w:cs="Arial"/>
                <w:sz w:val="22"/>
                <w:szCs w:val="22"/>
              </w:rPr>
            </w:pPr>
            <w:r>
              <w:rPr>
                <w:rFonts w:cs="Arial"/>
                <w:sz w:val="22"/>
                <w:szCs w:val="22"/>
              </w:rPr>
              <w:t>Change to Times New Roman</w:t>
            </w:r>
          </w:p>
        </w:tc>
        <w:tc>
          <w:tcPr>
            <w:tcW w:w="2079" w:type="dxa"/>
          </w:tcPr>
          <w:p w14:paraId="47A1B07A" w14:textId="77777777" w:rsidR="003F7D9C" w:rsidRPr="002C1FBD" w:rsidRDefault="003F7D9C" w:rsidP="00797CAB">
            <w:pPr>
              <w:rPr>
                <w:rFonts w:cs="Arial"/>
                <w:sz w:val="22"/>
                <w:szCs w:val="22"/>
              </w:rPr>
            </w:pPr>
          </w:p>
        </w:tc>
      </w:tr>
      <w:tr w:rsidR="003F7D9C" w:rsidRPr="002C1FBD" w14:paraId="635A310A" w14:textId="77777777" w:rsidTr="00797CAB">
        <w:trPr>
          <w:jc w:val="center"/>
        </w:trPr>
        <w:tc>
          <w:tcPr>
            <w:tcW w:w="810" w:type="dxa"/>
          </w:tcPr>
          <w:p w14:paraId="7F1B3A0A" w14:textId="72DF3FC2" w:rsidR="003F7D9C" w:rsidRPr="002C1FBD" w:rsidRDefault="00E1568B" w:rsidP="00797CAB">
            <w:pPr>
              <w:rPr>
                <w:rFonts w:cs="Arial"/>
                <w:sz w:val="22"/>
                <w:szCs w:val="22"/>
              </w:rPr>
            </w:pPr>
            <w:r>
              <w:rPr>
                <w:rFonts w:cs="Arial"/>
                <w:sz w:val="22"/>
                <w:szCs w:val="22"/>
              </w:rPr>
              <w:t>5-3</w:t>
            </w:r>
          </w:p>
        </w:tc>
        <w:tc>
          <w:tcPr>
            <w:tcW w:w="1062" w:type="dxa"/>
          </w:tcPr>
          <w:p w14:paraId="528E979B" w14:textId="68CCF64A" w:rsidR="003F7D9C" w:rsidRPr="002C1FBD" w:rsidRDefault="00E1568B" w:rsidP="00797CAB">
            <w:pPr>
              <w:rPr>
                <w:rFonts w:cs="Arial"/>
                <w:sz w:val="22"/>
                <w:szCs w:val="22"/>
              </w:rPr>
            </w:pPr>
            <w:r>
              <w:rPr>
                <w:rFonts w:cs="Arial"/>
                <w:sz w:val="22"/>
                <w:szCs w:val="22"/>
              </w:rPr>
              <w:t>5.2.2.4</w:t>
            </w:r>
          </w:p>
        </w:tc>
        <w:tc>
          <w:tcPr>
            <w:tcW w:w="684" w:type="dxa"/>
          </w:tcPr>
          <w:p w14:paraId="435AE675" w14:textId="4BF92A6E" w:rsidR="003F7D9C" w:rsidRPr="002C1FBD" w:rsidRDefault="00E1568B" w:rsidP="00797CAB">
            <w:pPr>
              <w:rPr>
                <w:rFonts w:cs="Arial"/>
                <w:sz w:val="22"/>
                <w:szCs w:val="22"/>
              </w:rPr>
            </w:pPr>
            <w:r>
              <w:rPr>
                <w:rFonts w:cs="Arial"/>
                <w:sz w:val="22"/>
                <w:szCs w:val="22"/>
              </w:rPr>
              <w:t>NOTE</w:t>
            </w:r>
          </w:p>
        </w:tc>
        <w:tc>
          <w:tcPr>
            <w:tcW w:w="684" w:type="dxa"/>
            <w:tcBorders>
              <w:right w:val="single" w:sz="4" w:space="0" w:color="auto"/>
            </w:tcBorders>
          </w:tcPr>
          <w:p w14:paraId="1147E57B" w14:textId="4106DA48" w:rsidR="003F7D9C" w:rsidRPr="002C1FBD" w:rsidRDefault="00E1568B"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E3B6465" w14:textId="640705B7" w:rsidR="003F7D9C" w:rsidRPr="002C1FBD" w:rsidRDefault="00E1568B" w:rsidP="00797CAB">
            <w:pPr>
              <w:rPr>
                <w:rFonts w:cs="Arial"/>
                <w:sz w:val="22"/>
                <w:szCs w:val="22"/>
              </w:rPr>
            </w:pPr>
            <w:r>
              <w:rPr>
                <w:rFonts w:cs="Arial"/>
                <w:sz w:val="22"/>
                <w:szCs w:val="22"/>
              </w:rPr>
              <w:t>Customarily used comma missing.</w:t>
            </w:r>
          </w:p>
        </w:tc>
        <w:tc>
          <w:tcPr>
            <w:tcW w:w="2520" w:type="dxa"/>
            <w:tcBorders>
              <w:left w:val="single" w:sz="4" w:space="0" w:color="auto"/>
            </w:tcBorders>
          </w:tcPr>
          <w:p w14:paraId="17873FD3"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5FA85D34" w14:textId="77777777" w:rsidR="003F7D9C" w:rsidRDefault="00E1568B" w:rsidP="00797CAB">
            <w:pPr>
              <w:rPr>
                <w:rFonts w:cs="Arial"/>
                <w:sz w:val="22"/>
                <w:szCs w:val="22"/>
              </w:rPr>
            </w:pPr>
            <w:r>
              <w:rPr>
                <w:rFonts w:cs="Arial"/>
                <w:sz w:val="22"/>
                <w:szCs w:val="22"/>
              </w:rPr>
              <w:t>From:  "(e.g. e=1)"</w:t>
            </w:r>
          </w:p>
          <w:p w14:paraId="3AA83FEB" w14:textId="336B6888" w:rsidR="00E1568B" w:rsidRPr="002C1FBD" w:rsidRDefault="00E1568B" w:rsidP="00797CAB">
            <w:pPr>
              <w:rPr>
                <w:rFonts w:cs="Arial"/>
                <w:sz w:val="22"/>
                <w:szCs w:val="22"/>
              </w:rPr>
            </w:pPr>
            <w:r>
              <w:rPr>
                <w:rFonts w:cs="Arial"/>
                <w:sz w:val="22"/>
                <w:szCs w:val="22"/>
              </w:rPr>
              <w:t>To: "(e.g.</w:t>
            </w:r>
            <w:r w:rsidRPr="00E1568B">
              <w:rPr>
                <w:rFonts w:cs="Arial"/>
                <w:b/>
                <w:color w:val="FF0000"/>
                <w:sz w:val="22"/>
                <w:szCs w:val="22"/>
              </w:rPr>
              <w:t xml:space="preserve">, </w:t>
            </w:r>
            <w:r>
              <w:rPr>
                <w:rFonts w:cs="Arial"/>
                <w:sz w:val="22"/>
                <w:szCs w:val="22"/>
              </w:rPr>
              <w:t>e=1)"</w:t>
            </w:r>
          </w:p>
        </w:tc>
        <w:tc>
          <w:tcPr>
            <w:tcW w:w="2079" w:type="dxa"/>
          </w:tcPr>
          <w:p w14:paraId="63A8F209" w14:textId="77777777" w:rsidR="003F7D9C" w:rsidRPr="002C1FBD" w:rsidRDefault="003F7D9C" w:rsidP="00797CAB">
            <w:pPr>
              <w:rPr>
                <w:rFonts w:cs="Arial"/>
                <w:sz w:val="22"/>
                <w:szCs w:val="22"/>
              </w:rPr>
            </w:pPr>
          </w:p>
        </w:tc>
      </w:tr>
      <w:tr w:rsidR="003F7D9C" w:rsidRPr="002C1FBD" w14:paraId="45FDA1CF" w14:textId="77777777" w:rsidTr="00797CAB">
        <w:trPr>
          <w:jc w:val="center"/>
        </w:trPr>
        <w:tc>
          <w:tcPr>
            <w:tcW w:w="810" w:type="dxa"/>
          </w:tcPr>
          <w:p w14:paraId="16182A72" w14:textId="2B5E693F" w:rsidR="003F7D9C" w:rsidRPr="002C1FBD" w:rsidRDefault="00DD4802" w:rsidP="00797CAB">
            <w:pPr>
              <w:rPr>
                <w:rFonts w:cs="Arial"/>
                <w:sz w:val="22"/>
                <w:szCs w:val="22"/>
              </w:rPr>
            </w:pPr>
            <w:r>
              <w:rPr>
                <w:rFonts w:cs="Arial"/>
                <w:sz w:val="22"/>
                <w:szCs w:val="22"/>
              </w:rPr>
              <w:t>5-11</w:t>
            </w:r>
          </w:p>
        </w:tc>
        <w:tc>
          <w:tcPr>
            <w:tcW w:w="1062" w:type="dxa"/>
          </w:tcPr>
          <w:p w14:paraId="38211AC7" w14:textId="7F1066DD" w:rsidR="003F7D9C" w:rsidRPr="002C1FBD" w:rsidRDefault="00797CAB" w:rsidP="00797CAB">
            <w:pPr>
              <w:rPr>
                <w:rFonts w:cs="Arial"/>
                <w:sz w:val="22"/>
                <w:szCs w:val="22"/>
              </w:rPr>
            </w:pPr>
            <w:r>
              <w:rPr>
                <w:rFonts w:cs="Arial"/>
                <w:sz w:val="22"/>
                <w:szCs w:val="22"/>
              </w:rPr>
              <w:t>5.3.5</w:t>
            </w:r>
          </w:p>
        </w:tc>
        <w:tc>
          <w:tcPr>
            <w:tcW w:w="684" w:type="dxa"/>
          </w:tcPr>
          <w:p w14:paraId="690D0315" w14:textId="4D63EE58" w:rsidR="003F7D9C" w:rsidRPr="002C1FBD" w:rsidRDefault="00797CAB" w:rsidP="00797CAB">
            <w:pPr>
              <w:rPr>
                <w:rFonts w:cs="Arial"/>
                <w:sz w:val="22"/>
                <w:szCs w:val="22"/>
              </w:rPr>
            </w:pPr>
            <w:r>
              <w:rPr>
                <w:rFonts w:cs="Arial"/>
                <w:sz w:val="22"/>
                <w:szCs w:val="22"/>
              </w:rPr>
              <w:t>para 4</w:t>
            </w:r>
          </w:p>
        </w:tc>
        <w:tc>
          <w:tcPr>
            <w:tcW w:w="684" w:type="dxa"/>
            <w:tcBorders>
              <w:right w:val="single" w:sz="4" w:space="0" w:color="auto"/>
            </w:tcBorders>
          </w:tcPr>
          <w:p w14:paraId="333C1EB6" w14:textId="6FD4DAD5" w:rsidR="003F7D9C" w:rsidRPr="002C1FBD" w:rsidRDefault="00797CAB"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472FD0B" w14:textId="2CFBEAC7" w:rsidR="003F7D9C" w:rsidRPr="002C1FBD" w:rsidRDefault="00797CAB" w:rsidP="00797CAB">
            <w:pPr>
              <w:rPr>
                <w:rFonts w:cs="Arial"/>
                <w:sz w:val="22"/>
                <w:szCs w:val="22"/>
              </w:rPr>
            </w:pPr>
            <w:r>
              <w:rPr>
                <w:rFonts w:cs="Arial"/>
                <w:sz w:val="22"/>
                <w:szCs w:val="22"/>
              </w:rPr>
              <w:t>Just before the inertia matrix, the use of "where," is unique in the document, and the comma is unnecessary.</w:t>
            </w:r>
          </w:p>
        </w:tc>
        <w:tc>
          <w:tcPr>
            <w:tcW w:w="2520" w:type="dxa"/>
            <w:tcBorders>
              <w:left w:val="single" w:sz="4" w:space="0" w:color="auto"/>
            </w:tcBorders>
          </w:tcPr>
          <w:p w14:paraId="6A624910"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3B85D094" w14:textId="77777777" w:rsidR="003F7D9C" w:rsidRDefault="00797CAB" w:rsidP="00797CAB">
            <w:pPr>
              <w:rPr>
                <w:rFonts w:cs="Arial"/>
                <w:sz w:val="22"/>
                <w:szCs w:val="22"/>
              </w:rPr>
            </w:pPr>
            <w:r>
              <w:rPr>
                <w:rFonts w:cs="Arial"/>
                <w:sz w:val="22"/>
                <w:szCs w:val="22"/>
              </w:rPr>
              <w:t xml:space="preserve">From:  "where, I </w:t>
            </w:r>
            <w:proofErr w:type="gramStart"/>
            <w:r>
              <w:rPr>
                <w:rFonts w:cs="Arial"/>
                <w:sz w:val="22"/>
                <w:szCs w:val="22"/>
              </w:rPr>
              <w:t>is</w:t>
            </w:r>
            <w:proofErr w:type="gramEnd"/>
            <w:r>
              <w:rPr>
                <w:rFonts w:cs="Arial"/>
                <w:sz w:val="22"/>
                <w:szCs w:val="22"/>
              </w:rPr>
              <w:t xml:space="preserve"> known..."</w:t>
            </w:r>
          </w:p>
          <w:p w14:paraId="5799E23F" w14:textId="4195475A" w:rsidR="00797CAB" w:rsidRPr="002C1FBD" w:rsidRDefault="00797CAB" w:rsidP="00797CAB">
            <w:pPr>
              <w:rPr>
                <w:rFonts w:cs="Arial"/>
                <w:sz w:val="22"/>
                <w:szCs w:val="22"/>
              </w:rPr>
            </w:pPr>
            <w:r>
              <w:rPr>
                <w:rFonts w:cs="Arial"/>
                <w:sz w:val="22"/>
                <w:szCs w:val="22"/>
              </w:rPr>
              <w:t xml:space="preserve">To:  "where I </w:t>
            </w:r>
            <w:proofErr w:type="gramStart"/>
            <w:r>
              <w:rPr>
                <w:rFonts w:cs="Arial"/>
                <w:sz w:val="22"/>
                <w:szCs w:val="22"/>
              </w:rPr>
              <w:t>is</w:t>
            </w:r>
            <w:proofErr w:type="gramEnd"/>
            <w:r>
              <w:rPr>
                <w:rFonts w:cs="Arial"/>
                <w:sz w:val="22"/>
                <w:szCs w:val="22"/>
              </w:rPr>
              <w:t xml:space="preserve"> known..."</w:t>
            </w:r>
          </w:p>
        </w:tc>
        <w:tc>
          <w:tcPr>
            <w:tcW w:w="2079" w:type="dxa"/>
          </w:tcPr>
          <w:p w14:paraId="45897942" w14:textId="77777777" w:rsidR="003F7D9C" w:rsidRPr="002C1FBD" w:rsidRDefault="003F7D9C" w:rsidP="00797CAB">
            <w:pPr>
              <w:rPr>
                <w:rFonts w:cs="Arial"/>
                <w:sz w:val="22"/>
                <w:szCs w:val="22"/>
              </w:rPr>
            </w:pPr>
          </w:p>
        </w:tc>
      </w:tr>
      <w:tr w:rsidR="003F7D9C" w:rsidRPr="002C1FBD" w14:paraId="06024CAF" w14:textId="77777777" w:rsidTr="00797CAB">
        <w:trPr>
          <w:jc w:val="center"/>
        </w:trPr>
        <w:tc>
          <w:tcPr>
            <w:tcW w:w="810" w:type="dxa"/>
          </w:tcPr>
          <w:p w14:paraId="2E354AF5" w14:textId="662FC796" w:rsidR="003F7D9C" w:rsidRPr="002C1FBD" w:rsidRDefault="00797CAB" w:rsidP="00797CAB">
            <w:pPr>
              <w:rPr>
                <w:rFonts w:cs="Arial"/>
                <w:sz w:val="22"/>
                <w:szCs w:val="22"/>
              </w:rPr>
            </w:pPr>
            <w:r>
              <w:rPr>
                <w:rFonts w:cs="Arial"/>
                <w:sz w:val="22"/>
                <w:szCs w:val="22"/>
              </w:rPr>
              <w:t>5-11</w:t>
            </w:r>
          </w:p>
        </w:tc>
        <w:tc>
          <w:tcPr>
            <w:tcW w:w="1062" w:type="dxa"/>
          </w:tcPr>
          <w:p w14:paraId="4D895ACA" w14:textId="146D772B" w:rsidR="003F7D9C" w:rsidRPr="002C1FBD" w:rsidRDefault="00797CAB" w:rsidP="00797CAB">
            <w:pPr>
              <w:rPr>
                <w:rFonts w:cs="Arial"/>
                <w:sz w:val="22"/>
                <w:szCs w:val="22"/>
              </w:rPr>
            </w:pPr>
            <w:r>
              <w:rPr>
                <w:rFonts w:cs="Arial"/>
                <w:sz w:val="22"/>
                <w:szCs w:val="22"/>
              </w:rPr>
              <w:t>5.3.5</w:t>
            </w:r>
          </w:p>
        </w:tc>
        <w:tc>
          <w:tcPr>
            <w:tcW w:w="684" w:type="dxa"/>
          </w:tcPr>
          <w:p w14:paraId="296CE3A8" w14:textId="37344952" w:rsidR="003F7D9C" w:rsidRPr="002C1FBD" w:rsidRDefault="00797CAB" w:rsidP="00797CAB">
            <w:pPr>
              <w:rPr>
                <w:rFonts w:cs="Arial"/>
                <w:sz w:val="22"/>
                <w:szCs w:val="22"/>
              </w:rPr>
            </w:pPr>
            <w:r>
              <w:rPr>
                <w:rFonts w:cs="Arial"/>
                <w:sz w:val="22"/>
                <w:szCs w:val="22"/>
              </w:rPr>
              <w:t>para5</w:t>
            </w:r>
          </w:p>
        </w:tc>
        <w:tc>
          <w:tcPr>
            <w:tcW w:w="684" w:type="dxa"/>
            <w:tcBorders>
              <w:right w:val="single" w:sz="4" w:space="0" w:color="auto"/>
            </w:tcBorders>
          </w:tcPr>
          <w:p w14:paraId="51666990" w14:textId="17A47794" w:rsidR="003F7D9C" w:rsidRPr="002C1FBD" w:rsidRDefault="00797CAB"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0ECA8BB" w14:textId="7A660DC6" w:rsidR="00797CAB" w:rsidRPr="002C1FBD" w:rsidRDefault="009012FE" w:rsidP="00797CAB">
            <w:pPr>
              <w:rPr>
                <w:rFonts w:cs="Arial"/>
                <w:sz w:val="22"/>
                <w:szCs w:val="22"/>
              </w:rPr>
            </w:pPr>
            <w:r>
              <w:rPr>
                <w:rFonts w:cs="Arial"/>
                <w:sz w:val="22"/>
                <w:szCs w:val="22"/>
              </w:rPr>
              <w:t>In the set of integrals that make up the terms of the inertia matrix, I suggest adding a space between the</w:t>
            </w:r>
            <w:r w:rsidR="00910BC5">
              <w:rPr>
                <w:rFonts w:cs="Arial"/>
                <w:sz w:val="22"/>
                <w:szCs w:val="22"/>
              </w:rPr>
              <w:t xml:space="preserve"> end of the integrand and the differential.</w:t>
            </w:r>
            <w:r>
              <w:rPr>
                <w:rFonts w:cs="Arial"/>
                <w:sz w:val="22"/>
                <w:szCs w:val="22"/>
              </w:rPr>
              <w:t xml:space="preserve"> </w:t>
            </w:r>
          </w:p>
        </w:tc>
        <w:tc>
          <w:tcPr>
            <w:tcW w:w="2520" w:type="dxa"/>
            <w:tcBorders>
              <w:left w:val="single" w:sz="4" w:space="0" w:color="auto"/>
            </w:tcBorders>
          </w:tcPr>
          <w:p w14:paraId="7211EB97"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5BEFE605" w14:textId="77777777" w:rsidR="003F7D9C" w:rsidRDefault="00910BC5" w:rsidP="00797CAB">
            <w:pPr>
              <w:rPr>
                <w:rFonts w:cs="Arial"/>
                <w:sz w:val="22"/>
                <w:szCs w:val="22"/>
              </w:rPr>
            </w:pPr>
            <w:r>
              <w:rPr>
                <w:rFonts w:cs="Arial"/>
                <w:sz w:val="22"/>
                <w:szCs w:val="22"/>
              </w:rPr>
              <w:t>For example:</w:t>
            </w:r>
          </w:p>
          <w:p w14:paraId="5C7A0CBC" w14:textId="77777777" w:rsidR="00910BC5" w:rsidRDefault="00910BC5" w:rsidP="00797CAB">
            <w:pPr>
              <w:rPr>
                <w:rFonts w:cs="Arial"/>
                <w:sz w:val="22"/>
                <w:szCs w:val="22"/>
              </w:rPr>
            </w:pPr>
          </w:p>
          <w:p w14:paraId="56D1D65B" w14:textId="77777777" w:rsidR="00910BC5" w:rsidRDefault="00910BC5" w:rsidP="00797CAB">
            <w:pPr>
              <w:rPr>
                <w:rFonts w:cs="Arial"/>
                <w:sz w:val="22"/>
                <w:szCs w:val="22"/>
              </w:rPr>
            </w:pPr>
            <w:r>
              <w:rPr>
                <w:rFonts w:cs="Arial"/>
                <w:sz w:val="22"/>
                <w:szCs w:val="22"/>
              </w:rPr>
              <w:t>From</w:t>
            </w:r>
            <w:proofErr w:type="gramStart"/>
            <w:r>
              <w:rPr>
                <w:rFonts w:cs="Arial"/>
                <w:sz w:val="22"/>
                <w:szCs w:val="22"/>
              </w:rPr>
              <w:t>:  (</w:t>
            </w:r>
            <w:proofErr w:type="gramEnd"/>
            <w:r>
              <w:rPr>
                <w:rFonts w:cs="Arial"/>
                <w:sz w:val="22"/>
                <w:szCs w:val="22"/>
              </w:rPr>
              <w:t>y</w:t>
            </w:r>
            <w:r w:rsidRPr="00910BC5">
              <w:rPr>
                <w:rFonts w:cs="Arial"/>
                <w:sz w:val="22"/>
                <w:szCs w:val="22"/>
                <w:vertAlign w:val="superscript"/>
              </w:rPr>
              <w:t>2</w:t>
            </w:r>
            <w:r>
              <w:rPr>
                <w:rFonts w:cs="Arial"/>
                <w:sz w:val="22"/>
                <w:szCs w:val="22"/>
              </w:rPr>
              <w:t>+z</w:t>
            </w:r>
            <w:r w:rsidRPr="00910BC5">
              <w:rPr>
                <w:rFonts w:cs="Arial"/>
                <w:sz w:val="22"/>
                <w:szCs w:val="22"/>
                <w:vertAlign w:val="superscript"/>
              </w:rPr>
              <w:t>2</w:t>
            </w:r>
            <w:r>
              <w:rPr>
                <w:rFonts w:cs="Arial"/>
                <w:sz w:val="22"/>
                <w:szCs w:val="22"/>
              </w:rPr>
              <w:t>)</w:t>
            </w:r>
            <w:proofErr w:type="spellStart"/>
            <w:r>
              <w:rPr>
                <w:rFonts w:cs="Arial"/>
                <w:sz w:val="22"/>
                <w:szCs w:val="22"/>
              </w:rPr>
              <w:t>dm</w:t>
            </w:r>
            <w:proofErr w:type="spellEnd"/>
          </w:p>
          <w:p w14:paraId="34880202" w14:textId="5E1C67ED" w:rsidR="00910BC5" w:rsidRPr="002C1FBD" w:rsidRDefault="00910BC5" w:rsidP="00797CAB">
            <w:pPr>
              <w:rPr>
                <w:rFonts w:cs="Arial"/>
                <w:sz w:val="22"/>
                <w:szCs w:val="22"/>
              </w:rPr>
            </w:pPr>
            <w:r>
              <w:rPr>
                <w:rFonts w:cs="Arial"/>
                <w:sz w:val="22"/>
                <w:szCs w:val="22"/>
              </w:rPr>
              <w:t xml:space="preserve">To:   </w:t>
            </w:r>
            <w:proofErr w:type="gramStart"/>
            <w:r>
              <w:rPr>
                <w:rFonts w:cs="Arial"/>
                <w:sz w:val="22"/>
                <w:szCs w:val="22"/>
              </w:rPr>
              <w:t xml:space="preserve">   </w:t>
            </w:r>
            <w:r>
              <w:rPr>
                <w:rFonts w:cs="Arial"/>
                <w:sz w:val="22"/>
                <w:szCs w:val="22"/>
              </w:rPr>
              <w:t>(</w:t>
            </w:r>
            <w:proofErr w:type="gramEnd"/>
            <w:r>
              <w:rPr>
                <w:rFonts w:cs="Arial"/>
                <w:sz w:val="22"/>
                <w:szCs w:val="22"/>
              </w:rPr>
              <w:t>y</w:t>
            </w:r>
            <w:r w:rsidRPr="00910BC5">
              <w:rPr>
                <w:rFonts w:cs="Arial"/>
                <w:sz w:val="22"/>
                <w:szCs w:val="22"/>
                <w:vertAlign w:val="superscript"/>
              </w:rPr>
              <w:t>2</w:t>
            </w:r>
            <w:r>
              <w:rPr>
                <w:rFonts w:cs="Arial"/>
                <w:sz w:val="22"/>
                <w:szCs w:val="22"/>
              </w:rPr>
              <w:t>+z</w:t>
            </w:r>
            <w:r w:rsidRPr="00910BC5">
              <w:rPr>
                <w:rFonts w:cs="Arial"/>
                <w:sz w:val="22"/>
                <w:szCs w:val="22"/>
                <w:vertAlign w:val="superscript"/>
              </w:rPr>
              <w:t>2</w:t>
            </w:r>
            <w:r>
              <w:rPr>
                <w:rFonts w:cs="Arial"/>
                <w:sz w:val="22"/>
                <w:szCs w:val="22"/>
              </w:rPr>
              <w:t>)</w:t>
            </w:r>
            <w:r>
              <w:rPr>
                <w:rFonts w:cs="Arial"/>
                <w:sz w:val="22"/>
                <w:szCs w:val="22"/>
              </w:rPr>
              <w:t xml:space="preserve"> </w:t>
            </w:r>
            <w:proofErr w:type="spellStart"/>
            <w:r>
              <w:rPr>
                <w:rFonts w:cs="Arial"/>
                <w:sz w:val="22"/>
                <w:szCs w:val="22"/>
              </w:rPr>
              <w:t>dm</w:t>
            </w:r>
            <w:proofErr w:type="spellEnd"/>
          </w:p>
        </w:tc>
        <w:tc>
          <w:tcPr>
            <w:tcW w:w="2079" w:type="dxa"/>
          </w:tcPr>
          <w:p w14:paraId="60C1CDD5" w14:textId="77777777" w:rsidR="003F7D9C" w:rsidRPr="002C1FBD" w:rsidRDefault="003F7D9C" w:rsidP="00797CAB">
            <w:pPr>
              <w:rPr>
                <w:rFonts w:cs="Arial"/>
                <w:sz w:val="22"/>
                <w:szCs w:val="22"/>
              </w:rPr>
            </w:pPr>
          </w:p>
        </w:tc>
      </w:tr>
      <w:tr w:rsidR="003F7D9C" w:rsidRPr="002C1FBD" w14:paraId="49451DC6" w14:textId="77777777" w:rsidTr="00797CAB">
        <w:trPr>
          <w:jc w:val="center"/>
        </w:trPr>
        <w:tc>
          <w:tcPr>
            <w:tcW w:w="810" w:type="dxa"/>
          </w:tcPr>
          <w:p w14:paraId="2144830F" w14:textId="32EE2E43" w:rsidR="003F7D9C" w:rsidRPr="002C1FBD" w:rsidRDefault="003D3190" w:rsidP="00797CAB">
            <w:pPr>
              <w:rPr>
                <w:rFonts w:cs="Arial"/>
                <w:sz w:val="22"/>
                <w:szCs w:val="22"/>
              </w:rPr>
            </w:pPr>
            <w:r>
              <w:rPr>
                <w:rFonts w:cs="Arial"/>
                <w:sz w:val="22"/>
                <w:szCs w:val="22"/>
              </w:rPr>
              <w:lastRenderedPageBreak/>
              <w:t>5-12</w:t>
            </w:r>
          </w:p>
        </w:tc>
        <w:tc>
          <w:tcPr>
            <w:tcW w:w="1062" w:type="dxa"/>
          </w:tcPr>
          <w:p w14:paraId="5C6493BD" w14:textId="6052D8E9" w:rsidR="003F7D9C" w:rsidRPr="002C1FBD" w:rsidRDefault="003D3190" w:rsidP="00797CAB">
            <w:pPr>
              <w:rPr>
                <w:rFonts w:cs="Arial"/>
                <w:sz w:val="22"/>
                <w:szCs w:val="22"/>
              </w:rPr>
            </w:pPr>
            <w:r>
              <w:rPr>
                <w:rFonts w:cs="Arial"/>
                <w:sz w:val="22"/>
                <w:szCs w:val="22"/>
              </w:rPr>
              <w:t>5.3.5</w:t>
            </w:r>
          </w:p>
        </w:tc>
        <w:tc>
          <w:tcPr>
            <w:tcW w:w="684" w:type="dxa"/>
          </w:tcPr>
          <w:p w14:paraId="1984A9D5" w14:textId="71634ACC" w:rsidR="003F7D9C" w:rsidRPr="002C1FBD" w:rsidRDefault="00946CDE" w:rsidP="00797CAB">
            <w:pPr>
              <w:rPr>
                <w:rFonts w:cs="Arial"/>
                <w:sz w:val="22"/>
                <w:szCs w:val="22"/>
              </w:rPr>
            </w:pPr>
            <w:r>
              <w:rPr>
                <w:rFonts w:cs="Arial"/>
                <w:sz w:val="22"/>
                <w:szCs w:val="22"/>
              </w:rPr>
              <w:t>between 5 &amp; 6</w:t>
            </w:r>
          </w:p>
        </w:tc>
        <w:tc>
          <w:tcPr>
            <w:tcW w:w="684" w:type="dxa"/>
            <w:tcBorders>
              <w:right w:val="single" w:sz="4" w:space="0" w:color="auto"/>
            </w:tcBorders>
          </w:tcPr>
          <w:p w14:paraId="117400A3" w14:textId="238181AE" w:rsidR="003F7D9C" w:rsidRPr="002C1FBD" w:rsidRDefault="00946CDE" w:rsidP="00797CAB">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491FCB" w14:textId="7B6EA724" w:rsidR="003F7D9C" w:rsidRPr="002C1FBD" w:rsidRDefault="00946CDE" w:rsidP="00797CAB">
            <w:pPr>
              <w:rPr>
                <w:rFonts w:cs="Arial"/>
                <w:sz w:val="22"/>
                <w:szCs w:val="22"/>
              </w:rPr>
            </w:pPr>
            <w:r>
              <w:rPr>
                <w:rFonts w:cs="Arial"/>
                <w:sz w:val="22"/>
                <w:szCs w:val="22"/>
              </w:rPr>
              <w:t>Missing equation</w:t>
            </w:r>
          </w:p>
        </w:tc>
        <w:tc>
          <w:tcPr>
            <w:tcW w:w="2520" w:type="dxa"/>
            <w:tcBorders>
              <w:left w:val="single" w:sz="4" w:space="0" w:color="auto"/>
            </w:tcBorders>
          </w:tcPr>
          <w:p w14:paraId="52557986"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5C01ED8D" w14:textId="77777777" w:rsidR="003F7D9C" w:rsidRDefault="00946CDE" w:rsidP="00797CAB">
            <w:pPr>
              <w:rPr>
                <w:rFonts w:cs="Arial"/>
                <w:sz w:val="22"/>
                <w:szCs w:val="22"/>
              </w:rPr>
            </w:pPr>
            <w:r>
              <w:rPr>
                <w:rFonts w:cs="Arial"/>
                <w:sz w:val="22"/>
                <w:szCs w:val="22"/>
              </w:rPr>
              <w:t>Add equation T= (mv</w:t>
            </w:r>
            <w:r w:rsidRPr="00946CDE">
              <w:rPr>
                <w:rFonts w:cs="Arial"/>
                <w:sz w:val="22"/>
                <w:szCs w:val="22"/>
                <w:vertAlign w:val="superscript"/>
              </w:rPr>
              <w:t>2</w:t>
            </w:r>
            <w:r>
              <w:rPr>
                <w:rFonts w:cs="Arial"/>
                <w:sz w:val="22"/>
                <w:szCs w:val="22"/>
              </w:rPr>
              <w:t>)/2</w:t>
            </w:r>
          </w:p>
          <w:p w14:paraId="3423EE29" w14:textId="5D45DB7B" w:rsidR="00946CDE" w:rsidRPr="002C1FBD" w:rsidRDefault="00946CDE" w:rsidP="00797CAB">
            <w:pPr>
              <w:rPr>
                <w:rFonts w:cs="Arial"/>
                <w:sz w:val="22"/>
                <w:szCs w:val="22"/>
              </w:rPr>
            </w:pPr>
          </w:p>
        </w:tc>
        <w:tc>
          <w:tcPr>
            <w:tcW w:w="2079" w:type="dxa"/>
          </w:tcPr>
          <w:p w14:paraId="6174649F" w14:textId="77777777" w:rsidR="003F7D9C" w:rsidRPr="002C1FBD" w:rsidRDefault="003F7D9C" w:rsidP="00797CAB">
            <w:pPr>
              <w:rPr>
                <w:rFonts w:cs="Arial"/>
                <w:sz w:val="22"/>
                <w:szCs w:val="22"/>
              </w:rPr>
            </w:pPr>
          </w:p>
        </w:tc>
      </w:tr>
      <w:tr w:rsidR="003F7D9C" w:rsidRPr="002C1FBD" w14:paraId="6B30E2AF" w14:textId="77777777" w:rsidTr="00797CAB">
        <w:trPr>
          <w:jc w:val="center"/>
        </w:trPr>
        <w:tc>
          <w:tcPr>
            <w:tcW w:w="810" w:type="dxa"/>
          </w:tcPr>
          <w:p w14:paraId="7B9411FD" w14:textId="47CFA6B3" w:rsidR="003F7D9C" w:rsidRPr="002C1FBD" w:rsidRDefault="007C4EEF" w:rsidP="00797CAB">
            <w:pPr>
              <w:rPr>
                <w:rFonts w:cs="Arial"/>
                <w:sz w:val="22"/>
                <w:szCs w:val="22"/>
              </w:rPr>
            </w:pPr>
            <w:r>
              <w:rPr>
                <w:rFonts w:cs="Arial"/>
                <w:sz w:val="22"/>
                <w:szCs w:val="22"/>
              </w:rPr>
              <w:t xml:space="preserve">5-12 </w:t>
            </w:r>
          </w:p>
        </w:tc>
        <w:tc>
          <w:tcPr>
            <w:tcW w:w="1062" w:type="dxa"/>
          </w:tcPr>
          <w:p w14:paraId="7A8307AD" w14:textId="4136F68A" w:rsidR="003F7D9C" w:rsidRPr="002C1FBD" w:rsidRDefault="007C4EEF" w:rsidP="00797CAB">
            <w:pPr>
              <w:rPr>
                <w:rFonts w:cs="Arial"/>
                <w:sz w:val="22"/>
                <w:szCs w:val="22"/>
              </w:rPr>
            </w:pPr>
            <w:r>
              <w:rPr>
                <w:rFonts w:cs="Arial"/>
                <w:sz w:val="22"/>
                <w:szCs w:val="22"/>
              </w:rPr>
              <w:t>5.3.5</w:t>
            </w:r>
          </w:p>
        </w:tc>
        <w:tc>
          <w:tcPr>
            <w:tcW w:w="684" w:type="dxa"/>
          </w:tcPr>
          <w:p w14:paraId="0FCA5FED" w14:textId="749CF375" w:rsidR="003F7D9C" w:rsidRPr="002C1FBD" w:rsidRDefault="007C4EEF" w:rsidP="00797CAB">
            <w:pPr>
              <w:rPr>
                <w:rFonts w:cs="Arial"/>
                <w:sz w:val="22"/>
                <w:szCs w:val="22"/>
              </w:rPr>
            </w:pPr>
            <w:r>
              <w:rPr>
                <w:rFonts w:cs="Arial"/>
                <w:sz w:val="22"/>
                <w:szCs w:val="22"/>
              </w:rPr>
              <w:t>9</w:t>
            </w:r>
          </w:p>
        </w:tc>
        <w:tc>
          <w:tcPr>
            <w:tcW w:w="684" w:type="dxa"/>
            <w:tcBorders>
              <w:right w:val="single" w:sz="4" w:space="0" w:color="auto"/>
            </w:tcBorders>
          </w:tcPr>
          <w:p w14:paraId="61CEC61C" w14:textId="361766D9" w:rsidR="003F7D9C" w:rsidRPr="002C1FBD" w:rsidRDefault="007C4EEF"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931728" w14:textId="1794037F" w:rsidR="003F7D9C" w:rsidRPr="002C1FBD" w:rsidRDefault="007C4EEF" w:rsidP="00797CAB">
            <w:pPr>
              <w:rPr>
                <w:rFonts w:cs="Arial"/>
                <w:sz w:val="22"/>
                <w:szCs w:val="22"/>
              </w:rPr>
            </w:pPr>
            <w:r>
              <w:rPr>
                <w:rFonts w:cs="Arial"/>
                <w:sz w:val="22"/>
                <w:szCs w:val="22"/>
              </w:rPr>
              <w:t>Missing space between "about" and "</w:t>
            </w:r>
            <m:oMath>
              <m:acc>
                <m:accPr>
                  <m:ctrlPr>
                    <w:rPr>
                      <w:rFonts w:ascii="Cambria Math" w:hAnsi="Cambria Math" w:cs="Arial"/>
                      <w:i/>
                      <w:sz w:val="22"/>
                      <w:szCs w:val="22"/>
                    </w:rPr>
                  </m:ctrlPr>
                </m:accPr>
                <m:e>
                  <m:r>
                    <m:rPr>
                      <m:sty m:val="p"/>
                    </m:rPr>
                    <w:rPr>
                      <w:rFonts w:ascii="Cambria Math" w:hAnsi="Cambria Math" w:cs="Arial"/>
                      <w:sz w:val="22"/>
                      <w:szCs w:val="22"/>
                    </w:rPr>
                    <m:t>P</m:t>
                  </m:r>
                </m:e>
              </m:acc>
            </m:oMath>
            <w:r>
              <w:rPr>
                <w:rFonts w:cs="Arial"/>
                <w:sz w:val="22"/>
                <w:szCs w:val="22"/>
              </w:rPr>
              <w:t>"</w:t>
            </w:r>
          </w:p>
        </w:tc>
        <w:tc>
          <w:tcPr>
            <w:tcW w:w="2520" w:type="dxa"/>
            <w:tcBorders>
              <w:left w:val="single" w:sz="4" w:space="0" w:color="auto"/>
            </w:tcBorders>
          </w:tcPr>
          <w:p w14:paraId="29EC4475"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560BFA55" w14:textId="77777777" w:rsidR="003F7D9C" w:rsidRDefault="007C4EEF" w:rsidP="00797CAB">
            <w:pPr>
              <w:rPr>
                <w:rFonts w:cs="Arial"/>
                <w:sz w:val="22"/>
                <w:szCs w:val="22"/>
              </w:rPr>
            </w:pPr>
            <w:r>
              <w:rPr>
                <w:rFonts w:cs="Arial"/>
                <w:sz w:val="22"/>
                <w:szCs w:val="22"/>
              </w:rPr>
              <w:t>From: "... rotates about</w:t>
            </w:r>
            <m:oMath>
              <m:acc>
                <m:accPr>
                  <m:ctrlPr>
                    <w:rPr>
                      <w:rFonts w:ascii="Cambria Math" w:hAnsi="Cambria Math" w:cs="Arial"/>
                      <w:i/>
                      <w:sz w:val="22"/>
                      <w:szCs w:val="22"/>
                    </w:rPr>
                  </m:ctrlPr>
                </m:accPr>
                <m:e>
                  <m:r>
                    <m:rPr>
                      <m:sty m:val="p"/>
                    </m:rPr>
                    <w:rPr>
                      <w:rFonts w:ascii="Cambria Math" w:hAnsi="Cambria Math" w:cs="Arial"/>
                      <w:sz w:val="22"/>
                      <w:szCs w:val="22"/>
                    </w:rPr>
                    <m:t>P</m:t>
                  </m:r>
                </m:e>
              </m:acc>
            </m:oMath>
            <w:r>
              <w:rPr>
                <w:rFonts w:cs="Arial"/>
                <w:sz w:val="22"/>
                <w:szCs w:val="22"/>
              </w:rPr>
              <w:t>."</w:t>
            </w:r>
          </w:p>
          <w:p w14:paraId="680AF7B2" w14:textId="3120477C" w:rsidR="007C4EEF" w:rsidRPr="002C1FBD" w:rsidRDefault="007C4EEF" w:rsidP="00797CAB">
            <w:pPr>
              <w:rPr>
                <w:rFonts w:cs="Arial"/>
                <w:sz w:val="22"/>
                <w:szCs w:val="22"/>
              </w:rPr>
            </w:pPr>
            <w:r>
              <w:rPr>
                <w:rFonts w:cs="Arial"/>
                <w:sz w:val="22"/>
                <w:szCs w:val="22"/>
              </w:rPr>
              <w:t>To</w:t>
            </w:r>
            <w:r>
              <w:rPr>
                <w:rFonts w:cs="Arial"/>
                <w:sz w:val="22"/>
                <w:szCs w:val="22"/>
              </w:rPr>
              <w:t>: "... rotates about</w:t>
            </w:r>
            <w:r>
              <w:rPr>
                <w:rFonts w:cs="Arial"/>
                <w:sz w:val="22"/>
                <w:szCs w:val="22"/>
              </w:rPr>
              <w:t xml:space="preserve"> </w:t>
            </w:r>
            <m:oMath>
              <m:acc>
                <m:accPr>
                  <m:ctrlPr>
                    <w:rPr>
                      <w:rFonts w:ascii="Cambria Math" w:hAnsi="Cambria Math" w:cs="Arial"/>
                      <w:i/>
                      <w:sz w:val="22"/>
                      <w:szCs w:val="22"/>
                    </w:rPr>
                  </m:ctrlPr>
                </m:accPr>
                <m:e>
                  <m:r>
                    <m:rPr>
                      <m:sty m:val="p"/>
                    </m:rPr>
                    <w:rPr>
                      <w:rFonts w:ascii="Cambria Math" w:hAnsi="Cambria Math" w:cs="Arial"/>
                      <w:sz w:val="22"/>
                      <w:szCs w:val="22"/>
                    </w:rPr>
                    <m:t>P</m:t>
                  </m:r>
                </m:e>
              </m:acc>
            </m:oMath>
            <w:r>
              <w:rPr>
                <w:rFonts w:cs="Arial"/>
                <w:sz w:val="22"/>
                <w:szCs w:val="22"/>
              </w:rPr>
              <w:t>."</w:t>
            </w:r>
          </w:p>
        </w:tc>
        <w:tc>
          <w:tcPr>
            <w:tcW w:w="2079" w:type="dxa"/>
          </w:tcPr>
          <w:p w14:paraId="07CD548A" w14:textId="77777777" w:rsidR="003F7D9C" w:rsidRPr="002C1FBD" w:rsidRDefault="003F7D9C" w:rsidP="00797CAB">
            <w:pPr>
              <w:rPr>
                <w:rFonts w:cs="Arial"/>
                <w:sz w:val="22"/>
                <w:szCs w:val="22"/>
              </w:rPr>
            </w:pPr>
          </w:p>
        </w:tc>
      </w:tr>
      <w:tr w:rsidR="003F7D9C" w:rsidRPr="002C1FBD" w14:paraId="309A983B" w14:textId="77777777" w:rsidTr="00797CAB">
        <w:trPr>
          <w:jc w:val="center"/>
        </w:trPr>
        <w:tc>
          <w:tcPr>
            <w:tcW w:w="810" w:type="dxa"/>
          </w:tcPr>
          <w:p w14:paraId="4D754863" w14:textId="7E488B9A" w:rsidR="003F7D9C" w:rsidRPr="002C1FBD" w:rsidRDefault="00FA6745" w:rsidP="00797CAB">
            <w:pPr>
              <w:rPr>
                <w:rFonts w:cs="Arial"/>
                <w:sz w:val="22"/>
                <w:szCs w:val="22"/>
              </w:rPr>
            </w:pPr>
            <w:r>
              <w:rPr>
                <w:rFonts w:cs="Arial"/>
                <w:sz w:val="22"/>
                <w:szCs w:val="22"/>
              </w:rPr>
              <w:t>5-14</w:t>
            </w:r>
          </w:p>
        </w:tc>
        <w:tc>
          <w:tcPr>
            <w:tcW w:w="1062" w:type="dxa"/>
          </w:tcPr>
          <w:p w14:paraId="2766DEB3" w14:textId="3C0EA5F0" w:rsidR="003F7D9C" w:rsidRPr="002C1FBD" w:rsidRDefault="00FA6745" w:rsidP="00797CAB">
            <w:pPr>
              <w:rPr>
                <w:rFonts w:cs="Arial"/>
                <w:sz w:val="22"/>
                <w:szCs w:val="22"/>
              </w:rPr>
            </w:pPr>
            <w:r>
              <w:rPr>
                <w:rFonts w:cs="Arial"/>
                <w:sz w:val="22"/>
                <w:szCs w:val="22"/>
              </w:rPr>
              <w:t>5.5.3</w:t>
            </w:r>
          </w:p>
        </w:tc>
        <w:tc>
          <w:tcPr>
            <w:tcW w:w="684" w:type="dxa"/>
          </w:tcPr>
          <w:p w14:paraId="307A3F9C" w14:textId="77777777" w:rsidR="003F7D9C" w:rsidRPr="002C1FBD" w:rsidRDefault="003F7D9C" w:rsidP="00797CAB">
            <w:pPr>
              <w:rPr>
                <w:rFonts w:cs="Arial"/>
                <w:sz w:val="22"/>
                <w:szCs w:val="22"/>
              </w:rPr>
            </w:pPr>
          </w:p>
        </w:tc>
        <w:tc>
          <w:tcPr>
            <w:tcW w:w="684" w:type="dxa"/>
            <w:tcBorders>
              <w:right w:val="single" w:sz="4" w:space="0" w:color="auto"/>
            </w:tcBorders>
          </w:tcPr>
          <w:p w14:paraId="5CE7218E" w14:textId="4A0F9B85" w:rsidR="003F7D9C" w:rsidRPr="002C1FBD" w:rsidRDefault="00FA6745"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9FF3548" w14:textId="4E3AE57C" w:rsidR="003F7D9C" w:rsidRPr="00FA6745" w:rsidRDefault="00FA6745" w:rsidP="00797CAB">
            <w:pPr>
              <w:rPr>
                <w:rFonts w:cs="Arial"/>
                <w:sz w:val="22"/>
                <w:szCs w:val="22"/>
              </w:rPr>
            </w:pPr>
            <w:r>
              <w:rPr>
                <w:rFonts w:cs="Arial"/>
                <w:sz w:val="22"/>
                <w:szCs w:val="22"/>
              </w:rPr>
              <w:t>In A</w:t>
            </w:r>
            <w:r w:rsidRPr="00FA6745">
              <w:rPr>
                <w:rFonts w:cs="Arial"/>
                <w:sz w:val="22"/>
                <w:szCs w:val="22"/>
                <w:vertAlign w:val="subscript"/>
              </w:rPr>
              <w:t>D</w:t>
            </w:r>
            <w:r>
              <w:rPr>
                <w:rFonts w:cs="Arial"/>
                <w:sz w:val="22"/>
                <w:szCs w:val="22"/>
              </w:rPr>
              <w:t xml:space="preserve"> the units are given without the superscript.</w:t>
            </w:r>
          </w:p>
        </w:tc>
        <w:tc>
          <w:tcPr>
            <w:tcW w:w="2520" w:type="dxa"/>
            <w:tcBorders>
              <w:left w:val="single" w:sz="4" w:space="0" w:color="auto"/>
            </w:tcBorders>
          </w:tcPr>
          <w:p w14:paraId="3EABC5D3"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01ECEB2A" w14:textId="77777777" w:rsidR="003F7D9C" w:rsidRDefault="00FA6745" w:rsidP="00797CAB">
            <w:pPr>
              <w:rPr>
                <w:rFonts w:cs="Arial"/>
                <w:sz w:val="22"/>
                <w:szCs w:val="22"/>
              </w:rPr>
            </w:pPr>
            <w:r>
              <w:rPr>
                <w:rFonts w:cs="Arial"/>
                <w:sz w:val="22"/>
                <w:szCs w:val="22"/>
              </w:rPr>
              <w:t>From:  m2</w:t>
            </w:r>
          </w:p>
          <w:p w14:paraId="5ED1121B" w14:textId="5F70BAA8" w:rsidR="00FA6745" w:rsidRPr="002C1FBD" w:rsidRDefault="00FA6745" w:rsidP="00797CAB">
            <w:pPr>
              <w:rPr>
                <w:rFonts w:cs="Arial"/>
                <w:sz w:val="22"/>
                <w:szCs w:val="22"/>
              </w:rPr>
            </w:pPr>
            <w:r>
              <w:rPr>
                <w:rFonts w:cs="Arial"/>
                <w:sz w:val="22"/>
                <w:szCs w:val="22"/>
              </w:rPr>
              <w:t>To:  m</w:t>
            </w:r>
            <w:r w:rsidRPr="00FA6745">
              <w:rPr>
                <w:rFonts w:cs="Arial"/>
                <w:sz w:val="22"/>
                <w:szCs w:val="22"/>
                <w:vertAlign w:val="superscript"/>
              </w:rPr>
              <w:t>2</w:t>
            </w:r>
          </w:p>
        </w:tc>
        <w:tc>
          <w:tcPr>
            <w:tcW w:w="2079" w:type="dxa"/>
          </w:tcPr>
          <w:p w14:paraId="15B08993" w14:textId="77777777" w:rsidR="003F7D9C" w:rsidRPr="002C1FBD" w:rsidRDefault="003F7D9C" w:rsidP="00797CAB">
            <w:pPr>
              <w:rPr>
                <w:rFonts w:cs="Arial"/>
                <w:sz w:val="22"/>
                <w:szCs w:val="22"/>
              </w:rPr>
            </w:pPr>
          </w:p>
        </w:tc>
      </w:tr>
      <w:tr w:rsidR="003F7D9C" w:rsidRPr="002C1FBD" w14:paraId="2BF4D3EB" w14:textId="77777777" w:rsidTr="00797CAB">
        <w:trPr>
          <w:jc w:val="center"/>
        </w:trPr>
        <w:tc>
          <w:tcPr>
            <w:tcW w:w="810" w:type="dxa"/>
          </w:tcPr>
          <w:p w14:paraId="35CEE261" w14:textId="7ACC4766" w:rsidR="003F7D9C" w:rsidRPr="002C1FBD" w:rsidRDefault="0066572D" w:rsidP="00797CAB">
            <w:pPr>
              <w:rPr>
                <w:rFonts w:cs="Arial"/>
                <w:sz w:val="22"/>
                <w:szCs w:val="22"/>
              </w:rPr>
            </w:pPr>
            <w:r>
              <w:rPr>
                <w:rFonts w:cs="Arial"/>
                <w:sz w:val="22"/>
                <w:szCs w:val="22"/>
              </w:rPr>
              <w:t>A-1 (6-1)</w:t>
            </w:r>
          </w:p>
        </w:tc>
        <w:tc>
          <w:tcPr>
            <w:tcW w:w="1062" w:type="dxa"/>
          </w:tcPr>
          <w:p w14:paraId="5CCF8000" w14:textId="6292EBB6" w:rsidR="003F7D9C" w:rsidRPr="002C1FBD" w:rsidRDefault="0066572D" w:rsidP="00797CAB">
            <w:pPr>
              <w:rPr>
                <w:rFonts w:cs="Arial"/>
                <w:sz w:val="22"/>
                <w:szCs w:val="22"/>
              </w:rPr>
            </w:pPr>
            <w:r>
              <w:rPr>
                <w:rFonts w:cs="Arial"/>
                <w:sz w:val="22"/>
                <w:szCs w:val="22"/>
              </w:rPr>
              <w:t>6.1</w:t>
            </w:r>
          </w:p>
        </w:tc>
        <w:tc>
          <w:tcPr>
            <w:tcW w:w="684" w:type="dxa"/>
          </w:tcPr>
          <w:p w14:paraId="1F6E54E5" w14:textId="6AFE5CD7" w:rsidR="003F7D9C" w:rsidRPr="002C1FBD" w:rsidRDefault="00B96EB2" w:rsidP="00797CAB">
            <w:pPr>
              <w:rPr>
                <w:rFonts w:cs="Arial"/>
                <w:sz w:val="22"/>
                <w:szCs w:val="22"/>
              </w:rPr>
            </w:pPr>
            <w:r>
              <w:rPr>
                <w:rFonts w:cs="Arial"/>
                <w:sz w:val="22"/>
                <w:szCs w:val="22"/>
              </w:rPr>
              <w:t>4</w:t>
            </w:r>
          </w:p>
        </w:tc>
        <w:tc>
          <w:tcPr>
            <w:tcW w:w="684" w:type="dxa"/>
            <w:tcBorders>
              <w:right w:val="single" w:sz="4" w:space="0" w:color="auto"/>
            </w:tcBorders>
          </w:tcPr>
          <w:p w14:paraId="66BBA750" w14:textId="213237EB" w:rsidR="003F7D9C" w:rsidRPr="002C1FBD" w:rsidRDefault="0066572D"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80E84E6" w14:textId="600FB232" w:rsidR="003F7D9C" w:rsidRPr="002C1FBD" w:rsidRDefault="00B96EB2" w:rsidP="00797CAB">
            <w:pPr>
              <w:rPr>
                <w:rFonts w:cs="Arial"/>
                <w:sz w:val="22"/>
                <w:szCs w:val="22"/>
              </w:rPr>
            </w:pPr>
            <w:r>
              <w:rPr>
                <w:rFonts w:cs="Arial"/>
                <w:sz w:val="22"/>
                <w:szCs w:val="22"/>
              </w:rPr>
              <w:t xml:space="preserve">The list of references has a missing first entry judging by the comma. In looking at the tracked changes version, it looks like reference [6] was inadvertently deleted (?). I think reference [7] may not apply to this section of the document. </w:t>
            </w:r>
          </w:p>
        </w:tc>
        <w:tc>
          <w:tcPr>
            <w:tcW w:w="2520" w:type="dxa"/>
            <w:tcBorders>
              <w:left w:val="single" w:sz="4" w:space="0" w:color="auto"/>
            </w:tcBorders>
          </w:tcPr>
          <w:p w14:paraId="700D476A"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407BC472" w14:textId="77777777" w:rsidR="003F7D9C" w:rsidRDefault="00B96EB2" w:rsidP="00797CAB">
            <w:pPr>
              <w:rPr>
                <w:rFonts w:cs="Arial"/>
                <w:sz w:val="22"/>
                <w:szCs w:val="22"/>
              </w:rPr>
            </w:pPr>
            <w:r>
              <w:rPr>
                <w:rFonts w:cs="Arial"/>
                <w:sz w:val="22"/>
                <w:szCs w:val="22"/>
              </w:rPr>
              <w:t>From:  "</w:t>
            </w:r>
            <w:proofErr w:type="gramStart"/>
            <w:r>
              <w:rPr>
                <w:rFonts w:cs="Arial"/>
                <w:sz w:val="22"/>
                <w:szCs w:val="22"/>
              </w:rPr>
              <w:t>references ,</w:t>
            </w:r>
            <w:proofErr w:type="gramEnd"/>
            <w:r>
              <w:rPr>
                <w:rFonts w:cs="Arial"/>
                <w:sz w:val="22"/>
                <w:szCs w:val="22"/>
              </w:rPr>
              <w:t xml:space="preserve"> [7], [14]..."</w:t>
            </w:r>
          </w:p>
          <w:p w14:paraId="4879A1DF" w14:textId="09A0A76F" w:rsidR="00B96EB2" w:rsidRPr="002C1FBD" w:rsidRDefault="00B96EB2" w:rsidP="00797CAB">
            <w:pPr>
              <w:rPr>
                <w:rFonts w:cs="Arial"/>
                <w:sz w:val="22"/>
                <w:szCs w:val="22"/>
              </w:rPr>
            </w:pPr>
            <w:r>
              <w:rPr>
                <w:rFonts w:cs="Arial"/>
                <w:sz w:val="22"/>
                <w:szCs w:val="22"/>
              </w:rPr>
              <w:t xml:space="preserve">To:  </w:t>
            </w:r>
            <w:r>
              <w:rPr>
                <w:rFonts w:cs="Arial"/>
                <w:sz w:val="22"/>
                <w:szCs w:val="22"/>
              </w:rPr>
              <w:t>"references [</w:t>
            </w:r>
            <w:r>
              <w:rPr>
                <w:rFonts w:cs="Arial"/>
                <w:sz w:val="22"/>
                <w:szCs w:val="22"/>
              </w:rPr>
              <w:t>6</w:t>
            </w:r>
            <w:r>
              <w:rPr>
                <w:rFonts w:cs="Arial"/>
                <w:sz w:val="22"/>
                <w:szCs w:val="22"/>
              </w:rPr>
              <w:t>], [</w:t>
            </w:r>
            <w:proofErr w:type="gramStart"/>
            <w:r>
              <w:rPr>
                <w:rFonts w:cs="Arial"/>
                <w:sz w:val="22"/>
                <w:szCs w:val="22"/>
              </w:rPr>
              <w:t>14]...</w:t>
            </w:r>
            <w:proofErr w:type="gramEnd"/>
            <w:r>
              <w:rPr>
                <w:rFonts w:cs="Arial"/>
                <w:sz w:val="22"/>
                <w:szCs w:val="22"/>
              </w:rPr>
              <w:t>"</w:t>
            </w:r>
          </w:p>
        </w:tc>
        <w:tc>
          <w:tcPr>
            <w:tcW w:w="2079" w:type="dxa"/>
          </w:tcPr>
          <w:p w14:paraId="7D43C54B" w14:textId="77777777" w:rsidR="003F7D9C" w:rsidRPr="002C1FBD" w:rsidRDefault="003F7D9C" w:rsidP="00797CAB">
            <w:pPr>
              <w:rPr>
                <w:rFonts w:cs="Arial"/>
                <w:sz w:val="22"/>
                <w:szCs w:val="22"/>
              </w:rPr>
            </w:pPr>
          </w:p>
        </w:tc>
      </w:tr>
      <w:tr w:rsidR="003F7D9C" w:rsidRPr="002C1FBD" w14:paraId="0AD185C0" w14:textId="77777777" w:rsidTr="00797CAB">
        <w:trPr>
          <w:jc w:val="center"/>
        </w:trPr>
        <w:tc>
          <w:tcPr>
            <w:tcW w:w="810" w:type="dxa"/>
          </w:tcPr>
          <w:p w14:paraId="6AE10E07" w14:textId="77777777" w:rsidR="003F7D9C" w:rsidRDefault="002017FC" w:rsidP="00797CAB">
            <w:pPr>
              <w:rPr>
                <w:rFonts w:cs="Arial"/>
                <w:sz w:val="22"/>
                <w:szCs w:val="22"/>
              </w:rPr>
            </w:pPr>
            <w:r>
              <w:rPr>
                <w:rFonts w:cs="Arial"/>
                <w:sz w:val="22"/>
                <w:szCs w:val="22"/>
              </w:rPr>
              <w:t>A-2</w:t>
            </w:r>
          </w:p>
          <w:p w14:paraId="6A72BA02" w14:textId="3DD727E9" w:rsidR="002017FC" w:rsidRPr="002C1FBD" w:rsidRDefault="002017FC" w:rsidP="00797CAB">
            <w:pPr>
              <w:rPr>
                <w:rFonts w:cs="Arial"/>
                <w:sz w:val="22"/>
                <w:szCs w:val="22"/>
              </w:rPr>
            </w:pPr>
            <w:r>
              <w:rPr>
                <w:rFonts w:cs="Arial"/>
                <w:sz w:val="22"/>
                <w:szCs w:val="22"/>
              </w:rPr>
              <w:t>(6-2)</w:t>
            </w:r>
          </w:p>
        </w:tc>
        <w:tc>
          <w:tcPr>
            <w:tcW w:w="1062" w:type="dxa"/>
          </w:tcPr>
          <w:p w14:paraId="4E56BE2F" w14:textId="61BF5E33" w:rsidR="003F7D9C" w:rsidRPr="002C1FBD" w:rsidRDefault="00B500BE" w:rsidP="00797CAB">
            <w:pPr>
              <w:rPr>
                <w:rFonts w:cs="Arial"/>
                <w:sz w:val="22"/>
                <w:szCs w:val="22"/>
              </w:rPr>
            </w:pPr>
            <w:r>
              <w:rPr>
                <w:rFonts w:cs="Arial"/>
                <w:sz w:val="22"/>
                <w:szCs w:val="22"/>
              </w:rPr>
              <w:t>6.2.1.2</w:t>
            </w:r>
          </w:p>
        </w:tc>
        <w:tc>
          <w:tcPr>
            <w:tcW w:w="684" w:type="dxa"/>
          </w:tcPr>
          <w:p w14:paraId="3AF9DF0F" w14:textId="77777777" w:rsidR="00B500BE" w:rsidRDefault="00B500BE" w:rsidP="00797CAB">
            <w:pPr>
              <w:rPr>
                <w:rFonts w:cs="Arial"/>
                <w:sz w:val="22"/>
                <w:szCs w:val="22"/>
              </w:rPr>
            </w:pPr>
            <w:r>
              <w:rPr>
                <w:rFonts w:cs="Arial"/>
                <w:sz w:val="22"/>
                <w:szCs w:val="22"/>
              </w:rPr>
              <w:t xml:space="preserve">para3 </w:t>
            </w:r>
          </w:p>
          <w:p w14:paraId="70CAFAA5" w14:textId="1928452B" w:rsidR="003F7D9C" w:rsidRPr="002C1FBD" w:rsidRDefault="00B500BE" w:rsidP="00797CAB">
            <w:pPr>
              <w:rPr>
                <w:rFonts w:cs="Arial"/>
                <w:sz w:val="22"/>
                <w:szCs w:val="22"/>
              </w:rPr>
            </w:pPr>
            <w:r>
              <w:rPr>
                <w:rFonts w:cs="Arial"/>
                <w:sz w:val="22"/>
                <w:szCs w:val="22"/>
              </w:rPr>
              <w:t>line 1-2</w:t>
            </w:r>
          </w:p>
        </w:tc>
        <w:tc>
          <w:tcPr>
            <w:tcW w:w="684" w:type="dxa"/>
            <w:tcBorders>
              <w:right w:val="single" w:sz="4" w:space="0" w:color="auto"/>
            </w:tcBorders>
          </w:tcPr>
          <w:p w14:paraId="35FE8986" w14:textId="5742475D" w:rsidR="003F7D9C" w:rsidRPr="002C1FBD" w:rsidRDefault="00B500BE"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0EE9DA5" w14:textId="72EBC9B1" w:rsidR="003F7D9C" w:rsidRPr="002C1FBD" w:rsidRDefault="00B500BE" w:rsidP="00797CAB">
            <w:pPr>
              <w:rPr>
                <w:rFonts w:cs="Arial"/>
                <w:sz w:val="22"/>
                <w:szCs w:val="22"/>
              </w:rPr>
            </w:pPr>
            <w:r>
              <w:rPr>
                <w:rFonts w:cs="Arial"/>
                <w:sz w:val="22"/>
                <w:szCs w:val="22"/>
              </w:rPr>
              <w:t>Superfluous comma</w:t>
            </w:r>
          </w:p>
        </w:tc>
        <w:tc>
          <w:tcPr>
            <w:tcW w:w="2520" w:type="dxa"/>
            <w:tcBorders>
              <w:left w:val="single" w:sz="4" w:space="0" w:color="auto"/>
            </w:tcBorders>
          </w:tcPr>
          <w:p w14:paraId="5D226CC0"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52CD1181" w14:textId="77777777" w:rsidR="003F7D9C" w:rsidRDefault="00B500BE" w:rsidP="00797CAB">
            <w:pPr>
              <w:rPr>
                <w:rFonts w:cs="Arial"/>
                <w:sz w:val="22"/>
                <w:szCs w:val="22"/>
              </w:rPr>
            </w:pPr>
            <w:r>
              <w:rPr>
                <w:rFonts w:cs="Arial"/>
                <w:sz w:val="22"/>
                <w:szCs w:val="22"/>
              </w:rPr>
              <w:t>From:  "... are the actual, values for..."</w:t>
            </w:r>
          </w:p>
          <w:p w14:paraId="0CB2E93B" w14:textId="22DAA80F" w:rsidR="00B500BE" w:rsidRPr="002C1FBD" w:rsidRDefault="00B500BE" w:rsidP="00797CAB">
            <w:pPr>
              <w:rPr>
                <w:rFonts w:cs="Arial"/>
                <w:sz w:val="22"/>
                <w:szCs w:val="22"/>
              </w:rPr>
            </w:pPr>
            <w:r>
              <w:rPr>
                <w:rFonts w:cs="Arial"/>
                <w:sz w:val="22"/>
                <w:szCs w:val="22"/>
              </w:rPr>
              <w:t>To: "... are the actual values for..."</w:t>
            </w:r>
          </w:p>
        </w:tc>
        <w:tc>
          <w:tcPr>
            <w:tcW w:w="2079" w:type="dxa"/>
          </w:tcPr>
          <w:p w14:paraId="46AA3574" w14:textId="77777777" w:rsidR="003F7D9C" w:rsidRPr="002C1FBD" w:rsidRDefault="003F7D9C" w:rsidP="00797CAB">
            <w:pPr>
              <w:rPr>
                <w:rFonts w:cs="Arial"/>
                <w:sz w:val="22"/>
                <w:szCs w:val="22"/>
              </w:rPr>
            </w:pPr>
          </w:p>
        </w:tc>
      </w:tr>
      <w:tr w:rsidR="003F7D9C" w:rsidRPr="002C1FBD" w14:paraId="2BAD90F4" w14:textId="77777777" w:rsidTr="00797CAB">
        <w:trPr>
          <w:jc w:val="center"/>
        </w:trPr>
        <w:tc>
          <w:tcPr>
            <w:tcW w:w="810" w:type="dxa"/>
          </w:tcPr>
          <w:p w14:paraId="4EE6AECE" w14:textId="77777777" w:rsidR="003F7D9C" w:rsidRDefault="00B500BE" w:rsidP="00797CAB">
            <w:pPr>
              <w:rPr>
                <w:rFonts w:cs="Arial"/>
                <w:sz w:val="22"/>
                <w:szCs w:val="22"/>
              </w:rPr>
            </w:pPr>
            <w:r>
              <w:rPr>
                <w:rFonts w:cs="Arial"/>
                <w:sz w:val="22"/>
                <w:szCs w:val="22"/>
              </w:rPr>
              <w:t>A-2</w:t>
            </w:r>
          </w:p>
          <w:p w14:paraId="2304CBBA" w14:textId="70B12A09" w:rsidR="00B500BE" w:rsidRPr="002C1FBD" w:rsidRDefault="00B500BE" w:rsidP="00797CAB">
            <w:pPr>
              <w:rPr>
                <w:rFonts w:cs="Arial"/>
                <w:sz w:val="22"/>
                <w:szCs w:val="22"/>
              </w:rPr>
            </w:pPr>
            <w:r>
              <w:rPr>
                <w:rFonts w:cs="Arial"/>
                <w:sz w:val="22"/>
                <w:szCs w:val="22"/>
              </w:rPr>
              <w:t>(6-2)</w:t>
            </w:r>
          </w:p>
        </w:tc>
        <w:tc>
          <w:tcPr>
            <w:tcW w:w="1062" w:type="dxa"/>
          </w:tcPr>
          <w:p w14:paraId="0A086229" w14:textId="67AB2488" w:rsidR="003F7D9C" w:rsidRPr="002C1FBD" w:rsidRDefault="00B500BE" w:rsidP="00797CAB">
            <w:pPr>
              <w:rPr>
                <w:rFonts w:cs="Arial"/>
                <w:sz w:val="22"/>
                <w:szCs w:val="22"/>
              </w:rPr>
            </w:pPr>
            <w:r>
              <w:rPr>
                <w:rFonts w:cs="Arial"/>
                <w:sz w:val="22"/>
                <w:szCs w:val="22"/>
              </w:rPr>
              <w:t>6.2.1.2</w:t>
            </w:r>
          </w:p>
        </w:tc>
        <w:tc>
          <w:tcPr>
            <w:tcW w:w="684" w:type="dxa"/>
          </w:tcPr>
          <w:p w14:paraId="5CA4A7D9" w14:textId="77777777" w:rsidR="00B500BE" w:rsidRDefault="00B500BE" w:rsidP="00797CAB">
            <w:pPr>
              <w:rPr>
                <w:rFonts w:cs="Arial"/>
                <w:sz w:val="22"/>
                <w:szCs w:val="22"/>
              </w:rPr>
            </w:pPr>
            <w:r>
              <w:rPr>
                <w:rFonts w:cs="Arial"/>
                <w:sz w:val="22"/>
                <w:szCs w:val="22"/>
              </w:rPr>
              <w:t xml:space="preserve">para 3 </w:t>
            </w:r>
          </w:p>
          <w:p w14:paraId="7EAA6C39" w14:textId="589B65FE" w:rsidR="003F7D9C" w:rsidRPr="002C1FBD" w:rsidRDefault="00B500BE" w:rsidP="00797CAB">
            <w:pPr>
              <w:rPr>
                <w:rFonts w:cs="Arial"/>
                <w:sz w:val="22"/>
                <w:szCs w:val="22"/>
              </w:rPr>
            </w:pPr>
            <w:r>
              <w:rPr>
                <w:rFonts w:cs="Arial"/>
                <w:sz w:val="22"/>
                <w:szCs w:val="22"/>
              </w:rPr>
              <w:t>line 2</w:t>
            </w:r>
          </w:p>
        </w:tc>
        <w:tc>
          <w:tcPr>
            <w:tcW w:w="684" w:type="dxa"/>
            <w:tcBorders>
              <w:right w:val="single" w:sz="4" w:space="0" w:color="auto"/>
            </w:tcBorders>
          </w:tcPr>
          <w:p w14:paraId="6B06C2C9" w14:textId="1FFC110F" w:rsidR="003F7D9C" w:rsidRPr="002C1FBD" w:rsidRDefault="00B500BE"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D6B916D" w14:textId="30D1C952" w:rsidR="003F7D9C" w:rsidRPr="002C1FBD" w:rsidRDefault="00B500BE" w:rsidP="00797CAB">
            <w:pPr>
              <w:rPr>
                <w:rFonts w:cs="Arial"/>
                <w:sz w:val="22"/>
                <w:szCs w:val="22"/>
              </w:rPr>
            </w:pPr>
            <w:r>
              <w:rPr>
                <w:rFonts w:cs="Arial"/>
                <w:sz w:val="22"/>
                <w:szCs w:val="22"/>
              </w:rPr>
              <w:t>Missing periods in abbreviation.</w:t>
            </w:r>
          </w:p>
        </w:tc>
        <w:tc>
          <w:tcPr>
            <w:tcW w:w="2520" w:type="dxa"/>
            <w:tcBorders>
              <w:left w:val="single" w:sz="4" w:space="0" w:color="auto"/>
            </w:tcBorders>
          </w:tcPr>
          <w:p w14:paraId="22B6FEE8"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1E0E4E95" w14:textId="77777777" w:rsidR="003F7D9C" w:rsidRDefault="00B500BE" w:rsidP="00797CAB">
            <w:pPr>
              <w:rPr>
                <w:rFonts w:cs="Arial"/>
                <w:sz w:val="22"/>
                <w:szCs w:val="22"/>
              </w:rPr>
            </w:pPr>
            <w:r>
              <w:rPr>
                <w:rFonts w:cs="Arial"/>
                <w:sz w:val="22"/>
                <w:szCs w:val="22"/>
              </w:rPr>
              <w:t xml:space="preserve">From:  "... satellite, </w:t>
            </w:r>
            <w:proofErr w:type="spellStart"/>
            <w:r w:rsidRPr="00B500BE">
              <w:rPr>
                <w:rFonts w:cs="Arial"/>
                <w:color w:val="FF0000"/>
                <w:sz w:val="22"/>
                <w:szCs w:val="22"/>
              </w:rPr>
              <w:t>ie</w:t>
            </w:r>
            <w:proofErr w:type="spellEnd"/>
            <w:r>
              <w:rPr>
                <w:rFonts w:cs="Arial"/>
                <w:sz w:val="22"/>
                <w:szCs w:val="22"/>
              </w:rPr>
              <w:t xml:space="preserve"> annual..."</w:t>
            </w:r>
          </w:p>
          <w:p w14:paraId="615DCAF1" w14:textId="68CE5004" w:rsidR="00B500BE" w:rsidRPr="002C1FBD" w:rsidRDefault="00B500BE" w:rsidP="00797CAB">
            <w:pPr>
              <w:rPr>
                <w:rFonts w:cs="Arial"/>
                <w:sz w:val="22"/>
                <w:szCs w:val="22"/>
              </w:rPr>
            </w:pPr>
            <w:r>
              <w:rPr>
                <w:rFonts w:cs="Arial"/>
                <w:sz w:val="22"/>
                <w:szCs w:val="22"/>
              </w:rPr>
              <w:t>To</w:t>
            </w:r>
            <w:proofErr w:type="gramStart"/>
            <w:r>
              <w:rPr>
                <w:rFonts w:cs="Arial"/>
                <w:sz w:val="22"/>
                <w:szCs w:val="22"/>
              </w:rPr>
              <w:t>"  "</w:t>
            </w:r>
            <w:proofErr w:type="gramEnd"/>
            <w:r>
              <w:rPr>
                <w:rFonts w:cs="Arial"/>
                <w:sz w:val="22"/>
                <w:szCs w:val="22"/>
              </w:rPr>
              <w:t xml:space="preserve">... satellite, </w:t>
            </w:r>
            <w:r w:rsidRPr="00B500BE">
              <w:rPr>
                <w:rFonts w:cs="Arial"/>
                <w:color w:val="FF0000"/>
                <w:sz w:val="22"/>
                <w:szCs w:val="22"/>
              </w:rPr>
              <w:t>i.e.</w:t>
            </w:r>
            <w:r>
              <w:rPr>
                <w:rFonts w:cs="Arial"/>
                <w:sz w:val="22"/>
                <w:szCs w:val="22"/>
              </w:rPr>
              <w:t xml:space="preserve"> annual..."</w:t>
            </w:r>
          </w:p>
        </w:tc>
        <w:tc>
          <w:tcPr>
            <w:tcW w:w="2079" w:type="dxa"/>
          </w:tcPr>
          <w:p w14:paraId="663F7663" w14:textId="77777777" w:rsidR="003F7D9C" w:rsidRPr="002C1FBD" w:rsidRDefault="003F7D9C" w:rsidP="00797CAB">
            <w:pPr>
              <w:rPr>
                <w:rFonts w:cs="Arial"/>
                <w:sz w:val="22"/>
                <w:szCs w:val="22"/>
              </w:rPr>
            </w:pPr>
          </w:p>
        </w:tc>
      </w:tr>
      <w:tr w:rsidR="003F7D9C" w:rsidRPr="002C1FBD" w14:paraId="11758DDC" w14:textId="77777777" w:rsidTr="00797CAB">
        <w:trPr>
          <w:jc w:val="center"/>
        </w:trPr>
        <w:tc>
          <w:tcPr>
            <w:tcW w:w="810" w:type="dxa"/>
          </w:tcPr>
          <w:p w14:paraId="047ABBBE" w14:textId="77777777" w:rsidR="003F7D9C" w:rsidRDefault="00B500BE" w:rsidP="00797CAB">
            <w:pPr>
              <w:rPr>
                <w:rFonts w:cs="Arial"/>
                <w:sz w:val="22"/>
                <w:szCs w:val="22"/>
              </w:rPr>
            </w:pPr>
            <w:r>
              <w:rPr>
                <w:rFonts w:cs="Arial"/>
                <w:sz w:val="22"/>
                <w:szCs w:val="22"/>
              </w:rPr>
              <w:t>A-3</w:t>
            </w:r>
          </w:p>
          <w:p w14:paraId="67EBCF59" w14:textId="2AA201E1" w:rsidR="00B500BE" w:rsidRPr="002C1FBD" w:rsidRDefault="00B500BE" w:rsidP="00797CAB">
            <w:pPr>
              <w:rPr>
                <w:rFonts w:cs="Arial"/>
                <w:sz w:val="22"/>
                <w:szCs w:val="22"/>
              </w:rPr>
            </w:pPr>
            <w:r>
              <w:rPr>
                <w:rFonts w:cs="Arial"/>
                <w:sz w:val="22"/>
                <w:szCs w:val="22"/>
              </w:rPr>
              <w:t>(6-3)</w:t>
            </w:r>
          </w:p>
        </w:tc>
        <w:tc>
          <w:tcPr>
            <w:tcW w:w="1062" w:type="dxa"/>
          </w:tcPr>
          <w:p w14:paraId="5C7E7DFE" w14:textId="658562F0" w:rsidR="003F7D9C" w:rsidRPr="002C1FBD" w:rsidRDefault="00B500BE" w:rsidP="00797CAB">
            <w:pPr>
              <w:rPr>
                <w:rFonts w:cs="Arial"/>
                <w:sz w:val="22"/>
                <w:szCs w:val="22"/>
              </w:rPr>
            </w:pPr>
            <w:r>
              <w:rPr>
                <w:rFonts w:cs="Arial"/>
                <w:sz w:val="22"/>
                <w:szCs w:val="22"/>
              </w:rPr>
              <w:t>6.2.2.1</w:t>
            </w:r>
          </w:p>
        </w:tc>
        <w:tc>
          <w:tcPr>
            <w:tcW w:w="684" w:type="dxa"/>
          </w:tcPr>
          <w:p w14:paraId="7BB4725B" w14:textId="49317332" w:rsidR="003F7D9C" w:rsidRPr="002C1FBD" w:rsidRDefault="00B500BE" w:rsidP="00797CAB">
            <w:pPr>
              <w:rPr>
                <w:rFonts w:cs="Arial"/>
                <w:sz w:val="22"/>
                <w:szCs w:val="22"/>
              </w:rPr>
            </w:pPr>
            <w:r>
              <w:rPr>
                <w:rFonts w:cs="Arial"/>
                <w:sz w:val="22"/>
                <w:szCs w:val="22"/>
              </w:rPr>
              <w:t>3</w:t>
            </w:r>
          </w:p>
        </w:tc>
        <w:tc>
          <w:tcPr>
            <w:tcW w:w="684" w:type="dxa"/>
            <w:tcBorders>
              <w:right w:val="single" w:sz="4" w:space="0" w:color="auto"/>
            </w:tcBorders>
          </w:tcPr>
          <w:p w14:paraId="5493FB47" w14:textId="3AD9D674" w:rsidR="003F7D9C" w:rsidRPr="002C1FBD" w:rsidRDefault="00B500BE"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C1BB420" w14:textId="6D437798" w:rsidR="003F7D9C" w:rsidRPr="002C1FBD" w:rsidRDefault="00B500BE" w:rsidP="00797CAB">
            <w:pPr>
              <w:rPr>
                <w:rFonts w:cs="Arial"/>
                <w:sz w:val="22"/>
                <w:szCs w:val="22"/>
              </w:rPr>
            </w:pPr>
            <w:r>
              <w:rPr>
                <w:rFonts w:cs="Arial"/>
                <w:sz w:val="22"/>
                <w:szCs w:val="22"/>
              </w:rPr>
              <w:t>Missing period at end of sentence.</w:t>
            </w:r>
          </w:p>
        </w:tc>
        <w:tc>
          <w:tcPr>
            <w:tcW w:w="2520" w:type="dxa"/>
            <w:tcBorders>
              <w:left w:val="single" w:sz="4" w:space="0" w:color="auto"/>
            </w:tcBorders>
          </w:tcPr>
          <w:p w14:paraId="5DDA0797"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67D68B1A" w14:textId="77777777" w:rsidR="00B500BE" w:rsidRDefault="00B500BE" w:rsidP="00797CAB">
            <w:pPr>
              <w:rPr>
                <w:rFonts w:cs="Arial"/>
                <w:sz w:val="22"/>
                <w:szCs w:val="22"/>
              </w:rPr>
            </w:pPr>
            <w:r>
              <w:rPr>
                <w:rFonts w:cs="Arial"/>
                <w:sz w:val="22"/>
                <w:szCs w:val="22"/>
              </w:rPr>
              <w:t>From: "(DRVID)"</w:t>
            </w:r>
          </w:p>
          <w:p w14:paraId="10620F24" w14:textId="5E06A556" w:rsidR="00B500BE" w:rsidRPr="002C1FBD" w:rsidRDefault="00B500BE" w:rsidP="00797CAB">
            <w:pPr>
              <w:rPr>
                <w:rFonts w:cs="Arial"/>
                <w:sz w:val="22"/>
                <w:szCs w:val="22"/>
              </w:rPr>
            </w:pPr>
            <w:r>
              <w:rPr>
                <w:rFonts w:cs="Arial"/>
                <w:sz w:val="22"/>
                <w:szCs w:val="22"/>
              </w:rPr>
              <w:t>To</w:t>
            </w:r>
            <w:proofErr w:type="gramStart"/>
            <w:r>
              <w:rPr>
                <w:rFonts w:cs="Arial"/>
                <w:sz w:val="22"/>
                <w:szCs w:val="22"/>
              </w:rPr>
              <w:t>"  "</w:t>
            </w:r>
            <w:proofErr w:type="gramEnd"/>
            <w:r>
              <w:rPr>
                <w:rFonts w:cs="Arial"/>
                <w:sz w:val="22"/>
                <w:szCs w:val="22"/>
              </w:rPr>
              <w:t>(DRVID)</w:t>
            </w:r>
            <w:r w:rsidRPr="00B500BE">
              <w:rPr>
                <w:rFonts w:cs="Arial"/>
                <w:b/>
                <w:color w:val="FF0000"/>
                <w:sz w:val="22"/>
                <w:szCs w:val="22"/>
              </w:rPr>
              <w:t>.</w:t>
            </w:r>
            <w:r>
              <w:rPr>
                <w:rFonts w:cs="Arial"/>
                <w:sz w:val="22"/>
                <w:szCs w:val="22"/>
              </w:rPr>
              <w:t>"</w:t>
            </w:r>
          </w:p>
        </w:tc>
        <w:tc>
          <w:tcPr>
            <w:tcW w:w="2079" w:type="dxa"/>
          </w:tcPr>
          <w:p w14:paraId="1CEB7F0B" w14:textId="77777777" w:rsidR="003F7D9C" w:rsidRPr="002C1FBD" w:rsidRDefault="003F7D9C" w:rsidP="00797CAB">
            <w:pPr>
              <w:rPr>
                <w:rFonts w:cs="Arial"/>
                <w:sz w:val="22"/>
                <w:szCs w:val="22"/>
              </w:rPr>
            </w:pPr>
          </w:p>
        </w:tc>
      </w:tr>
      <w:tr w:rsidR="003F7D9C" w:rsidRPr="002C1FBD" w14:paraId="1A88420E" w14:textId="77777777" w:rsidTr="00797CAB">
        <w:trPr>
          <w:jc w:val="center"/>
        </w:trPr>
        <w:tc>
          <w:tcPr>
            <w:tcW w:w="810" w:type="dxa"/>
          </w:tcPr>
          <w:p w14:paraId="51A8CF30" w14:textId="77777777" w:rsidR="003F7D9C" w:rsidRDefault="00D76F66" w:rsidP="00797CAB">
            <w:pPr>
              <w:rPr>
                <w:rFonts w:cs="Arial"/>
                <w:sz w:val="22"/>
                <w:szCs w:val="22"/>
              </w:rPr>
            </w:pPr>
            <w:r>
              <w:rPr>
                <w:rFonts w:cs="Arial"/>
                <w:sz w:val="22"/>
                <w:szCs w:val="22"/>
              </w:rPr>
              <w:t>A-4</w:t>
            </w:r>
          </w:p>
          <w:p w14:paraId="65CFE1A0" w14:textId="5F0A64F7" w:rsidR="00D76F66" w:rsidRPr="002C1FBD" w:rsidRDefault="00D76F66" w:rsidP="00797CAB">
            <w:pPr>
              <w:rPr>
                <w:rFonts w:cs="Arial"/>
                <w:sz w:val="22"/>
                <w:szCs w:val="22"/>
              </w:rPr>
            </w:pPr>
            <w:r>
              <w:rPr>
                <w:rFonts w:cs="Arial"/>
                <w:sz w:val="22"/>
                <w:szCs w:val="22"/>
              </w:rPr>
              <w:t>(6-4)</w:t>
            </w:r>
          </w:p>
        </w:tc>
        <w:tc>
          <w:tcPr>
            <w:tcW w:w="1062" w:type="dxa"/>
          </w:tcPr>
          <w:p w14:paraId="730F9382" w14:textId="0DA8CD90" w:rsidR="003F7D9C" w:rsidRPr="002C1FBD" w:rsidRDefault="00D76F66" w:rsidP="00797CAB">
            <w:pPr>
              <w:rPr>
                <w:rFonts w:cs="Arial"/>
                <w:sz w:val="22"/>
                <w:szCs w:val="22"/>
              </w:rPr>
            </w:pPr>
            <w:r>
              <w:rPr>
                <w:rFonts w:cs="Arial"/>
                <w:sz w:val="22"/>
                <w:szCs w:val="22"/>
              </w:rPr>
              <w:t>6.2.2.3</w:t>
            </w:r>
          </w:p>
        </w:tc>
        <w:tc>
          <w:tcPr>
            <w:tcW w:w="684" w:type="dxa"/>
          </w:tcPr>
          <w:p w14:paraId="379AE102" w14:textId="1FE2CFDA" w:rsidR="003F7D9C" w:rsidRPr="002C1FBD" w:rsidRDefault="00D76F66" w:rsidP="00797CAB">
            <w:pPr>
              <w:rPr>
                <w:rFonts w:cs="Arial"/>
                <w:sz w:val="22"/>
                <w:szCs w:val="22"/>
              </w:rPr>
            </w:pPr>
            <w:r>
              <w:rPr>
                <w:rFonts w:cs="Arial"/>
                <w:sz w:val="22"/>
                <w:szCs w:val="22"/>
              </w:rPr>
              <w:t>5</w:t>
            </w:r>
          </w:p>
        </w:tc>
        <w:tc>
          <w:tcPr>
            <w:tcW w:w="684" w:type="dxa"/>
            <w:tcBorders>
              <w:right w:val="single" w:sz="4" w:space="0" w:color="auto"/>
            </w:tcBorders>
          </w:tcPr>
          <w:p w14:paraId="4BB6CA17" w14:textId="25323180" w:rsidR="003F7D9C" w:rsidRPr="002C1FBD" w:rsidRDefault="00D76F66"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E73AF52" w14:textId="5E81DDF7" w:rsidR="003F7D9C" w:rsidRPr="002C1FBD" w:rsidRDefault="00D76F66" w:rsidP="00797CAB">
            <w:pPr>
              <w:rPr>
                <w:rFonts w:cs="Arial"/>
                <w:sz w:val="22"/>
                <w:szCs w:val="22"/>
              </w:rPr>
            </w:pPr>
            <w:r>
              <w:rPr>
                <w:rFonts w:cs="Arial"/>
                <w:sz w:val="22"/>
                <w:szCs w:val="22"/>
              </w:rPr>
              <w:t>Missing space.</w:t>
            </w:r>
          </w:p>
        </w:tc>
        <w:tc>
          <w:tcPr>
            <w:tcW w:w="2520" w:type="dxa"/>
            <w:tcBorders>
              <w:left w:val="single" w:sz="4" w:space="0" w:color="auto"/>
            </w:tcBorders>
          </w:tcPr>
          <w:p w14:paraId="7719A3E5"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198A1B82" w14:textId="77777777" w:rsidR="003F7D9C" w:rsidRDefault="00D76F66" w:rsidP="00797CAB">
            <w:pPr>
              <w:rPr>
                <w:rFonts w:cs="Arial"/>
                <w:sz w:val="22"/>
                <w:szCs w:val="22"/>
              </w:rPr>
            </w:pPr>
            <w:r>
              <w:rPr>
                <w:rFonts w:cs="Arial"/>
                <w:sz w:val="22"/>
                <w:szCs w:val="22"/>
              </w:rPr>
              <w:t>From: "...</w:t>
            </w:r>
            <w:proofErr w:type="spellStart"/>
            <w:r>
              <w:rPr>
                <w:rFonts w:cs="Arial"/>
                <w:sz w:val="22"/>
                <w:szCs w:val="22"/>
              </w:rPr>
              <w:t>Forward'or</w:t>
            </w:r>
            <w:proofErr w:type="spellEnd"/>
            <w:r>
              <w:rPr>
                <w:rFonts w:cs="Arial"/>
                <w:sz w:val="22"/>
                <w:szCs w:val="22"/>
              </w:rPr>
              <w:t xml:space="preserve"> uplink...</w:t>
            </w:r>
          </w:p>
          <w:p w14:paraId="2DB1707E" w14:textId="2341C165" w:rsidR="00D76F66" w:rsidRPr="002C1FBD" w:rsidRDefault="00D76F66" w:rsidP="00797CAB">
            <w:pPr>
              <w:rPr>
                <w:rFonts w:cs="Arial"/>
                <w:sz w:val="22"/>
                <w:szCs w:val="22"/>
              </w:rPr>
            </w:pPr>
            <w:r>
              <w:rPr>
                <w:rFonts w:cs="Arial"/>
                <w:sz w:val="22"/>
                <w:szCs w:val="22"/>
              </w:rPr>
              <w:t>To:  "...Forward' or uplink..."</w:t>
            </w:r>
          </w:p>
        </w:tc>
        <w:tc>
          <w:tcPr>
            <w:tcW w:w="2079" w:type="dxa"/>
          </w:tcPr>
          <w:p w14:paraId="0B35659F" w14:textId="77777777" w:rsidR="003F7D9C" w:rsidRPr="002C1FBD" w:rsidRDefault="003F7D9C" w:rsidP="00797CAB">
            <w:pPr>
              <w:rPr>
                <w:rFonts w:cs="Arial"/>
                <w:sz w:val="22"/>
                <w:szCs w:val="22"/>
              </w:rPr>
            </w:pPr>
          </w:p>
        </w:tc>
      </w:tr>
      <w:tr w:rsidR="003F7D9C" w:rsidRPr="002C1FBD" w14:paraId="0ADEA4BE" w14:textId="77777777" w:rsidTr="00797CAB">
        <w:trPr>
          <w:jc w:val="center"/>
        </w:trPr>
        <w:tc>
          <w:tcPr>
            <w:tcW w:w="810" w:type="dxa"/>
          </w:tcPr>
          <w:p w14:paraId="71FB1A11" w14:textId="77777777" w:rsidR="003F7D9C" w:rsidRDefault="009724CB" w:rsidP="00797CAB">
            <w:pPr>
              <w:rPr>
                <w:rFonts w:cs="Arial"/>
                <w:sz w:val="22"/>
                <w:szCs w:val="22"/>
              </w:rPr>
            </w:pPr>
            <w:r>
              <w:rPr>
                <w:rFonts w:cs="Arial"/>
                <w:sz w:val="22"/>
                <w:szCs w:val="22"/>
              </w:rPr>
              <w:t>A-7</w:t>
            </w:r>
          </w:p>
          <w:p w14:paraId="785ADCE3" w14:textId="4BC9B90A" w:rsidR="009724CB" w:rsidRPr="002C1FBD" w:rsidRDefault="009724CB" w:rsidP="00797CAB">
            <w:pPr>
              <w:rPr>
                <w:rFonts w:cs="Arial"/>
                <w:sz w:val="22"/>
                <w:szCs w:val="22"/>
              </w:rPr>
            </w:pPr>
            <w:r>
              <w:rPr>
                <w:rFonts w:cs="Arial"/>
                <w:sz w:val="22"/>
                <w:szCs w:val="22"/>
              </w:rPr>
              <w:t>(6-7)</w:t>
            </w:r>
          </w:p>
        </w:tc>
        <w:tc>
          <w:tcPr>
            <w:tcW w:w="1062" w:type="dxa"/>
          </w:tcPr>
          <w:p w14:paraId="50D8ED72" w14:textId="7D20C43F" w:rsidR="003F7D9C" w:rsidRPr="002C1FBD" w:rsidRDefault="009724CB" w:rsidP="00797CAB">
            <w:pPr>
              <w:rPr>
                <w:rFonts w:cs="Arial"/>
                <w:sz w:val="22"/>
                <w:szCs w:val="22"/>
              </w:rPr>
            </w:pPr>
            <w:r>
              <w:rPr>
                <w:rFonts w:cs="Arial"/>
                <w:sz w:val="22"/>
                <w:szCs w:val="22"/>
              </w:rPr>
              <w:t>6.2.2.5</w:t>
            </w:r>
          </w:p>
        </w:tc>
        <w:tc>
          <w:tcPr>
            <w:tcW w:w="684" w:type="dxa"/>
          </w:tcPr>
          <w:p w14:paraId="2D1A075B" w14:textId="239ADF72" w:rsidR="003F7D9C" w:rsidRPr="002C1FBD" w:rsidRDefault="009724CB" w:rsidP="00797CAB">
            <w:pPr>
              <w:rPr>
                <w:rFonts w:cs="Arial"/>
                <w:sz w:val="22"/>
                <w:szCs w:val="22"/>
              </w:rPr>
            </w:pPr>
            <w:r>
              <w:rPr>
                <w:rFonts w:cs="Arial"/>
                <w:sz w:val="22"/>
                <w:szCs w:val="22"/>
              </w:rPr>
              <w:t>5-6</w:t>
            </w:r>
          </w:p>
        </w:tc>
        <w:tc>
          <w:tcPr>
            <w:tcW w:w="684" w:type="dxa"/>
            <w:tcBorders>
              <w:right w:val="single" w:sz="4" w:space="0" w:color="auto"/>
            </w:tcBorders>
          </w:tcPr>
          <w:p w14:paraId="5A98F8D6" w14:textId="3C59231A" w:rsidR="003F7D9C" w:rsidRPr="002C1FBD" w:rsidRDefault="009724CB" w:rsidP="00797CAB">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8F0E39" w14:textId="509BCD87" w:rsidR="003F7D9C" w:rsidRPr="002C1FBD" w:rsidRDefault="009724CB" w:rsidP="00797CAB">
            <w:pPr>
              <w:rPr>
                <w:rFonts w:cs="Arial"/>
                <w:sz w:val="22"/>
                <w:szCs w:val="22"/>
              </w:rPr>
            </w:pPr>
            <w:r>
              <w:rPr>
                <w:rFonts w:cs="Arial"/>
                <w:sz w:val="22"/>
                <w:szCs w:val="22"/>
              </w:rPr>
              <w:t xml:space="preserve">May want to add a characteristic of the constant, specifically, that if the turnaround ratio uplink multiplier (numerator) is odd, then the </w:t>
            </w:r>
            <w:r>
              <w:rPr>
                <w:rFonts w:cs="Arial"/>
                <w:sz w:val="22"/>
                <w:szCs w:val="22"/>
              </w:rPr>
              <w:t>turnaround ratio</w:t>
            </w:r>
            <w:r>
              <w:rPr>
                <w:rFonts w:cs="Arial"/>
                <w:sz w:val="22"/>
                <w:szCs w:val="22"/>
              </w:rPr>
              <w:t xml:space="preserve"> downlink multiplier </w:t>
            </w:r>
            <w:r>
              <w:rPr>
                <w:rFonts w:cs="Arial"/>
                <w:sz w:val="22"/>
                <w:szCs w:val="22"/>
              </w:rPr>
              <w:lastRenderedPageBreak/>
              <w:t>(denominator) should be even and vice versa to avoid the harmonic interference.</w:t>
            </w:r>
          </w:p>
        </w:tc>
        <w:tc>
          <w:tcPr>
            <w:tcW w:w="2520" w:type="dxa"/>
            <w:tcBorders>
              <w:left w:val="single" w:sz="4" w:space="0" w:color="auto"/>
            </w:tcBorders>
          </w:tcPr>
          <w:p w14:paraId="40216A70" w14:textId="77777777" w:rsidR="003F7D9C" w:rsidRPr="002C1FBD" w:rsidRDefault="003F7D9C" w:rsidP="00797CAB">
            <w:pPr>
              <w:rPr>
                <w:rFonts w:cs="Arial"/>
                <w:sz w:val="22"/>
                <w:szCs w:val="22"/>
              </w:rPr>
            </w:pPr>
            <w:r w:rsidRPr="002C1FBD">
              <w:rPr>
                <w:rFonts w:cs="Arial"/>
                <w:sz w:val="22"/>
                <w:szCs w:val="22"/>
              </w:rPr>
              <w:lastRenderedPageBreak/>
              <w:t>David S. Berry / NASA</w:t>
            </w:r>
          </w:p>
        </w:tc>
        <w:tc>
          <w:tcPr>
            <w:tcW w:w="2700" w:type="dxa"/>
          </w:tcPr>
          <w:p w14:paraId="5CFD1A56" w14:textId="02382442" w:rsidR="003F7D9C" w:rsidRPr="002C1FBD" w:rsidRDefault="009724CB" w:rsidP="00797CAB">
            <w:pPr>
              <w:rPr>
                <w:rFonts w:cs="Arial"/>
                <w:sz w:val="22"/>
                <w:szCs w:val="22"/>
              </w:rPr>
            </w:pPr>
            <w:r>
              <w:rPr>
                <w:rFonts w:cs="Arial"/>
                <w:sz w:val="22"/>
                <w:szCs w:val="22"/>
              </w:rPr>
              <w:t>Consider.</w:t>
            </w:r>
          </w:p>
        </w:tc>
        <w:tc>
          <w:tcPr>
            <w:tcW w:w="2079" w:type="dxa"/>
          </w:tcPr>
          <w:p w14:paraId="74E8324D" w14:textId="77777777" w:rsidR="003F7D9C" w:rsidRPr="002C1FBD" w:rsidRDefault="003F7D9C" w:rsidP="00797CAB">
            <w:pPr>
              <w:rPr>
                <w:rFonts w:cs="Arial"/>
                <w:sz w:val="22"/>
                <w:szCs w:val="22"/>
              </w:rPr>
            </w:pPr>
          </w:p>
        </w:tc>
      </w:tr>
      <w:tr w:rsidR="003F7D9C" w:rsidRPr="002C1FBD" w14:paraId="6746113F" w14:textId="77777777" w:rsidTr="00797CAB">
        <w:trPr>
          <w:jc w:val="center"/>
        </w:trPr>
        <w:tc>
          <w:tcPr>
            <w:tcW w:w="810" w:type="dxa"/>
          </w:tcPr>
          <w:p w14:paraId="204A52E7" w14:textId="77777777" w:rsidR="003F7D9C" w:rsidRDefault="00E12649" w:rsidP="00797CAB">
            <w:pPr>
              <w:rPr>
                <w:rFonts w:cs="Arial"/>
                <w:sz w:val="22"/>
                <w:szCs w:val="22"/>
              </w:rPr>
            </w:pPr>
            <w:r>
              <w:rPr>
                <w:rFonts w:cs="Arial"/>
                <w:sz w:val="22"/>
                <w:szCs w:val="22"/>
              </w:rPr>
              <w:t>A-11</w:t>
            </w:r>
          </w:p>
          <w:p w14:paraId="1A62CEBD" w14:textId="264D091D" w:rsidR="00E12649" w:rsidRPr="002C1FBD" w:rsidRDefault="00E12649" w:rsidP="00797CAB">
            <w:pPr>
              <w:rPr>
                <w:rFonts w:cs="Arial"/>
                <w:sz w:val="22"/>
                <w:szCs w:val="22"/>
              </w:rPr>
            </w:pPr>
            <w:r>
              <w:rPr>
                <w:rFonts w:cs="Arial"/>
                <w:sz w:val="22"/>
                <w:szCs w:val="22"/>
              </w:rPr>
              <w:t>(6-11)</w:t>
            </w:r>
          </w:p>
        </w:tc>
        <w:tc>
          <w:tcPr>
            <w:tcW w:w="1062" w:type="dxa"/>
          </w:tcPr>
          <w:p w14:paraId="5BA1E799" w14:textId="4F19E6AE" w:rsidR="003F7D9C" w:rsidRPr="002C1FBD" w:rsidRDefault="00791752" w:rsidP="00797CAB">
            <w:pPr>
              <w:rPr>
                <w:rFonts w:cs="Arial"/>
                <w:sz w:val="22"/>
                <w:szCs w:val="22"/>
              </w:rPr>
            </w:pPr>
            <w:r>
              <w:rPr>
                <w:rFonts w:cs="Arial"/>
                <w:sz w:val="22"/>
                <w:szCs w:val="22"/>
              </w:rPr>
              <w:t>6.2.4</w:t>
            </w:r>
          </w:p>
        </w:tc>
        <w:tc>
          <w:tcPr>
            <w:tcW w:w="684" w:type="dxa"/>
          </w:tcPr>
          <w:p w14:paraId="6D3EC899" w14:textId="2FB38996" w:rsidR="003F7D9C" w:rsidRPr="002C1FBD" w:rsidRDefault="00791752" w:rsidP="00797CAB">
            <w:pPr>
              <w:rPr>
                <w:rFonts w:cs="Arial"/>
                <w:sz w:val="22"/>
                <w:szCs w:val="22"/>
              </w:rPr>
            </w:pPr>
            <w:r>
              <w:rPr>
                <w:rFonts w:cs="Arial"/>
                <w:sz w:val="22"/>
                <w:szCs w:val="22"/>
              </w:rPr>
              <w:t>8</w:t>
            </w:r>
          </w:p>
        </w:tc>
        <w:tc>
          <w:tcPr>
            <w:tcW w:w="684" w:type="dxa"/>
            <w:tcBorders>
              <w:right w:val="single" w:sz="4" w:space="0" w:color="auto"/>
            </w:tcBorders>
          </w:tcPr>
          <w:p w14:paraId="1CA284A1" w14:textId="6CA801DE" w:rsidR="003F7D9C" w:rsidRPr="002C1FBD" w:rsidRDefault="00791752" w:rsidP="00797CAB">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1C6CF76" w14:textId="0C79711E" w:rsidR="003F7D9C" w:rsidRPr="002C1FBD" w:rsidRDefault="00791752" w:rsidP="00797CAB">
            <w:pPr>
              <w:rPr>
                <w:rFonts w:cs="Arial"/>
                <w:sz w:val="22"/>
                <w:szCs w:val="22"/>
              </w:rPr>
            </w:pPr>
            <w:r>
              <w:rPr>
                <w:rFonts w:cs="Arial"/>
                <w:sz w:val="22"/>
                <w:szCs w:val="22"/>
              </w:rPr>
              <w:t>Possessive? Seems so, but I'm not completely certain.</w:t>
            </w:r>
          </w:p>
        </w:tc>
        <w:tc>
          <w:tcPr>
            <w:tcW w:w="2520" w:type="dxa"/>
            <w:tcBorders>
              <w:left w:val="single" w:sz="4" w:space="0" w:color="auto"/>
            </w:tcBorders>
          </w:tcPr>
          <w:p w14:paraId="63119378" w14:textId="77777777" w:rsidR="003F7D9C" w:rsidRPr="002C1FBD" w:rsidRDefault="003F7D9C" w:rsidP="00797CAB">
            <w:pPr>
              <w:rPr>
                <w:rFonts w:cs="Arial"/>
                <w:sz w:val="22"/>
                <w:szCs w:val="22"/>
              </w:rPr>
            </w:pPr>
            <w:r w:rsidRPr="002C1FBD">
              <w:rPr>
                <w:rFonts w:cs="Arial"/>
                <w:sz w:val="22"/>
                <w:szCs w:val="22"/>
              </w:rPr>
              <w:t>David S. Berry / NASA</w:t>
            </w:r>
          </w:p>
        </w:tc>
        <w:tc>
          <w:tcPr>
            <w:tcW w:w="2700" w:type="dxa"/>
          </w:tcPr>
          <w:p w14:paraId="28992064" w14:textId="77777777" w:rsidR="00791752" w:rsidRDefault="00791752" w:rsidP="00797CAB">
            <w:pPr>
              <w:rPr>
                <w:rFonts w:cs="Arial"/>
                <w:sz w:val="22"/>
                <w:szCs w:val="22"/>
              </w:rPr>
            </w:pPr>
            <w:r>
              <w:rPr>
                <w:rFonts w:cs="Arial"/>
                <w:sz w:val="22"/>
                <w:szCs w:val="22"/>
              </w:rPr>
              <w:t>Consider:</w:t>
            </w:r>
          </w:p>
          <w:p w14:paraId="326EA63B" w14:textId="7EC6B84B" w:rsidR="003F7D9C" w:rsidRDefault="00791752" w:rsidP="00797CAB">
            <w:pPr>
              <w:rPr>
                <w:rFonts w:cs="Arial"/>
                <w:sz w:val="22"/>
                <w:szCs w:val="22"/>
              </w:rPr>
            </w:pPr>
            <w:r>
              <w:rPr>
                <w:rFonts w:cs="Arial"/>
                <w:sz w:val="22"/>
                <w:szCs w:val="22"/>
              </w:rPr>
              <w:t>From: "the constellations ephemeris"</w:t>
            </w:r>
          </w:p>
          <w:p w14:paraId="345345E0" w14:textId="3FBEF7EB" w:rsidR="00791752" w:rsidRPr="002C1FBD" w:rsidRDefault="00791752" w:rsidP="00797CAB">
            <w:pPr>
              <w:rPr>
                <w:rFonts w:cs="Arial"/>
                <w:sz w:val="22"/>
                <w:szCs w:val="22"/>
              </w:rPr>
            </w:pPr>
            <w:r>
              <w:rPr>
                <w:rFonts w:cs="Arial"/>
                <w:sz w:val="22"/>
                <w:szCs w:val="22"/>
              </w:rPr>
              <w:t>To:  "the constellation's ephemeris"</w:t>
            </w:r>
          </w:p>
        </w:tc>
        <w:tc>
          <w:tcPr>
            <w:tcW w:w="2079" w:type="dxa"/>
          </w:tcPr>
          <w:p w14:paraId="79AC6FB3" w14:textId="77777777" w:rsidR="003F7D9C" w:rsidRPr="002C1FBD" w:rsidRDefault="003F7D9C" w:rsidP="00797CAB">
            <w:pPr>
              <w:rPr>
                <w:rFonts w:cs="Arial"/>
                <w:sz w:val="22"/>
                <w:szCs w:val="22"/>
              </w:rPr>
            </w:pPr>
          </w:p>
        </w:tc>
      </w:tr>
      <w:tr w:rsidR="002E2CDB" w:rsidRPr="002C1FBD" w14:paraId="1FD34E40" w14:textId="77777777" w:rsidTr="0051693F">
        <w:trPr>
          <w:jc w:val="center"/>
        </w:trPr>
        <w:tc>
          <w:tcPr>
            <w:tcW w:w="810" w:type="dxa"/>
          </w:tcPr>
          <w:p w14:paraId="1CB3DBFA" w14:textId="77777777" w:rsidR="000001D0" w:rsidRDefault="00E75E5F" w:rsidP="00583DD9">
            <w:pPr>
              <w:rPr>
                <w:rFonts w:cs="Arial"/>
                <w:sz w:val="22"/>
                <w:szCs w:val="22"/>
              </w:rPr>
            </w:pPr>
            <w:r>
              <w:rPr>
                <w:rFonts w:cs="Arial"/>
                <w:sz w:val="22"/>
                <w:szCs w:val="22"/>
              </w:rPr>
              <w:t>A-1 thr</w:t>
            </w:r>
            <w:r w:rsidR="000001D0">
              <w:rPr>
                <w:rFonts w:cs="Arial"/>
                <w:sz w:val="22"/>
                <w:szCs w:val="22"/>
              </w:rPr>
              <w:t xml:space="preserve">u </w:t>
            </w:r>
          </w:p>
          <w:p w14:paraId="417E835F" w14:textId="10977017" w:rsidR="002E2CDB" w:rsidRPr="002C1FBD" w:rsidRDefault="000001D0" w:rsidP="00583DD9">
            <w:pPr>
              <w:rPr>
                <w:rFonts w:cs="Arial"/>
                <w:sz w:val="22"/>
                <w:szCs w:val="22"/>
              </w:rPr>
            </w:pPr>
            <w:r>
              <w:rPr>
                <w:rFonts w:cs="Arial"/>
                <w:sz w:val="22"/>
                <w:szCs w:val="22"/>
              </w:rPr>
              <w:t>A-3</w:t>
            </w:r>
          </w:p>
        </w:tc>
        <w:tc>
          <w:tcPr>
            <w:tcW w:w="1062" w:type="dxa"/>
          </w:tcPr>
          <w:p w14:paraId="2D82A329" w14:textId="7232B4A9" w:rsidR="002E2CDB" w:rsidRPr="002C1FBD" w:rsidRDefault="000001D0" w:rsidP="00583DD9">
            <w:pPr>
              <w:rPr>
                <w:rFonts w:cs="Arial"/>
                <w:sz w:val="22"/>
                <w:szCs w:val="22"/>
              </w:rPr>
            </w:pPr>
            <w:r>
              <w:rPr>
                <w:rFonts w:cs="Arial"/>
                <w:sz w:val="22"/>
                <w:szCs w:val="22"/>
              </w:rPr>
              <w:t>Annex A</w:t>
            </w:r>
          </w:p>
        </w:tc>
        <w:tc>
          <w:tcPr>
            <w:tcW w:w="684" w:type="dxa"/>
          </w:tcPr>
          <w:p w14:paraId="07BA38F6" w14:textId="77777777" w:rsidR="002E2CDB" w:rsidRPr="002C1FBD" w:rsidRDefault="002E2CDB" w:rsidP="00583DD9">
            <w:pPr>
              <w:rPr>
                <w:rFonts w:cs="Arial"/>
                <w:sz w:val="22"/>
                <w:szCs w:val="22"/>
              </w:rPr>
            </w:pPr>
          </w:p>
        </w:tc>
        <w:tc>
          <w:tcPr>
            <w:tcW w:w="684" w:type="dxa"/>
            <w:tcBorders>
              <w:right w:val="single" w:sz="4" w:space="0" w:color="auto"/>
            </w:tcBorders>
          </w:tcPr>
          <w:p w14:paraId="0E27D969" w14:textId="0C0CC63B" w:rsidR="002E2CDB" w:rsidRPr="002C1FBD" w:rsidRDefault="000001D0" w:rsidP="00583DD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9CC52C9" w14:textId="07BABEDD" w:rsidR="002E2CDB" w:rsidRPr="002C1FBD" w:rsidRDefault="000001D0" w:rsidP="00583DD9">
            <w:pPr>
              <w:rPr>
                <w:rFonts w:cs="Arial"/>
                <w:sz w:val="22"/>
                <w:szCs w:val="22"/>
              </w:rPr>
            </w:pPr>
            <w:r>
              <w:rPr>
                <w:rFonts w:cs="Arial"/>
                <w:sz w:val="22"/>
                <w:szCs w:val="22"/>
              </w:rPr>
              <w:t>Candidates for deletion: entry appears</w:t>
            </w:r>
            <w:r w:rsidR="00BD57B8">
              <w:rPr>
                <w:rFonts w:cs="Arial"/>
                <w:sz w:val="22"/>
                <w:szCs w:val="22"/>
              </w:rPr>
              <w:t xml:space="preserve"> only</w:t>
            </w:r>
            <w:r>
              <w:rPr>
                <w:rFonts w:cs="Arial"/>
                <w:sz w:val="22"/>
                <w:szCs w:val="22"/>
              </w:rPr>
              <w:t xml:space="preserve"> in the Annex</w:t>
            </w:r>
            <w:r w:rsidR="00BD57B8">
              <w:rPr>
                <w:rFonts w:cs="Arial"/>
                <w:sz w:val="22"/>
                <w:szCs w:val="22"/>
              </w:rPr>
              <w:t>, not in the text</w:t>
            </w:r>
            <w:r>
              <w:rPr>
                <w:rFonts w:cs="Arial"/>
                <w:sz w:val="22"/>
                <w:szCs w:val="22"/>
              </w:rPr>
              <w:t>:  GLONASS, MEME, MET, QZSS</w:t>
            </w:r>
            <w:r w:rsidR="00BD57B8">
              <w:rPr>
                <w:rFonts w:cs="Arial"/>
                <w:sz w:val="22"/>
                <w:szCs w:val="22"/>
              </w:rPr>
              <w:t>.</w:t>
            </w:r>
            <w:bookmarkStart w:id="0" w:name="_GoBack"/>
            <w:bookmarkEnd w:id="0"/>
          </w:p>
        </w:tc>
        <w:tc>
          <w:tcPr>
            <w:tcW w:w="2520" w:type="dxa"/>
            <w:tcBorders>
              <w:left w:val="single" w:sz="4" w:space="0" w:color="auto"/>
            </w:tcBorders>
          </w:tcPr>
          <w:p w14:paraId="1E90A0FE" w14:textId="086DA586" w:rsidR="002E2CDB" w:rsidRPr="002C1FBD" w:rsidRDefault="002E2CDB" w:rsidP="00583DD9">
            <w:pPr>
              <w:rPr>
                <w:rFonts w:cs="Arial"/>
                <w:sz w:val="22"/>
                <w:szCs w:val="22"/>
              </w:rPr>
            </w:pPr>
            <w:r w:rsidRPr="002C1FBD">
              <w:rPr>
                <w:rFonts w:cs="Arial"/>
                <w:sz w:val="22"/>
                <w:szCs w:val="22"/>
              </w:rPr>
              <w:t>David S. Berry / NASA</w:t>
            </w:r>
          </w:p>
        </w:tc>
        <w:tc>
          <w:tcPr>
            <w:tcW w:w="2700" w:type="dxa"/>
          </w:tcPr>
          <w:p w14:paraId="2D7CFE0D" w14:textId="08C19604" w:rsidR="002E2CDB" w:rsidRPr="002C1FBD" w:rsidRDefault="000001D0" w:rsidP="00583DD9">
            <w:pPr>
              <w:rPr>
                <w:rFonts w:cs="Arial"/>
                <w:sz w:val="22"/>
                <w:szCs w:val="22"/>
              </w:rPr>
            </w:pPr>
            <w:r>
              <w:rPr>
                <w:rFonts w:cs="Arial"/>
                <w:sz w:val="22"/>
                <w:szCs w:val="22"/>
              </w:rPr>
              <w:t>Consider deleting from the Annex since they don't appear in the document proper.</w:t>
            </w:r>
          </w:p>
        </w:tc>
        <w:tc>
          <w:tcPr>
            <w:tcW w:w="2079" w:type="dxa"/>
          </w:tcPr>
          <w:p w14:paraId="2F2B0108" w14:textId="77777777" w:rsidR="002E2CDB" w:rsidRPr="002C1FBD" w:rsidRDefault="002E2CDB" w:rsidP="00583DD9">
            <w:pPr>
              <w:rPr>
                <w:rFonts w:cs="Arial"/>
                <w:sz w:val="22"/>
                <w:szCs w:val="22"/>
              </w:rPr>
            </w:pPr>
          </w:p>
        </w:tc>
      </w:tr>
      <w:tr w:rsidR="000001D0" w:rsidRPr="002C1FBD" w14:paraId="1CC07B85" w14:textId="77777777" w:rsidTr="0051693F">
        <w:trPr>
          <w:jc w:val="center"/>
        </w:trPr>
        <w:tc>
          <w:tcPr>
            <w:tcW w:w="810" w:type="dxa"/>
          </w:tcPr>
          <w:p w14:paraId="0846CD82" w14:textId="77777777" w:rsidR="000001D0" w:rsidRDefault="000001D0" w:rsidP="000001D0">
            <w:pPr>
              <w:rPr>
                <w:rFonts w:cs="Arial"/>
                <w:sz w:val="22"/>
                <w:szCs w:val="22"/>
              </w:rPr>
            </w:pPr>
            <w:r>
              <w:rPr>
                <w:rFonts w:cs="Arial"/>
                <w:sz w:val="22"/>
                <w:szCs w:val="22"/>
              </w:rPr>
              <w:t xml:space="preserve">A-1 thru </w:t>
            </w:r>
          </w:p>
          <w:p w14:paraId="257C645C" w14:textId="1F469F17" w:rsidR="000001D0" w:rsidRPr="002C1FBD" w:rsidRDefault="000001D0" w:rsidP="000001D0">
            <w:pPr>
              <w:rPr>
                <w:rFonts w:cs="Arial"/>
                <w:sz w:val="22"/>
                <w:szCs w:val="22"/>
              </w:rPr>
            </w:pPr>
            <w:r>
              <w:rPr>
                <w:rFonts w:cs="Arial"/>
                <w:sz w:val="22"/>
                <w:szCs w:val="22"/>
              </w:rPr>
              <w:t>A-3</w:t>
            </w:r>
          </w:p>
        </w:tc>
        <w:tc>
          <w:tcPr>
            <w:tcW w:w="1062" w:type="dxa"/>
          </w:tcPr>
          <w:p w14:paraId="3022EEDF" w14:textId="343D0E13" w:rsidR="000001D0" w:rsidRPr="002C1FBD" w:rsidRDefault="000001D0" w:rsidP="000001D0">
            <w:pPr>
              <w:rPr>
                <w:rFonts w:cs="Arial"/>
                <w:sz w:val="22"/>
                <w:szCs w:val="22"/>
              </w:rPr>
            </w:pPr>
            <w:r>
              <w:rPr>
                <w:rFonts w:cs="Arial"/>
                <w:sz w:val="22"/>
                <w:szCs w:val="22"/>
              </w:rPr>
              <w:t>Annex A</w:t>
            </w:r>
          </w:p>
        </w:tc>
        <w:tc>
          <w:tcPr>
            <w:tcW w:w="684" w:type="dxa"/>
          </w:tcPr>
          <w:p w14:paraId="4732A57F" w14:textId="77777777" w:rsidR="000001D0" w:rsidRPr="002C1FBD" w:rsidRDefault="000001D0" w:rsidP="000001D0">
            <w:pPr>
              <w:rPr>
                <w:rFonts w:cs="Arial"/>
                <w:sz w:val="22"/>
                <w:szCs w:val="22"/>
              </w:rPr>
            </w:pPr>
          </w:p>
        </w:tc>
        <w:tc>
          <w:tcPr>
            <w:tcW w:w="684" w:type="dxa"/>
            <w:tcBorders>
              <w:right w:val="single" w:sz="4" w:space="0" w:color="auto"/>
            </w:tcBorders>
          </w:tcPr>
          <w:p w14:paraId="7D03D3B9" w14:textId="2551B869" w:rsidR="000001D0" w:rsidRPr="002C1FBD" w:rsidRDefault="000001D0" w:rsidP="000001D0">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6DE5134" w14:textId="2EE4A609" w:rsidR="000001D0" w:rsidRPr="002C1FBD" w:rsidRDefault="000001D0" w:rsidP="000001D0">
            <w:pPr>
              <w:rPr>
                <w:rFonts w:cs="Arial"/>
                <w:sz w:val="22"/>
                <w:szCs w:val="22"/>
              </w:rPr>
            </w:pPr>
            <w:r>
              <w:rPr>
                <w:rFonts w:cs="Arial"/>
                <w:sz w:val="22"/>
                <w:szCs w:val="22"/>
              </w:rPr>
              <w:t>Candidates for addition: acronym appears in text, but not Annex (in some cases, there is a single reference in text, so maybe having an acronym isn't necessary?): BCRS, CG, DRVID, DSST, EOM, FOV, GCRF, GCRS, ICD, ID, MOD, NORAD, PN, RF, RU, SANA, SGP4, TLE, USO, VLBI.</w:t>
            </w:r>
          </w:p>
        </w:tc>
        <w:tc>
          <w:tcPr>
            <w:tcW w:w="2520" w:type="dxa"/>
            <w:tcBorders>
              <w:left w:val="single" w:sz="4" w:space="0" w:color="auto"/>
            </w:tcBorders>
          </w:tcPr>
          <w:p w14:paraId="69DDE811" w14:textId="1F4F4FAC" w:rsidR="000001D0" w:rsidRPr="002C1FBD" w:rsidRDefault="000001D0" w:rsidP="000001D0">
            <w:pPr>
              <w:rPr>
                <w:rFonts w:cs="Arial"/>
                <w:sz w:val="22"/>
                <w:szCs w:val="22"/>
              </w:rPr>
            </w:pPr>
            <w:r w:rsidRPr="002C1FBD">
              <w:rPr>
                <w:rFonts w:cs="Arial"/>
                <w:sz w:val="22"/>
                <w:szCs w:val="22"/>
              </w:rPr>
              <w:t>David S. Berry / NASA</w:t>
            </w:r>
          </w:p>
        </w:tc>
        <w:tc>
          <w:tcPr>
            <w:tcW w:w="2700" w:type="dxa"/>
          </w:tcPr>
          <w:p w14:paraId="011CCC84" w14:textId="4E83B535" w:rsidR="000001D0" w:rsidRPr="002C1FBD" w:rsidRDefault="000001D0" w:rsidP="000001D0">
            <w:pPr>
              <w:rPr>
                <w:rFonts w:cs="Arial"/>
                <w:sz w:val="22"/>
                <w:szCs w:val="22"/>
              </w:rPr>
            </w:pPr>
            <w:r>
              <w:rPr>
                <w:rFonts w:cs="Arial"/>
                <w:sz w:val="22"/>
                <w:szCs w:val="22"/>
              </w:rPr>
              <w:t>Consider adding to the Annex, or, if a single occurrence in text, eliminate need for acronym.</w:t>
            </w:r>
          </w:p>
        </w:tc>
        <w:tc>
          <w:tcPr>
            <w:tcW w:w="2079" w:type="dxa"/>
          </w:tcPr>
          <w:p w14:paraId="48DE8C7D" w14:textId="77777777" w:rsidR="000001D0" w:rsidRPr="002C1FBD" w:rsidRDefault="000001D0" w:rsidP="000001D0">
            <w:pPr>
              <w:rPr>
                <w:rFonts w:cs="Arial"/>
                <w:sz w:val="22"/>
                <w:szCs w:val="22"/>
              </w:rPr>
            </w:pPr>
          </w:p>
        </w:tc>
      </w:tr>
    </w:tbl>
    <w:p w14:paraId="2C23B5C7" w14:textId="0B339A76" w:rsidR="00063A48" w:rsidRDefault="00063A48" w:rsidP="00583DD9">
      <w:pPr>
        <w:rPr>
          <w:rFonts w:cs="Arial"/>
          <w:sz w:val="22"/>
          <w:szCs w:val="22"/>
        </w:rPr>
      </w:pPr>
    </w:p>
    <w:p w14:paraId="55B95FA8" w14:textId="4397921D" w:rsidR="000001D0" w:rsidRDefault="000001D0" w:rsidP="00583DD9">
      <w:pPr>
        <w:rPr>
          <w:rFonts w:cs="Arial"/>
          <w:sz w:val="22"/>
          <w:szCs w:val="22"/>
        </w:rPr>
      </w:pPr>
    </w:p>
    <w:p w14:paraId="21E4F9B5" w14:textId="337F1F68" w:rsidR="000001D0" w:rsidRDefault="000001D0" w:rsidP="00583DD9">
      <w:pPr>
        <w:rPr>
          <w:rFonts w:cs="Arial"/>
          <w:sz w:val="22"/>
          <w:szCs w:val="22"/>
        </w:rPr>
      </w:pPr>
    </w:p>
    <w:sectPr w:rsidR="000001D0"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03F8" w14:textId="77777777" w:rsidR="00671F0D" w:rsidRDefault="00671F0D">
      <w:r>
        <w:separator/>
      </w:r>
    </w:p>
  </w:endnote>
  <w:endnote w:type="continuationSeparator" w:id="0">
    <w:p w14:paraId="79BDDC83" w14:textId="77777777" w:rsidR="00671F0D" w:rsidRDefault="0067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797CAB" w:rsidRPr="008E3BF4" w:rsidRDefault="00797CAB"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797CAB" w:rsidRDefault="00797CA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6518D" w14:textId="77777777" w:rsidR="00671F0D" w:rsidRDefault="00671F0D">
      <w:r>
        <w:separator/>
      </w:r>
    </w:p>
  </w:footnote>
  <w:footnote w:type="continuationSeparator" w:id="0">
    <w:p w14:paraId="03A540D7" w14:textId="77777777" w:rsidR="00671F0D" w:rsidRDefault="0067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3D12BEFA" w:rsidR="00797CAB" w:rsidRDefault="00797CAB" w:rsidP="00C635BB">
    <w:pPr>
      <w:pStyle w:val="Heading1"/>
      <w:rPr>
        <w:bCs/>
        <w:color w:val="3366FF"/>
        <w:sz w:val="22"/>
      </w:rPr>
    </w:pPr>
    <w:r>
      <w:rPr>
        <w:bCs/>
        <w:color w:val="3366FF"/>
        <w:sz w:val="22"/>
      </w:rPr>
      <w:t>COMMENT RESOLUTION MATRIX:  &lt;</w:t>
    </w:r>
    <w:r w:rsidRPr="00AB537E">
      <w:rPr>
        <w:bCs/>
        <w:color w:val="3366FF"/>
        <w:sz w:val="22"/>
      </w:rPr>
      <w:t>N</w:t>
    </w:r>
    <w:r>
      <w:rPr>
        <w:bCs/>
        <w:color w:val="3366FF"/>
        <w:sz w:val="22"/>
      </w:rPr>
      <w:t xml:space="preserve">avigation Data - Definitions &amp; Conventions </w:t>
    </w:r>
    <w:r w:rsidRPr="00AB537E">
      <w:rPr>
        <w:bCs/>
        <w:color w:val="3366FF"/>
        <w:sz w:val="22"/>
      </w:rPr>
      <w:t>3.</w:t>
    </w:r>
    <w:r>
      <w:rPr>
        <w:bCs/>
        <w:color w:val="3366FF"/>
        <w:sz w:val="22"/>
      </w:rPr>
      <w:t>6</w:t>
    </w:r>
    <w:r w:rsidRPr="00AB537E">
      <w:rPr>
        <w:bCs/>
        <w:color w:val="3366FF"/>
        <w:sz w:val="22"/>
      </w:rPr>
      <w:t>-CRM</w:t>
    </w:r>
    <w:r>
      <w:rPr>
        <w:bCs/>
        <w:color w:val="3366FF"/>
        <w:sz w:val="22"/>
      </w:rPr>
      <w:t>&gt;</w:t>
    </w:r>
  </w:p>
  <w:p w14:paraId="2FABCE12" w14:textId="6797175F" w:rsidR="00797CAB" w:rsidRDefault="00797CAB" w:rsidP="00C635BB">
    <w:pPr>
      <w:pStyle w:val="Heading1"/>
      <w:rPr>
        <w:bCs/>
        <w:color w:val="3366FF"/>
        <w:sz w:val="22"/>
      </w:rPr>
    </w:pPr>
    <w:r>
      <w:rPr>
        <w:bCs/>
        <w:color w:val="3366FF"/>
        <w:sz w:val="22"/>
      </w:rPr>
      <w:t>&lt;2 April 2019&gt;</w:t>
    </w:r>
  </w:p>
  <w:p w14:paraId="3F82E198" w14:textId="77777777" w:rsidR="00797CAB" w:rsidRDefault="0079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01D0"/>
    <w:rsid w:val="000010F3"/>
    <w:rsid w:val="000301F9"/>
    <w:rsid w:val="00042304"/>
    <w:rsid w:val="0005734C"/>
    <w:rsid w:val="00063A48"/>
    <w:rsid w:val="00066BEB"/>
    <w:rsid w:val="000745CD"/>
    <w:rsid w:val="00087CEE"/>
    <w:rsid w:val="00087F44"/>
    <w:rsid w:val="00091B25"/>
    <w:rsid w:val="00094BE6"/>
    <w:rsid w:val="000B39E3"/>
    <w:rsid w:val="000C59B6"/>
    <w:rsid w:val="000C6B0C"/>
    <w:rsid w:val="000D43C6"/>
    <w:rsid w:val="000E7262"/>
    <w:rsid w:val="000F4489"/>
    <w:rsid w:val="001133FA"/>
    <w:rsid w:val="00125CA6"/>
    <w:rsid w:val="001434A7"/>
    <w:rsid w:val="00171F07"/>
    <w:rsid w:val="001A2616"/>
    <w:rsid w:val="001A2870"/>
    <w:rsid w:val="001A45F0"/>
    <w:rsid w:val="001B35D7"/>
    <w:rsid w:val="001C0CE8"/>
    <w:rsid w:val="001D0241"/>
    <w:rsid w:val="001E0077"/>
    <w:rsid w:val="001F5D6C"/>
    <w:rsid w:val="002017FC"/>
    <w:rsid w:val="00222BD5"/>
    <w:rsid w:val="002652FB"/>
    <w:rsid w:val="00282704"/>
    <w:rsid w:val="002833D8"/>
    <w:rsid w:val="002B0F8E"/>
    <w:rsid w:val="002C1FBD"/>
    <w:rsid w:val="002D15A7"/>
    <w:rsid w:val="002D6124"/>
    <w:rsid w:val="002E2CDB"/>
    <w:rsid w:val="00333F63"/>
    <w:rsid w:val="003446F4"/>
    <w:rsid w:val="00364592"/>
    <w:rsid w:val="003737CF"/>
    <w:rsid w:val="00395B53"/>
    <w:rsid w:val="003C4F72"/>
    <w:rsid w:val="003D3190"/>
    <w:rsid w:val="003D5E49"/>
    <w:rsid w:val="003E7DFC"/>
    <w:rsid w:val="003F7D9C"/>
    <w:rsid w:val="004004B4"/>
    <w:rsid w:val="00433218"/>
    <w:rsid w:val="00445953"/>
    <w:rsid w:val="00461E24"/>
    <w:rsid w:val="004627B6"/>
    <w:rsid w:val="00476CC2"/>
    <w:rsid w:val="004A29BE"/>
    <w:rsid w:val="004B5E5C"/>
    <w:rsid w:val="004C1B5C"/>
    <w:rsid w:val="004D5E47"/>
    <w:rsid w:val="004D72C0"/>
    <w:rsid w:val="004E39DA"/>
    <w:rsid w:val="0050215B"/>
    <w:rsid w:val="0051693F"/>
    <w:rsid w:val="00520829"/>
    <w:rsid w:val="00527573"/>
    <w:rsid w:val="00534586"/>
    <w:rsid w:val="00541DFE"/>
    <w:rsid w:val="00583DD9"/>
    <w:rsid w:val="00586B5C"/>
    <w:rsid w:val="005875E4"/>
    <w:rsid w:val="005A3709"/>
    <w:rsid w:val="005E0C7E"/>
    <w:rsid w:val="005E3230"/>
    <w:rsid w:val="0066572D"/>
    <w:rsid w:val="00671F0D"/>
    <w:rsid w:val="006869D8"/>
    <w:rsid w:val="006A3A3E"/>
    <w:rsid w:val="006A77EB"/>
    <w:rsid w:val="006C107C"/>
    <w:rsid w:val="006C3CBF"/>
    <w:rsid w:val="006C6053"/>
    <w:rsid w:val="006E1633"/>
    <w:rsid w:val="006F29A9"/>
    <w:rsid w:val="0071029D"/>
    <w:rsid w:val="0071553B"/>
    <w:rsid w:val="00734E5A"/>
    <w:rsid w:val="00736823"/>
    <w:rsid w:val="007547D7"/>
    <w:rsid w:val="007831EF"/>
    <w:rsid w:val="007845C9"/>
    <w:rsid w:val="00791752"/>
    <w:rsid w:val="007978DA"/>
    <w:rsid w:val="00797CAB"/>
    <w:rsid w:val="007A0F77"/>
    <w:rsid w:val="007C4EEF"/>
    <w:rsid w:val="007D5F14"/>
    <w:rsid w:val="007E3E95"/>
    <w:rsid w:val="007F347A"/>
    <w:rsid w:val="008146CB"/>
    <w:rsid w:val="00814BAE"/>
    <w:rsid w:val="00836C5A"/>
    <w:rsid w:val="00850C33"/>
    <w:rsid w:val="00882184"/>
    <w:rsid w:val="0089090A"/>
    <w:rsid w:val="008A4829"/>
    <w:rsid w:val="008B0621"/>
    <w:rsid w:val="008C0248"/>
    <w:rsid w:val="008C1A14"/>
    <w:rsid w:val="008C4E3B"/>
    <w:rsid w:val="008E3BF4"/>
    <w:rsid w:val="008E53A1"/>
    <w:rsid w:val="009012FE"/>
    <w:rsid w:val="00910BC5"/>
    <w:rsid w:val="00946900"/>
    <w:rsid w:val="00946CDE"/>
    <w:rsid w:val="0096643C"/>
    <w:rsid w:val="009724CB"/>
    <w:rsid w:val="00972D47"/>
    <w:rsid w:val="0098780C"/>
    <w:rsid w:val="009B3DB9"/>
    <w:rsid w:val="009C501A"/>
    <w:rsid w:val="009C6213"/>
    <w:rsid w:val="00A248A8"/>
    <w:rsid w:val="00A40EE8"/>
    <w:rsid w:val="00A568D6"/>
    <w:rsid w:val="00AB1049"/>
    <w:rsid w:val="00AB537E"/>
    <w:rsid w:val="00AE2BD5"/>
    <w:rsid w:val="00B02B5E"/>
    <w:rsid w:val="00B05C87"/>
    <w:rsid w:val="00B44A35"/>
    <w:rsid w:val="00B500BE"/>
    <w:rsid w:val="00B56FC1"/>
    <w:rsid w:val="00B75213"/>
    <w:rsid w:val="00B83A74"/>
    <w:rsid w:val="00B96EB2"/>
    <w:rsid w:val="00BD57B8"/>
    <w:rsid w:val="00BF1A22"/>
    <w:rsid w:val="00BF2F80"/>
    <w:rsid w:val="00C03101"/>
    <w:rsid w:val="00C46C04"/>
    <w:rsid w:val="00C509B5"/>
    <w:rsid w:val="00C6158B"/>
    <w:rsid w:val="00C635BB"/>
    <w:rsid w:val="00C66985"/>
    <w:rsid w:val="00C8036D"/>
    <w:rsid w:val="00C8123D"/>
    <w:rsid w:val="00C860E2"/>
    <w:rsid w:val="00CA6366"/>
    <w:rsid w:val="00CC1355"/>
    <w:rsid w:val="00CC348E"/>
    <w:rsid w:val="00D16072"/>
    <w:rsid w:val="00D24D6A"/>
    <w:rsid w:val="00D37CA6"/>
    <w:rsid w:val="00D408B7"/>
    <w:rsid w:val="00D56059"/>
    <w:rsid w:val="00D743D2"/>
    <w:rsid w:val="00D76F66"/>
    <w:rsid w:val="00D8107F"/>
    <w:rsid w:val="00D83D7D"/>
    <w:rsid w:val="00D918BB"/>
    <w:rsid w:val="00DB279E"/>
    <w:rsid w:val="00DB6147"/>
    <w:rsid w:val="00DD1406"/>
    <w:rsid w:val="00DD399C"/>
    <w:rsid w:val="00DD4802"/>
    <w:rsid w:val="00DD7FF2"/>
    <w:rsid w:val="00DF36FF"/>
    <w:rsid w:val="00E12649"/>
    <w:rsid w:val="00E1568B"/>
    <w:rsid w:val="00E23B23"/>
    <w:rsid w:val="00E5246A"/>
    <w:rsid w:val="00E71CF7"/>
    <w:rsid w:val="00E75E5F"/>
    <w:rsid w:val="00E75F05"/>
    <w:rsid w:val="00E852BA"/>
    <w:rsid w:val="00E87786"/>
    <w:rsid w:val="00E92D8A"/>
    <w:rsid w:val="00EA2303"/>
    <w:rsid w:val="00EA521A"/>
    <w:rsid w:val="00ED3A51"/>
    <w:rsid w:val="00F239E4"/>
    <w:rsid w:val="00F23EE9"/>
    <w:rsid w:val="00F36BE8"/>
    <w:rsid w:val="00F40DDF"/>
    <w:rsid w:val="00F4576A"/>
    <w:rsid w:val="00F77962"/>
    <w:rsid w:val="00F808FA"/>
    <w:rsid w:val="00FA6745"/>
    <w:rsid w:val="00FB59DF"/>
    <w:rsid w:val="00FD196C"/>
    <w:rsid w:val="00FE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16F5E4E9-A2AF-164C-9366-D146422C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PlaceholderText">
    <w:name w:val="Placeholder Text"/>
    <w:basedOn w:val="DefaultParagraphFont"/>
    <w:uiPriority w:val="99"/>
    <w:semiHidden/>
    <w:rsid w:val="005E3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D6885-4BE2-5C40-B9CE-DD5B1D8B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23</cp:revision>
  <cp:lastPrinted>2003-02-28T21:24:00Z</cp:lastPrinted>
  <dcterms:created xsi:type="dcterms:W3CDTF">2019-04-05T14:55:00Z</dcterms:created>
  <dcterms:modified xsi:type="dcterms:W3CDTF">2019-05-28T01:53:00Z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