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1FE3" w14:textId="77777777" w:rsidR="00D24D6A" w:rsidRDefault="00D24D6A">
      <w:r>
        <w:separator/>
      </w:r>
    </w:p>
  </w:endnote>
  <w:endnote w:type="continuationSeparator" w:id="0">
    <w:p w14:paraId="2B75F119" w14:textId="77777777" w:rsidR="00D24D6A" w:rsidRDefault="00D2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679E" w14:textId="77777777" w:rsidR="00D24D6A" w:rsidRDefault="00D24D6A">
      <w:r>
        <w:separator/>
      </w:r>
    </w:p>
  </w:footnote>
  <w:footnote w:type="continuationSeparator" w:id="0">
    <w:p w14:paraId="6BE83019" w14:textId="77777777" w:rsidR="00D24D6A" w:rsidRDefault="00D2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9129ED9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AB537E" w:rsidRPr="00AB537E">
      <w:rPr>
        <w:bCs/>
        <w:color w:val="3366FF"/>
        <w:sz w:val="22"/>
      </w:rPr>
      <w:t>NDM3.</w:t>
    </w:r>
    <w:r w:rsidR="00AB537E">
      <w:rPr>
        <w:bCs/>
        <w:color w:val="3366FF"/>
        <w:sz w:val="22"/>
      </w:rPr>
      <w:t>6</w:t>
    </w:r>
    <w:r w:rsidR="00AB537E" w:rsidRPr="00AB537E">
      <w:rPr>
        <w:bCs/>
        <w:color w:val="3366FF"/>
        <w:sz w:val="22"/>
      </w:rPr>
      <w:t>-CRM</w:t>
    </w:r>
    <w:r>
      <w:rPr>
        <w:bCs/>
        <w:color w:val="3366FF"/>
        <w:sz w:val="22"/>
      </w:rPr>
      <w:t>&gt;</w:t>
    </w:r>
  </w:p>
  <w:p w14:paraId="2FABCE12" w14:textId="6797175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AB537E">
      <w:rPr>
        <w:bCs/>
        <w:color w:val="3366FF"/>
        <w:sz w:val="22"/>
      </w:rPr>
      <w:t>2 April 2019</w:t>
    </w:r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B537E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24D6A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16F5E4E9-A2AF-164C-9366-D146422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19B96-3014-6D4B-8C95-DB13099E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Cheryl Gramling</cp:lastModifiedBy>
  <cp:revision>2</cp:revision>
  <cp:lastPrinted>2003-02-28T21:24:00Z</cp:lastPrinted>
  <dcterms:created xsi:type="dcterms:W3CDTF">2019-04-05T14:55:00Z</dcterms:created>
  <dcterms:modified xsi:type="dcterms:W3CDTF">2019-04-05T14:55:00Z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