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6478B" w14:textId="77777777" w:rsidR="00B725F5" w:rsidRDefault="00B725F5" w:rsidP="00B725F5"/>
    <w:p w14:paraId="05B36D0D" w14:textId="77777777" w:rsidR="00B725F5" w:rsidRPr="0002502E" w:rsidRDefault="00B725F5" w:rsidP="00B725F5">
      <w:pPr>
        <w:rPr>
          <w:b/>
        </w:rPr>
      </w:pPr>
      <w:r w:rsidRPr="0002502E">
        <w:rPr>
          <w:b/>
        </w:rPr>
        <w:t xml:space="preserve">Questions:  </w:t>
      </w:r>
    </w:p>
    <w:p w14:paraId="4F6B3F1F" w14:textId="77777777" w:rsidR="00B725F5" w:rsidRDefault="00B725F5" w:rsidP="00B725F5"/>
    <w:p w14:paraId="60617954" w14:textId="77777777" w:rsidR="00B725F5" w:rsidRDefault="00B725F5" w:rsidP="00B725F5">
      <w:r>
        <w:t xml:space="preserve">1.  What is the purpose of a column </w:t>
      </w:r>
      <w:r w:rsidRPr="003805D9">
        <w:rPr>
          <w:color w:val="FF0000"/>
        </w:rPr>
        <w:t xml:space="preserve">References </w:t>
      </w:r>
      <w:r>
        <w:t>in the References Registry?</w:t>
      </w:r>
    </w:p>
    <w:p w14:paraId="2461FF65" w14:textId="29F4F0E7" w:rsidR="00B725F5" w:rsidRDefault="00B725F5" w:rsidP="00B725F5">
      <w:r>
        <w:t xml:space="preserve">2.  We have gotten the impression from Peter Shames that the SANA was not going to be a place to store files, so the use of the column </w:t>
      </w:r>
      <w:r w:rsidRPr="003805D9">
        <w:rPr>
          <w:color w:val="FF0000"/>
        </w:rPr>
        <w:t xml:space="preserve">File </w:t>
      </w:r>
      <w:r>
        <w:t>is not clear.</w:t>
      </w:r>
    </w:p>
    <w:p w14:paraId="345AE772" w14:textId="77777777" w:rsidR="00B725F5" w:rsidRDefault="00B725F5" w:rsidP="009E4EAD">
      <w:pPr>
        <w:rPr>
          <w:b/>
        </w:rPr>
      </w:pPr>
    </w:p>
    <w:p w14:paraId="7507BC0D" w14:textId="77777777" w:rsidR="00B725F5" w:rsidRPr="0002502E" w:rsidRDefault="00B725F5" w:rsidP="009E4EAD">
      <w:pPr>
        <w:rPr>
          <w:b/>
          <w:color w:val="FF0000"/>
        </w:rPr>
      </w:pPr>
    </w:p>
    <w:p w14:paraId="1D313299" w14:textId="1E6DCABF" w:rsidR="009E4EAD" w:rsidRPr="009A3520" w:rsidRDefault="004C56EF" w:rsidP="009E4EAD">
      <w:pPr>
        <w:rPr>
          <w:b/>
          <w:sz w:val="32"/>
          <w:szCs w:val="32"/>
        </w:rPr>
      </w:pPr>
      <w:r w:rsidRPr="009A3520">
        <w:rPr>
          <w:b/>
          <w:sz w:val="32"/>
          <w:szCs w:val="32"/>
        </w:rPr>
        <w:t xml:space="preserve">Top Level Entry in the "References" </w:t>
      </w:r>
      <w:proofErr w:type="gramStart"/>
      <w:r w:rsidRPr="009A3520">
        <w:rPr>
          <w:b/>
          <w:sz w:val="32"/>
          <w:szCs w:val="32"/>
        </w:rPr>
        <w:t>Registry  (</w:t>
      </w:r>
      <w:proofErr w:type="gramEnd"/>
      <w:r w:rsidRPr="009A3520">
        <w:rPr>
          <w:b/>
          <w:sz w:val="32"/>
          <w:szCs w:val="32"/>
        </w:rPr>
        <w:t>as of 11/13/2018, there were 191 entries)</w:t>
      </w:r>
    </w:p>
    <w:p w14:paraId="0498F3FA" w14:textId="4327D72F" w:rsidR="009E4EAD" w:rsidRDefault="009E4EAD" w:rsidP="009E4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1496"/>
        <w:gridCol w:w="1336"/>
        <w:gridCol w:w="1817"/>
        <w:gridCol w:w="2000"/>
        <w:gridCol w:w="1210"/>
        <w:gridCol w:w="1612"/>
        <w:gridCol w:w="2103"/>
      </w:tblGrid>
      <w:tr w:rsidR="004C56EF" w:rsidRPr="004C56EF" w14:paraId="4E7A249D" w14:textId="77777777" w:rsidTr="004C56EF">
        <w:tc>
          <w:tcPr>
            <w:tcW w:w="1376" w:type="dxa"/>
          </w:tcPr>
          <w:p w14:paraId="3E08E0B4" w14:textId="6A76FDE3" w:rsidR="009E4EAD" w:rsidRPr="004C56EF" w:rsidRDefault="009E4EAD" w:rsidP="009E4EAD">
            <w:pPr>
              <w:rPr>
                <w:b/>
              </w:rPr>
            </w:pPr>
            <w:r w:rsidRPr="004C56EF">
              <w:rPr>
                <w:b/>
              </w:rPr>
              <w:t>Details</w:t>
            </w:r>
          </w:p>
        </w:tc>
        <w:tc>
          <w:tcPr>
            <w:tcW w:w="1496" w:type="dxa"/>
          </w:tcPr>
          <w:p w14:paraId="75A12211" w14:textId="3CD3A732" w:rsidR="009E4EAD" w:rsidRPr="004C56EF" w:rsidRDefault="009E4EAD" w:rsidP="009E4EAD">
            <w:pPr>
              <w:rPr>
                <w:b/>
              </w:rPr>
            </w:pPr>
            <w:r w:rsidRPr="004C56EF">
              <w:rPr>
                <w:b/>
              </w:rPr>
              <w:t>Status</w:t>
            </w:r>
          </w:p>
        </w:tc>
        <w:tc>
          <w:tcPr>
            <w:tcW w:w="1336" w:type="dxa"/>
          </w:tcPr>
          <w:p w14:paraId="41A4EDB9" w14:textId="29118ECA" w:rsidR="009E4EAD" w:rsidRPr="004C56EF" w:rsidRDefault="009E4EAD" w:rsidP="009E4EAD">
            <w:pPr>
              <w:rPr>
                <w:b/>
              </w:rPr>
            </w:pPr>
            <w:r w:rsidRPr="003805D9">
              <w:rPr>
                <w:b/>
                <w:color w:val="FF0000"/>
              </w:rPr>
              <w:t>References</w:t>
            </w:r>
          </w:p>
        </w:tc>
        <w:tc>
          <w:tcPr>
            <w:tcW w:w="1817" w:type="dxa"/>
          </w:tcPr>
          <w:p w14:paraId="6F409C4F" w14:textId="55E1F914" w:rsidR="009E4EAD" w:rsidRPr="004C56EF" w:rsidRDefault="009E4EAD" w:rsidP="009E4EAD">
            <w:pPr>
              <w:rPr>
                <w:b/>
              </w:rPr>
            </w:pPr>
            <w:r w:rsidRPr="004C56EF">
              <w:rPr>
                <w:b/>
              </w:rPr>
              <w:t>Type</w:t>
            </w:r>
          </w:p>
        </w:tc>
        <w:tc>
          <w:tcPr>
            <w:tcW w:w="2000" w:type="dxa"/>
          </w:tcPr>
          <w:p w14:paraId="1CB97531" w14:textId="270486CB" w:rsidR="009E4EAD" w:rsidRPr="004C56EF" w:rsidRDefault="009E4EAD" w:rsidP="009E4EAD">
            <w:pPr>
              <w:rPr>
                <w:b/>
              </w:rPr>
            </w:pPr>
            <w:r w:rsidRPr="004C56EF">
              <w:rPr>
                <w:b/>
              </w:rPr>
              <w:t>Value</w:t>
            </w:r>
          </w:p>
        </w:tc>
        <w:tc>
          <w:tcPr>
            <w:tcW w:w="1210" w:type="dxa"/>
          </w:tcPr>
          <w:p w14:paraId="11D1A142" w14:textId="73D1FF22" w:rsidR="009E4EAD" w:rsidRPr="004C56EF" w:rsidRDefault="009E4EAD" w:rsidP="009E4EAD">
            <w:pPr>
              <w:rPr>
                <w:b/>
              </w:rPr>
            </w:pPr>
            <w:r w:rsidRPr="004C56EF">
              <w:rPr>
                <w:b/>
              </w:rPr>
              <w:t>Title</w:t>
            </w:r>
          </w:p>
        </w:tc>
        <w:tc>
          <w:tcPr>
            <w:tcW w:w="1612" w:type="dxa"/>
          </w:tcPr>
          <w:p w14:paraId="32242D41" w14:textId="78F4EFC9" w:rsidR="009E4EAD" w:rsidRPr="004C56EF" w:rsidRDefault="009E4EAD" w:rsidP="009E4EAD">
            <w:pPr>
              <w:rPr>
                <w:b/>
              </w:rPr>
            </w:pPr>
            <w:r w:rsidRPr="003805D9">
              <w:rPr>
                <w:b/>
                <w:color w:val="FF0000"/>
              </w:rPr>
              <w:t>File</w:t>
            </w:r>
          </w:p>
        </w:tc>
        <w:tc>
          <w:tcPr>
            <w:tcW w:w="2103" w:type="dxa"/>
          </w:tcPr>
          <w:p w14:paraId="30E8ED02" w14:textId="0CA9ABED" w:rsidR="009E4EAD" w:rsidRPr="004C56EF" w:rsidRDefault="009E4EAD" w:rsidP="009E4EAD">
            <w:pPr>
              <w:rPr>
                <w:b/>
              </w:rPr>
            </w:pPr>
            <w:r w:rsidRPr="004C56EF">
              <w:rPr>
                <w:b/>
              </w:rPr>
              <w:t>OID</w:t>
            </w:r>
          </w:p>
        </w:tc>
      </w:tr>
      <w:tr w:rsidR="004C56EF" w14:paraId="5D7B35FB" w14:textId="77777777" w:rsidTr="004C56EF">
        <w:tc>
          <w:tcPr>
            <w:tcW w:w="1376" w:type="dxa"/>
          </w:tcPr>
          <w:p w14:paraId="3EDB764C" w14:textId="3F7390DD" w:rsidR="009E4EAD" w:rsidRDefault="004C56EF" w:rsidP="009E4EAD">
            <w:r>
              <w:rPr>
                <w:noProof/>
              </w:rPr>
              <w:drawing>
                <wp:inline distT="0" distB="0" distL="0" distR="0" wp14:anchorId="4F89364A" wp14:editId="74AE8D86">
                  <wp:extent cx="736746" cy="2743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11-13 at 8.32.43 P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913" cy="28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</w:tcPr>
          <w:p w14:paraId="04562498" w14:textId="0A8D88AB" w:rsidR="009E4EAD" w:rsidRDefault="004C56EF" w:rsidP="009E4EAD">
            <w:r>
              <w:rPr>
                <w:noProof/>
              </w:rPr>
              <w:drawing>
                <wp:inline distT="0" distB="0" distL="0" distR="0" wp14:anchorId="72C0AC15" wp14:editId="1F5DDA20">
                  <wp:extent cx="810492" cy="249382"/>
                  <wp:effectExtent l="0" t="0" r="254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8-11-13 at 8.32.49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071" cy="28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77C68CAB" w14:textId="6E85B3F2" w:rsidR="009E4EAD" w:rsidRDefault="004C56EF" w:rsidP="009E4EAD">
            <w:r>
              <w:t>-</w:t>
            </w:r>
          </w:p>
        </w:tc>
        <w:tc>
          <w:tcPr>
            <w:tcW w:w="1817" w:type="dxa"/>
          </w:tcPr>
          <w:p w14:paraId="170F77D5" w14:textId="483E5D27" w:rsidR="009E4EAD" w:rsidRDefault="009E4EAD" w:rsidP="009E4EAD">
            <w:r>
              <w:t>Navigation WG</w:t>
            </w:r>
          </w:p>
        </w:tc>
        <w:tc>
          <w:tcPr>
            <w:tcW w:w="2000" w:type="dxa"/>
          </w:tcPr>
          <w:p w14:paraId="4774D5A9" w14:textId="38E30CBF" w:rsidR="009E4EAD" w:rsidRDefault="009E4EAD" w:rsidP="009E4EAD">
            <w:r>
              <w:t>References for Navigation WG SANA Registries</w:t>
            </w:r>
          </w:p>
        </w:tc>
        <w:tc>
          <w:tcPr>
            <w:tcW w:w="1210" w:type="dxa"/>
          </w:tcPr>
          <w:p w14:paraId="68357F78" w14:textId="65616EAD" w:rsidR="009E4EAD" w:rsidRDefault="009E4EAD" w:rsidP="009E4EAD">
            <w:r>
              <w:t xml:space="preserve"> -</w:t>
            </w:r>
          </w:p>
        </w:tc>
        <w:tc>
          <w:tcPr>
            <w:tcW w:w="1612" w:type="dxa"/>
          </w:tcPr>
          <w:p w14:paraId="67681EF2" w14:textId="5B02B2BF" w:rsidR="009E4EAD" w:rsidRDefault="009E4EAD" w:rsidP="009E4EAD">
            <w:r>
              <w:t xml:space="preserve"> -</w:t>
            </w:r>
          </w:p>
        </w:tc>
        <w:tc>
          <w:tcPr>
            <w:tcW w:w="2103" w:type="dxa"/>
          </w:tcPr>
          <w:p w14:paraId="20780986" w14:textId="65DC0F12" w:rsidR="009E4EAD" w:rsidRDefault="009E4EAD" w:rsidP="009E4EAD">
            <w:r>
              <w:t>1.3.112.4.8.</w:t>
            </w:r>
            <w:r w:rsidRPr="0002502E">
              <w:rPr>
                <w:b/>
                <w:color w:val="FF0000"/>
              </w:rPr>
              <w:t>192</w:t>
            </w:r>
          </w:p>
        </w:tc>
      </w:tr>
    </w:tbl>
    <w:p w14:paraId="57F03282" w14:textId="77777777" w:rsidR="003805D9" w:rsidRDefault="003805D9" w:rsidP="009E4EAD"/>
    <w:p w14:paraId="7B5F84C7" w14:textId="77777777" w:rsidR="00AA7FDC" w:rsidRDefault="00AA7FDC"/>
    <w:p w14:paraId="73F4BF46" w14:textId="77777777" w:rsidR="00276CF6" w:rsidRDefault="00276CF6">
      <w:pPr>
        <w:rPr>
          <w:b/>
        </w:rPr>
      </w:pPr>
      <w:r>
        <w:rPr>
          <w:b/>
        </w:rPr>
        <w:br w:type="page"/>
      </w:r>
    </w:p>
    <w:p w14:paraId="2C5CF461" w14:textId="57519088" w:rsidR="009E4EAD" w:rsidRPr="009A3520" w:rsidRDefault="0004291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References </w:t>
      </w:r>
      <w:r w:rsidR="004C56EF" w:rsidRPr="009A3520">
        <w:rPr>
          <w:b/>
          <w:sz w:val="32"/>
          <w:szCs w:val="32"/>
        </w:rPr>
        <w:t>"Sub-Registry"</w:t>
      </w:r>
      <w:r>
        <w:rPr>
          <w:b/>
          <w:sz w:val="32"/>
          <w:szCs w:val="32"/>
        </w:rPr>
        <w:t xml:space="preserve"> for </w:t>
      </w:r>
      <w:proofErr w:type="spellStart"/>
      <w:r>
        <w:rPr>
          <w:b/>
          <w:sz w:val="32"/>
          <w:szCs w:val="32"/>
        </w:rPr>
        <w:t>Nav</w:t>
      </w:r>
      <w:proofErr w:type="spellEnd"/>
      <w:r>
        <w:rPr>
          <w:b/>
          <w:sz w:val="32"/>
          <w:szCs w:val="32"/>
        </w:rPr>
        <w:t xml:space="preserve"> WG References</w:t>
      </w:r>
    </w:p>
    <w:p w14:paraId="4A1F0DC0" w14:textId="245F4FD3" w:rsidR="004C56EF" w:rsidRDefault="004C56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496"/>
        <w:gridCol w:w="1336"/>
        <w:gridCol w:w="1276"/>
        <w:gridCol w:w="1530"/>
        <w:gridCol w:w="4680"/>
        <w:gridCol w:w="630"/>
        <w:gridCol w:w="2160"/>
      </w:tblGrid>
      <w:tr w:rsidR="004C56EF" w:rsidRPr="004C56EF" w14:paraId="641DE813" w14:textId="77777777" w:rsidTr="009A3520">
        <w:tc>
          <w:tcPr>
            <w:tcW w:w="1377" w:type="dxa"/>
          </w:tcPr>
          <w:p w14:paraId="6E933139" w14:textId="77777777" w:rsidR="004C56EF" w:rsidRPr="004C56EF" w:rsidRDefault="004C56EF" w:rsidP="00EF632E">
            <w:pPr>
              <w:rPr>
                <w:b/>
              </w:rPr>
            </w:pPr>
            <w:r w:rsidRPr="004C56EF">
              <w:rPr>
                <w:b/>
              </w:rPr>
              <w:t>Details</w:t>
            </w:r>
          </w:p>
        </w:tc>
        <w:tc>
          <w:tcPr>
            <w:tcW w:w="1496" w:type="dxa"/>
          </w:tcPr>
          <w:p w14:paraId="1FD446D4" w14:textId="77777777" w:rsidR="004C56EF" w:rsidRPr="004C56EF" w:rsidRDefault="004C56EF" w:rsidP="00EF632E">
            <w:pPr>
              <w:rPr>
                <w:b/>
              </w:rPr>
            </w:pPr>
            <w:r w:rsidRPr="004C56EF">
              <w:rPr>
                <w:b/>
              </w:rPr>
              <w:t>Status</w:t>
            </w:r>
          </w:p>
        </w:tc>
        <w:tc>
          <w:tcPr>
            <w:tcW w:w="1336" w:type="dxa"/>
          </w:tcPr>
          <w:p w14:paraId="2DADF4E1" w14:textId="77777777" w:rsidR="004C56EF" w:rsidRPr="004C56EF" w:rsidRDefault="004C56EF" w:rsidP="00EF632E">
            <w:pPr>
              <w:rPr>
                <w:b/>
              </w:rPr>
            </w:pPr>
            <w:r w:rsidRPr="003805D9">
              <w:rPr>
                <w:b/>
                <w:color w:val="FF0000"/>
              </w:rPr>
              <w:t>References</w:t>
            </w:r>
          </w:p>
        </w:tc>
        <w:tc>
          <w:tcPr>
            <w:tcW w:w="1276" w:type="dxa"/>
          </w:tcPr>
          <w:p w14:paraId="0598289E" w14:textId="77777777" w:rsidR="004C56EF" w:rsidRPr="004C56EF" w:rsidRDefault="004C56EF" w:rsidP="00EF632E">
            <w:pPr>
              <w:rPr>
                <w:b/>
              </w:rPr>
            </w:pPr>
            <w:r w:rsidRPr="004C56EF">
              <w:rPr>
                <w:b/>
              </w:rPr>
              <w:t>Type</w:t>
            </w:r>
          </w:p>
        </w:tc>
        <w:tc>
          <w:tcPr>
            <w:tcW w:w="1530" w:type="dxa"/>
          </w:tcPr>
          <w:p w14:paraId="395AF6D0" w14:textId="77777777" w:rsidR="004C56EF" w:rsidRPr="004C56EF" w:rsidRDefault="004C56EF" w:rsidP="00EF632E">
            <w:pPr>
              <w:rPr>
                <w:b/>
              </w:rPr>
            </w:pPr>
            <w:r w:rsidRPr="004C56EF">
              <w:rPr>
                <w:b/>
              </w:rPr>
              <w:t>Value</w:t>
            </w:r>
          </w:p>
        </w:tc>
        <w:tc>
          <w:tcPr>
            <w:tcW w:w="4680" w:type="dxa"/>
          </w:tcPr>
          <w:p w14:paraId="71BB52FD" w14:textId="40E088ED" w:rsidR="004C56EF" w:rsidRPr="004C56EF" w:rsidRDefault="004C56EF" w:rsidP="00EF632E">
            <w:pPr>
              <w:rPr>
                <w:b/>
              </w:rPr>
            </w:pPr>
            <w:proofErr w:type="gramStart"/>
            <w:r w:rsidRPr="004C56EF">
              <w:rPr>
                <w:b/>
              </w:rPr>
              <w:t>Title</w:t>
            </w:r>
            <w:r w:rsidR="000E050E">
              <w:rPr>
                <w:b/>
              </w:rPr>
              <w:t xml:space="preserve">  (</w:t>
            </w:r>
            <w:proofErr w:type="gramEnd"/>
            <w:r w:rsidR="000E050E">
              <w:rPr>
                <w:b/>
              </w:rPr>
              <w:t>maybe "Reference" could be used here?</w:t>
            </w:r>
            <w:r w:rsidR="00B725F5">
              <w:rPr>
                <w:b/>
              </w:rPr>
              <w:t xml:space="preserve"> or "Bibliographic Info"?</w:t>
            </w:r>
            <w:r w:rsidR="000E050E">
              <w:rPr>
                <w:b/>
              </w:rPr>
              <w:t>)</w:t>
            </w:r>
          </w:p>
        </w:tc>
        <w:tc>
          <w:tcPr>
            <w:tcW w:w="630" w:type="dxa"/>
          </w:tcPr>
          <w:p w14:paraId="3A6BB46A" w14:textId="77777777" w:rsidR="004C56EF" w:rsidRPr="004C56EF" w:rsidRDefault="004C56EF" w:rsidP="00EF632E">
            <w:pPr>
              <w:rPr>
                <w:b/>
              </w:rPr>
            </w:pPr>
            <w:r w:rsidRPr="003805D9">
              <w:rPr>
                <w:b/>
                <w:color w:val="FF0000"/>
              </w:rPr>
              <w:t>File</w:t>
            </w:r>
          </w:p>
        </w:tc>
        <w:tc>
          <w:tcPr>
            <w:tcW w:w="2160" w:type="dxa"/>
          </w:tcPr>
          <w:p w14:paraId="50F50DC4" w14:textId="77777777" w:rsidR="004C56EF" w:rsidRPr="004C56EF" w:rsidRDefault="004C56EF" w:rsidP="00EF632E">
            <w:pPr>
              <w:rPr>
                <w:b/>
              </w:rPr>
            </w:pPr>
            <w:r w:rsidRPr="004C56EF">
              <w:rPr>
                <w:b/>
              </w:rPr>
              <w:t>OID</w:t>
            </w:r>
          </w:p>
        </w:tc>
      </w:tr>
      <w:tr w:rsidR="004C56EF" w14:paraId="263D7F8F" w14:textId="77777777" w:rsidTr="009A3520">
        <w:tc>
          <w:tcPr>
            <w:tcW w:w="1377" w:type="dxa"/>
          </w:tcPr>
          <w:p w14:paraId="6A5D12DE" w14:textId="77777777" w:rsidR="004C56EF" w:rsidRDefault="004C56EF" w:rsidP="00EF632E">
            <w:r>
              <w:rPr>
                <w:noProof/>
              </w:rPr>
              <w:drawing>
                <wp:inline distT="0" distB="0" distL="0" distR="0" wp14:anchorId="20534A59" wp14:editId="3658080F">
                  <wp:extent cx="736746" cy="27432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11-13 at 8.32.43 P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913" cy="28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</w:tcPr>
          <w:p w14:paraId="0FA9B30E" w14:textId="77777777" w:rsidR="004C56EF" w:rsidRDefault="004C56EF" w:rsidP="00EF632E">
            <w:r>
              <w:rPr>
                <w:noProof/>
              </w:rPr>
              <w:drawing>
                <wp:inline distT="0" distB="0" distL="0" distR="0" wp14:anchorId="6A39E51D" wp14:editId="4A17762E">
                  <wp:extent cx="810492" cy="249382"/>
                  <wp:effectExtent l="0" t="0" r="254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8-11-13 at 8.32.49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071" cy="28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7C46E2D8" w14:textId="77777777" w:rsidR="004C56EF" w:rsidRDefault="004C56EF" w:rsidP="00EF632E">
            <w:r>
              <w:t>-</w:t>
            </w:r>
          </w:p>
        </w:tc>
        <w:tc>
          <w:tcPr>
            <w:tcW w:w="1276" w:type="dxa"/>
          </w:tcPr>
          <w:p w14:paraId="4679729A" w14:textId="4EE16A0C" w:rsidR="004C56EF" w:rsidRDefault="003805D9" w:rsidP="00EF632E">
            <w:r>
              <w:t>paper</w:t>
            </w:r>
          </w:p>
        </w:tc>
        <w:tc>
          <w:tcPr>
            <w:tcW w:w="1530" w:type="dxa"/>
          </w:tcPr>
          <w:p w14:paraId="4A25BEB4" w14:textId="35BE39E1" w:rsidR="00533716" w:rsidRDefault="003805D9" w:rsidP="00533716">
            <w:r>
              <w:t>AAS 06-134</w:t>
            </w:r>
          </w:p>
          <w:p w14:paraId="3C2E5AC8" w14:textId="20CBEBE7" w:rsidR="004C56EF" w:rsidRDefault="004C56EF" w:rsidP="00EF632E"/>
        </w:tc>
        <w:tc>
          <w:tcPr>
            <w:tcW w:w="4680" w:type="dxa"/>
          </w:tcPr>
          <w:p w14:paraId="595D8684" w14:textId="0649E66F" w:rsidR="004C56EF" w:rsidRDefault="004C56EF" w:rsidP="00EF632E">
            <w:r w:rsidRPr="003D4D51">
              <w:rPr>
                <w:lang w:val="es-ES"/>
              </w:rPr>
              <w:t xml:space="preserve">Vallado, D., </w:t>
            </w:r>
            <w:proofErr w:type="spellStart"/>
            <w:r w:rsidRPr="003D4D51">
              <w:rPr>
                <w:lang w:val="es-ES"/>
              </w:rPr>
              <w:t>Seago</w:t>
            </w:r>
            <w:proofErr w:type="spellEnd"/>
            <w:r w:rsidRPr="003D4D51">
              <w:rPr>
                <w:lang w:val="es-ES"/>
              </w:rPr>
              <w:t>, J.</w:t>
            </w:r>
            <w:r w:rsidR="000E050E">
              <w:rPr>
                <w:lang w:val="es-ES"/>
              </w:rPr>
              <w:t xml:space="preserve">, </w:t>
            </w:r>
            <w:proofErr w:type="spellStart"/>
            <w:r w:rsidRPr="003D4D51">
              <w:rPr>
                <w:lang w:val="es-ES"/>
              </w:rPr>
              <w:t>Seidelmann</w:t>
            </w:r>
            <w:proofErr w:type="spellEnd"/>
            <w:r w:rsidRPr="003D4D51">
              <w:rPr>
                <w:lang w:val="es-ES"/>
              </w:rPr>
              <w:t xml:space="preserve">, P. (2006). </w:t>
            </w:r>
            <w:r w:rsidRPr="008F5C48">
              <w:t>Implementation Issues Surrounding the New IAU</w:t>
            </w:r>
            <w:r>
              <w:t xml:space="preserve"> </w:t>
            </w:r>
            <w:r w:rsidRPr="008F5C48">
              <w:t>Reference Systems for Astrodynamics</w:t>
            </w:r>
            <w:r>
              <w:t xml:space="preserve">. </w:t>
            </w:r>
            <w:r w:rsidRPr="008F5C48">
              <w:t>16th AAS/AIAA Space Flight</w:t>
            </w:r>
            <w:r>
              <w:t xml:space="preserve"> </w:t>
            </w:r>
            <w:r w:rsidRPr="008F5C48">
              <w:t>Mechanics Conference</w:t>
            </w:r>
          </w:p>
        </w:tc>
        <w:tc>
          <w:tcPr>
            <w:tcW w:w="630" w:type="dxa"/>
          </w:tcPr>
          <w:p w14:paraId="73FE6A50" w14:textId="77777777" w:rsidR="004C56EF" w:rsidRDefault="004C56EF" w:rsidP="00EF632E">
            <w:r>
              <w:t xml:space="preserve"> -</w:t>
            </w:r>
          </w:p>
        </w:tc>
        <w:tc>
          <w:tcPr>
            <w:tcW w:w="2160" w:type="dxa"/>
          </w:tcPr>
          <w:p w14:paraId="024182A4" w14:textId="2C5FA1CD" w:rsidR="004C56EF" w:rsidRDefault="004C56EF" w:rsidP="00EF632E">
            <w:r>
              <w:t>1.3.112.4.8.</w:t>
            </w:r>
            <w:r w:rsidRPr="00276CF6">
              <w:rPr>
                <w:color w:val="FF0000"/>
              </w:rPr>
              <w:t>192</w:t>
            </w:r>
            <w:r>
              <w:t>.1</w:t>
            </w:r>
          </w:p>
        </w:tc>
      </w:tr>
      <w:tr w:rsidR="004C56EF" w14:paraId="0B5D9D60" w14:textId="77777777" w:rsidTr="009A3520">
        <w:tc>
          <w:tcPr>
            <w:tcW w:w="1377" w:type="dxa"/>
          </w:tcPr>
          <w:p w14:paraId="391AFA3C" w14:textId="68416B23" w:rsidR="004C56EF" w:rsidRDefault="000E2181" w:rsidP="004C56E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B7FADA" wp14:editId="1D1F4E92">
                  <wp:extent cx="736746" cy="27432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11-13 at 8.32.43 P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913" cy="28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</w:tcPr>
          <w:p w14:paraId="5AFE9EB2" w14:textId="2F7425FB" w:rsidR="004C56EF" w:rsidRDefault="000E2181" w:rsidP="004C56E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E1E2EE" wp14:editId="15CB88A6">
                  <wp:extent cx="810492" cy="249382"/>
                  <wp:effectExtent l="0" t="0" r="254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8-11-13 at 8.32.49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071" cy="28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751AF6C4" w14:textId="77777777" w:rsidR="004C56EF" w:rsidRDefault="004C56EF" w:rsidP="004C56EF"/>
        </w:tc>
        <w:tc>
          <w:tcPr>
            <w:tcW w:w="1276" w:type="dxa"/>
          </w:tcPr>
          <w:p w14:paraId="2679B0D2" w14:textId="26E8E636" w:rsidR="004C56EF" w:rsidRDefault="00471A59" w:rsidP="004C56EF">
            <w:r>
              <w:t>text</w:t>
            </w:r>
          </w:p>
        </w:tc>
        <w:tc>
          <w:tcPr>
            <w:tcW w:w="1530" w:type="dxa"/>
          </w:tcPr>
          <w:p w14:paraId="25812642" w14:textId="255A5857" w:rsidR="004C56EF" w:rsidRDefault="00471A59" w:rsidP="004C56EF">
            <w:r>
              <w:t>453-HNDK-GN</w:t>
            </w:r>
          </w:p>
        </w:tc>
        <w:tc>
          <w:tcPr>
            <w:tcW w:w="4680" w:type="dxa"/>
          </w:tcPr>
          <w:p w14:paraId="66A56DC4" w14:textId="75080C64" w:rsidR="004C56EF" w:rsidRDefault="00471A59" w:rsidP="004C56EF">
            <w:r w:rsidRPr="00471A59">
              <w:t>Ground Network Tracking and Acquisition Data Handbook.  453-HNDK-GN.  Greenbelt, Maryland: Goddard Space Flight Center, May 2007.</w:t>
            </w:r>
          </w:p>
        </w:tc>
        <w:tc>
          <w:tcPr>
            <w:tcW w:w="630" w:type="dxa"/>
          </w:tcPr>
          <w:p w14:paraId="7370F674" w14:textId="77777777" w:rsidR="004C56EF" w:rsidRDefault="004C56EF" w:rsidP="004C56EF"/>
        </w:tc>
        <w:tc>
          <w:tcPr>
            <w:tcW w:w="2160" w:type="dxa"/>
          </w:tcPr>
          <w:p w14:paraId="4FABC2D1" w14:textId="5A07FB19" w:rsidR="004C56EF" w:rsidRDefault="004C56EF" w:rsidP="004C56EF">
            <w:r>
              <w:t>1.3.112.4.8.</w:t>
            </w:r>
            <w:r w:rsidRPr="00276CF6">
              <w:rPr>
                <w:color w:val="FF0000"/>
              </w:rPr>
              <w:t>192</w:t>
            </w:r>
            <w:r>
              <w:t>.2</w:t>
            </w:r>
          </w:p>
        </w:tc>
      </w:tr>
      <w:tr w:rsidR="004C56EF" w14:paraId="60BD5845" w14:textId="77777777" w:rsidTr="009A3520">
        <w:tc>
          <w:tcPr>
            <w:tcW w:w="1377" w:type="dxa"/>
          </w:tcPr>
          <w:p w14:paraId="5EC68749" w14:textId="4653CA4C" w:rsidR="004C56EF" w:rsidRDefault="000E2181" w:rsidP="004C56E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848FDE" wp14:editId="538FEB59">
                  <wp:extent cx="736746" cy="27432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11-13 at 8.32.43 P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913" cy="28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</w:tcPr>
          <w:p w14:paraId="0140D25E" w14:textId="658825ED" w:rsidR="004C56EF" w:rsidRDefault="000E2181" w:rsidP="004C56E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23F081" wp14:editId="04CE64ED">
                  <wp:extent cx="810492" cy="249382"/>
                  <wp:effectExtent l="0" t="0" r="254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8-11-13 at 8.32.49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071" cy="28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2ED30145" w14:textId="77777777" w:rsidR="004C56EF" w:rsidRDefault="004C56EF" w:rsidP="004C56EF"/>
        </w:tc>
        <w:tc>
          <w:tcPr>
            <w:tcW w:w="1276" w:type="dxa"/>
          </w:tcPr>
          <w:p w14:paraId="6FE4727B" w14:textId="4D22D595" w:rsidR="004C56EF" w:rsidRDefault="00D873E5" w:rsidP="004C56EF">
            <w:r>
              <w:t>text</w:t>
            </w:r>
          </w:p>
        </w:tc>
        <w:tc>
          <w:tcPr>
            <w:tcW w:w="1530" w:type="dxa"/>
          </w:tcPr>
          <w:p w14:paraId="2A08C9CA" w14:textId="2AC8D3E2" w:rsidR="004C56EF" w:rsidRDefault="00D873E5" w:rsidP="004C56EF">
            <w:r w:rsidRPr="00A24BFA">
              <w:rPr>
                <w:iCs/>
              </w:rPr>
              <w:t>ISBN 978-1881883180</w:t>
            </w:r>
          </w:p>
        </w:tc>
        <w:tc>
          <w:tcPr>
            <w:tcW w:w="4680" w:type="dxa"/>
          </w:tcPr>
          <w:p w14:paraId="2E32183C" w14:textId="58818B73" w:rsidR="004C56EF" w:rsidRPr="00D873E5" w:rsidRDefault="00D873E5" w:rsidP="004C56EF">
            <w:r w:rsidRPr="00D873E5">
              <w:rPr>
                <w:iCs/>
              </w:rPr>
              <w:t xml:space="preserve">David A. </w:t>
            </w:r>
            <w:proofErr w:type="spellStart"/>
            <w:r w:rsidRPr="00D873E5">
              <w:rPr>
                <w:iCs/>
              </w:rPr>
              <w:t>Vallado</w:t>
            </w:r>
            <w:proofErr w:type="spellEnd"/>
            <w:r w:rsidRPr="00D873E5">
              <w:rPr>
                <w:iCs/>
              </w:rPr>
              <w:t>. Fundamentals of Astrodynamics and Applications, 4</w:t>
            </w:r>
            <w:r>
              <w:rPr>
                <w:iCs/>
              </w:rPr>
              <w:t xml:space="preserve">th </w:t>
            </w:r>
            <w:r w:rsidRPr="00D873E5">
              <w:rPr>
                <w:iCs/>
              </w:rPr>
              <w:t>Ed., Microcosm Press and Springer</w:t>
            </w:r>
            <w:r>
              <w:rPr>
                <w:iCs/>
              </w:rPr>
              <w:t>.</w:t>
            </w:r>
          </w:p>
        </w:tc>
        <w:tc>
          <w:tcPr>
            <w:tcW w:w="630" w:type="dxa"/>
          </w:tcPr>
          <w:p w14:paraId="52D88512" w14:textId="77777777" w:rsidR="004C56EF" w:rsidRDefault="004C56EF" w:rsidP="004C56EF"/>
        </w:tc>
        <w:tc>
          <w:tcPr>
            <w:tcW w:w="2160" w:type="dxa"/>
          </w:tcPr>
          <w:p w14:paraId="5775E41F" w14:textId="4340190A" w:rsidR="004C56EF" w:rsidRDefault="004C56EF" w:rsidP="004C56EF">
            <w:r>
              <w:t>1.3.112.4.8.</w:t>
            </w:r>
            <w:r w:rsidRPr="009A3520">
              <w:rPr>
                <w:color w:val="FF0000"/>
              </w:rPr>
              <w:t>192</w:t>
            </w:r>
            <w:r>
              <w:t>.3</w:t>
            </w:r>
          </w:p>
        </w:tc>
      </w:tr>
      <w:tr w:rsidR="000E2181" w14:paraId="02962340" w14:textId="77777777" w:rsidTr="009A3520">
        <w:tc>
          <w:tcPr>
            <w:tcW w:w="1377" w:type="dxa"/>
          </w:tcPr>
          <w:p w14:paraId="43857B51" w14:textId="0A1E06AD" w:rsidR="000E2181" w:rsidRDefault="000E2181" w:rsidP="000E218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F2C3D5" wp14:editId="484FA9EE">
                  <wp:extent cx="736746" cy="27432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11-13 at 8.32.43 P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913" cy="28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</w:tcPr>
          <w:p w14:paraId="72D8B8DA" w14:textId="64E82120" w:rsidR="000E2181" w:rsidRDefault="000E2181" w:rsidP="000E218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4BB5F2" wp14:editId="4B8FDF47">
                  <wp:extent cx="810492" cy="249382"/>
                  <wp:effectExtent l="0" t="0" r="254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8-11-13 at 8.32.49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071" cy="28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7F3868A5" w14:textId="77777777" w:rsidR="000E2181" w:rsidRDefault="000E2181" w:rsidP="000E2181"/>
        </w:tc>
        <w:tc>
          <w:tcPr>
            <w:tcW w:w="1276" w:type="dxa"/>
          </w:tcPr>
          <w:p w14:paraId="3213800C" w14:textId="161D4B4C" w:rsidR="000E2181" w:rsidRDefault="000E2181" w:rsidP="000E2181">
            <w:r>
              <w:t>paper</w:t>
            </w:r>
          </w:p>
        </w:tc>
        <w:tc>
          <w:tcPr>
            <w:tcW w:w="1530" w:type="dxa"/>
          </w:tcPr>
          <w:p w14:paraId="31241ACF" w14:textId="4C29EDE5" w:rsidR="000E2181" w:rsidRDefault="000E2181" w:rsidP="000E2181">
            <w:r>
              <w:rPr>
                <w:iCs/>
              </w:rPr>
              <w:t>AAS 11-151</w:t>
            </w:r>
          </w:p>
        </w:tc>
        <w:tc>
          <w:tcPr>
            <w:tcW w:w="4680" w:type="dxa"/>
          </w:tcPr>
          <w:p w14:paraId="512557DB" w14:textId="786B5DBB" w:rsidR="000E2181" w:rsidRDefault="000E2181" w:rsidP="000E2181">
            <w:proofErr w:type="spellStart"/>
            <w:r>
              <w:rPr>
                <w:iCs/>
              </w:rPr>
              <w:t>Oltrogge</w:t>
            </w:r>
            <w:proofErr w:type="spellEnd"/>
            <w:r>
              <w:rPr>
                <w:iCs/>
              </w:rPr>
              <w:t>, D.L</w:t>
            </w:r>
            <w:proofErr w:type="gramStart"/>
            <w:r>
              <w:rPr>
                <w:iCs/>
              </w:rPr>
              <w:t>,  et</w:t>
            </w:r>
            <w:proofErr w:type="gramEnd"/>
            <w:r>
              <w:rPr>
                <w:iCs/>
              </w:rPr>
              <w:t xml:space="preserve"> al, “</w:t>
            </w:r>
            <w:r w:rsidRPr="00A24BFA">
              <w:rPr>
                <w:iCs/>
              </w:rPr>
              <w:t>Ephemeris Requirements for Space Situational Awareness</w:t>
            </w:r>
            <w:r>
              <w:rPr>
                <w:iCs/>
              </w:rPr>
              <w:t>”, February 2011.</w:t>
            </w:r>
          </w:p>
        </w:tc>
        <w:tc>
          <w:tcPr>
            <w:tcW w:w="630" w:type="dxa"/>
          </w:tcPr>
          <w:p w14:paraId="20A8528A" w14:textId="77777777" w:rsidR="000E2181" w:rsidRDefault="000E2181" w:rsidP="000E2181"/>
        </w:tc>
        <w:tc>
          <w:tcPr>
            <w:tcW w:w="2160" w:type="dxa"/>
          </w:tcPr>
          <w:p w14:paraId="747333C6" w14:textId="1EA5DD41" w:rsidR="000E2181" w:rsidRDefault="000E2181" w:rsidP="000E2181">
            <w:r>
              <w:t>1.3.112.4.8.</w:t>
            </w:r>
            <w:r w:rsidRPr="009A3520">
              <w:rPr>
                <w:color w:val="FF0000"/>
              </w:rPr>
              <w:t>192</w:t>
            </w:r>
            <w:r>
              <w:t>.4</w:t>
            </w:r>
          </w:p>
        </w:tc>
      </w:tr>
      <w:tr w:rsidR="0002502E" w14:paraId="75615E6E" w14:textId="77777777" w:rsidTr="009A3520">
        <w:tc>
          <w:tcPr>
            <w:tcW w:w="1377" w:type="dxa"/>
          </w:tcPr>
          <w:p w14:paraId="401E48F9" w14:textId="55A524DA" w:rsidR="0002502E" w:rsidRDefault="0002502E" w:rsidP="0002502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83B1B0" wp14:editId="46447565">
                  <wp:extent cx="736746" cy="274320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11-13 at 8.32.43 P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913" cy="28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</w:tcPr>
          <w:p w14:paraId="64E2506C" w14:textId="08915CA5" w:rsidR="0002502E" w:rsidRDefault="0002502E" w:rsidP="0002502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9BE136" wp14:editId="361BA218">
                  <wp:extent cx="810492" cy="249382"/>
                  <wp:effectExtent l="0" t="0" r="254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8-11-13 at 8.32.49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071" cy="28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59342283" w14:textId="77777777" w:rsidR="0002502E" w:rsidRDefault="0002502E" w:rsidP="0002502E"/>
        </w:tc>
        <w:tc>
          <w:tcPr>
            <w:tcW w:w="1276" w:type="dxa"/>
          </w:tcPr>
          <w:p w14:paraId="401CEF48" w14:textId="0CD1D387" w:rsidR="0002502E" w:rsidRDefault="0002502E" w:rsidP="0002502E">
            <w:r>
              <w:t>technical note</w:t>
            </w:r>
          </w:p>
        </w:tc>
        <w:tc>
          <w:tcPr>
            <w:tcW w:w="1530" w:type="dxa"/>
          </w:tcPr>
          <w:p w14:paraId="31146204" w14:textId="4726AF84" w:rsidR="0002502E" w:rsidRDefault="0002502E" w:rsidP="0002502E">
            <w:pPr>
              <w:rPr>
                <w:iCs/>
              </w:rPr>
            </w:pPr>
            <w:r>
              <w:rPr>
                <w:iCs/>
              </w:rPr>
              <w:t>IERS TN32 5.11</w:t>
            </w:r>
          </w:p>
        </w:tc>
        <w:tc>
          <w:tcPr>
            <w:tcW w:w="4680" w:type="dxa"/>
          </w:tcPr>
          <w:p w14:paraId="6B7123B0" w14:textId="77777777" w:rsidR="0002502E" w:rsidRDefault="0002502E" w:rsidP="0002502E">
            <w:pPr>
              <w:rPr>
                <w:iCs/>
              </w:rPr>
            </w:pPr>
          </w:p>
          <w:p w14:paraId="76010A84" w14:textId="50CEC485" w:rsidR="0002502E" w:rsidRDefault="0002502E" w:rsidP="0002502E">
            <w:pPr>
              <w:rPr>
                <w:iCs/>
              </w:rPr>
            </w:pPr>
            <w:r>
              <w:rPr>
                <w:iCs/>
              </w:rPr>
              <w:t>Full citation here...</w:t>
            </w:r>
          </w:p>
        </w:tc>
        <w:tc>
          <w:tcPr>
            <w:tcW w:w="630" w:type="dxa"/>
          </w:tcPr>
          <w:p w14:paraId="20FD6CB5" w14:textId="77777777" w:rsidR="0002502E" w:rsidRDefault="0002502E" w:rsidP="0002502E"/>
        </w:tc>
        <w:tc>
          <w:tcPr>
            <w:tcW w:w="2160" w:type="dxa"/>
          </w:tcPr>
          <w:p w14:paraId="35400DE2" w14:textId="64FA1A41" w:rsidR="0002502E" w:rsidRDefault="0002502E" w:rsidP="0002502E">
            <w:r>
              <w:t>1.3.112.4.8.</w:t>
            </w:r>
            <w:r w:rsidRPr="009A3520">
              <w:rPr>
                <w:color w:val="FF0000"/>
              </w:rPr>
              <w:t>192</w:t>
            </w:r>
            <w:r>
              <w:t>.5</w:t>
            </w:r>
          </w:p>
        </w:tc>
      </w:tr>
      <w:tr w:rsidR="009A3520" w14:paraId="0BA46E1C" w14:textId="77777777" w:rsidTr="0066185E">
        <w:tc>
          <w:tcPr>
            <w:tcW w:w="1377" w:type="dxa"/>
          </w:tcPr>
          <w:p w14:paraId="485D4B0C" w14:textId="77777777" w:rsidR="009A3520" w:rsidRDefault="009A3520" w:rsidP="0066185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20D6ED" wp14:editId="0CE22921">
                  <wp:extent cx="736746" cy="274320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11-13 at 8.32.43 P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913" cy="28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</w:tcPr>
          <w:p w14:paraId="3E14DB75" w14:textId="77777777" w:rsidR="009A3520" w:rsidRDefault="009A3520" w:rsidP="0066185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508119" wp14:editId="3A757912">
                  <wp:extent cx="810492" cy="249382"/>
                  <wp:effectExtent l="0" t="0" r="254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8-11-13 at 8.32.49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071" cy="28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4133F803" w14:textId="77777777" w:rsidR="009A3520" w:rsidRDefault="009A3520" w:rsidP="0066185E"/>
        </w:tc>
        <w:tc>
          <w:tcPr>
            <w:tcW w:w="1276" w:type="dxa"/>
          </w:tcPr>
          <w:p w14:paraId="01BE6322" w14:textId="77777777" w:rsidR="009A3520" w:rsidRDefault="009A3520" w:rsidP="0066185E">
            <w:r>
              <w:t>technical note</w:t>
            </w:r>
          </w:p>
        </w:tc>
        <w:tc>
          <w:tcPr>
            <w:tcW w:w="1530" w:type="dxa"/>
          </w:tcPr>
          <w:p w14:paraId="7FEDD33C" w14:textId="77777777" w:rsidR="009A3520" w:rsidRDefault="009A3520" w:rsidP="0066185E">
            <w:pPr>
              <w:rPr>
                <w:iCs/>
              </w:rPr>
            </w:pPr>
            <w:r>
              <w:rPr>
                <w:iCs/>
              </w:rPr>
              <w:t>IERS TN36 p.47</w:t>
            </w:r>
          </w:p>
        </w:tc>
        <w:tc>
          <w:tcPr>
            <w:tcW w:w="4680" w:type="dxa"/>
          </w:tcPr>
          <w:p w14:paraId="61CD945E" w14:textId="77777777" w:rsidR="009A3520" w:rsidRDefault="009A3520" w:rsidP="0066185E">
            <w:pPr>
              <w:rPr>
                <w:iCs/>
              </w:rPr>
            </w:pPr>
          </w:p>
          <w:p w14:paraId="26C1B663" w14:textId="77777777" w:rsidR="009A3520" w:rsidRDefault="009A3520" w:rsidP="0066185E">
            <w:pPr>
              <w:rPr>
                <w:iCs/>
              </w:rPr>
            </w:pPr>
            <w:r>
              <w:rPr>
                <w:iCs/>
              </w:rPr>
              <w:t>Full citation here...</w:t>
            </w:r>
          </w:p>
        </w:tc>
        <w:tc>
          <w:tcPr>
            <w:tcW w:w="630" w:type="dxa"/>
          </w:tcPr>
          <w:p w14:paraId="707EBE71" w14:textId="77777777" w:rsidR="009A3520" w:rsidRDefault="009A3520" w:rsidP="0066185E"/>
        </w:tc>
        <w:tc>
          <w:tcPr>
            <w:tcW w:w="2160" w:type="dxa"/>
          </w:tcPr>
          <w:p w14:paraId="495CE405" w14:textId="77777777" w:rsidR="009A3520" w:rsidRDefault="009A3520" w:rsidP="0066185E">
            <w:r>
              <w:t>1.3.112.4.8.</w:t>
            </w:r>
            <w:r w:rsidRPr="009A3520">
              <w:rPr>
                <w:color w:val="FF0000"/>
              </w:rPr>
              <w:t>192</w:t>
            </w:r>
            <w:r>
              <w:t>.6</w:t>
            </w:r>
          </w:p>
        </w:tc>
      </w:tr>
      <w:tr w:rsidR="0002502E" w14:paraId="13373504" w14:textId="77777777" w:rsidTr="009A3520">
        <w:tc>
          <w:tcPr>
            <w:tcW w:w="1377" w:type="dxa"/>
          </w:tcPr>
          <w:p w14:paraId="36BC3C22" w14:textId="1ACC537D" w:rsidR="0002502E" w:rsidRDefault="0002502E" w:rsidP="0002502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ABA672" wp14:editId="731D3A8E">
                  <wp:extent cx="736746" cy="274320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11-13 at 8.32.43 P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913" cy="28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</w:tcPr>
          <w:p w14:paraId="6E5BA23D" w14:textId="2045A7C8" w:rsidR="0002502E" w:rsidRDefault="0002502E" w:rsidP="0002502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425A6E" wp14:editId="2B93FF56">
                  <wp:extent cx="810492" cy="249382"/>
                  <wp:effectExtent l="0" t="0" r="254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8-11-13 at 8.32.49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071" cy="28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4C6BFFB6" w14:textId="77777777" w:rsidR="0002502E" w:rsidRDefault="0002502E" w:rsidP="0002502E"/>
        </w:tc>
        <w:tc>
          <w:tcPr>
            <w:tcW w:w="1276" w:type="dxa"/>
          </w:tcPr>
          <w:p w14:paraId="663DC534" w14:textId="1BC13FCA" w:rsidR="0002502E" w:rsidRDefault="009A3520" w:rsidP="0002502E">
            <w:r>
              <w:t>text</w:t>
            </w:r>
          </w:p>
        </w:tc>
        <w:tc>
          <w:tcPr>
            <w:tcW w:w="1530" w:type="dxa"/>
          </w:tcPr>
          <w:p w14:paraId="6AC33ECB" w14:textId="66C5878D" w:rsidR="0002502E" w:rsidRPr="00EF1455" w:rsidRDefault="00EF1455" w:rsidP="0002502E">
            <w:r>
              <w:t>ISBN 978-1-4939-0802-8</w:t>
            </w:r>
          </w:p>
        </w:tc>
        <w:tc>
          <w:tcPr>
            <w:tcW w:w="4680" w:type="dxa"/>
          </w:tcPr>
          <w:p w14:paraId="508109B7" w14:textId="6F46F090" w:rsidR="009A3520" w:rsidRPr="009A3520" w:rsidRDefault="009A3520" w:rsidP="009A3520">
            <w:pPr>
              <w:rPr>
                <w:iCs/>
              </w:rPr>
            </w:pPr>
            <w:r w:rsidRPr="009A3520">
              <w:rPr>
                <w:iCs/>
              </w:rPr>
              <w:t xml:space="preserve">F. L. Markley and J. L. </w:t>
            </w:r>
            <w:proofErr w:type="spellStart"/>
            <w:r w:rsidRPr="009A3520">
              <w:rPr>
                <w:iCs/>
              </w:rPr>
              <w:t>Crassidi</w:t>
            </w:r>
            <w:r w:rsidR="00EF1455">
              <w:rPr>
                <w:iCs/>
              </w:rPr>
              <w:t>s</w:t>
            </w:r>
            <w:proofErr w:type="spellEnd"/>
            <w:r w:rsidRPr="009A3520">
              <w:rPr>
                <w:iCs/>
              </w:rPr>
              <w:t>, Fundamentals of Spacecraft Attitude Determination and Control.</w:t>
            </w:r>
          </w:p>
          <w:p w14:paraId="5F4CE8F5" w14:textId="015EA254" w:rsidR="0002502E" w:rsidRDefault="009A3520" w:rsidP="009A3520">
            <w:pPr>
              <w:rPr>
                <w:iCs/>
              </w:rPr>
            </w:pPr>
            <w:r w:rsidRPr="009A3520">
              <w:rPr>
                <w:iCs/>
              </w:rPr>
              <w:t>Springer, 2014.</w:t>
            </w:r>
          </w:p>
        </w:tc>
        <w:tc>
          <w:tcPr>
            <w:tcW w:w="630" w:type="dxa"/>
          </w:tcPr>
          <w:p w14:paraId="2491D878" w14:textId="77777777" w:rsidR="0002502E" w:rsidRDefault="0002502E" w:rsidP="0002502E"/>
        </w:tc>
        <w:tc>
          <w:tcPr>
            <w:tcW w:w="2160" w:type="dxa"/>
          </w:tcPr>
          <w:p w14:paraId="0A2A48CA" w14:textId="05C9EDEB" w:rsidR="0002502E" w:rsidRDefault="0002502E" w:rsidP="0002502E">
            <w:r>
              <w:t>1.3.112.4.8.</w:t>
            </w:r>
            <w:r w:rsidRPr="009A3520">
              <w:rPr>
                <w:color w:val="FF0000"/>
              </w:rPr>
              <w:t>192</w:t>
            </w:r>
            <w:r>
              <w:t>.</w:t>
            </w:r>
            <w:r w:rsidR="009A3520">
              <w:t>7</w:t>
            </w:r>
          </w:p>
        </w:tc>
      </w:tr>
    </w:tbl>
    <w:p w14:paraId="778619A8" w14:textId="756DB1BA" w:rsidR="004C56EF" w:rsidRDefault="004C56EF"/>
    <w:p w14:paraId="45528E8E" w14:textId="77777777" w:rsidR="00B725F5" w:rsidRDefault="00B725F5" w:rsidP="00B725F5"/>
    <w:p w14:paraId="0B33ADC3" w14:textId="77777777" w:rsidR="00B725F5" w:rsidRDefault="00B725F5" w:rsidP="00B725F5"/>
    <w:p w14:paraId="2E4AF4B7" w14:textId="77777777" w:rsidR="009A3520" w:rsidRDefault="009A3520" w:rsidP="00B725F5">
      <w:pPr>
        <w:rPr>
          <w:b/>
          <w:sz w:val="32"/>
          <w:szCs w:val="32"/>
        </w:rPr>
      </w:pPr>
    </w:p>
    <w:p w14:paraId="2933F5FA" w14:textId="77777777" w:rsidR="009A3520" w:rsidRDefault="009A3520" w:rsidP="00B725F5">
      <w:pPr>
        <w:rPr>
          <w:b/>
          <w:sz w:val="32"/>
          <w:szCs w:val="32"/>
        </w:rPr>
      </w:pPr>
    </w:p>
    <w:p w14:paraId="3B68356C" w14:textId="3F8A467F" w:rsidR="00B725F5" w:rsidRPr="009A3520" w:rsidRDefault="00B725F5" w:rsidP="00B725F5">
      <w:pPr>
        <w:rPr>
          <w:b/>
          <w:sz w:val="32"/>
          <w:szCs w:val="32"/>
        </w:rPr>
      </w:pPr>
      <w:r w:rsidRPr="009A3520">
        <w:rPr>
          <w:b/>
          <w:sz w:val="32"/>
          <w:szCs w:val="32"/>
        </w:rPr>
        <w:lastRenderedPageBreak/>
        <w:t>Then for example in the "Celestial Body Reference Frames" Registry</w:t>
      </w:r>
    </w:p>
    <w:p w14:paraId="589DD2F4" w14:textId="71B56BE8" w:rsidR="00B725F5" w:rsidRDefault="00B725F5" w:rsidP="00B725F5">
      <w:pPr>
        <w:rPr>
          <w:b/>
        </w:rPr>
      </w:pPr>
    </w:p>
    <w:tbl>
      <w:tblPr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499"/>
        <w:gridCol w:w="1110"/>
        <w:gridCol w:w="2760"/>
        <w:gridCol w:w="1350"/>
        <w:gridCol w:w="1350"/>
        <w:gridCol w:w="1260"/>
        <w:gridCol w:w="1170"/>
        <w:gridCol w:w="1710"/>
      </w:tblGrid>
      <w:tr w:rsidR="0002502E" w:rsidRPr="00F750F6" w14:paraId="216BBD28" w14:textId="452056B4" w:rsidTr="0023674A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1D89" w14:textId="6D51F79F" w:rsidR="00DD24D6" w:rsidRPr="0002502E" w:rsidRDefault="00DD24D6" w:rsidP="00EF632E">
            <w:pPr>
              <w:keepNext/>
              <w:rPr>
                <w:sz w:val="20"/>
                <w:szCs w:val="20"/>
              </w:rPr>
            </w:pPr>
            <w:r w:rsidRPr="0002502E">
              <w:rPr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844A" w14:textId="32C03941" w:rsidR="00DD24D6" w:rsidRPr="0002502E" w:rsidRDefault="00DD24D6" w:rsidP="00EF632E">
            <w:pPr>
              <w:keepNext/>
              <w:rPr>
                <w:sz w:val="20"/>
                <w:szCs w:val="20"/>
              </w:rPr>
            </w:pPr>
            <w:r w:rsidRPr="0002502E">
              <w:rPr>
                <w:sz w:val="20"/>
                <w:szCs w:val="20"/>
              </w:rPr>
              <w:t>Status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58" w:type="dxa"/>
            </w:tcMar>
          </w:tcPr>
          <w:p w14:paraId="25DA867C" w14:textId="2C99DD70" w:rsidR="00DD24D6" w:rsidRPr="0002502E" w:rsidRDefault="00DD24D6" w:rsidP="00EF632E">
            <w:pPr>
              <w:keepNext/>
              <w:rPr>
                <w:sz w:val="20"/>
                <w:szCs w:val="20"/>
              </w:rPr>
            </w:pPr>
            <w:r w:rsidRPr="0002502E">
              <w:rPr>
                <w:sz w:val="20"/>
                <w:szCs w:val="20"/>
              </w:rPr>
              <w:t>Keyword Value Name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F759" w14:textId="114CB0EA" w:rsidR="00DD24D6" w:rsidRPr="0002502E" w:rsidRDefault="00DD24D6" w:rsidP="00EF632E">
            <w:pPr>
              <w:keepNext/>
              <w:rPr>
                <w:b/>
                <w:sz w:val="20"/>
                <w:szCs w:val="20"/>
              </w:rPr>
            </w:pPr>
            <w:r w:rsidRPr="0002502E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E2EE" w14:textId="3A767A06" w:rsidR="00DD24D6" w:rsidRPr="0002502E" w:rsidRDefault="00DD24D6" w:rsidP="00EF632E">
            <w:pPr>
              <w:keepNext/>
              <w:rPr>
                <w:sz w:val="20"/>
                <w:szCs w:val="20"/>
              </w:rPr>
            </w:pPr>
            <w:r w:rsidRPr="0002502E">
              <w:rPr>
                <w:sz w:val="20"/>
                <w:szCs w:val="20"/>
              </w:rPr>
              <w:t>Nomenclature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96E3" w14:textId="5A167ADF" w:rsidR="00DD24D6" w:rsidRPr="0002502E" w:rsidRDefault="00DD24D6" w:rsidP="00EF632E">
            <w:pPr>
              <w:keepNext/>
              <w:jc w:val="center"/>
              <w:rPr>
                <w:sz w:val="20"/>
                <w:szCs w:val="20"/>
              </w:rPr>
            </w:pPr>
            <w:r w:rsidRPr="0002502E">
              <w:rPr>
                <w:sz w:val="20"/>
                <w:szCs w:val="20"/>
              </w:rPr>
              <w:t>Others Have Referred to This 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E73" w14:textId="518CA5E2" w:rsidR="00DD24D6" w:rsidRPr="0002502E" w:rsidRDefault="00DD24D6" w:rsidP="00EF632E">
            <w:pPr>
              <w:keepNext/>
              <w:jc w:val="center"/>
              <w:rPr>
                <w:sz w:val="20"/>
                <w:szCs w:val="20"/>
              </w:rPr>
            </w:pPr>
            <w:r w:rsidRPr="0002502E">
              <w:rPr>
                <w:sz w:val="20"/>
                <w:szCs w:val="20"/>
              </w:rPr>
              <w:t>Frame Type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0B66" w14:textId="7615F47A" w:rsidR="00DD24D6" w:rsidRPr="00042917" w:rsidRDefault="0002502E" w:rsidP="00EF632E">
            <w:pPr>
              <w:keepNext/>
              <w:jc w:val="center"/>
              <w:rPr>
                <w:b/>
                <w:color w:val="FF0000"/>
                <w:sz w:val="20"/>
                <w:szCs w:val="20"/>
              </w:rPr>
            </w:pPr>
            <w:r w:rsidRPr="00042917">
              <w:rPr>
                <w:b/>
                <w:color w:val="FF0000"/>
                <w:sz w:val="20"/>
                <w:szCs w:val="20"/>
              </w:rPr>
              <w:t>References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428" w14:textId="09106DFB" w:rsidR="00DD24D6" w:rsidRPr="0002502E" w:rsidRDefault="00DD24D6" w:rsidP="00EF632E">
            <w:pPr>
              <w:keepNext/>
              <w:jc w:val="center"/>
              <w:rPr>
                <w:sz w:val="20"/>
                <w:szCs w:val="20"/>
              </w:rPr>
            </w:pPr>
            <w:r w:rsidRPr="0002502E">
              <w:rPr>
                <w:sz w:val="20"/>
                <w:szCs w:val="20"/>
              </w:rPr>
              <w:t>OID</w:t>
            </w:r>
          </w:p>
        </w:tc>
      </w:tr>
      <w:tr w:rsidR="0002502E" w:rsidRPr="00F750F6" w14:paraId="5DE1A067" w14:textId="3230F110" w:rsidTr="0023674A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A8CB" w14:textId="0C7B7ADE" w:rsidR="00DD24D6" w:rsidRPr="0002502E" w:rsidRDefault="00DD24D6" w:rsidP="00DD24D6">
            <w:pPr>
              <w:tabs>
                <w:tab w:val="left" w:pos="511"/>
              </w:tabs>
              <w:rPr>
                <w:sz w:val="20"/>
                <w:szCs w:val="20"/>
              </w:rPr>
            </w:pPr>
            <w:r w:rsidRPr="0002502E">
              <w:rPr>
                <w:noProof/>
                <w:sz w:val="20"/>
                <w:szCs w:val="20"/>
              </w:rPr>
              <w:drawing>
                <wp:inline distT="0" distB="0" distL="0" distR="0" wp14:anchorId="776D6C4B" wp14:editId="3BE0636C">
                  <wp:extent cx="736746" cy="27432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11-13 at 8.32.43 P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913" cy="28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9E29" w14:textId="6557E0FB" w:rsidR="00DD24D6" w:rsidRPr="0002502E" w:rsidRDefault="00DD24D6" w:rsidP="00EF632E">
            <w:pPr>
              <w:keepNext/>
              <w:rPr>
                <w:sz w:val="20"/>
                <w:szCs w:val="20"/>
              </w:rPr>
            </w:pPr>
            <w:r w:rsidRPr="0002502E">
              <w:rPr>
                <w:noProof/>
                <w:sz w:val="20"/>
                <w:szCs w:val="20"/>
              </w:rPr>
              <w:drawing>
                <wp:inline distT="0" distB="0" distL="0" distR="0" wp14:anchorId="775EDCF0" wp14:editId="0D4EE8A3">
                  <wp:extent cx="810492" cy="249382"/>
                  <wp:effectExtent l="0" t="0" r="254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8-11-13 at 8.32.49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071" cy="28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58" w:type="dxa"/>
            </w:tcMar>
          </w:tcPr>
          <w:p w14:paraId="0C40426A" w14:textId="297FF7AE" w:rsidR="00DD24D6" w:rsidRPr="0002502E" w:rsidRDefault="00DD24D6" w:rsidP="00EF632E">
            <w:pPr>
              <w:keepNext/>
              <w:rPr>
                <w:sz w:val="20"/>
                <w:szCs w:val="20"/>
              </w:rPr>
            </w:pPr>
            <w:r w:rsidRPr="0002502E">
              <w:rPr>
                <w:sz w:val="20"/>
                <w:szCs w:val="20"/>
              </w:rPr>
              <w:t>CIRS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856C" w14:textId="3335737F" w:rsidR="00DD24D6" w:rsidRPr="0002502E" w:rsidRDefault="00DD24D6" w:rsidP="00EF632E">
            <w:pPr>
              <w:keepNext/>
              <w:rPr>
                <w:b/>
                <w:sz w:val="20"/>
                <w:szCs w:val="20"/>
              </w:rPr>
            </w:pPr>
            <w:r w:rsidRPr="0002502E">
              <w:rPr>
                <w:b/>
                <w:sz w:val="20"/>
                <w:szCs w:val="20"/>
              </w:rPr>
              <w:t xml:space="preserve">Celestial Intermediate Reference System. </w:t>
            </w:r>
            <w:r w:rsidRPr="0002502E">
              <w:rPr>
                <w:sz w:val="20"/>
                <w:szCs w:val="20"/>
              </w:rPr>
              <w:t xml:space="preserve">Details in </w:t>
            </w:r>
            <w:r w:rsidR="0002502E">
              <w:rPr>
                <w:sz w:val="20"/>
                <w:szCs w:val="20"/>
              </w:rPr>
              <w:t>"References"</w:t>
            </w:r>
            <w:r w:rsidRPr="0002502E">
              <w:rPr>
                <w:sz w:val="20"/>
                <w:szCs w:val="20"/>
              </w:rPr>
              <w:t>. Essentially the transformation for precession/nutation is based on the Celestial Intermediate Pole realized with the IAU2000A model rather than IAU1976/80</w:t>
            </w:r>
            <w:r w:rsidR="0002502E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3A73" w14:textId="77777777" w:rsidR="00DD24D6" w:rsidRPr="0002502E" w:rsidRDefault="00DD24D6" w:rsidP="00EF632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327" w14:textId="77777777" w:rsidR="00DD24D6" w:rsidRPr="0002502E" w:rsidRDefault="00DD24D6" w:rsidP="00EF632E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BEEE" w14:textId="77777777" w:rsidR="00DD24D6" w:rsidRPr="0002502E" w:rsidRDefault="00DD24D6" w:rsidP="00EF632E">
            <w:pPr>
              <w:keepNext/>
              <w:jc w:val="center"/>
              <w:rPr>
                <w:sz w:val="20"/>
                <w:szCs w:val="20"/>
              </w:rPr>
            </w:pPr>
            <w:r w:rsidRPr="0002502E">
              <w:rPr>
                <w:sz w:val="20"/>
                <w:szCs w:val="20"/>
              </w:rPr>
              <w:t>Inertial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FB5C" w14:textId="3138D1DD" w:rsidR="0002502E" w:rsidRPr="00042917" w:rsidRDefault="0002502E" w:rsidP="00EF632E">
            <w:pPr>
              <w:keepNext/>
              <w:jc w:val="center"/>
              <w:rPr>
                <w:b/>
                <w:color w:val="FF0000"/>
                <w:sz w:val="20"/>
                <w:szCs w:val="20"/>
              </w:rPr>
            </w:pPr>
            <w:r w:rsidRPr="00042917">
              <w:rPr>
                <w:b/>
                <w:color w:val="FF0000"/>
                <w:sz w:val="20"/>
                <w:szCs w:val="20"/>
              </w:rPr>
              <w:t>1</w:t>
            </w:r>
          </w:p>
          <w:p w14:paraId="6BD7D8AF" w14:textId="77B76925" w:rsidR="0002502E" w:rsidRPr="00042917" w:rsidRDefault="0002502E" w:rsidP="00EF632E">
            <w:pPr>
              <w:keepNext/>
              <w:jc w:val="center"/>
              <w:rPr>
                <w:b/>
                <w:color w:val="FF0000"/>
                <w:sz w:val="20"/>
                <w:szCs w:val="20"/>
              </w:rPr>
            </w:pPr>
            <w:r w:rsidRPr="00042917">
              <w:rPr>
                <w:b/>
                <w:color w:val="FF0000"/>
                <w:sz w:val="20"/>
                <w:szCs w:val="20"/>
              </w:rPr>
              <w:t>5</w:t>
            </w:r>
          </w:p>
          <w:p w14:paraId="5249B391" w14:textId="707A96B7" w:rsidR="0002502E" w:rsidRPr="00042917" w:rsidRDefault="0002502E" w:rsidP="00EF632E">
            <w:pPr>
              <w:keepNext/>
              <w:jc w:val="center"/>
              <w:rPr>
                <w:b/>
                <w:color w:val="FF0000"/>
                <w:sz w:val="20"/>
                <w:szCs w:val="20"/>
              </w:rPr>
            </w:pPr>
            <w:r w:rsidRPr="00042917">
              <w:rPr>
                <w:b/>
                <w:color w:val="FF0000"/>
                <w:sz w:val="20"/>
                <w:szCs w:val="20"/>
              </w:rPr>
              <w:t>6</w:t>
            </w:r>
          </w:p>
          <w:p w14:paraId="1F35AAD8" w14:textId="0A2821AB" w:rsidR="00DD24D6" w:rsidRPr="00042917" w:rsidRDefault="00DD24D6" w:rsidP="00EF632E">
            <w:pPr>
              <w:keepNext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EC82" w14:textId="087D39FC" w:rsidR="0002502E" w:rsidRPr="0002502E" w:rsidRDefault="0002502E" w:rsidP="0002502E">
            <w:pPr>
              <w:keepNext/>
              <w:jc w:val="center"/>
              <w:rPr>
                <w:sz w:val="20"/>
                <w:szCs w:val="20"/>
              </w:rPr>
            </w:pPr>
            <w:r w:rsidRPr="0002502E">
              <w:rPr>
                <w:sz w:val="20"/>
                <w:szCs w:val="20"/>
              </w:rPr>
              <w:t>1.3.112.4.57.2.x</w:t>
            </w:r>
          </w:p>
          <w:p w14:paraId="1A9CC4F0" w14:textId="77777777" w:rsidR="00DD24D6" w:rsidRPr="0002502E" w:rsidRDefault="00DD24D6" w:rsidP="0002502E">
            <w:pPr>
              <w:keepNext/>
              <w:jc w:val="center"/>
              <w:rPr>
                <w:sz w:val="20"/>
                <w:szCs w:val="20"/>
              </w:rPr>
            </w:pPr>
          </w:p>
        </w:tc>
      </w:tr>
    </w:tbl>
    <w:p w14:paraId="0C481B78" w14:textId="273FB3B3" w:rsidR="00B725F5" w:rsidRDefault="00B725F5"/>
    <w:p w14:paraId="51DD93CC" w14:textId="062ED589" w:rsidR="0002502E" w:rsidRDefault="0002502E">
      <w:r>
        <w:t xml:space="preserve">Here the "1" </w:t>
      </w:r>
      <w:r w:rsidR="0023674A">
        <w:t>would be</w:t>
      </w:r>
      <w:r>
        <w:t xml:space="preserve"> concatenated to "1.3.112.4.8.192." the OID of the reference minus the last index</w:t>
      </w:r>
      <w:r w:rsidR="00042917">
        <w:t xml:space="preserve">, to form the full OID referring back to the </w:t>
      </w:r>
      <w:proofErr w:type="spellStart"/>
      <w:r w:rsidR="0023674A">
        <w:t>Nav</w:t>
      </w:r>
      <w:proofErr w:type="spellEnd"/>
      <w:r w:rsidR="0023674A">
        <w:t xml:space="preserve"> WG "Sub-Registry" in the "References" registry (</w:t>
      </w:r>
      <w:r w:rsidR="0023674A">
        <w:t>I</w:t>
      </w:r>
      <w:r w:rsidR="0023674A" w:rsidRPr="00042917">
        <w:t xml:space="preserve">ERS TN32 5.11; IERS TN36 p. 47; and </w:t>
      </w:r>
      <w:proofErr w:type="spellStart"/>
      <w:r w:rsidR="0023674A" w:rsidRPr="00042917">
        <w:t>Vallado</w:t>
      </w:r>
      <w:proofErr w:type="spellEnd"/>
      <w:r w:rsidR="0023674A" w:rsidRPr="00042917">
        <w:t xml:space="preserve">, Seago, </w:t>
      </w:r>
      <w:proofErr w:type="spellStart"/>
      <w:r w:rsidR="0023674A" w:rsidRPr="00042917">
        <w:t>Seidelmann</w:t>
      </w:r>
      <w:proofErr w:type="spellEnd"/>
      <w:r w:rsidR="0023674A">
        <w:t>)</w:t>
      </w:r>
      <w:r>
        <w:t>.</w:t>
      </w:r>
      <w:r w:rsidR="0023674A">
        <w:t xml:space="preserve"> The motivation is to reduce the amount of column space allocated to OIDs. I have, however, seen an alternate implementation in the registries that could accomplish a similar goal (e.g., </w:t>
      </w:r>
      <w:r w:rsidR="009B2F2F">
        <w:t>in the "Functional Resources" registry and the "Spacecraft" registry in the current implementation of "Candidate Registries".</w:t>
      </w:r>
      <w:bookmarkStart w:id="0" w:name="_GoBack"/>
      <w:bookmarkEnd w:id="0"/>
    </w:p>
    <w:sectPr w:rsidR="0002502E" w:rsidSect="0002502E">
      <w:pgSz w:w="18720" w:h="12240" w:orient="landscape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41B"/>
    <w:multiLevelType w:val="multilevel"/>
    <w:tmpl w:val="84A2B40C"/>
    <w:lvl w:ilvl="0">
      <w:start w:val="1"/>
      <w:numFmt w:val="decimal"/>
      <w:pStyle w:val="Appendix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D"/>
    <w:rsid w:val="0002502E"/>
    <w:rsid w:val="00042917"/>
    <w:rsid w:val="000E050E"/>
    <w:rsid w:val="000E2181"/>
    <w:rsid w:val="0023674A"/>
    <w:rsid w:val="00276CF6"/>
    <w:rsid w:val="003805D9"/>
    <w:rsid w:val="00471A59"/>
    <w:rsid w:val="004C56EF"/>
    <w:rsid w:val="00533716"/>
    <w:rsid w:val="005E02FF"/>
    <w:rsid w:val="006618AC"/>
    <w:rsid w:val="007C4045"/>
    <w:rsid w:val="008A7E4D"/>
    <w:rsid w:val="009A3520"/>
    <w:rsid w:val="009B2F2F"/>
    <w:rsid w:val="009C72E5"/>
    <w:rsid w:val="009E01B0"/>
    <w:rsid w:val="009E4EAD"/>
    <w:rsid w:val="00AA7FDC"/>
    <w:rsid w:val="00B725F5"/>
    <w:rsid w:val="00BD4C7E"/>
    <w:rsid w:val="00D873E5"/>
    <w:rsid w:val="00DD24D6"/>
    <w:rsid w:val="00E45B26"/>
    <w:rsid w:val="00ED0032"/>
    <w:rsid w:val="00EF1455"/>
    <w:rsid w:val="00F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A5A1"/>
  <w15:chartTrackingRefBased/>
  <w15:docId w15:val="{C6451678-5202-B944-B136-6D3D20CD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5F5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0250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2">
    <w:name w:val="Appendix 2"/>
    <w:basedOn w:val="Normal"/>
    <w:qFormat/>
    <w:rsid w:val="009E01B0"/>
    <w:pPr>
      <w:keepNext/>
      <w:numPr>
        <w:numId w:val="1"/>
      </w:numPr>
      <w:spacing w:before="240" w:after="240"/>
      <w:jc w:val="both"/>
      <w:outlineLvl w:val="0"/>
    </w:pPr>
    <w:rPr>
      <w:rFonts w:ascii="Arial" w:hAnsi="Arial"/>
      <w:b/>
      <w:bCs/>
      <w:smallCaps/>
      <w:szCs w:val="28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9E4EAD"/>
    <w:rPr>
      <w:color w:val="0000FF"/>
      <w:u w:val="single"/>
    </w:rPr>
  </w:style>
  <w:style w:type="table" w:styleId="TableGrid">
    <w:name w:val="Table Grid"/>
    <w:basedOn w:val="TableNormal"/>
    <w:uiPriority w:val="39"/>
    <w:rsid w:val="009E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2502E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</dc:creator>
  <cp:keywords/>
  <dc:description/>
  <cp:lastModifiedBy>Berry</cp:lastModifiedBy>
  <cp:revision>14</cp:revision>
  <dcterms:created xsi:type="dcterms:W3CDTF">2018-11-14T04:21:00Z</dcterms:created>
  <dcterms:modified xsi:type="dcterms:W3CDTF">2018-11-26T02:47:00Z</dcterms:modified>
</cp:coreProperties>
</file>