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en-GB"/>
              </w:rPr>
              <w:t>04/09/2018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en-GB"/>
              </w:rPr>
              <w:t>MP&amp;S WG Web-Ex 2018_09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en-GB"/>
              </w:rPr>
              <w:t>Telecon</w:t>
            </w:r>
            <w:r w:rsidRPr="007F7A2C">
              <w:rPr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en-GB"/>
              </w:rPr>
              <w:t>05/09/2018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3C7999">
              <w:rPr>
                <w:lang w:val="en-GB"/>
              </w:rPr>
              <w:t xml:space="preserve">CCSDS MPS WG </w:t>
            </w:r>
            <w:proofErr w:type="spellStart"/>
            <w:r w:rsidR="003C7999">
              <w:rPr>
                <w:lang w:val="en-GB"/>
              </w:rPr>
              <w:t>Telecon</w:t>
            </w:r>
            <w:proofErr w:type="spellEnd"/>
            <w:r w:rsidR="003C7999">
              <w:rPr>
                <w:lang w:val="en-GB"/>
              </w:rPr>
              <w:t xml:space="preserve"> 2018_09  </w:t>
            </w:r>
            <w:proofErr w:type="spellStart"/>
            <w:r w:rsidR="003C7999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1" w:name="Copy"/>
            <w:bookmarkEnd w:id="1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1A76BE55" w14:textId="5870742E" w:rsidR="00223572" w:rsidRDefault="00223572" w:rsidP="00223572">
      <w:pPr>
        <w:pStyle w:val="ListParagraph"/>
        <w:numPr>
          <w:ilvl w:val="0"/>
          <w:numId w:val="17"/>
        </w:numPr>
        <w:rPr>
          <w:lang w:val="en-GB"/>
        </w:rPr>
      </w:pPr>
      <w:r w:rsidRPr="00223572">
        <w:rPr>
          <w:lang w:val="en-GB"/>
        </w:rPr>
        <w:t>Agenda of Fall Meetings</w:t>
      </w:r>
    </w:p>
    <w:p w14:paraId="382CFA1E" w14:textId="71FF0138" w:rsidR="00223572" w:rsidRDefault="001E4FA4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2" w:name="bmlocActionList"/>
            <w:bookmarkEnd w:id="2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3D03F187" w:rsidR="009C3722" w:rsidRDefault="009C3722" w:rsidP="00CF0AD0">
            <w:pPr>
              <w:rPr>
                <w:rStyle w:val="Data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  <w:tr w:rsidR="008E3371" w:rsidRPr="007E0E86" w14:paraId="1ACEDDAA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CBA2D9" w14:textId="0D1A7051" w:rsidR="008E3371" w:rsidRDefault="008E3371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180505-01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33657A" w14:textId="725E8387" w:rsidR="008E3371" w:rsidRDefault="008E3371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Draft a TN to highlight the areas where PRM structures may need extension or amendments to cover the needs of MP&amp;S Pointing Constraint modelling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E2E5" w14:textId="2EE8D4F2" w:rsidR="008E3371" w:rsidRDefault="008E3371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/DF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DB54268" w14:textId="7CE5C727" w:rsidR="008E3371" w:rsidRDefault="000150EC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26/07/2018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17A1C" w14:textId="3EE5C2A7" w:rsidR="008E3371" w:rsidRDefault="0022357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762DFB" w14:textId="77777777" w:rsidR="008E3371" w:rsidRDefault="008E3371" w:rsidP="007E0E86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6FB07BEE" w:rsidR="007521EF" w:rsidRDefault="00223572" w:rsidP="00223572">
      <w:pPr>
        <w:rPr>
          <w:b/>
          <w:sz w:val="28"/>
          <w:szCs w:val="28"/>
          <w:lang w:val="en-GB"/>
        </w:rPr>
      </w:pPr>
      <w:r w:rsidRPr="00223572">
        <w:rPr>
          <w:b/>
          <w:sz w:val="28"/>
          <w:szCs w:val="28"/>
          <w:lang w:val="en-GB"/>
        </w:rPr>
        <w:t>Agenda of Fall Meetings</w:t>
      </w:r>
    </w:p>
    <w:p w14:paraId="59A5D721" w14:textId="75478DBF" w:rsidR="008C6DFB" w:rsidRDefault="00223572" w:rsidP="008C6DF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Agenda of the Fall Technical meetings was reviewed and agreed by the WG. The final agenda is attached to this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MoM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.</w:t>
      </w:r>
    </w:p>
    <w:p w14:paraId="7657CC83" w14:textId="77777777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7BD107F" w14:textId="4C034C0B" w:rsidR="00E97C76" w:rsidRDefault="00223572" w:rsidP="007F5BB7">
      <w:pPr>
        <w:rPr>
          <w:b/>
          <w:sz w:val="28"/>
          <w:szCs w:val="28"/>
          <w:lang w:val="en-GB"/>
        </w:rPr>
      </w:pPr>
      <w:r w:rsidRPr="00223572">
        <w:rPr>
          <w:b/>
          <w:sz w:val="28"/>
          <w:szCs w:val="28"/>
          <w:lang w:val="en-GB"/>
        </w:rPr>
        <w:t>Work on the MP&amp;S Information Mode</w:t>
      </w:r>
    </w:p>
    <w:p w14:paraId="62E5B03A" w14:textId="651255F6" w:rsidR="00A962E9" w:rsidRDefault="00A962E9" w:rsidP="007F5BB7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Comments from DLR were reviewed and agreed on.</w:t>
      </w:r>
    </w:p>
    <w:p w14:paraId="3E267990" w14:textId="0B78B79B" w:rsidR="00A962E9" w:rsidRDefault="00A962E9" w:rsidP="007F5BB7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Updates performed by RT were reviewed and agreed on.</w:t>
      </w:r>
    </w:p>
    <w:p w14:paraId="1C07E199" w14:textId="756664A6" w:rsidR="00A962E9" w:rsidRPr="00A962E9" w:rsidRDefault="00A962E9" w:rsidP="007F5BB7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For both points see attached to this </w:t>
      </w:r>
      <w:proofErr w:type="spellStart"/>
      <w:r>
        <w:rPr>
          <w:bCs/>
          <w:sz w:val="28"/>
          <w:szCs w:val="28"/>
          <w:lang w:val="en-GB"/>
        </w:rPr>
        <w:t>MoM</w:t>
      </w:r>
      <w:proofErr w:type="spellEnd"/>
      <w:r>
        <w:rPr>
          <w:bCs/>
          <w:sz w:val="28"/>
          <w:szCs w:val="28"/>
          <w:lang w:val="en-GB"/>
        </w:rPr>
        <w:t xml:space="preserve"> the summary of the updates.</w:t>
      </w:r>
    </w:p>
    <w:p w14:paraId="5A1625A9" w14:textId="77777777" w:rsidR="00BD2FAA" w:rsidRPr="00BD2FAA" w:rsidRDefault="00BD2FAA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C10508B" w14:textId="0DE4B31D" w:rsidR="00297318" w:rsidRDefault="00F867D9" w:rsidP="003053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319080EF" w14:textId="77777777" w:rsidR="00A962E9" w:rsidRDefault="00A962E9" w:rsidP="00C909A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A room has been assigned to the MP&amp;S WG for Thursday afternoon. The schedule on the CCSDS web-site has been updated accordingly but the registration on-line form will not be updated due to technical difficulties. </w:t>
      </w:r>
    </w:p>
    <w:p w14:paraId="10B2335E" w14:textId="750E0F58" w:rsidR="00AF7EE7" w:rsidRPr="00AF7EE7" w:rsidRDefault="00A962E9" w:rsidP="00A962E9">
      <w:pPr>
        <w:rPr>
          <w:rStyle w:val="Data"/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No teleconference until Oct Fall meetings in Berlin.</w:t>
      </w:r>
    </w:p>
    <w:sectPr w:rsidR="00AF7EE7" w:rsidRPr="00AF7EE7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C3263" w14:textId="77777777" w:rsidR="005E2EC4" w:rsidRDefault="005E2EC4">
      <w:r>
        <w:separator/>
      </w:r>
    </w:p>
    <w:p w14:paraId="35E5A9ED" w14:textId="77777777" w:rsidR="005E2EC4" w:rsidRDefault="005E2EC4"/>
  </w:endnote>
  <w:endnote w:type="continuationSeparator" w:id="0">
    <w:p w14:paraId="1E09557C" w14:textId="77777777" w:rsidR="005E2EC4" w:rsidRDefault="005E2EC4">
      <w:r>
        <w:continuationSeparator/>
      </w:r>
    </w:p>
    <w:p w14:paraId="67213B0E" w14:textId="77777777" w:rsidR="005E2EC4" w:rsidRDefault="005E2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00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A962E9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A962E9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3C7999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3C7999">
      <w:t>1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03F0" w14:textId="77777777" w:rsidR="005E2EC4" w:rsidRDefault="005E2EC4">
      <w:r>
        <w:separator/>
      </w:r>
    </w:p>
    <w:p w14:paraId="09A3F871" w14:textId="77777777" w:rsidR="005E2EC4" w:rsidRDefault="005E2EC4"/>
  </w:footnote>
  <w:footnote w:type="continuationSeparator" w:id="0">
    <w:p w14:paraId="00487B6E" w14:textId="77777777" w:rsidR="005E2EC4" w:rsidRDefault="005E2EC4">
      <w:r>
        <w:continuationSeparator/>
      </w:r>
    </w:p>
    <w:p w14:paraId="77B3D824" w14:textId="77777777" w:rsidR="005E2EC4" w:rsidRDefault="005E2EC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3572"/>
    <w:rsid w:val="00224AD1"/>
    <w:rsid w:val="00230FC1"/>
    <w:rsid w:val="0023312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4FF3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868EE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704"/>
    <w:rsid w:val="004E5305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1831"/>
    <w:rsid w:val="00582BF3"/>
    <w:rsid w:val="00584BA3"/>
    <w:rsid w:val="00585278"/>
    <w:rsid w:val="00593204"/>
    <w:rsid w:val="00597D97"/>
    <w:rsid w:val="005A3157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6FA8"/>
    <w:rsid w:val="00A2794D"/>
    <w:rsid w:val="00A33BD9"/>
    <w:rsid w:val="00A343AC"/>
    <w:rsid w:val="00A42A3D"/>
    <w:rsid w:val="00A61348"/>
    <w:rsid w:val="00A6220D"/>
    <w:rsid w:val="00A63405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B0C"/>
    <w:rsid w:val="00B70BBB"/>
    <w:rsid w:val="00B72BA7"/>
    <w:rsid w:val="00B72C24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6C9"/>
    <w:rsid w:val="00DB5960"/>
    <w:rsid w:val="00DB7FB1"/>
    <w:rsid w:val="00DC0616"/>
    <w:rsid w:val="00DD1CB7"/>
    <w:rsid w:val="00DD2C85"/>
    <w:rsid w:val="00DD342C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1461</TotalTime>
  <Pages>1</Pages>
  <Words>277</Words>
  <Characters>1379</Characters>
  <Application>Microsoft Macintosh Word</Application>
  <DocSecurity>0</DocSecurity>
  <Lines>98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2018_09  MoM</vt:lpstr>
    </vt:vector>
  </TitlesOfParts>
  <Manager/>
  <Company>ESA</Company>
  <LinksUpToDate>false</LinksUpToDate>
  <CharactersWithSpaces>1588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2018_09  MoM</dc:title>
  <dc:subject>CCSDS MPS WG Telecon 2018_09  MoM</dc:subject>
  <dc:creator>M. Sarkarati</dc:creator>
  <cp:keywords/>
  <dc:description/>
  <cp:lastModifiedBy>Mehran Sarkarati</cp:lastModifiedBy>
  <cp:revision>4</cp:revision>
  <cp:lastPrinted>2008-11-20T14:59:00Z</cp:lastPrinted>
  <dcterms:created xsi:type="dcterms:W3CDTF">2018-07-03T06:16:00Z</dcterms:created>
  <dcterms:modified xsi:type="dcterms:W3CDTF">2018-09-05T11:30:00Z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04/09/2018</vt:lpwstr>
  </property>
  <property fmtid="{D5CDD505-2E9C-101B-9397-08002B2CF9AE}" pid="3" name="Reference">
    <vt:lpwstr>MP&amp;S WG Web-Ex 2018_09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05/09/2018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