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12C34" w14:textId="6D808A55" w:rsidR="002B40D1" w:rsidRDefault="002B40D1" w:rsidP="00C62435">
      <w:pPr>
        <w:pStyle w:val="Title"/>
      </w:pPr>
      <w:r>
        <w:t>Use Cases</w:t>
      </w:r>
      <w:r w:rsidR="00C62435">
        <w:t xml:space="preserve"> for OAIS-IF</w:t>
      </w:r>
    </w:p>
    <w:p w14:paraId="7747D58F" w14:textId="19D8BCDF" w:rsidR="0021061B" w:rsidRDefault="0021061B" w:rsidP="0021061B"/>
    <w:p w14:paraId="2AD27C79" w14:textId="0A4472FA" w:rsidR="0021061B" w:rsidRDefault="0021061B" w:rsidP="0021061B">
      <w:pPr>
        <w:jc w:val="center"/>
      </w:pPr>
      <w:r w:rsidRPr="0021061B">
        <w:rPr>
          <w:noProof/>
        </w:rPr>
        <w:drawing>
          <wp:inline distT="0" distB="0" distL="0" distR="0" wp14:anchorId="2E37A23A" wp14:editId="2D9A6380">
            <wp:extent cx="7590529" cy="4118194"/>
            <wp:effectExtent l="254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595677" cy="4120987"/>
                    </a:xfrm>
                    <a:prstGeom prst="rect">
                      <a:avLst/>
                    </a:prstGeom>
                    <a:noFill/>
                    <a:ln>
                      <a:noFill/>
                    </a:ln>
                  </pic:spPr>
                </pic:pic>
              </a:graphicData>
            </a:graphic>
          </wp:inline>
        </w:drawing>
      </w:r>
    </w:p>
    <w:p w14:paraId="373C932E" w14:textId="3EC6F871" w:rsidR="0021061B" w:rsidRDefault="0021061B">
      <w:bookmarkStart w:id="0" w:name="_GoBack"/>
      <w:bookmarkEnd w:id="0"/>
      <w:r>
        <w:br w:type="page"/>
      </w:r>
    </w:p>
    <w:p w14:paraId="7235DD11" w14:textId="77777777" w:rsidR="00C62435" w:rsidRDefault="00C62435" w:rsidP="00745508">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886"/>
        <w:gridCol w:w="7124"/>
      </w:tblGrid>
      <w:tr w:rsidR="00117734" w:rsidRPr="002B40D1" w14:paraId="52239E52"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hideMark/>
          </w:tcPr>
          <w:p w14:paraId="158BF2B9"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b/>
                <w:bCs/>
                <w:sz w:val="24"/>
                <w:szCs w:val="24"/>
                <w:lang w:eastAsia="en-GB"/>
              </w:rPr>
              <w:t>Summary</w:t>
            </w:r>
            <w:r w:rsidRPr="002B40D1">
              <w:rPr>
                <w:rFonts w:ascii="Times New Roman" w:eastAsia="Times New Roman" w:hAnsi="Times New Roman" w:cs="Times New Roman"/>
                <w:sz w:val="24"/>
                <w:szCs w:val="24"/>
                <w:lang w:eastAsia="en-GB"/>
              </w:rPr>
              <w:t xml:space="preserve"> </w:t>
            </w:r>
          </w:p>
        </w:tc>
      </w:tr>
      <w:tr w:rsidR="00117734" w:rsidRPr="002B40D1" w14:paraId="4A309AC5"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7D898E"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Number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5A12D74A"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UC-1 </w:t>
            </w:r>
          </w:p>
        </w:tc>
      </w:tr>
      <w:tr w:rsidR="00117734" w:rsidRPr="002B40D1" w14:paraId="1BF153D1"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AE5826"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888D0" w14:textId="505E7385" w:rsidR="00117734" w:rsidRPr="002B40D1" w:rsidRDefault="00117734"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Data search and access</w:t>
            </w:r>
          </w:p>
        </w:tc>
      </w:tr>
      <w:tr w:rsidR="00117734" w:rsidRPr="002B40D1" w14:paraId="054FB73F"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937DE"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Context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51094E" w14:textId="5FE0BFC3" w:rsidR="00117734" w:rsidRPr="002B40D1" w:rsidRDefault="00117734" w:rsidP="00745508">
            <w:pPr>
              <w:spacing w:after="0" w:line="240" w:lineRule="auto"/>
              <w:rPr>
                <w:rFonts w:ascii="Times New Roman" w:eastAsia="Times New Roman" w:hAnsi="Times New Roman" w:cs="Times New Roman"/>
                <w:sz w:val="24"/>
                <w:szCs w:val="24"/>
                <w:lang w:eastAsia="en-GB"/>
              </w:rPr>
            </w:pPr>
          </w:p>
        </w:tc>
      </w:tr>
      <w:tr w:rsidR="00117734" w:rsidRPr="002B40D1" w14:paraId="274BDD4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35B10B"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Sub-Use Cases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85D88" w14:textId="77777777" w:rsidR="00117734" w:rsidRDefault="0011773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Search for information</w:t>
            </w:r>
          </w:p>
          <w:p w14:paraId="4EFD4CC7" w14:textId="0B4974EC" w:rsidR="00117734" w:rsidRPr="002B40D1" w:rsidRDefault="0011773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Get information from the OAIS</w:t>
            </w:r>
          </w:p>
        </w:tc>
      </w:tr>
      <w:tr w:rsidR="00117734" w:rsidRPr="002B40D1" w14:paraId="4BF1B1E5"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74FC6F"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Overview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4E9AB" w14:textId="1497A242" w:rsidR="00117734" w:rsidRPr="002B40D1" w:rsidRDefault="00117734"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wants to find and obtain some digitally encoded information to use.</w:t>
            </w:r>
          </w:p>
        </w:tc>
      </w:tr>
      <w:tr w:rsidR="00117734" w:rsidRPr="002B40D1" w14:paraId="0D28E33F"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4277CF"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Actors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485EC" w14:textId="570D6DAD" w:rsidR="00117734" w:rsidRDefault="0011773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Co</w:t>
            </w:r>
            <w:r>
              <w:rPr>
                <w:rFonts w:ascii="Times New Roman" w:eastAsia="Times New Roman" w:hAnsi="Times New Roman" w:cs="Times New Roman"/>
                <w:sz w:val="24"/>
                <w:szCs w:val="24"/>
                <w:lang w:eastAsia="en-GB"/>
              </w:rPr>
              <w:t>n</w:t>
            </w:r>
            <w:r w:rsidRPr="002B40D1">
              <w:rPr>
                <w:rFonts w:ascii="Times New Roman" w:eastAsia="Times New Roman" w:hAnsi="Times New Roman" w:cs="Times New Roman"/>
                <w:sz w:val="24"/>
                <w:szCs w:val="24"/>
                <w:lang w:eastAsia="en-GB"/>
              </w:rPr>
              <w:t>sumer</w:t>
            </w:r>
          </w:p>
          <w:p w14:paraId="294C3600" w14:textId="54879838" w:rsidR="00117734" w:rsidRPr="002B40D1" w:rsidRDefault="0011773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OAIS</w:t>
            </w:r>
            <w:r w:rsidR="00E32A1F">
              <w:rPr>
                <w:rFonts w:ascii="Times New Roman" w:eastAsia="Times New Roman" w:hAnsi="Times New Roman" w:cs="Times New Roman"/>
                <w:sz w:val="24"/>
                <w:szCs w:val="24"/>
                <w:lang w:eastAsia="en-GB"/>
              </w:rPr>
              <w:t>-IF</w:t>
            </w:r>
            <w:r>
              <w:rPr>
                <w:rFonts w:ascii="Times New Roman" w:eastAsia="Times New Roman" w:hAnsi="Times New Roman" w:cs="Times New Roman"/>
                <w:sz w:val="24"/>
                <w:szCs w:val="24"/>
                <w:lang w:eastAsia="en-GB"/>
              </w:rPr>
              <w:t xml:space="preserve"> system</w:t>
            </w:r>
          </w:p>
        </w:tc>
      </w:tr>
      <w:tr w:rsidR="00117734" w:rsidRPr="002B40D1" w14:paraId="3F316709"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hideMark/>
          </w:tcPr>
          <w:p w14:paraId="74A29F55"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b/>
                <w:bCs/>
                <w:sz w:val="24"/>
                <w:szCs w:val="24"/>
                <w:lang w:eastAsia="en-GB"/>
              </w:rPr>
              <w:t>Description</w:t>
            </w:r>
            <w:r w:rsidRPr="002B40D1">
              <w:rPr>
                <w:rFonts w:ascii="Times New Roman" w:eastAsia="Times New Roman" w:hAnsi="Times New Roman" w:cs="Times New Roman"/>
                <w:sz w:val="24"/>
                <w:szCs w:val="24"/>
                <w:lang w:eastAsia="en-GB"/>
              </w:rPr>
              <w:t xml:space="preserve"> </w:t>
            </w:r>
          </w:p>
        </w:tc>
      </w:tr>
      <w:tr w:rsidR="00117734" w:rsidRPr="002B40D1" w14:paraId="3B59EC2D"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4A9112"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Preconditions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4AF6A" w14:textId="60604C42" w:rsidR="00117734" w:rsidRDefault="0011773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OAIS repositories have been indexed in some way to allow search in a consistent way across multiple archives</w:t>
            </w:r>
          </w:p>
          <w:p w14:paraId="032D63E3" w14:textId="6596F3C4" w:rsidR="00117734" w:rsidRPr="002B40D1" w:rsidRDefault="0011773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OAIS implements the OAIS-IF</w:t>
            </w:r>
          </w:p>
        </w:tc>
      </w:tr>
      <w:tr w:rsidR="00117734" w:rsidRPr="002B40D1" w14:paraId="6224655B"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6467B"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Trigger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A7EC6" w14:textId="2E01BC27" w:rsidR="00117734" w:rsidRPr="002B40D1" w:rsidRDefault="00117734"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wants to find</w:t>
            </w:r>
            <w:r w:rsidR="00BC7995">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access</w:t>
            </w:r>
            <w:r w:rsidR="00BC7995">
              <w:rPr>
                <w:rFonts w:ascii="Times New Roman" w:eastAsia="Times New Roman" w:hAnsi="Times New Roman" w:cs="Times New Roman"/>
                <w:sz w:val="24"/>
                <w:szCs w:val="24"/>
                <w:lang w:eastAsia="en-GB"/>
              </w:rPr>
              <w:t xml:space="preserve"> and use</w:t>
            </w:r>
            <w:r>
              <w:rPr>
                <w:rFonts w:ascii="Times New Roman" w:eastAsia="Times New Roman" w:hAnsi="Times New Roman" w:cs="Times New Roman"/>
                <w:sz w:val="24"/>
                <w:szCs w:val="24"/>
                <w:lang w:eastAsia="en-GB"/>
              </w:rPr>
              <w:t xml:space="preserve"> information</w:t>
            </w:r>
          </w:p>
        </w:tc>
      </w:tr>
      <w:tr w:rsidR="00117734" w:rsidRPr="002B40D1" w14:paraId="17E2C51E"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515191"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Successful outcome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2E4AB" w14:textId="796C0DB0" w:rsidR="00117734" w:rsidRPr="002B40D1" w:rsidRDefault="00117734"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obtains the information required</w:t>
            </w:r>
          </w:p>
        </w:tc>
      </w:tr>
      <w:tr w:rsidR="00117734" w:rsidRPr="002B40D1" w14:paraId="26D40A38"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B0C266"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Steps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C39E2" w14:textId="77777777" w:rsidR="00117734" w:rsidRDefault="00117734" w:rsidP="00745508">
            <w:pPr>
              <w:pStyle w:val="ListParagraph"/>
              <w:numPr>
                <w:ilvl w:val="0"/>
                <w:numId w:val="7"/>
              </w:numPr>
              <w:spacing w:after="0" w:line="240" w:lineRule="auto"/>
              <w:rPr>
                <w:rFonts w:ascii="Times New Roman" w:eastAsia="Times New Roman" w:hAnsi="Times New Roman" w:cs="Times New Roman"/>
                <w:sz w:val="24"/>
                <w:szCs w:val="24"/>
                <w:lang w:eastAsia="en-GB"/>
              </w:rPr>
            </w:pPr>
            <w:r w:rsidRPr="00384928">
              <w:rPr>
                <w:rFonts w:ascii="Times New Roman" w:eastAsia="Times New Roman" w:hAnsi="Times New Roman" w:cs="Times New Roman"/>
                <w:sz w:val="24"/>
                <w:szCs w:val="24"/>
                <w:lang w:eastAsia="en-GB"/>
              </w:rPr>
              <w:t>Consumer inputs search criteria</w:t>
            </w:r>
            <w:r>
              <w:rPr>
                <w:rFonts w:ascii="Times New Roman" w:eastAsia="Times New Roman" w:hAnsi="Times New Roman" w:cs="Times New Roman"/>
                <w:sz w:val="24"/>
                <w:szCs w:val="24"/>
                <w:lang w:eastAsia="en-GB"/>
              </w:rPr>
              <w:t xml:space="preserve"> and identifies repositories which contain required information</w:t>
            </w:r>
          </w:p>
          <w:p w14:paraId="6ED260B6" w14:textId="77777777" w:rsidR="00117734" w:rsidRDefault="00117734" w:rsidP="00745508">
            <w:pPr>
              <w:pStyle w:val="ListParagraph"/>
              <w:numPr>
                <w:ilvl w:val="0"/>
                <w:numId w:val="7"/>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chooses one (or more repositories) and queries what is available.</w:t>
            </w:r>
          </w:p>
          <w:p w14:paraId="17CA8A47" w14:textId="56C5DE7E" w:rsidR="00117734" w:rsidRDefault="00117734" w:rsidP="00745508">
            <w:pPr>
              <w:pStyle w:val="ListParagraph"/>
              <w:numPr>
                <w:ilvl w:val="1"/>
                <w:numId w:val="7"/>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user </w:t>
            </w:r>
            <w:r w:rsidR="00BC7995">
              <w:rPr>
                <w:rFonts w:ascii="Times New Roman" w:eastAsia="Times New Roman" w:hAnsi="Times New Roman" w:cs="Times New Roman"/>
                <w:sz w:val="24"/>
                <w:szCs w:val="24"/>
                <w:lang w:eastAsia="en-GB"/>
              </w:rPr>
              <w:t>may</w:t>
            </w:r>
            <w:r>
              <w:rPr>
                <w:rFonts w:ascii="Times New Roman" w:eastAsia="Times New Roman" w:hAnsi="Times New Roman" w:cs="Times New Roman"/>
                <w:sz w:val="24"/>
                <w:szCs w:val="24"/>
                <w:lang w:eastAsia="en-GB"/>
              </w:rPr>
              <w:t xml:space="preserve"> need to log in to see what s/he </w:t>
            </w:r>
            <w:proofErr w:type="gramStart"/>
            <w:r>
              <w:rPr>
                <w:rFonts w:ascii="Times New Roman" w:eastAsia="Times New Roman" w:hAnsi="Times New Roman" w:cs="Times New Roman"/>
                <w:sz w:val="24"/>
                <w:szCs w:val="24"/>
                <w:lang w:eastAsia="en-GB"/>
              </w:rPr>
              <w:t>is allowed to</w:t>
            </w:r>
            <w:proofErr w:type="gramEnd"/>
            <w:r>
              <w:rPr>
                <w:rFonts w:ascii="Times New Roman" w:eastAsia="Times New Roman" w:hAnsi="Times New Roman" w:cs="Times New Roman"/>
                <w:sz w:val="24"/>
                <w:szCs w:val="24"/>
                <w:lang w:eastAsia="en-GB"/>
              </w:rPr>
              <w:t xml:space="preserve"> access</w:t>
            </w:r>
          </w:p>
          <w:p w14:paraId="2D7EB97F" w14:textId="77777777" w:rsidR="00117734" w:rsidRDefault="00117734" w:rsidP="00745508">
            <w:pPr>
              <w:pStyle w:val="ListParagraph"/>
              <w:numPr>
                <w:ilvl w:val="0"/>
                <w:numId w:val="7"/>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then obtains the information from the repository</w:t>
            </w:r>
          </w:p>
          <w:p w14:paraId="1ADC00CD" w14:textId="77777777" w:rsidR="00117734" w:rsidRDefault="00117734" w:rsidP="00745508">
            <w:pPr>
              <w:pStyle w:val="ListParagraph"/>
              <w:numPr>
                <w:ilvl w:val="1"/>
                <w:numId w:val="7"/>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may simply get the whole AIP or</w:t>
            </w:r>
          </w:p>
          <w:p w14:paraId="0F1BEE5E" w14:textId="1B54AD74" w:rsidR="00117734" w:rsidRPr="00384928" w:rsidRDefault="00117734" w:rsidP="00745508">
            <w:pPr>
              <w:pStyle w:val="ListParagraph"/>
              <w:numPr>
                <w:ilvl w:val="1"/>
                <w:numId w:val="7"/>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may get a piece of information created by the repository suitably processing its holdings</w:t>
            </w:r>
          </w:p>
        </w:tc>
      </w:tr>
      <w:tr w:rsidR="00117734" w:rsidRPr="002B40D1" w14:paraId="6932E097"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98DFE2"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Exceptions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1BD44" w14:textId="44126C03" w:rsidR="00117734" w:rsidRPr="00117734" w:rsidRDefault="0011773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suitable information is available</w:t>
            </w:r>
          </w:p>
        </w:tc>
      </w:tr>
      <w:tr w:rsidR="00BC7995" w:rsidRPr="002B40D1" w14:paraId="7921C387"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40E05BA" w14:textId="421C1290" w:rsidR="00BC7995" w:rsidRPr="002B40D1" w:rsidRDefault="00BC7995"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Alternative Use case</w:t>
            </w:r>
          </w:p>
        </w:tc>
        <w:tc>
          <w:tcPr>
            <w:tcW w:w="0" w:type="auto"/>
            <w:tcBorders>
              <w:top w:val="outset" w:sz="6" w:space="0" w:color="auto"/>
              <w:left w:val="outset" w:sz="6" w:space="0" w:color="auto"/>
              <w:bottom w:val="outset" w:sz="6" w:space="0" w:color="auto"/>
              <w:right w:val="outset" w:sz="6" w:space="0" w:color="auto"/>
            </w:tcBorders>
            <w:vAlign w:val="center"/>
          </w:tcPr>
          <w:p w14:paraId="18FE9188" w14:textId="77777777" w:rsidR="00BC7995" w:rsidRDefault="00BC7995"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p>
        </w:tc>
      </w:tr>
    </w:tbl>
    <w:p w14:paraId="16F92593" w14:textId="3E7E1C8A" w:rsidR="00117734" w:rsidRDefault="00117734" w:rsidP="00745508">
      <w:pPr>
        <w:spacing w:after="0" w:line="240" w:lineRule="auto"/>
      </w:pPr>
      <w:r>
        <w:br w:type="page"/>
      </w:r>
    </w:p>
    <w:p w14:paraId="46BA71D0" w14:textId="37BD2871" w:rsidR="00BC7995" w:rsidRDefault="00BC7995" w:rsidP="00745508">
      <w:pPr>
        <w:spacing w:after="0" w:line="240" w:lineRule="auto"/>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793"/>
        <w:gridCol w:w="7217"/>
      </w:tblGrid>
      <w:tr w:rsidR="00117734" w:rsidRPr="002B40D1" w14:paraId="3D623572"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hideMark/>
          </w:tcPr>
          <w:p w14:paraId="7016FFDA" w14:textId="2E6729C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b/>
                <w:bCs/>
                <w:sz w:val="24"/>
                <w:szCs w:val="24"/>
                <w:lang w:eastAsia="en-GB"/>
              </w:rPr>
              <w:t>Summary</w:t>
            </w:r>
            <w:r w:rsidRPr="002B40D1">
              <w:rPr>
                <w:rFonts w:ascii="Times New Roman" w:eastAsia="Times New Roman" w:hAnsi="Times New Roman" w:cs="Times New Roman"/>
                <w:sz w:val="24"/>
                <w:szCs w:val="24"/>
                <w:lang w:eastAsia="en-GB"/>
              </w:rPr>
              <w:t xml:space="preserve"> </w:t>
            </w:r>
          </w:p>
        </w:tc>
      </w:tr>
      <w:tr w:rsidR="00117734" w:rsidRPr="002B40D1" w14:paraId="4EB2F400"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A93BF0"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Number </w:t>
            </w:r>
          </w:p>
        </w:tc>
        <w:tc>
          <w:tcPr>
            <w:tcW w:w="0" w:type="auto"/>
            <w:tcBorders>
              <w:top w:val="outset" w:sz="6" w:space="0" w:color="auto"/>
              <w:left w:val="outset" w:sz="6" w:space="0" w:color="auto"/>
              <w:bottom w:val="outset" w:sz="6" w:space="0" w:color="auto"/>
              <w:right w:val="outset" w:sz="6" w:space="0" w:color="auto"/>
            </w:tcBorders>
            <w:vAlign w:val="center"/>
          </w:tcPr>
          <w:p w14:paraId="266D6B1D" w14:textId="4924B697" w:rsidR="00117734" w:rsidRPr="002B40D1" w:rsidRDefault="005B7154"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UC 1.1</w:t>
            </w:r>
          </w:p>
        </w:tc>
      </w:tr>
      <w:tr w:rsidR="00117734" w:rsidRPr="002B40D1" w14:paraId="0A84C2FF"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47943E"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tcPr>
          <w:p w14:paraId="4F0EEC1C" w14:textId="689CCD28" w:rsidR="00117734" w:rsidRPr="002B40D1" w:rsidRDefault="00361CEA"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Search for information</w:t>
            </w:r>
          </w:p>
        </w:tc>
      </w:tr>
      <w:tr w:rsidR="00117734" w:rsidRPr="002B40D1" w14:paraId="68877E12"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39556E"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Context </w:t>
            </w:r>
          </w:p>
        </w:tc>
        <w:tc>
          <w:tcPr>
            <w:tcW w:w="0" w:type="auto"/>
            <w:tcBorders>
              <w:top w:val="outset" w:sz="6" w:space="0" w:color="auto"/>
              <w:left w:val="outset" w:sz="6" w:space="0" w:color="auto"/>
              <w:bottom w:val="outset" w:sz="6" w:space="0" w:color="auto"/>
              <w:right w:val="outset" w:sz="6" w:space="0" w:color="auto"/>
            </w:tcBorders>
            <w:vAlign w:val="center"/>
          </w:tcPr>
          <w:p w14:paraId="0C8F178F" w14:textId="09B7B2B3" w:rsidR="00117734" w:rsidRPr="002B40D1" w:rsidRDefault="00361CEA"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has a description of the information required</w:t>
            </w:r>
          </w:p>
        </w:tc>
      </w:tr>
      <w:tr w:rsidR="00117734" w:rsidRPr="002B40D1" w14:paraId="1A09F1DC"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FC706D"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Sub-Use Cases </w:t>
            </w:r>
          </w:p>
        </w:tc>
        <w:tc>
          <w:tcPr>
            <w:tcW w:w="0" w:type="auto"/>
            <w:tcBorders>
              <w:top w:val="outset" w:sz="6" w:space="0" w:color="auto"/>
              <w:left w:val="outset" w:sz="6" w:space="0" w:color="auto"/>
              <w:bottom w:val="outset" w:sz="6" w:space="0" w:color="auto"/>
              <w:right w:val="outset" w:sz="6" w:space="0" w:color="auto"/>
            </w:tcBorders>
            <w:vAlign w:val="center"/>
          </w:tcPr>
          <w:p w14:paraId="07F340CF" w14:textId="309125B6" w:rsidR="00117734" w:rsidRPr="00E32A1F" w:rsidRDefault="00117734" w:rsidP="00745508">
            <w:pPr>
              <w:spacing w:after="0" w:line="240" w:lineRule="auto"/>
              <w:rPr>
                <w:rFonts w:ascii="Times New Roman" w:eastAsia="Times New Roman" w:hAnsi="Times New Roman" w:cs="Times New Roman"/>
                <w:sz w:val="24"/>
                <w:szCs w:val="24"/>
                <w:lang w:eastAsia="en-GB"/>
              </w:rPr>
            </w:pPr>
          </w:p>
        </w:tc>
      </w:tr>
      <w:tr w:rsidR="00117734" w:rsidRPr="002B40D1" w14:paraId="091CBC88"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0424B"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Overview </w:t>
            </w:r>
          </w:p>
        </w:tc>
        <w:tc>
          <w:tcPr>
            <w:tcW w:w="0" w:type="auto"/>
            <w:tcBorders>
              <w:top w:val="outset" w:sz="6" w:space="0" w:color="auto"/>
              <w:left w:val="outset" w:sz="6" w:space="0" w:color="auto"/>
              <w:bottom w:val="outset" w:sz="6" w:space="0" w:color="auto"/>
              <w:right w:val="outset" w:sz="6" w:space="0" w:color="auto"/>
            </w:tcBorders>
            <w:vAlign w:val="center"/>
          </w:tcPr>
          <w:p w14:paraId="5B4BE1A7" w14:textId="1EBB6521" w:rsidR="00117734" w:rsidRPr="002B40D1" w:rsidRDefault="00117734" w:rsidP="00745508">
            <w:pPr>
              <w:spacing w:after="0" w:line="240" w:lineRule="auto"/>
              <w:rPr>
                <w:rFonts w:ascii="Times New Roman" w:eastAsia="Times New Roman" w:hAnsi="Times New Roman" w:cs="Times New Roman"/>
                <w:sz w:val="24"/>
                <w:szCs w:val="24"/>
                <w:lang w:eastAsia="en-GB"/>
              </w:rPr>
            </w:pPr>
          </w:p>
        </w:tc>
      </w:tr>
      <w:tr w:rsidR="00117734" w:rsidRPr="002B40D1" w14:paraId="6D6C7E98"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79605C"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Actors </w:t>
            </w:r>
          </w:p>
        </w:tc>
        <w:tc>
          <w:tcPr>
            <w:tcW w:w="0" w:type="auto"/>
            <w:tcBorders>
              <w:top w:val="outset" w:sz="6" w:space="0" w:color="auto"/>
              <w:left w:val="outset" w:sz="6" w:space="0" w:color="auto"/>
              <w:bottom w:val="outset" w:sz="6" w:space="0" w:color="auto"/>
              <w:right w:val="outset" w:sz="6" w:space="0" w:color="auto"/>
            </w:tcBorders>
            <w:vAlign w:val="center"/>
          </w:tcPr>
          <w:p w14:paraId="3354962F" w14:textId="77777777" w:rsidR="00117734" w:rsidRDefault="00E32A1F"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w:t>
            </w:r>
          </w:p>
          <w:p w14:paraId="1E599316" w14:textId="71FA0BBC" w:rsidR="00E32A1F" w:rsidRPr="002B40D1" w:rsidRDefault="00E32A1F"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OAIS-IF repositories</w:t>
            </w:r>
          </w:p>
        </w:tc>
      </w:tr>
      <w:tr w:rsidR="00117734" w:rsidRPr="002B40D1" w14:paraId="496A0612"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tcPr>
          <w:p w14:paraId="76417D1F" w14:textId="649F0610" w:rsidR="00117734" w:rsidRPr="002B40D1" w:rsidRDefault="00117734" w:rsidP="00745508">
            <w:pPr>
              <w:spacing w:after="0" w:line="240" w:lineRule="auto"/>
              <w:rPr>
                <w:rFonts w:ascii="Times New Roman" w:eastAsia="Times New Roman" w:hAnsi="Times New Roman" w:cs="Times New Roman"/>
                <w:sz w:val="24"/>
                <w:szCs w:val="24"/>
                <w:lang w:eastAsia="en-GB"/>
              </w:rPr>
            </w:pPr>
          </w:p>
        </w:tc>
      </w:tr>
      <w:tr w:rsidR="00117734" w:rsidRPr="002B40D1" w14:paraId="0B0A15BB"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77CB77"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Preconditions </w:t>
            </w:r>
          </w:p>
        </w:tc>
        <w:tc>
          <w:tcPr>
            <w:tcW w:w="0" w:type="auto"/>
            <w:tcBorders>
              <w:top w:val="outset" w:sz="6" w:space="0" w:color="auto"/>
              <w:left w:val="outset" w:sz="6" w:space="0" w:color="auto"/>
              <w:bottom w:val="outset" w:sz="6" w:space="0" w:color="auto"/>
              <w:right w:val="outset" w:sz="6" w:space="0" w:color="auto"/>
            </w:tcBorders>
            <w:vAlign w:val="center"/>
          </w:tcPr>
          <w:p w14:paraId="1D84CF1C" w14:textId="2CD58045" w:rsidR="00117734" w:rsidRPr="002B40D1" w:rsidRDefault="00E32A1F"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Repositories are indexed in a consistent way so that search can provide results</w:t>
            </w:r>
          </w:p>
        </w:tc>
      </w:tr>
      <w:tr w:rsidR="00117734" w:rsidRPr="002B40D1" w14:paraId="08D32EF0"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04F06"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Trigger </w:t>
            </w:r>
          </w:p>
        </w:tc>
        <w:tc>
          <w:tcPr>
            <w:tcW w:w="0" w:type="auto"/>
            <w:tcBorders>
              <w:top w:val="outset" w:sz="6" w:space="0" w:color="auto"/>
              <w:left w:val="outset" w:sz="6" w:space="0" w:color="auto"/>
              <w:bottom w:val="outset" w:sz="6" w:space="0" w:color="auto"/>
              <w:right w:val="outset" w:sz="6" w:space="0" w:color="auto"/>
            </w:tcBorders>
            <w:vAlign w:val="center"/>
          </w:tcPr>
          <w:p w14:paraId="4A145379" w14:textId="1AD1121A" w:rsidR="00117734" w:rsidRPr="002B40D1" w:rsidRDefault="00117734" w:rsidP="00745508">
            <w:pPr>
              <w:spacing w:after="0" w:line="240" w:lineRule="auto"/>
              <w:rPr>
                <w:rFonts w:ascii="Times New Roman" w:eastAsia="Times New Roman" w:hAnsi="Times New Roman" w:cs="Times New Roman"/>
                <w:sz w:val="24"/>
                <w:szCs w:val="24"/>
                <w:lang w:eastAsia="en-GB"/>
              </w:rPr>
            </w:pPr>
          </w:p>
        </w:tc>
      </w:tr>
      <w:tr w:rsidR="00117734" w:rsidRPr="002B40D1" w14:paraId="49EB0A6F"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BC68D5"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Successful outcome </w:t>
            </w:r>
          </w:p>
        </w:tc>
        <w:tc>
          <w:tcPr>
            <w:tcW w:w="0" w:type="auto"/>
            <w:tcBorders>
              <w:top w:val="outset" w:sz="6" w:space="0" w:color="auto"/>
              <w:left w:val="outset" w:sz="6" w:space="0" w:color="auto"/>
              <w:bottom w:val="outset" w:sz="6" w:space="0" w:color="auto"/>
              <w:right w:val="outset" w:sz="6" w:space="0" w:color="auto"/>
            </w:tcBorders>
            <w:vAlign w:val="center"/>
          </w:tcPr>
          <w:p w14:paraId="33BBAA80" w14:textId="77777777" w:rsidR="00E42B6B" w:rsidRDefault="00E32A1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gets identifiers for suitable repositories</w:t>
            </w:r>
            <w:r w:rsidR="00E42B6B">
              <w:rPr>
                <w:rFonts w:ascii="Times New Roman" w:eastAsia="Times New Roman" w:hAnsi="Times New Roman" w:cs="Times New Roman"/>
                <w:sz w:val="24"/>
                <w:szCs w:val="24"/>
                <w:lang w:eastAsia="en-GB"/>
              </w:rPr>
              <w:t xml:space="preserve">. </w:t>
            </w:r>
          </w:p>
          <w:p w14:paraId="5F0E7D55" w14:textId="71786B5C" w:rsidR="00117734" w:rsidRPr="002B40D1" w:rsidRDefault="00E42B6B"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 identifier allows the Consumer to communicate with the repository e.g. could be a URI</w:t>
            </w:r>
          </w:p>
        </w:tc>
      </w:tr>
      <w:tr w:rsidR="00117734" w:rsidRPr="002B40D1" w14:paraId="7D75343B"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FC1505"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Steps </w:t>
            </w:r>
          </w:p>
        </w:tc>
        <w:tc>
          <w:tcPr>
            <w:tcW w:w="0" w:type="auto"/>
            <w:tcBorders>
              <w:top w:val="outset" w:sz="6" w:space="0" w:color="auto"/>
              <w:left w:val="outset" w:sz="6" w:space="0" w:color="auto"/>
              <w:bottom w:val="outset" w:sz="6" w:space="0" w:color="auto"/>
              <w:right w:val="outset" w:sz="6" w:space="0" w:color="auto"/>
            </w:tcBorders>
            <w:vAlign w:val="center"/>
          </w:tcPr>
          <w:p w14:paraId="7762E7CC" w14:textId="77777777" w:rsidR="00117734" w:rsidRDefault="00763E22" w:rsidP="0074550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can search an index of multiple repositories</w:t>
            </w:r>
          </w:p>
          <w:p w14:paraId="30E28781" w14:textId="19FC5785" w:rsidR="00763E22" w:rsidRPr="00BC7995" w:rsidRDefault="00763E22" w:rsidP="00745508">
            <w:pPr>
              <w:pStyle w:val="ListParagraph"/>
              <w:numPr>
                <w:ilvl w:val="0"/>
                <w:numId w:val="9"/>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identifies a potential source of the information required</w:t>
            </w:r>
          </w:p>
        </w:tc>
      </w:tr>
      <w:tr w:rsidR="00117734" w:rsidRPr="002B40D1" w14:paraId="6D27FD2F"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61A982" w14:textId="77777777" w:rsidR="00117734" w:rsidRPr="002B40D1" w:rsidRDefault="0011773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Exceptions </w:t>
            </w:r>
          </w:p>
        </w:tc>
        <w:tc>
          <w:tcPr>
            <w:tcW w:w="0" w:type="auto"/>
            <w:tcBorders>
              <w:top w:val="outset" w:sz="6" w:space="0" w:color="auto"/>
              <w:left w:val="outset" w:sz="6" w:space="0" w:color="auto"/>
              <w:bottom w:val="outset" w:sz="6" w:space="0" w:color="auto"/>
              <w:right w:val="outset" w:sz="6" w:space="0" w:color="auto"/>
            </w:tcBorders>
            <w:vAlign w:val="center"/>
          </w:tcPr>
          <w:p w14:paraId="01B08D43" w14:textId="2361D1C9" w:rsidR="00117734" w:rsidRPr="00117734" w:rsidRDefault="00BC7995"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No </w:t>
            </w:r>
            <w:r w:rsidR="00E42B6B">
              <w:rPr>
                <w:rFonts w:ascii="Times New Roman" w:eastAsia="Times New Roman" w:hAnsi="Times New Roman" w:cs="Times New Roman"/>
                <w:sz w:val="24"/>
                <w:szCs w:val="24"/>
                <w:lang w:eastAsia="en-GB"/>
              </w:rPr>
              <w:t>appropriate</w:t>
            </w:r>
            <w:r>
              <w:rPr>
                <w:rFonts w:ascii="Times New Roman" w:eastAsia="Times New Roman" w:hAnsi="Times New Roman" w:cs="Times New Roman"/>
                <w:sz w:val="24"/>
                <w:szCs w:val="24"/>
                <w:lang w:eastAsia="en-GB"/>
              </w:rPr>
              <w:t xml:space="preserve"> information is available</w:t>
            </w:r>
          </w:p>
        </w:tc>
      </w:tr>
      <w:tr w:rsidR="00BC7995" w:rsidRPr="002B40D1" w14:paraId="3EBFC90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8163415" w14:textId="5E903004" w:rsidR="00BC7995" w:rsidRPr="002B40D1" w:rsidRDefault="00BC7995"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Alternative Use case</w:t>
            </w:r>
          </w:p>
        </w:tc>
        <w:tc>
          <w:tcPr>
            <w:tcW w:w="0" w:type="auto"/>
            <w:tcBorders>
              <w:top w:val="outset" w:sz="6" w:space="0" w:color="auto"/>
              <w:left w:val="outset" w:sz="6" w:space="0" w:color="auto"/>
              <w:bottom w:val="outset" w:sz="6" w:space="0" w:color="auto"/>
              <w:right w:val="outset" w:sz="6" w:space="0" w:color="auto"/>
            </w:tcBorders>
            <w:vAlign w:val="center"/>
          </w:tcPr>
          <w:p w14:paraId="351EA5EC" w14:textId="660721E0" w:rsidR="00BC7995" w:rsidRDefault="00BC7995" w:rsidP="00745508">
            <w:pPr>
              <w:pStyle w:val="ListParagraph"/>
              <w:numPr>
                <w:ilvl w:val="0"/>
                <w:numId w:val="10"/>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Consumer may need to be authorised </w:t>
            </w:r>
            <w:r w:rsidR="00E42B6B">
              <w:rPr>
                <w:rFonts w:ascii="Times New Roman" w:eastAsia="Times New Roman" w:hAnsi="Times New Roman" w:cs="Times New Roman"/>
                <w:sz w:val="24"/>
                <w:szCs w:val="24"/>
                <w:lang w:eastAsia="en-GB"/>
              </w:rPr>
              <w:t>to even perform a search</w:t>
            </w:r>
          </w:p>
          <w:p w14:paraId="47405F06" w14:textId="1B235272" w:rsidR="00BC7995" w:rsidRDefault="00BC7995" w:rsidP="00745508">
            <w:pPr>
              <w:pStyle w:val="ListParagraph"/>
              <w:numPr>
                <w:ilvl w:val="0"/>
                <w:numId w:val="10"/>
              </w:numPr>
              <w:spacing w:after="0" w:line="240" w:lineRule="auto"/>
              <w:rPr>
                <w:rFonts w:ascii="Times New Roman" w:eastAsia="Times New Roman" w:hAnsi="Times New Roman" w:cs="Times New Roman"/>
                <w:sz w:val="24"/>
                <w:szCs w:val="24"/>
                <w:lang w:eastAsia="en-GB"/>
              </w:rPr>
            </w:pPr>
            <w:proofErr w:type="gramStart"/>
            <w:r w:rsidRPr="00BC7995">
              <w:rPr>
                <w:rFonts w:ascii="Times New Roman" w:eastAsia="Times New Roman" w:hAnsi="Times New Roman" w:cs="Times New Roman"/>
                <w:sz w:val="24"/>
                <w:szCs w:val="24"/>
                <w:lang w:eastAsia="en-GB"/>
              </w:rPr>
              <w:t>Alternatively</w:t>
            </w:r>
            <w:proofErr w:type="gramEnd"/>
            <w:r w:rsidRPr="00BC7995">
              <w:rPr>
                <w:rFonts w:ascii="Times New Roman" w:eastAsia="Times New Roman" w:hAnsi="Times New Roman" w:cs="Times New Roman"/>
                <w:sz w:val="24"/>
                <w:szCs w:val="24"/>
                <w:lang w:eastAsia="en-GB"/>
              </w:rPr>
              <w:t xml:space="preserve"> the user may only have access to a single repository</w:t>
            </w:r>
          </w:p>
          <w:p w14:paraId="36D905C9" w14:textId="6FF79F11" w:rsidR="00BC7995" w:rsidRPr="00BC7995" w:rsidRDefault="00BC7995" w:rsidP="00745508">
            <w:pPr>
              <w:pStyle w:val="ListParagraph"/>
              <w:numPr>
                <w:ilvl w:val="0"/>
                <w:numId w:val="10"/>
              </w:numPr>
              <w:spacing w:after="0"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Alternatively</w:t>
            </w:r>
            <w:proofErr w:type="gramEnd"/>
            <w:r>
              <w:rPr>
                <w:rFonts w:ascii="Times New Roman" w:eastAsia="Times New Roman" w:hAnsi="Times New Roman" w:cs="Times New Roman"/>
                <w:sz w:val="24"/>
                <w:szCs w:val="24"/>
                <w:lang w:eastAsia="en-GB"/>
              </w:rPr>
              <w:t xml:space="preserve"> the index may be much more detailed to allow the Consumer to be directed to some very specific products</w:t>
            </w:r>
            <w:r w:rsidR="00E42B6B">
              <w:rPr>
                <w:rFonts w:ascii="Times New Roman" w:eastAsia="Times New Roman" w:hAnsi="Times New Roman" w:cs="Times New Roman"/>
                <w:sz w:val="24"/>
                <w:szCs w:val="24"/>
                <w:lang w:eastAsia="en-GB"/>
              </w:rPr>
              <w:t>, exposing the specificities of each repository.</w:t>
            </w:r>
          </w:p>
        </w:tc>
      </w:tr>
    </w:tbl>
    <w:p w14:paraId="123257C4" w14:textId="791054EB" w:rsidR="006F1B54" w:rsidRDefault="006F1B54" w:rsidP="00745508">
      <w:pPr>
        <w:spacing w:after="0" w:line="240" w:lineRule="auto"/>
      </w:pPr>
    </w:p>
    <w:p w14:paraId="0296A865" w14:textId="1E56CA24" w:rsidR="006F1B54" w:rsidRDefault="006F1B54" w:rsidP="00745508">
      <w:pPr>
        <w:spacing w:after="0" w:line="240" w:lineRule="auto"/>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936"/>
        <w:gridCol w:w="7074"/>
      </w:tblGrid>
      <w:tr w:rsidR="00E42B6B" w:rsidRPr="002B40D1" w14:paraId="2148E91A"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hideMark/>
          </w:tcPr>
          <w:p w14:paraId="3EC18645" w14:textId="77777777" w:rsidR="00E42B6B" w:rsidRPr="00E42B6B" w:rsidRDefault="00E42B6B" w:rsidP="00745508">
            <w:pPr>
              <w:spacing w:after="0" w:line="240" w:lineRule="auto"/>
              <w:rPr>
                <w:rFonts w:ascii="Times New Roman" w:eastAsia="Times New Roman" w:hAnsi="Times New Roman" w:cs="Times New Roman"/>
                <w:b/>
                <w:bCs/>
                <w:sz w:val="24"/>
                <w:szCs w:val="24"/>
                <w:lang w:eastAsia="en-GB"/>
              </w:rPr>
            </w:pPr>
            <w:r w:rsidRPr="002B40D1">
              <w:rPr>
                <w:rFonts w:ascii="Times New Roman" w:eastAsia="Times New Roman" w:hAnsi="Times New Roman" w:cs="Times New Roman"/>
                <w:b/>
                <w:bCs/>
                <w:sz w:val="24"/>
                <w:szCs w:val="24"/>
                <w:lang w:eastAsia="en-GB"/>
              </w:rPr>
              <w:lastRenderedPageBreak/>
              <w:t>Summary</w:t>
            </w:r>
            <w:r w:rsidRPr="00E42B6B">
              <w:rPr>
                <w:rFonts w:ascii="Times New Roman" w:eastAsia="Times New Roman" w:hAnsi="Times New Roman" w:cs="Times New Roman"/>
                <w:b/>
                <w:bCs/>
                <w:sz w:val="24"/>
                <w:szCs w:val="24"/>
                <w:lang w:eastAsia="en-GB"/>
              </w:rPr>
              <w:t xml:space="preserve"> </w:t>
            </w:r>
          </w:p>
        </w:tc>
      </w:tr>
      <w:tr w:rsidR="00E42B6B" w:rsidRPr="002B40D1" w14:paraId="02F26E25"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3415F"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Number </w:t>
            </w:r>
          </w:p>
        </w:tc>
        <w:tc>
          <w:tcPr>
            <w:tcW w:w="0" w:type="auto"/>
            <w:tcBorders>
              <w:top w:val="outset" w:sz="6" w:space="0" w:color="auto"/>
              <w:left w:val="outset" w:sz="6" w:space="0" w:color="auto"/>
              <w:bottom w:val="outset" w:sz="6" w:space="0" w:color="auto"/>
              <w:right w:val="outset" w:sz="6" w:space="0" w:color="auto"/>
            </w:tcBorders>
            <w:vAlign w:val="center"/>
          </w:tcPr>
          <w:p w14:paraId="348F9275" w14:textId="50FC76D0" w:rsidR="00E42B6B" w:rsidRPr="002B40D1" w:rsidRDefault="00E42B6B"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UC 1.2</w:t>
            </w:r>
          </w:p>
        </w:tc>
      </w:tr>
      <w:tr w:rsidR="00E42B6B" w:rsidRPr="002B40D1" w14:paraId="053DB531"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783A8A"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tcPr>
          <w:p w14:paraId="046A835A" w14:textId="44964BED" w:rsidR="00E42B6B" w:rsidRPr="002B40D1" w:rsidRDefault="00E42B6B"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Get information from OAIS </w:t>
            </w:r>
          </w:p>
        </w:tc>
      </w:tr>
      <w:tr w:rsidR="00E42B6B" w:rsidRPr="002B40D1" w14:paraId="55B54ECB"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5CD3B2"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Context </w:t>
            </w:r>
          </w:p>
        </w:tc>
        <w:tc>
          <w:tcPr>
            <w:tcW w:w="0" w:type="auto"/>
            <w:tcBorders>
              <w:top w:val="outset" w:sz="6" w:space="0" w:color="auto"/>
              <w:left w:val="outset" w:sz="6" w:space="0" w:color="auto"/>
              <w:bottom w:val="outset" w:sz="6" w:space="0" w:color="auto"/>
              <w:right w:val="outset" w:sz="6" w:space="0" w:color="auto"/>
            </w:tcBorders>
            <w:vAlign w:val="center"/>
          </w:tcPr>
          <w:p w14:paraId="233224AA" w14:textId="33EFD0A7" w:rsidR="00E42B6B" w:rsidRPr="002B40D1" w:rsidRDefault="00E42B6B"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has obtained an identifier for the repository</w:t>
            </w:r>
          </w:p>
        </w:tc>
      </w:tr>
      <w:tr w:rsidR="00E42B6B" w:rsidRPr="002B40D1" w14:paraId="0717167A"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CB510"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Sub-Use Cases </w:t>
            </w:r>
          </w:p>
        </w:tc>
        <w:tc>
          <w:tcPr>
            <w:tcW w:w="0" w:type="auto"/>
            <w:tcBorders>
              <w:top w:val="outset" w:sz="6" w:space="0" w:color="auto"/>
              <w:left w:val="outset" w:sz="6" w:space="0" w:color="auto"/>
              <w:bottom w:val="outset" w:sz="6" w:space="0" w:color="auto"/>
              <w:right w:val="outset" w:sz="6" w:space="0" w:color="auto"/>
            </w:tcBorders>
            <w:vAlign w:val="center"/>
          </w:tcPr>
          <w:p w14:paraId="3356C1B1" w14:textId="1901B6F6" w:rsidR="00500F7A" w:rsidRDefault="00500F7A"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Consumer </w:t>
            </w:r>
            <w:proofErr w:type="gramStart"/>
            <w:r>
              <w:rPr>
                <w:rFonts w:ascii="Times New Roman" w:eastAsia="Times New Roman" w:hAnsi="Times New Roman" w:cs="Times New Roman"/>
                <w:sz w:val="24"/>
                <w:szCs w:val="24"/>
                <w:lang w:eastAsia="en-GB"/>
              </w:rPr>
              <w:t>has to</w:t>
            </w:r>
            <w:proofErr w:type="gramEnd"/>
            <w:r>
              <w:rPr>
                <w:rFonts w:ascii="Times New Roman" w:eastAsia="Times New Roman" w:hAnsi="Times New Roman" w:cs="Times New Roman"/>
                <w:sz w:val="24"/>
                <w:szCs w:val="24"/>
                <w:lang w:eastAsia="en-GB"/>
              </w:rPr>
              <w:t xml:space="preserve"> obtain authorisation to access the information required</w:t>
            </w:r>
          </w:p>
          <w:p w14:paraId="14F8D527" w14:textId="521CBBA0" w:rsidR="00E42B6B" w:rsidRDefault="00E42B6B"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Get one or more AIP(s)</w:t>
            </w:r>
          </w:p>
          <w:p w14:paraId="41DAEF32" w14:textId="3566E1C7" w:rsidR="00E42B6B" w:rsidRPr="00E42B6B" w:rsidRDefault="00E42B6B"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Get component of one or more AIP</w:t>
            </w:r>
          </w:p>
        </w:tc>
      </w:tr>
      <w:tr w:rsidR="00E42B6B" w:rsidRPr="002B40D1" w14:paraId="095F0311"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5FA79"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Overview </w:t>
            </w:r>
          </w:p>
        </w:tc>
        <w:tc>
          <w:tcPr>
            <w:tcW w:w="0" w:type="auto"/>
            <w:tcBorders>
              <w:top w:val="outset" w:sz="6" w:space="0" w:color="auto"/>
              <w:left w:val="outset" w:sz="6" w:space="0" w:color="auto"/>
              <w:bottom w:val="outset" w:sz="6" w:space="0" w:color="auto"/>
              <w:right w:val="outset" w:sz="6" w:space="0" w:color="auto"/>
            </w:tcBorders>
            <w:vAlign w:val="center"/>
          </w:tcPr>
          <w:p w14:paraId="1526B79F" w14:textId="32467F19" w:rsidR="00E42B6B" w:rsidRPr="002B40D1" w:rsidRDefault="00E42B6B"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wants to obtain information from a repository</w:t>
            </w:r>
          </w:p>
        </w:tc>
      </w:tr>
      <w:tr w:rsidR="00E42B6B" w:rsidRPr="002B40D1" w14:paraId="17566106"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54E69"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Actors </w:t>
            </w:r>
          </w:p>
        </w:tc>
        <w:tc>
          <w:tcPr>
            <w:tcW w:w="0" w:type="auto"/>
            <w:tcBorders>
              <w:top w:val="outset" w:sz="6" w:space="0" w:color="auto"/>
              <w:left w:val="outset" w:sz="6" w:space="0" w:color="auto"/>
              <w:bottom w:val="outset" w:sz="6" w:space="0" w:color="auto"/>
              <w:right w:val="outset" w:sz="6" w:space="0" w:color="auto"/>
            </w:tcBorders>
            <w:vAlign w:val="center"/>
          </w:tcPr>
          <w:p w14:paraId="59927B1E" w14:textId="77777777" w:rsidR="00500F7A" w:rsidRDefault="00500F7A"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w:t>
            </w:r>
          </w:p>
          <w:p w14:paraId="6F9DE490" w14:textId="7BF0A262" w:rsidR="00E42B6B" w:rsidRPr="00500F7A" w:rsidRDefault="00500F7A"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sidRPr="00500F7A">
              <w:rPr>
                <w:rFonts w:ascii="Times New Roman" w:eastAsia="Times New Roman" w:hAnsi="Times New Roman" w:cs="Times New Roman"/>
                <w:sz w:val="24"/>
                <w:szCs w:val="24"/>
                <w:lang w:eastAsia="en-GB"/>
              </w:rPr>
              <w:t>OAIS-IF repositories</w:t>
            </w:r>
          </w:p>
        </w:tc>
      </w:tr>
      <w:tr w:rsidR="00E42B6B" w:rsidRPr="002B40D1" w14:paraId="6ED39351"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tcPr>
          <w:p w14:paraId="67D4EEA1"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p>
        </w:tc>
      </w:tr>
      <w:tr w:rsidR="00E42B6B" w:rsidRPr="002B40D1" w14:paraId="39853BCE"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C77BCB"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Preconditions </w:t>
            </w:r>
          </w:p>
        </w:tc>
        <w:tc>
          <w:tcPr>
            <w:tcW w:w="0" w:type="auto"/>
            <w:tcBorders>
              <w:top w:val="outset" w:sz="6" w:space="0" w:color="auto"/>
              <w:left w:val="outset" w:sz="6" w:space="0" w:color="auto"/>
              <w:bottom w:val="outset" w:sz="6" w:space="0" w:color="auto"/>
              <w:right w:val="outset" w:sz="6" w:space="0" w:color="auto"/>
            </w:tcBorders>
            <w:vAlign w:val="center"/>
          </w:tcPr>
          <w:p w14:paraId="10E4EDD8" w14:textId="4A73114F" w:rsidR="00E42B6B" w:rsidRPr="002B40D1" w:rsidRDefault="00500F7A"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Repository implements the OAIS-IF</w:t>
            </w:r>
          </w:p>
        </w:tc>
      </w:tr>
      <w:tr w:rsidR="00E42B6B" w:rsidRPr="002B40D1" w14:paraId="22DC9FF4"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541A7D"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Trigger </w:t>
            </w:r>
          </w:p>
        </w:tc>
        <w:tc>
          <w:tcPr>
            <w:tcW w:w="0" w:type="auto"/>
            <w:tcBorders>
              <w:top w:val="outset" w:sz="6" w:space="0" w:color="auto"/>
              <w:left w:val="outset" w:sz="6" w:space="0" w:color="auto"/>
              <w:bottom w:val="outset" w:sz="6" w:space="0" w:color="auto"/>
              <w:right w:val="outset" w:sz="6" w:space="0" w:color="auto"/>
            </w:tcBorders>
            <w:vAlign w:val="center"/>
          </w:tcPr>
          <w:p w14:paraId="00890049" w14:textId="2D64F870" w:rsidR="00E42B6B" w:rsidRPr="00500F7A" w:rsidRDefault="00500F7A"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requests information</w:t>
            </w:r>
          </w:p>
        </w:tc>
      </w:tr>
      <w:tr w:rsidR="00E42B6B" w:rsidRPr="002B40D1" w14:paraId="5368F8C7"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F1064C"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Successful outcome </w:t>
            </w:r>
          </w:p>
        </w:tc>
        <w:tc>
          <w:tcPr>
            <w:tcW w:w="0" w:type="auto"/>
            <w:tcBorders>
              <w:top w:val="outset" w:sz="6" w:space="0" w:color="auto"/>
              <w:left w:val="outset" w:sz="6" w:space="0" w:color="auto"/>
              <w:bottom w:val="outset" w:sz="6" w:space="0" w:color="auto"/>
              <w:right w:val="outset" w:sz="6" w:space="0" w:color="auto"/>
            </w:tcBorders>
            <w:vAlign w:val="center"/>
          </w:tcPr>
          <w:p w14:paraId="2D8B487F" w14:textId="4034E95B" w:rsidR="00E42B6B" w:rsidRPr="00500F7A" w:rsidRDefault="00500F7A"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receives the information requested</w:t>
            </w:r>
          </w:p>
        </w:tc>
      </w:tr>
      <w:tr w:rsidR="00E42B6B" w:rsidRPr="002B40D1" w14:paraId="432B46E2"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1CDB2B"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Steps </w:t>
            </w:r>
          </w:p>
        </w:tc>
        <w:tc>
          <w:tcPr>
            <w:tcW w:w="0" w:type="auto"/>
            <w:tcBorders>
              <w:top w:val="outset" w:sz="6" w:space="0" w:color="auto"/>
              <w:left w:val="outset" w:sz="6" w:space="0" w:color="auto"/>
              <w:bottom w:val="outset" w:sz="6" w:space="0" w:color="auto"/>
              <w:right w:val="outset" w:sz="6" w:space="0" w:color="auto"/>
            </w:tcBorders>
            <w:vAlign w:val="center"/>
          </w:tcPr>
          <w:p w14:paraId="15F57C8F" w14:textId="6A916A11" w:rsidR="00E42B6B" w:rsidRDefault="00500F7A" w:rsidP="00745508">
            <w:pPr>
              <w:pStyle w:val="ListParagraph"/>
              <w:numPr>
                <w:ilvl w:val="0"/>
                <w:numId w:val="1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User uses “identifier” for repository to search </w:t>
            </w:r>
            <w:proofErr w:type="gramStart"/>
            <w:r>
              <w:rPr>
                <w:rFonts w:ascii="Times New Roman" w:eastAsia="Times New Roman" w:hAnsi="Times New Roman" w:cs="Times New Roman"/>
                <w:sz w:val="24"/>
                <w:szCs w:val="24"/>
                <w:lang w:eastAsia="en-GB"/>
              </w:rPr>
              <w:t>and  select</w:t>
            </w:r>
            <w:proofErr w:type="gramEnd"/>
            <w:r>
              <w:rPr>
                <w:rFonts w:ascii="Times New Roman" w:eastAsia="Times New Roman" w:hAnsi="Times New Roman" w:cs="Times New Roman"/>
                <w:sz w:val="24"/>
                <w:szCs w:val="24"/>
                <w:lang w:eastAsia="en-GB"/>
              </w:rPr>
              <w:t xml:space="preserve"> specific information</w:t>
            </w:r>
            <w:r w:rsidR="0077652E">
              <w:rPr>
                <w:rFonts w:ascii="Times New Roman" w:eastAsia="Times New Roman" w:hAnsi="Times New Roman" w:cs="Times New Roman"/>
                <w:sz w:val="24"/>
                <w:szCs w:val="24"/>
                <w:lang w:eastAsia="en-GB"/>
              </w:rPr>
              <w:t xml:space="preserve"> to obtain an object identifier</w:t>
            </w:r>
          </w:p>
          <w:p w14:paraId="46EAB148" w14:textId="77777777" w:rsidR="0077652E" w:rsidRDefault="0077652E" w:rsidP="00745508">
            <w:pPr>
              <w:pStyle w:val="ListParagraph"/>
              <w:numPr>
                <w:ilvl w:val="0"/>
                <w:numId w:val="1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requests the object</w:t>
            </w:r>
            <w:r w:rsidR="000A5E0E">
              <w:rPr>
                <w:rFonts w:ascii="Times New Roman" w:eastAsia="Times New Roman" w:hAnsi="Times New Roman" w:cs="Times New Roman"/>
                <w:sz w:val="24"/>
                <w:szCs w:val="24"/>
                <w:lang w:eastAsia="en-GB"/>
              </w:rPr>
              <w:t xml:space="preserve"> or part of an object</w:t>
            </w:r>
          </w:p>
          <w:p w14:paraId="5711064B" w14:textId="106E0B42" w:rsidR="000A5E0E" w:rsidRPr="00500F7A" w:rsidRDefault="000A5E0E" w:rsidP="00745508">
            <w:pPr>
              <w:pStyle w:val="ListParagraph"/>
              <w:numPr>
                <w:ilvl w:val="0"/>
                <w:numId w:val="11"/>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receives the object requested</w:t>
            </w:r>
          </w:p>
        </w:tc>
      </w:tr>
      <w:tr w:rsidR="00E42B6B" w:rsidRPr="002B40D1" w14:paraId="3C4849F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4B2B8F" w14:textId="77777777" w:rsidR="00E42B6B" w:rsidRPr="002B40D1" w:rsidRDefault="00E42B6B"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Exceptions </w:t>
            </w:r>
          </w:p>
        </w:tc>
        <w:tc>
          <w:tcPr>
            <w:tcW w:w="0" w:type="auto"/>
            <w:tcBorders>
              <w:top w:val="outset" w:sz="6" w:space="0" w:color="auto"/>
              <w:left w:val="outset" w:sz="6" w:space="0" w:color="auto"/>
              <w:bottom w:val="outset" w:sz="6" w:space="0" w:color="auto"/>
              <w:right w:val="outset" w:sz="6" w:space="0" w:color="auto"/>
            </w:tcBorders>
            <w:vAlign w:val="center"/>
          </w:tcPr>
          <w:p w14:paraId="54D2F686" w14:textId="77777777" w:rsidR="00E42B6B" w:rsidRPr="000A5E0E" w:rsidRDefault="00E42B6B" w:rsidP="00745508">
            <w:pPr>
              <w:spacing w:after="0" w:line="240" w:lineRule="auto"/>
              <w:rPr>
                <w:rFonts w:ascii="Times New Roman" w:eastAsia="Times New Roman" w:hAnsi="Times New Roman" w:cs="Times New Roman"/>
                <w:sz w:val="24"/>
                <w:szCs w:val="24"/>
                <w:lang w:eastAsia="en-GB"/>
              </w:rPr>
            </w:pPr>
          </w:p>
        </w:tc>
      </w:tr>
      <w:tr w:rsidR="00500F7A" w:rsidRPr="002B40D1" w14:paraId="539068AE"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7926E6B" w14:textId="660CBB44" w:rsidR="00500F7A" w:rsidRPr="002B40D1" w:rsidRDefault="00500F7A"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Alternative Use case</w:t>
            </w:r>
          </w:p>
        </w:tc>
        <w:tc>
          <w:tcPr>
            <w:tcW w:w="0" w:type="auto"/>
            <w:tcBorders>
              <w:top w:val="outset" w:sz="6" w:space="0" w:color="auto"/>
              <w:left w:val="outset" w:sz="6" w:space="0" w:color="auto"/>
              <w:bottom w:val="outset" w:sz="6" w:space="0" w:color="auto"/>
              <w:right w:val="outset" w:sz="6" w:space="0" w:color="auto"/>
            </w:tcBorders>
            <w:vAlign w:val="center"/>
          </w:tcPr>
          <w:p w14:paraId="47A301FF" w14:textId="236B79BD" w:rsidR="00500F7A" w:rsidRPr="000A5E0E" w:rsidRDefault="000A5E0E" w:rsidP="00745508">
            <w:pPr>
              <w:pStyle w:val="ListParagraph"/>
              <w:numPr>
                <w:ilvl w:val="0"/>
                <w:numId w:val="12"/>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Consumer may request special processing on the object before it is sent e.g. </w:t>
            </w:r>
            <w:proofErr w:type="spellStart"/>
            <w:r>
              <w:rPr>
                <w:rFonts w:ascii="Times New Roman" w:eastAsia="Times New Roman" w:hAnsi="Times New Roman" w:cs="Times New Roman"/>
                <w:sz w:val="24"/>
                <w:szCs w:val="24"/>
                <w:lang w:eastAsia="en-GB"/>
              </w:rPr>
              <w:t>subsetting</w:t>
            </w:r>
            <w:proofErr w:type="spellEnd"/>
            <w:r>
              <w:rPr>
                <w:rFonts w:ascii="Times New Roman" w:eastAsia="Times New Roman" w:hAnsi="Times New Roman" w:cs="Times New Roman"/>
                <w:sz w:val="24"/>
                <w:szCs w:val="24"/>
                <w:lang w:eastAsia="en-GB"/>
              </w:rPr>
              <w:t xml:space="preserve"> of the data</w:t>
            </w:r>
          </w:p>
        </w:tc>
      </w:tr>
    </w:tbl>
    <w:p w14:paraId="15F7C205" w14:textId="77777777" w:rsidR="00E42B6B" w:rsidRDefault="00E42B6B" w:rsidP="00745508">
      <w:pPr>
        <w:spacing w:after="0" w:line="240" w:lineRule="auto"/>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949"/>
        <w:gridCol w:w="7061"/>
      </w:tblGrid>
      <w:tr w:rsidR="006F1B54" w:rsidRPr="002B40D1" w14:paraId="4CA300BF"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hideMark/>
          </w:tcPr>
          <w:p w14:paraId="45C90A75" w14:textId="3C4AA063"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b/>
                <w:bCs/>
                <w:sz w:val="24"/>
                <w:szCs w:val="24"/>
                <w:lang w:eastAsia="en-GB"/>
              </w:rPr>
              <w:lastRenderedPageBreak/>
              <w:t>Summary</w:t>
            </w:r>
            <w:r w:rsidRPr="002B40D1">
              <w:rPr>
                <w:rFonts w:ascii="Times New Roman" w:eastAsia="Times New Roman" w:hAnsi="Times New Roman" w:cs="Times New Roman"/>
                <w:sz w:val="24"/>
                <w:szCs w:val="24"/>
                <w:lang w:eastAsia="en-GB"/>
              </w:rPr>
              <w:t xml:space="preserve"> </w:t>
            </w:r>
          </w:p>
        </w:tc>
      </w:tr>
      <w:tr w:rsidR="006F1B54" w:rsidRPr="002B40D1" w14:paraId="46FA0796"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07BDA"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Number </w:t>
            </w:r>
          </w:p>
        </w:tc>
        <w:tc>
          <w:tcPr>
            <w:tcW w:w="0" w:type="auto"/>
            <w:tcBorders>
              <w:top w:val="outset" w:sz="6" w:space="0" w:color="auto"/>
              <w:left w:val="outset" w:sz="6" w:space="0" w:color="auto"/>
              <w:bottom w:val="outset" w:sz="6" w:space="0" w:color="auto"/>
              <w:right w:val="outset" w:sz="6" w:space="0" w:color="auto"/>
            </w:tcBorders>
            <w:vAlign w:val="center"/>
          </w:tcPr>
          <w:p w14:paraId="247C1338" w14:textId="7F69E204" w:rsidR="006F1B54" w:rsidRPr="002B40D1" w:rsidRDefault="006F1B54"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UC 1.</w:t>
            </w:r>
            <w:r w:rsidR="00325EAC">
              <w:rPr>
                <w:rFonts w:ascii="Times New Roman" w:eastAsia="Times New Roman" w:hAnsi="Times New Roman" w:cs="Times New Roman"/>
                <w:sz w:val="24"/>
                <w:szCs w:val="24"/>
                <w:lang w:eastAsia="en-GB"/>
              </w:rPr>
              <w:t>2</w:t>
            </w:r>
            <w:r w:rsidR="00281EF8">
              <w:rPr>
                <w:rFonts w:ascii="Times New Roman" w:eastAsia="Times New Roman" w:hAnsi="Times New Roman" w:cs="Times New Roman"/>
                <w:sz w:val="24"/>
                <w:szCs w:val="24"/>
                <w:lang w:eastAsia="en-GB"/>
              </w:rPr>
              <w:t>.</w:t>
            </w:r>
            <w:r w:rsidR="00325EAC">
              <w:rPr>
                <w:rFonts w:ascii="Times New Roman" w:eastAsia="Times New Roman" w:hAnsi="Times New Roman" w:cs="Times New Roman"/>
                <w:sz w:val="24"/>
                <w:szCs w:val="24"/>
                <w:lang w:eastAsia="en-GB"/>
              </w:rPr>
              <w:t>3</w:t>
            </w:r>
          </w:p>
        </w:tc>
      </w:tr>
      <w:tr w:rsidR="006F1B54" w:rsidRPr="002B40D1" w14:paraId="6919ED6D"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01E0D5"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tcPr>
          <w:p w14:paraId="401B0EF7" w14:textId="02F3B463" w:rsidR="006F1B54" w:rsidRPr="002B40D1" w:rsidRDefault="00281EF8"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Check </w:t>
            </w:r>
            <w:proofErr w:type="gramStart"/>
            <w:r>
              <w:rPr>
                <w:rFonts w:ascii="Times New Roman" w:eastAsia="Times New Roman" w:hAnsi="Times New Roman" w:cs="Times New Roman"/>
                <w:sz w:val="24"/>
                <w:szCs w:val="24"/>
                <w:lang w:eastAsia="en-GB"/>
              </w:rPr>
              <w:t>users</w:t>
            </w:r>
            <w:proofErr w:type="gramEnd"/>
            <w:r>
              <w:rPr>
                <w:rFonts w:ascii="Times New Roman" w:eastAsia="Times New Roman" w:hAnsi="Times New Roman" w:cs="Times New Roman"/>
                <w:sz w:val="24"/>
                <w:szCs w:val="24"/>
                <w:lang w:eastAsia="en-GB"/>
              </w:rPr>
              <w:t xml:space="preserve"> authorisation</w:t>
            </w:r>
          </w:p>
        </w:tc>
      </w:tr>
      <w:tr w:rsidR="006F1B54" w:rsidRPr="002B40D1" w14:paraId="1CF2A61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64FC8"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Context </w:t>
            </w:r>
          </w:p>
        </w:tc>
        <w:tc>
          <w:tcPr>
            <w:tcW w:w="0" w:type="auto"/>
            <w:tcBorders>
              <w:top w:val="outset" w:sz="6" w:space="0" w:color="auto"/>
              <w:left w:val="outset" w:sz="6" w:space="0" w:color="auto"/>
              <w:bottom w:val="outset" w:sz="6" w:space="0" w:color="auto"/>
              <w:right w:val="outset" w:sz="6" w:space="0" w:color="auto"/>
            </w:tcBorders>
            <w:vAlign w:val="center"/>
          </w:tcPr>
          <w:p w14:paraId="471F75AF" w14:textId="6E1428EC"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4094E186"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AD9A9"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Sub-Use Cases </w:t>
            </w:r>
          </w:p>
        </w:tc>
        <w:tc>
          <w:tcPr>
            <w:tcW w:w="0" w:type="auto"/>
            <w:tcBorders>
              <w:top w:val="outset" w:sz="6" w:space="0" w:color="auto"/>
              <w:left w:val="outset" w:sz="6" w:space="0" w:color="auto"/>
              <w:bottom w:val="outset" w:sz="6" w:space="0" w:color="auto"/>
              <w:right w:val="outset" w:sz="6" w:space="0" w:color="auto"/>
            </w:tcBorders>
            <w:vAlign w:val="center"/>
          </w:tcPr>
          <w:p w14:paraId="1DDCF44D" w14:textId="5A5BECEA" w:rsidR="006F1B54" w:rsidRPr="00281EF8"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224CCB0D"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CAA52"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Overview </w:t>
            </w:r>
          </w:p>
        </w:tc>
        <w:tc>
          <w:tcPr>
            <w:tcW w:w="0" w:type="auto"/>
            <w:tcBorders>
              <w:top w:val="outset" w:sz="6" w:space="0" w:color="auto"/>
              <w:left w:val="outset" w:sz="6" w:space="0" w:color="auto"/>
              <w:bottom w:val="outset" w:sz="6" w:space="0" w:color="auto"/>
              <w:right w:val="outset" w:sz="6" w:space="0" w:color="auto"/>
            </w:tcBorders>
            <w:vAlign w:val="center"/>
          </w:tcPr>
          <w:p w14:paraId="573EE10E" w14:textId="562FDAAD" w:rsidR="006F1B54" w:rsidRPr="002B40D1" w:rsidRDefault="009A08F9"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What the user can access or even know that something exists, may depend upon the </w:t>
            </w:r>
            <w:proofErr w:type="gramStart"/>
            <w:r>
              <w:rPr>
                <w:rFonts w:ascii="Times New Roman" w:eastAsia="Times New Roman" w:hAnsi="Times New Roman" w:cs="Times New Roman"/>
                <w:sz w:val="24"/>
                <w:szCs w:val="24"/>
                <w:lang w:eastAsia="en-GB"/>
              </w:rPr>
              <w:t>users</w:t>
            </w:r>
            <w:proofErr w:type="gramEnd"/>
            <w:r>
              <w:rPr>
                <w:rFonts w:ascii="Times New Roman" w:eastAsia="Times New Roman" w:hAnsi="Times New Roman" w:cs="Times New Roman"/>
                <w:sz w:val="24"/>
                <w:szCs w:val="24"/>
                <w:lang w:eastAsia="en-GB"/>
              </w:rPr>
              <w:t xml:space="preserve"> authorisation</w:t>
            </w:r>
          </w:p>
        </w:tc>
      </w:tr>
      <w:tr w:rsidR="006F1B54" w:rsidRPr="002B40D1" w14:paraId="074BB5A3"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679F3"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Actors </w:t>
            </w:r>
          </w:p>
        </w:tc>
        <w:tc>
          <w:tcPr>
            <w:tcW w:w="0" w:type="auto"/>
            <w:tcBorders>
              <w:top w:val="outset" w:sz="6" w:space="0" w:color="auto"/>
              <w:left w:val="outset" w:sz="6" w:space="0" w:color="auto"/>
              <w:bottom w:val="outset" w:sz="6" w:space="0" w:color="auto"/>
              <w:right w:val="outset" w:sz="6" w:space="0" w:color="auto"/>
            </w:tcBorders>
            <w:vAlign w:val="center"/>
          </w:tcPr>
          <w:p w14:paraId="72A81C12" w14:textId="77777777" w:rsidR="006F1B54" w:rsidRDefault="009A08F9"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w:t>
            </w:r>
          </w:p>
          <w:p w14:paraId="315E3CB5" w14:textId="7C056325" w:rsidR="009A08F9" w:rsidRPr="002B40D1" w:rsidRDefault="009A08F9"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OAIS-IF repository</w:t>
            </w:r>
          </w:p>
        </w:tc>
      </w:tr>
      <w:tr w:rsidR="006F1B54" w:rsidRPr="002B40D1" w14:paraId="2505CE82"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tcPr>
          <w:p w14:paraId="7E83E56F"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6BD7D7CD"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D01C61"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Preconditions </w:t>
            </w:r>
          </w:p>
        </w:tc>
        <w:tc>
          <w:tcPr>
            <w:tcW w:w="0" w:type="auto"/>
            <w:tcBorders>
              <w:top w:val="outset" w:sz="6" w:space="0" w:color="auto"/>
              <w:left w:val="outset" w:sz="6" w:space="0" w:color="auto"/>
              <w:bottom w:val="outset" w:sz="6" w:space="0" w:color="auto"/>
              <w:right w:val="outset" w:sz="6" w:space="0" w:color="auto"/>
            </w:tcBorders>
            <w:vAlign w:val="center"/>
          </w:tcPr>
          <w:p w14:paraId="4CDD9632" w14:textId="6F475EDA" w:rsidR="006F1B54" w:rsidRPr="002B40D1" w:rsidRDefault="009A08F9"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User has a login recognise</w:t>
            </w:r>
            <w:r w:rsidR="00281EF8">
              <w:rPr>
                <w:rFonts w:ascii="Times New Roman" w:eastAsia="Times New Roman" w:hAnsi="Times New Roman" w:cs="Times New Roman"/>
                <w:sz w:val="24"/>
                <w:szCs w:val="24"/>
                <w:lang w:eastAsia="en-GB"/>
              </w:rPr>
              <w:t>d</w:t>
            </w:r>
            <w:r>
              <w:rPr>
                <w:rFonts w:ascii="Times New Roman" w:eastAsia="Times New Roman" w:hAnsi="Times New Roman" w:cs="Times New Roman"/>
                <w:sz w:val="24"/>
                <w:szCs w:val="24"/>
                <w:lang w:eastAsia="en-GB"/>
              </w:rPr>
              <w:t xml:space="preserve"> by the repository</w:t>
            </w:r>
            <w:r w:rsidR="003B237B">
              <w:rPr>
                <w:rFonts w:ascii="Times New Roman" w:eastAsia="Times New Roman" w:hAnsi="Times New Roman" w:cs="Times New Roman"/>
                <w:sz w:val="24"/>
                <w:szCs w:val="24"/>
                <w:lang w:eastAsia="en-GB"/>
              </w:rPr>
              <w:t xml:space="preserve">, </w:t>
            </w:r>
            <w:r w:rsidR="00281EF8">
              <w:rPr>
                <w:rFonts w:ascii="Times New Roman" w:eastAsia="Times New Roman" w:hAnsi="Times New Roman" w:cs="Times New Roman"/>
                <w:sz w:val="24"/>
                <w:szCs w:val="24"/>
                <w:lang w:eastAsia="en-GB"/>
              </w:rPr>
              <w:t>or other authentication mechanism.</w:t>
            </w:r>
          </w:p>
        </w:tc>
      </w:tr>
      <w:tr w:rsidR="006F1B54" w:rsidRPr="002B40D1" w14:paraId="4E95763A"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EB2EE"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Trigger </w:t>
            </w:r>
          </w:p>
        </w:tc>
        <w:tc>
          <w:tcPr>
            <w:tcW w:w="0" w:type="auto"/>
            <w:tcBorders>
              <w:top w:val="outset" w:sz="6" w:space="0" w:color="auto"/>
              <w:left w:val="outset" w:sz="6" w:space="0" w:color="auto"/>
              <w:bottom w:val="outset" w:sz="6" w:space="0" w:color="auto"/>
              <w:right w:val="outset" w:sz="6" w:space="0" w:color="auto"/>
            </w:tcBorders>
            <w:vAlign w:val="center"/>
          </w:tcPr>
          <w:p w14:paraId="61A33E2F" w14:textId="43B1D39C" w:rsidR="006F1B54" w:rsidRPr="002B40D1" w:rsidRDefault="00281EF8"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wants to perform some action which requires authorisation, such as search or get.</w:t>
            </w:r>
          </w:p>
        </w:tc>
      </w:tr>
      <w:tr w:rsidR="006F1B54" w:rsidRPr="002B40D1" w14:paraId="238070CA"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57126"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Successful outcome </w:t>
            </w:r>
          </w:p>
        </w:tc>
        <w:tc>
          <w:tcPr>
            <w:tcW w:w="0" w:type="auto"/>
            <w:tcBorders>
              <w:top w:val="outset" w:sz="6" w:space="0" w:color="auto"/>
              <w:left w:val="outset" w:sz="6" w:space="0" w:color="auto"/>
              <w:bottom w:val="outset" w:sz="6" w:space="0" w:color="auto"/>
              <w:right w:val="outset" w:sz="6" w:space="0" w:color="auto"/>
            </w:tcBorders>
            <w:vAlign w:val="center"/>
          </w:tcPr>
          <w:p w14:paraId="3B32B617" w14:textId="4EFFF3B9" w:rsidR="006F1B54" w:rsidRPr="002B40D1" w:rsidRDefault="00281EF8"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is authorised to perform the action</w:t>
            </w:r>
          </w:p>
        </w:tc>
      </w:tr>
      <w:tr w:rsidR="006F1B54" w:rsidRPr="002B40D1" w14:paraId="5C17F06B"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3C675"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Steps </w:t>
            </w:r>
          </w:p>
        </w:tc>
        <w:tc>
          <w:tcPr>
            <w:tcW w:w="0" w:type="auto"/>
            <w:tcBorders>
              <w:top w:val="outset" w:sz="6" w:space="0" w:color="auto"/>
              <w:left w:val="outset" w:sz="6" w:space="0" w:color="auto"/>
              <w:bottom w:val="outset" w:sz="6" w:space="0" w:color="auto"/>
              <w:right w:val="outset" w:sz="6" w:space="0" w:color="auto"/>
            </w:tcBorders>
            <w:vAlign w:val="center"/>
          </w:tcPr>
          <w:p w14:paraId="0FEAA68D" w14:textId="77777777" w:rsidR="006F1B54" w:rsidRDefault="00281EF8" w:rsidP="00745508">
            <w:pPr>
              <w:pStyle w:val="ListParagraph"/>
              <w:numPr>
                <w:ilvl w:val="0"/>
                <w:numId w:val="8"/>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 requests authentication</w:t>
            </w:r>
          </w:p>
          <w:p w14:paraId="21913E83" w14:textId="042E0F7B" w:rsidR="00281EF8" w:rsidRPr="003B237B" w:rsidRDefault="00281EF8" w:rsidP="00745508">
            <w:pPr>
              <w:pStyle w:val="ListParagraph"/>
              <w:numPr>
                <w:ilvl w:val="0"/>
                <w:numId w:val="8"/>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user provides the appropriate username/password or private key etc</w:t>
            </w:r>
          </w:p>
        </w:tc>
      </w:tr>
      <w:tr w:rsidR="006F1B54" w:rsidRPr="002B40D1" w14:paraId="4CC214B8"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6F27FE"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Exceptions </w:t>
            </w:r>
          </w:p>
        </w:tc>
        <w:tc>
          <w:tcPr>
            <w:tcW w:w="0" w:type="auto"/>
            <w:tcBorders>
              <w:top w:val="outset" w:sz="6" w:space="0" w:color="auto"/>
              <w:left w:val="outset" w:sz="6" w:space="0" w:color="auto"/>
              <w:bottom w:val="outset" w:sz="6" w:space="0" w:color="auto"/>
              <w:right w:val="outset" w:sz="6" w:space="0" w:color="auto"/>
            </w:tcBorders>
            <w:vAlign w:val="center"/>
          </w:tcPr>
          <w:p w14:paraId="66A4CA52" w14:textId="1158238B" w:rsidR="00281EF8" w:rsidRDefault="00281EF8" w:rsidP="00745508">
            <w:pPr>
              <w:pStyle w:val="ListParagraph"/>
              <w:numPr>
                <w:ilvl w:val="0"/>
                <w:numId w:val="13"/>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fails to provide appropriate credentials to be authenticated</w:t>
            </w:r>
          </w:p>
          <w:p w14:paraId="4C5DFD0F" w14:textId="14146A40" w:rsidR="006F1B54" w:rsidRPr="00281EF8" w:rsidRDefault="00281EF8" w:rsidP="00745508">
            <w:pPr>
              <w:pStyle w:val="ListParagraph"/>
              <w:numPr>
                <w:ilvl w:val="0"/>
                <w:numId w:val="13"/>
              </w:numPr>
              <w:spacing w:after="0" w:line="240" w:lineRule="auto"/>
              <w:rPr>
                <w:rFonts w:ascii="Times New Roman" w:eastAsia="Times New Roman" w:hAnsi="Times New Roman" w:cs="Times New Roman"/>
                <w:sz w:val="24"/>
                <w:szCs w:val="24"/>
                <w:lang w:eastAsia="en-GB"/>
              </w:rPr>
            </w:pPr>
            <w:r w:rsidRPr="00281EF8">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Consumer is authenticated but </w:t>
            </w:r>
            <w:r w:rsidRPr="00281EF8">
              <w:rPr>
                <w:rFonts w:ascii="Times New Roman" w:eastAsia="Times New Roman" w:hAnsi="Times New Roman" w:cs="Times New Roman"/>
                <w:sz w:val="24"/>
                <w:szCs w:val="24"/>
                <w:lang w:eastAsia="en-GB"/>
              </w:rPr>
              <w:t>is not authorised to perform the action</w:t>
            </w:r>
          </w:p>
        </w:tc>
      </w:tr>
      <w:tr w:rsidR="001801BF" w:rsidRPr="002B40D1" w14:paraId="1A66CD1F"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1CEAE78" w14:textId="74D7EC1C" w:rsidR="001801BF" w:rsidRPr="002B40D1" w:rsidRDefault="001801B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Alternative Use case</w:t>
            </w:r>
          </w:p>
        </w:tc>
        <w:tc>
          <w:tcPr>
            <w:tcW w:w="0" w:type="auto"/>
            <w:tcBorders>
              <w:top w:val="outset" w:sz="6" w:space="0" w:color="auto"/>
              <w:left w:val="outset" w:sz="6" w:space="0" w:color="auto"/>
              <w:bottom w:val="outset" w:sz="6" w:space="0" w:color="auto"/>
              <w:right w:val="outset" w:sz="6" w:space="0" w:color="auto"/>
            </w:tcBorders>
            <w:vAlign w:val="center"/>
          </w:tcPr>
          <w:p w14:paraId="3107FC4C" w14:textId="77777777" w:rsidR="001801BF" w:rsidRPr="001801BF" w:rsidRDefault="001801BF" w:rsidP="00745508">
            <w:pPr>
              <w:spacing w:after="0" w:line="240" w:lineRule="auto"/>
              <w:rPr>
                <w:rFonts w:ascii="Times New Roman" w:eastAsia="Times New Roman" w:hAnsi="Times New Roman" w:cs="Times New Roman"/>
                <w:sz w:val="24"/>
                <w:szCs w:val="24"/>
                <w:lang w:eastAsia="en-GB"/>
              </w:rPr>
            </w:pPr>
          </w:p>
        </w:tc>
      </w:tr>
    </w:tbl>
    <w:p w14:paraId="7FA1B100" w14:textId="1A48B18E" w:rsidR="006F1B54" w:rsidRDefault="006F1B54" w:rsidP="00745508">
      <w:pPr>
        <w:spacing w:after="0" w:line="240" w:lineRule="auto"/>
      </w:pPr>
    </w:p>
    <w:p w14:paraId="71D042BD" w14:textId="77777777" w:rsidR="006F1B54" w:rsidRDefault="006F1B54" w:rsidP="00745508">
      <w:pPr>
        <w:spacing w:after="0" w:line="240" w:lineRule="auto"/>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778"/>
        <w:gridCol w:w="7232"/>
      </w:tblGrid>
      <w:tr w:rsidR="006F1B54" w:rsidRPr="002B40D1" w14:paraId="7A084299"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hideMark/>
          </w:tcPr>
          <w:p w14:paraId="0293C564"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b/>
                <w:bCs/>
                <w:sz w:val="24"/>
                <w:szCs w:val="24"/>
                <w:lang w:eastAsia="en-GB"/>
              </w:rPr>
              <w:lastRenderedPageBreak/>
              <w:t>Summary</w:t>
            </w:r>
            <w:r w:rsidRPr="002B40D1">
              <w:rPr>
                <w:rFonts w:ascii="Times New Roman" w:eastAsia="Times New Roman" w:hAnsi="Times New Roman" w:cs="Times New Roman"/>
                <w:sz w:val="24"/>
                <w:szCs w:val="24"/>
                <w:lang w:eastAsia="en-GB"/>
              </w:rPr>
              <w:t xml:space="preserve"> </w:t>
            </w:r>
          </w:p>
        </w:tc>
      </w:tr>
      <w:tr w:rsidR="006F1B54" w:rsidRPr="002B40D1" w14:paraId="0F5E4CA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EFED68"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Number </w:t>
            </w:r>
          </w:p>
        </w:tc>
        <w:tc>
          <w:tcPr>
            <w:tcW w:w="0" w:type="auto"/>
            <w:tcBorders>
              <w:top w:val="outset" w:sz="6" w:space="0" w:color="auto"/>
              <w:left w:val="outset" w:sz="6" w:space="0" w:color="auto"/>
              <w:bottom w:val="outset" w:sz="6" w:space="0" w:color="auto"/>
              <w:right w:val="outset" w:sz="6" w:space="0" w:color="auto"/>
            </w:tcBorders>
            <w:vAlign w:val="center"/>
          </w:tcPr>
          <w:p w14:paraId="74738911" w14:textId="31FA9F74" w:rsidR="006F1B54" w:rsidRPr="002B40D1" w:rsidRDefault="00C902B3"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UC-1.2.1</w:t>
            </w:r>
          </w:p>
        </w:tc>
      </w:tr>
      <w:tr w:rsidR="006F1B54" w:rsidRPr="002B40D1" w14:paraId="21C3DDB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AFB00F"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tcPr>
          <w:p w14:paraId="0201FFED" w14:textId="3F5AE7E6" w:rsidR="006F1B54" w:rsidRPr="002B40D1" w:rsidRDefault="00C902B3"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Get an AIP</w:t>
            </w:r>
          </w:p>
        </w:tc>
      </w:tr>
      <w:tr w:rsidR="006F1B54" w:rsidRPr="002B40D1" w14:paraId="1AE3F970"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DC5A4"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Context </w:t>
            </w:r>
          </w:p>
        </w:tc>
        <w:tc>
          <w:tcPr>
            <w:tcW w:w="0" w:type="auto"/>
            <w:tcBorders>
              <w:top w:val="outset" w:sz="6" w:space="0" w:color="auto"/>
              <w:left w:val="outset" w:sz="6" w:space="0" w:color="auto"/>
              <w:bottom w:val="outset" w:sz="6" w:space="0" w:color="auto"/>
              <w:right w:val="outset" w:sz="6" w:space="0" w:color="auto"/>
            </w:tcBorders>
            <w:vAlign w:val="center"/>
          </w:tcPr>
          <w:p w14:paraId="7B3427B3" w14:textId="673D30EC" w:rsidR="006F1B54" w:rsidRPr="002B40D1" w:rsidRDefault="00C902B3"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has the object identifier for an AIP</w:t>
            </w:r>
          </w:p>
        </w:tc>
      </w:tr>
      <w:tr w:rsidR="006F1B54" w:rsidRPr="002B40D1" w14:paraId="6512A7AA"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4F775"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Sub-Use Cases </w:t>
            </w:r>
          </w:p>
        </w:tc>
        <w:tc>
          <w:tcPr>
            <w:tcW w:w="0" w:type="auto"/>
            <w:tcBorders>
              <w:top w:val="outset" w:sz="6" w:space="0" w:color="auto"/>
              <w:left w:val="outset" w:sz="6" w:space="0" w:color="auto"/>
              <w:bottom w:val="outset" w:sz="6" w:space="0" w:color="auto"/>
              <w:right w:val="outset" w:sz="6" w:space="0" w:color="auto"/>
            </w:tcBorders>
            <w:vAlign w:val="center"/>
          </w:tcPr>
          <w:p w14:paraId="08F61F12" w14:textId="77777777" w:rsidR="006F1B54" w:rsidRPr="00E32A1F"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26840508"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B71275"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Overview </w:t>
            </w:r>
          </w:p>
        </w:tc>
        <w:tc>
          <w:tcPr>
            <w:tcW w:w="0" w:type="auto"/>
            <w:tcBorders>
              <w:top w:val="outset" w:sz="6" w:space="0" w:color="auto"/>
              <w:left w:val="outset" w:sz="6" w:space="0" w:color="auto"/>
              <w:bottom w:val="outset" w:sz="6" w:space="0" w:color="auto"/>
              <w:right w:val="outset" w:sz="6" w:space="0" w:color="auto"/>
            </w:tcBorders>
            <w:vAlign w:val="center"/>
          </w:tcPr>
          <w:p w14:paraId="654BC2FB" w14:textId="1C5D59BE" w:rsidR="006F1B54" w:rsidRPr="002B40D1" w:rsidRDefault="00C902B3"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Consumer has identified the information </w:t>
            </w:r>
            <w:proofErr w:type="gramStart"/>
            <w:r>
              <w:rPr>
                <w:rFonts w:ascii="Times New Roman" w:eastAsia="Times New Roman" w:hAnsi="Times New Roman" w:cs="Times New Roman"/>
                <w:sz w:val="24"/>
                <w:szCs w:val="24"/>
                <w:lang w:eastAsia="en-GB"/>
              </w:rPr>
              <w:t>wanted, and</w:t>
            </w:r>
            <w:proofErr w:type="gramEnd"/>
            <w:r>
              <w:rPr>
                <w:rFonts w:ascii="Times New Roman" w:eastAsia="Times New Roman" w:hAnsi="Times New Roman" w:cs="Times New Roman"/>
                <w:sz w:val="24"/>
                <w:szCs w:val="24"/>
                <w:lang w:eastAsia="en-GB"/>
              </w:rPr>
              <w:t xml:space="preserve"> wishes to get a copy of the whole AIP which contains the information.</w:t>
            </w:r>
          </w:p>
        </w:tc>
      </w:tr>
      <w:tr w:rsidR="006F1B54" w:rsidRPr="002B40D1" w14:paraId="0B9746DC"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C1C253"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Actors </w:t>
            </w:r>
          </w:p>
        </w:tc>
        <w:tc>
          <w:tcPr>
            <w:tcW w:w="0" w:type="auto"/>
            <w:tcBorders>
              <w:top w:val="outset" w:sz="6" w:space="0" w:color="auto"/>
              <w:left w:val="outset" w:sz="6" w:space="0" w:color="auto"/>
              <w:bottom w:val="outset" w:sz="6" w:space="0" w:color="auto"/>
              <w:right w:val="outset" w:sz="6" w:space="0" w:color="auto"/>
            </w:tcBorders>
            <w:vAlign w:val="center"/>
          </w:tcPr>
          <w:p w14:paraId="5434A5A0" w14:textId="77777777" w:rsidR="00C902B3" w:rsidRDefault="00C902B3"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w:t>
            </w:r>
          </w:p>
          <w:p w14:paraId="7148A964" w14:textId="63ABE31C" w:rsidR="006F1B54" w:rsidRPr="00C902B3" w:rsidRDefault="00C902B3"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sidRPr="00C902B3">
              <w:rPr>
                <w:rFonts w:ascii="Times New Roman" w:eastAsia="Times New Roman" w:hAnsi="Times New Roman" w:cs="Times New Roman"/>
                <w:sz w:val="24"/>
                <w:szCs w:val="24"/>
                <w:lang w:eastAsia="en-GB"/>
              </w:rPr>
              <w:t>OAIS-IF repository</w:t>
            </w:r>
          </w:p>
        </w:tc>
      </w:tr>
      <w:tr w:rsidR="006F1B54" w:rsidRPr="002B40D1" w14:paraId="45412773"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tcPr>
          <w:p w14:paraId="45861E31"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6EFCEC96"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9344F6"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Preconditions </w:t>
            </w:r>
          </w:p>
        </w:tc>
        <w:tc>
          <w:tcPr>
            <w:tcW w:w="0" w:type="auto"/>
            <w:tcBorders>
              <w:top w:val="outset" w:sz="6" w:space="0" w:color="auto"/>
              <w:left w:val="outset" w:sz="6" w:space="0" w:color="auto"/>
              <w:bottom w:val="outset" w:sz="6" w:space="0" w:color="auto"/>
              <w:right w:val="outset" w:sz="6" w:space="0" w:color="auto"/>
            </w:tcBorders>
            <w:vAlign w:val="center"/>
          </w:tcPr>
          <w:p w14:paraId="7FC97791" w14:textId="7A7AB2EE" w:rsidR="006F1B54" w:rsidRPr="002B40D1" w:rsidRDefault="00C902B3"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has the required authorisation (which include “no authorisation required” i.e. open access)</w:t>
            </w:r>
          </w:p>
        </w:tc>
      </w:tr>
      <w:tr w:rsidR="006F1B54" w:rsidRPr="002B40D1" w14:paraId="2AFB41B1"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D1A85"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Trigger </w:t>
            </w:r>
          </w:p>
        </w:tc>
        <w:tc>
          <w:tcPr>
            <w:tcW w:w="0" w:type="auto"/>
            <w:tcBorders>
              <w:top w:val="outset" w:sz="6" w:space="0" w:color="auto"/>
              <w:left w:val="outset" w:sz="6" w:space="0" w:color="auto"/>
              <w:bottom w:val="outset" w:sz="6" w:space="0" w:color="auto"/>
              <w:right w:val="outset" w:sz="6" w:space="0" w:color="auto"/>
            </w:tcBorders>
            <w:vAlign w:val="center"/>
          </w:tcPr>
          <w:p w14:paraId="29BF4D0A"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4879328B"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3DA9A"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Successful outcome </w:t>
            </w:r>
          </w:p>
        </w:tc>
        <w:tc>
          <w:tcPr>
            <w:tcW w:w="0" w:type="auto"/>
            <w:tcBorders>
              <w:top w:val="outset" w:sz="6" w:space="0" w:color="auto"/>
              <w:left w:val="outset" w:sz="6" w:space="0" w:color="auto"/>
              <w:bottom w:val="outset" w:sz="6" w:space="0" w:color="auto"/>
              <w:right w:val="outset" w:sz="6" w:space="0" w:color="auto"/>
            </w:tcBorders>
            <w:vAlign w:val="center"/>
          </w:tcPr>
          <w:p w14:paraId="08B5FB5F" w14:textId="6D60B416" w:rsidR="006F1B54" w:rsidRPr="002B40D1" w:rsidRDefault="00C902B3"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Consumer receives the AIP requested.  This may consist of </w:t>
            </w:r>
            <w:r w:rsidR="001801BF">
              <w:rPr>
                <w:rFonts w:ascii="Times New Roman" w:eastAsia="Times New Roman" w:hAnsi="Times New Roman" w:cs="Times New Roman"/>
                <w:sz w:val="24"/>
                <w:szCs w:val="24"/>
                <w:lang w:eastAsia="en-GB"/>
              </w:rPr>
              <w:t xml:space="preserve">a ZIP file with all the components of the AIP or </w:t>
            </w:r>
            <w:r>
              <w:rPr>
                <w:rFonts w:ascii="Times New Roman" w:eastAsia="Times New Roman" w:hAnsi="Times New Roman" w:cs="Times New Roman"/>
                <w:sz w:val="24"/>
                <w:szCs w:val="24"/>
                <w:lang w:eastAsia="en-GB"/>
              </w:rPr>
              <w:t>a manifest with object identifiers for the components of the AIP</w:t>
            </w:r>
            <w:r w:rsidR="001801BF">
              <w:rPr>
                <w:rFonts w:ascii="Times New Roman" w:eastAsia="Times New Roman" w:hAnsi="Times New Roman" w:cs="Times New Roman"/>
                <w:sz w:val="24"/>
                <w:szCs w:val="24"/>
                <w:lang w:eastAsia="en-GB"/>
              </w:rPr>
              <w:t>.</w:t>
            </w:r>
          </w:p>
        </w:tc>
      </w:tr>
      <w:tr w:rsidR="006F1B54" w:rsidRPr="002B40D1" w14:paraId="2415439E"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4DFD3"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Steps </w:t>
            </w:r>
          </w:p>
        </w:tc>
        <w:tc>
          <w:tcPr>
            <w:tcW w:w="0" w:type="auto"/>
            <w:tcBorders>
              <w:top w:val="outset" w:sz="6" w:space="0" w:color="auto"/>
              <w:left w:val="outset" w:sz="6" w:space="0" w:color="auto"/>
              <w:bottom w:val="outset" w:sz="6" w:space="0" w:color="auto"/>
              <w:right w:val="outset" w:sz="6" w:space="0" w:color="auto"/>
            </w:tcBorders>
            <w:vAlign w:val="center"/>
          </w:tcPr>
          <w:p w14:paraId="68D40BDB" w14:textId="77777777" w:rsidR="006F1B54" w:rsidRDefault="00C902B3" w:rsidP="00745508">
            <w:pPr>
              <w:pStyle w:val="ListParagraph"/>
              <w:numPr>
                <w:ilvl w:val="0"/>
                <w:numId w:val="1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object identifier is confirmed as pointing to an AIP rather than any other object</w:t>
            </w:r>
          </w:p>
          <w:p w14:paraId="1185DD0B" w14:textId="77777777" w:rsidR="00C902B3" w:rsidRDefault="00C902B3" w:rsidP="00745508">
            <w:pPr>
              <w:pStyle w:val="ListParagraph"/>
              <w:numPr>
                <w:ilvl w:val="0"/>
                <w:numId w:val="1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1801BF">
              <w:rPr>
                <w:rFonts w:ascii="Times New Roman" w:eastAsia="Times New Roman" w:hAnsi="Times New Roman" w:cs="Times New Roman"/>
                <w:sz w:val="24"/>
                <w:szCs w:val="24"/>
                <w:lang w:eastAsia="en-GB"/>
              </w:rPr>
              <w:t>Data Object of the AIP is retrieved</w:t>
            </w:r>
          </w:p>
          <w:p w14:paraId="1193C52E" w14:textId="77777777" w:rsidR="001801BF" w:rsidRDefault="001801BF" w:rsidP="00745508">
            <w:pPr>
              <w:pStyle w:val="ListParagraph"/>
              <w:numPr>
                <w:ilvl w:val="0"/>
                <w:numId w:val="1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Packaging Information of the AIP (i.e. the Representation Information associated with the Data Object) is retrieved.</w:t>
            </w:r>
          </w:p>
          <w:p w14:paraId="265B9FFC" w14:textId="5B61C2EE" w:rsidR="001801BF" w:rsidRPr="00C902B3" w:rsidRDefault="001801BF" w:rsidP="00745508">
            <w:pPr>
              <w:pStyle w:val="ListParagraph"/>
              <w:numPr>
                <w:ilvl w:val="0"/>
                <w:numId w:val="14"/>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Package Description Information is retrieved</w:t>
            </w:r>
          </w:p>
        </w:tc>
      </w:tr>
      <w:tr w:rsidR="006F1B54" w:rsidRPr="002B40D1" w14:paraId="610627AB"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FB94C"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Exceptions </w:t>
            </w:r>
          </w:p>
        </w:tc>
        <w:tc>
          <w:tcPr>
            <w:tcW w:w="0" w:type="auto"/>
            <w:tcBorders>
              <w:top w:val="outset" w:sz="6" w:space="0" w:color="auto"/>
              <w:left w:val="outset" w:sz="6" w:space="0" w:color="auto"/>
              <w:bottom w:val="outset" w:sz="6" w:space="0" w:color="auto"/>
              <w:right w:val="outset" w:sz="6" w:space="0" w:color="auto"/>
            </w:tcBorders>
            <w:vAlign w:val="center"/>
          </w:tcPr>
          <w:p w14:paraId="62047B97" w14:textId="77777777" w:rsidR="006F1B54" w:rsidRPr="00117734" w:rsidRDefault="006F1B5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p>
        </w:tc>
      </w:tr>
      <w:tr w:rsidR="001801BF" w:rsidRPr="002B40D1" w14:paraId="28312906"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9A3EDA2" w14:textId="00FF8374" w:rsidR="001801BF" w:rsidRPr="002B40D1" w:rsidRDefault="001801B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Alternative Use case</w:t>
            </w:r>
          </w:p>
        </w:tc>
        <w:tc>
          <w:tcPr>
            <w:tcW w:w="0" w:type="auto"/>
            <w:tcBorders>
              <w:top w:val="outset" w:sz="6" w:space="0" w:color="auto"/>
              <w:left w:val="outset" w:sz="6" w:space="0" w:color="auto"/>
              <w:bottom w:val="outset" w:sz="6" w:space="0" w:color="auto"/>
              <w:right w:val="outset" w:sz="6" w:space="0" w:color="auto"/>
            </w:tcBorders>
            <w:vAlign w:val="center"/>
          </w:tcPr>
          <w:p w14:paraId="30E04E86" w14:textId="77777777" w:rsidR="001801BF" w:rsidRPr="00117734" w:rsidRDefault="001801BF"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p>
        </w:tc>
      </w:tr>
    </w:tbl>
    <w:p w14:paraId="3EAD52A7" w14:textId="6888A69A" w:rsidR="006F1B54" w:rsidRDefault="006F1B54" w:rsidP="00745508">
      <w:pPr>
        <w:spacing w:after="0" w:line="240" w:lineRule="auto"/>
      </w:pPr>
    </w:p>
    <w:p w14:paraId="5D6C400E" w14:textId="77777777" w:rsidR="006F1B54" w:rsidRDefault="006F1B54" w:rsidP="00745508">
      <w:pPr>
        <w:spacing w:after="0" w:line="240" w:lineRule="auto"/>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698"/>
        <w:gridCol w:w="7312"/>
      </w:tblGrid>
      <w:tr w:rsidR="006F1B54" w:rsidRPr="002B40D1" w14:paraId="212EF0D5"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hideMark/>
          </w:tcPr>
          <w:p w14:paraId="26A84A16"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b/>
                <w:bCs/>
                <w:sz w:val="24"/>
                <w:szCs w:val="24"/>
                <w:lang w:eastAsia="en-GB"/>
              </w:rPr>
              <w:lastRenderedPageBreak/>
              <w:t>Summary</w:t>
            </w:r>
            <w:r w:rsidRPr="002B40D1">
              <w:rPr>
                <w:rFonts w:ascii="Times New Roman" w:eastAsia="Times New Roman" w:hAnsi="Times New Roman" w:cs="Times New Roman"/>
                <w:sz w:val="24"/>
                <w:szCs w:val="24"/>
                <w:lang w:eastAsia="en-GB"/>
              </w:rPr>
              <w:t xml:space="preserve"> </w:t>
            </w:r>
          </w:p>
        </w:tc>
      </w:tr>
      <w:tr w:rsidR="006F1B54" w:rsidRPr="002B40D1" w14:paraId="36419C83"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D9CFC2"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Number </w:t>
            </w:r>
          </w:p>
        </w:tc>
        <w:tc>
          <w:tcPr>
            <w:tcW w:w="0" w:type="auto"/>
            <w:tcBorders>
              <w:top w:val="outset" w:sz="6" w:space="0" w:color="auto"/>
              <w:left w:val="outset" w:sz="6" w:space="0" w:color="auto"/>
              <w:bottom w:val="outset" w:sz="6" w:space="0" w:color="auto"/>
              <w:right w:val="outset" w:sz="6" w:space="0" w:color="auto"/>
            </w:tcBorders>
            <w:vAlign w:val="center"/>
          </w:tcPr>
          <w:p w14:paraId="5F03F7AD" w14:textId="7CB14D20" w:rsidR="006F1B54" w:rsidRPr="002B40D1" w:rsidRDefault="001801B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UC-1.2.1.1</w:t>
            </w:r>
          </w:p>
        </w:tc>
      </w:tr>
      <w:tr w:rsidR="006F1B54" w:rsidRPr="002B40D1" w14:paraId="538E6CA1"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1E2050"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tcPr>
          <w:p w14:paraId="34CA64EB" w14:textId="1E59CA54" w:rsidR="006F1B54" w:rsidRPr="002B40D1" w:rsidRDefault="001801B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Obtain a component of an AIP</w:t>
            </w:r>
          </w:p>
        </w:tc>
      </w:tr>
      <w:tr w:rsidR="006F1B54" w:rsidRPr="002B40D1" w14:paraId="710C69BA"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EA2D7D"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Context </w:t>
            </w:r>
          </w:p>
        </w:tc>
        <w:tc>
          <w:tcPr>
            <w:tcW w:w="0" w:type="auto"/>
            <w:tcBorders>
              <w:top w:val="outset" w:sz="6" w:space="0" w:color="auto"/>
              <w:left w:val="outset" w:sz="6" w:space="0" w:color="auto"/>
              <w:bottom w:val="outset" w:sz="6" w:space="0" w:color="auto"/>
              <w:right w:val="outset" w:sz="6" w:space="0" w:color="auto"/>
            </w:tcBorders>
            <w:vAlign w:val="center"/>
          </w:tcPr>
          <w:p w14:paraId="47DFD573" w14:textId="748E4376" w:rsidR="006F1B54" w:rsidRPr="002B40D1" w:rsidRDefault="001801B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has the object identifier for an AIP</w:t>
            </w:r>
            <w:r w:rsidR="00732FDC">
              <w:rPr>
                <w:rFonts w:ascii="Times New Roman" w:eastAsia="Times New Roman" w:hAnsi="Times New Roman" w:cs="Times New Roman"/>
                <w:sz w:val="24"/>
                <w:szCs w:val="24"/>
                <w:lang w:eastAsia="en-GB"/>
              </w:rPr>
              <w:t xml:space="preserve"> but only wants a component.</w:t>
            </w:r>
          </w:p>
        </w:tc>
      </w:tr>
      <w:tr w:rsidR="006F1B54" w:rsidRPr="002B40D1" w14:paraId="3D10D98D"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40F351"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Sub-Use Cases </w:t>
            </w:r>
          </w:p>
        </w:tc>
        <w:tc>
          <w:tcPr>
            <w:tcW w:w="0" w:type="auto"/>
            <w:tcBorders>
              <w:top w:val="outset" w:sz="6" w:space="0" w:color="auto"/>
              <w:left w:val="outset" w:sz="6" w:space="0" w:color="auto"/>
              <w:bottom w:val="outset" w:sz="6" w:space="0" w:color="auto"/>
              <w:right w:val="outset" w:sz="6" w:space="0" w:color="auto"/>
            </w:tcBorders>
            <w:vAlign w:val="center"/>
          </w:tcPr>
          <w:p w14:paraId="4AC32FE2" w14:textId="77777777" w:rsidR="006F1B54" w:rsidRPr="00E32A1F"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39D191D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6D801"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Overview </w:t>
            </w:r>
          </w:p>
        </w:tc>
        <w:tc>
          <w:tcPr>
            <w:tcW w:w="0" w:type="auto"/>
            <w:tcBorders>
              <w:top w:val="outset" w:sz="6" w:space="0" w:color="auto"/>
              <w:left w:val="outset" w:sz="6" w:space="0" w:color="auto"/>
              <w:bottom w:val="outset" w:sz="6" w:space="0" w:color="auto"/>
              <w:right w:val="outset" w:sz="6" w:space="0" w:color="auto"/>
            </w:tcBorders>
            <w:vAlign w:val="center"/>
          </w:tcPr>
          <w:p w14:paraId="4C4979C6" w14:textId="7D7F6B25" w:rsidR="006F1B54" w:rsidRPr="002B40D1" w:rsidRDefault="001801B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does not want the whole AIP but instead wants a part of the information</w:t>
            </w:r>
          </w:p>
        </w:tc>
      </w:tr>
      <w:tr w:rsidR="006F1B54" w:rsidRPr="002B40D1" w14:paraId="035E07E7"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D50168"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Actors </w:t>
            </w:r>
          </w:p>
        </w:tc>
        <w:tc>
          <w:tcPr>
            <w:tcW w:w="0" w:type="auto"/>
            <w:tcBorders>
              <w:top w:val="outset" w:sz="6" w:space="0" w:color="auto"/>
              <w:left w:val="outset" w:sz="6" w:space="0" w:color="auto"/>
              <w:bottom w:val="outset" w:sz="6" w:space="0" w:color="auto"/>
              <w:right w:val="outset" w:sz="6" w:space="0" w:color="auto"/>
            </w:tcBorders>
            <w:vAlign w:val="center"/>
          </w:tcPr>
          <w:p w14:paraId="096DB608" w14:textId="77777777" w:rsidR="001801BF" w:rsidRDefault="001801BF"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w:t>
            </w:r>
          </w:p>
          <w:p w14:paraId="01A3C8E1" w14:textId="7458B03B" w:rsidR="006F1B54" w:rsidRPr="001801BF" w:rsidRDefault="001801BF"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r w:rsidRPr="001801BF">
              <w:rPr>
                <w:rFonts w:ascii="Times New Roman" w:eastAsia="Times New Roman" w:hAnsi="Times New Roman" w:cs="Times New Roman"/>
                <w:sz w:val="24"/>
                <w:szCs w:val="24"/>
                <w:lang w:eastAsia="en-GB"/>
              </w:rPr>
              <w:t>OAIS-IF repository</w:t>
            </w:r>
          </w:p>
        </w:tc>
      </w:tr>
      <w:tr w:rsidR="006F1B54" w:rsidRPr="002B40D1" w14:paraId="4C61D410"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tcPr>
          <w:p w14:paraId="4961EA2E"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5823FF40"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1533C"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Preconditions </w:t>
            </w:r>
          </w:p>
        </w:tc>
        <w:tc>
          <w:tcPr>
            <w:tcW w:w="0" w:type="auto"/>
            <w:tcBorders>
              <w:top w:val="outset" w:sz="6" w:space="0" w:color="auto"/>
              <w:left w:val="outset" w:sz="6" w:space="0" w:color="auto"/>
              <w:bottom w:val="outset" w:sz="6" w:space="0" w:color="auto"/>
              <w:right w:val="outset" w:sz="6" w:space="0" w:color="auto"/>
            </w:tcBorders>
            <w:vAlign w:val="center"/>
          </w:tcPr>
          <w:p w14:paraId="13B31471" w14:textId="6D045517" w:rsidR="006F1B54" w:rsidRPr="00732FDC" w:rsidRDefault="00732FDC"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Consumer </w:t>
            </w:r>
            <w:r w:rsidR="00745508">
              <w:rPr>
                <w:rFonts w:ascii="Times New Roman" w:eastAsia="Times New Roman" w:hAnsi="Times New Roman" w:cs="Times New Roman"/>
                <w:sz w:val="24"/>
                <w:szCs w:val="24"/>
                <w:lang w:eastAsia="en-GB"/>
              </w:rPr>
              <w:t>has the identifier of an AIP</w:t>
            </w:r>
          </w:p>
        </w:tc>
      </w:tr>
      <w:tr w:rsidR="006F1B54" w:rsidRPr="002B40D1" w14:paraId="309E973A"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43009"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Trigger </w:t>
            </w:r>
          </w:p>
        </w:tc>
        <w:tc>
          <w:tcPr>
            <w:tcW w:w="0" w:type="auto"/>
            <w:tcBorders>
              <w:top w:val="outset" w:sz="6" w:space="0" w:color="auto"/>
              <w:left w:val="outset" w:sz="6" w:space="0" w:color="auto"/>
              <w:bottom w:val="outset" w:sz="6" w:space="0" w:color="auto"/>
              <w:right w:val="outset" w:sz="6" w:space="0" w:color="auto"/>
            </w:tcBorders>
            <w:vAlign w:val="center"/>
          </w:tcPr>
          <w:p w14:paraId="53B3B7CA"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76D13E9A"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C538D"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Successful outcome </w:t>
            </w:r>
          </w:p>
        </w:tc>
        <w:tc>
          <w:tcPr>
            <w:tcW w:w="0" w:type="auto"/>
            <w:tcBorders>
              <w:top w:val="outset" w:sz="6" w:space="0" w:color="auto"/>
              <w:left w:val="outset" w:sz="6" w:space="0" w:color="auto"/>
              <w:bottom w:val="outset" w:sz="6" w:space="0" w:color="auto"/>
              <w:right w:val="outset" w:sz="6" w:space="0" w:color="auto"/>
            </w:tcBorders>
            <w:vAlign w:val="center"/>
          </w:tcPr>
          <w:p w14:paraId="0CBE2D01" w14:textId="47B3A912" w:rsidR="006F1B54" w:rsidRPr="002B40D1" w:rsidRDefault="00745508"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Consumer received the information required</w:t>
            </w:r>
          </w:p>
        </w:tc>
      </w:tr>
      <w:tr w:rsidR="006F1B54" w:rsidRPr="002B40D1" w14:paraId="19004182"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5B7F79"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Steps </w:t>
            </w:r>
          </w:p>
        </w:tc>
        <w:tc>
          <w:tcPr>
            <w:tcW w:w="0" w:type="auto"/>
            <w:tcBorders>
              <w:top w:val="outset" w:sz="6" w:space="0" w:color="auto"/>
              <w:left w:val="outset" w:sz="6" w:space="0" w:color="auto"/>
              <w:bottom w:val="outset" w:sz="6" w:space="0" w:color="auto"/>
              <w:right w:val="outset" w:sz="6" w:space="0" w:color="auto"/>
            </w:tcBorders>
            <w:vAlign w:val="center"/>
          </w:tcPr>
          <w:p w14:paraId="06F5C559" w14:textId="77777777" w:rsidR="006F1B54" w:rsidRDefault="00745508" w:rsidP="00745508">
            <w:pPr>
              <w:pStyle w:val="ListParagraph"/>
              <w:numPr>
                <w:ilvl w:val="0"/>
                <w:numId w:val="1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Consumer uses the identifier for the AIP to </w:t>
            </w:r>
            <w:r w:rsidR="00817082">
              <w:rPr>
                <w:rFonts w:ascii="Times New Roman" w:eastAsia="Times New Roman" w:hAnsi="Times New Roman" w:cs="Times New Roman"/>
                <w:sz w:val="24"/>
                <w:szCs w:val="24"/>
                <w:lang w:eastAsia="en-GB"/>
              </w:rPr>
              <w:t>obtain object identifiers for the components of the AIP</w:t>
            </w:r>
          </w:p>
          <w:p w14:paraId="55362397" w14:textId="764E6D2A" w:rsidR="00817082" w:rsidRPr="00745508" w:rsidRDefault="00817082" w:rsidP="00745508">
            <w:pPr>
              <w:pStyle w:val="ListParagraph"/>
              <w:numPr>
                <w:ilvl w:val="0"/>
                <w:numId w:val="15"/>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C03642">
              <w:rPr>
                <w:rFonts w:ascii="Times New Roman" w:eastAsia="Times New Roman" w:hAnsi="Times New Roman" w:cs="Times New Roman"/>
                <w:sz w:val="24"/>
                <w:szCs w:val="24"/>
                <w:lang w:eastAsia="en-GB"/>
              </w:rPr>
              <w:t>Consumer uses that identifier to obtain identifiers for any components of that component for example if the original AIP is an AIC then identifiers for the component AIPs can be obtained and then identifiers for the components of those AIPs can be obtained, and so on.</w:t>
            </w:r>
          </w:p>
        </w:tc>
      </w:tr>
      <w:tr w:rsidR="006F1B54" w:rsidRPr="002B40D1" w14:paraId="7F9D5EDB"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DD00D"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Exceptions </w:t>
            </w:r>
          </w:p>
        </w:tc>
        <w:tc>
          <w:tcPr>
            <w:tcW w:w="0" w:type="auto"/>
            <w:tcBorders>
              <w:top w:val="outset" w:sz="6" w:space="0" w:color="auto"/>
              <w:left w:val="outset" w:sz="6" w:space="0" w:color="auto"/>
              <w:bottom w:val="outset" w:sz="6" w:space="0" w:color="auto"/>
              <w:right w:val="outset" w:sz="6" w:space="0" w:color="auto"/>
            </w:tcBorders>
            <w:vAlign w:val="center"/>
          </w:tcPr>
          <w:p w14:paraId="0D834291" w14:textId="77777777" w:rsidR="006F1B54" w:rsidRPr="00732FDC" w:rsidRDefault="006F1B54" w:rsidP="00745508">
            <w:pPr>
              <w:spacing w:after="0" w:line="240" w:lineRule="auto"/>
              <w:rPr>
                <w:rFonts w:ascii="Times New Roman" w:eastAsia="Times New Roman" w:hAnsi="Times New Roman" w:cs="Times New Roman"/>
                <w:sz w:val="24"/>
                <w:szCs w:val="24"/>
                <w:lang w:eastAsia="en-GB"/>
              </w:rPr>
            </w:pPr>
          </w:p>
        </w:tc>
      </w:tr>
      <w:tr w:rsidR="001801BF" w:rsidRPr="002B40D1" w14:paraId="2ABD99D2"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DAA0D53" w14:textId="46C2DF8F" w:rsidR="001801BF" w:rsidRPr="002B40D1" w:rsidRDefault="001801B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Alternative Use case</w:t>
            </w:r>
          </w:p>
        </w:tc>
        <w:tc>
          <w:tcPr>
            <w:tcW w:w="0" w:type="auto"/>
            <w:tcBorders>
              <w:top w:val="outset" w:sz="6" w:space="0" w:color="auto"/>
              <w:left w:val="outset" w:sz="6" w:space="0" w:color="auto"/>
              <w:bottom w:val="outset" w:sz="6" w:space="0" w:color="auto"/>
              <w:right w:val="outset" w:sz="6" w:space="0" w:color="auto"/>
            </w:tcBorders>
            <w:vAlign w:val="center"/>
          </w:tcPr>
          <w:p w14:paraId="4FCDF1AF" w14:textId="77777777" w:rsidR="001801BF" w:rsidRPr="00732FDC" w:rsidRDefault="001801BF" w:rsidP="00745508">
            <w:pPr>
              <w:spacing w:after="0" w:line="240" w:lineRule="auto"/>
              <w:rPr>
                <w:rFonts w:ascii="Times New Roman" w:eastAsia="Times New Roman" w:hAnsi="Times New Roman" w:cs="Times New Roman"/>
                <w:sz w:val="24"/>
                <w:szCs w:val="24"/>
                <w:lang w:eastAsia="en-GB"/>
              </w:rPr>
            </w:pPr>
          </w:p>
        </w:tc>
      </w:tr>
    </w:tbl>
    <w:p w14:paraId="04D48896" w14:textId="60D2A2F5" w:rsidR="006F1B54" w:rsidRDefault="006F1B54" w:rsidP="00745508">
      <w:pPr>
        <w:spacing w:after="0" w:line="240" w:lineRule="auto"/>
      </w:pPr>
    </w:p>
    <w:p w14:paraId="0BC28991" w14:textId="77777777" w:rsidR="006F1B54" w:rsidRDefault="006F1B54" w:rsidP="00745508">
      <w:pPr>
        <w:spacing w:after="0" w:line="240" w:lineRule="auto"/>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1771"/>
        <w:gridCol w:w="7239"/>
      </w:tblGrid>
      <w:tr w:rsidR="006F1B54" w:rsidRPr="002B40D1" w14:paraId="17A35E55"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hideMark/>
          </w:tcPr>
          <w:p w14:paraId="6CB284F3"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b/>
                <w:bCs/>
                <w:sz w:val="24"/>
                <w:szCs w:val="24"/>
                <w:lang w:eastAsia="en-GB"/>
              </w:rPr>
              <w:lastRenderedPageBreak/>
              <w:t>Summary</w:t>
            </w:r>
            <w:r w:rsidRPr="002B40D1">
              <w:rPr>
                <w:rFonts w:ascii="Times New Roman" w:eastAsia="Times New Roman" w:hAnsi="Times New Roman" w:cs="Times New Roman"/>
                <w:sz w:val="24"/>
                <w:szCs w:val="24"/>
                <w:lang w:eastAsia="en-GB"/>
              </w:rPr>
              <w:t xml:space="preserve"> </w:t>
            </w:r>
          </w:p>
        </w:tc>
      </w:tr>
      <w:tr w:rsidR="006F1B54" w:rsidRPr="002B40D1" w14:paraId="793CF57C"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6A6B0"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Number </w:t>
            </w:r>
          </w:p>
        </w:tc>
        <w:tc>
          <w:tcPr>
            <w:tcW w:w="0" w:type="auto"/>
            <w:tcBorders>
              <w:top w:val="outset" w:sz="6" w:space="0" w:color="auto"/>
              <w:left w:val="outset" w:sz="6" w:space="0" w:color="auto"/>
              <w:bottom w:val="outset" w:sz="6" w:space="0" w:color="auto"/>
              <w:right w:val="outset" w:sz="6" w:space="0" w:color="auto"/>
            </w:tcBorders>
            <w:vAlign w:val="center"/>
          </w:tcPr>
          <w:p w14:paraId="0A15968A" w14:textId="6E4C07E2" w:rsidR="006F1B54" w:rsidRPr="002B40D1" w:rsidRDefault="00C03642"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UC-1.2.1.2</w:t>
            </w:r>
          </w:p>
        </w:tc>
      </w:tr>
      <w:tr w:rsidR="006F1B54" w:rsidRPr="002B40D1" w14:paraId="23B4B49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A28F95"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tcPr>
          <w:p w14:paraId="216B1295" w14:textId="22F6CE1F" w:rsidR="006F1B54" w:rsidRPr="002B40D1" w:rsidRDefault="00D2136D" w:rsidP="00745508">
            <w:pPr>
              <w:spacing w:after="0" w:line="240" w:lineRule="auto"/>
              <w:rPr>
                <w:rFonts w:ascii="Times New Roman" w:eastAsia="Times New Roman" w:hAnsi="Times New Roman" w:cs="Times New Roman"/>
                <w:sz w:val="24"/>
                <w:szCs w:val="24"/>
                <w:lang w:eastAsia="en-GB"/>
              </w:rPr>
            </w:pPr>
            <w:r w:rsidRPr="00D2136D">
              <w:rPr>
                <w:rFonts w:ascii="Times New Roman" w:eastAsia="Times New Roman" w:hAnsi="Times New Roman" w:cs="Times New Roman"/>
                <w:sz w:val="24"/>
                <w:szCs w:val="24"/>
                <w:lang w:eastAsia="en-GB"/>
              </w:rPr>
              <w:t>Make an AIP ready for transfer</w:t>
            </w:r>
          </w:p>
        </w:tc>
      </w:tr>
      <w:tr w:rsidR="006F1B54" w:rsidRPr="002B40D1" w14:paraId="656C7A51"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11C95"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Context </w:t>
            </w:r>
          </w:p>
        </w:tc>
        <w:tc>
          <w:tcPr>
            <w:tcW w:w="0" w:type="auto"/>
            <w:tcBorders>
              <w:top w:val="outset" w:sz="6" w:space="0" w:color="auto"/>
              <w:left w:val="outset" w:sz="6" w:space="0" w:color="auto"/>
              <w:bottom w:val="outset" w:sz="6" w:space="0" w:color="auto"/>
              <w:right w:val="outset" w:sz="6" w:space="0" w:color="auto"/>
            </w:tcBorders>
            <w:vAlign w:val="center"/>
          </w:tcPr>
          <w:p w14:paraId="02327984"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129730D0"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9D6C91"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Sub-Use Cases </w:t>
            </w:r>
          </w:p>
        </w:tc>
        <w:tc>
          <w:tcPr>
            <w:tcW w:w="0" w:type="auto"/>
            <w:tcBorders>
              <w:top w:val="outset" w:sz="6" w:space="0" w:color="auto"/>
              <w:left w:val="outset" w:sz="6" w:space="0" w:color="auto"/>
              <w:bottom w:val="outset" w:sz="6" w:space="0" w:color="auto"/>
              <w:right w:val="outset" w:sz="6" w:space="0" w:color="auto"/>
            </w:tcBorders>
            <w:vAlign w:val="center"/>
          </w:tcPr>
          <w:p w14:paraId="6B5AB9CF" w14:textId="77777777" w:rsidR="006F1B54" w:rsidRPr="00E32A1F"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17C5278D"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3863B8"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Overview </w:t>
            </w:r>
          </w:p>
        </w:tc>
        <w:tc>
          <w:tcPr>
            <w:tcW w:w="0" w:type="auto"/>
            <w:tcBorders>
              <w:top w:val="outset" w:sz="6" w:space="0" w:color="auto"/>
              <w:left w:val="outset" w:sz="6" w:space="0" w:color="auto"/>
              <w:bottom w:val="outset" w:sz="6" w:space="0" w:color="auto"/>
              <w:right w:val="outset" w:sz="6" w:space="0" w:color="auto"/>
            </w:tcBorders>
            <w:vAlign w:val="center"/>
          </w:tcPr>
          <w:p w14:paraId="75BA4195" w14:textId="77777777" w:rsidR="00C03642" w:rsidRPr="00C03642" w:rsidRDefault="00C03642" w:rsidP="00C03642">
            <w:pPr>
              <w:autoSpaceDE w:val="0"/>
              <w:autoSpaceDN w:val="0"/>
              <w:adjustRightInd w:val="0"/>
              <w:spacing w:after="1" w:line="240" w:lineRule="auto"/>
              <w:rPr>
                <w:rFonts w:ascii="Times New Roman" w:hAnsi="Times New Roman" w:cs="Times New Roman"/>
                <w:sz w:val="24"/>
                <w:szCs w:val="18"/>
              </w:rPr>
            </w:pPr>
            <w:r w:rsidRPr="00C03642">
              <w:rPr>
                <w:rFonts w:ascii="Times New Roman" w:hAnsi="Times New Roman" w:cs="Times New Roman"/>
                <w:sz w:val="24"/>
                <w:szCs w:val="18"/>
              </w:rPr>
              <w:t xml:space="preserve">The AIP is a logical package. </w:t>
            </w:r>
          </w:p>
          <w:p w14:paraId="0572E2B9" w14:textId="77777777" w:rsidR="00C03642" w:rsidRPr="00C03642" w:rsidRDefault="00C03642" w:rsidP="00C03642">
            <w:pPr>
              <w:autoSpaceDE w:val="0"/>
              <w:autoSpaceDN w:val="0"/>
              <w:adjustRightInd w:val="0"/>
              <w:spacing w:after="1" w:line="240" w:lineRule="auto"/>
              <w:rPr>
                <w:rFonts w:ascii="Times New Roman" w:hAnsi="Times New Roman" w:cs="Times New Roman"/>
                <w:sz w:val="24"/>
                <w:szCs w:val="18"/>
              </w:rPr>
            </w:pPr>
            <w:r w:rsidRPr="00C03642">
              <w:rPr>
                <w:rFonts w:ascii="Times New Roman" w:hAnsi="Times New Roman" w:cs="Times New Roman"/>
                <w:sz w:val="24"/>
                <w:szCs w:val="18"/>
              </w:rPr>
              <w:t xml:space="preserve">For </w:t>
            </w:r>
            <w:proofErr w:type="gramStart"/>
            <w:r w:rsidRPr="00C03642">
              <w:rPr>
                <w:rFonts w:ascii="Times New Roman" w:hAnsi="Times New Roman" w:cs="Times New Roman"/>
                <w:sz w:val="24"/>
                <w:szCs w:val="18"/>
              </w:rPr>
              <w:t>example</w:t>
            </w:r>
            <w:proofErr w:type="gramEnd"/>
            <w:r w:rsidRPr="00C03642">
              <w:rPr>
                <w:rFonts w:ascii="Times New Roman" w:hAnsi="Times New Roman" w:cs="Times New Roman"/>
                <w:sz w:val="24"/>
                <w:szCs w:val="18"/>
              </w:rPr>
              <w:t xml:space="preserve"> there may be a Manifest file which points to the various components.</w:t>
            </w:r>
          </w:p>
          <w:p w14:paraId="237094C5" w14:textId="77777777" w:rsidR="00C03642" w:rsidRPr="00C03642" w:rsidRDefault="00C03642" w:rsidP="00C03642">
            <w:pPr>
              <w:autoSpaceDE w:val="0"/>
              <w:autoSpaceDN w:val="0"/>
              <w:adjustRightInd w:val="0"/>
              <w:spacing w:after="1" w:line="240" w:lineRule="auto"/>
              <w:rPr>
                <w:rFonts w:ascii="Times New Roman" w:hAnsi="Times New Roman" w:cs="Times New Roman"/>
                <w:sz w:val="24"/>
                <w:szCs w:val="18"/>
              </w:rPr>
            </w:pPr>
            <w:r w:rsidRPr="00C03642">
              <w:rPr>
                <w:rFonts w:ascii="Times New Roman" w:hAnsi="Times New Roman" w:cs="Times New Roman"/>
                <w:sz w:val="24"/>
                <w:szCs w:val="18"/>
              </w:rPr>
              <w:t xml:space="preserve">IF the pointers are usable from outside the OAIS </w:t>
            </w:r>
          </w:p>
          <w:p w14:paraId="310820EF" w14:textId="77777777" w:rsidR="00C03642" w:rsidRPr="00C03642" w:rsidRDefault="00C03642" w:rsidP="00C03642">
            <w:pPr>
              <w:autoSpaceDE w:val="0"/>
              <w:autoSpaceDN w:val="0"/>
              <w:adjustRightInd w:val="0"/>
              <w:spacing w:after="1" w:line="240" w:lineRule="auto"/>
              <w:rPr>
                <w:rFonts w:ascii="Times New Roman" w:hAnsi="Times New Roman" w:cs="Times New Roman"/>
                <w:sz w:val="24"/>
                <w:szCs w:val="18"/>
              </w:rPr>
            </w:pPr>
            <w:r w:rsidRPr="00C03642">
              <w:rPr>
                <w:rFonts w:ascii="Times New Roman" w:hAnsi="Times New Roman" w:cs="Times New Roman"/>
                <w:sz w:val="24"/>
                <w:szCs w:val="18"/>
              </w:rPr>
              <w:t>THEN sending the Manifest is enough because the user can then gather all the information that makes up the AIP</w:t>
            </w:r>
          </w:p>
          <w:p w14:paraId="0756609D" w14:textId="1FE442B9" w:rsidR="006F1B54" w:rsidRPr="002B40D1" w:rsidRDefault="00C03642" w:rsidP="00C03642">
            <w:pPr>
              <w:spacing w:after="0" w:line="240" w:lineRule="auto"/>
              <w:rPr>
                <w:rFonts w:ascii="Times New Roman" w:eastAsia="Times New Roman" w:hAnsi="Times New Roman" w:cs="Times New Roman"/>
                <w:sz w:val="24"/>
                <w:szCs w:val="24"/>
                <w:lang w:eastAsia="en-GB"/>
              </w:rPr>
            </w:pPr>
            <w:r w:rsidRPr="00C03642">
              <w:rPr>
                <w:rFonts w:ascii="Times New Roman" w:hAnsi="Times New Roman" w:cs="Times New Roman"/>
                <w:sz w:val="24"/>
                <w:szCs w:val="18"/>
              </w:rPr>
              <w:t>ELSE if the pointers are not used usable outside the OAIS then the OAIS must ensure all the components are available, for example create a ZIP file with all the components</w:t>
            </w:r>
          </w:p>
        </w:tc>
      </w:tr>
      <w:tr w:rsidR="006F1B54" w:rsidRPr="002B40D1" w14:paraId="05949B72"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B0EC3"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Actors </w:t>
            </w:r>
          </w:p>
        </w:tc>
        <w:tc>
          <w:tcPr>
            <w:tcW w:w="0" w:type="auto"/>
            <w:tcBorders>
              <w:top w:val="outset" w:sz="6" w:space="0" w:color="auto"/>
              <w:left w:val="outset" w:sz="6" w:space="0" w:color="auto"/>
              <w:bottom w:val="outset" w:sz="6" w:space="0" w:color="auto"/>
              <w:right w:val="outset" w:sz="6" w:space="0" w:color="auto"/>
            </w:tcBorders>
            <w:vAlign w:val="center"/>
          </w:tcPr>
          <w:p w14:paraId="1C314EF7" w14:textId="77777777" w:rsidR="00C03642" w:rsidRDefault="00C03642" w:rsidP="00C03642">
            <w:pPr>
              <w:pStyle w:val="ListParagraph"/>
              <w:numPr>
                <w:ilvl w:val="0"/>
                <w:numId w:val="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Consumer</w:t>
            </w:r>
          </w:p>
          <w:p w14:paraId="4EC20DB4" w14:textId="6220B7A0" w:rsidR="006F1B54" w:rsidRPr="00C03642" w:rsidRDefault="00C03642" w:rsidP="00C03642">
            <w:pPr>
              <w:pStyle w:val="ListParagraph"/>
              <w:numPr>
                <w:ilvl w:val="0"/>
                <w:numId w:val="6"/>
              </w:numPr>
              <w:spacing w:after="0" w:line="240" w:lineRule="auto"/>
              <w:rPr>
                <w:rFonts w:ascii="Times New Roman" w:eastAsia="Times New Roman" w:hAnsi="Times New Roman" w:cs="Times New Roman"/>
                <w:sz w:val="24"/>
                <w:szCs w:val="24"/>
                <w:lang w:eastAsia="en-GB"/>
              </w:rPr>
            </w:pPr>
            <w:r w:rsidRPr="00C03642">
              <w:rPr>
                <w:rFonts w:ascii="Times New Roman" w:eastAsia="Times New Roman" w:hAnsi="Times New Roman" w:cs="Times New Roman"/>
                <w:sz w:val="24"/>
                <w:szCs w:val="24"/>
                <w:lang w:eastAsia="en-GB"/>
              </w:rPr>
              <w:t>OAIS-IF repository</w:t>
            </w:r>
          </w:p>
        </w:tc>
      </w:tr>
      <w:tr w:rsidR="006F1B54" w:rsidRPr="002B40D1" w14:paraId="1D90FA38"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tcPr>
          <w:p w14:paraId="311C1651"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492EE117"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BF32F"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Preconditions </w:t>
            </w:r>
          </w:p>
        </w:tc>
        <w:tc>
          <w:tcPr>
            <w:tcW w:w="0" w:type="auto"/>
            <w:tcBorders>
              <w:top w:val="outset" w:sz="6" w:space="0" w:color="auto"/>
              <w:left w:val="outset" w:sz="6" w:space="0" w:color="auto"/>
              <w:bottom w:val="outset" w:sz="6" w:space="0" w:color="auto"/>
              <w:right w:val="outset" w:sz="6" w:space="0" w:color="auto"/>
            </w:tcBorders>
            <w:vAlign w:val="center"/>
          </w:tcPr>
          <w:p w14:paraId="5A0D3ECB" w14:textId="77777777" w:rsidR="006F1B54" w:rsidRPr="00C03642" w:rsidRDefault="006F1B54" w:rsidP="00C03642">
            <w:pPr>
              <w:spacing w:after="0" w:line="240" w:lineRule="auto"/>
              <w:rPr>
                <w:rFonts w:ascii="Times New Roman" w:eastAsia="Times New Roman" w:hAnsi="Times New Roman" w:cs="Times New Roman"/>
                <w:sz w:val="24"/>
                <w:szCs w:val="24"/>
                <w:lang w:eastAsia="en-GB"/>
              </w:rPr>
            </w:pPr>
          </w:p>
        </w:tc>
      </w:tr>
      <w:tr w:rsidR="006F1B54" w:rsidRPr="002B40D1" w14:paraId="5A544FB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E060D"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Trigger </w:t>
            </w:r>
          </w:p>
        </w:tc>
        <w:tc>
          <w:tcPr>
            <w:tcW w:w="0" w:type="auto"/>
            <w:tcBorders>
              <w:top w:val="outset" w:sz="6" w:space="0" w:color="auto"/>
              <w:left w:val="outset" w:sz="6" w:space="0" w:color="auto"/>
              <w:bottom w:val="outset" w:sz="6" w:space="0" w:color="auto"/>
              <w:right w:val="outset" w:sz="6" w:space="0" w:color="auto"/>
            </w:tcBorders>
            <w:vAlign w:val="center"/>
          </w:tcPr>
          <w:p w14:paraId="4BBADA44"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2000364D"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83510F"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Successful outcome </w:t>
            </w:r>
          </w:p>
        </w:tc>
        <w:tc>
          <w:tcPr>
            <w:tcW w:w="0" w:type="auto"/>
            <w:tcBorders>
              <w:top w:val="outset" w:sz="6" w:space="0" w:color="auto"/>
              <w:left w:val="outset" w:sz="6" w:space="0" w:color="auto"/>
              <w:bottom w:val="outset" w:sz="6" w:space="0" w:color="auto"/>
              <w:right w:val="outset" w:sz="6" w:space="0" w:color="auto"/>
            </w:tcBorders>
            <w:vAlign w:val="center"/>
          </w:tcPr>
          <w:p w14:paraId="1BC99906"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3F815990"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2FE783"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Steps </w:t>
            </w:r>
          </w:p>
        </w:tc>
        <w:tc>
          <w:tcPr>
            <w:tcW w:w="0" w:type="auto"/>
            <w:tcBorders>
              <w:top w:val="outset" w:sz="6" w:space="0" w:color="auto"/>
              <w:left w:val="outset" w:sz="6" w:space="0" w:color="auto"/>
              <w:bottom w:val="outset" w:sz="6" w:space="0" w:color="auto"/>
              <w:right w:val="outset" w:sz="6" w:space="0" w:color="auto"/>
            </w:tcBorders>
            <w:vAlign w:val="center"/>
          </w:tcPr>
          <w:p w14:paraId="5AF25323" w14:textId="77777777" w:rsidR="006F1B54" w:rsidRDefault="00C03642" w:rsidP="00C03642">
            <w:pPr>
              <w:pStyle w:val="ListParagraph"/>
              <w:numPr>
                <w:ilvl w:val="0"/>
                <w:numId w:val="1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OAIS uses the object identifier </w:t>
            </w:r>
            <w:r w:rsidR="00D2136D">
              <w:rPr>
                <w:rFonts w:ascii="Times New Roman" w:eastAsia="Times New Roman" w:hAnsi="Times New Roman" w:cs="Times New Roman"/>
                <w:sz w:val="24"/>
                <w:szCs w:val="24"/>
                <w:lang w:eastAsia="en-GB"/>
              </w:rPr>
              <w:t>that has been used to obtain local identifiers for the various components of the AIP</w:t>
            </w:r>
          </w:p>
          <w:p w14:paraId="62BC977E" w14:textId="77777777" w:rsidR="00D2136D" w:rsidRDefault="00D2136D" w:rsidP="00C03642">
            <w:pPr>
              <w:pStyle w:val="ListParagraph"/>
              <w:numPr>
                <w:ilvl w:val="0"/>
                <w:numId w:val="1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It constructs the object to be transferred e.g. </w:t>
            </w:r>
          </w:p>
          <w:p w14:paraId="2FD09191" w14:textId="77777777" w:rsidR="00D2136D" w:rsidRDefault="00D2136D" w:rsidP="00D2136D">
            <w:pPr>
              <w:pStyle w:val="ListParagraph"/>
              <w:numPr>
                <w:ilvl w:val="1"/>
                <w:numId w:val="1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Extracting the components from internal storage such as a database or filestore</w:t>
            </w:r>
          </w:p>
          <w:p w14:paraId="1FD167A1" w14:textId="59C5ABCE" w:rsidR="00D2136D" w:rsidRPr="00C03642" w:rsidRDefault="00D2136D" w:rsidP="00D2136D">
            <w:pPr>
              <w:pStyle w:val="ListParagraph"/>
              <w:numPr>
                <w:ilvl w:val="1"/>
                <w:numId w:val="16"/>
              </w:num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Some components may have sub-components such as individual events relevant to Provenance</w:t>
            </w:r>
          </w:p>
        </w:tc>
      </w:tr>
      <w:tr w:rsidR="006F1B54" w:rsidRPr="002B40D1" w14:paraId="194CA669"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5CD7D"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Exceptions </w:t>
            </w:r>
          </w:p>
        </w:tc>
        <w:tc>
          <w:tcPr>
            <w:tcW w:w="0" w:type="auto"/>
            <w:tcBorders>
              <w:top w:val="outset" w:sz="6" w:space="0" w:color="auto"/>
              <w:left w:val="outset" w:sz="6" w:space="0" w:color="auto"/>
              <w:bottom w:val="outset" w:sz="6" w:space="0" w:color="auto"/>
              <w:right w:val="outset" w:sz="6" w:space="0" w:color="auto"/>
            </w:tcBorders>
            <w:vAlign w:val="center"/>
          </w:tcPr>
          <w:p w14:paraId="56B92EFE" w14:textId="77777777" w:rsidR="006F1B54" w:rsidRPr="00C03642" w:rsidRDefault="006F1B54" w:rsidP="00C03642">
            <w:pPr>
              <w:spacing w:after="0" w:line="240" w:lineRule="auto"/>
              <w:rPr>
                <w:rFonts w:ascii="Times New Roman" w:eastAsia="Times New Roman" w:hAnsi="Times New Roman" w:cs="Times New Roman"/>
                <w:sz w:val="24"/>
                <w:szCs w:val="24"/>
                <w:lang w:eastAsia="en-GB"/>
              </w:rPr>
            </w:pPr>
          </w:p>
        </w:tc>
      </w:tr>
      <w:tr w:rsidR="001801BF" w:rsidRPr="002B40D1" w14:paraId="6A9DC501"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BA4E2C4" w14:textId="419B9ADE" w:rsidR="001801BF" w:rsidRPr="002B40D1" w:rsidRDefault="001801B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Alternative Use case</w:t>
            </w:r>
          </w:p>
        </w:tc>
        <w:tc>
          <w:tcPr>
            <w:tcW w:w="0" w:type="auto"/>
            <w:tcBorders>
              <w:top w:val="outset" w:sz="6" w:space="0" w:color="auto"/>
              <w:left w:val="outset" w:sz="6" w:space="0" w:color="auto"/>
              <w:bottom w:val="outset" w:sz="6" w:space="0" w:color="auto"/>
              <w:right w:val="outset" w:sz="6" w:space="0" w:color="auto"/>
            </w:tcBorders>
            <w:vAlign w:val="center"/>
          </w:tcPr>
          <w:p w14:paraId="3F9C4F5F" w14:textId="77777777" w:rsidR="001801BF" w:rsidRPr="00C03642" w:rsidRDefault="001801BF" w:rsidP="00C03642">
            <w:pPr>
              <w:spacing w:after="0" w:line="240" w:lineRule="auto"/>
              <w:rPr>
                <w:rFonts w:ascii="Times New Roman" w:eastAsia="Times New Roman" w:hAnsi="Times New Roman" w:cs="Times New Roman"/>
                <w:sz w:val="24"/>
                <w:szCs w:val="24"/>
                <w:lang w:eastAsia="en-GB"/>
              </w:rPr>
            </w:pPr>
          </w:p>
        </w:tc>
      </w:tr>
    </w:tbl>
    <w:p w14:paraId="4C4DD434" w14:textId="1AB45534" w:rsidR="006F1B54" w:rsidRDefault="006F1B54" w:rsidP="00745508">
      <w:pPr>
        <w:spacing w:after="0" w:line="240" w:lineRule="auto"/>
      </w:pPr>
    </w:p>
    <w:p w14:paraId="13355C5F" w14:textId="77777777" w:rsidR="006F1B54" w:rsidRDefault="006F1B54" w:rsidP="00745508">
      <w:pPr>
        <w:spacing w:after="0" w:line="240" w:lineRule="auto"/>
      </w:pPr>
      <w:r>
        <w:br w:type="page"/>
      </w:r>
    </w:p>
    <w:tbl>
      <w:tblPr>
        <w:tblW w:w="0" w:type="auto"/>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2216"/>
        <w:gridCol w:w="1124"/>
      </w:tblGrid>
      <w:tr w:rsidR="006F1B54" w:rsidRPr="002B40D1" w14:paraId="29E4612F"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hideMark/>
          </w:tcPr>
          <w:p w14:paraId="67470053" w14:textId="30EB5F1F"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b/>
                <w:bCs/>
                <w:sz w:val="24"/>
                <w:szCs w:val="24"/>
                <w:lang w:eastAsia="en-GB"/>
              </w:rPr>
              <w:lastRenderedPageBreak/>
              <w:t>Summary</w:t>
            </w:r>
            <w:r w:rsidRPr="002B40D1">
              <w:rPr>
                <w:rFonts w:ascii="Times New Roman" w:eastAsia="Times New Roman" w:hAnsi="Times New Roman" w:cs="Times New Roman"/>
                <w:sz w:val="24"/>
                <w:szCs w:val="24"/>
                <w:lang w:eastAsia="en-GB"/>
              </w:rPr>
              <w:t xml:space="preserve"> </w:t>
            </w:r>
            <w:r w:rsidR="001801BF">
              <w:rPr>
                <w:rFonts w:ascii="Times New Roman" w:eastAsia="Times New Roman" w:hAnsi="Times New Roman" w:cs="Times New Roman"/>
                <w:sz w:val="24"/>
                <w:szCs w:val="24"/>
                <w:lang w:eastAsia="en-GB"/>
              </w:rPr>
              <w:t xml:space="preserve">  TEMPLATE</w:t>
            </w:r>
          </w:p>
        </w:tc>
      </w:tr>
      <w:tr w:rsidR="006F1B54" w:rsidRPr="002B40D1" w14:paraId="59B14943"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10EF5"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Number </w:t>
            </w:r>
          </w:p>
        </w:tc>
        <w:tc>
          <w:tcPr>
            <w:tcW w:w="0" w:type="auto"/>
            <w:tcBorders>
              <w:top w:val="outset" w:sz="6" w:space="0" w:color="auto"/>
              <w:left w:val="outset" w:sz="6" w:space="0" w:color="auto"/>
              <w:bottom w:val="outset" w:sz="6" w:space="0" w:color="auto"/>
              <w:right w:val="outset" w:sz="6" w:space="0" w:color="auto"/>
            </w:tcBorders>
            <w:vAlign w:val="center"/>
          </w:tcPr>
          <w:p w14:paraId="4157A066" w14:textId="02F14D94" w:rsidR="006F1B54" w:rsidRPr="002B40D1" w:rsidRDefault="004A7FB5"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UC-</w:t>
            </w:r>
            <w:proofErr w:type="spellStart"/>
            <w:r>
              <w:rPr>
                <w:rFonts w:ascii="Times New Roman" w:eastAsia="Times New Roman" w:hAnsi="Times New Roman" w:cs="Times New Roman"/>
                <w:sz w:val="24"/>
                <w:szCs w:val="24"/>
                <w:lang w:eastAsia="en-GB"/>
              </w:rPr>
              <w:t>x.x.x</w:t>
            </w:r>
            <w:proofErr w:type="spellEnd"/>
          </w:p>
        </w:tc>
      </w:tr>
      <w:tr w:rsidR="006F1B54" w:rsidRPr="002B40D1" w14:paraId="09FC1350"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471E0"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Name </w:t>
            </w:r>
          </w:p>
        </w:tc>
        <w:tc>
          <w:tcPr>
            <w:tcW w:w="0" w:type="auto"/>
            <w:tcBorders>
              <w:top w:val="outset" w:sz="6" w:space="0" w:color="auto"/>
              <w:left w:val="outset" w:sz="6" w:space="0" w:color="auto"/>
              <w:bottom w:val="outset" w:sz="6" w:space="0" w:color="auto"/>
              <w:right w:val="outset" w:sz="6" w:space="0" w:color="auto"/>
            </w:tcBorders>
            <w:vAlign w:val="center"/>
          </w:tcPr>
          <w:p w14:paraId="1FA14C62"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2E91EBF5"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7D9C86"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Context </w:t>
            </w:r>
          </w:p>
        </w:tc>
        <w:tc>
          <w:tcPr>
            <w:tcW w:w="0" w:type="auto"/>
            <w:tcBorders>
              <w:top w:val="outset" w:sz="6" w:space="0" w:color="auto"/>
              <w:left w:val="outset" w:sz="6" w:space="0" w:color="auto"/>
              <w:bottom w:val="outset" w:sz="6" w:space="0" w:color="auto"/>
              <w:right w:val="outset" w:sz="6" w:space="0" w:color="auto"/>
            </w:tcBorders>
            <w:vAlign w:val="center"/>
          </w:tcPr>
          <w:p w14:paraId="3BEA8234"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5C23C418"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15D6BE"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Sub-Use Cases </w:t>
            </w:r>
          </w:p>
        </w:tc>
        <w:tc>
          <w:tcPr>
            <w:tcW w:w="0" w:type="auto"/>
            <w:tcBorders>
              <w:top w:val="outset" w:sz="6" w:space="0" w:color="auto"/>
              <w:left w:val="outset" w:sz="6" w:space="0" w:color="auto"/>
              <w:bottom w:val="outset" w:sz="6" w:space="0" w:color="auto"/>
              <w:right w:val="outset" w:sz="6" w:space="0" w:color="auto"/>
            </w:tcBorders>
            <w:vAlign w:val="center"/>
          </w:tcPr>
          <w:p w14:paraId="73DC0E76" w14:textId="77777777" w:rsidR="006F1B54" w:rsidRPr="00E32A1F"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0C58E61A"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6B70A"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Overview </w:t>
            </w:r>
          </w:p>
        </w:tc>
        <w:tc>
          <w:tcPr>
            <w:tcW w:w="0" w:type="auto"/>
            <w:tcBorders>
              <w:top w:val="outset" w:sz="6" w:space="0" w:color="auto"/>
              <w:left w:val="outset" w:sz="6" w:space="0" w:color="auto"/>
              <w:bottom w:val="outset" w:sz="6" w:space="0" w:color="auto"/>
              <w:right w:val="outset" w:sz="6" w:space="0" w:color="auto"/>
            </w:tcBorders>
            <w:vAlign w:val="center"/>
          </w:tcPr>
          <w:p w14:paraId="5F48F12B"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4688AACF"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02100"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Actors </w:t>
            </w:r>
          </w:p>
        </w:tc>
        <w:tc>
          <w:tcPr>
            <w:tcW w:w="0" w:type="auto"/>
            <w:tcBorders>
              <w:top w:val="outset" w:sz="6" w:space="0" w:color="auto"/>
              <w:left w:val="outset" w:sz="6" w:space="0" w:color="auto"/>
              <w:bottom w:val="outset" w:sz="6" w:space="0" w:color="auto"/>
              <w:right w:val="outset" w:sz="6" w:space="0" w:color="auto"/>
            </w:tcBorders>
            <w:vAlign w:val="center"/>
          </w:tcPr>
          <w:p w14:paraId="537EE79F" w14:textId="77777777" w:rsidR="006F1B54" w:rsidRPr="002B40D1" w:rsidRDefault="006F1B5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p>
        </w:tc>
      </w:tr>
      <w:tr w:rsidR="006F1B54" w:rsidRPr="002B40D1" w14:paraId="197A9339" w14:textId="77777777" w:rsidTr="004A7FB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0FFFF"/>
            <w:vAlign w:val="center"/>
          </w:tcPr>
          <w:p w14:paraId="040D9E32"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059FD5D8"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6EA7E2"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Preconditions </w:t>
            </w:r>
          </w:p>
        </w:tc>
        <w:tc>
          <w:tcPr>
            <w:tcW w:w="0" w:type="auto"/>
            <w:tcBorders>
              <w:top w:val="outset" w:sz="6" w:space="0" w:color="auto"/>
              <w:left w:val="outset" w:sz="6" w:space="0" w:color="auto"/>
              <w:bottom w:val="outset" w:sz="6" w:space="0" w:color="auto"/>
              <w:right w:val="outset" w:sz="6" w:space="0" w:color="auto"/>
            </w:tcBorders>
            <w:vAlign w:val="center"/>
          </w:tcPr>
          <w:p w14:paraId="462B4917" w14:textId="77777777" w:rsidR="006F1B54" w:rsidRPr="002B40D1" w:rsidRDefault="006F1B5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p>
        </w:tc>
      </w:tr>
      <w:tr w:rsidR="006F1B54" w:rsidRPr="002B40D1" w14:paraId="5E6CCE26"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DB74D1"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Trigger </w:t>
            </w:r>
          </w:p>
        </w:tc>
        <w:tc>
          <w:tcPr>
            <w:tcW w:w="0" w:type="auto"/>
            <w:tcBorders>
              <w:top w:val="outset" w:sz="6" w:space="0" w:color="auto"/>
              <w:left w:val="outset" w:sz="6" w:space="0" w:color="auto"/>
              <w:bottom w:val="outset" w:sz="6" w:space="0" w:color="auto"/>
              <w:right w:val="outset" w:sz="6" w:space="0" w:color="auto"/>
            </w:tcBorders>
            <w:vAlign w:val="center"/>
          </w:tcPr>
          <w:p w14:paraId="011D5C5B"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6A1F6BEA"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D5F66"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Successful outcome </w:t>
            </w:r>
          </w:p>
        </w:tc>
        <w:tc>
          <w:tcPr>
            <w:tcW w:w="0" w:type="auto"/>
            <w:tcBorders>
              <w:top w:val="outset" w:sz="6" w:space="0" w:color="auto"/>
              <w:left w:val="outset" w:sz="6" w:space="0" w:color="auto"/>
              <w:bottom w:val="outset" w:sz="6" w:space="0" w:color="auto"/>
              <w:right w:val="outset" w:sz="6" w:space="0" w:color="auto"/>
            </w:tcBorders>
            <w:vAlign w:val="center"/>
          </w:tcPr>
          <w:p w14:paraId="5AB197F5"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7B5F6705"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7BEF03"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Steps </w:t>
            </w:r>
          </w:p>
        </w:tc>
        <w:tc>
          <w:tcPr>
            <w:tcW w:w="0" w:type="auto"/>
            <w:tcBorders>
              <w:top w:val="outset" w:sz="6" w:space="0" w:color="auto"/>
              <w:left w:val="outset" w:sz="6" w:space="0" w:color="auto"/>
              <w:bottom w:val="outset" w:sz="6" w:space="0" w:color="auto"/>
              <w:right w:val="outset" w:sz="6" w:space="0" w:color="auto"/>
            </w:tcBorders>
            <w:vAlign w:val="center"/>
          </w:tcPr>
          <w:p w14:paraId="778D1B5B" w14:textId="77777777" w:rsidR="006F1B54" w:rsidRPr="00E32A1F" w:rsidRDefault="006F1B54" w:rsidP="00745508">
            <w:pPr>
              <w:spacing w:after="0" w:line="240" w:lineRule="auto"/>
              <w:rPr>
                <w:rFonts w:ascii="Times New Roman" w:eastAsia="Times New Roman" w:hAnsi="Times New Roman" w:cs="Times New Roman"/>
                <w:sz w:val="24"/>
                <w:szCs w:val="24"/>
                <w:lang w:eastAsia="en-GB"/>
              </w:rPr>
            </w:pPr>
          </w:p>
        </w:tc>
      </w:tr>
      <w:tr w:rsidR="006F1B54" w:rsidRPr="002B40D1" w14:paraId="211A1A42"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0197D" w14:textId="77777777" w:rsidR="006F1B54" w:rsidRPr="002B40D1" w:rsidRDefault="006F1B54" w:rsidP="00745508">
            <w:pPr>
              <w:spacing w:after="0" w:line="240" w:lineRule="auto"/>
              <w:rPr>
                <w:rFonts w:ascii="Times New Roman" w:eastAsia="Times New Roman" w:hAnsi="Times New Roman" w:cs="Times New Roman"/>
                <w:sz w:val="24"/>
                <w:szCs w:val="24"/>
                <w:lang w:eastAsia="en-GB"/>
              </w:rPr>
            </w:pPr>
            <w:r w:rsidRPr="002B40D1">
              <w:rPr>
                <w:rFonts w:ascii="Times New Roman" w:eastAsia="Times New Roman" w:hAnsi="Times New Roman" w:cs="Times New Roman"/>
                <w:sz w:val="24"/>
                <w:szCs w:val="24"/>
                <w:lang w:eastAsia="en-GB"/>
              </w:rPr>
              <w:t xml:space="preserve">Exceptions </w:t>
            </w:r>
          </w:p>
        </w:tc>
        <w:tc>
          <w:tcPr>
            <w:tcW w:w="0" w:type="auto"/>
            <w:tcBorders>
              <w:top w:val="outset" w:sz="6" w:space="0" w:color="auto"/>
              <w:left w:val="outset" w:sz="6" w:space="0" w:color="auto"/>
              <w:bottom w:val="outset" w:sz="6" w:space="0" w:color="auto"/>
              <w:right w:val="outset" w:sz="6" w:space="0" w:color="auto"/>
            </w:tcBorders>
            <w:vAlign w:val="center"/>
          </w:tcPr>
          <w:p w14:paraId="1CDE8ED4" w14:textId="77777777" w:rsidR="006F1B54" w:rsidRPr="00117734" w:rsidRDefault="006F1B54"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p>
        </w:tc>
      </w:tr>
      <w:tr w:rsidR="001801BF" w:rsidRPr="002B40D1" w14:paraId="39E34914" w14:textId="77777777" w:rsidTr="004A7FB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EF81BC5" w14:textId="5F774A3F" w:rsidR="001801BF" w:rsidRPr="002B40D1" w:rsidRDefault="001801BF" w:rsidP="0074550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Alternative Use case</w:t>
            </w:r>
          </w:p>
        </w:tc>
        <w:tc>
          <w:tcPr>
            <w:tcW w:w="0" w:type="auto"/>
            <w:tcBorders>
              <w:top w:val="outset" w:sz="6" w:space="0" w:color="auto"/>
              <w:left w:val="outset" w:sz="6" w:space="0" w:color="auto"/>
              <w:bottom w:val="outset" w:sz="6" w:space="0" w:color="auto"/>
              <w:right w:val="outset" w:sz="6" w:space="0" w:color="auto"/>
            </w:tcBorders>
            <w:vAlign w:val="center"/>
          </w:tcPr>
          <w:p w14:paraId="3F4E4CC0" w14:textId="77777777" w:rsidR="001801BF" w:rsidRPr="00117734" w:rsidRDefault="001801BF" w:rsidP="00745508">
            <w:pPr>
              <w:pStyle w:val="ListParagraph"/>
              <w:numPr>
                <w:ilvl w:val="0"/>
                <w:numId w:val="6"/>
              </w:numPr>
              <w:spacing w:after="0" w:line="240" w:lineRule="auto"/>
              <w:rPr>
                <w:rFonts w:ascii="Times New Roman" w:eastAsia="Times New Roman" w:hAnsi="Times New Roman" w:cs="Times New Roman"/>
                <w:sz w:val="24"/>
                <w:szCs w:val="24"/>
                <w:lang w:eastAsia="en-GB"/>
              </w:rPr>
            </w:pPr>
          </w:p>
        </w:tc>
      </w:tr>
    </w:tbl>
    <w:p w14:paraId="7AF16B75" w14:textId="77777777" w:rsidR="002B40D1" w:rsidRDefault="002B40D1" w:rsidP="00745508">
      <w:pPr>
        <w:spacing w:after="0" w:line="240" w:lineRule="auto"/>
      </w:pPr>
    </w:p>
    <w:sectPr w:rsidR="002B40D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B76E" w14:textId="77777777" w:rsidR="00013EAE" w:rsidRDefault="00013EAE" w:rsidP="00C62435">
      <w:pPr>
        <w:spacing w:after="0" w:line="240" w:lineRule="auto"/>
      </w:pPr>
      <w:r>
        <w:separator/>
      </w:r>
    </w:p>
  </w:endnote>
  <w:endnote w:type="continuationSeparator" w:id="0">
    <w:p w14:paraId="3D90E959" w14:textId="77777777" w:rsidR="00013EAE" w:rsidRDefault="00013EAE" w:rsidP="00C6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5382514"/>
      <w:docPartObj>
        <w:docPartGallery w:val="Page Numbers (Bottom of Page)"/>
        <w:docPartUnique/>
      </w:docPartObj>
    </w:sdtPr>
    <w:sdtEndPr>
      <w:rPr>
        <w:noProof/>
      </w:rPr>
    </w:sdtEndPr>
    <w:sdtContent>
      <w:p w14:paraId="45B138D0" w14:textId="342AC7CF" w:rsidR="00C62435" w:rsidRDefault="00C6243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ab/>
        </w:r>
        <w:r w:rsidR="004A7FB5">
          <w:rPr>
            <w:noProof/>
          </w:rPr>
          <w:tab/>
          <w:t>5 Nov 2018</w:t>
        </w:r>
      </w:p>
    </w:sdtContent>
  </w:sdt>
  <w:p w14:paraId="472E633C" w14:textId="77777777" w:rsidR="00C62435" w:rsidRDefault="00C624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70C3F" w14:textId="77777777" w:rsidR="00013EAE" w:rsidRDefault="00013EAE" w:rsidP="00C62435">
      <w:pPr>
        <w:spacing w:after="0" w:line="240" w:lineRule="auto"/>
      </w:pPr>
      <w:r>
        <w:separator/>
      </w:r>
    </w:p>
  </w:footnote>
  <w:footnote w:type="continuationSeparator" w:id="0">
    <w:p w14:paraId="730AFA1F" w14:textId="77777777" w:rsidR="00013EAE" w:rsidRDefault="00013EAE" w:rsidP="00C62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AE9"/>
    <w:multiLevelType w:val="multilevel"/>
    <w:tmpl w:val="5A2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34CE"/>
    <w:multiLevelType w:val="multilevel"/>
    <w:tmpl w:val="1C08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16468"/>
    <w:multiLevelType w:val="hybridMultilevel"/>
    <w:tmpl w:val="77A8F4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4D18EC"/>
    <w:multiLevelType w:val="hybridMultilevel"/>
    <w:tmpl w:val="739E12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9F621A"/>
    <w:multiLevelType w:val="hybridMultilevel"/>
    <w:tmpl w:val="7D2C9A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463046"/>
    <w:multiLevelType w:val="multilevel"/>
    <w:tmpl w:val="6CE28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932839"/>
    <w:multiLevelType w:val="hybridMultilevel"/>
    <w:tmpl w:val="87764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9623E5"/>
    <w:multiLevelType w:val="hybridMultilevel"/>
    <w:tmpl w:val="D172A1F6"/>
    <w:lvl w:ilvl="0" w:tplc="21180B4C">
      <w:numFmt w:val="bullet"/>
      <w:lvlText w:val="-"/>
      <w:lvlJc w:val="left"/>
      <w:pPr>
        <w:ind w:left="420" w:hanging="360"/>
      </w:pPr>
      <w:rPr>
        <w:rFonts w:ascii="Times New Roman" w:eastAsia="Times New Roman" w:hAnsi="Times New Roman"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F042AAF"/>
    <w:multiLevelType w:val="multilevel"/>
    <w:tmpl w:val="74D0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26376"/>
    <w:multiLevelType w:val="hybridMultilevel"/>
    <w:tmpl w:val="BE346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E83036"/>
    <w:multiLevelType w:val="hybridMultilevel"/>
    <w:tmpl w:val="89945B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26943CD"/>
    <w:multiLevelType w:val="hybridMultilevel"/>
    <w:tmpl w:val="BCB4D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E85A23"/>
    <w:multiLevelType w:val="hybridMultilevel"/>
    <w:tmpl w:val="6F6E61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9C4E0A"/>
    <w:multiLevelType w:val="multilevel"/>
    <w:tmpl w:val="11DA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4E666D"/>
    <w:multiLevelType w:val="hybridMultilevel"/>
    <w:tmpl w:val="7BD646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0C256A"/>
    <w:multiLevelType w:val="hybridMultilevel"/>
    <w:tmpl w:val="3B9075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8"/>
  </w:num>
  <w:num w:numId="3">
    <w:abstractNumId w:val="13"/>
  </w:num>
  <w:num w:numId="4">
    <w:abstractNumId w:val="5"/>
  </w:num>
  <w:num w:numId="5">
    <w:abstractNumId w:val="0"/>
  </w:num>
  <w:num w:numId="6">
    <w:abstractNumId w:val="7"/>
  </w:num>
  <w:num w:numId="7">
    <w:abstractNumId w:val="12"/>
  </w:num>
  <w:num w:numId="8">
    <w:abstractNumId w:val="4"/>
  </w:num>
  <w:num w:numId="9">
    <w:abstractNumId w:val="14"/>
  </w:num>
  <w:num w:numId="10">
    <w:abstractNumId w:val="9"/>
  </w:num>
  <w:num w:numId="11">
    <w:abstractNumId w:val="10"/>
  </w:num>
  <w:num w:numId="12">
    <w:abstractNumId w:val="2"/>
  </w:num>
  <w:num w:numId="13">
    <w:abstractNumId w:val="15"/>
  </w:num>
  <w:num w:numId="14">
    <w:abstractNumId w:val="6"/>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D1"/>
    <w:rsid w:val="00013EAE"/>
    <w:rsid w:val="000A5E0E"/>
    <w:rsid w:val="00117734"/>
    <w:rsid w:val="001801BF"/>
    <w:rsid w:val="0021061B"/>
    <w:rsid w:val="00281EF8"/>
    <w:rsid w:val="002B40D1"/>
    <w:rsid w:val="00325EAC"/>
    <w:rsid w:val="00361CEA"/>
    <w:rsid w:val="00384928"/>
    <w:rsid w:val="003B237B"/>
    <w:rsid w:val="004A7FB5"/>
    <w:rsid w:val="004C5D3D"/>
    <w:rsid w:val="00500F7A"/>
    <w:rsid w:val="005B7154"/>
    <w:rsid w:val="005F4460"/>
    <w:rsid w:val="006F1B54"/>
    <w:rsid w:val="00732FDC"/>
    <w:rsid w:val="00745508"/>
    <w:rsid w:val="00763E22"/>
    <w:rsid w:val="0077652E"/>
    <w:rsid w:val="00817082"/>
    <w:rsid w:val="00942F97"/>
    <w:rsid w:val="009A08F9"/>
    <w:rsid w:val="00B44FA1"/>
    <w:rsid w:val="00BC7995"/>
    <w:rsid w:val="00C03642"/>
    <w:rsid w:val="00C62435"/>
    <w:rsid w:val="00C902B3"/>
    <w:rsid w:val="00CB6B8D"/>
    <w:rsid w:val="00D2136D"/>
    <w:rsid w:val="00E32A1F"/>
    <w:rsid w:val="00E42B6B"/>
    <w:rsid w:val="00E74720"/>
    <w:rsid w:val="00EC62A6"/>
    <w:rsid w:val="00EF0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4B74"/>
  <w15:chartTrackingRefBased/>
  <w15:docId w15:val="{23E147DB-960D-4923-906D-F90B21D4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B40D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40D1"/>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2B40D1"/>
  </w:style>
  <w:style w:type="character" w:styleId="Hyperlink">
    <w:name w:val="Hyperlink"/>
    <w:basedOn w:val="DefaultParagraphFont"/>
    <w:uiPriority w:val="99"/>
    <w:semiHidden/>
    <w:unhideWhenUsed/>
    <w:rsid w:val="002B40D1"/>
    <w:rPr>
      <w:color w:val="0000FF"/>
      <w:u w:val="single"/>
    </w:rPr>
  </w:style>
  <w:style w:type="paragraph" w:styleId="ListParagraph">
    <w:name w:val="List Paragraph"/>
    <w:basedOn w:val="Normal"/>
    <w:uiPriority w:val="34"/>
    <w:qFormat/>
    <w:rsid w:val="002B40D1"/>
    <w:pPr>
      <w:ind w:left="720"/>
      <w:contextualSpacing/>
    </w:pPr>
  </w:style>
  <w:style w:type="paragraph" w:styleId="Title">
    <w:name w:val="Title"/>
    <w:basedOn w:val="Normal"/>
    <w:next w:val="Normal"/>
    <w:link w:val="TitleChar"/>
    <w:uiPriority w:val="10"/>
    <w:qFormat/>
    <w:rsid w:val="00C624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4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624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435"/>
  </w:style>
  <w:style w:type="paragraph" w:styleId="Footer">
    <w:name w:val="footer"/>
    <w:basedOn w:val="Normal"/>
    <w:link w:val="FooterChar"/>
    <w:uiPriority w:val="99"/>
    <w:unhideWhenUsed/>
    <w:rsid w:val="00C624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7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9</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David Giaretta</cp:lastModifiedBy>
  <cp:revision>10</cp:revision>
  <dcterms:created xsi:type="dcterms:W3CDTF">2018-11-04T17:49:00Z</dcterms:created>
  <dcterms:modified xsi:type="dcterms:W3CDTF">2018-11-05T12:28:00Z</dcterms:modified>
</cp:coreProperties>
</file>